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tblLayout w:type="fixed"/>
        <w:tblLook w:val="04A0" w:firstRow="1" w:lastRow="0" w:firstColumn="1" w:lastColumn="0" w:noHBand="0" w:noVBand="1"/>
      </w:tblPr>
      <w:tblGrid>
        <w:gridCol w:w="9765"/>
      </w:tblGrid>
      <w:tr w:rsidR="0090227D" w14:paraId="11FE0C2E" w14:textId="77777777">
        <w:trPr>
          <w:trHeight w:val="24"/>
        </w:trPr>
        <w:tc>
          <w:tcPr>
            <w:tcW w:w="9767" w:type="dxa"/>
          </w:tcPr>
          <w:bookmarkStart w:id="0" w:name="_Hlk199320940"/>
          <w:p w14:paraId="51D9DC28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1E3A61F1" wp14:editId="40CC0A5B">
                      <wp:simplePos x="0" y="0"/>
                      <wp:positionH relativeFrom="column">
                        <wp:posOffset>6506210</wp:posOffset>
                      </wp:positionH>
                      <wp:positionV relativeFrom="paragraph">
                        <wp:posOffset>-6758305</wp:posOffset>
                      </wp:positionV>
                      <wp:extent cx="0" cy="6126480"/>
                      <wp:effectExtent l="0" t="0" r="38100" b="2667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61264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id="Прямая соединительная линия 1" o:spid="_x0000_s1026" o:spt="20" style="position:absolute;left:0pt;margin-left:512.3pt;margin-top:-532.15pt;height:482.4pt;width:0pt;z-index:251660288;mso-width-relative:page;mso-height-relative:page;" filled="f" stroked="t" coordsize="21600,21600" o:allowincell="f" o:gfxdata="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hdLiJ2gAAAA8BAAAPAAAAAAAAAAEAIAAAACIAAABkcnMv&#10;ZG93bnJldi54bWxQSwECFAAUAAAACACHTuJA5WIz+AECAADPAwAADgAAAAAAAAABACAAAAAp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АДМИНИСТРАЦИЯ </w:t>
            </w:r>
          </w:p>
          <w:p w14:paraId="2DDFC1D3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>ХВАЛЫНСКОГО МУНИЦИПАЛЬНОГО РАЙОНА</w:t>
            </w:r>
          </w:p>
          <w:p w14:paraId="7C1B8694" w14:textId="77777777" w:rsidR="0090227D" w:rsidRDefault="000103B8">
            <w:pPr>
              <w:pStyle w:val="FR1"/>
              <w:tabs>
                <w:tab w:val="left" w:pos="4678"/>
              </w:tabs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</w:pPr>
            <w:r>
              <w:rPr>
                <w:rFonts w:ascii="PT Astra Serif" w:hAnsi="PT Astra Serif"/>
                <w:b/>
                <w:color w:val="000000"/>
                <w:sz w:val="24"/>
                <w:lang w:eastAsia="en-US"/>
              </w:rPr>
              <w:t xml:space="preserve">  САРАТОВСКОЙ ОБЛАСТИ</w:t>
            </w:r>
          </w:p>
          <w:p w14:paraId="0404BF07" w14:textId="161158D1" w:rsidR="00120207" w:rsidRDefault="00721DEB" w:rsidP="00A92A05">
            <w:pPr>
              <w:pStyle w:val="FR1"/>
              <w:spacing w:line="240" w:lineRule="auto"/>
              <w:ind w:left="57" w:right="57" w:firstLine="142"/>
              <w:jc w:val="left"/>
              <w:outlineLvl w:val="0"/>
              <w:rPr>
                <w:rFonts w:ascii="PT Astra Serif" w:hAnsi="PT Astra Serif"/>
                <w:b/>
                <w:sz w:val="32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                               </w:t>
            </w:r>
            <w:r w:rsidR="000103B8">
              <w:rPr>
                <w:rFonts w:ascii="PT Astra Serif" w:hAnsi="PT Astra Serif"/>
                <w:b/>
                <w:sz w:val="32"/>
                <w:lang w:eastAsia="en-US"/>
              </w:rPr>
              <w:t>П О С Т А Н О В Л Е Н И Е</w:t>
            </w:r>
          </w:p>
          <w:p w14:paraId="5E0C1E94" w14:textId="3D17822D" w:rsidR="0090227D" w:rsidRPr="00A92A05" w:rsidRDefault="00A835C7" w:rsidP="00A92A05">
            <w:pPr>
              <w:pStyle w:val="FR1"/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32"/>
                <w:lang w:eastAsia="en-US"/>
              </w:rPr>
              <w:t xml:space="preserve"> </w:t>
            </w:r>
            <w:r w:rsidR="00A92A05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От 09 июня</w:t>
            </w:r>
            <w:r w:rsidR="000103B8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A92A05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>2026 года</w:t>
            </w:r>
            <w:r w:rsidR="000103B8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                                                </w:t>
            </w:r>
            <w:r w:rsid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                  №510</w:t>
            </w:r>
            <w:r w:rsidR="000103B8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                        </w:t>
            </w:r>
            <w:r w:rsidR="00C24419" w:rsidRPr="00A92A05">
              <w:rPr>
                <w:rFonts w:ascii="PT Astra Serif" w:hAnsi="PT Astra Serif"/>
                <w:color w:val="000000"/>
                <w:sz w:val="28"/>
                <w:szCs w:val="28"/>
                <w:lang w:eastAsia="en-US"/>
              </w:rPr>
              <w:t xml:space="preserve">    </w:t>
            </w:r>
          </w:p>
        </w:tc>
      </w:tr>
      <w:tr w:rsidR="0090227D" w14:paraId="7C7D4DF6" w14:textId="77777777">
        <w:trPr>
          <w:trHeight w:val="317"/>
        </w:trPr>
        <w:tc>
          <w:tcPr>
            <w:tcW w:w="9767" w:type="dxa"/>
          </w:tcPr>
          <w:p w14:paraId="00AFAD92" w14:textId="77777777" w:rsidR="00A92A05" w:rsidRDefault="00A92A05" w:rsidP="00A92A05">
            <w:pPr>
              <w:pStyle w:val="FR1"/>
              <w:spacing w:line="240" w:lineRule="auto"/>
              <w:ind w:left="0" w:right="57"/>
              <w:jc w:val="left"/>
              <w:outlineLvl w:val="0"/>
              <w:rPr>
                <w:rFonts w:ascii="PT Astra Serif" w:hAnsi="PT Astra Serif"/>
                <w:sz w:val="28"/>
                <w:lang w:eastAsia="en-US"/>
              </w:rPr>
            </w:pPr>
          </w:p>
          <w:p w14:paraId="1F068656" w14:textId="451CE5FB" w:rsidR="0090227D" w:rsidRDefault="000103B8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sz w:val="28"/>
                <w:lang w:eastAsia="en-US"/>
              </w:rPr>
            </w:pPr>
            <w:r>
              <w:rPr>
                <w:rFonts w:ascii="PT Astra Serif" w:hAnsi="PT Astra Serif"/>
                <w:sz w:val="28"/>
                <w:lang w:eastAsia="en-US"/>
              </w:rPr>
              <w:t>г. Хвалынск</w:t>
            </w:r>
          </w:p>
          <w:p w14:paraId="5A25F037" w14:textId="13EA4FDD" w:rsidR="00EE2281" w:rsidRDefault="00EE2281">
            <w:pPr>
              <w:pStyle w:val="FR1"/>
              <w:spacing w:line="240" w:lineRule="auto"/>
              <w:ind w:left="57" w:right="57"/>
              <w:outlineLvl w:val="0"/>
              <w:rPr>
                <w:rFonts w:ascii="PT Astra Serif" w:hAnsi="PT Astra Serif"/>
                <w:b/>
                <w:sz w:val="28"/>
                <w:lang w:eastAsia="en-US"/>
              </w:rPr>
            </w:pPr>
          </w:p>
        </w:tc>
      </w:tr>
      <w:tr w:rsidR="0090227D" w14:paraId="1473E5CB" w14:textId="77777777">
        <w:trPr>
          <w:trHeight w:val="240"/>
        </w:trPr>
        <w:tc>
          <w:tcPr>
            <w:tcW w:w="9767" w:type="dxa"/>
          </w:tcPr>
          <w:p w14:paraId="6E24CA5B" w14:textId="77777777" w:rsidR="0090227D" w:rsidRDefault="000103B8" w:rsidP="00EE2281">
            <w:pPr>
              <w:pStyle w:val="a5"/>
              <w:spacing w:line="256" w:lineRule="auto"/>
              <w:ind w:left="57" w:right="57"/>
              <w:rPr>
                <w:rFonts w:ascii="PT Astra Serif" w:hAnsi="PT Astra Serif"/>
                <w:b/>
                <w:bCs/>
                <w:highlight w:val="yellow"/>
                <w:lang w:eastAsia="en-US"/>
              </w:rPr>
            </w:pPr>
            <w:bookmarkStart w:id="1" w:name="_Hlk208212346"/>
            <w:bookmarkStart w:id="2" w:name="_Hlk228346689"/>
            <w:bookmarkStart w:id="3" w:name="_GoBack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«О внесении изменений в постановление администрации Хвалынского муниципального района от 29 декабря 2020 г. №1170 «Об утверждении муниципальной программы «Социально-направленные мероприятия Хвалынского муниципального района</w:t>
            </w:r>
            <w:bookmarkEnd w:id="1"/>
            <w:r>
              <w:rPr>
                <w:rFonts w:ascii="PT Astra Serif" w:hAnsi="PT Astra Serif"/>
                <w:b/>
                <w:bCs/>
                <w:sz w:val="28"/>
                <w:lang w:eastAsia="en-US"/>
              </w:rPr>
              <w:t>»</w:t>
            </w:r>
            <w:bookmarkEnd w:id="2"/>
            <w:bookmarkEnd w:id="3"/>
          </w:p>
        </w:tc>
      </w:tr>
    </w:tbl>
    <w:p w14:paraId="3D436367" w14:textId="77777777" w:rsidR="0090227D" w:rsidRDefault="000103B8">
      <w:pPr>
        <w:ind w:left="57" w:right="5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EB61A8D" wp14:editId="5B2576BA">
            <wp:simplePos x="0" y="0"/>
            <wp:positionH relativeFrom="column">
              <wp:posOffset>2817495</wp:posOffset>
            </wp:positionH>
            <wp:positionV relativeFrom="paragraph">
              <wp:posOffset>-2266950</wp:posOffset>
            </wp:positionV>
            <wp:extent cx="457200" cy="5524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D494B45" w14:textId="77777777" w:rsidR="0090227D" w:rsidRDefault="000103B8">
      <w:pPr>
        <w:ind w:left="57" w:right="57"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В соответствии со статьей 3 Устава Хвалынского муниципального района Саратовской области, на основании постановления администрации Хвалынского муниципального района от 02.12.2025 года № 1055 «Об утверждении Порядка принятия решений о разработке муниципальных программ Хвалынского муниципального района и муниципального образования город Хвалынск, их формирования, реализации, мониторинга и оценки эффективности реализации муниципальных программ», в целях организации и проведения социально-направленных мероприятий Хвалынского муниципального района на 2026-2028 гг., администрация Хвалынского муниципального района.</w:t>
      </w:r>
    </w:p>
    <w:p w14:paraId="5FD982A3" w14:textId="77777777" w:rsidR="0090227D" w:rsidRDefault="000103B8">
      <w:pPr>
        <w:ind w:left="57" w:right="57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 о с т а н о в л я е т:</w:t>
      </w:r>
    </w:p>
    <w:p w14:paraId="3675889F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  <w:szCs w:val="28"/>
        </w:rPr>
        <w:t>Внести изменения в постановление администрации Хвалынского муниципального района от 29 декабря 2020 г. № 1170 «</w:t>
      </w:r>
      <w:r>
        <w:rPr>
          <w:rFonts w:ascii="PT Astra Serif" w:hAnsi="PT Astra Serif"/>
          <w:color w:val="000000"/>
          <w:szCs w:val="28"/>
        </w:rPr>
        <w:t>Об утверждении муниципальной программы «Социально-направленные мероприятия Хвалынского муниципального района»</w:t>
      </w:r>
      <w:r>
        <w:rPr>
          <w:rFonts w:ascii="PT Astra Serif" w:hAnsi="PT Astra Serif"/>
          <w:szCs w:val="28"/>
        </w:rPr>
        <w:t>, изложив Приложение к постановлению в новой редакции (согласно Приложению).</w:t>
      </w:r>
    </w:p>
    <w:p w14:paraId="56071AB2" w14:textId="3E9385FC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 xml:space="preserve">Признать утратившим силу постановление администрации ХМР от </w:t>
      </w:r>
      <w:r w:rsidR="002B69E6">
        <w:rPr>
          <w:rFonts w:ascii="PT Astra Serif" w:hAnsi="PT Astra Serif"/>
        </w:rPr>
        <w:t>26</w:t>
      </w:r>
      <w:r>
        <w:rPr>
          <w:rFonts w:ascii="PT Astra Serif" w:hAnsi="PT Astra Serif"/>
        </w:rPr>
        <w:t xml:space="preserve"> </w:t>
      </w:r>
      <w:r w:rsidR="002B69E6">
        <w:rPr>
          <w:rFonts w:ascii="PT Astra Serif" w:hAnsi="PT Astra Serif"/>
        </w:rPr>
        <w:t>мая</w:t>
      </w:r>
      <w:r>
        <w:rPr>
          <w:rFonts w:ascii="PT Astra Serif" w:hAnsi="PT Astra Serif"/>
        </w:rPr>
        <w:t xml:space="preserve"> 2026г. № </w:t>
      </w:r>
      <w:r w:rsidR="002B69E6">
        <w:rPr>
          <w:rFonts w:ascii="PT Astra Serif" w:hAnsi="PT Astra Serif"/>
        </w:rPr>
        <w:t>458</w:t>
      </w:r>
      <w:r>
        <w:rPr>
          <w:rFonts w:ascii="PT Astra Serif" w:hAnsi="PT Astra Serif"/>
        </w:rPr>
        <w:t xml:space="preserve"> «О внесении изменений в постановление администрации Хвалынского муниципального района от 29.12.2020 г. №1170 «Об утверждении муниципальной программы «Социально-направленные мероприятия Хвалынского муниципального района».</w:t>
      </w:r>
    </w:p>
    <w:p w14:paraId="6997FDD2" w14:textId="77777777" w:rsidR="0090227D" w:rsidRDefault="000103B8">
      <w:pPr>
        <w:pStyle w:val="a3"/>
        <w:numPr>
          <w:ilvl w:val="0"/>
          <w:numId w:val="1"/>
        </w:numPr>
        <w:ind w:left="57" w:right="57" w:firstLine="283"/>
        <w:rPr>
          <w:rFonts w:ascii="PT Astra Serif" w:hAnsi="PT Astra Serif"/>
        </w:rPr>
      </w:pPr>
      <w:r>
        <w:rPr>
          <w:rFonts w:ascii="PT Astra Serif" w:hAnsi="PT Astra Serif"/>
        </w:rPr>
        <w:t>Настоящее постановление вступает в силу после официального опубликования (обнародования).</w:t>
      </w:r>
    </w:p>
    <w:p w14:paraId="06F1555B" w14:textId="77777777" w:rsidR="0090227D" w:rsidRDefault="000103B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57" w:right="57" w:firstLine="283"/>
        <w:contextualSpacing/>
        <w:rPr>
          <w:rFonts w:ascii="PT Astra Serif" w:eastAsia="Calibri" w:hAnsi="PT Astra Serif"/>
          <w:b/>
          <w:szCs w:val="28"/>
        </w:rPr>
      </w:pPr>
      <w:r>
        <w:rPr>
          <w:rFonts w:ascii="PT Astra Serif" w:hAnsi="PT Astra Serif"/>
        </w:rPr>
        <w:t>Контроль за исполнением настоящего постановления возложить на заместителя главы администрации по социальным вопросам.</w:t>
      </w:r>
    </w:p>
    <w:p w14:paraId="68C71C84" w14:textId="77777777" w:rsidR="0090227D" w:rsidRDefault="0090227D">
      <w:pPr>
        <w:pStyle w:val="a3"/>
        <w:widowControl w:val="0"/>
        <w:autoSpaceDE w:val="0"/>
        <w:autoSpaceDN w:val="0"/>
        <w:adjustRightInd w:val="0"/>
        <w:ind w:right="57"/>
        <w:contextualSpacing/>
        <w:rPr>
          <w:rFonts w:ascii="PT Astra Serif" w:eastAsia="Calibri" w:hAnsi="PT Astra Serif"/>
          <w:b/>
          <w:szCs w:val="28"/>
        </w:rPr>
      </w:pPr>
    </w:p>
    <w:p w14:paraId="399DD24A" w14:textId="653B87C4" w:rsidR="0090227D" w:rsidRDefault="00A835C7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>Г</w:t>
      </w:r>
      <w:r w:rsidR="000103B8">
        <w:rPr>
          <w:rFonts w:ascii="PT Astra Serif" w:eastAsia="Calibri" w:hAnsi="PT Astra Serif"/>
          <w:b/>
          <w:sz w:val="28"/>
          <w:szCs w:val="28"/>
        </w:rPr>
        <w:t>лав</w:t>
      </w:r>
      <w:r>
        <w:rPr>
          <w:rFonts w:ascii="PT Astra Serif" w:eastAsia="Calibri" w:hAnsi="PT Astra Serif"/>
          <w:b/>
          <w:sz w:val="28"/>
          <w:szCs w:val="28"/>
        </w:rPr>
        <w:t>а</w:t>
      </w:r>
      <w:r w:rsidR="000103B8">
        <w:rPr>
          <w:rFonts w:ascii="PT Astra Serif" w:eastAsia="Calibri" w:hAnsi="PT Astra Serif"/>
          <w:b/>
          <w:sz w:val="28"/>
          <w:szCs w:val="28"/>
        </w:rPr>
        <w:t xml:space="preserve"> Хвалынского</w:t>
      </w:r>
    </w:p>
    <w:p w14:paraId="76992EA8" w14:textId="0049C76C" w:rsidR="0090227D" w:rsidRDefault="000103B8" w:rsidP="00A95941">
      <w:pPr>
        <w:widowControl w:val="0"/>
        <w:autoSpaceDE w:val="0"/>
        <w:autoSpaceDN w:val="0"/>
        <w:adjustRightInd w:val="0"/>
        <w:ind w:right="57"/>
        <w:rPr>
          <w:rFonts w:ascii="PT Astra Serif" w:eastAsia="Calibri" w:hAnsi="PT Astra Serif"/>
          <w:b/>
          <w:sz w:val="28"/>
          <w:szCs w:val="28"/>
        </w:rPr>
      </w:pPr>
      <w:r>
        <w:rPr>
          <w:rFonts w:ascii="PT Astra Serif" w:eastAsia="Calibri" w:hAnsi="PT Astra Serif"/>
          <w:b/>
          <w:sz w:val="28"/>
          <w:szCs w:val="28"/>
        </w:rPr>
        <w:t xml:space="preserve">муниципального района                                                          </w:t>
      </w:r>
      <w:r w:rsidR="00A835C7">
        <w:rPr>
          <w:rFonts w:ascii="PT Astra Serif" w:eastAsia="Calibri" w:hAnsi="PT Astra Serif"/>
          <w:b/>
          <w:sz w:val="28"/>
          <w:szCs w:val="28"/>
        </w:rPr>
        <w:t>М.А. Кузнецов</w:t>
      </w:r>
    </w:p>
    <w:p w14:paraId="6D9FD1B3" w14:textId="77777777" w:rsidR="0090227D" w:rsidRDefault="0090227D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eastAsia="Calibri" w:hAnsi="PT Astra Serif"/>
          <w:b/>
          <w:sz w:val="28"/>
          <w:szCs w:val="28"/>
        </w:rPr>
      </w:pPr>
    </w:p>
    <w:p w14:paraId="273CA4CF" w14:textId="77777777" w:rsidR="0090227D" w:rsidRDefault="000103B8">
      <w:pPr>
        <w:widowControl w:val="0"/>
        <w:autoSpaceDE w:val="0"/>
        <w:autoSpaceDN w:val="0"/>
        <w:adjustRightInd w:val="0"/>
        <w:ind w:left="57" w:right="57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14:paraId="5C8B5883" w14:textId="0AEB4F31" w:rsidR="0090227D" w:rsidRDefault="000103B8">
      <w:pPr>
        <w:ind w:left="5664" w:right="-5"/>
        <w:contextualSpacing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к постановлению администрации Хвалынского            муниципального района</w:t>
      </w:r>
    </w:p>
    <w:p w14:paraId="68CF8615" w14:textId="2D60C0BC" w:rsidR="0090227D" w:rsidRPr="00A92A05" w:rsidRDefault="000103B8">
      <w:pPr>
        <w:ind w:right="-5"/>
        <w:contextualSpacing/>
        <w:jc w:val="right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</w:t>
      </w:r>
      <w:r w:rsidR="00C24419">
        <w:rPr>
          <w:rFonts w:ascii="PT Astra Serif" w:hAnsi="PT Astra Serif"/>
          <w:sz w:val="28"/>
          <w:szCs w:val="28"/>
        </w:rPr>
        <w:t xml:space="preserve">  </w:t>
      </w:r>
      <w:r w:rsidR="00A92A05">
        <w:rPr>
          <w:rFonts w:ascii="PT Astra Serif" w:hAnsi="PT Astra Serif"/>
          <w:sz w:val="28"/>
          <w:szCs w:val="28"/>
        </w:rPr>
        <w:t xml:space="preserve">от </w:t>
      </w:r>
      <w:r w:rsidR="00AE7DC0">
        <w:rPr>
          <w:rFonts w:ascii="PT Astra Serif" w:hAnsi="PT Astra Serif"/>
          <w:sz w:val="28"/>
          <w:szCs w:val="28"/>
        </w:rPr>
        <w:t>«</w:t>
      </w:r>
      <w:r w:rsidR="00A92A05">
        <w:rPr>
          <w:rFonts w:ascii="PT Astra Serif" w:hAnsi="PT Astra Serif"/>
          <w:sz w:val="28"/>
          <w:szCs w:val="28"/>
        </w:rPr>
        <w:t>09</w:t>
      </w:r>
      <w:r w:rsidR="00AE7DC0">
        <w:rPr>
          <w:rFonts w:ascii="PT Astra Serif" w:hAnsi="PT Astra Serif"/>
          <w:sz w:val="28"/>
          <w:szCs w:val="28"/>
        </w:rPr>
        <w:t xml:space="preserve">» мая </w:t>
      </w:r>
      <w:r w:rsidR="00A92A05">
        <w:rPr>
          <w:rFonts w:ascii="PT Astra Serif" w:hAnsi="PT Astra Serif"/>
          <w:sz w:val="28"/>
          <w:szCs w:val="28"/>
        </w:rPr>
        <w:t>2026 г</w:t>
      </w:r>
      <w:r w:rsidR="00AE7DC0">
        <w:rPr>
          <w:rFonts w:ascii="PT Astra Serif" w:hAnsi="PT Astra Serif"/>
          <w:sz w:val="28"/>
          <w:szCs w:val="28"/>
        </w:rPr>
        <w:t>ода</w:t>
      </w:r>
      <w:r w:rsidR="00A92A05">
        <w:rPr>
          <w:rFonts w:ascii="PT Astra Serif" w:hAnsi="PT Astra Serif"/>
          <w:sz w:val="28"/>
          <w:szCs w:val="28"/>
        </w:rPr>
        <w:t xml:space="preserve">   №510</w:t>
      </w:r>
    </w:p>
    <w:p w14:paraId="7C57D46D" w14:textId="77777777" w:rsidR="0090227D" w:rsidRDefault="0090227D">
      <w:pPr>
        <w:jc w:val="right"/>
        <w:rPr>
          <w:rFonts w:ascii="PT Astra Serif" w:hAnsi="PT Astra Serif"/>
          <w:sz w:val="28"/>
          <w:szCs w:val="28"/>
        </w:rPr>
      </w:pPr>
    </w:p>
    <w:p w14:paraId="507D6304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Муниципальная программа</w:t>
      </w:r>
    </w:p>
    <w:p w14:paraId="754C6F62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«Социально-направленные мероприятия Хвалынского муниципального района»</w:t>
      </w:r>
    </w:p>
    <w:p w14:paraId="105A0821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68F68179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Паспорт программы</w:t>
      </w:r>
    </w:p>
    <w:p w14:paraId="53D1F49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3651"/>
        <w:gridCol w:w="4935"/>
      </w:tblGrid>
      <w:tr w:rsidR="0090227D" w14:paraId="24B2704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B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5D67C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Наименование муниципальной программы </w:t>
            </w:r>
          </w:p>
          <w:p w14:paraId="726212CF" w14:textId="77777777" w:rsidR="0090227D" w:rsidRDefault="0090227D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7F25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Муниципальная программа «Социально направленные мероприятия Хвалынского муниципального района.</w:t>
            </w:r>
          </w:p>
        </w:tc>
      </w:tr>
      <w:tr w:rsidR="0090227D" w14:paraId="0EE03346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B2D36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5865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Куратор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E433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Заместитель главы администрации Хвалынского муниципального района по социальным вопросам</w:t>
            </w:r>
          </w:p>
        </w:tc>
      </w:tr>
      <w:tr w:rsidR="0090227D" w14:paraId="129E3D4F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BC77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F60E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434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Заместитель главы администрации по социальным вопросам  </w:t>
            </w:r>
          </w:p>
        </w:tc>
      </w:tr>
      <w:tr w:rsidR="0090227D" w14:paraId="14B35B72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C7DB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F354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Соисполнители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89E0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360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Администрация Хвалынского района</w:t>
            </w:r>
          </w:p>
        </w:tc>
      </w:tr>
      <w:tr w:rsidR="0090227D" w14:paraId="4BFA31F3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E347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03D7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Участники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4244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Отсутствуют  </w:t>
            </w:r>
          </w:p>
        </w:tc>
      </w:tr>
      <w:tr w:rsidR="0090227D" w14:paraId="523012F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0BD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46A0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Подпрограммы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2F1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0227D" w14:paraId="0A678E5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765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8A53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895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Целью программы является повышение уровня жизни граждан-получателей социальной поддержки</w:t>
            </w:r>
          </w:p>
        </w:tc>
      </w:tr>
      <w:tr w:rsidR="0090227D" w14:paraId="38BEA3C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E26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8E0CF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52DC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 Расширение масштабов предоставления социальной поддержки граждан:</w:t>
            </w:r>
          </w:p>
          <w:p w14:paraId="560B120C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01C04AE1" w14:textId="77777777" w:rsidR="0090227D" w:rsidRDefault="000103B8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желаний».</w:t>
            </w:r>
          </w:p>
          <w:p w14:paraId="49053829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8484CFE" w14:textId="77777777" w:rsidR="0090227D" w:rsidRDefault="000103B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</w:tr>
      <w:tr w:rsidR="0090227D" w14:paraId="31CE0C9B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24FF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0F59" w14:textId="7471A822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Целевые</w:t>
            </w:r>
            <w:r w:rsidR="00014C48"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показатели 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927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-Уровень предоставления социальной поддержки гражданам (2025 год – 86,8%, 2026 – 87%, 2027 год -87,8% , 2028 год – 88%);</w:t>
            </w:r>
          </w:p>
          <w:p w14:paraId="66C29D7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Удельный вес граждан, получающих социальную поддержку, в общей численности граждан, обратившихся за получением социальной помощи (2025 год-100%, в 2026 год-100%, 2027 – 100%, 2028 год – 100%)</w:t>
            </w:r>
          </w:p>
          <w:p w14:paraId="5320E8C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4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</w:t>
            </w:r>
            <w:r>
              <w:rPr>
                <w:rFonts w:ascii="PT Astra Serif" w:hAnsi="PT Astra Serif"/>
                <w:sz w:val="24"/>
                <w:szCs w:val="28"/>
                <w:lang w:eastAsia="en-US"/>
              </w:rPr>
              <w:t xml:space="preserve">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 – (2025 год-100%, в 2026 год-100%, 2027 – 100%,2028 – 100%) </w:t>
            </w:r>
          </w:p>
          <w:p w14:paraId="308FEE3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-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 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 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 2025 год-100%, 2026 – 100%, 2027- 100%, 2028- 100%)</w:t>
            </w:r>
          </w:p>
          <w:p w14:paraId="1CB39E56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600324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5519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8229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Этапы и сроки реализации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62E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2026-2028</w:t>
            </w:r>
          </w:p>
        </w:tc>
      </w:tr>
      <w:tr w:rsidR="0090227D" w14:paraId="0B80931E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7384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6F6" w14:textId="77777777" w:rsidR="0090227D" w:rsidRDefault="000103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 xml:space="preserve">Объемы финансового обеспечения муниципальной программы 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3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Общий объем финансирования:</w:t>
            </w:r>
          </w:p>
          <w:p w14:paraId="5EB84148" w14:textId="25FA55E1" w:rsidR="0090227D" w:rsidRPr="00CB4254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 2025 – 2028 гг. году </w:t>
            </w:r>
            <w:r w:rsidR="00A92A05">
              <w:rPr>
                <w:rFonts w:ascii="PT Astra Serif" w:hAnsi="PT Astra Serif"/>
                <w:sz w:val="28"/>
                <w:szCs w:val="28"/>
                <w:lang w:eastAsia="en-US"/>
              </w:rPr>
              <w:t>40262</w:t>
            </w:r>
            <w:r w:rsidR="00044BDE">
              <w:rPr>
                <w:rFonts w:ascii="PT Astra Serif" w:hAnsi="PT Astra Serif"/>
                <w:sz w:val="28"/>
                <w:szCs w:val="28"/>
                <w:lang w:eastAsia="en-US"/>
              </w:rPr>
              <w:t>.1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тыс. руб.</w:t>
            </w:r>
          </w:p>
          <w:p w14:paraId="5DAD4F6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и источники финансирования определяются из местного бюджета в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пределах выделенных бюджетных средств на очередной финансовый год в соответствии с решением Собрания Хвалынского муниципального района </w:t>
            </w:r>
          </w:p>
          <w:p w14:paraId="5CCB2F7A" w14:textId="2469FF3E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 г. 23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998,7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79E94318" w14:textId="5E94C71E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2026 – 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7D0E17"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80342D" w:rsidRPr="0080342D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 w:rsidR="005D2BC1">
              <w:rPr>
                <w:rFonts w:ascii="PT Astra Serif" w:hAnsi="PT Astra Serif"/>
                <w:sz w:val="28"/>
                <w:szCs w:val="28"/>
                <w:lang w:eastAsia="en-US"/>
              </w:rPr>
              <w:t>552,8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04BFDF84" w14:textId="1171A1D4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 г. – 1 780,3 тыс.</w:t>
            </w:r>
            <w:r w:rsidR="004E7237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руб.</w:t>
            </w:r>
          </w:p>
          <w:p w14:paraId="4FEE7EB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 г. – 1 930,3 тыс. руб.</w:t>
            </w:r>
          </w:p>
        </w:tc>
      </w:tr>
      <w:tr w:rsidR="0090227D" w14:paraId="1E1CFF49" w14:textId="77777777"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AECD" w14:textId="77777777" w:rsidR="0090227D" w:rsidRDefault="0090227D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E490" w14:textId="77777777" w:rsidR="0090227D" w:rsidRDefault="000103B8" w:rsidP="00014C48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PT Astra Serif" w:hAnsi="PT Astra Serif"/>
                <w:bCs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en-US"/>
              </w:rPr>
              <w:t>Ожидаемые результаты реализации муниципальной программы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25FA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-расширение масштабов предоставления социальной поддержки граждан;</w:t>
            </w:r>
          </w:p>
          <w:p w14:paraId="005CD4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-повышение охвата граждан, оказавшихся в трудной жизненной ситуации;</w:t>
            </w:r>
          </w:p>
          <w:p w14:paraId="044FC19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-направлены на реализацию мероприятий, предусматривающих оказанию материальной помощи граждан;</w:t>
            </w:r>
          </w:p>
          <w:p w14:paraId="02C33221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отдыха детей из малообеспеченных семей и малообеспеченных граждан;</w:t>
            </w:r>
          </w:p>
          <w:p w14:paraId="1566BD2C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-организация и проведения публичных акций и мероприятий социального характера.</w:t>
            </w:r>
          </w:p>
          <w:p w14:paraId="2173EF7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 оказание адресной поддержки детей оставшихся без попечения родителей и детей из малоимущих семей, адресной помощью в рамках проведения</w:t>
            </w:r>
            <w:proofErr w:type="gramStart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.</w:t>
            </w:r>
            <w:proofErr w:type="gramEnd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Всероссийской акции «Елка желаний».</w:t>
            </w:r>
          </w:p>
          <w:p w14:paraId="77B74220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-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4C70CAB2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-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</w:t>
            </w:r>
          </w:p>
        </w:tc>
      </w:tr>
    </w:tbl>
    <w:p w14:paraId="597A4738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430B15EC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1.Общая характеристика и приоритеты сферы реализации программы</w:t>
      </w:r>
    </w:p>
    <w:p w14:paraId="1B54CBC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Предоставление мер социальной поддержки граждан является одной из функций государства, направленной на поддержание и повышение уровня их денежных доходов в связи с нахождением граждан в трудной жизненной ситуации.</w:t>
      </w:r>
    </w:p>
    <w:p w14:paraId="1F19C7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Система мер социальной поддержки граждан носит заявительный характер.</w:t>
      </w:r>
    </w:p>
    <w:p w14:paraId="3AFB63FD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Однако, несмотря на предпринимаемые действия по развитию мер социальной поддержки граждан, добиться их существенного влияния на снижение бедности не удается, в том числе, в связи с недостаточно последовательным применением адресного принципа предоставления социальной поддержки – как при определении получателей, так и размеров  предоставляемых социальной поддержки, а так же с имеющимися  бюджетными ограничениями роста их размеров.</w:t>
      </w:r>
    </w:p>
    <w:p w14:paraId="5937BBC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Приоритетами политики в сфере реализации программы являются:</w:t>
      </w:r>
    </w:p>
    <w:p w14:paraId="4A2C67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эффективности социальной поддержки;</w:t>
      </w:r>
    </w:p>
    <w:p w14:paraId="248FB818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-совершенствование процедуры проверки нуждаемости граждан в поддержке.</w:t>
      </w:r>
    </w:p>
    <w:p w14:paraId="38964431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Перечисленные приоритеты направлены на повышение уровня и качества жизни населения района, обеспечение материальной поддержки граждан, оказавшихся в трудной жизненной ситуации, а также организации и проведений публичных акций и мероприятий социальной направленности.</w:t>
      </w:r>
    </w:p>
    <w:p w14:paraId="77C2CC9C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Одним из принципов государственной политики является 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 В рамках реализации данного направления планируется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07308173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Большое значение придается использованию потенциала наружной рекламы для информирования жителей о социально – и общественно значимых событиях, культурно – массовых и спортивных мероприятиях. </w:t>
      </w:r>
    </w:p>
    <w:p w14:paraId="6AE2C728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18FF3415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2.Цели, задачи и сроки реализации программы.</w:t>
      </w:r>
    </w:p>
    <w:p w14:paraId="117DC87F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218172D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Целью программы является повышение уровня жизни граждан – получателей мер социальной поддержки</w:t>
      </w:r>
    </w:p>
    <w:p w14:paraId="7E1ED573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Достижение данной цели программы будет осуществляться путем решения следующих задач:</w:t>
      </w:r>
    </w:p>
    <w:p w14:paraId="7FEFA3F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-расширение масштабов предоставления социальной поддержки граждан;</w:t>
      </w:r>
    </w:p>
    <w:p w14:paraId="27716ED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-повышение охвата граждан, оказавшихся в трудной жизненной ситуации;</w:t>
      </w:r>
    </w:p>
    <w:p w14:paraId="45B594D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-адресная социальная поддержка отдельных категорий жителей Хвалынского муниципального района;</w:t>
      </w:r>
    </w:p>
    <w:p w14:paraId="621C673B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-привлечение внимания общества к решению социальных проблем.</w:t>
      </w:r>
    </w:p>
    <w:p w14:paraId="76B11BD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Задачи программы: оказание материальной помощи гражданам, укрепление здоровья детей из малообеспеченных семей, обеспечение проведения и участия в публичных акциях и мероприятиях социального характера, 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мероприятиях;</w:t>
      </w:r>
    </w:p>
    <w:p w14:paraId="03853BE2" w14:textId="77777777" w:rsidR="0090227D" w:rsidRDefault="000103B8">
      <w:p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Этапы и сроки реализации программы 2026-2028 гг.</w:t>
      </w:r>
    </w:p>
    <w:p w14:paraId="2956F27E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07A197C1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3.Целевые индикаторы программы, основные ожидаемые конечные результаты программы</w:t>
      </w:r>
    </w:p>
    <w:p w14:paraId="5D4781A1" w14:textId="77777777" w:rsidR="0090227D" w:rsidRDefault="0090227D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</w:p>
    <w:p w14:paraId="1B44F860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Целевыми индикаторами достижения цели программы являются:</w:t>
      </w:r>
    </w:p>
    <w:p w14:paraId="3FF92A28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Уровень предоставления социальной поддержки граждан;</w:t>
      </w:r>
    </w:p>
    <w:p w14:paraId="54D30B9C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Удельный вес граждан, получающих социальную поддержку, в общей численности граждан, обратившихся за получением социальной поддержки.</w:t>
      </w:r>
    </w:p>
    <w:p w14:paraId="3F7139A9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Доля  реализованных тематических проектов социально - и общественно значимых </w:t>
      </w:r>
      <w:proofErr w:type="gramStart"/>
      <w:r>
        <w:rPr>
          <w:rFonts w:ascii="PT Astra Serif" w:hAnsi="PT Astra Serif"/>
          <w:sz w:val="28"/>
          <w:szCs w:val="28"/>
        </w:rPr>
        <w:t>событиях</w:t>
      </w:r>
      <w:proofErr w:type="gramEnd"/>
      <w:r>
        <w:rPr>
          <w:rFonts w:ascii="PT Astra Serif" w:hAnsi="PT Astra Serif"/>
          <w:sz w:val="28"/>
          <w:szCs w:val="28"/>
        </w:rPr>
        <w:t>, культурно – массовых и спортивных мероприятиях.</w:t>
      </w:r>
    </w:p>
    <w:p w14:paraId="75BDE800" w14:textId="77777777" w:rsidR="0090227D" w:rsidRDefault="000103B8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Обеспечение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извещателями.</w:t>
      </w:r>
    </w:p>
    <w:p w14:paraId="117A3F8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«уровень предоставления мер социальной поддержки граждан» позволяет оценить результаты реализации мероприятий, направленных на повышение уровня предоставления гражданам социальной поддержки.</w:t>
      </w:r>
    </w:p>
    <w:p w14:paraId="19E353A4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Индикатор «удельный вес граждан, получающих меры социальной поддержки, в общей численности граждан, обратившихся за получением социальной помощи» позволяет оценить результаты реализации мероприятий, направленных на повышение уровня предоставления мер социальной поддержки гражданам.</w:t>
      </w:r>
    </w:p>
    <w:p w14:paraId="410C8642" w14:textId="77777777" w:rsidR="0090227D" w:rsidRDefault="000103B8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мероприятий программы будет способствовать достижению следующих результатов:</w:t>
      </w:r>
    </w:p>
    <w:p w14:paraId="188756FD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Повышение уровня жизни граждан – получателей мер социальной поддержки;</w:t>
      </w:r>
    </w:p>
    <w:p w14:paraId="1B20E68E" w14:textId="77777777" w:rsidR="0090227D" w:rsidRDefault="000103B8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Эффективное использование бюджетных средств, направленных на социальную поддержку и организацию публичных акций и мероприятий социального характера, организацию работы на новогодние праздники, организацию публичных акций, проведения социально-значимых мероприятий.</w:t>
      </w:r>
    </w:p>
    <w:p w14:paraId="5839835E" w14:textId="77777777" w:rsidR="0090227D" w:rsidRDefault="0090227D">
      <w:pPr>
        <w:autoSpaceDE w:val="0"/>
        <w:autoSpaceDN w:val="0"/>
        <w:adjustRightInd w:val="0"/>
        <w:ind w:left="1429"/>
        <w:jc w:val="both"/>
        <w:rPr>
          <w:rFonts w:ascii="PT Astra Serif" w:hAnsi="PT Astra Serif"/>
          <w:sz w:val="28"/>
          <w:szCs w:val="28"/>
        </w:rPr>
      </w:pPr>
    </w:p>
    <w:p w14:paraId="31718650" w14:textId="77777777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4.Перечень программ, основных мероприятий, направлений</w:t>
      </w:r>
    </w:p>
    <w:p w14:paraId="6B3A8ABE" w14:textId="3C3A2001" w:rsidR="0090227D" w:rsidRDefault="000103B8">
      <w:pPr>
        <w:widowControl w:val="0"/>
        <w:autoSpaceDE w:val="0"/>
        <w:autoSpaceDN w:val="0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муниципальной программы «Социально-направленных мероприятий Хвалынского муниципального района»</w:t>
      </w:r>
    </w:p>
    <w:p w14:paraId="3FE99981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14:paraId="7FB2B4B7" w14:textId="77777777" w:rsidR="0090227D" w:rsidRDefault="0090227D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tbl>
      <w:tblPr>
        <w:tblW w:w="1105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977"/>
        <w:gridCol w:w="1446"/>
        <w:gridCol w:w="2692"/>
        <w:gridCol w:w="1276"/>
        <w:gridCol w:w="963"/>
        <w:gridCol w:w="1134"/>
      </w:tblGrid>
      <w:tr w:rsidR="0090227D" w14:paraId="4166C874" w14:textId="77777777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BBB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N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5F3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Наименование программ, основных мероприятий, направлений проектов (программ) муниципальной  программы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2C5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12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Исполнители (по согласованию)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6D8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Объем финансового обеспечения (в тыс. руб.) </w:t>
            </w:r>
          </w:p>
        </w:tc>
      </w:tr>
      <w:tr w:rsidR="0090227D" w14:paraId="7563369A" w14:textId="7777777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4D4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360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E4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2E5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A3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ind w:left="-62" w:hanging="62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местный бюджет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4A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DC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федеральный бюджет</w:t>
            </w:r>
          </w:p>
        </w:tc>
      </w:tr>
      <w:tr w:rsidR="0090227D" w14:paraId="063C89BB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45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Программа (7Д00000000)</w:t>
            </w:r>
          </w:p>
        </w:tc>
      </w:tr>
      <w:tr w:rsidR="0090227D" w14:paraId="51525C18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799D" w14:textId="1CEAAB5E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Мероприятия муниципальной программы (комплекс структурных элементов) (с указанием КЦСР)</w:t>
            </w:r>
          </w:p>
        </w:tc>
      </w:tr>
      <w:tr w:rsidR="0090227D" w14:paraId="3832D697" w14:textId="77777777">
        <w:trPr>
          <w:trHeight w:val="36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3D9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AEAD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Оказание мер социальной </w:t>
            </w:r>
          </w:p>
          <w:p w14:paraId="193DE9CF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поддержки </w:t>
            </w:r>
          </w:p>
          <w:p w14:paraId="773F5E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отдельных категорий граждан (7Д00100000)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DA6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B80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949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168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B16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DEB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ABC42A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F3C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2AEF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F0E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42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2A0D" w14:textId="68BD628E" w:rsidR="0090227D" w:rsidRDefault="005D2BC1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0F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FA6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CCB6D4E" w14:textId="77777777">
        <w:trPr>
          <w:trHeight w:val="4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C6E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01A8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D1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DC6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C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353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1A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D92DA84" w14:textId="77777777">
        <w:trPr>
          <w:trHeight w:val="7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028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5FF6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0BE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7B1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548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9E8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A4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BF6B31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CC1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D1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Юбилейные и праздничные мероприятия (7Д00200000)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1B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DB1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63D6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13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0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62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0FF5E0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13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FC5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88E2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9EF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6A28" w14:textId="60445818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67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6A3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B9CB3CA" w14:textId="77777777">
        <w:trPr>
          <w:trHeight w:val="34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79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53F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D1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4A5C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BD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3BA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0F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B67F11" w14:textId="77777777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A2B2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6E1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5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79D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2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9B2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B8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9F5B595" w14:textId="77777777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92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209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Выплаты отдельным категориям граждан (7Д00300000)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B7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A1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BB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23673,3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1A7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BC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34503C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3E78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DE9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526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25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E5A2" w14:textId="476E7F0D" w:rsidR="0090227D" w:rsidRPr="00CB4254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7D0E17"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972</w:t>
            </w:r>
            <w:r w:rsidR="00CB4254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CB4254">
              <w:rPr>
                <w:rFonts w:ascii="PT Astra Serif" w:hAnsi="PT Astra Serif"/>
                <w:sz w:val="28"/>
                <w:szCs w:val="28"/>
                <w:lang w:val="en-US" w:eastAsia="en-US"/>
              </w:rPr>
              <w:t>8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70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08F3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DEDEE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DA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0E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22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055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440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554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4F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20D9C0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E0A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90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5A2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86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67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1570,3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D8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02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6AE59F6" w14:textId="77777777">
        <w:trPr>
          <w:trHeight w:val="3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30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D078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 (7Д00400000)</w:t>
            </w:r>
          </w:p>
          <w:p w14:paraId="29F1436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1F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59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D5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B93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567E2B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156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8AF0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24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6699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1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53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9C7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D9D974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CC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51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36B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4AF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3D83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A51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72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46ABF9F" w14:textId="77777777">
        <w:trPr>
          <w:trHeight w:val="46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28F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78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80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0F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7F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212F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B0A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76F5CB" w14:textId="77777777">
        <w:trPr>
          <w:trHeight w:val="6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F3E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C727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ind w:left="69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 (7Д00500000)</w:t>
            </w:r>
          </w:p>
          <w:p w14:paraId="2EA6DBAA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14:paraId="5245E0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9C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526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4C2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9,4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5A7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58B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A12CDC9" w14:textId="77777777">
        <w:trPr>
          <w:trHeight w:val="4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1EB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77E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A8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F20A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B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6BA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89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4D364" w14:textId="77777777">
        <w:trPr>
          <w:trHeight w:val="6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97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5E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D30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ABA1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1F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85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9CC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445833B" w14:textId="77777777">
        <w:trPr>
          <w:trHeight w:val="1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E6D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347B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E1D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DA7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19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01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10B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A96A5F7" w14:textId="77777777">
        <w:tc>
          <w:tcPr>
            <w:tcW w:w="11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877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Направления по обеспечению мероприятий по программе </w:t>
            </w:r>
          </w:p>
        </w:tc>
      </w:tr>
      <w:tr w:rsidR="0090227D" w14:paraId="5DC585E1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9D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7E3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Оказание материальной помощи.</w:t>
            </w:r>
          </w:p>
          <w:p w14:paraId="53881DC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9A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A90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168,0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E6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AF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CA21B7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DEBD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E896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01A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E15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FB10" w14:textId="0A4026D9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</w:t>
            </w:r>
            <w:r w:rsidR="000103B8">
              <w:rPr>
                <w:rFonts w:ascii="PT Astra Serif" w:hAnsi="PT Astra Serif"/>
                <w:sz w:val="28"/>
                <w:szCs w:val="28"/>
                <w:lang w:val="en-US" w:eastAsia="en-US"/>
              </w:rPr>
              <w:t>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70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0A7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29542C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C42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1131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E0C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0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0D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318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3A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484B129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D84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CE44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5D9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A70D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6D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270,0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43F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90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44F254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D3C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179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Оказание адресной помощью в рамках проведения Всероссийской акции «Елка желаний»</w:t>
            </w:r>
          </w:p>
          <w:p w14:paraId="0F499A0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14:paraId="15A60C8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79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74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8DC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41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B7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3E8F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6037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AA9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81A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8D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0F6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AD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F14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C4D5DC7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EC0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264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1D4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2D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C31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126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E08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D739A5" w14:textId="77777777">
        <w:trPr>
          <w:trHeight w:val="57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55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1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10B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DF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97B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E12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A5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E2AB04D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501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A5B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Оформление подписки на 6 месяцев на газету  «Звезда».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C31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705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F4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AA5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75E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F9E2FE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593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1A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934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370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B82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45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B5C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F5818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608C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AD63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D5D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464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7E4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440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88A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53E145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359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7E3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6605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9CB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E9F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BCF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7F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94AB066" w14:textId="77777777">
        <w:trPr>
          <w:trHeight w:val="33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E66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025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Выплаты обучающимся по медицинским специальностям в образовательных организациях, реализующие образовательные программы высшего или среднего профессионального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образования, заключившим с государственным учреждением здравоохранения на территории ХМР договор о целевом обучении и для молодых специалистов в сфере здравоохранения.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A6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0D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2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56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BDC2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BB212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EAC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D2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282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9E5B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87FB" w14:textId="49FA73B2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220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9F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FE6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5EF4A6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B266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DB47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C16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8382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33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2D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1E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F57CEFB" w14:textId="77777777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5CA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05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831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0B6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3A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0F2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46C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598C96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3DB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4B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Возложение памятным датам России и дням род ВС РФ, гражданским панихидам (цветы, венки и траурные ленты)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12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835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FB5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91,5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5AA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4E5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8FEAAE1" w14:textId="77777777">
        <w:trPr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3267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8FA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A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53A7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EA64" w14:textId="0FCC9C6B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</w:t>
            </w:r>
            <w:r w:rsidR="00EE2281">
              <w:rPr>
                <w:rFonts w:ascii="PT Astra Serif" w:hAnsi="PT Astra Serif"/>
                <w:sz w:val="28"/>
                <w:szCs w:val="28"/>
                <w:lang w:eastAsia="en-US"/>
              </w:rPr>
              <w:t>0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8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A01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9C0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D77CC1A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E80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182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F9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8C24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85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B3DB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923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0330A6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DA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3F1D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8CB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0FB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7F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450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01A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F19F02C" w14:textId="77777777">
        <w:trPr>
          <w:trHeight w:val="24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32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112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Губернаторская новогодняя елка (поездка, пайки)</w:t>
            </w:r>
          </w:p>
          <w:p w14:paraId="32C0A14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8BF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498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FF8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F5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6F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0728512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7D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0B4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40E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72BB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16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5D1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C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0DABC17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BF2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E380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8491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914E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C7E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A4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98E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BEA83D0" w14:textId="77777777">
        <w:trPr>
          <w:trHeight w:val="3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9BC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B81A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D0E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4E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0F3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1EC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8C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E44CCDE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C22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AB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юбиляров, в том числе узников концлагерей, жителей блокадного Ленинграда, ветеранов ВОВ и др. </w:t>
            </w:r>
          </w:p>
          <w:p w14:paraId="6BCABD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(цветы, подарки) </w:t>
            </w:r>
          </w:p>
          <w:p w14:paraId="5BD7F1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2C0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48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3A3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BDFA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6F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245AF33" w14:textId="77777777">
        <w:trPr>
          <w:trHeight w:val="1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45DD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6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DE4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51C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7F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EDB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7AB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4DACBAA" w14:textId="77777777">
        <w:trPr>
          <w:trHeight w:val="18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32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3C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7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8EB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F2B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472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1DE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E9D9F5" w14:textId="77777777">
        <w:trPr>
          <w:trHeight w:val="40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05E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47F1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347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2E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DF4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5D7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4F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88D7368" w14:textId="77777777">
        <w:trPr>
          <w:trHeight w:val="2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534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013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чествование, награжденных знаком «За любовь и верность»</w:t>
            </w:r>
          </w:p>
          <w:p w14:paraId="2CB9669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146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BB88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0D2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540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DA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A09E20D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395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BEC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B6C7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CC1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D08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1CB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4E3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BF39C5F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DA0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E99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04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1CA6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5A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92E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DA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7BA740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CBA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385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E1F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6308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81E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62B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6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B76AA53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3D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B5A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bookmarkStart w:id="4" w:name="_Hlk229573631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Чествование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участников ВОВ</w:t>
            </w:r>
            <w:bookmarkEnd w:id="4"/>
            <w:r>
              <w:rPr>
                <w:rFonts w:ascii="PT Astra Serif" w:hAnsi="PT Astra Serif"/>
                <w:sz w:val="28"/>
                <w:szCs w:val="28"/>
                <w:lang w:eastAsia="en-US"/>
              </w:rPr>
              <w:t>.</w:t>
            </w:r>
          </w:p>
          <w:p w14:paraId="16526C6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(подарки, цветы)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C59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11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 xml:space="preserve">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D36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11,5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FF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858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8BF0514" w14:textId="77777777">
        <w:trPr>
          <w:trHeight w:val="13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0F0D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4FC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1C0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7E2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F7D" w14:textId="74D3994D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1,</w:t>
            </w:r>
            <w:r w:rsidR="001C6194">
              <w:rPr>
                <w:rFonts w:ascii="PT Astra Serif" w:hAnsi="PT Astra Serif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FB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DC2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ECBA63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2A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DB9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773C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48C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1B3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198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7AFEC2C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55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CC0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6F4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99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CE7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D9A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FD1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733787C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151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340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Доплата к пенсии муниципальным работникам</w:t>
            </w:r>
          </w:p>
          <w:p w14:paraId="7299CE9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ACD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75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F28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1513,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D70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BA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9A4422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1A2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1C2E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DA0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3A2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78D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1452,5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341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0C3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C7A0E6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4BD1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80FE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C8E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5A09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229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FC5B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C24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14E5472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4F8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BBBD1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12F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BEE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425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1500,0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6F9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E54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B8DB223" w14:textId="77777777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9054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A41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граждан, проживающим в сельской местности </w:t>
            </w:r>
          </w:p>
          <w:p w14:paraId="7757857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D28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F8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BF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56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530C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E633C01" w14:textId="77777777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D31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D6A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E3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E35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F2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D07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48B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D9BC86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AE3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5EC4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D1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D878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46D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A69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FB8A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DBF7FC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01F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A6BE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55B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6E3F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1AB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1AA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449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73669759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EF3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8BC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Выплата отдельным категориям граждан почетный гражданин </w:t>
            </w:r>
          </w:p>
          <w:p w14:paraId="1752B62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72E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D53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96B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59,9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F4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C26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B73B67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9186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31C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1051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C475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09E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DF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BAE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E7CBB1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D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494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2E0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4DBC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1B2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3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697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7C8AF5A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53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E9B6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1C6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8A08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F22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50,3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670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5FB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0A0F8C" w14:textId="77777777">
        <w:trPr>
          <w:trHeight w:val="1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D38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3.4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47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Предоставление единовременной денежной выплаты гражданам, поступившим на военную службу по контракту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729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B7A9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C03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20 100,0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AE2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2CDF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838D68F" w14:textId="77777777">
        <w:trPr>
          <w:trHeight w:val="24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51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C3DF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AA7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165E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1E64" w14:textId="0F15390B" w:rsidR="0090227D" w:rsidRDefault="007D0E17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7</w:t>
            </w:r>
            <w:r w:rsidR="00D66816">
              <w:rPr>
                <w:rFonts w:ascii="PT Astra Serif" w:hAnsi="PT Astra Serif"/>
                <w:sz w:val="28"/>
                <w:szCs w:val="28"/>
                <w:lang w:eastAsia="en-US"/>
              </w:rPr>
              <w:t>400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97E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DE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7F10280" w14:textId="77777777">
        <w:trPr>
          <w:trHeight w:val="21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BDE4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C0C3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3E1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0DB0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F32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5ED5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E279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1CA1235" w14:textId="77777777">
        <w:trPr>
          <w:trHeight w:val="3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C90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129C5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2E7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E15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D891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1D3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8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35D2726" w14:textId="77777777">
        <w:trPr>
          <w:trHeight w:val="399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9574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lastRenderedPageBreak/>
              <w:t>3.5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5A7A4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Предоставление единовременной денежной выплаты отдельным категориям граждан, оказавшим содействие в привлечении граждан к заключению контракта о прохождении военной службы в Вооруженных Силах Российской Федерации для участия в специальной военной операции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138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E3BAF3" w14:textId="77777777" w:rsidR="0090227D" w:rsidRDefault="000103B8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D4F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2000,0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F08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9C11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00E5DED7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390A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C14B2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E0EF0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FBDE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B038" w14:textId="683DCBEF" w:rsidR="0090227D" w:rsidRDefault="00D66816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30</w:t>
            </w:r>
            <w:r w:rsidR="00A835C7">
              <w:rPr>
                <w:rFonts w:ascii="PT Astra Serif" w:hAnsi="PT Astra Serif"/>
                <w:sz w:val="28"/>
                <w:szCs w:val="28"/>
                <w:lang w:eastAsia="en-US"/>
              </w:rPr>
              <w:t>50</w:t>
            </w:r>
            <w:r w:rsidR="000103B8"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066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7376C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0F30E4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27ED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9332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7EB2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864F7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64846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F788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9762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5A17B295" w14:textId="77777777">
        <w:trPr>
          <w:trHeight w:val="30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6DB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41D3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DEE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F8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1DF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3D0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8E9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6D2396E1" w14:textId="77777777">
        <w:trPr>
          <w:trHeight w:val="22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F0C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8BF6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Изготовление и размещение социальной рекламы</w:t>
            </w:r>
          </w:p>
          <w:p w14:paraId="51FD2067" w14:textId="77777777" w:rsidR="0090227D" w:rsidRDefault="0090227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E68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DF4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887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15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D25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D61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184CA32B" w14:textId="77777777">
        <w:trPr>
          <w:trHeight w:val="28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018D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E27A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B3665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26C8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A347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50C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23C3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57906C5" w14:textId="77777777">
        <w:trPr>
          <w:trHeight w:val="19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6C5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C0B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13C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8C1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1D2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4AD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383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3BA2D6A" w14:textId="77777777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592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9780D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F3E6D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A9BCF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479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524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4799D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A0BB4D7" w14:textId="77777777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09E3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084B" w14:textId="77777777" w:rsidR="0090227D" w:rsidRDefault="000103B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Обеспечение семьям, попавшим в трудную жизненную ситуацию автономными пожарными извещателями.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F7A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2D7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Администрация Хвалынского муниципального района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20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9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 w:eastAsia="en-US"/>
              </w:rPr>
              <w:t>4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42D4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8A05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3223D98E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55979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47BB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36E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C8C4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470C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8D98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F22E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411679CE" w14:textId="77777777">
        <w:trPr>
          <w:trHeight w:val="22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DE664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C60F2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FCDB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val="en-US"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2027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2856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C4FB8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F0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107D7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  <w:tr w:rsidR="0090227D" w14:paraId="25D43AE7" w14:textId="77777777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9E3E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2722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6D3A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2028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3E48" w14:textId="77777777" w:rsidR="0090227D" w:rsidRDefault="0090227D">
            <w:pPr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345DF" w14:textId="77777777" w:rsidR="0090227D" w:rsidRDefault="000103B8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sz w:val="28"/>
                <w:szCs w:val="28"/>
                <w:lang w:eastAsia="en-US"/>
              </w:rPr>
              <w:t>10,0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3D46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8849" w14:textId="77777777" w:rsidR="0090227D" w:rsidRDefault="0090227D">
            <w:pPr>
              <w:widowControl w:val="0"/>
              <w:autoSpaceDE w:val="0"/>
              <w:autoSpaceDN w:val="0"/>
              <w:spacing w:line="256" w:lineRule="auto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</w:tc>
      </w:tr>
    </w:tbl>
    <w:p w14:paraId="59E4765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2C9D2AA5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 xml:space="preserve"> 7. Сведения</w:t>
      </w:r>
    </w:p>
    <w:p w14:paraId="2479CE84" w14:textId="77777777" w:rsidR="0090227D" w:rsidRDefault="000103B8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b/>
          <w:spacing w:val="2"/>
          <w:sz w:val="28"/>
          <w:szCs w:val="28"/>
        </w:rPr>
      </w:pPr>
      <w:r>
        <w:rPr>
          <w:rFonts w:ascii="PT Astra Serif" w:hAnsi="PT Astra Serif"/>
          <w:b/>
          <w:spacing w:val="2"/>
          <w:sz w:val="28"/>
          <w:szCs w:val="28"/>
        </w:rPr>
        <w:t>о целевых показателях (индикаторах) муниципальной программы, подпрограмм муниципальной программы и их значениях</w:t>
      </w:r>
    </w:p>
    <w:p w14:paraId="6FF457DF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p w14:paraId="0BDBEF84" w14:textId="77777777" w:rsidR="0090227D" w:rsidRDefault="0090227D">
      <w:pPr>
        <w:shd w:val="clear" w:color="auto" w:fill="FFFFFF"/>
        <w:jc w:val="center"/>
        <w:textAlignment w:val="baseline"/>
        <w:outlineLvl w:val="2"/>
        <w:rPr>
          <w:rFonts w:ascii="PT Astra Serif" w:hAnsi="PT Astra Serif"/>
          <w:spacing w:val="2"/>
          <w:sz w:val="28"/>
          <w:szCs w:val="28"/>
        </w:rPr>
      </w:pPr>
    </w:p>
    <w:tbl>
      <w:tblPr>
        <w:tblW w:w="9796" w:type="dxa"/>
        <w:tblInd w:w="-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96"/>
        <w:gridCol w:w="1275"/>
        <w:gridCol w:w="1418"/>
        <w:gridCol w:w="1276"/>
        <w:gridCol w:w="1559"/>
        <w:gridCol w:w="850"/>
      </w:tblGrid>
      <w:tr w:rsidR="0090227D" w14:paraId="6BF6E945" w14:textId="77777777">
        <w:trPr>
          <w:trHeight w:val="374"/>
        </w:trPr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F8044D7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6DDB430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56653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Ед. изм.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7699C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Значения показателей</w:t>
            </w:r>
          </w:p>
        </w:tc>
      </w:tr>
      <w:tr w:rsidR="0090227D" w14:paraId="2A8E805A" w14:textId="77777777">
        <w:tc>
          <w:tcPr>
            <w:tcW w:w="62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5FE4D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BD9FD5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D9D81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43B523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отчетный год (1) (базовый)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488BDD5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текущий год (2) (оценка)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E75E1C" w14:textId="77777777" w:rsidR="0090227D" w:rsidRDefault="000103B8">
            <w:pPr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первый год планового периода (3)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31227D2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...</w:t>
            </w:r>
          </w:p>
        </w:tc>
      </w:tr>
      <w:tr w:rsidR="0090227D" w14:paraId="08F29EBB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7DEC71A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88F214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8BBEDF7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CA4EA9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C82566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24FC101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8ABFC15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</w:tr>
      <w:tr w:rsidR="0090227D" w14:paraId="21D5357E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C0220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91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E66C4B" w14:textId="77777777" w:rsidR="0090227D" w:rsidRDefault="000103B8">
            <w:pPr>
              <w:spacing w:line="315" w:lineRule="atLeast"/>
              <w:jc w:val="center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«Социально-направленных мероприятий Хвалынского муниципального района»</w:t>
            </w:r>
          </w:p>
        </w:tc>
      </w:tr>
      <w:tr w:rsidR="0090227D" w14:paraId="289E031F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B71D7C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96EA45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Цель- Целью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программы является повышения уровня жизни граждан-получателей социальной поддержки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A34AF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77EAEE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08CC5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93886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E3F796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5564D9E9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EA76A1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D5EB6F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Задача- 1 Расширение масштабов предоставления социальной поддержки граждан:</w:t>
            </w:r>
          </w:p>
          <w:p w14:paraId="22B5DF36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1.1.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граждан, оказавшихся в трудной жизненной ситуации, программой предоставления социальной поддержки</w:t>
            </w:r>
          </w:p>
          <w:p w14:paraId="3640E4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1.2.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Повышение охвата адресной поддержки детей оставшихся без попечения родителей и детей из малоимущих семей, адресной помощью в рамках проведения Всероссийской акции «Елка желаний».</w:t>
            </w:r>
          </w:p>
          <w:p w14:paraId="729BF8F2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>Обеспечение потребности органов власти в информировании населения о социально – и общественно значимых событиях, культурно – массовых и спортивных мероприятиях.</w:t>
            </w:r>
          </w:p>
          <w:p w14:paraId="64AA3E5E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3.</w:t>
            </w:r>
            <w:r>
              <w:rPr>
                <w:rFonts w:ascii="PT Astra Serif" w:hAnsi="PT Astra Serif"/>
                <w:sz w:val="24"/>
                <w:szCs w:val="24"/>
              </w:rPr>
              <w:tab/>
              <w:t xml:space="preserve">Создание безопасной и комфортной среды для несовершеннолетних, одиноко проживающих граждан пожилого возраста, в том числе профилактика гибели на пожарах.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27900F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CE8F93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66EB9E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69F7E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58E56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18656095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089C69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A6516A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1 Уровень предоставления социальной поддержки гражданам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23BCF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D1552EE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86,8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1B505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0E54E27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87,8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7F40B6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4AD012B3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36ED87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430CC3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Показатель 2 Удельный вес граждан, получающих социальную поддержку, в общей численности граждан, обратившихся за получением социальной помощи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4D81F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7E99A5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CD9376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2ED943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451A268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3EB6A981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6A293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BC8BDC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3 Доля реализованных тематических проектов информационной поддержки социально и общественно значимых событий, культурно – массовых и спортивных мероприятий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4E3F14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2D6B908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2854EC9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F2C37A2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5F07B0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90227D" w14:paraId="6943265D" w14:textId="77777777">
        <w:tc>
          <w:tcPr>
            <w:tcW w:w="6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91870B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9F667EB" w14:textId="77777777" w:rsidR="0090227D" w:rsidRDefault="000103B8">
            <w:pPr>
              <w:spacing w:line="315" w:lineRule="atLeast"/>
              <w:textAlignment w:val="baseline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Показатели 4 Оказание адресной помощи семьям, попавшим в трудную жизненную ситуацию и одиноко проживающим гражданам пожилого возраста в оборудовании жилых помещений автономными пожарными извещателями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CFD81AF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%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64D751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BA4EF80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8500BB" w14:textId="77777777" w:rsidR="0090227D" w:rsidRDefault="000103B8">
            <w:pPr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79C9E4" w14:textId="77777777" w:rsidR="0090227D" w:rsidRDefault="0090227D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14:paraId="5023B0B9" w14:textId="77777777" w:rsidR="0090227D" w:rsidRDefault="0090227D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14:paraId="043F9B7A" w14:textId="77777777" w:rsidR="0090227D" w:rsidRDefault="000103B8">
      <w:pPr>
        <w:autoSpaceDE w:val="0"/>
        <w:autoSpaceDN w:val="0"/>
        <w:adjustRightInd w:val="0"/>
        <w:ind w:firstLine="709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8.Оценка эффективности реализации муниципальной программы «Социально-направленных мероприятий Хвалынского муниципального района»</w:t>
      </w:r>
    </w:p>
    <w:p w14:paraId="173C4AE0" w14:textId="77777777" w:rsidR="0090227D" w:rsidRDefault="0090227D">
      <w:pPr>
        <w:autoSpaceDE w:val="0"/>
        <w:autoSpaceDN w:val="0"/>
        <w:adjustRightInd w:val="0"/>
        <w:jc w:val="both"/>
        <w:rPr>
          <w:rFonts w:ascii="PT Astra Serif" w:hAnsi="PT Astra Serif"/>
          <w:b/>
          <w:sz w:val="28"/>
          <w:szCs w:val="28"/>
        </w:rPr>
      </w:pPr>
    </w:p>
    <w:p w14:paraId="7F1125A6" w14:textId="7FF94A8B" w:rsidR="0090227D" w:rsidRDefault="000103B8">
      <w:pPr>
        <w:autoSpaceDE w:val="0"/>
        <w:autoSpaceDN w:val="0"/>
        <w:adjustRightInd w:val="0"/>
        <w:jc w:val="both"/>
      </w:pPr>
      <w:r>
        <w:rPr>
          <w:rFonts w:ascii="PT Astra Serif" w:hAnsi="PT Astra Serif"/>
          <w:sz w:val="28"/>
          <w:szCs w:val="28"/>
        </w:rPr>
        <w:t>Оценка эффективности реализации муниципальной программы проводится ежегодно ответственным исполнителем в соответствии с критериями оценки эффективности реализации муниципальной программы, установленными Постановлением от 02.12.2025г. №1055 к настоящему Порядку.</w:t>
      </w:r>
      <w:bookmarkEnd w:id="0"/>
    </w:p>
    <w:p w14:paraId="4FDE4CF0" w14:textId="77777777" w:rsidR="0090227D" w:rsidRDefault="0090227D">
      <w:pPr>
        <w:jc w:val="both"/>
      </w:pPr>
    </w:p>
    <w:sectPr w:rsidR="0090227D" w:rsidSect="00EE228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6892C0" w14:textId="77777777" w:rsidR="00083230" w:rsidRDefault="00083230">
      <w:r>
        <w:separator/>
      </w:r>
    </w:p>
  </w:endnote>
  <w:endnote w:type="continuationSeparator" w:id="0">
    <w:p w14:paraId="7F4288B9" w14:textId="77777777" w:rsidR="00083230" w:rsidRDefault="00083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AA79BD" w14:textId="77777777" w:rsidR="00083230" w:rsidRDefault="00083230">
      <w:r>
        <w:separator/>
      </w:r>
    </w:p>
  </w:footnote>
  <w:footnote w:type="continuationSeparator" w:id="0">
    <w:p w14:paraId="6CAF6F08" w14:textId="77777777" w:rsidR="00083230" w:rsidRDefault="00083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44655"/>
    <w:multiLevelType w:val="multilevel"/>
    <w:tmpl w:val="2F244655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>
    <w:nsid w:val="305E4FDB"/>
    <w:multiLevelType w:val="multilevel"/>
    <w:tmpl w:val="305E4FDB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8E10B59"/>
    <w:multiLevelType w:val="multilevel"/>
    <w:tmpl w:val="58E10B59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9991C62"/>
    <w:multiLevelType w:val="multilevel"/>
    <w:tmpl w:val="59991C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3D2DCC"/>
    <w:multiLevelType w:val="multilevel"/>
    <w:tmpl w:val="5D3D2DCC"/>
    <w:lvl w:ilvl="0">
      <w:start w:val="1"/>
      <w:numFmt w:val="decimal"/>
      <w:lvlText w:val="%1."/>
      <w:lvlJc w:val="left"/>
      <w:pPr>
        <w:tabs>
          <w:tab w:val="left" w:pos="1325"/>
        </w:tabs>
        <w:ind w:left="1325" w:hanging="112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280"/>
        </w:tabs>
        <w:ind w:left="1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000"/>
        </w:tabs>
        <w:ind w:left="2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720"/>
        </w:tabs>
        <w:ind w:left="2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440"/>
        </w:tabs>
        <w:ind w:left="3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160"/>
        </w:tabs>
        <w:ind w:left="4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4880"/>
        </w:tabs>
        <w:ind w:left="4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600"/>
        </w:tabs>
        <w:ind w:left="5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320"/>
        </w:tabs>
        <w:ind w:left="63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DE4"/>
    <w:rsid w:val="000103B8"/>
    <w:rsid w:val="00014C48"/>
    <w:rsid w:val="00025B04"/>
    <w:rsid w:val="00044BDE"/>
    <w:rsid w:val="00083230"/>
    <w:rsid w:val="00120207"/>
    <w:rsid w:val="00125EA0"/>
    <w:rsid w:val="0013633F"/>
    <w:rsid w:val="001C6194"/>
    <w:rsid w:val="002056F1"/>
    <w:rsid w:val="00205B3D"/>
    <w:rsid w:val="002163E3"/>
    <w:rsid w:val="00255755"/>
    <w:rsid w:val="00297169"/>
    <w:rsid w:val="002B69E6"/>
    <w:rsid w:val="0033286C"/>
    <w:rsid w:val="003912EE"/>
    <w:rsid w:val="0041702A"/>
    <w:rsid w:val="004311EE"/>
    <w:rsid w:val="00431BA0"/>
    <w:rsid w:val="004C0D86"/>
    <w:rsid w:val="004E7237"/>
    <w:rsid w:val="004E7DE4"/>
    <w:rsid w:val="00511ADF"/>
    <w:rsid w:val="0056149E"/>
    <w:rsid w:val="00561CCB"/>
    <w:rsid w:val="00586F59"/>
    <w:rsid w:val="005C1A91"/>
    <w:rsid w:val="005C6D03"/>
    <w:rsid w:val="005D2BC1"/>
    <w:rsid w:val="00697B41"/>
    <w:rsid w:val="006C0B77"/>
    <w:rsid w:val="00721DEB"/>
    <w:rsid w:val="007A06D1"/>
    <w:rsid w:val="007A6B0A"/>
    <w:rsid w:val="007B723A"/>
    <w:rsid w:val="007D0E17"/>
    <w:rsid w:val="007D12C0"/>
    <w:rsid w:val="007E3E2A"/>
    <w:rsid w:val="007E4A5B"/>
    <w:rsid w:val="0080342D"/>
    <w:rsid w:val="008242FF"/>
    <w:rsid w:val="00856F09"/>
    <w:rsid w:val="00870751"/>
    <w:rsid w:val="008742E8"/>
    <w:rsid w:val="0090227D"/>
    <w:rsid w:val="00922C48"/>
    <w:rsid w:val="00942983"/>
    <w:rsid w:val="009537E6"/>
    <w:rsid w:val="00967D8E"/>
    <w:rsid w:val="009E4383"/>
    <w:rsid w:val="00A835C7"/>
    <w:rsid w:val="00A92A05"/>
    <w:rsid w:val="00A95941"/>
    <w:rsid w:val="00AD44E3"/>
    <w:rsid w:val="00AE7DC0"/>
    <w:rsid w:val="00AF6EB4"/>
    <w:rsid w:val="00B150D7"/>
    <w:rsid w:val="00B915B7"/>
    <w:rsid w:val="00C24419"/>
    <w:rsid w:val="00C71488"/>
    <w:rsid w:val="00C76181"/>
    <w:rsid w:val="00CB4254"/>
    <w:rsid w:val="00D66816"/>
    <w:rsid w:val="00D77F72"/>
    <w:rsid w:val="00DE593F"/>
    <w:rsid w:val="00E069C9"/>
    <w:rsid w:val="00E2222A"/>
    <w:rsid w:val="00E74427"/>
    <w:rsid w:val="00EA54CB"/>
    <w:rsid w:val="00EA59DF"/>
    <w:rsid w:val="00EE2281"/>
    <w:rsid w:val="00EE4070"/>
    <w:rsid w:val="00EF6F91"/>
    <w:rsid w:val="00F12C76"/>
    <w:rsid w:val="00FA13C4"/>
    <w:rsid w:val="46F42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2F6ED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qFormat/>
    <w:pPr>
      <w:ind w:right="-1192"/>
      <w:jc w:val="both"/>
    </w:pPr>
    <w:rPr>
      <w:sz w:val="28"/>
    </w:rPr>
  </w:style>
  <w:style w:type="paragraph" w:styleId="a5">
    <w:name w:val="Title"/>
    <w:basedOn w:val="a"/>
    <w:next w:val="a"/>
    <w:link w:val="a6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  <w:sz w:val="28"/>
    </w:rPr>
  </w:style>
  <w:style w:type="character" w:customStyle="1" w:styleId="a6">
    <w:name w:val="Название Знак"/>
    <w:basedOn w:val="a0"/>
    <w:link w:val="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Подзаголовок Знак"/>
    <w:basedOn w:val="a0"/>
    <w:link w:val="a7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Сильное выделение1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qFormat/>
    <w:rPr>
      <w:rFonts w:ascii="Times New Roman" w:hAnsi="Times New Roman"/>
      <w:i/>
      <w:iCs/>
      <w:color w:val="2E74B5" w:themeColor="accent1" w:themeShade="BF"/>
      <w:sz w:val="28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customStyle="1" w:styleId="a4">
    <w:name w:val="Основной текст Знак"/>
    <w:basedOn w:val="a0"/>
    <w:link w:val="a3"/>
    <w:semiHidden/>
    <w:qFormat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customStyle="1" w:styleId="FR1">
    <w:name w:val="FR1"/>
    <w:qFormat/>
    <w:pPr>
      <w:widowControl w:val="0"/>
      <w:spacing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NRInnazarova</dc:creator>
  <cp:lastModifiedBy>OPChuprasova</cp:lastModifiedBy>
  <cp:revision>2</cp:revision>
  <cp:lastPrinted>2026-05-25T10:05:00Z</cp:lastPrinted>
  <dcterms:created xsi:type="dcterms:W3CDTF">2026-06-09T12:31:00Z</dcterms:created>
  <dcterms:modified xsi:type="dcterms:W3CDTF">2026-06-09T12:31:00Z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5EA749A71D7347A5AB60529FF3712C76_13</vt:lpwstr>
  </property>
</Properties>
</file>