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9765"/>
      </w:tblGrid>
      <w:tr w:rsidR="0090227D" w14:paraId="11FE0C2E" w14:textId="77777777">
        <w:trPr>
          <w:trHeight w:val="24"/>
        </w:trPr>
        <w:tc>
          <w:tcPr>
            <w:tcW w:w="9767" w:type="dxa"/>
          </w:tcPr>
          <w:p w14:paraId="51D9DC28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bookmarkStart w:id="0" w:name="_Hlk199320940"/>
            <w:bookmarkStart w:id="1" w:name="_GoBack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E3A61F1" wp14:editId="40CC0A5B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3810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3B832C" id="Прямая соединительная линия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" o:allowincell="f"/>
                  </w:pict>
                </mc:Fallback>
              </mc:AlternateContent>
            </w: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АДМИНИСТРАЦИЯ </w:t>
            </w:r>
          </w:p>
          <w:p w14:paraId="2DDFC1D3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>ХВАЛЫНСКОГО МУНИЦИПАЛЬНОГО РАЙОНА</w:t>
            </w:r>
          </w:p>
          <w:p w14:paraId="7C1B8694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  САРАТОВСКОЙ ОБЛАСТИ</w:t>
            </w:r>
          </w:p>
          <w:p w14:paraId="0404BF07" w14:textId="77777777" w:rsidR="00120207" w:rsidRDefault="000103B8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sz w:val="32"/>
                <w:lang w:eastAsia="en-US"/>
              </w:rPr>
            </w:pPr>
            <w:r>
              <w:rPr>
                <w:rFonts w:ascii="PT Astra Serif" w:hAnsi="PT Astra Serif"/>
                <w:b/>
                <w:sz w:val="32"/>
                <w:lang w:eastAsia="en-US"/>
              </w:rPr>
              <w:t xml:space="preserve">П О С Т А Н О В Л Е Н И Е     </w:t>
            </w:r>
            <w:r w:rsidR="00A835C7">
              <w:rPr>
                <w:rFonts w:ascii="PT Astra Serif" w:hAnsi="PT Astra Serif"/>
                <w:b/>
                <w:sz w:val="32"/>
                <w:lang w:eastAsia="en-US"/>
              </w:rPr>
              <w:t xml:space="preserve"> </w:t>
            </w:r>
          </w:p>
          <w:p w14:paraId="433A4911" w14:textId="7F97F7A7" w:rsidR="00A835C7" w:rsidRDefault="00A835C7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sz w:val="32"/>
                <w:lang w:eastAsia="en-US"/>
              </w:rPr>
            </w:pPr>
            <w:r>
              <w:rPr>
                <w:rFonts w:ascii="PT Astra Serif" w:hAnsi="PT Astra Serif"/>
                <w:b/>
                <w:sz w:val="32"/>
                <w:lang w:eastAsia="en-US"/>
              </w:rPr>
              <w:t xml:space="preserve">          </w:t>
            </w:r>
          </w:p>
          <w:p w14:paraId="5E0C1E94" w14:textId="0A33C84D" w:rsidR="0090227D" w:rsidRPr="00A95941" w:rsidRDefault="000103B8">
            <w:pPr>
              <w:pStyle w:val="FR1"/>
              <w:spacing w:line="240" w:lineRule="auto"/>
              <w:ind w:left="57" w:right="57" w:firstLine="142"/>
              <w:jc w:val="left"/>
              <w:outlineLvl w:val="0"/>
              <w:rPr>
                <w:rFonts w:ascii="PT Astra Serif" w:hAnsi="PT Astra Serif"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от </w:t>
            </w:r>
            <w:r w:rsidR="00120207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28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95941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апреля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2026 года </w:t>
            </w:r>
            <w:r>
              <w:rPr>
                <w:rFonts w:ascii="PT Astra Serif" w:hAnsi="PT Astra Serif"/>
                <w:color w:val="000000"/>
                <w:sz w:val="24"/>
                <w:lang w:eastAsia="en-US"/>
              </w:rPr>
              <w:t xml:space="preserve">                                                                                        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   №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120207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398</w:t>
            </w:r>
          </w:p>
        </w:tc>
      </w:tr>
      <w:tr w:rsidR="0090227D" w14:paraId="7C7D4DF6" w14:textId="77777777">
        <w:trPr>
          <w:trHeight w:val="317"/>
        </w:trPr>
        <w:tc>
          <w:tcPr>
            <w:tcW w:w="9767" w:type="dxa"/>
          </w:tcPr>
          <w:p w14:paraId="5A25F037" w14:textId="77777777" w:rsidR="0090227D" w:rsidRDefault="000103B8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sz w:val="28"/>
                <w:lang w:eastAsia="en-US"/>
              </w:rPr>
            </w:pPr>
            <w:r>
              <w:rPr>
                <w:rFonts w:ascii="PT Astra Serif" w:hAnsi="PT Astra Serif"/>
                <w:sz w:val="28"/>
                <w:lang w:eastAsia="en-US"/>
              </w:rPr>
              <w:t>г. Хвалынск</w:t>
            </w:r>
          </w:p>
        </w:tc>
      </w:tr>
      <w:tr w:rsidR="0090227D" w14:paraId="1473E5CB" w14:textId="77777777">
        <w:trPr>
          <w:trHeight w:val="240"/>
        </w:trPr>
        <w:tc>
          <w:tcPr>
            <w:tcW w:w="9767" w:type="dxa"/>
          </w:tcPr>
          <w:p w14:paraId="6E24CA5B" w14:textId="77777777" w:rsidR="0090227D" w:rsidRDefault="000103B8">
            <w:pPr>
              <w:pStyle w:val="a5"/>
              <w:spacing w:line="256" w:lineRule="auto"/>
              <w:ind w:left="57" w:right="57"/>
              <w:jc w:val="center"/>
              <w:rPr>
                <w:rFonts w:ascii="PT Astra Serif" w:hAnsi="PT Astra Serif"/>
                <w:b/>
                <w:bCs/>
                <w:highlight w:val="yellow"/>
                <w:lang w:eastAsia="en-US"/>
              </w:rPr>
            </w:pPr>
            <w:bookmarkStart w:id="2" w:name="_Hlk208212346"/>
            <w:bookmarkStart w:id="3" w:name="_Hlk228346689"/>
            <w:r>
              <w:rPr>
                <w:rFonts w:ascii="PT Astra Serif" w:hAnsi="PT Astra Serif"/>
                <w:b/>
                <w:bCs/>
                <w:sz w:val="28"/>
                <w:lang w:eastAsia="en-US"/>
              </w:rPr>
              <w:t>«О внесении изменений в постановление администрации Хвалынского муниципального района от 29 декабря 2020 г. №1170 «Об утверждении муниципальной программы «Социально-направленные мероприятия Хвалынского муниципального района</w:t>
            </w:r>
            <w:bookmarkEnd w:id="2"/>
            <w:r>
              <w:rPr>
                <w:rFonts w:ascii="PT Astra Serif" w:hAnsi="PT Astra Serif"/>
                <w:b/>
                <w:bCs/>
                <w:sz w:val="28"/>
                <w:lang w:eastAsia="en-US"/>
              </w:rPr>
              <w:t>»</w:t>
            </w:r>
            <w:bookmarkEnd w:id="3"/>
          </w:p>
        </w:tc>
      </w:tr>
    </w:tbl>
    <w:p w14:paraId="3D436367" w14:textId="77777777" w:rsidR="0090227D" w:rsidRDefault="000103B8">
      <w:pPr>
        <w:ind w:left="57" w:right="5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6EB61A8D" wp14:editId="5B2576BA">
            <wp:simplePos x="0" y="0"/>
            <wp:positionH relativeFrom="column">
              <wp:posOffset>2817495</wp:posOffset>
            </wp:positionH>
            <wp:positionV relativeFrom="paragraph">
              <wp:posOffset>-2266950</wp:posOffset>
            </wp:positionV>
            <wp:extent cx="457200" cy="5524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494B45" w14:textId="77777777" w:rsidR="0090227D" w:rsidRDefault="000103B8">
      <w:pPr>
        <w:ind w:left="57" w:right="57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В соответствии со статьей 3 Устава Хвалынского муниципального района Саратовской области, на основании постановления администрации Хвалынского муниципального района от 02.12.2025 года № 1055 «Об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программ», в целях организации и проведения социально-направленных мероприятий Хвалынского муниципального района на 2026-2028 гг., администрация Хвалынского муниципального района.</w:t>
      </w:r>
    </w:p>
    <w:p w14:paraId="5FD982A3" w14:textId="77777777" w:rsidR="0090227D" w:rsidRDefault="000103B8">
      <w:pPr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 о с т а н о в л я е т:</w:t>
      </w:r>
    </w:p>
    <w:p w14:paraId="3675889F" w14:textId="77777777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>Внести изменения в постановление администрации Хвалынского муниципального района от 29 декабря 2020 г. № 1170 «</w:t>
      </w:r>
      <w:r>
        <w:rPr>
          <w:rFonts w:ascii="PT Astra Serif" w:hAnsi="PT Astra Serif"/>
          <w:color w:val="000000"/>
          <w:szCs w:val="28"/>
        </w:rPr>
        <w:t>Об утверждении муниципальной программы «Социально-направленные мероприятия Хвалынского муниципального района»</w:t>
      </w:r>
      <w:r>
        <w:rPr>
          <w:rFonts w:ascii="PT Astra Serif" w:hAnsi="PT Astra Serif"/>
          <w:szCs w:val="28"/>
        </w:rPr>
        <w:t>, изложив Приложение к постановлению в новой редакции (согласно Приложению).</w:t>
      </w:r>
    </w:p>
    <w:p w14:paraId="56071AB2" w14:textId="1072F3DA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Признать утратившим силу постановление администрации ХМР от </w:t>
      </w:r>
      <w:r w:rsidR="00A835C7">
        <w:rPr>
          <w:rFonts w:ascii="PT Astra Serif" w:hAnsi="PT Astra Serif"/>
        </w:rPr>
        <w:t>20</w:t>
      </w:r>
      <w:r>
        <w:rPr>
          <w:rFonts w:ascii="PT Astra Serif" w:hAnsi="PT Astra Serif"/>
        </w:rPr>
        <w:t xml:space="preserve"> </w:t>
      </w:r>
      <w:r w:rsidR="00A835C7">
        <w:rPr>
          <w:rFonts w:ascii="PT Astra Serif" w:hAnsi="PT Astra Serif"/>
        </w:rPr>
        <w:t>апреля</w:t>
      </w:r>
      <w:r>
        <w:rPr>
          <w:rFonts w:ascii="PT Astra Serif" w:hAnsi="PT Astra Serif"/>
        </w:rPr>
        <w:t xml:space="preserve"> 2026г. № </w:t>
      </w:r>
      <w:r w:rsidR="00A95941">
        <w:rPr>
          <w:rFonts w:ascii="PT Astra Serif" w:hAnsi="PT Astra Serif"/>
        </w:rPr>
        <w:t>3</w:t>
      </w:r>
      <w:r w:rsidR="00A835C7">
        <w:rPr>
          <w:rFonts w:ascii="PT Astra Serif" w:hAnsi="PT Astra Serif"/>
        </w:rPr>
        <w:t>66</w:t>
      </w:r>
      <w:r>
        <w:rPr>
          <w:rFonts w:ascii="PT Astra Serif" w:hAnsi="PT Astra Serif"/>
        </w:rPr>
        <w:t xml:space="preserve"> «О внесении изменений в постановление администрации Хвалынского муниципального района от 29.12.2020 г. №1170 «Об утверждении муниципальной программы «Социально-направленные мероприятия Хвалынского муниципального района».</w:t>
      </w:r>
    </w:p>
    <w:p w14:paraId="6997FDD2" w14:textId="77777777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>Настоящее постановление вступает в силу после официального опубликования (обнародования).</w:t>
      </w:r>
    </w:p>
    <w:p w14:paraId="06F1555B" w14:textId="77777777" w:rsidR="0090227D" w:rsidRDefault="000103B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57" w:right="57" w:firstLine="283"/>
        <w:contextualSpacing/>
        <w:rPr>
          <w:rFonts w:ascii="PT Astra Serif" w:eastAsia="Calibri" w:hAnsi="PT Astra Serif"/>
          <w:b/>
          <w:szCs w:val="28"/>
        </w:rPr>
      </w:pPr>
      <w:r>
        <w:rPr>
          <w:rFonts w:ascii="PT Astra Serif" w:hAnsi="PT Astra Serif"/>
        </w:rPr>
        <w:t>Контроль за исполнением настоящего постановления возложить на заместителя главы администрации по социальным вопросам.</w:t>
      </w:r>
    </w:p>
    <w:p w14:paraId="73644565" w14:textId="77777777" w:rsidR="0090227D" w:rsidRDefault="0090227D">
      <w:pPr>
        <w:pStyle w:val="a3"/>
        <w:widowControl w:val="0"/>
        <w:autoSpaceDE w:val="0"/>
        <w:autoSpaceDN w:val="0"/>
        <w:adjustRightInd w:val="0"/>
        <w:ind w:right="57"/>
        <w:contextualSpacing/>
        <w:rPr>
          <w:rFonts w:ascii="PT Astra Serif" w:eastAsia="Calibri" w:hAnsi="PT Astra Serif"/>
          <w:b/>
          <w:szCs w:val="28"/>
        </w:rPr>
      </w:pPr>
    </w:p>
    <w:p w14:paraId="68C71C84" w14:textId="77777777" w:rsidR="0090227D" w:rsidRDefault="0090227D">
      <w:pPr>
        <w:pStyle w:val="a3"/>
        <w:widowControl w:val="0"/>
        <w:autoSpaceDE w:val="0"/>
        <w:autoSpaceDN w:val="0"/>
        <w:adjustRightInd w:val="0"/>
        <w:ind w:right="57"/>
        <w:contextualSpacing/>
        <w:rPr>
          <w:rFonts w:ascii="PT Astra Serif" w:eastAsia="Calibri" w:hAnsi="PT Astra Serif"/>
          <w:b/>
          <w:szCs w:val="28"/>
        </w:rPr>
      </w:pPr>
    </w:p>
    <w:p w14:paraId="399DD24A" w14:textId="653B87C4" w:rsidR="0090227D" w:rsidRDefault="00A835C7" w:rsidP="00A95941">
      <w:pPr>
        <w:widowControl w:val="0"/>
        <w:autoSpaceDE w:val="0"/>
        <w:autoSpaceDN w:val="0"/>
        <w:adjustRightInd w:val="0"/>
        <w:ind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Г</w:t>
      </w:r>
      <w:r w:rsidR="000103B8">
        <w:rPr>
          <w:rFonts w:ascii="PT Astra Serif" w:eastAsia="Calibri" w:hAnsi="PT Astra Serif"/>
          <w:b/>
          <w:sz w:val="28"/>
          <w:szCs w:val="28"/>
        </w:rPr>
        <w:t>лав</w:t>
      </w:r>
      <w:r>
        <w:rPr>
          <w:rFonts w:ascii="PT Astra Serif" w:eastAsia="Calibri" w:hAnsi="PT Astra Serif"/>
          <w:b/>
          <w:sz w:val="28"/>
          <w:szCs w:val="28"/>
        </w:rPr>
        <w:t>а</w:t>
      </w:r>
      <w:r w:rsidR="000103B8">
        <w:rPr>
          <w:rFonts w:ascii="PT Astra Serif" w:eastAsia="Calibri" w:hAnsi="PT Astra Serif"/>
          <w:b/>
          <w:sz w:val="28"/>
          <w:szCs w:val="28"/>
        </w:rPr>
        <w:t xml:space="preserve"> Хвалынского</w:t>
      </w:r>
    </w:p>
    <w:p w14:paraId="76992EA8" w14:textId="2ED0F4A1" w:rsidR="0090227D" w:rsidRDefault="000103B8" w:rsidP="00A95941">
      <w:pPr>
        <w:widowControl w:val="0"/>
        <w:autoSpaceDE w:val="0"/>
        <w:autoSpaceDN w:val="0"/>
        <w:adjustRightInd w:val="0"/>
        <w:ind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муниципального  района                                                          </w:t>
      </w:r>
      <w:r w:rsidR="00A835C7">
        <w:rPr>
          <w:rFonts w:ascii="PT Astra Serif" w:eastAsia="Calibri" w:hAnsi="PT Astra Serif"/>
          <w:b/>
          <w:sz w:val="28"/>
          <w:szCs w:val="28"/>
        </w:rPr>
        <w:t>М.А. Кузнецов</w:t>
      </w:r>
    </w:p>
    <w:p w14:paraId="6D9FD1B3" w14:textId="77777777" w:rsidR="0090227D" w:rsidRDefault="0090227D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eastAsia="Calibri" w:hAnsi="PT Astra Serif"/>
          <w:b/>
          <w:sz w:val="28"/>
          <w:szCs w:val="28"/>
        </w:rPr>
      </w:pPr>
    </w:p>
    <w:p w14:paraId="273CA4CF" w14:textId="77777777" w:rsidR="0090227D" w:rsidRDefault="000103B8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ПРИЛОЖЕНИЕ</w:t>
      </w:r>
    </w:p>
    <w:p w14:paraId="5C8B5883" w14:textId="77777777" w:rsidR="0090227D" w:rsidRDefault="000103B8">
      <w:pPr>
        <w:ind w:left="5664"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к постановлению администрации Хвалынского            муниципального  района</w:t>
      </w:r>
    </w:p>
    <w:p w14:paraId="68CF8615" w14:textId="236BDAA6" w:rsidR="0090227D" w:rsidRDefault="000103B8">
      <w:pPr>
        <w:ind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от «</w:t>
      </w:r>
      <w:r w:rsidR="00120207">
        <w:rPr>
          <w:rFonts w:ascii="PT Astra Serif" w:hAnsi="PT Astra Serif"/>
          <w:sz w:val="28"/>
          <w:szCs w:val="28"/>
        </w:rPr>
        <w:t>28</w:t>
      </w:r>
      <w:r>
        <w:rPr>
          <w:rFonts w:ascii="PT Astra Serif" w:hAnsi="PT Astra Serif"/>
          <w:sz w:val="28"/>
          <w:szCs w:val="28"/>
        </w:rPr>
        <w:t xml:space="preserve">» </w:t>
      </w:r>
      <w:r w:rsidR="00A95941">
        <w:rPr>
          <w:rFonts w:ascii="PT Astra Serif" w:hAnsi="PT Astra Serif"/>
          <w:sz w:val="28"/>
          <w:szCs w:val="28"/>
        </w:rPr>
        <w:t>апреля</w:t>
      </w:r>
      <w:r>
        <w:rPr>
          <w:rFonts w:ascii="PT Astra Serif" w:hAnsi="PT Astra Serif"/>
          <w:sz w:val="28"/>
          <w:szCs w:val="28"/>
        </w:rPr>
        <w:t xml:space="preserve">  2026 года  № </w:t>
      </w:r>
      <w:r w:rsidR="00120207">
        <w:rPr>
          <w:rFonts w:ascii="PT Astra Serif" w:hAnsi="PT Astra Serif"/>
          <w:sz w:val="28"/>
          <w:szCs w:val="28"/>
        </w:rPr>
        <w:t>398</w:t>
      </w:r>
      <w:r w:rsidR="007E3E2A">
        <w:rPr>
          <w:rFonts w:ascii="PT Astra Serif" w:hAnsi="PT Astra Serif"/>
          <w:sz w:val="28"/>
          <w:szCs w:val="28"/>
        </w:rPr>
        <w:t xml:space="preserve">  </w:t>
      </w:r>
    </w:p>
    <w:p w14:paraId="7C57D46D" w14:textId="77777777" w:rsidR="0090227D" w:rsidRDefault="0090227D">
      <w:pPr>
        <w:jc w:val="right"/>
        <w:rPr>
          <w:rFonts w:ascii="PT Astra Serif" w:hAnsi="PT Astra Serif"/>
          <w:sz w:val="28"/>
          <w:szCs w:val="28"/>
        </w:rPr>
      </w:pPr>
    </w:p>
    <w:p w14:paraId="507D6304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14:paraId="754C6F62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«Социально-направленные мероприятия Хвалынского муниципального района»</w:t>
      </w:r>
    </w:p>
    <w:p w14:paraId="105A0821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8F68179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Паспорт программы</w:t>
      </w:r>
    </w:p>
    <w:p w14:paraId="53D1F498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3651"/>
        <w:gridCol w:w="4935"/>
      </w:tblGrid>
      <w:tr w:rsidR="0090227D" w14:paraId="24B2704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4BC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D67C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</w:p>
          <w:p w14:paraId="726212CF" w14:textId="77777777" w:rsidR="0090227D" w:rsidRDefault="0090227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7F25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Муниципальная программа «Социально направленные мероприятия Хвалынского муниципального района.</w:t>
            </w:r>
          </w:p>
        </w:tc>
      </w:tr>
      <w:tr w:rsidR="0090227D" w14:paraId="0EE03346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D36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5865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Куратор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E433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Заместитель главы администрации Хвалынского муниципального района по социальным вопросам</w:t>
            </w:r>
          </w:p>
        </w:tc>
      </w:tr>
      <w:tr w:rsidR="0090227D" w14:paraId="129E3D4F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C77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F60E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434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Заместитель главы администрации по социальным вопросам  </w:t>
            </w:r>
          </w:p>
        </w:tc>
      </w:tr>
      <w:tr w:rsidR="0090227D" w14:paraId="14B35B72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7DB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F354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9E07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ind w:left="36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 Хвалынского района</w:t>
            </w:r>
          </w:p>
        </w:tc>
      </w:tr>
      <w:tr w:rsidR="0090227D" w14:paraId="4BFA31F3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347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03D7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Участники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4244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Отсутствуют  </w:t>
            </w:r>
          </w:p>
        </w:tc>
      </w:tr>
      <w:tr w:rsidR="0090227D" w14:paraId="523012F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0BDF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6A0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Подпрограммы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2F1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90227D" w14:paraId="0A678E54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765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A53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895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Целью программы является повышение уровня жизни граждан-получателей социальной поддержки</w:t>
            </w:r>
          </w:p>
        </w:tc>
      </w:tr>
      <w:tr w:rsidR="0090227D" w14:paraId="38BEA3C9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E264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E0CF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2DC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 Расширение масштабов предоставления социальной поддержки граждан:</w:t>
            </w:r>
          </w:p>
          <w:p w14:paraId="560B120C" w14:textId="77777777" w:rsidR="0090227D" w:rsidRDefault="000103B8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01C04AE1" w14:textId="77777777" w:rsidR="0090227D" w:rsidRDefault="000103B8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Повышение охвата адресной поддержки детей оставшихся без попечения родителей и детей из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малоимущих семей, адресной помощью в рамках проведения Всероссийской акции «Елка желаний».</w:t>
            </w:r>
          </w:p>
          <w:p w14:paraId="49053829" w14:textId="77777777" w:rsidR="0090227D" w:rsidRDefault="000103B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68484CFE" w14:textId="77777777" w:rsidR="0090227D" w:rsidRDefault="000103B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</w:tr>
      <w:tr w:rsidR="0090227D" w14:paraId="31CE0C9B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24FF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0F59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Целевые показатели 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927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-Уровень предоставления социальной поддержки гражданам (2025 год – 86,8%, 2026 – 87%, 2027 год -87,8% , 2028 год – 88%);</w:t>
            </w:r>
          </w:p>
          <w:p w14:paraId="66C29D7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Удельный вес граждан, получающих социальную поддержку, в общей численности граждан, обратившихся за получением социальной помощи (2025 год-100%, в 2026 год-100%, 2027 – 100%, 2028 год – 100%)</w:t>
            </w:r>
          </w:p>
          <w:p w14:paraId="5320E8C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 – (2025 год-100%, в 2026 год-100%, 2027 – 100%,2028 – 100%) </w:t>
            </w:r>
          </w:p>
          <w:p w14:paraId="308FEE3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 ( в 2025 год-100%, 2026 – 100%, 2027- 100%, 2028- 100%)</w:t>
            </w:r>
          </w:p>
          <w:p w14:paraId="1CB39E56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600324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5519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8229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Этапы и сроки реализации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562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2026-2028</w:t>
            </w:r>
          </w:p>
        </w:tc>
      </w:tr>
      <w:tr w:rsidR="0090227D" w14:paraId="0B80931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7384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56F6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32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Общий объем финансирования:</w:t>
            </w:r>
          </w:p>
          <w:p w14:paraId="5EB84148" w14:textId="65C859B9" w:rsidR="0090227D" w:rsidRPr="00CB4254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2025 – 2028 гг. году </w:t>
            </w:r>
            <w:r w:rsidR="00CB4254" w:rsidRPr="00CB4254">
              <w:rPr>
                <w:rFonts w:ascii="PT Astra Serif" w:hAnsi="PT Astra Serif"/>
                <w:sz w:val="28"/>
                <w:szCs w:val="28"/>
                <w:lang w:eastAsia="en-US"/>
              </w:rPr>
              <w:t>37942.1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тыс. руб.</w:t>
            </w:r>
          </w:p>
          <w:p w14:paraId="5DAD4F61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и источники финансирования определяются из местного бюджета в пределах выделенных бюджетных средств на очередной финансовый год в соответствии с решением Собрания Хвалынского муниципального района </w:t>
            </w:r>
          </w:p>
          <w:p w14:paraId="5CCB2F7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 г. 23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998,7 тыс.руб.</w:t>
            </w:r>
          </w:p>
          <w:p w14:paraId="79E94318" w14:textId="2710FA79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2026 – </w:t>
            </w:r>
            <w:r w:rsidR="00CB4254" w:rsidRPr="00205B3D">
              <w:rPr>
                <w:rFonts w:ascii="PT Astra Serif" w:hAnsi="PT Astra Serif"/>
                <w:sz w:val="28"/>
                <w:szCs w:val="28"/>
                <w:lang w:eastAsia="en-US"/>
              </w:rPr>
              <w:t>10232.8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тыс.руб.</w:t>
            </w:r>
          </w:p>
          <w:p w14:paraId="04BFDF84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 г. – 1 780,3 тыс.руб.</w:t>
            </w:r>
          </w:p>
          <w:p w14:paraId="4FEE7EB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 г. – 1 930,3 тыс. руб.</w:t>
            </w:r>
          </w:p>
        </w:tc>
      </w:tr>
      <w:tr w:rsidR="0090227D" w14:paraId="1E1CFF49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AEC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E490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25F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-расширение масштабов предоставления социальной поддержки граждан;</w:t>
            </w:r>
          </w:p>
          <w:p w14:paraId="005CD478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-повышение охвата граждан, оказавшихся в трудной жизненной ситуации;</w:t>
            </w:r>
          </w:p>
          <w:p w14:paraId="044FC19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-направлены на реализацию мероприятий, предусматривающих оказанию материальной помощи граждан;</w:t>
            </w:r>
          </w:p>
          <w:p w14:paraId="02C33221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отдыха детей из малообеспеченных семей и малообеспеченных граждан;</w:t>
            </w:r>
          </w:p>
          <w:p w14:paraId="1566BD2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и проведения публичных акций и мероприятий социального характера.</w:t>
            </w:r>
          </w:p>
          <w:p w14:paraId="2173EF7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 оказание адресной поддержки детей оставшихся без попечения родителей и детей из малоимущих семей, адресной помощью в рамках проведения .Всероссийской акции «Елка желаний».</w:t>
            </w:r>
          </w:p>
          <w:p w14:paraId="77B74220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-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4C70CAB2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создание безопасной и комфортной среды для несовершеннолетних,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одиноко проживающих граждан пожилого возраста, в том числе профилактика гибели на пожарах.</w:t>
            </w:r>
          </w:p>
        </w:tc>
      </w:tr>
    </w:tbl>
    <w:p w14:paraId="597A4738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30B15EC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1.Общая характеристика и приоритеты сферы реализации программы</w:t>
      </w:r>
    </w:p>
    <w:p w14:paraId="1B54CBC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Предоставление мер социальной поддержки граждан является одной из функций государства, направленной на поддержание и повышение уровня их денежных доходов в связи с нахождением граждан в трудной жизненной ситуации.</w:t>
      </w:r>
    </w:p>
    <w:p w14:paraId="1F19C731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Система мер социальной поддержки граждан носит заявительный характер.</w:t>
      </w:r>
    </w:p>
    <w:p w14:paraId="3AFB63FD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Однако, несмотря на предпринимаемые действия по развитию мер социальной поддержки граждан, добиться их существенного влияния на снижение бедности не удается, в том числе, в связи с недостаточно последовательным применением адресного принципа предоставления социальной поддержки – как при определении получателей, так и размеров  предоставляемых социальной поддержки, а так же с имеющимися  бюджетными ограничениями роста их размеров.</w:t>
      </w:r>
    </w:p>
    <w:p w14:paraId="5937BBC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Приоритетами политики в сфере реализации программы являются:</w:t>
      </w:r>
    </w:p>
    <w:p w14:paraId="4A2C679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эффективности социальной поддержки;</w:t>
      </w:r>
    </w:p>
    <w:p w14:paraId="248FB818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-совершенствование процедуры проверки нуждаемости граждан в поддержке.</w:t>
      </w:r>
    </w:p>
    <w:p w14:paraId="38964431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Перечисленные приоритеты направлены на повышение уровня и качества жизни населения района, обеспечение материальной поддержки граждан, оказавшихся в трудной жизненной ситуации, а также организации и проведений публичных акций и мероприятий социальной направленности.</w:t>
      </w:r>
    </w:p>
    <w:p w14:paraId="77C2CC9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Одним из принципов государственной политики является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 В рамках реализации данного направления планируется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07308173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Большое значение придается использованию потенциала наружной рекламы для информирования жителей о социально – и общественно значимых событиях, культурно – массовых и спортивных мероприятиях. </w:t>
      </w:r>
    </w:p>
    <w:p w14:paraId="6AE2C728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18FF3415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2.Цели, задачи и сроки реализации программы.</w:t>
      </w:r>
    </w:p>
    <w:p w14:paraId="117DC87F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18172D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Целью программы является повышение уровня жизни граждан – получателей мер социальной поддержки</w:t>
      </w:r>
    </w:p>
    <w:p w14:paraId="7E1ED57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Достижение данной цели программы будет осуществляться путем решения следующих задач:</w:t>
      </w:r>
    </w:p>
    <w:p w14:paraId="7FEFA3F2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-расширение масштабов предоставления социальной поддержки граждан;</w:t>
      </w:r>
    </w:p>
    <w:p w14:paraId="27716ED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охвата граждан, оказавшихся в трудной жизненной ситуации;</w:t>
      </w:r>
    </w:p>
    <w:p w14:paraId="45B594DB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-адресная социальная поддержка отдельных категорий жителей Хвалынского муниципального района;</w:t>
      </w:r>
    </w:p>
    <w:p w14:paraId="621C673B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-привлечение внимания общества к решению социальных проблем.</w:t>
      </w:r>
    </w:p>
    <w:p w14:paraId="76B11BD2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Задачи программы: оказание материальной помощи гражданам, укрепление здоровья детей из малообеспеченных семей, обеспечение проведения и участия в публичных акциях и мероприятиях социального характера,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мероприятиях;</w:t>
      </w:r>
    </w:p>
    <w:p w14:paraId="03853BE2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Этапы и сроки реализации программы 2026-2028 гг.</w:t>
      </w:r>
    </w:p>
    <w:p w14:paraId="2956F27E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7A197C1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3.Целевые индикаторы программы, основные ожидаемые конечные результаты программы</w:t>
      </w:r>
    </w:p>
    <w:p w14:paraId="5D4781A1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B44F860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Целевыми индикаторами достижения цели программы являются:</w:t>
      </w:r>
    </w:p>
    <w:p w14:paraId="3FF92A28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Уровень предоставления социальной поддержки граждан;</w:t>
      </w:r>
    </w:p>
    <w:p w14:paraId="54D30B9C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Удельный вес граждан, получающих социальную поддержку, в общей численности граждан, обратившихся за получением социальной поддержки.</w:t>
      </w:r>
    </w:p>
    <w:p w14:paraId="3F7139A9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Доля  реализованных тематических проектов социально - и общественно значимых событиях, культурно – массовых и спортивных мероприятиях.</w:t>
      </w:r>
    </w:p>
    <w:p w14:paraId="75BDE800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Обеспечение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117A3F8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«уровень предоставления мер социальной поддержки граждан» позволяет оценить результаты реализации мероприятий, направленных на повышение уровня предоставления гражданам социальной поддержки.</w:t>
      </w:r>
    </w:p>
    <w:p w14:paraId="19E353A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«удельный вес граждан, получающих меры социальной поддержки, в общей численности граждан, обратившихся за получением социальной помощи» позволяет оценить результаты реализации мероприятий, направленных на повышение уровня предоставления мер социальной поддержки гражданам.</w:t>
      </w:r>
    </w:p>
    <w:p w14:paraId="410C8642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мероприятий программы будет способствовать достижению следующих результатов:</w:t>
      </w:r>
    </w:p>
    <w:p w14:paraId="188756FD" w14:textId="77777777" w:rsidR="0090227D" w:rsidRDefault="000103B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Повышение уровня жизни граждан – получателей мер социальной поддержки;</w:t>
      </w:r>
    </w:p>
    <w:p w14:paraId="1B20E68E" w14:textId="77777777" w:rsidR="0090227D" w:rsidRDefault="000103B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Эффективное использование бюджетных средств, направленных на социальную поддержку и организацию публичных акций и </w:t>
      </w:r>
      <w:r>
        <w:rPr>
          <w:rFonts w:ascii="PT Astra Serif" w:hAnsi="PT Astra Serif"/>
          <w:sz w:val="28"/>
          <w:szCs w:val="28"/>
        </w:rPr>
        <w:lastRenderedPageBreak/>
        <w:t>мероприятий социального характера, организацию работы на новогодние праздники, организацию публичных акций, проведения социально-значимых мероприятий.</w:t>
      </w:r>
    </w:p>
    <w:p w14:paraId="5839835E" w14:textId="77777777" w:rsidR="0090227D" w:rsidRDefault="0090227D">
      <w:pPr>
        <w:autoSpaceDE w:val="0"/>
        <w:autoSpaceDN w:val="0"/>
        <w:adjustRightInd w:val="0"/>
        <w:ind w:left="1429"/>
        <w:jc w:val="both"/>
        <w:rPr>
          <w:rFonts w:ascii="PT Astra Serif" w:hAnsi="PT Astra Serif"/>
          <w:sz w:val="28"/>
          <w:szCs w:val="28"/>
        </w:rPr>
      </w:pPr>
    </w:p>
    <w:p w14:paraId="31718650" w14:textId="77777777" w:rsidR="0090227D" w:rsidRDefault="000103B8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4.Перечень программ, основных мероприятий, направлений</w:t>
      </w:r>
    </w:p>
    <w:p w14:paraId="6B3A8ABE" w14:textId="77777777" w:rsidR="0090227D" w:rsidRDefault="000103B8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муниципальной  программы «Социально-направленных мероприятий Хвалынского муниципального района»</w:t>
      </w:r>
    </w:p>
    <w:p w14:paraId="3FE99981" w14:textId="77777777" w:rsidR="0090227D" w:rsidRDefault="0090227D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p w14:paraId="7FB2B4B7" w14:textId="77777777" w:rsidR="0090227D" w:rsidRDefault="0090227D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tbl>
      <w:tblPr>
        <w:tblW w:w="1105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446"/>
        <w:gridCol w:w="2692"/>
        <w:gridCol w:w="1276"/>
        <w:gridCol w:w="963"/>
        <w:gridCol w:w="1134"/>
      </w:tblGrid>
      <w:tr w:rsidR="0090227D" w14:paraId="4166C874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BBE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5F3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Наименование 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C5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12C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Исполнители (по согласованию)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6D8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финансового обеспечения (в тыс. руб.) </w:t>
            </w:r>
          </w:p>
        </w:tc>
      </w:tr>
      <w:tr w:rsidR="0090227D" w14:paraId="7563369A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D4C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601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E42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2E5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A3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ind w:left="-62" w:hanging="62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4A5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DC6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федеральный бюджет</w:t>
            </w:r>
          </w:p>
        </w:tc>
      </w:tr>
      <w:tr w:rsidR="0090227D" w14:paraId="063C89BB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B45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Программа (7Д00000000)</w:t>
            </w:r>
          </w:p>
        </w:tc>
      </w:tr>
      <w:tr w:rsidR="0090227D" w14:paraId="51525C18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799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Мероприятия муниципальной  программы (комплекс структурных элементов) (с указанием КЦСР)</w:t>
            </w:r>
          </w:p>
        </w:tc>
      </w:tr>
      <w:tr w:rsidR="0090227D" w14:paraId="3832D697" w14:textId="77777777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D9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AEA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Оказание мер социальной </w:t>
            </w:r>
          </w:p>
          <w:p w14:paraId="193DE9CF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поддержки </w:t>
            </w:r>
          </w:p>
          <w:p w14:paraId="773F5E3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отдельных категорий граждан (7Д00100000)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A69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B80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494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168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B16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DEB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ABC42A0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3CF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AEF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0E6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42A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2A0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0F7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FA6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CCB6D4E" w14:textId="77777777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C6E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1A8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BD1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C65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C1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53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1A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D92DA84" w14:textId="77777777">
        <w:trPr>
          <w:trHeight w:val="7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028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FF6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0BE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7B1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548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9E8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A42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BF6B31" w14:textId="77777777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CC1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D1B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Юбилейные и праздничные мероприятия (7Д00200000)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1B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B1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3D6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13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30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2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00FF5E0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133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FC5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8E2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9EF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6A2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671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6A3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B9CB3CA" w14:textId="77777777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79E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53F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D1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A5C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BD3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3BA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0F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DB67F11" w14:textId="77777777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2B2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E1E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15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79D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B2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9B2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B84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9F5B595" w14:textId="77777777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920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209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Выплаты отдельным категориям граждан (7Д00300000)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B7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A10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BB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23673,3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1A7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BC2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D34503C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E78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DE9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526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A25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E5A2" w14:textId="4111FD07" w:rsidR="0090227D" w:rsidRPr="00CB4254" w:rsidRDefault="00205B3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9872</w:t>
            </w:r>
            <w:r w:rsidR="00CB4254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="00CB4254">
              <w:rPr>
                <w:rFonts w:ascii="PT Astra Serif" w:hAnsi="PT Astra Serif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70D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8F3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DEDEE0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DA4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80E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2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55B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40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554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4F7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B20D9C0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E0A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907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A2E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86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567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D8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02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6AE59F6" w14:textId="77777777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530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D078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 (7Д00400000)</w:t>
            </w:r>
          </w:p>
          <w:p w14:paraId="29F1436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1F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59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D5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B93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4567E2B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156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AF0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4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699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135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53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9C7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D9D974F" w14:textId="77777777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FCC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513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36B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4AF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D83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A51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22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46ABF9F" w14:textId="77777777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8F7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781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808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0FD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7F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12F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B0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76F5CB" w14:textId="77777777">
        <w:trPr>
          <w:trHeight w:val="6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F3E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C727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ind w:left="6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 (7Д00500000)</w:t>
            </w:r>
          </w:p>
          <w:p w14:paraId="2EA6DBAA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5245E0F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C1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526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4C2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5A7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58B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A12CDC9" w14:textId="77777777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1EB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7E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8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20A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B8D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6BA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891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64D364" w14:textId="77777777">
        <w:trPr>
          <w:trHeight w:val="6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97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15E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301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BA1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1F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85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9CC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445833B" w14:textId="77777777">
        <w:trPr>
          <w:trHeight w:val="1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6D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47B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E1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DA7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719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01A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10B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A96A5F7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775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Направления по обеспечению мероприятий по программе </w:t>
            </w:r>
          </w:p>
        </w:tc>
      </w:tr>
      <w:tr w:rsidR="0090227D" w14:paraId="5DC585E1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9D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7E3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Оказание материальной помощи.</w:t>
            </w:r>
          </w:p>
          <w:p w14:paraId="53881DC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3E6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9A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A90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168,0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E6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F3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ACA21B7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EBD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896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1A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E15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FB1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0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0E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0A7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29542C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42F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131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E0C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0B2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0DC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318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3A4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484B129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D84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E44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5D9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70D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6DB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43F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90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44F2548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3C4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179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Оказание адресной помощью в рамках проведения Всероссийской акции «Елка желаний»</w:t>
            </w:r>
          </w:p>
          <w:p w14:paraId="0F499A0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  <w:p w14:paraId="15A60C8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792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B5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8DC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41A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1B7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94A3E8F" w14:textId="77777777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037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AA9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81A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8D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0F6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EAD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F14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C4D5DC7" w14:textId="7777777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C0E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264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1D4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2DB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C31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26D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E08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ED739A5" w14:textId="77777777">
        <w:trPr>
          <w:trHeight w:val="5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558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619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10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DF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97B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12F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576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E2AB04D" w14:textId="77777777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501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A5B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Оформление подписки на 6 месяцев на газету  «Звезда».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C31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054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45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AA5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75E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EF9E2FE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593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1A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934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370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B82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456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5CF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7F5818" w14:textId="77777777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08C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63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D5D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64B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7E4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440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88A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53E1456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59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7E3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60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CB9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E9F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CF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27F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94AB066" w14:textId="77777777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E66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025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Выплаты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обучающимся по медицинским специальностям в образовательных организациях, реализующие образовательные программы высшего или среднего профессионального образования, заключившим с государственным учреждением здравоохранения на территории ХМР договор о целевом обучении и для молодых специалистов в сфере здравоохранения.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A64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20D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247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56D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DC2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D7BB212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EAC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D20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282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E5B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87F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9FD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FE6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5EF4A6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266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B47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16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382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33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2DF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1E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F57CEFB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5CA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05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831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B64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3A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0F2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46C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A598C96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3DB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4B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Возложение памятным датам России и дням род ВС РФ, гражданским панихидам (цветы, венки и траурные ленты)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12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835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FB5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5AA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4E5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8FEAAE1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267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8FA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A7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A7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EA6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A01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9C0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D77CC1A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80F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182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F9B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C24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85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3DB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923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40330A6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DAE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F1D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8CB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FB0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7F7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450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01A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F19F02C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32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112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Губернаторская новогодняя елка (поездка, пайки)</w:t>
            </w:r>
          </w:p>
          <w:p w14:paraId="32C0A14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8BF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498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FF8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F54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86F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728512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7DE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0B4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40E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2BB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16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5D1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1C0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0DABC17" w14:textId="77777777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BF2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380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491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14E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C7E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A44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98E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BEA83D0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9BC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81A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0E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4E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0F3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1EC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8C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E44CCDE" w14:textId="77777777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C22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ABF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Чествование юбиляров, в том числе узников концлагерей, жителей блокадного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Ленинграда, ветеранов ВОВ и др. </w:t>
            </w:r>
          </w:p>
          <w:p w14:paraId="6BCABD9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(цветы, подарки) </w:t>
            </w:r>
          </w:p>
          <w:p w14:paraId="5BD7F1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2C0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048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3A3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DFA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6F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245AF33" w14:textId="77777777">
        <w:trPr>
          <w:trHeight w:val="1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5DD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62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DE4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51C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7FD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EDB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7AB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4DACBAA" w14:textId="77777777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32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3C4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57E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EB0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F2B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472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1D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E9D9F5" w14:textId="77777777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05E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7F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347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2E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DF4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5D7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4F1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88D7368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34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13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чествование, награжденных знаком «За любовь и верность»</w:t>
            </w:r>
          </w:p>
          <w:p w14:paraId="2CB9669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46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B8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0D2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540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AB3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A09E20D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39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BEC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B6C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CC1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8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1CB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E3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BF39C5F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DA0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E99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D04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CA6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65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92E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DDA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D7BA740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CBA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385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E1F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308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1E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62B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36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B76AA53" w14:textId="77777777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3D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B5A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 участников ВОВ.</w:t>
            </w:r>
          </w:p>
          <w:p w14:paraId="16526C6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(подарки, цветы)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59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117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D36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FF4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858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8BF0514" w14:textId="77777777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F0D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4FC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C0E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7E2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F7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FB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DC2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BECBA63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AC5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DB9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73C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0C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48C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B3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198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7AFEC2C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55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CC0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6F4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992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CE7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D9A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FD1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33787C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151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340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Доплата к пенсии муниципальным работникам</w:t>
            </w:r>
          </w:p>
          <w:p w14:paraId="7299CE9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ACD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759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F2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1513,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D70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BA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9A4422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1A2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C2E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DA0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A2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78D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1452,5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341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0C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C7A0E6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BD1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0FE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C8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A09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229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C5B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C24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14E5472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4F8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BBD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2F9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BEE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425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9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E54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B8DB223" w14:textId="77777777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905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A41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граждан, проживающим в сельской местности </w:t>
            </w:r>
          </w:p>
          <w:p w14:paraId="7757857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D28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F8F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CB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356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30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633C01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D31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6A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8E3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355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F2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D07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548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D9BC86E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AE3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EC4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17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878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6D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6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FB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DBF7FC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01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6BE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55B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E3F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1AB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1AA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49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3669759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EF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8BC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 почетный гражданин </w:t>
            </w:r>
          </w:p>
          <w:p w14:paraId="1752B62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72E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D5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96B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59,9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F4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C26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1B73B67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186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31C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051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475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09E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DF2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BAE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E7CBB1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CD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49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2E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4DB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1B2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C3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697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7C8AF5A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53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9B6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1C6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A08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F22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670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5FB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0A0F8C" w14:textId="77777777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D38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47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Предоставление единовременной денежной выплаты гражданам,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поступившим на военную службу по контракту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729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B7A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C03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20 100,0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AE2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CD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838D68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1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3DF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AA7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65E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1E64" w14:textId="29D95B44" w:rsidR="0090227D" w:rsidRDefault="00A95941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5600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97E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4DE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7F10280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DE4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0C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3E1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0DB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F32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ED5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27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1CA1235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C90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29C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2E7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E15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D89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D3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F8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5D2726" w14:textId="77777777">
        <w:trPr>
          <w:trHeight w:val="399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95744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3.5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5A7A4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Предоставление единовременной денежной выплаты отдельным категориям граждан, оказавшим содействие в привлечении граждан к заключению контракта о прохождении военной службы в Вооруженных Силах Российской Федерации для участия в специальной военной операции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138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3BAF3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D4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F08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9C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0E5DED7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390A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14B2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0EF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FBDE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B038" w14:textId="252243B2" w:rsidR="0090227D" w:rsidRDefault="00A835C7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2750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066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376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50F30E4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27ED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9332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7EB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864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484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78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976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17B295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6D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41D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EE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F81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1DF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3D0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8E9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D2396E1" w14:textId="77777777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F0C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8BF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</w:t>
            </w:r>
          </w:p>
          <w:p w14:paraId="51FD2067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6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DF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87C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D25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D61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84CA32B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18D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E27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366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6C8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347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50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23C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57906C5" w14:textId="77777777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6C5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C0B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13C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8C1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1D2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4AD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383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3BA2D6A" w14:textId="7777777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924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780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3E6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9BC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479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524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799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A0BB4D7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09E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084B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F7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2D7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20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9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42D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8A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223D98E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597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47B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A36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8C4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47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8D9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F22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11679CE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E66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60F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FCD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285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FB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5F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07D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5D43AE7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9E3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722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6D3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3E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45D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3D4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884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14:paraId="59E47659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C9D2AA5" w14:textId="77777777" w:rsidR="0090227D" w:rsidRDefault="000103B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>
        <w:rPr>
          <w:rFonts w:ascii="PT Astra Serif" w:hAnsi="PT Astra Serif"/>
          <w:b/>
          <w:spacing w:val="2"/>
          <w:sz w:val="28"/>
          <w:szCs w:val="28"/>
        </w:rPr>
        <w:t xml:space="preserve"> 7. Сведения</w:t>
      </w:r>
    </w:p>
    <w:p w14:paraId="2479CE84" w14:textId="77777777" w:rsidR="0090227D" w:rsidRDefault="000103B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>
        <w:rPr>
          <w:rFonts w:ascii="PT Astra Serif" w:hAnsi="PT Astra Serif"/>
          <w:b/>
          <w:spacing w:val="2"/>
          <w:sz w:val="28"/>
          <w:szCs w:val="28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14:paraId="6FF457DF" w14:textId="77777777" w:rsidR="0090227D" w:rsidRDefault="0090227D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0BDBEF84" w14:textId="77777777" w:rsidR="0090227D" w:rsidRDefault="0090227D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96"/>
        <w:gridCol w:w="1275"/>
        <w:gridCol w:w="1418"/>
        <w:gridCol w:w="1276"/>
        <w:gridCol w:w="1559"/>
        <w:gridCol w:w="850"/>
      </w:tblGrid>
      <w:tr w:rsidR="0090227D" w14:paraId="6BF6E945" w14:textId="77777777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8044D7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DDB430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56653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7699C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90227D" w14:paraId="2A8E805A" w14:textId="77777777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5FE4D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D9FD5E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D9D81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43B523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отчетный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год (1) (базовый)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88BDD5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текущий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год (2) (оценка)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E75E1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первый год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планового периода (3)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1227D2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...</w:t>
            </w:r>
          </w:p>
        </w:tc>
      </w:tr>
      <w:tr w:rsidR="0090227D" w14:paraId="08F29EBB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DEC71A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88F214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BBEDF7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A4EA95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C82566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4FC101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ABFC15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90227D" w14:paraId="21D5357E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C0220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E66C4B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«Социально-направленных мероприятий Хвалынского муниципального района»</w:t>
            </w:r>
          </w:p>
        </w:tc>
      </w:tr>
      <w:tr w:rsidR="0090227D" w14:paraId="289E031F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71D7C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6EA456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Цель- Целью программы является повышения уровня жизни граждан-получателей социальной поддержки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A34AF1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7EAEE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08CC5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938863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E3F796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5564D9E9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EA76A1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D5EB6F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Задача- 1 Расширение масштабов предоставления социальной поддержки граждан:</w:t>
            </w:r>
          </w:p>
          <w:p w14:paraId="22B5DF36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1.1.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3640E4F2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1.2.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Повышение охвата адресной поддержки детей оставшихся без попечения родителей и детей из малоимущих семей, адресной помощью в рамках проведения Всероссийской акции «Елка желаний».</w:t>
            </w:r>
          </w:p>
          <w:p w14:paraId="729BF8F2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64AA3E5E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 xml:space="preserve">Создание безопасной и комфортной среды для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несовершеннолетних, одиноко проживающих граждан пожилого возраста, в том числе профилактика гибели на пожарах.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27900F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CE8F93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66EB9E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69F7E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58E56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18656095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089C69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6516AC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Показатель 1 Уровень предоставления социальной поддержки гражданам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23BCF9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1552EE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1B505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E54E27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87,8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F40B6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4AD012B3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36ED87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430CC3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Показатель 2 Удельный вес граждан, получающих социальную поддержку, в общей численности граждан, обратившихся за получением социальной помощи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4D81F0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7E99A5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D9376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2ED94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51A26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3EB6A981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6A293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BC8BDC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Показатели 3 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4E3F14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D6B908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854EC9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2C37A2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5F07B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6943265D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91870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F667EB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Показатели 4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FD81AF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64D751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A4EF80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8500BB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79C9E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5023B0B9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043F9B7A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8.Оценка эффективности реализации муниципальной программы «Социально-направленных мероприятий Хвалынского муниципального района»</w:t>
      </w:r>
    </w:p>
    <w:p w14:paraId="173C4AE0" w14:textId="77777777" w:rsidR="0090227D" w:rsidRDefault="0090227D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7F1125A6" w14:textId="77777777" w:rsidR="0090227D" w:rsidRDefault="000103B8">
      <w:pPr>
        <w:autoSpaceDE w:val="0"/>
        <w:autoSpaceDN w:val="0"/>
        <w:adjustRightInd w:val="0"/>
        <w:jc w:val="both"/>
      </w:pPr>
      <w:r>
        <w:rPr>
          <w:rFonts w:ascii="PT Astra Serif" w:hAnsi="PT Astra Serif"/>
          <w:sz w:val="28"/>
          <w:szCs w:val="28"/>
        </w:rPr>
        <w:lastRenderedPageBreak/>
        <w:t>Оценка эффективности 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программы, установленными Постановлением от 02.12.2025г. №1055 к настоящему Порядку.</w:t>
      </w:r>
      <w:bookmarkEnd w:id="0"/>
    </w:p>
    <w:bookmarkEnd w:id="1"/>
    <w:p w14:paraId="4FDE4CF0" w14:textId="77777777" w:rsidR="0090227D" w:rsidRDefault="0090227D">
      <w:pPr>
        <w:jc w:val="both"/>
      </w:pPr>
    </w:p>
    <w:sectPr w:rsidR="009022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56FF2" w14:textId="77777777" w:rsidR="00EC69D8" w:rsidRDefault="00EC69D8">
      <w:r>
        <w:separator/>
      </w:r>
    </w:p>
  </w:endnote>
  <w:endnote w:type="continuationSeparator" w:id="0">
    <w:p w14:paraId="38F0CF27" w14:textId="77777777" w:rsidR="00EC69D8" w:rsidRDefault="00EC6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µИПЯ Light"/>
    <w:charset w:val="86"/>
    <w:family w:val="auto"/>
    <w:pitch w:val="variable"/>
    <w:sig w:usb0="00000001" w:usb1="080E0000" w:usb2="00000010" w:usb3="00000000" w:csb0="0004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D380F" w14:textId="77777777" w:rsidR="00EC69D8" w:rsidRDefault="00EC69D8">
      <w:r>
        <w:separator/>
      </w:r>
    </w:p>
  </w:footnote>
  <w:footnote w:type="continuationSeparator" w:id="0">
    <w:p w14:paraId="2C8600F0" w14:textId="77777777" w:rsidR="00EC69D8" w:rsidRDefault="00EC6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44655"/>
    <w:multiLevelType w:val="multilevel"/>
    <w:tmpl w:val="2F244655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05E4FDB"/>
    <w:multiLevelType w:val="multilevel"/>
    <w:tmpl w:val="305E4FDB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8E10B59"/>
    <w:multiLevelType w:val="multilevel"/>
    <w:tmpl w:val="58E10B59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9991C62"/>
    <w:multiLevelType w:val="multilevel"/>
    <w:tmpl w:val="59991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D2DCC"/>
    <w:multiLevelType w:val="multilevel"/>
    <w:tmpl w:val="5D3D2DCC"/>
    <w:lvl w:ilvl="0">
      <w:start w:val="1"/>
      <w:numFmt w:val="decimal"/>
      <w:lvlText w:val="%1."/>
      <w:lvlJc w:val="left"/>
      <w:pPr>
        <w:tabs>
          <w:tab w:val="left" w:pos="1325"/>
        </w:tabs>
        <w:ind w:left="1325" w:hanging="112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280"/>
        </w:tabs>
        <w:ind w:left="1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000"/>
        </w:tabs>
        <w:ind w:left="2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720"/>
        </w:tabs>
        <w:ind w:left="2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440"/>
        </w:tabs>
        <w:ind w:left="3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60"/>
        </w:tabs>
        <w:ind w:left="4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80"/>
        </w:tabs>
        <w:ind w:left="4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600"/>
        </w:tabs>
        <w:ind w:left="5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320"/>
        </w:tabs>
        <w:ind w:left="632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E4"/>
    <w:rsid w:val="000103B8"/>
    <w:rsid w:val="00025B04"/>
    <w:rsid w:val="00120207"/>
    <w:rsid w:val="00125EA0"/>
    <w:rsid w:val="002056F1"/>
    <w:rsid w:val="00205B3D"/>
    <w:rsid w:val="002163E3"/>
    <w:rsid w:val="00255755"/>
    <w:rsid w:val="00297169"/>
    <w:rsid w:val="0033286C"/>
    <w:rsid w:val="003542D3"/>
    <w:rsid w:val="004311EE"/>
    <w:rsid w:val="004E7DE4"/>
    <w:rsid w:val="00511ADF"/>
    <w:rsid w:val="0056149E"/>
    <w:rsid w:val="00586F59"/>
    <w:rsid w:val="005C1A91"/>
    <w:rsid w:val="005C6D03"/>
    <w:rsid w:val="00697B41"/>
    <w:rsid w:val="006C0B77"/>
    <w:rsid w:val="007A6B0A"/>
    <w:rsid w:val="007B723A"/>
    <w:rsid w:val="007D12C0"/>
    <w:rsid w:val="007E3E2A"/>
    <w:rsid w:val="008242FF"/>
    <w:rsid w:val="00870751"/>
    <w:rsid w:val="008742E8"/>
    <w:rsid w:val="0090227D"/>
    <w:rsid w:val="00922C48"/>
    <w:rsid w:val="00942983"/>
    <w:rsid w:val="009537E6"/>
    <w:rsid w:val="00967D8E"/>
    <w:rsid w:val="009E4383"/>
    <w:rsid w:val="00A835C7"/>
    <w:rsid w:val="00A95941"/>
    <w:rsid w:val="00AD44E3"/>
    <w:rsid w:val="00B150D7"/>
    <w:rsid w:val="00B915B7"/>
    <w:rsid w:val="00C71488"/>
    <w:rsid w:val="00CB4254"/>
    <w:rsid w:val="00D643CA"/>
    <w:rsid w:val="00D77F72"/>
    <w:rsid w:val="00DE593F"/>
    <w:rsid w:val="00E069C9"/>
    <w:rsid w:val="00E2222A"/>
    <w:rsid w:val="00E74427"/>
    <w:rsid w:val="00EA59DF"/>
    <w:rsid w:val="00EC69D8"/>
    <w:rsid w:val="00EE4070"/>
    <w:rsid w:val="00F12C76"/>
    <w:rsid w:val="00FA13C4"/>
    <w:rsid w:val="46F4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F6EDF3"/>
  <w15:docId w15:val="{297CF233-3329-4DA1-834E-8A90C969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ind w:right="-1192"/>
      <w:jc w:val="both"/>
    </w:pPr>
    <w:rPr>
      <w:sz w:val="28"/>
    </w:rPr>
  </w:style>
  <w:style w:type="paragraph" w:styleId="a5">
    <w:name w:val="Title"/>
    <w:basedOn w:val="a"/>
    <w:next w:val="a"/>
    <w:link w:val="a6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  <w:sz w:val="28"/>
    </w:rPr>
  </w:style>
  <w:style w:type="character" w:customStyle="1" w:styleId="a6">
    <w:name w:val="Заголовок Знак"/>
    <w:basedOn w:val="a0"/>
    <w:link w:val="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Подзаголовок Знак"/>
    <w:basedOn w:val="a0"/>
    <w:link w:val="a7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qFormat/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qFormat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2606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NRInnazarova</dc:creator>
  <cp:lastModifiedBy>Пользователь</cp:lastModifiedBy>
  <cp:revision>2</cp:revision>
  <cp:lastPrinted>2026-04-30T06:22:00Z</cp:lastPrinted>
  <dcterms:created xsi:type="dcterms:W3CDTF">2026-05-05T09:52:00Z</dcterms:created>
  <dcterms:modified xsi:type="dcterms:W3CDTF">2026-05-05T09:52:00Z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5EA749A71D7347A5AB60529FF3712C76_13</vt:lpwstr>
  </property>
</Properties>
</file>