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9C5" w:rsidRPr="00A83AD1" w:rsidRDefault="007139C5" w:rsidP="007139C5">
      <w:pPr>
        <w:suppressAutoHyphens/>
        <w:spacing w:before="120" w:after="120" w:line="240" w:lineRule="auto"/>
        <w:ind w:firstLine="709"/>
        <w:jc w:val="right"/>
        <w:rPr>
          <w:rFonts w:ascii="Times New Roman" w:eastAsia="Times New Roman" w:hAnsi="Times New Roman"/>
          <w:sz w:val="26"/>
          <w:szCs w:val="26"/>
          <w:lang w:eastAsia="ar-SA"/>
        </w:rPr>
      </w:pPr>
    </w:p>
    <w:p w:rsidR="007139C5" w:rsidRPr="00A83AD1" w:rsidRDefault="007139C5" w:rsidP="007139C5">
      <w:pPr>
        <w:suppressAutoHyphens/>
        <w:spacing w:before="120" w:after="120" w:line="240" w:lineRule="auto"/>
        <w:ind w:firstLine="709"/>
        <w:jc w:val="right"/>
        <w:rPr>
          <w:rFonts w:ascii="Times New Roman" w:eastAsia="Times New Roman" w:hAnsi="Times New Roman"/>
          <w:sz w:val="26"/>
          <w:szCs w:val="26"/>
          <w:lang w:eastAsia="ar-SA"/>
        </w:rPr>
      </w:pPr>
    </w:p>
    <w:p w:rsidR="007139C5" w:rsidRPr="00A83AD1" w:rsidRDefault="007139C5" w:rsidP="007139C5">
      <w:pPr>
        <w:suppressAutoHyphens/>
        <w:spacing w:before="120" w:after="120" w:line="240" w:lineRule="auto"/>
        <w:ind w:firstLine="709"/>
        <w:jc w:val="center"/>
        <w:rPr>
          <w:rFonts w:ascii="Times New Roman" w:eastAsia="Times New Roman" w:hAnsi="Times New Roman" w:cs="Tahoma"/>
          <w:b/>
          <w:sz w:val="24"/>
          <w:szCs w:val="24"/>
          <w:lang w:eastAsia="ar-SA"/>
        </w:rPr>
      </w:pPr>
    </w:p>
    <w:p w:rsidR="007139C5" w:rsidRPr="00A83AD1" w:rsidRDefault="007139C5" w:rsidP="007139C5">
      <w:pPr>
        <w:suppressAutoHyphens/>
        <w:spacing w:before="120" w:after="120" w:line="240" w:lineRule="auto"/>
        <w:ind w:firstLine="709"/>
        <w:jc w:val="center"/>
        <w:rPr>
          <w:rFonts w:ascii="Times New Roman" w:eastAsia="Times New Roman" w:hAnsi="Times New Roman" w:cs="Tahoma"/>
          <w:b/>
          <w:sz w:val="24"/>
          <w:szCs w:val="24"/>
          <w:lang w:eastAsia="ar-SA"/>
        </w:rPr>
      </w:pPr>
    </w:p>
    <w:p w:rsidR="007139C5" w:rsidRPr="00A83AD1" w:rsidRDefault="007139C5" w:rsidP="007139C5">
      <w:pPr>
        <w:suppressAutoHyphens/>
        <w:spacing w:before="120" w:after="120" w:line="240" w:lineRule="auto"/>
        <w:ind w:firstLine="709"/>
        <w:rPr>
          <w:rFonts w:ascii="Times New Roman" w:eastAsia="Times New Roman" w:hAnsi="Times New Roman" w:cs="Tahoma"/>
          <w:sz w:val="24"/>
          <w:szCs w:val="24"/>
          <w:lang w:eastAsia="ar-SA"/>
        </w:rPr>
      </w:pPr>
    </w:p>
    <w:p w:rsidR="007139C5" w:rsidRPr="00A83AD1" w:rsidRDefault="007139C5" w:rsidP="007139C5">
      <w:pPr>
        <w:suppressAutoHyphens/>
        <w:spacing w:before="120" w:after="120" w:line="240" w:lineRule="auto"/>
        <w:ind w:firstLine="709"/>
        <w:jc w:val="center"/>
        <w:rPr>
          <w:rFonts w:ascii="Times New Roman" w:eastAsia="Times New Roman" w:hAnsi="Times New Roman" w:cs="Tahoma"/>
          <w:b/>
          <w:sz w:val="24"/>
          <w:szCs w:val="24"/>
          <w:lang w:eastAsia="ar-SA"/>
        </w:rPr>
      </w:pPr>
    </w:p>
    <w:p w:rsidR="007139C5" w:rsidRPr="00A83AD1" w:rsidRDefault="007139C5" w:rsidP="007139C5">
      <w:pPr>
        <w:suppressAutoHyphens/>
        <w:spacing w:before="120" w:after="120" w:line="240" w:lineRule="auto"/>
        <w:ind w:firstLine="709"/>
        <w:jc w:val="center"/>
        <w:rPr>
          <w:rFonts w:ascii="Times New Roman" w:eastAsia="Times New Roman" w:hAnsi="Times New Roman" w:cs="Tahoma"/>
          <w:b/>
          <w:sz w:val="24"/>
          <w:szCs w:val="24"/>
          <w:lang w:eastAsia="ar-SA"/>
        </w:rPr>
      </w:pPr>
    </w:p>
    <w:p w:rsidR="007139C5" w:rsidRPr="00A83AD1" w:rsidRDefault="007139C5" w:rsidP="007139C5">
      <w:pPr>
        <w:suppressAutoHyphens/>
        <w:spacing w:before="120" w:after="120" w:line="240" w:lineRule="auto"/>
        <w:ind w:firstLine="709"/>
        <w:jc w:val="center"/>
        <w:rPr>
          <w:rFonts w:ascii="Times New Roman" w:eastAsia="Times New Roman" w:hAnsi="Times New Roman" w:cs="Tahoma"/>
          <w:b/>
          <w:sz w:val="24"/>
          <w:szCs w:val="24"/>
          <w:lang w:eastAsia="ar-SA"/>
        </w:rPr>
      </w:pPr>
    </w:p>
    <w:p w:rsidR="007139C5" w:rsidRPr="00A83AD1" w:rsidRDefault="007139C5" w:rsidP="007139C5">
      <w:pPr>
        <w:suppressAutoHyphens/>
        <w:spacing w:before="120" w:after="120" w:line="240" w:lineRule="auto"/>
        <w:ind w:firstLine="709"/>
        <w:jc w:val="center"/>
        <w:rPr>
          <w:rFonts w:ascii="Times New Roman" w:eastAsia="Times New Roman" w:hAnsi="Times New Roman" w:cs="Tahoma"/>
          <w:b/>
          <w:sz w:val="24"/>
          <w:szCs w:val="24"/>
          <w:lang w:eastAsia="ar-SA"/>
        </w:rPr>
      </w:pPr>
    </w:p>
    <w:p w:rsidR="00DE1D48" w:rsidRDefault="007139C5" w:rsidP="007139C5">
      <w:pPr>
        <w:suppressAutoHyphens/>
        <w:spacing w:after="0" w:line="360" w:lineRule="auto"/>
        <w:ind w:firstLine="709"/>
        <w:jc w:val="center"/>
        <w:rPr>
          <w:rFonts w:ascii="Times New Roman" w:eastAsia="Times New Roman" w:hAnsi="Times New Roman" w:cs="Tahoma"/>
          <w:b/>
          <w:bCs/>
          <w:caps/>
          <w:sz w:val="28"/>
          <w:szCs w:val="28"/>
          <w:lang w:eastAsia="ar-SA"/>
        </w:rPr>
      </w:pPr>
      <w:r w:rsidRPr="00A83AD1">
        <w:rPr>
          <w:rFonts w:ascii="Times New Roman" w:eastAsia="Times New Roman" w:hAnsi="Times New Roman" w:cs="Tahoma"/>
          <w:b/>
          <w:bCs/>
          <w:caps/>
          <w:sz w:val="28"/>
          <w:szCs w:val="28"/>
          <w:lang w:eastAsia="ar-SA"/>
        </w:rPr>
        <w:t xml:space="preserve">ПРАВИЛА ЗЕМЛЕПОЛЬЗОВАНИЯ И ЗАСТРОЙКИ </w:t>
      </w:r>
    </w:p>
    <w:p w:rsidR="00DE1D48" w:rsidRDefault="00DE1D48" w:rsidP="007139C5">
      <w:pPr>
        <w:suppressAutoHyphens/>
        <w:spacing w:after="0" w:line="360" w:lineRule="auto"/>
        <w:ind w:firstLine="709"/>
        <w:jc w:val="center"/>
        <w:rPr>
          <w:rFonts w:ascii="Times New Roman" w:eastAsia="Times New Roman" w:hAnsi="Times New Roman" w:cs="Tahoma"/>
          <w:b/>
          <w:bCs/>
          <w:caps/>
          <w:sz w:val="28"/>
          <w:szCs w:val="28"/>
          <w:lang w:eastAsia="ar-SA"/>
        </w:rPr>
      </w:pPr>
      <w:r>
        <w:rPr>
          <w:rFonts w:ascii="Times New Roman" w:eastAsia="Times New Roman" w:hAnsi="Times New Roman" w:cs="Tahoma"/>
          <w:b/>
          <w:bCs/>
          <w:caps/>
          <w:sz w:val="28"/>
          <w:szCs w:val="28"/>
          <w:lang w:eastAsia="ar-SA"/>
        </w:rPr>
        <w:t>СОСНОВО-МАЗИНСКОГО</w:t>
      </w:r>
      <w:r w:rsidR="007139C5">
        <w:rPr>
          <w:rFonts w:ascii="Times New Roman" w:eastAsia="Times New Roman" w:hAnsi="Times New Roman" w:cs="Tahoma"/>
          <w:b/>
          <w:bCs/>
          <w:caps/>
          <w:sz w:val="28"/>
          <w:szCs w:val="28"/>
          <w:lang w:eastAsia="ar-SA"/>
        </w:rPr>
        <w:t xml:space="preserve"> МУНИЦИПАЛЬНОГО</w:t>
      </w:r>
      <w:r>
        <w:rPr>
          <w:rFonts w:ascii="Times New Roman" w:eastAsia="Times New Roman" w:hAnsi="Times New Roman" w:cs="Tahoma"/>
          <w:b/>
          <w:bCs/>
          <w:caps/>
          <w:sz w:val="28"/>
          <w:szCs w:val="28"/>
          <w:lang w:eastAsia="ar-SA"/>
        </w:rPr>
        <w:t xml:space="preserve"> </w:t>
      </w:r>
      <w:r w:rsidR="007139C5">
        <w:rPr>
          <w:rFonts w:ascii="Times New Roman" w:eastAsia="Times New Roman" w:hAnsi="Times New Roman" w:cs="Tahoma"/>
          <w:b/>
          <w:bCs/>
          <w:caps/>
          <w:sz w:val="28"/>
          <w:szCs w:val="28"/>
          <w:lang w:eastAsia="ar-SA"/>
        </w:rPr>
        <w:t>ОБРАЗОВАНИЯ</w:t>
      </w:r>
      <w:r w:rsidR="00E331D1">
        <w:rPr>
          <w:rFonts w:ascii="Times New Roman" w:eastAsia="Times New Roman" w:hAnsi="Times New Roman" w:cs="Tahoma"/>
          <w:b/>
          <w:bCs/>
          <w:caps/>
          <w:sz w:val="28"/>
          <w:szCs w:val="28"/>
          <w:lang w:eastAsia="ar-SA"/>
        </w:rPr>
        <w:t xml:space="preserve"> </w:t>
      </w:r>
      <w:r w:rsidR="00974464">
        <w:rPr>
          <w:rFonts w:ascii="Times New Roman" w:eastAsia="Times New Roman" w:hAnsi="Times New Roman" w:cs="Tahoma"/>
          <w:b/>
          <w:bCs/>
          <w:caps/>
          <w:sz w:val="28"/>
          <w:szCs w:val="28"/>
          <w:lang w:eastAsia="ar-SA"/>
        </w:rPr>
        <w:t>ХВАЛЫН</w:t>
      </w:r>
      <w:r w:rsidR="007139C5">
        <w:rPr>
          <w:rFonts w:ascii="Times New Roman" w:eastAsia="Times New Roman" w:hAnsi="Times New Roman" w:cs="Tahoma"/>
          <w:b/>
          <w:bCs/>
          <w:caps/>
          <w:sz w:val="28"/>
          <w:szCs w:val="28"/>
          <w:lang w:eastAsia="ar-SA"/>
        </w:rPr>
        <w:t xml:space="preserve">СКОГО </w:t>
      </w:r>
      <w:r w:rsidR="007139C5" w:rsidRPr="00A83AD1">
        <w:rPr>
          <w:rFonts w:ascii="Times New Roman" w:eastAsia="Times New Roman" w:hAnsi="Times New Roman" w:cs="Tahoma"/>
          <w:b/>
          <w:bCs/>
          <w:caps/>
          <w:sz w:val="28"/>
          <w:szCs w:val="28"/>
          <w:lang w:eastAsia="ar-SA"/>
        </w:rPr>
        <w:t xml:space="preserve">РАЙОНА </w:t>
      </w:r>
    </w:p>
    <w:p w:rsidR="007139C5" w:rsidRPr="00A83AD1" w:rsidRDefault="007139C5" w:rsidP="007139C5">
      <w:pPr>
        <w:suppressAutoHyphens/>
        <w:spacing w:after="0" w:line="360" w:lineRule="auto"/>
        <w:ind w:firstLine="709"/>
        <w:jc w:val="center"/>
        <w:rPr>
          <w:rFonts w:ascii="Times New Roman" w:eastAsia="Times New Roman" w:hAnsi="Times New Roman" w:cs="Tahoma"/>
          <w:b/>
          <w:bCs/>
          <w:caps/>
          <w:sz w:val="28"/>
          <w:szCs w:val="28"/>
          <w:lang w:eastAsia="ar-SA"/>
        </w:rPr>
      </w:pPr>
      <w:r>
        <w:rPr>
          <w:rFonts w:ascii="Times New Roman" w:eastAsia="Times New Roman" w:hAnsi="Times New Roman" w:cs="Tahoma"/>
          <w:b/>
          <w:bCs/>
          <w:caps/>
          <w:sz w:val="28"/>
          <w:szCs w:val="28"/>
          <w:lang w:eastAsia="ar-SA"/>
        </w:rPr>
        <w:t xml:space="preserve">САРАТОВСКОЙ </w:t>
      </w:r>
      <w:r w:rsidRPr="00A83AD1">
        <w:rPr>
          <w:rFonts w:ascii="Times New Roman" w:eastAsia="Times New Roman" w:hAnsi="Times New Roman" w:cs="Tahoma"/>
          <w:b/>
          <w:bCs/>
          <w:caps/>
          <w:sz w:val="28"/>
          <w:szCs w:val="28"/>
          <w:lang w:eastAsia="ar-SA"/>
        </w:rPr>
        <w:t>ОБЛАСТИ</w:t>
      </w:r>
    </w:p>
    <w:p w:rsidR="007139C5" w:rsidRPr="00A83AD1" w:rsidRDefault="007139C5" w:rsidP="007139C5">
      <w:pPr>
        <w:suppressAutoHyphens/>
        <w:spacing w:after="0" w:line="360" w:lineRule="auto"/>
        <w:ind w:firstLine="709"/>
        <w:jc w:val="center"/>
        <w:rPr>
          <w:rFonts w:ascii="Times New Roman" w:eastAsia="Times New Roman" w:hAnsi="Times New Roman" w:cs="Tahoma"/>
          <w:b/>
          <w:lang w:eastAsia="ar-SA"/>
        </w:rPr>
      </w:pPr>
    </w:p>
    <w:p w:rsidR="007139C5" w:rsidRPr="00A83AD1" w:rsidRDefault="007139C5" w:rsidP="007139C5">
      <w:pPr>
        <w:suppressAutoHyphens/>
        <w:spacing w:after="0" w:line="360" w:lineRule="auto"/>
        <w:ind w:firstLine="709"/>
        <w:jc w:val="center"/>
        <w:rPr>
          <w:rFonts w:ascii="Times New Roman" w:eastAsia="Times New Roman" w:hAnsi="Times New Roman" w:cs="Tahoma"/>
          <w:b/>
          <w:lang w:eastAsia="ar-SA"/>
        </w:rPr>
      </w:pPr>
    </w:p>
    <w:p w:rsidR="007139C5" w:rsidRPr="00A83AD1" w:rsidRDefault="007139C5" w:rsidP="007139C5">
      <w:pPr>
        <w:suppressAutoHyphens/>
        <w:spacing w:before="120" w:after="120" w:line="240" w:lineRule="auto"/>
        <w:ind w:firstLine="709"/>
        <w:rPr>
          <w:rFonts w:ascii="Times New Roman" w:eastAsia="Times New Roman" w:hAnsi="Times New Roman" w:cs="Tahoma"/>
          <w:b/>
          <w:lang w:eastAsia="ar-SA"/>
        </w:rPr>
      </w:pPr>
    </w:p>
    <w:p w:rsidR="007139C5" w:rsidRPr="00A83AD1" w:rsidRDefault="007139C5" w:rsidP="007139C5">
      <w:pPr>
        <w:suppressAutoHyphens/>
        <w:spacing w:before="120" w:after="120" w:line="240" w:lineRule="auto"/>
        <w:ind w:firstLine="709"/>
        <w:rPr>
          <w:rFonts w:ascii="Times New Roman" w:eastAsia="Times New Roman" w:hAnsi="Times New Roman" w:cs="Tahoma"/>
          <w:b/>
          <w:lang w:eastAsia="ar-SA"/>
        </w:rPr>
      </w:pPr>
    </w:p>
    <w:p w:rsidR="007139C5" w:rsidRPr="00A83AD1" w:rsidRDefault="007139C5" w:rsidP="007139C5">
      <w:pPr>
        <w:suppressAutoHyphens/>
        <w:spacing w:before="120" w:after="120" w:line="240" w:lineRule="auto"/>
        <w:ind w:firstLine="709"/>
        <w:rPr>
          <w:rFonts w:ascii="Times New Roman" w:eastAsia="Times New Roman" w:hAnsi="Times New Roman" w:cs="Tahoma"/>
          <w:b/>
          <w:lang w:eastAsia="ar-SA"/>
        </w:rPr>
      </w:pPr>
    </w:p>
    <w:p w:rsidR="007139C5" w:rsidRPr="00A83AD1" w:rsidRDefault="007139C5" w:rsidP="007139C5">
      <w:pPr>
        <w:suppressAutoHyphens/>
        <w:spacing w:before="120" w:after="120" w:line="240" w:lineRule="auto"/>
        <w:ind w:firstLine="709"/>
        <w:rPr>
          <w:rFonts w:ascii="Times New Roman" w:eastAsia="Times New Roman" w:hAnsi="Times New Roman" w:cs="Tahoma"/>
          <w:b/>
          <w:lang w:eastAsia="ar-SA"/>
        </w:rPr>
      </w:pPr>
    </w:p>
    <w:p w:rsidR="007139C5" w:rsidRPr="00A83AD1" w:rsidRDefault="007139C5" w:rsidP="007139C5">
      <w:pPr>
        <w:suppressAutoHyphens/>
        <w:spacing w:before="120" w:after="120" w:line="240" w:lineRule="auto"/>
        <w:ind w:firstLine="709"/>
        <w:rPr>
          <w:rFonts w:ascii="Times New Roman" w:eastAsia="Times New Roman" w:hAnsi="Times New Roman" w:cs="Tahoma"/>
          <w:b/>
          <w:lang w:eastAsia="ar-SA"/>
        </w:rPr>
      </w:pPr>
    </w:p>
    <w:p w:rsidR="007139C5" w:rsidRPr="00A83AD1" w:rsidRDefault="007139C5" w:rsidP="007139C5">
      <w:pPr>
        <w:suppressAutoHyphens/>
        <w:spacing w:before="120" w:after="120" w:line="240" w:lineRule="auto"/>
        <w:ind w:firstLine="709"/>
        <w:rPr>
          <w:rFonts w:ascii="Times New Roman" w:eastAsia="Times New Roman" w:hAnsi="Times New Roman" w:cs="Tahoma"/>
          <w:b/>
          <w:lang w:eastAsia="ar-SA"/>
        </w:rPr>
      </w:pPr>
    </w:p>
    <w:p w:rsidR="007139C5" w:rsidRPr="00A83AD1" w:rsidRDefault="007139C5" w:rsidP="007139C5">
      <w:pPr>
        <w:suppressAutoHyphens/>
        <w:spacing w:before="120" w:after="120" w:line="240" w:lineRule="auto"/>
        <w:ind w:firstLine="709"/>
        <w:rPr>
          <w:rFonts w:ascii="Times New Roman" w:eastAsia="Times New Roman" w:hAnsi="Times New Roman" w:cs="Tahoma"/>
          <w:b/>
          <w:lang w:eastAsia="ar-SA"/>
        </w:rPr>
      </w:pPr>
    </w:p>
    <w:p w:rsidR="007139C5" w:rsidRPr="00A83AD1" w:rsidRDefault="007139C5" w:rsidP="007139C5">
      <w:pPr>
        <w:suppressAutoHyphens/>
        <w:spacing w:before="120" w:after="120" w:line="240" w:lineRule="auto"/>
        <w:ind w:firstLine="709"/>
        <w:rPr>
          <w:rFonts w:ascii="Times New Roman" w:eastAsia="Times New Roman" w:hAnsi="Times New Roman" w:cs="Tahoma"/>
          <w:b/>
          <w:lang w:eastAsia="ar-SA"/>
        </w:rPr>
      </w:pPr>
    </w:p>
    <w:p w:rsidR="007139C5" w:rsidRPr="00A83AD1" w:rsidRDefault="007139C5" w:rsidP="007139C5">
      <w:pPr>
        <w:suppressAutoHyphens/>
        <w:spacing w:before="120" w:after="120" w:line="240" w:lineRule="auto"/>
        <w:ind w:firstLine="709"/>
        <w:rPr>
          <w:rFonts w:ascii="Times New Roman" w:eastAsia="Times New Roman" w:hAnsi="Times New Roman" w:cs="Tahoma"/>
          <w:b/>
          <w:lang w:eastAsia="ar-SA"/>
        </w:rPr>
      </w:pPr>
    </w:p>
    <w:p w:rsidR="007139C5" w:rsidRPr="00A83AD1" w:rsidRDefault="007139C5" w:rsidP="007139C5">
      <w:pPr>
        <w:suppressAutoHyphens/>
        <w:spacing w:before="120" w:after="120" w:line="240" w:lineRule="auto"/>
        <w:ind w:firstLine="709"/>
        <w:rPr>
          <w:rFonts w:ascii="Times New Roman" w:eastAsia="Times New Roman" w:hAnsi="Times New Roman" w:cs="Tahoma"/>
          <w:b/>
          <w:lang w:eastAsia="ar-SA"/>
        </w:rPr>
      </w:pPr>
    </w:p>
    <w:p w:rsidR="007139C5" w:rsidRPr="00A83AD1" w:rsidRDefault="007139C5" w:rsidP="007139C5">
      <w:pPr>
        <w:suppressAutoHyphens/>
        <w:spacing w:before="120" w:after="120" w:line="240" w:lineRule="auto"/>
        <w:ind w:firstLine="709"/>
        <w:rPr>
          <w:rFonts w:ascii="Times New Roman" w:eastAsia="Times New Roman" w:hAnsi="Times New Roman" w:cs="Tahoma"/>
          <w:b/>
          <w:lang w:eastAsia="ar-SA"/>
        </w:rPr>
      </w:pPr>
    </w:p>
    <w:p w:rsidR="007139C5" w:rsidRPr="00A83AD1" w:rsidRDefault="007139C5" w:rsidP="007139C5">
      <w:pPr>
        <w:suppressAutoHyphens/>
        <w:spacing w:before="120" w:after="120" w:line="240" w:lineRule="auto"/>
        <w:ind w:firstLine="709"/>
        <w:rPr>
          <w:rFonts w:ascii="Times New Roman" w:eastAsia="Times New Roman" w:hAnsi="Times New Roman" w:cs="Tahoma"/>
          <w:b/>
          <w:lang w:eastAsia="ar-SA"/>
        </w:rPr>
      </w:pPr>
      <w:r w:rsidRPr="00A83AD1">
        <w:rPr>
          <w:rFonts w:ascii="Times New Roman" w:eastAsia="Times New Roman" w:hAnsi="Times New Roman" w:cs="Tahoma"/>
          <w:b/>
          <w:lang w:eastAsia="ar-SA"/>
        </w:rPr>
        <w:tab/>
      </w:r>
      <w:r w:rsidRPr="00A83AD1">
        <w:rPr>
          <w:rFonts w:ascii="Times New Roman" w:eastAsia="Times New Roman" w:hAnsi="Times New Roman" w:cs="Tahoma"/>
          <w:b/>
          <w:lang w:eastAsia="ar-SA"/>
        </w:rPr>
        <w:tab/>
      </w:r>
    </w:p>
    <w:p w:rsidR="007139C5" w:rsidRPr="00A83AD1" w:rsidRDefault="007139C5" w:rsidP="007139C5">
      <w:pPr>
        <w:suppressAutoHyphens/>
        <w:spacing w:before="120" w:after="120" w:line="240" w:lineRule="auto"/>
        <w:ind w:firstLine="709"/>
        <w:rPr>
          <w:rFonts w:ascii="Times New Roman" w:eastAsia="Times New Roman" w:hAnsi="Times New Roman" w:cs="Tahoma"/>
          <w:sz w:val="24"/>
          <w:szCs w:val="24"/>
          <w:lang w:eastAsia="ar-SA"/>
        </w:rPr>
      </w:pPr>
    </w:p>
    <w:p w:rsidR="007139C5" w:rsidRPr="00A83AD1" w:rsidRDefault="007139C5" w:rsidP="007139C5">
      <w:pPr>
        <w:suppressAutoHyphens/>
        <w:spacing w:before="120" w:after="120" w:line="240" w:lineRule="auto"/>
        <w:ind w:firstLine="709"/>
        <w:jc w:val="center"/>
        <w:rPr>
          <w:rFonts w:ascii="Times New Roman" w:eastAsia="Times New Roman" w:hAnsi="Times New Roman" w:cs="Tahoma"/>
          <w:sz w:val="24"/>
          <w:szCs w:val="24"/>
          <w:lang w:eastAsia="ar-SA"/>
        </w:rPr>
      </w:pPr>
    </w:p>
    <w:p w:rsidR="007139C5" w:rsidRPr="00A83AD1" w:rsidRDefault="007139C5" w:rsidP="007139C5">
      <w:pPr>
        <w:suppressAutoHyphens/>
        <w:spacing w:before="120" w:after="120" w:line="240" w:lineRule="auto"/>
        <w:ind w:firstLine="709"/>
        <w:jc w:val="center"/>
        <w:rPr>
          <w:rFonts w:ascii="Times New Roman" w:eastAsia="Times New Roman" w:hAnsi="Times New Roman" w:cs="Tahoma"/>
          <w:sz w:val="24"/>
          <w:szCs w:val="24"/>
          <w:lang w:eastAsia="ar-SA"/>
        </w:rPr>
      </w:pPr>
    </w:p>
    <w:p w:rsidR="007139C5" w:rsidRPr="00A83AD1" w:rsidRDefault="007139C5" w:rsidP="007139C5">
      <w:pPr>
        <w:suppressAutoHyphens/>
        <w:spacing w:before="120" w:after="120" w:line="240" w:lineRule="auto"/>
        <w:ind w:firstLine="709"/>
        <w:jc w:val="center"/>
        <w:rPr>
          <w:rFonts w:ascii="Times New Roman" w:eastAsia="Times New Roman" w:hAnsi="Times New Roman" w:cs="Tahoma"/>
          <w:sz w:val="24"/>
          <w:szCs w:val="24"/>
          <w:lang w:eastAsia="ar-SA"/>
        </w:rPr>
      </w:pPr>
    </w:p>
    <w:p w:rsidR="007139C5" w:rsidRPr="00A83AD1" w:rsidRDefault="007139C5" w:rsidP="007139C5">
      <w:pPr>
        <w:suppressAutoHyphens/>
        <w:spacing w:before="120" w:after="120" w:line="240" w:lineRule="auto"/>
        <w:ind w:firstLine="709"/>
        <w:jc w:val="center"/>
        <w:rPr>
          <w:rFonts w:ascii="Times New Roman" w:eastAsia="Times New Roman" w:hAnsi="Times New Roman" w:cs="Tahoma"/>
          <w:sz w:val="24"/>
          <w:szCs w:val="24"/>
          <w:lang w:eastAsia="ar-SA"/>
        </w:rPr>
      </w:pPr>
    </w:p>
    <w:p w:rsidR="007139C5" w:rsidRPr="00A83AD1" w:rsidRDefault="007139C5" w:rsidP="007139C5">
      <w:pPr>
        <w:suppressAutoHyphens/>
        <w:spacing w:before="120" w:after="120" w:line="240" w:lineRule="auto"/>
        <w:ind w:firstLine="709"/>
        <w:jc w:val="center"/>
        <w:rPr>
          <w:rFonts w:ascii="Times New Roman" w:eastAsia="Times New Roman" w:hAnsi="Times New Roman" w:cs="Tahoma"/>
          <w:sz w:val="28"/>
          <w:szCs w:val="28"/>
          <w:lang w:eastAsia="ar-SA"/>
        </w:rPr>
      </w:pPr>
    </w:p>
    <w:p w:rsidR="007139C5" w:rsidRPr="00A83AD1" w:rsidRDefault="007139C5" w:rsidP="007139C5">
      <w:pPr>
        <w:suppressAutoHyphens/>
        <w:spacing w:before="120" w:after="120" w:line="240" w:lineRule="auto"/>
        <w:ind w:firstLine="709"/>
        <w:jc w:val="center"/>
        <w:rPr>
          <w:rFonts w:ascii="Times New Roman" w:eastAsia="Times New Roman" w:hAnsi="Times New Roman" w:cs="Tahoma"/>
          <w:sz w:val="28"/>
          <w:szCs w:val="28"/>
          <w:lang w:eastAsia="ar-SA"/>
        </w:rPr>
      </w:pPr>
      <w:r w:rsidRPr="00A83AD1">
        <w:rPr>
          <w:rFonts w:ascii="Times New Roman" w:eastAsia="Times New Roman" w:hAnsi="Times New Roman" w:cs="Tahoma"/>
          <w:sz w:val="28"/>
          <w:szCs w:val="28"/>
          <w:lang w:eastAsia="ar-SA"/>
        </w:rPr>
        <w:t>Саратов  201</w:t>
      </w:r>
      <w:r w:rsidR="00974464">
        <w:rPr>
          <w:rFonts w:ascii="Times New Roman" w:eastAsia="Times New Roman" w:hAnsi="Times New Roman" w:cs="Tahoma"/>
          <w:sz w:val="28"/>
          <w:szCs w:val="28"/>
          <w:lang w:eastAsia="ar-SA"/>
        </w:rPr>
        <w:t>2</w:t>
      </w:r>
      <w:r w:rsidRPr="00A83AD1">
        <w:rPr>
          <w:rFonts w:ascii="Times New Roman" w:eastAsia="Times New Roman" w:hAnsi="Times New Roman" w:cs="Tahoma"/>
          <w:sz w:val="28"/>
          <w:szCs w:val="28"/>
          <w:lang w:eastAsia="ar-SA"/>
        </w:rPr>
        <w:t xml:space="preserve"> г.</w:t>
      </w:r>
    </w:p>
    <w:p w:rsidR="007139C5" w:rsidRPr="00A83AD1" w:rsidRDefault="007139C5" w:rsidP="007139C5">
      <w:pPr>
        <w:spacing w:before="120" w:after="120"/>
        <w:ind w:firstLine="709"/>
        <w:jc w:val="both"/>
        <w:rPr>
          <w:rFonts w:ascii="Times New Roman" w:hAnsi="Times New Roman"/>
          <w:sz w:val="26"/>
          <w:szCs w:val="26"/>
        </w:rPr>
      </w:pPr>
    </w:p>
    <w:p w:rsidR="007139C5" w:rsidRPr="00A83AD1" w:rsidRDefault="007139C5" w:rsidP="007139C5">
      <w:pPr>
        <w:spacing w:after="0"/>
        <w:rPr>
          <w:rFonts w:ascii="Times New Roman" w:hAnsi="Times New Roman"/>
          <w:sz w:val="26"/>
          <w:szCs w:val="26"/>
        </w:rPr>
        <w:sectPr w:rsidR="007139C5" w:rsidRPr="00A83AD1" w:rsidSect="007139C5">
          <w:headerReference w:type="default" r:id="rId9"/>
          <w:headerReference w:type="first" r:id="rId10"/>
          <w:footerReference w:type="first" r:id="rId11"/>
          <w:pgSz w:w="11906" w:h="16838"/>
          <w:pgMar w:top="1276" w:right="850" w:bottom="1134" w:left="1701" w:header="708" w:footer="708" w:gutter="0"/>
          <w:cols w:space="720"/>
          <w:titlePg/>
          <w:docGrid w:linePitch="299"/>
        </w:sectPr>
      </w:pPr>
    </w:p>
    <w:tbl>
      <w:tblPr>
        <w:tblW w:w="10570" w:type="dxa"/>
        <w:jc w:val="center"/>
        <w:tblInd w:w="1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8"/>
        <w:gridCol w:w="569"/>
        <w:gridCol w:w="569"/>
        <w:gridCol w:w="878"/>
        <w:gridCol w:w="541"/>
        <w:gridCol w:w="569"/>
        <w:gridCol w:w="3854"/>
        <w:gridCol w:w="853"/>
        <w:gridCol w:w="852"/>
        <w:gridCol w:w="1267"/>
      </w:tblGrid>
      <w:tr w:rsidR="007139C5" w:rsidRPr="00A83AD1" w:rsidTr="007139C5">
        <w:trPr>
          <w:trHeight w:val="5093"/>
          <w:jc w:val="center"/>
        </w:trPr>
        <w:tc>
          <w:tcPr>
            <w:tcW w:w="10570" w:type="dxa"/>
            <w:gridSpan w:val="10"/>
            <w:tcBorders>
              <w:top w:val="single" w:sz="4" w:space="0" w:color="auto"/>
              <w:left w:val="single" w:sz="4" w:space="0" w:color="auto"/>
              <w:bottom w:val="single" w:sz="4" w:space="0" w:color="auto"/>
              <w:right w:val="single" w:sz="4" w:space="0" w:color="auto"/>
            </w:tcBorders>
          </w:tcPr>
          <w:p w:rsidR="007139C5" w:rsidRPr="00A83AD1" w:rsidRDefault="007139C5" w:rsidP="007139C5">
            <w:pPr>
              <w:pageBreakBefore/>
              <w:suppressAutoHyphens/>
              <w:spacing w:after="0" w:line="240" w:lineRule="auto"/>
              <w:ind w:right="488"/>
              <w:jc w:val="center"/>
              <w:rPr>
                <w:rFonts w:ascii="Times New Roman" w:eastAsia="Times New Roman" w:hAnsi="Times New Roman"/>
                <w:b/>
                <w:sz w:val="24"/>
                <w:szCs w:val="24"/>
                <w:lang w:eastAsia="ar-SA"/>
              </w:rPr>
            </w:pPr>
            <w:r w:rsidRPr="00A83AD1">
              <w:rPr>
                <w:rFonts w:ascii="Times New Roman" w:eastAsia="Times New Roman" w:hAnsi="Times New Roman" w:cs="Tahoma"/>
                <w:sz w:val="28"/>
                <w:szCs w:val="28"/>
                <w:lang w:eastAsia="ru-RU"/>
              </w:rPr>
              <w:lastRenderedPageBreak/>
              <w:br w:type="page"/>
            </w:r>
            <w:r w:rsidRPr="00A83AD1">
              <w:rPr>
                <w:rFonts w:ascii="Times New Roman" w:eastAsia="Times New Roman" w:hAnsi="Times New Roman"/>
                <w:b/>
                <w:sz w:val="24"/>
                <w:szCs w:val="24"/>
                <w:lang w:eastAsia="ar-SA"/>
              </w:rPr>
              <w:t>ВВЕДЕНИЕ.</w:t>
            </w:r>
          </w:p>
          <w:p w:rsidR="007139C5" w:rsidRPr="00A83AD1" w:rsidRDefault="007139C5" w:rsidP="007139C5">
            <w:pPr>
              <w:shd w:val="clear" w:color="auto" w:fill="FFFFFF"/>
              <w:tabs>
                <w:tab w:val="left" w:pos="8334"/>
              </w:tabs>
              <w:suppressAutoHyphens/>
              <w:spacing w:after="0" w:line="240" w:lineRule="auto"/>
              <w:ind w:right="489"/>
              <w:jc w:val="both"/>
              <w:rPr>
                <w:rFonts w:ascii="Times New Roman" w:eastAsia="Times New Roman" w:hAnsi="Times New Roman"/>
                <w:b/>
                <w:bCs/>
                <w:sz w:val="24"/>
                <w:szCs w:val="24"/>
                <w:lang w:eastAsia="ar-SA"/>
              </w:rPr>
            </w:pPr>
          </w:p>
          <w:p w:rsidR="007139C5" w:rsidRPr="00A83AD1" w:rsidRDefault="007139C5" w:rsidP="007139C5">
            <w:pPr>
              <w:shd w:val="clear" w:color="auto" w:fill="FFFFFF"/>
              <w:tabs>
                <w:tab w:val="left" w:pos="8334"/>
              </w:tabs>
              <w:suppressAutoHyphens/>
              <w:spacing w:after="0" w:line="240" w:lineRule="auto"/>
              <w:ind w:right="489" w:firstLine="567"/>
              <w:jc w:val="both"/>
              <w:rPr>
                <w:rFonts w:ascii="Times New Roman" w:eastAsia="Times New Roman" w:hAnsi="Times New Roman"/>
                <w:bCs/>
                <w:sz w:val="24"/>
                <w:szCs w:val="24"/>
                <w:lang w:eastAsia="ar-SA"/>
              </w:rPr>
            </w:pPr>
            <w:r w:rsidRPr="00A83AD1">
              <w:rPr>
                <w:rFonts w:ascii="Times New Roman" w:eastAsia="Times New Roman" w:hAnsi="Times New Roman"/>
                <w:bCs/>
                <w:sz w:val="24"/>
                <w:szCs w:val="24"/>
                <w:lang w:eastAsia="ar-SA"/>
              </w:rPr>
              <w:t xml:space="preserve">Правила землепользования и застройки </w:t>
            </w:r>
            <w:r w:rsidR="00B67C3C">
              <w:rPr>
                <w:rFonts w:ascii="Times New Roman" w:eastAsia="Times New Roman" w:hAnsi="Times New Roman"/>
                <w:bCs/>
                <w:sz w:val="24"/>
                <w:szCs w:val="24"/>
                <w:lang w:eastAsia="ar-SA"/>
              </w:rPr>
              <w:t>С</w:t>
            </w:r>
            <w:r w:rsidR="00DE1D48">
              <w:rPr>
                <w:rFonts w:ascii="Times New Roman" w:eastAsia="Times New Roman" w:hAnsi="Times New Roman"/>
                <w:bCs/>
                <w:sz w:val="24"/>
                <w:szCs w:val="24"/>
                <w:lang w:eastAsia="ar-SA"/>
              </w:rPr>
              <w:t>осново-</w:t>
            </w:r>
            <w:proofErr w:type="spellStart"/>
            <w:r w:rsidR="00DE1D48">
              <w:rPr>
                <w:rFonts w:ascii="Times New Roman" w:eastAsia="Times New Roman" w:hAnsi="Times New Roman"/>
                <w:bCs/>
                <w:sz w:val="24"/>
                <w:szCs w:val="24"/>
                <w:lang w:eastAsia="ar-SA"/>
              </w:rPr>
              <w:t>Мазинск</w:t>
            </w:r>
            <w:r w:rsidR="00E65473">
              <w:rPr>
                <w:rFonts w:ascii="Times New Roman" w:eastAsia="Times New Roman" w:hAnsi="Times New Roman"/>
                <w:bCs/>
                <w:sz w:val="24"/>
                <w:szCs w:val="24"/>
                <w:lang w:eastAsia="ar-SA"/>
              </w:rPr>
              <w:t>ого</w:t>
            </w:r>
            <w:proofErr w:type="spellEnd"/>
            <w:r w:rsidR="00E331D1">
              <w:rPr>
                <w:rFonts w:ascii="Times New Roman" w:eastAsia="Times New Roman" w:hAnsi="Times New Roman"/>
                <w:bCs/>
                <w:sz w:val="24"/>
                <w:szCs w:val="24"/>
                <w:lang w:eastAsia="ar-SA"/>
              </w:rPr>
              <w:t xml:space="preserve"> </w:t>
            </w:r>
            <w:r w:rsidR="00E65473">
              <w:rPr>
                <w:rFonts w:ascii="Times New Roman" w:eastAsia="Times New Roman" w:hAnsi="Times New Roman"/>
                <w:bCs/>
                <w:sz w:val="24"/>
                <w:szCs w:val="24"/>
                <w:lang w:eastAsia="ar-SA"/>
              </w:rPr>
              <w:t>муниципального образования</w:t>
            </w:r>
            <w:r w:rsidR="00E331D1">
              <w:rPr>
                <w:rFonts w:ascii="Times New Roman" w:eastAsia="Times New Roman" w:hAnsi="Times New Roman"/>
                <w:bCs/>
                <w:sz w:val="24"/>
                <w:szCs w:val="24"/>
                <w:lang w:eastAsia="ar-SA"/>
              </w:rPr>
              <w:t xml:space="preserve"> </w:t>
            </w:r>
            <w:proofErr w:type="spellStart"/>
            <w:r w:rsidR="00974464">
              <w:rPr>
                <w:rFonts w:ascii="Times New Roman" w:eastAsia="Times New Roman" w:hAnsi="Times New Roman"/>
                <w:bCs/>
                <w:sz w:val="24"/>
                <w:szCs w:val="24"/>
                <w:lang w:eastAsia="ar-SA"/>
              </w:rPr>
              <w:t>Хвалын</w:t>
            </w:r>
            <w:r w:rsidR="00E65473">
              <w:rPr>
                <w:rFonts w:ascii="Times New Roman" w:eastAsia="Times New Roman" w:hAnsi="Times New Roman"/>
                <w:bCs/>
                <w:sz w:val="24"/>
                <w:szCs w:val="24"/>
                <w:lang w:eastAsia="ar-SA"/>
              </w:rPr>
              <w:t>ского</w:t>
            </w:r>
            <w:proofErr w:type="spellEnd"/>
            <w:r w:rsidRPr="00A83AD1">
              <w:rPr>
                <w:rFonts w:ascii="Times New Roman" w:eastAsia="Times New Roman" w:hAnsi="Times New Roman"/>
                <w:bCs/>
                <w:sz w:val="24"/>
                <w:szCs w:val="24"/>
                <w:lang w:eastAsia="ar-SA"/>
              </w:rPr>
              <w:t xml:space="preserve"> района </w:t>
            </w:r>
            <w:r w:rsidR="00E65473" w:rsidRPr="00E331D1">
              <w:rPr>
                <w:rFonts w:ascii="Times New Roman" w:eastAsia="Times New Roman" w:hAnsi="Times New Roman"/>
                <w:bCs/>
                <w:sz w:val="24"/>
                <w:szCs w:val="24"/>
                <w:lang w:eastAsia="ar-SA"/>
              </w:rPr>
              <w:t>Саратовской</w:t>
            </w:r>
            <w:r w:rsidRPr="00E331D1">
              <w:rPr>
                <w:rFonts w:ascii="Times New Roman" w:eastAsia="Times New Roman" w:hAnsi="Times New Roman"/>
                <w:bCs/>
                <w:sz w:val="24"/>
                <w:szCs w:val="24"/>
                <w:lang w:eastAsia="ar-SA"/>
              </w:rPr>
              <w:t xml:space="preserve"> области выполнены </w:t>
            </w:r>
            <w:r w:rsidR="00974464" w:rsidRPr="008B5148">
              <w:rPr>
                <w:rFonts w:ascii="Times New Roman" w:hAnsi="Times New Roman"/>
              </w:rPr>
              <w:t>по заказ</w:t>
            </w:r>
            <w:proofErr w:type="gramStart"/>
            <w:r w:rsidR="00974464" w:rsidRPr="008B5148">
              <w:rPr>
                <w:rFonts w:ascii="Times New Roman" w:hAnsi="Times New Roman"/>
              </w:rPr>
              <w:t>у ООО</w:t>
            </w:r>
            <w:proofErr w:type="gramEnd"/>
            <w:r w:rsidR="00974464" w:rsidRPr="008B5148">
              <w:rPr>
                <w:rFonts w:ascii="Times New Roman" w:hAnsi="Times New Roman"/>
              </w:rPr>
              <w:t xml:space="preserve"> «Научно-Проектный Центр Инженерно-Изыскательских Работ» в соответствии с договором субподряда  от 14.08.2012 г. № 08/2012</w:t>
            </w:r>
            <w:r w:rsidR="00974464" w:rsidRPr="008B5148">
              <w:rPr>
                <w:rFonts w:ascii="Times New Roman" w:hAnsi="Times New Roman"/>
                <w:b/>
              </w:rPr>
              <w:t>.</w:t>
            </w:r>
          </w:p>
          <w:p w:rsidR="007139C5" w:rsidRPr="00A83AD1" w:rsidRDefault="007139C5" w:rsidP="007139C5">
            <w:pPr>
              <w:shd w:val="clear" w:color="auto" w:fill="FFFFFF"/>
              <w:tabs>
                <w:tab w:val="left" w:pos="8334"/>
              </w:tabs>
              <w:suppressAutoHyphens/>
              <w:spacing w:after="0" w:line="240" w:lineRule="auto"/>
              <w:ind w:right="489" w:firstLine="567"/>
              <w:jc w:val="center"/>
              <w:rPr>
                <w:rFonts w:ascii="Times New Roman" w:eastAsia="Times New Roman" w:hAnsi="Times New Roman"/>
                <w:b/>
                <w:bCs/>
                <w:caps/>
                <w:sz w:val="24"/>
                <w:szCs w:val="24"/>
                <w:lang w:eastAsia="ar-SA"/>
              </w:rPr>
            </w:pPr>
            <w:r w:rsidRPr="00A83AD1">
              <w:rPr>
                <w:rFonts w:ascii="Times New Roman" w:eastAsia="Times New Roman" w:hAnsi="Times New Roman"/>
                <w:b/>
                <w:bCs/>
                <w:caps/>
                <w:sz w:val="24"/>
                <w:szCs w:val="24"/>
                <w:lang w:eastAsia="ar-SA"/>
              </w:rPr>
              <w:t>Состав материала.</w:t>
            </w:r>
          </w:p>
          <w:p w:rsidR="007139C5" w:rsidRPr="00A83AD1" w:rsidRDefault="007139C5" w:rsidP="007139C5">
            <w:pPr>
              <w:shd w:val="clear" w:color="auto" w:fill="FFFFFF"/>
              <w:tabs>
                <w:tab w:val="left" w:pos="8334"/>
              </w:tabs>
              <w:suppressAutoHyphens/>
              <w:spacing w:after="0" w:line="240" w:lineRule="auto"/>
              <w:ind w:right="489" w:firstLine="567"/>
              <w:rPr>
                <w:rFonts w:ascii="Times New Roman" w:eastAsia="Times New Roman" w:hAnsi="Times New Roman"/>
                <w:b/>
                <w:bCs/>
                <w:sz w:val="24"/>
                <w:szCs w:val="24"/>
                <w:lang w:eastAsia="ar-SA"/>
              </w:rPr>
            </w:pPr>
            <w:r w:rsidRPr="00A83AD1">
              <w:rPr>
                <w:rFonts w:ascii="Times New Roman" w:eastAsia="Times New Roman" w:hAnsi="Times New Roman"/>
                <w:b/>
                <w:bCs/>
                <w:sz w:val="24"/>
                <w:szCs w:val="24"/>
                <w:lang w:eastAsia="ar-SA"/>
              </w:rPr>
              <w:t>ТЕКСТОВАЯ ЧАСТЬ</w:t>
            </w:r>
          </w:p>
          <w:p w:rsidR="007139C5" w:rsidRPr="00A83AD1" w:rsidRDefault="007139C5" w:rsidP="007139C5">
            <w:pPr>
              <w:shd w:val="clear" w:color="auto" w:fill="FFFFFF"/>
              <w:tabs>
                <w:tab w:val="left" w:pos="8334"/>
              </w:tabs>
              <w:suppressAutoHyphens/>
              <w:spacing w:after="0" w:line="240" w:lineRule="auto"/>
              <w:ind w:right="489"/>
              <w:rPr>
                <w:rFonts w:ascii="Times New Roman" w:eastAsia="Times New Roman" w:hAnsi="Times New Roman"/>
                <w:bCs/>
                <w:sz w:val="24"/>
                <w:szCs w:val="24"/>
                <w:lang w:eastAsia="ar-SA"/>
              </w:rPr>
            </w:pPr>
            <w:r w:rsidRPr="00A83AD1">
              <w:rPr>
                <w:rFonts w:ascii="Times New Roman" w:eastAsia="Times New Roman" w:hAnsi="Times New Roman"/>
                <w:bCs/>
                <w:sz w:val="24"/>
                <w:szCs w:val="24"/>
                <w:lang w:eastAsia="ar-SA"/>
              </w:rPr>
              <w:t>1. Пояснительная записка ПЗ-1</w:t>
            </w:r>
            <w:proofErr w:type="gramStart"/>
            <w:r w:rsidRPr="00A83AD1">
              <w:rPr>
                <w:rFonts w:ascii="Times New Roman" w:eastAsia="Times New Roman" w:hAnsi="Times New Roman"/>
                <w:bCs/>
                <w:sz w:val="24"/>
                <w:szCs w:val="24"/>
                <w:lang w:eastAsia="ar-SA"/>
              </w:rPr>
              <w:t xml:space="preserve"> А</w:t>
            </w:r>
            <w:proofErr w:type="gramEnd"/>
            <w:r w:rsidRPr="00A83AD1">
              <w:rPr>
                <w:rFonts w:ascii="Times New Roman" w:eastAsia="Times New Roman" w:hAnsi="Times New Roman"/>
                <w:bCs/>
                <w:sz w:val="24"/>
                <w:szCs w:val="24"/>
                <w:lang w:eastAsia="ar-SA"/>
              </w:rPr>
              <w:t>рх. № …..</w:t>
            </w:r>
          </w:p>
          <w:p w:rsidR="007139C5" w:rsidRPr="00A83AD1" w:rsidRDefault="007139C5" w:rsidP="007139C5">
            <w:pPr>
              <w:shd w:val="clear" w:color="auto" w:fill="FFFFFF"/>
              <w:tabs>
                <w:tab w:val="left" w:pos="8334"/>
              </w:tabs>
              <w:suppressAutoHyphens/>
              <w:spacing w:after="0" w:line="240" w:lineRule="auto"/>
              <w:ind w:right="489"/>
              <w:rPr>
                <w:rFonts w:ascii="Times New Roman" w:eastAsia="Times New Roman" w:hAnsi="Times New Roman"/>
                <w:b/>
                <w:bCs/>
                <w:caps/>
                <w:sz w:val="24"/>
                <w:szCs w:val="24"/>
                <w:lang w:eastAsia="ar-SA"/>
              </w:rPr>
            </w:pPr>
            <w:r w:rsidRPr="00A83AD1">
              <w:rPr>
                <w:rFonts w:ascii="Times New Roman" w:eastAsia="Times New Roman" w:hAnsi="Times New Roman"/>
                <w:b/>
                <w:bCs/>
                <w:sz w:val="24"/>
                <w:szCs w:val="24"/>
                <w:lang w:eastAsia="ar-SA"/>
              </w:rPr>
              <w:t xml:space="preserve">ЧАСТЬ </w:t>
            </w:r>
            <w:r w:rsidRPr="00A83AD1">
              <w:rPr>
                <w:rFonts w:ascii="Times New Roman" w:eastAsia="Times New Roman" w:hAnsi="Times New Roman"/>
                <w:b/>
                <w:bCs/>
                <w:sz w:val="24"/>
                <w:szCs w:val="24"/>
                <w:lang w:val="en-US" w:eastAsia="ar-SA"/>
              </w:rPr>
              <w:t>I</w:t>
            </w:r>
            <w:r w:rsidRPr="00A83AD1">
              <w:rPr>
                <w:rFonts w:ascii="Times New Roman" w:eastAsia="Times New Roman" w:hAnsi="Times New Roman"/>
                <w:b/>
                <w:bCs/>
                <w:sz w:val="24"/>
                <w:szCs w:val="24"/>
                <w:lang w:eastAsia="ar-SA"/>
              </w:rPr>
              <w:t xml:space="preserve">. </w:t>
            </w:r>
            <w:r w:rsidRPr="00A83AD1">
              <w:rPr>
                <w:rFonts w:ascii="Times New Roman" w:eastAsia="Times New Roman" w:hAnsi="Times New Roman"/>
                <w:b/>
                <w:bCs/>
                <w:caps/>
                <w:sz w:val="24"/>
                <w:szCs w:val="24"/>
                <w:lang w:eastAsia="ar-SA"/>
              </w:rPr>
              <w:t>Порядок применения и внесения изменений в  правила землепользования и застройки.</w:t>
            </w:r>
          </w:p>
          <w:p w:rsidR="007139C5" w:rsidRPr="00A83AD1" w:rsidRDefault="007139C5" w:rsidP="007139C5">
            <w:pPr>
              <w:shd w:val="clear" w:color="auto" w:fill="FFFFFF"/>
              <w:tabs>
                <w:tab w:val="left" w:pos="8334"/>
              </w:tabs>
              <w:suppressAutoHyphens/>
              <w:spacing w:after="0" w:line="240" w:lineRule="auto"/>
              <w:ind w:right="489"/>
              <w:rPr>
                <w:rFonts w:ascii="Times New Roman" w:eastAsia="Times New Roman" w:hAnsi="Times New Roman"/>
                <w:bCs/>
                <w:sz w:val="24"/>
                <w:szCs w:val="24"/>
                <w:lang w:eastAsia="ar-SA"/>
              </w:rPr>
            </w:pPr>
            <w:r w:rsidRPr="00A83AD1">
              <w:rPr>
                <w:rFonts w:ascii="Times New Roman" w:eastAsia="Times New Roman" w:hAnsi="Times New Roman"/>
                <w:bCs/>
                <w:caps/>
                <w:sz w:val="24"/>
                <w:szCs w:val="24"/>
                <w:lang w:eastAsia="ar-SA"/>
              </w:rPr>
              <w:t>Р</w:t>
            </w:r>
            <w:r w:rsidRPr="00A83AD1">
              <w:rPr>
                <w:rFonts w:ascii="Times New Roman" w:eastAsia="Times New Roman" w:hAnsi="Times New Roman"/>
                <w:bCs/>
                <w:sz w:val="24"/>
                <w:szCs w:val="24"/>
                <w:lang w:eastAsia="ar-SA"/>
              </w:rPr>
              <w:t>аздел 1.Общие положения.</w:t>
            </w:r>
          </w:p>
          <w:p w:rsidR="007139C5" w:rsidRPr="00A83AD1" w:rsidRDefault="007139C5" w:rsidP="007139C5">
            <w:pPr>
              <w:shd w:val="clear" w:color="auto" w:fill="FFFFFF"/>
              <w:tabs>
                <w:tab w:val="left" w:pos="8334"/>
              </w:tabs>
              <w:suppressAutoHyphens/>
              <w:spacing w:after="0" w:line="240" w:lineRule="auto"/>
              <w:ind w:right="489"/>
              <w:rPr>
                <w:rFonts w:ascii="Times New Roman" w:eastAsia="Times New Roman" w:hAnsi="Times New Roman"/>
                <w:bCs/>
                <w:sz w:val="24"/>
                <w:szCs w:val="24"/>
                <w:lang w:eastAsia="ar-SA"/>
              </w:rPr>
            </w:pPr>
            <w:r w:rsidRPr="00A83AD1">
              <w:rPr>
                <w:rFonts w:ascii="Times New Roman" w:eastAsia="Times New Roman" w:hAnsi="Times New Roman"/>
                <w:bCs/>
                <w:sz w:val="24"/>
                <w:szCs w:val="24"/>
                <w:lang w:eastAsia="ar-SA"/>
              </w:rPr>
              <w:t>Раздел 2. Положение о регулировании землепользования и застройки органами местного самоуправления и их полномочия в области градостроительных отношений.</w:t>
            </w:r>
          </w:p>
          <w:p w:rsidR="007139C5" w:rsidRPr="00A83AD1" w:rsidRDefault="007139C5" w:rsidP="007139C5">
            <w:pPr>
              <w:shd w:val="clear" w:color="auto" w:fill="FFFFFF"/>
              <w:tabs>
                <w:tab w:val="left" w:pos="8334"/>
              </w:tabs>
              <w:suppressAutoHyphens/>
              <w:spacing w:after="0" w:line="240" w:lineRule="auto"/>
              <w:ind w:right="489"/>
              <w:rPr>
                <w:rFonts w:ascii="Times New Roman" w:eastAsia="Times New Roman" w:hAnsi="Times New Roman"/>
                <w:sz w:val="24"/>
                <w:szCs w:val="24"/>
                <w:lang w:eastAsia="ar-SA"/>
              </w:rPr>
            </w:pPr>
            <w:r w:rsidRPr="00A83AD1">
              <w:rPr>
                <w:rFonts w:ascii="Times New Roman" w:eastAsia="Times New Roman" w:hAnsi="Times New Roman"/>
                <w:bCs/>
                <w:sz w:val="24"/>
                <w:szCs w:val="24"/>
                <w:lang w:eastAsia="ar-SA"/>
              </w:rPr>
              <w:t>Раздел 3.</w:t>
            </w:r>
            <w:r w:rsidRPr="00A83AD1">
              <w:rPr>
                <w:rFonts w:ascii="Times New Roman" w:eastAsia="Times New Roman" w:hAnsi="Times New Roman"/>
                <w:sz w:val="24"/>
                <w:szCs w:val="24"/>
                <w:lang w:eastAsia="ar-SA"/>
              </w:rPr>
              <w:t xml:space="preserve"> Положение о градостроительной подготовке земельных участков посредством планировки территории.</w:t>
            </w:r>
          </w:p>
          <w:p w:rsidR="007139C5" w:rsidRPr="00A83AD1" w:rsidRDefault="007139C5" w:rsidP="007139C5">
            <w:pPr>
              <w:shd w:val="clear" w:color="auto" w:fill="FFFFFF"/>
              <w:tabs>
                <w:tab w:val="left" w:pos="8334"/>
              </w:tabs>
              <w:suppressAutoHyphens/>
              <w:spacing w:after="0" w:line="240" w:lineRule="auto"/>
              <w:ind w:right="489"/>
              <w:rPr>
                <w:rFonts w:ascii="Times New Roman" w:eastAsia="Times New Roman" w:hAnsi="Times New Roman"/>
                <w:bCs/>
                <w:sz w:val="24"/>
                <w:szCs w:val="24"/>
                <w:lang w:eastAsia="ar-SA"/>
              </w:rPr>
            </w:pPr>
            <w:r w:rsidRPr="00A83AD1">
              <w:rPr>
                <w:rFonts w:ascii="Times New Roman" w:eastAsia="Times New Roman" w:hAnsi="Times New Roman"/>
                <w:sz w:val="24"/>
                <w:szCs w:val="24"/>
                <w:lang w:eastAsia="ar-SA"/>
              </w:rPr>
              <w:t>Раздел 4. Предоставление прав на земельные участки.</w:t>
            </w:r>
          </w:p>
          <w:p w:rsidR="007139C5" w:rsidRPr="00A83AD1" w:rsidRDefault="007139C5" w:rsidP="007139C5">
            <w:pPr>
              <w:shd w:val="clear" w:color="auto" w:fill="FFFFFF"/>
              <w:tabs>
                <w:tab w:val="left" w:pos="8334"/>
              </w:tabs>
              <w:suppressAutoHyphens/>
              <w:spacing w:after="0" w:line="240" w:lineRule="auto"/>
              <w:ind w:right="489"/>
              <w:rPr>
                <w:rFonts w:ascii="Times New Roman" w:eastAsia="Times New Roman" w:hAnsi="Times New Roman"/>
                <w:bCs/>
                <w:sz w:val="24"/>
                <w:szCs w:val="24"/>
                <w:lang w:eastAsia="ar-SA"/>
              </w:rPr>
            </w:pPr>
            <w:r w:rsidRPr="00A83AD1">
              <w:rPr>
                <w:rFonts w:ascii="Times New Roman" w:eastAsia="Times New Roman" w:hAnsi="Times New Roman"/>
                <w:bCs/>
                <w:sz w:val="24"/>
                <w:szCs w:val="24"/>
                <w:lang w:eastAsia="ar-SA"/>
              </w:rPr>
              <w:t>Раздел 5.</w:t>
            </w:r>
            <w:r w:rsidRPr="00A83AD1">
              <w:rPr>
                <w:rFonts w:ascii="Times New Roman" w:eastAsia="Times New Roman" w:hAnsi="Times New Roman"/>
                <w:sz w:val="24"/>
                <w:szCs w:val="24"/>
                <w:lang w:eastAsia="ar-SA"/>
              </w:rPr>
              <w:t xml:space="preserve"> Положение об изменении видов и параметров разрешенного использования земельных участков и объектов капитального строительства</w:t>
            </w:r>
            <w:r w:rsidRPr="00A83AD1">
              <w:rPr>
                <w:rFonts w:ascii="Times New Roman" w:eastAsia="Times New Roman" w:hAnsi="Times New Roman"/>
                <w:bCs/>
                <w:sz w:val="24"/>
                <w:szCs w:val="24"/>
                <w:lang w:eastAsia="ar-SA"/>
              </w:rPr>
              <w:t>.</w:t>
            </w:r>
          </w:p>
          <w:p w:rsidR="007139C5" w:rsidRPr="00A83AD1" w:rsidRDefault="007139C5" w:rsidP="007139C5">
            <w:pPr>
              <w:shd w:val="clear" w:color="auto" w:fill="FFFFFF"/>
              <w:tabs>
                <w:tab w:val="left" w:pos="8334"/>
              </w:tabs>
              <w:suppressAutoHyphens/>
              <w:spacing w:after="0" w:line="240" w:lineRule="auto"/>
              <w:ind w:right="489"/>
              <w:rPr>
                <w:rFonts w:ascii="Times New Roman" w:eastAsia="Times New Roman" w:hAnsi="Times New Roman"/>
                <w:bCs/>
                <w:sz w:val="24"/>
                <w:szCs w:val="24"/>
                <w:lang w:eastAsia="ar-SA"/>
              </w:rPr>
            </w:pPr>
            <w:r w:rsidRPr="00A83AD1">
              <w:rPr>
                <w:rFonts w:ascii="Times New Roman" w:eastAsia="Times New Roman" w:hAnsi="Times New Roman"/>
                <w:bCs/>
                <w:sz w:val="24"/>
                <w:szCs w:val="24"/>
                <w:lang w:eastAsia="ar-SA"/>
              </w:rPr>
              <w:t>Раздел 6.</w:t>
            </w:r>
            <w:r w:rsidRPr="00A83AD1">
              <w:rPr>
                <w:rFonts w:ascii="Times New Roman" w:eastAsia="Times New Roman" w:hAnsi="Times New Roman"/>
                <w:sz w:val="24"/>
                <w:szCs w:val="24"/>
                <w:lang w:eastAsia="ar-SA"/>
              </w:rPr>
              <w:t xml:space="preserve"> Формирование земельных участков как объектов недвижимости при их предоставлении для строительства.</w:t>
            </w:r>
          </w:p>
          <w:p w:rsidR="007139C5" w:rsidRPr="00A83AD1" w:rsidRDefault="007139C5" w:rsidP="007139C5">
            <w:pPr>
              <w:shd w:val="clear" w:color="auto" w:fill="FFFFFF"/>
              <w:tabs>
                <w:tab w:val="left" w:pos="8334"/>
              </w:tabs>
              <w:suppressAutoHyphens/>
              <w:spacing w:after="0" w:line="240" w:lineRule="auto"/>
              <w:ind w:right="489"/>
              <w:rPr>
                <w:rFonts w:ascii="Times New Roman" w:eastAsia="Times New Roman" w:hAnsi="Times New Roman"/>
                <w:bCs/>
                <w:sz w:val="24"/>
                <w:szCs w:val="24"/>
                <w:lang w:eastAsia="ar-SA"/>
              </w:rPr>
            </w:pPr>
            <w:r w:rsidRPr="00A83AD1">
              <w:rPr>
                <w:rFonts w:ascii="Times New Roman" w:eastAsia="Times New Roman" w:hAnsi="Times New Roman"/>
                <w:bCs/>
                <w:sz w:val="24"/>
                <w:szCs w:val="24"/>
                <w:lang w:eastAsia="ar-SA"/>
              </w:rPr>
              <w:t>Раздел 7. Положение о проведении публичных слушаний по вопросам землепользования и застройки.</w:t>
            </w:r>
          </w:p>
          <w:p w:rsidR="007139C5" w:rsidRPr="00A83AD1" w:rsidRDefault="007139C5" w:rsidP="007139C5">
            <w:pPr>
              <w:shd w:val="clear" w:color="auto" w:fill="FFFFFF"/>
              <w:tabs>
                <w:tab w:val="left" w:pos="8334"/>
              </w:tabs>
              <w:suppressAutoHyphens/>
              <w:spacing w:after="0" w:line="240" w:lineRule="auto"/>
              <w:ind w:right="489"/>
              <w:rPr>
                <w:rFonts w:ascii="Times New Roman" w:eastAsia="Times New Roman" w:hAnsi="Times New Roman"/>
                <w:bCs/>
                <w:sz w:val="24"/>
                <w:szCs w:val="24"/>
                <w:lang w:eastAsia="ar-SA"/>
              </w:rPr>
            </w:pPr>
            <w:r w:rsidRPr="00A83AD1">
              <w:rPr>
                <w:rFonts w:ascii="Times New Roman" w:eastAsia="Times New Roman" w:hAnsi="Times New Roman"/>
                <w:bCs/>
                <w:sz w:val="24"/>
                <w:szCs w:val="24"/>
                <w:lang w:eastAsia="ar-SA"/>
              </w:rPr>
              <w:t>Раздел 8.</w:t>
            </w:r>
            <w:r w:rsidRPr="00A83AD1">
              <w:rPr>
                <w:rFonts w:ascii="Times New Roman" w:eastAsia="Times New Roman" w:hAnsi="Times New Roman"/>
                <w:sz w:val="24"/>
                <w:szCs w:val="24"/>
                <w:lang w:eastAsia="ar-SA"/>
              </w:rPr>
              <w:t xml:space="preserve"> Осуществление </w:t>
            </w:r>
            <w:proofErr w:type="gramStart"/>
            <w:r w:rsidRPr="00A83AD1">
              <w:rPr>
                <w:rFonts w:ascii="Times New Roman" w:eastAsia="Times New Roman" w:hAnsi="Times New Roman"/>
                <w:sz w:val="24"/>
                <w:szCs w:val="24"/>
                <w:lang w:eastAsia="ar-SA"/>
              </w:rPr>
              <w:t>контроля за</w:t>
            </w:r>
            <w:proofErr w:type="gramEnd"/>
            <w:r w:rsidRPr="00A83AD1">
              <w:rPr>
                <w:rFonts w:ascii="Times New Roman" w:eastAsia="Times New Roman" w:hAnsi="Times New Roman"/>
                <w:sz w:val="24"/>
                <w:szCs w:val="24"/>
                <w:lang w:eastAsia="ar-SA"/>
              </w:rPr>
              <w:t xml:space="preserve"> использованием и изменениями земельных участков и иных объектов недвижимости, </w:t>
            </w:r>
            <w:r w:rsidRPr="00A83AD1">
              <w:rPr>
                <w:rFonts w:ascii="Times New Roman" w:eastAsia="Times New Roman" w:hAnsi="Times New Roman"/>
                <w:bCs/>
                <w:sz w:val="24"/>
                <w:szCs w:val="24"/>
                <w:lang w:eastAsia="ar-SA"/>
              </w:rPr>
              <w:t xml:space="preserve"> производимых их владельцами.</w:t>
            </w:r>
          </w:p>
          <w:p w:rsidR="007139C5" w:rsidRPr="00A83AD1" w:rsidRDefault="007139C5" w:rsidP="007139C5">
            <w:pPr>
              <w:shd w:val="clear" w:color="auto" w:fill="FFFFFF"/>
              <w:tabs>
                <w:tab w:val="left" w:pos="8334"/>
              </w:tabs>
              <w:suppressAutoHyphens/>
              <w:spacing w:after="0" w:line="240" w:lineRule="auto"/>
              <w:ind w:right="489"/>
              <w:rPr>
                <w:rFonts w:ascii="Times New Roman" w:eastAsia="Times New Roman" w:hAnsi="Times New Roman"/>
                <w:bCs/>
                <w:sz w:val="24"/>
                <w:szCs w:val="24"/>
                <w:lang w:eastAsia="ar-SA"/>
              </w:rPr>
            </w:pPr>
            <w:r w:rsidRPr="00A83AD1">
              <w:rPr>
                <w:rFonts w:ascii="Times New Roman" w:eastAsia="Times New Roman" w:hAnsi="Times New Roman"/>
                <w:bCs/>
                <w:sz w:val="24"/>
                <w:szCs w:val="24"/>
                <w:lang w:eastAsia="ar-SA"/>
              </w:rPr>
              <w:t>Раздел 9. Порядок внесения дополнений и изменений в правила землепользования и застройки.</w:t>
            </w:r>
          </w:p>
          <w:p w:rsidR="007139C5" w:rsidRPr="00A83AD1" w:rsidRDefault="007139C5" w:rsidP="007139C5">
            <w:pPr>
              <w:shd w:val="clear" w:color="auto" w:fill="FFFFFF"/>
              <w:tabs>
                <w:tab w:val="left" w:pos="8334"/>
              </w:tabs>
              <w:suppressAutoHyphens/>
              <w:spacing w:after="0" w:line="240" w:lineRule="auto"/>
              <w:ind w:right="489"/>
              <w:rPr>
                <w:rFonts w:ascii="Times New Roman" w:eastAsia="Times New Roman" w:hAnsi="Times New Roman"/>
                <w:bCs/>
                <w:sz w:val="24"/>
                <w:szCs w:val="24"/>
                <w:lang w:eastAsia="ar-SA"/>
              </w:rPr>
            </w:pPr>
            <w:r w:rsidRPr="00A83AD1">
              <w:rPr>
                <w:rFonts w:ascii="Times New Roman" w:eastAsia="Times New Roman" w:hAnsi="Times New Roman"/>
                <w:bCs/>
                <w:sz w:val="24"/>
                <w:szCs w:val="24"/>
                <w:lang w:eastAsia="ar-SA"/>
              </w:rPr>
              <w:t>Раздел 10. Требования к проектированию и строительству отдельных элементов застройки территории СП.</w:t>
            </w:r>
          </w:p>
          <w:p w:rsidR="007139C5" w:rsidRPr="00A83AD1" w:rsidRDefault="007139C5" w:rsidP="007139C5">
            <w:pPr>
              <w:shd w:val="clear" w:color="auto" w:fill="FFFFFF"/>
              <w:tabs>
                <w:tab w:val="left" w:pos="8334"/>
              </w:tabs>
              <w:suppressAutoHyphens/>
              <w:spacing w:after="0" w:line="240" w:lineRule="auto"/>
              <w:ind w:right="489"/>
              <w:rPr>
                <w:rFonts w:ascii="Times New Roman" w:eastAsia="Times New Roman" w:hAnsi="Times New Roman"/>
                <w:bCs/>
                <w:sz w:val="24"/>
                <w:szCs w:val="24"/>
                <w:lang w:eastAsia="ar-SA"/>
              </w:rPr>
            </w:pPr>
            <w:r w:rsidRPr="00A83AD1">
              <w:rPr>
                <w:rFonts w:ascii="Times New Roman" w:eastAsia="Times New Roman" w:hAnsi="Times New Roman"/>
                <w:bCs/>
                <w:sz w:val="24"/>
                <w:szCs w:val="24"/>
                <w:lang w:eastAsia="ar-SA"/>
              </w:rPr>
              <w:t>Раздел 11. Переходные и заключительные положения.</w:t>
            </w:r>
          </w:p>
          <w:p w:rsidR="007139C5" w:rsidRPr="00A83AD1" w:rsidRDefault="007139C5" w:rsidP="007139C5">
            <w:pPr>
              <w:shd w:val="clear" w:color="auto" w:fill="FFFFFF"/>
              <w:tabs>
                <w:tab w:val="left" w:pos="8334"/>
              </w:tabs>
              <w:suppressAutoHyphens/>
              <w:spacing w:after="0" w:line="240" w:lineRule="auto"/>
              <w:ind w:right="489"/>
              <w:rPr>
                <w:rFonts w:ascii="Times New Roman" w:eastAsia="Times New Roman" w:hAnsi="Times New Roman"/>
                <w:b/>
                <w:bCs/>
                <w:caps/>
                <w:sz w:val="24"/>
                <w:szCs w:val="24"/>
                <w:lang w:eastAsia="ar-SA"/>
              </w:rPr>
            </w:pPr>
            <w:r w:rsidRPr="00A83AD1">
              <w:rPr>
                <w:rFonts w:ascii="Times New Roman" w:eastAsia="Times New Roman" w:hAnsi="Times New Roman"/>
                <w:b/>
                <w:bCs/>
                <w:caps/>
                <w:sz w:val="24"/>
                <w:szCs w:val="24"/>
                <w:lang w:eastAsia="ar-SA"/>
              </w:rPr>
              <w:t>Часть II. Карта градостроительного зонирования.</w:t>
            </w:r>
          </w:p>
          <w:p w:rsidR="007139C5" w:rsidRPr="00A83AD1" w:rsidRDefault="007139C5" w:rsidP="007139C5">
            <w:pPr>
              <w:shd w:val="clear" w:color="auto" w:fill="FFFFFF"/>
              <w:tabs>
                <w:tab w:val="left" w:pos="8334"/>
              </w:tabs>
              <w:suppressAutoHyphens/>
              <w:spacing w:after="0" w:line="240" w:lineRule="auto"/>
              <w:ind w:right="489"/>
              <w:rPr>
                <w:rFonts w:ascii="Times New Roman" w:eastAsia="Times New Roman" w:hAnsi="Times New Roman"/>
                <w:bCs/>
                <w:sz w:val="24"/>
                <w:szCs w:val="24"/>
                <w:lang w:eastAsia="ar-SA"/>
              </w:rPr>
            </w:pPr>
            <w:r w:rsidRPr="00A83AD1">
              <w:rPr>
                <w:rFonts w:ascii="Times New Roman" w:eastAsia="Times New Roman" w:hAnsi="Times New Roman"/>
                <w:bCs/>
                <w:caps/>
                <w:sz w:val="24"/>
                <w:szCs w:val="24"/>
                <w:lang w:eastAsia="ar-SA"/>
              </w:rPr>
              <w:t>Р</w:t>
            </w:r>
            <w:r w:rsidRPr="00A83AD1">
              <w:rPr>
                <w:rFonts w:ascii="Times New Roman" w:eastAsia="Times New Roman" w:hAnsi="Times New Roman"/>
                <w:bCs/>
                <w:sz w:val="24"/>
                <w:szCs w:val="24"/>
                <w:lang w:eastAsia="ar-SA"/>
              </w:rPr>
              <w:t>аздел 12.</w:t>
            </w:r>
            <w:r w:rsidRPr="00A83AD1">
              <w:rPr>
                <w:rFonts w:ascii="Times New Roman" w:eastAsia="Times New Roman" w:hAnsi="Times New Roman"/>
                <w:sz w:val="24"/>
                <w:szCs w:val="24"/>
                <w:lang w:eastAsia="ar-SA"/>
              </w:rPr>
              <w:t xml:space="preserve"> Карта (схема) градостроительного зонирования.</w:t>
            </w:r>
          </w:p>
          <w:p w:rsidR="007139C5" w:rsidRPr="00A83AD1" w:rsidRDefault="007139C5" w:rsidP="007139C5">
            <w:pPr>
              <w:shd w:val="clear" w:color="auto" w:fill="FFFFFF"/>
              <w:tabs>
                <w:tab w:val="left" w:pos="8334"/>
              </w:tabs>
              <w:suppressAutoHyphens/>
              <w:spacing w:after="0" w:line="240" w:lineRule="auto"/>
              <w:ind w:right="489"/>
              <w:rPr>
                <w:rFonts w:ascii="Times New Roman" w:eastAsia="Times New Roman" w:hAnsi="Times New Roman"/>
                <w:b/>
                <w:bCs/>
                <w:caps/>
                <w:sz w:val="24"/>
                <w:szCs w:val="24"/>
                <w:lang w:eastAsia="ar-SA"/>
              </w:rPr>
            </w:pPr>
            <w:r w:rsidRPr="00A83AD1">
              <w:rPr>
                <w:rFonts w:ascii="Times New Roman" w:eastAsia="Times New Roman" w:hAnsi="Times New Roman"/>
                <w:b/>
                <w:bCs/>
                <w:caps/>
                <w:sz w:val="24"/>
                <w:szCs w:val="24"/>
                <w:lang w:eastAsia="ar-SA"/>
              </w:rPr>
              <w:t>Часть III. Градостроительные регламенты</w:t>
            </w:r>
          </w:p>
          <w:p w:rsidR="007139C5" w:rsidRPr="00A83AD1" w:rsidRDefault="007139C5" w:rsidP="007139C5">
            <w:pPr>
              <w:shd w:val="clear" w:color="auto" w:fill="FFFFFF"/>
              <w:tabs>
                <w:tab w:val="left" w:pos="8334"/>
              </w:tabs>
              <w:suppressAutoHyphens/>
              <w:spacing w:after="0" w:line="240" w:lineRule="auto"/>
              <w:ind w:right="489"/>
              <w:rPr>
                <w:rFonts w:ascii="Times New Roman" w:eastAsia="Times New Roman" w:hAnsi="Times New Roman"/>
                <w:bCs/>
                <w:sz w:val="24"/>
                <w:szCs w:val="24"/>
                <w:lang w:eastAsia="ar-SA"/>
              </w:rPr>
            </w:pPr>
            <w:r w:rsidRPr="00A83AD1">
              <w:rPr>
                <w:rFonts w:ascii="Times New Roman" w:eastAsia="Times New Roman" w:hAnsi="Times New Roman"/>
                <w:bCs/>
                <w:sz w:val="24"/>
                <w:szCs w:val="24"/>
                <w:lang w:eastAsia="ar-SA"/>
              </w:rPr>
              <w:t>Раздел 13.</w:t>
            </w:r>
            <w:r w:rsidRPr="00A83AD1">
              <w:rPr>
                <w:rFonts w:ascii="Times New Roman" w:eastAsia="Times New Roman" w:hAnsi="Times New Roman"/>
                <w:sz w:val="24"/>
                <w:szCs w:val="24"/>
                <w:lang w:eastAsia="ar-SA"/>
              </w:rPr>
              <w:t xml:space="preserve"> Градостроительные регламенты о видах использования территории.</w:t>
            </w:r>
          </w:p>
          <w:p w:rsidR="007139C5" w:rsidRPr="00A83AD1" w:rsidRDefault="007139C5" w:rsidP="007139C5">
            <w:pPr>
              <w:shd w:val="clear" w:color="auto" w:fill="FFFFFF"/>
              <w:tabs>
                <w:tab w:val="left" w:pos="8334"/>
              </w:tabs>
              <w:suppressAutoHyphens/>
              <w:spacing w:after="0" w:line="240" w:lineRule="auto"/>
              <w:ind w:right="489"/>
              <w:rPr>
                <w:rFonts w:ascii="Times New Roman" w:eastAsia="Times New Roman" w:hAnsi="Times New Roman"/>
                <w:bCs/>
                <w:sz w:val="24"/>
                <w:szCs w:val="24"/>
                <w:lang w:eastAsia="ar-SA"/>
              </w:rPr>
            </w:pPr>
            <w:r w:rsidRPr="00A83AD1">
              <w:rPr>
                <w:rFonts w:ascii="Times New Roman" w:eastAsia="Times New Roman" w:hAnsi="Times New Roman"/>
                <w:bCs/>
                <w:sz w:val="24"/>
                <w:szCs w:val="24"/>
                <w:lang w:eastAsia="ar-SA"/>
              </w:rPr>
              <w:t>Раздел 14.  Дополнительные градостроительные регламенты в зонах с особыми условиями использования.</w:t>
            </w:r>
          </w:p>
          <w:p w:rsidR="007139C5" w:rsidRPr="00A83AD1" w:rsidRDefault="007139C5" w:rsidP="007139C5">
            <w:pPr>
              <w:shd w:val="clear" w:color="auto" w:fill="FFFFFF"/>
              <w:tabs>
                <w:tab w:val="left" w:pos="8334"/>
              </w:tabs>
              <w:suppressAutoHyphens/>
              <w:spacing w:after="0" w:line="240" w:lineRule="auto"/>
              <w:ind w:right="489" w:firstLine="567"/>
              <w:rPr>
                <w:rFonts w:ascii="Times New Roman" w:eastAsia="Times New Roman" w:hAnsi="Times New Roman"/>
                <w:b/>
                <w:bCs/>
                <w:sz w:val="24"/>
                <w:szCs w:val="24"/>
                <w:lang w:eastAsia="ar-SA"/>
              </w:rPr>
            </w:pPr>
          </w:p>
          <w:p w:rsidR="007139C5" w:rsidRPr="00A83AD1" w:rsidRDefault="007139C5" w:rsidP="007139C5">
            <w:pPr>
              <w:shd w:val="clear" w:color="auto" w:fill="FFFFFF"/>
              <w:tabs>
                <w:tab w:val="left" w:pos="8334"/>
              </w:tabs>
              <w:suppressAutoHyphens/>
              <w:spacing w:after="0" w:line="240" w:lineRule="auto"/>
              <w:ind w:right="489" w:firstLine="567"/>
              <w:rPr>
                <w:rFonts w:ascii="Times New Roman" w:eastAsia="Times New Roman" w:hAnsi="Times New Roman"/>
                <w:b/>
                <w:bCs/>
                <w:sz w:val="24"/>
                <w:szCs w:val="24"/>
                <w:lang w:eastAsia="ar-SA"/>
              </w:rPr>
            </w:pPr>
            <w:r w:rsidRPr="00A83AD1">
              <w:rPr>
                <w:rFonts w:ascii="Times New Roman" w:eastAsia="Times New Roman" w:hAnsi="Times New Roman"/>
                <w:b/>
                <w:bCs/>
                <w:sz w:val="24"/>
                <w:szCs w:val="24"/>
                <w:lang w:eastAsia="ar-SA"/>
              </w:rPr>
              <w:t>ГРАФИЧЕСКАЯ ЧАСТЬ</w:t>
            </w:r>
          </w:p>
          <w:p w:rsidR="007139C5" w:rsidRPr="00A83AD1" w:rsidRDefault="007139C5" w:rsidP="007139C5">
            <w:pPr>
              <w:shd w:val="clear" w:color="auto" w:fill="FFFFFF"/>
              <w:tabs>
                <w:tab w:val="left" w:pos="8334"/>
              </w:tabs>
              <w:suppressAutoHyphens/>
              <w:spacing w:after="0" w:line="240" w:lineRule="auto"/>
              <w:ind w:right="489" w:firstLine="567"/>
              <w:rPr>
                <w:rFonts w:ascii="Times New Roman" w:eastAsia="Times New Roman" w:hAnsi="Times New Roman"/>
                <w:b/>
                <w:bCs/>
                <w:sz w:val="24"/>
                <w:szCs w:val="24"/>
                <w:lang w:eastAsia="ar-SA"/>
              </w:rPr>
            </w:pPr>
          </w:p>
          <w:p w:rsidR="007139C5" w:rsidRPr="00A83AD1" w:rsidRDefault="007139C5" w:rsidP="007139C5">
            <w:pPr>
              <w:shd w:val="clear" w:color="auto" w:fill="FFFFFF"/>
              <w:tabs>
                <w:tab w:val="left" w:pos="8334"/>
              </w:tabs>
              <w:suppressAutoHyphens/>
              <w:spacing w:after="0" w:line="240" w:lineRule="auto"/>
              <w:ind w:right="489" w:firstLine="567"/>
              <w:rPr>
                <w:rFonts w:ascii="Times New Roman" w:eastAsia="Times New Roman" w:hAnsi="Times New Roman"/>
                <w:b/>
                <w:bCs/>
                <w:sz w:val="24"/>
                <w:szCs w:val="24"/>
                <w:lang w:val="en-US" w:eastAsia="ar-SA"/>
              </w:rPr>
            </w:pPr>
          </w:p>
          <w:p w:rsidR="007139C5" w:rsidRPr="00A83AD1" w:rsidRDefault="007139C5" w:rsidP="007139C5">
            <w:pPr>
              <w:numPr>
                <w:ilvl w:val="0"/>
                <w:numId w:val="1"/>
              </w:numPr>
              <w:shd w:val="clear" w:color="auto" w:fill="FFFFFF"/>
              <w:tabs>
                <w:tab w:val="left" w:pos="8334"/>
              </w:tabs>
              <w:suppressAutoHyphens/>
              <w:spacing w:after="0" w:line="240" w:lineRule="auto"/>
              <w:ind w:right="489"/>
              <w:jc w:val="both"/>
              <w:rPr>
                <w:rFonts w:ascii="Times New Roman" w:eastAsia="Times New Roman" w:hAnsi="Times New Roman"/>
                <w:bCs/>
                <w:sz w:val="24"/>
                <w:szCs w:val="24"/>
                <w:lang w:eastAsia="ar-SA"/>
              </w:rPr>
            </w:pPr>
            <w:r w:rsidRPr="00A83AD1">
              <w:rPr>
                <w:rFonts w:ascii="Times New Roman" w:eastAsia="Times New Roman" w:hAnsi="Times New Roman"/>
                <w:bCs/>
                <w:sz w:val="24"/>
                <w:szCs w:val="24"/>
                <w:lang w:eastAsia="ar-SA"/>
              </w:rPr>
              <w:t>Карт</w:t>
            </w:r>
            <w:r w:rsidR="00494AB7">
              <w:rPr>
                <w:rFonts w:ascii="Times New Roman" w:eastAsia="Times New Roman" w:hAnsi="Times New Roman"/>
                <w:bCs/>
                <w:sz w:val="24"/>
                <w:szCs w:val="24"/>
                <w:lang w:eastAsia="ar-SA"/>
              </w:rPr>
              <w:t>ы</w:t>
            </w:r>
            <w:r w:rsidRPr="00A83AD1">
              <w:rPr>
                <w:rFonts w:ascii="Times New Roman" w:eastAsia="Times New Roman" w:hAnsi="Times New Roman"/>
                <w:bCs/>
                <w:sz w:val="24"/>
                <w:szCs w:val="24"/>
                <w:lang w:eastAsia="ar-SA"/>
              </w:rPr>
              <w:t xml:space="preserve"> (схем</w:t>
            </w:r>
            <w:r w:rsidR="00494AB7">
              <w:rPr>
                <w:rFonts w:ascii="Times New Roman" w:eastAsia="Times New Roman" w:hAnsi="Times New Roman"/>
                <w:bCs/>
                <w:sz w:val="24"/>
                <w:szCs w:val="24"/>
                <w:lang w:eastAsia="ar-SA"/>
              </w:rPr>
              <w:t>ы</w:t>
            </w:r>
            <w:r w:rsidRPr="00A83AD1">
              <w:rPr>
                <w:rFonts w:ascii="Times New Roman" w:eastAsia="Times New Roman" w:hAnsi="Times New Roman"/>
                <w:bCs/>
                <w:sz w:val="24"/>
                <w:szCs w:val="24"/>
                <w:lang w:eastAsia="ar-SA"/>
              </w:rPr>
              <w:t xml:space="preserve">) градостроительного зонирования населенных пунктов </w:t>
            </w:r>
            <w:r w:rsidR="00B67C3C">
              <w:rPr>
                <w:rFonts w:ascii="Times New Roman" w:eastAsia="Times New Roman" w:hAnsi="Times New Roman"/>
                <w:bCs/>
                <w:sz w:val="24"/>
                <w:szCs w:val="24"/>
                <w:lang w:eastAsia="ar-SA"/>
              </w:rPr>
              <w:t>С</w:t>
            </w:r>
            <w:r w:rsidR="00DE1D48">
              <w:rPr>
                <w:rFonts w:ascii="Times New Roman" w:eastAsia="Times New Roman" w:hAnsi="Times New Roman"/>
                <w:bCs/>
                <w:sz w:val="24"/>
                <w:szCs w:val="24"/>
                <w:lang w:eastAsia="ar-SA"/>
              </w:rPr>
              <w:t>осново-</w:t>
            </w:r>
            <w:proofErr w:type="spellStart"/>
            <w:r w:rsidR="00DE1D48">
              <w:rPr>
                <w:rFonts w:ascii="Times New Roman" w:eastAsia="Times New Roman" w:hAnsi="Times New Roman"/>
                <w:bCs/>
                <w:sz w:val="24"/>
                <w:szCs w:val="24"/>
                <w:lang w:eastAsia="ar-SA"/>
              </w:rPr>
              <w:t>Мазинск</w:t>
            </w:r>
            <w:r w:rsidR="00E65473">
              <w:rPr>
                <w:rFonts w:ascii="Times New Roman" w:eastAsia="Times New Roman" w:hAnsi="Times New Roman"/>
                <w:bCs/>
                <w:sz w:val="24"/>
                <w:szCs w:val="24"/>
                <w:lang w:eastAsia="ar-SA"/>
              </w:rPr>
              <w:t>ого</w:t>
            </w:r>
            <w:proofErr w:type="spellEnd"/>
            <w:r w:rsidR="00550D00">
              <w:rPr>
                <w:rFonts w:ascii="Times New Roman" w:eastAsia="Times New Roman" w:hAnsi="Times New Roman"/>
                <w:bCs/>
                <w:sz w:val="24"/>
                <w:szCs w:val="24"/>
                <w:lang w:eastAsia="ar-SA"/>
              </w:rPr>
              <w:t xml:space="preserve"> </w:t>
            </w:r>
            <w:r w:rsidR="00E65473">
              <w:rPr>
                <w:rFonts w:ascii="Times New Roman" w:eastAsia="Times New Roman" w:hAnsi="Times New Roman"/>
                <w:bCs/>
                <w:sz w:val="24"/>
                <w:szCs w:val="24"/>
                <w:lang w:eastAsia="ar-SA"/>
              </w:rPr>
              <w:t>муниципального образования</w:t>
            </w:r>
            <w:r w:rsidR="00550D00">
              <w:rPr>
                <w:rFonts w:ascii="Times New Roman" w:eastAsia="Times New Roman" w:hAnsi="Times New Roman"/>
                <w:bCs/>
                <w:sz w:val="24"/>
                <w:szCs w:val="24"/>
                <w:lang w:eastAsia="ar-SA"/>
              </w:rPr>
              <w:t xml:space="preserve"> </w:t>
            </w:r>
            <w:proofErr w:type="spellStart"/>
            <w:r w:rsidR="00974464">
              <w:rPr>
                <w:rFonts w:ascii="Times New Roman" w:eastAsia="Times New Roman" w:hAnsi="Times New Roman"/>
                <w:bCs/>
                <w:sz w:val="24"/>
                <w:szCs w:val="24"/>
                <w:lang w:eastAsia="ar-SA"/>
              </w:rPr>
              <w:t>Хвалын</w:t>
            </w:r>
            <w:r w:rsidR="0064255B">
              <w:rPr>
                <w:rFonts w:ascii="Times New Roman" w:eastAsia="Times New Roman" w:hAnsi="Times New Roman"/>
                <w:bCs/>
                <w:sz w:val="24"/>
                <w:szCs w:val="24"/>
                <w:lang w:eastAsia="ar-SA"/>
              </w:rPr>
              <w:t>ского</w:t>
            </w:r>
            <w:proofErr w:type="spellEnd"/>
            <w:r w:rsidRPr="00A83AD1">
              <w:rPr>
                <w:rFonts w:ascii="Times New Roman" w:eastAsia="Times New Roman" w:hAnsi="Times New Roman"/>
                <w:bCs/>
                <w:sz w:val="24"/>
                <w:szCs w:val="24"/>
                <w:lang w:eastAsia="ar-SA"/>
              </w:rPr>
              <w:t xml:space="preserve"> района </w:t>
            </w:r>
            <w:r w:rsidR="0064255B">
              <w:rPr>
                <w:rFonts w:ascii="Times New Roman" w:eastAsia="Times New Roman" w:hAnsi="Times New Roman"/>
                <w:bCs/>
                <w:sz w:val="24"/>
                <w:szCs w:val="24"/>
                <w:lang w:eastAsia="ar-SA"/>
              </w:rPr>
              <w:t>Саратовской</w:t>
            </w:r>
            <w:r w:rsidRPr="00A83AD1">
              <w:rPr>
                <w:rFonts w:ascii="Times New Roman" w:eastAsia="Times New Roman" w:hAnsi="Times New Roman"/>
                <w:bCs/>
                <w:sz w:val="24"/>
                <w:szCs w:val="24"/>
                <w:lang w:eastAsia="ar-SA"/>
              </w:rPr>
              <w:t xml:space="preserve"> области, совмещенн</w:t>
            </w:r>
            <w:r w:rsidR="00494AB7">
              <w:rPr>
                <w:rFonts w:ascii="Times New Roman" w:eastAsia="Times New Roman" w:hAnsi="Times New Roman"/>
                <w:bCs/>
                <w:sz w:val="24"/>
                <w:szCs w:val="24"/>
                <w:lang w:eastAsia="ar-SA"/>
              </w:rPr>
              <w:t>ые</w:t>
            </w:r>
            <w:r w:rsidRPr="00A83AD1">
              <w:rPr>
                <w:rFonts w:ascii="Times New Roman" w:eastAsia="Times New Roman" w:hAnsi="Times New Roman"/>
                <w:bCs/>
                <w:sz w:val="24"/>
                <w:szCs w:val="24"/>
                <w:lang w:eastAsia="ar-SA"/>
              </w:rPr>
              <w:t xml:space="preserve"> со схемой планировочных ограничений, М 1:2000</w:t>
            </w:r>
          </w:p>
          <w:p w:rsidR="007139C5" w:rsidRPr="00A83AD1" w:rsidRDefault="007139C5" w:rsidP="007139C5">
            <w:pPr>
              <w:shd w:val="clear" w:color="auto" w:fill="FFFFFF"/>
              <w:tabs>
                <w:tab w:val="left" w:pos="8334"/>
              </w:tabs>
              <w:suppressAutoHyphens/>
              <w:spacing w:after="0" w:line="240" w:lineRule="auto"/>
              <w:ind w:left="360" w:right="489"/>
              <w:jc w:val="both"/>
              <w:rPr>
                <w:rFonts w:ascii="Times New Roman" w:eastAsia="Times New Roman" w:hAnsi="Times New Roman"/>
                <w:bCs/>
                <w:sz w:val="24"/>
                <w:szCs w:val="24"/>
                <w:lang w:eastAsia="ar-SA"/>
              </w:rPr>
            </w:pPr>
          </w:p>
          <w:p w:rsidR="007139C5" w:rsidRPr="00A83AD1" w:rsidRDefault="007139C5" w:rsidP="007139C5">
            <w:pPr>
              <w:shd w:val="clear" w:color="auto" w:fill="FFFFFF"/>
              <w:tabs>
                <w:tab w:val="left" w:pos="8334"/>
              </w:tabs>
              <w:suppressAutoHyphens/>
              <w:spacing w:after="0" w:line="240" w:lineRule="auto"/>
              <w:ind w:left="360" w:right="489"/>
              <w:jc w:val="both"/>
              <w:rPr>
                <w:rFonts w:ascii="Times New Roman" w:eastAsia="Times New Roman" w:hAnsi="Times New Roman"/>
                <w:bCs/>
                <w:sz w:val="24"/>
                <w:szCs w:val="24"/>
                <w:lang w:eastAsia="ar-SA"/>
              </w:rPr>
            </w:pPr>
          </w:p>
        </w:tc>
      </w:tr>
      <w:tr w:rsidR="007139C5" w:rsidRPr="00A83AD1" w:rsidTr="007139C5">
        <w:tblPrEx>
          <w:tblCellMar>
            <w:left w:w="28" w:type="dxa"/>
            <w:right w:w="28" w:type="dxa"/>
          </w:tblCellMar>
          <w:tblLook w:val="04A0" w:firstRow="1" w:lastRow="0" w:firstColumn="1" w:lastColumn="0" w:noHBand="0" w:noVBand="1"/>
        </w:tblPrEx>
        <w:trPr>
          <w:cantSplit/>
          <w:trHeight w:val="272"/>
          <w:jc w:val="center"/>
        </w:trPr>
        <w:tc>
          <w:tcPr>
            <w:tcW w:w="618" w:type="dxa"/>
            <w:tcBorders>
              <w:top w:val="single" w:sz="4" w:space="0" w:color="auto"/>
              <w:left w:val="single" w:sz="4" w:space="0" w:color="auto"/>
              <w:bottom w:val="single" w:sz="4" w:space="0" w:color="auto"/>
              <w:right w:val="single" w:sz="4" w:space="0" w:color="000000"/>
            </w:tcBorders>
          </w:tcPr>
          <w:p w:rsidR="007139C5" w:rsidRPr="00A83AD1" w:rsidRDefault="007139C5" w:rsidP="007139C5">
            <w:pPr>
              <w:tabs>
                <w:tab w:val="center" w:pos="4677"/>
                <w:tab w:val="right" w:pos="9355"/>
              </w:tabs>
              <w:suppressAutoHyphens/>
              <w:spacing w:after="0" w:line="240" w:lineRule="auto"/>
              <w:rPr>
                <w:rFonts w:ascii="Times New Roman" w:eastAsia="Times New Roman" w:hAnsi="Times New Roman"/>
                <w:sz w:val="24"/>
                <w:szCs w:val="24"/>
                <w:lang w:eastAsia="ar-SA"/>
              </w:rPr>
            </w:pPr>
          </w:p>
        </w:tc>
        <w:tc>
          <w:tcPr>
            <w:tcW w:w="569" w:type="dxa"/>
            <w:tcBorders>
              <w:top w:val="single" w:sz="4" w:space="0" w:color="000000"/>
              <w:left w:val="single" w:sz="4" w:space="0" w:color="000000"/>
              <w:bottom w:val="single" w:sz="4" w:space="0" w:color="000000"/>
              <w:right w:val="single" w:sz="4" w:space="0" w:color="000000"/>
            </w:tcBorders>
          </w:tcPr>
          <w:p w:rsidR="007139C5" w:rsidRPr="00A83AD1" w:rsidRDefault="007139C5" w:rsidP="007139C5">
            <w:pPr>
              <w:tabs>
                <w:tab w:val="center" w:pos="4677"/>
                <w:tab w:val="right" w:pos="9355"/>
              </w:tabs>
              <w:suppressAutoHyphens/>
              <w:spacing w:after="0" w:line="240" w:lineRule="auto"/>
              <w:rPr>
                <w:rFonts w:ascii="Times New Roman" w:eastAsia="Times New Roman" w:hAnsi="Times New Roman"/>
                <w:sz w:val="24"/>
                <w:szCs w:val="24"/>
                <w:lang w:eastAsia="ar-SA"/>
              </w:rPr>
            </w:pPr>
          </w:p>
        </w:tc>
        <w:tc>
          <w:tcPr>
            <w:tcW w:w="569" w:type="dxa"/>
            <w:tcBorders>
              <w:top w:val="single" w:sz="4" w:space="0" w:color="auto"/>
              <w:left w:val="single" w:sz="4" w:space="0" w:color="000000"/>
              <w:bottom w:val="single" w:sz="4" w:space="0" w:color="auto"/>
              <w:right w:val="single" w:sz="4" w:space="0" w:color="auto"/>
            </w:tcBorders>
          </w:tcPr>
          <w:p w:rsidR="007139C5" w:rsidRPr="00A83AD1" w:rsidRDefault="007139C5" w:rsidP="007139C5">
            <w:pPr>
              <w:tabs>
                <w:tab w:val="center" w:pos="4677"/>
                <w:tab w:val="right" w:pos="9355"/>
              </w:tabs>
              <w:suppressAutoHyphens/>
              <w:spacing w:after="0" w:line="240" w:lineRule="auto"/>
              <w:rPr>
                <w:rFonts w:ascii="Times New Roman" w:eastAsia="Times New Roman" w:hAnsi="Times New Roman"/>
                <w:sz w:val="24"/>
                <w:szCs w:val="24"/>
                <w:lang w:eastAsia="ar-SA"/>
              </w:rPr>
            </w:pPr>
          </w:p>
        </w:tc>
        <w:tc>
          <w:tcPr>
            <w:tcW w:w="878" w:type="dxa"/>
            <w:tcBorders>
              <w:top w:val="single" w:sz="4" w:space="0" w:color="auto"/>
              <w:left w:val="single" w:sz="4" w:space="0" w:color="auto"/>
              <w:bottom w:val="single" w:sz="4" w:space="0" w:color="auto"/>
              <w:right w:val="single" w:sz="4" w:space="0" w:color="auto"/>
            </w:tcBorders>
          </w:tcPr>
          <w:p w:rsidR="007139C5" w:rsidRPr="00A83AD1" w:rsidRDefault="007139C5" w:rsidP="007139C5">
            <w:pPr>
              <w:tabs>
                <w:tab w:val="center" w:pos="4677"/>
                <w:tab w:val="right" w:pos="9355"/>
              </w:tabs>
              <w:suppressAutoHyphens/>
              <w:spacing w:after="0" w:line="240" w:lineRule="auto"/>
              <w:rPr>
                <w:rFonts w:ascii="Times New Roman" w:eastAsia="Times New Roman" w:hAnsi="Times New Roman"/>
                <w:sz w:val="24"/>
                <w:szCs w:val="24"/>
                <w:lang w:eastAsia="ar-SA"/>
              </w:rPr>
            </w:pPr>
          </w:p>
        </w:tc>
        <w:tc>
          <w:tcPr>
            <w:tcW w:w="541" w:type="dxa"/>
            <w:tcBorders>
              <w:top w:val="single" w:sz="4" w:space="0" w:color="auto"/>
              <w:left w:val="single" w:sz="4" w:space="0" w:color="auto"/>
              <w:bottom w:val="single" w:sz="4" w:space="0" w:color="auto"/>
              <w:right w:val="single" w:sz="4" w:space="0" w:color="auto"/>
            </w:tcBorders>
          </w:tcPr>
          <w:p w:rsidR="007139C5" w:rsidRPr="00A83AD1" w:rsidRDefault="007139C5" w:rsidP="007139C5">
            <w:pPr>
              <w:tabs>
                <w:tab w:val="center" w:pos="4677"/>
                <w:tab w:val="right" w:pos="9355"/>
              </w:tabs>
              <w:suppressAutoHyphens/>
              <w:spacing w:after="0" w:line="240" w:lineRule="auto"/>
              <w:rPr>
                <w:rFonts w:ascii="Times New Roman" w:eastAsia="Times New Roman" w:hAnsi="Times New Roman"/>
                <w:sz w:val="24"/>
                <w:szCs w:val="24"/>
                <w:lang w:eastAsia="ar-SA"/>
              </w:rPr>
            </w:pPr>
          </w:p>
        </w:tc>
        <w:tc>
          <w:tcPr>
            <w:tcW w:w="569" w:type="dxa"/>
            <w:tcBorders>
              <w:top w:val="single" w:sz="4" w:space="0" w:color="auto"/>
              <w:left w:val="single" w:sz="4" w:space="0" w:color="auto"/>
              <w:bottom w:val="single" w:sz="4" w:space="0" w:color="auto"/>
              <w:right w:val="single" w:sz="4" w:space="0" w:color="auto"/>
            </w:tcBorders>
          </w:tcPr>
          <w:p w:rsidR="007139C5" w:rsidRPr="00A83AD1" w:rsidRDefault="007139C5" w:rsidP="007139C5">
            <w:pPr>
              <w:tabs>
                <w:tab w:val="center" w:pos="4677"/>
                <w:tab w:val="right" w:pos="9355"/>
              </w:tabs>
              <w:suppressAutoHyphens/>
              <w:spacing w:after="0" w:line="240" w:lineRule="auto"/>
              <w:rPr>
                <w:rFonts w:ascii="Times New Roman" w:eastAsia="Times New Roman" w:hAnsi="Times New Roman"/>
                <w:sz w:val="24"/>
                <w:szCs w:val="24"/>
                <w:lang w:eastAsia="ar-SA"/>
              </w:rPr>
            </w:pPr>
          </w:p>
        </w:tc>
        <w:tc>
          <w:tcPr>
            <w:tcW w:w="6826" w:type="dxa"/>
            <w:gridSpan w:val="4"/>
            <w:vMerge w:val="restart"/>
            <w:tcBorders>
              <w:top w:val="single" w:sz="4" w:space="0" w:color="auto"/>
              <w:left w:val="single" w:sz="4" w:space="0" w:color="auto"/>
              <w:bottom w:val="single" w:sz="4" w:space="0" w:color="auto"/>
              <w:right w:val="single" w:sz="4" w:space="0" w:color="auto"/>
            </w:tcBorders>
            <w:vAlign w:val="center"/>
          </w:tcPr>
          <w:p w:rsidR="007139C5" w:rsidRPr="00A83AD1" w:rsidRDefault="007139C5" w:rsidP="007139C5">
            <w:pPr>
              <w:tabs>
                <w:tab w:val="center" w:pos="4677"/>
                <w:tab w:val="right" w:pos="9355"/>
              </w:tabs>
              <w:suppressAutoHyphens/>
              <w:spacing w:after="0" w:line="240" w:lineRule="auto"/>
              <w:jc w:val="center"/>
              <w:rPr>
                <w:rFonts w:ascii="Times New Roman" w:eastAsia="Times New Roman" w:hAnsi="Times New Roman"/>
                <w:sz w:val="24"/>
                <w:szCs w:val="24"/>
                <w:lang w:eastAsia="ar-SA"/>
              </w:rPr>
            </w:pPr>
          </w:p>
        </w:tc>
      </w:tr>
      <w:tr w:rsidR="007139C5" w:rsidRPr="00A83AD1" w:rsidTr="007139C5">
        <w:tblPrEx>
          <w:tblCellMar>
            <w:left w:w="28" w:type="dxa"/>
            <w:right w:w="28" w:type="dxa"/>
          </w:tblCellMar>
          <w:tblLook w:val="04A0" w:firstRow="1" w:lastRow="0" w:firstColumn="1" w:lastColumn="0" w:noHBand="0" w:noVBand="1"/>
        </w:tblPrEx>
        <w:trPr>
          <w:cantSplit/>
          <w:trHeight w:val="272"/>
          <w:jc w:val="center"/>
        </w:trPr>
        <w:tc>
          <w:tcPr>
            <w:tcW w:w="618" w:type="dxa"/>
            <w:tcBorders>
              <w:top w:val="single" w:sz="4" w:space="0" w:color="auto"/>
              <w:left w:val="single" w:sz="4" w:space="0" w:color="auto"/>
              <w:bottom w:val="single" w:sz="4" w:space="0" w:color="auto"/>
              <w:right w:val="single" w:sz="4" w:space="0" w:color="000000"/>
            </w:tcBorders>
          </w:tcPr>
          <w:p w:rsidR="007139C5" w:rsidRPr="00A83AD1" w:rsidRDefault="007139C5" w:rsidP="007139C5">
            <w:pPr>
              <w:tabs>
                <w:tab w:val="center" w:pos="4677"/>
                <w:tab w:val="right" w:pos="9355"/>
              </w:tabs>
              <w:suppressAutoHyphens/>
              <w:spacing w:after="0" w:line="240" w:lineRule="auto"/>
              <w:rPr>
                <w:rFonts w:ascii="Times New Roman" w:eastAsia="Times New Roman" w:hAnsi="Times New Roman"/>
                <w:sz w:val="16"/>
                <w:szCs w:val="24"/>
                <w:lang w:eastAsia="ar-SA"/>
              </w:rPr>
            </w:pPr>
            <w:proofErr w:type="spellStart"/>
            <w:r w:rsidRPr="00A83AD1">
              <w:rPr>
                <w:rFonts w:ascii="Times New Roman" w:eastAsia="Times New Roman" w:hAnsi="Times New Roman"/>
                <w:sz w:val="16"/>
                <w:szCs w:val="24"/>
                <w:lang w:eastAsia="ar-SA"/>
              </w:rPr>
              <w:t>Изм</w:t>
            </w:r>
            <w:proofErr w:type="spellEnd"/>
          </w:p>
        </w:tc>
        <w:tc>
          <w:tcPr>
            <w:tcW w:w="569" w:type="dxa"/>
            <w:tcBorders>
              <w:top w:val="single" w:sz="4" w:space="0" w:color="000000"/>
              <w:left w:val="single" w:sz="4" w:space="0" w:color="000000"/>
              <w:bottom w:val="single" w:sz="4" w:space="0" w:color="000000"/>
              <w:right w:val="single" w:sz="4" w:space="0" w:color="000000"/>
            </w:tcBorders>
          </w:tcPr>
          <w:p w:rsidR="007139C5" w:rsidRPr="00A83AD1" w:rsidRDefault="007139C5" w:rsidP="007139C5">
            <w:pPr>
              <w:tabs>
                <w:tab w:val="center" w:pos="4677"/>
                <w:tab w:val="right" w:pos="9355"/>
              </w:tabs>
              <w:suppressAutoHyphens/>
              <w:spacing w:after="0" w:line="240" w:lineRule="auto"/>
              <w:rPr>
                <w:rFonts w:ascii="Times New Roman" w:eastAsia="Times New Roman" w:hAnsi="Times New Roman"/>
                <w:sz w:val="16"/>
                <w:szCs w:val="24"/>
                <w:lang w:eastAsia="ar-SA"/>
              </w:rPr>
            </w:pPr>
            <w:proofErr w:type="spellStart"/>
            <w:r w:rsidRPr="00A83AD1">
              <w:rPr>
                <w:rFonts w:ascii="Times New Roman" w:eastAsia="Times New Roman" w:hAnsi="Times New Roman"/>
                <w:sz w:val="16"/>
                <w:szCs w:val="24"/>
                <w:lang w:eastAsia="ar-SA"/>
              </w:rPr>
              <w:t>Кол</w:t>
            </w:r>
            <w:proofErr w:type="gramStart"/>
            <w:r w:rsidRPr="00A83AD1">
              <w:rPr>
                <w:rFonts w:ascii="Times New Roman" w:eastAsia="Times New Roman" w:hAnsi="Times New Roman"/>
                <w:sz w:val="16"/>
                <w:szCs w:val="24"/>
                <w:lang w:eastAsia="ar-SA"/>
              </w:rPr>
              <w:t>.у</w:t>
            </w:r>
            <w:proofErr w:type="gramEnd"/>
            <w:r w:rsidRPr="00A83AD1">
              <w:rPr>
                <w:rFonts w:ascii="Times New Roman" w:eastAsia="Times New Roman" w:hAnsi="Times New Roman"/>
                <w:sz w:val="16"/>
                <w:szCs w:val="24"/>
                <w:lang w:eastAsia="ar-SA"/>
              </w:rPr>
              <w:t>ч</w:t>
            </w:r>
            <w:proofErr w:type="spellEnd"/>
          </w:p>
        </w:tc>
        <w:tc>
          <w:tcPr>
            <w:tcW w:w="569" w:type="dxa"/>
            <w:tcBorders>
              <w:top w:val="single" w:sz="4" w:space="0" w:color="auto"/>
              <w:left w:val="single" w:sz="4" w:space="0" w:color="000000"/>
              <w:bottom w:val="single" w:sz="4" w:space="0" w:color="auto"/>
              <w:right w:val="single" w:sz="4" w:space="0" w:color="auto"/>
            </w:tcBorders>
          </w:tcPr>
          <w:p w:rsidR="007139C5" w:rsidRPr="00A83AD1" w:rsidRDefault="007139C5" w:rsidP="007139C5">
            <w:pPr>
              <w:tabs>
                <w:tab w:val="center" w:pos="4677"/>
                <w:tab w:val="right" w:pos="9355"/>
              </w:tabs>
              <w:suppressAutoHyphens/>
              <w:spacing w:after="0" w:line="240" w:lineRule="auto"/>
              <w:rPr>
                <w:rFonts w:ascii="Times New Roman" w:eastAsia="Times New Roman" w:hAnsi="Times New Roman"/>
                <w:sz w:val="16"/>
                <w:szCs w:val="24"/>
                <w:lang w:eastAsia="ar-SA"/>
              </w:rPr>
            </w:pPr>
            <w:r w:rsidRPr="00A83AD1">
              <w:rPr>
                <w:rFonts w:ascii="Times New Roman" w:eastAsia="Times New Roman" w:hAnsi="Times New Roman"/>
                <w:sz w:val="16"/>
                <w:szCs w:val="24"/>
                <w:lang w:eastAsia="ar-SA"/>
              </w:rPr>
              <w:t xml:space="preserve"> Лист</w:t>
            </w:r>
          </w:p>
        </w:tc>
        <w:tc>
          <w:tcPr>
            <w:tcW w:w="878" w:type="dxa"/>
            <w:tcBorders>
              <w:top w:val="single" w:sz="4" w:space="0" w:color="auto"/>
              <w:left w:val="single" w:sz="4" w:space="0" w:color="auto"/>
              <w:bottom w:val="single" w:sz="4" w:space="0" w:color="auto"/>
              <w:right w:val="single" w:sz="4" w:space="0" w:color="auto"/>
            </w:tcBorders>
          </w:tcPr>
          <w:p w:rsidR="007139C5" w:rsidRPr="00A83AD1" w:rsidRDefault="007139C5" w:rsidP="007139C5">
            <w:pPr>
              <w:tabs>
                <w:tab w:val="center" w:pos="4677"/>
                <w:tab w:val="right" w:pos="9355"/>
              </w:tabs>
              <w:suppressAutoHyphens/>
              <w:spacing w:after="0" w:line="240" w:lineRule="auto"/>
              <w:rPr>
                <w:rFonts w:ascii="Times New Roman" w:eastAsia="Times New Roman" w:hAnsi="Times New Roman"/>
                <w:sz w:val="16"/>
                <w:szCs w:val="24"/>
                <w:lang w:eastAsia="ar-SA"/>
              </w:rPr>
            </w:pPr>
            <w:r w:rsidRPr="00A83AD1">
              <w:rPr>
                <w:rFonts w:ascii="Times New Roman" w:eastAsia="Times New Roman" w:hAnsi="Times New Roman"/>
                <w:sz w:val="16"/>
                <w:szCs w:val="24"/>
                <w:lang w:eastAsia="ar-SA"/>
              </w:rPr>
              <w:t>№ док.</w:t>
            </w:r>
          </w:p>
        </w:tc>
        <w:tc>
          <w:tcPr>
            <w:tcW w:w="541" w:type="dxa"/>
            <w:tcBorders>
              <w:top w:val="single" w:sz="4" w:space="0" w:color="auto"/>
              <w:left w:val="single" w:sz="4" w:space="0" w:color="auto"/>
              <w:bottom w:val="single" w:sz="4" w:space="0" w:color="auto"/>
              <w:right w:val="single" w:sz="4" w:space="0" w:color="auto"/>
            </w:tcBorders>
          </w:tcPr>
          <w:p w:rsidR="007139C5" w:rsidRPr="00A83AD1" w:rsidRDefault="007139C5" w:rsidP="007139C5">
            <w:pPr>
              <w:tabs>
                <w:tab w:val="center" w:pos="4677"/>
                <w:tab w:val="right" w:pos="9355"/>
              </w:tabs>
              <w:suppressAutoHyphens/>
              <w:spacing w:after="0" w:line="240" w:lineRule="auto"/>
              <w:rPr>
                <w:rFonts w:ascii="Times New Roman" w:eastAsia="Times New Roman" w:hAnsi="Times New Roman"/>
                <w:sz w:val="16"/>
                <w:szCs w:val="24"/>
                <w:lang w:eastAsia="ar-SA"/>
              </w:rPr>
            </w:pPr>
            <w:r w:rsidRPr="00A83AD1">
              <w:rPr>
                <w:rFonts w:ascii="Times New Roman" w:eastAsia="Times New Roman" w:hAnsi="Times New Roman"/>
                <w:sz w:val="16"/>
                <w:szCs w:val="24"/>
                <w:lang w:eastAsia="ar-SA"/>
              </w:rPr>
              <w:t>Подп.</w:t>
            </w:r>
          </w:p>
        </w:tc>
        <w:tc>
          <w:tcPr>
            <w:tcW w:w="569" w:type="dxa"/>
            <w:tcBorders>
              <w:top w:val="single" w:sz="4" w:space="0" w:color="auto"/>
              <w:left w:val="single" w:sz="4" w:space="0" w:color="auto"/>
              <w:bottom w:val="single" w:sz="4" w:space="0" w:color="auto"/>
              <w:right w:val="single" w:sz="4" w:space="0" w:color="auto"/>
            </w:tcBorders>
          </w:tcPr>
          <w:p w:rsidR="007139C5" w:rsidRPr="00A83AD1" w:rsidRDefault="007139C5" w:rsidP="007139C5">
            <w:pPr>
              <w:tabs>
                <w:tab w:val="center" w:pos="4677"/>
                <w:tab w:val="right" w:pos="9355"/>
              </w:tabs>
              <w:suppressAutoHyphens/>
              <w:spacing w:after="0" w:line="240" w:lineRule="auto"/>
              <w:rPr>
                <w:rFonts w:ascii="Times New Roman" w:eastAsia="Times New Roman" w:hAnsi="Times New Roman"/>
                <w:sz w:val="16"/>
                <w:szCs w:val="24"/>
                <w:lang w:eastAsia="ar-SA"/>
              </w:rPr>
            </w:pPr>
            <w:r w:rsidRPr="00A83AD1">
              <w:rPr>
                <w:rFonts w:ascii="Times New Roman" w:eastAsia="Times New Roman" w:hAnsi="Times New Roman"/>
                <w:sz w:val="16"/>
                <w:szCs w:val="24"/>
                <w:lang w:eastAsia="ar-SA"/>
              </w:rPr>
              <w:t xml:space="preserve"> Дата</w:t>
            </w:r>
          </w:p>
        </w:tc>
        <w:tc>
          <w:tcPr>
            <w:tcW w:w="6826" w:type="dxa"/>
            <w:gridSpan w:val="4"/>
            <w:vMerge/>
            <w:tcBorders>
              <w:top w:val="single" w:sz="4" w:space="0" w:color="auto"/>
              <w:left w:val="single" w:sz="4" w:space="0" w:color="auto"/>
              <w:bottom w:val="single" w:sz="4" w:space="0" w:color="auto"/>
              <w:right w:val="single" w:sz="4" w:space="0" w:color="auto"/>
            </w:tcBorders>
            <w:vAlign w:val="center"/>
          </w:tcPr>
          <w:p w:rsidR="007139C5" w:rsidRPr="00A83AD1" w:rsidRDefault="007139C5" w:rsidP="007139C5">
            <w:pPr>
              <w:spacing w:after="0" w:line="240" w:lineRule="auto"/>
              <w:rPr>
                <w:rFonts w:ascii="Times New Roman" w:eastAsia="Times New Roman" w:hAnsi="Times New Roman"/>
                <w:sz w:val="24"/>
                <w:szCs w:val="24"/>
                <w:lang w:eastAsia="ar-SA"/>
              </w:rPr>
            </w:pPr>
          </w:p>
        </w:tc>
      </w:tr>
      <w:tr w:rsidR="007139C5" w:rsidRPr="00A83AD1" w:rsidTr="007139C5">
        <w:tblPrEx>
          <w:tblCellMar>
            <w:left w:w="28" w:type="dxa"/>
            <w:right w:w="28" w:type="dxa"/>
          </w:tblCellMar>
          <w:tblLook w:val="04A0" w:firstRow="1" w:lastRow="0" w:firstColumn="1" w:lastColumn="0" w:noHBand="0" w:noVBand="1"/>
        </w:tblPrEx>
        <w:trPr>
          <w:cantSplit/>
          <w:trHeight w:val="240"/>
          <w:jc w:val="center"/>
        </w:trPr>
        <w:tc>
          <w:tcPr>
            <w:tcW w:w="1187" w:type="dxa"/>
            <w:gridSpan w:val="2"/>
            <w:tcBorders>
              <w:top w:val="single" w:sz="4" w:space="0" w:color="auto"/>
              <w:left w:val="single" w:sz="4" w:space="0" w:color="auto"/>
              <w:bottom w:val="single" w:sz="4" w:space="0" w:color="auto"/>
              <w:right w:val="single" w:sz="4" w:space="0" w:color="000000"/>
            </w:tcBorders>
          </w:tcPr>
          <w:p w:rsidR="007139C5" w:rsidRPr="00A83AD1" w:rsidRDefault="007139C5" w:rsidP="007139C5">
            <w:pPr>
              <w:tabs>
                <w:tab w:val="center" w:pos="4677"/>
                <w:tab w:val="right" w:pos="9355"/>
              </w:tabs>
              <w:suppressAutoHyphens/>
              <w:spacing w:after="0" w:line="240" w:lineRule="auto"/>
              <w:rPr>
                <w:rFonts w:ascii="Times New Roman" w:eastAsia="Times New Roman" w:hAnsi="Times New Roman"/>
                <w:sz w:val="18"/>
                <w:szCs w:val="24"/>
                <w:lang w:eastAsia="ar-SA"/>
              </w:rPr>
            </w:pPr>
            <w:r w:rsidRPr="00A83AD1">
              <w:rPr>
                <w:rFonts w:ascii="Times New Roman" w:eastAsia="Times New Roman" w:hAnsi="Times New Roman"/>
                <w:sz w:val="18"/>
                <w:szCs w:val="24"/>
                <w:lang w:eastAsia="ar-SA"/>
              </w:rPr>
              <w:t xml:space="preserve">ГАП </w:t>
            </w:r>
          </w:p>
        </w:tc>
        <w:tc>
          <w:tcPr>
            <w:tcW w:w="1447" w:type="dxa"/>
            <w:gridSpan w:val="2"/>
            <w:tcBorders>
              <w:top w:val="single" w:sz="4" w:space="0" w:color="auto"/>
              <w:left w:val="single" w:sz="4" w:space="0" w:color="000000"/>
              <w:bottom w:val="single" w:sz="4" w:space="0" w:color="auto"/>
              <w:right w:val="single" w:sz="4" w:space="0" w:color="auto"/>
            </w:tcBorders>
            <w:vAlign w:val="center"/>
          </w:tcPr>
          <w:p w:rsidR="007139C5" w:rsidRPr="00A83AD1" w:rsidRDefault="007139C5" w:rsidP="007139C5">
            <w:pPr>
              <w:tabs>
                <w:tab w:val="center" w:pos="4677"/>
                <w:tab w:val="right" w:pos="9355"/>
              </w:tabs>
              <w:suppressAutoHyphens/>
              <w:spacing w:after="0" w:line="240" w:lineRule="auto"/>
              <w:rPr>
                <w:rFonts w:ascii="Times New Roman" w:eastAsia="Times New Roman" w:hAnsi="Times New Roman"/>
                <w:sz w:val="18"/>
                <w:szCs w:val="24"/>
                <w:lang w:eastAsia="ar-SA"/>
              </w:rPr>
            </w:pPr>
            <w:r w:rsidRPr="00A83AD1">
              <w:rPr>
                <w:rFonts w:ascii="Times New Roman" w:eastAsia="Times New Roman" w:hAnsi="Times New Roman"/>
                <w:sz w:val="18"/>
                <w:szCs w:val="24"/>
                <w:lang w:eastAsia="ar-SA"/>
              </w:rPr>
              <w:t>Щербакова С.Б.</w:t>
            </w:r>
          </w:p>
        </w:tc>
        <w:tc>
          <w:tcPr>
            <w:tcW w:w="541" w:type="dxa"/>
            <w:tcBorders>
              <w:top w:val="single" w:sz="4" w:space="0" w:color="auto"/>
              <w:left w:val="single" w:sz="4" w:space="0" w:color="auto"/>
              <w:bottom w:val="single" w:sz="4" w:space="0" w:color="auto"/>
              <w:right w:val="single" w:sz="4" w:space="0" w:color="auto"/>
            </w:tcBorders>
          </w:tcPr>
          <w:p w:rsidR="007139C5" w:rsidRPr="00A83AD1" w:rsidRDefault="007139C5" w:rsidP="007139C5">
            <w:pPr>
              <w:tabs>
                <w:tab w:val="center" w:pos="4677"/>
                <w:tab w:val="right" w:pos="9355"/>
              </w:tabs>
              <w:suppressAutoHyphens/>
              <w:spacing w:after="0" w:line="240" w:lineRule="auto"/>
              <w:rPr>
                <w:rFonts w:ascii="Times New Roman" w:eastAsia="Times New Roman" w:hAnsi="Times New Roman"/>
                <w:sz w:val="18"/>
                <w:szCs w:val="24"/>
                <w:lang w:eastAsia="ar-SA"/>
              </w:rPr>
            </w:pPr>
          </w:p>
        </w:tc>
        <w:tc>
          <w:tcPr>
            <w:tcW w:w="569" w:type="dxa"/>
            <w:tcBorders>
              <w:top w:val="single" w:sz="4" w:space="0" w:color="auto"/>
              <w:left w:val="single" w:sz="4" w:space="0" w:color="auto"/>
              <w:bottom w:val="single" w:sz="4" w:space="0" w:color="auto"/>
              <w:right w:val="single" w:sz="4" w:space="0" w:color="auto"/>
            </w:tcBorders>
          </w:tcPr>
          <w:p w:rsidR="007139C5" w:rsidRPr="00A83AD1" w:rsidRDefault="007139C5" w:rsidP="007139C5">
            <w:pPr>
              <w:tabs>
                <w:tab w:val="center" w:pos="4677"/>
                <w:tab w:val="right" w:pos="9355"/>
              </w:tabs>
              <w:suppressAutoHyphens/>
              <w:spacing w:after="0" w:line="240" w:lineRule="auto"/>
              <w:rPr>
                <w:rFonts w:ascii="Times New Roman" w:eastAsia="Times New Roman" w:hAnsi="Times New Roman"/>
                <w:sz w:val="18"/>
                <w:szCs w:val="24"/>
                <w:lang w:eastAsia="ar-SA"/>
              </w:rPr>
            </w:pPr>
          </w:p>
        </w:tc>
        <w:tc>
          <w:tcPr>
            <w:tcW w:w="3854" w:type="dxa"/>
            <w:vMerge w:val="restart"/>
            <w:tcBorders>
              <w:top w:val="single" w:sz="4" w:space="0" w:color="000000"/>
              <w:left w:val="single" w:sz="4" w:space="0" w:color="auto"/>
              <w:bottom w:val="single" w:sz="4" w:space="0" w:color="auto"/>
              <w:right w:val="single" w:sz="4" w:space="0" w:color="auto"/>
            </w:tcBorders>
            <w:vAlign w:val="center"/>
          </w:tcPr>
          <w:p w:rsidR="007139C5" w:rsidRPr="00A83AD1" w:rsidRDefault="007139C5" w:rsidP="007139C5">
            <w:pPr>
              <w:tabs>
                <w:tab w:val="center" w:pos="4677"/>
                <w:tab w:val="right" w:pos="9355"/>
              </w:tabs>
              <w:suppressAutoHyphens/>
              <w:spacing w:after="0" w:line="240" w:lineRule="atLeast"/>
              <w:jc w:val="center"/>
              <w:rPr>
                <w:rFonts w:ascii="Times New Roman" w:eastAsia="Times New Roman" w:hAnsi="Times New Roman"/>
                <w:b/>
                <w:bCs/>
                <w:sz w:val="28"/>
                <w:szCs w:val="24"/>
                <w:lang w:eastAsia="ar-SA"/>
              </w:rPr>
            </w:pPr>
            <w:r w:rsidRPr="00A83AD1">
              <w:rPr>
                <w:rFonts w:ascii="Times New Roman" w:eastAsia="Times New Roman" w:hAnsi="Times New Roman"/>
                <w:b/>
                <w:bCs/>
                <w:sz w:val="28"/>
                <w:szCs w:val="24"/>
                <w:lang w:eastAsia="ar-SA"/>
              </w:rPr>
              <w:t>Пояснительная записка</w:t>
            </w:r>
          </w:p>
        </w:tc>
        <w:tc>
          <w:tcPr>
            <w:tcW w:w="853" w:type="dxa"/>
            <w:vMerge w:val="restart"/>
            <w:tcBorders>
              <w:top w:val="single" w:sz="4" w:space="0" w:color="auto"/>
              <w:left w:val="single" w:sz="4" w:space="0" w:color="auto"/>
              <w:bottom w:val="single" w:sz="4" w:space="0" w:color="000000"/>
              <w:right w:val="single" w:sz="4" w:space="0" w:color="auto"/>
            </w:tcBorders>
            <w:vAlign w:val="center"/>
          </w:tcPr>
          <w:p w:rsidR="007139C5" w:rsidRPr="00A83AD1" w:rsidRDefault="007139C5" w:rsidP="007139C5">
            <w:pPr>
              <w:tabs>
                <w:tab w:val="center" w:pos="4677"/>
                <w:tab w:val="right" w:pos="9355"/>
              </w:tabs>
              <w:suppressAutoHyphens/>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Стадия</w:t>
            </w:r>
          </w:p>
        </w:tc>
        <w:tc>
          <w:tcPr>
            <w:tcW w:w="852" w:type="dxa"/>
            <w:vMerge w:val="restart"/>
            <w:tcBorders>
              <w:top w:val="single" w:sz="4" w:space="0" w:color="auto"/>
              <w:left w:val="single" w:sz="4" w:space="0" w:color="auto"/>
              <w:bottom w:val="single" w:sz="4" w:space="0" w:color="000000"/>
              <w:right w:val="single" w:sz="4" w:space="0" w:color="auto"/>
            </w:tcBorders>
            <w:vAlign w:val="center"/>
          </w:tcPr>
          <w:p w:rsidR="007139C5" w:rsidRPr="00A83AD1" w:rsidRDefault="007139C5" w:rsidP="007139C5">
            <w:pPr>
              <w:tabs>
                <w:tab w:val="center" w:pos="4677"/>
                <w:tab w:val="right" w:pos="9355"/>
              </w:tabs>
              <w:suppressAutoHyphens/>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Лист</w:t>
            </w:r>
          </w:p>
        </w:tc>
        <w:tc>
          <w:tcPr>
            <w:tcW w:w="1267" w:type="dxa"/>
            <w:vMerge w:val="restart"/>
            <w:tcBorders>
              <w:top w:val="single" w:sz="4" w:space="0" w:color="auto"/>
              <w:left w:val="single" w:sz="4" w:space="0" w:color="auto"/>
              <w:bottom w:val="single" w:sz="4" w:space="0" w:color="000000"/>
              <w:right w:val="single" w:sz="4" w:space="0" w:color="auto"/>
            </w:tcBorders>
            <w:vAlign w:val="center"/>
          </w:tcPr>
          <w:p w:rsidR="007139C5" w:rsidRPr="00A83AD1" w:rsidRDefault="007139C5" w:rsidP="007139C5">
            <w:pPr>
              <w:tabs>
                <w:tab w:val="center" w:pos="4677"/>
                <w:tab w:val="right" w:pos="9355"/>
              </w:tabs>
              <w:suppressAutoHyphens/>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Листов</w:t>
            </w:r>
          </w:p>
        </w:tc>
      </w:tr>
      <w:tr w:rsidR="007139C5" w:rsidRPr="00A83AD1" w:rsidTr="007139C5">
        <w:tblPrEx>
          <w:tblCellMar>
            <w:left w:w="28" w:type="dxa"/>
            <w:right w:w="28" w:type="dxa"/>
          </w:tblCellMar>
          <w:tblLook w:val="04A0" w:firstRow="1" w:lastRow="0" w:firstColumn="1" w:lastColumn="0" w:noHBand="0" w:noVBand="1"/>
        </w:tblPrEx>
        <w:trPr>
          <w:cantSplit/>
          <w:trHeight w:val="165"/>
          <w:jc w:val="center"/>
        </w:trPr>
        <w:tc>
          <w:tcPr>
            <w:tcW w:w="1187" w:type="dxa"/>
            <w:gridSpan w:val="2"/>
            <w:tcBorders>
              <w:top w:val="single" w:sz="4" w:space="0" w:color="auto"/>
              <w:left w:val="single" w:sz="4" w:space="0" w:color="auto"/>
              <w:bottom w:val="single" w:sz="4" w:space="0" w:color="auto"/>
              <w:right w:val="single" w:sz="4" w:space="0" w:color="000000"/>
            </w:tcBorders>
          </w:tcPr>
          <w:p w:rsidR="007139C5" w:rsidRPr="00A83AD1" w:rsidRDefault="00494AB7" w:rsidP="007139C5">
            <w:pPr>
              <w:tabs>
                <w:tab w:val="center" w:pos="4677"/>
                <w:tab w:val="right" w:pos="9355"/>
              </w:tabs>
              <w:suppressAutoHyphens/>
              <w:spacing w:after="0" w:line="165" w:lineRule="atLeast"/>
              <w:rPr>
                <w:rFonts w:ascii="Times New Roman" w:eastAsia="Times New Roman" w:hAnsi="Times New Roman"/>
                <w:sz w:val="18"/>
                <w:szCs w:val="24"/>
                <w:lang w:eastAsia="ar-SA"/>
              </w:rPr>
            </w:pPr>
            <w:r>
              <w:rPr>
                <w:rFonts w:ascii="Times New Roman" w:eastAsia="Times New Roman" w:hAnsi="Times New Roman"/>
                <w:sz w:val="18"/>
                <w:szCs w:val="24"/>
                <w:lang w:eastAsia="ar-SA"/>
              </w:rPr>
              <w:t xml:space="preserve">Экономист </w:t>
            </w:r>
          </w:p>
        </w:tc>
        <w:tc>
          <w:tcPr>
            <w:tcW w:w="1447" w:type="dxa"/>
            <w:gridSpan w:val="2"/>
            <w:tcBorders>
              <w:top w:val="single" w:sz="4" w:space="0" w:color="auto"/>
              <w:left w:val="single" w:sz="4" w:space="0" w:color="000000"/>
              <w:bottom w:val="single" w:sz="4" w:space="0" w:color="auto"/>
              <w:right w:val="single" w:sz="4" w:space="0" w:color="auto"/>
            </w:tcBorders>
            <w:vAlign w:val="center"/>
          </w:tcPr>
          <w:p w:rsidR="007139C5" w:rsidRPr="00A83AD1" w:rsidRDefault="00494AB7" w:rsidP="007139C5">
            <w:pPr>
              <w:tabs>
                <w:tab w:val="center" w:pos="4677"/>
                <w:tab w:val="right" w:pos="9355"/>
              </w:tabs>
              <w:suppressAutoHyphens/>
              <w:spacing w:after="0" w:line="165" w:lineRule="atLeast"/>
              <w:rPr>
                <w:rFonts w:ascii="Times New Roman" w:eastAsia="Times New Roman" w:hAnsi="Times New Roman"/>
                <w:sz w:val="18"/>
                <w:szCs w:val="24"/>
                <w:lang w:eastAsia="ar-SA"/>
              </w:rPr>
            </w:pPr>
            <w:proofErr w:type="spellStart"/>
            <w:r>
              <w:rPr>
                <w:rFonts w:ascii="Times New Roman" w:eastAsia="Times New Roman" w:hAnsi="Times New Roman"/>
                <w:sz w:val="18"/>
                <w:szCs w:val="24"/>
                <w:lang w:eastAsia="ar-SA"/>
              </w:rPr>
              <w:t>Гужова</w:t>
            </w:r>
            <w:proofErr w:type="spellEnd"/>
            <w:r>
              <w:rPr>
                <w:rFonts w:ascii="Times New Roman" w:eastAsia="Times New Roman" w:hAnsi="Times New Roman"/>
                <w:sz w:val="18"/>
                <w:szCs w:val="24"/>
                <w:lang w:eastAsia="ar-SA"/>
              </w:rPr>
              <w:t xml:space="preserve"> Е.И.</w:t>
            </w:r>
          </w:p>
        </w:tc>
        <w:tc>
          <w:tcPr>
            <w:tcW w:w="541" w:type="dxa"/>
            <w:tcBorders>
              <w:top w:val="single" w:sz="4" w:space="0" w:color="auto"/>
              <w:left w:val="single" w:sz="4" w:space="0" w:color="auto"/>
              <w:bottom w:val="single" w:sz="4" w:space="0" w:color="auto"/>
              <w:right w:val="single" w:sz="4" w:space="0" w:color="auto"/>
            </w:tcBorders>
          </w:tcPr>
          <w:p w:rsidR="007139C5" w:rsidRPr="00A83AD1" w:rsidRDefault="007139C5" w:rsidP="007139C5">
            <w:pPr>
              <w:tabs>
                <w:tab w:val="center" w:pos="4677"/>
                <w:tab w:val="right" w:pos="9355"/>
              </w:tabs>
              <w:suppressAutoHyphens/>
              <w:spacing w:after="0" w:line="240" w:lineRule="auto"/>
              <w:rPr>
                <w:rFonts w:ascii="Times New Roman" w:eastAsia="Times New Roman" w:hAnsi="Times New Roman"/>
                <w:sz w:val="16"/>
                <w:szCs w:val="24"/>
                <w:lang w:eastAsia="ar-SA"/>
              </w:rPr>
            </w:pPr>
          </w:p>
        </w:tc>
        <w:tc>
          <w:tcPr>
            <w:tcW w:w="569" w:type="dxa"/>
            <w:tcBorders>
              <w:top w:val="single" w:sz="4" w:space="0" w:color="auto"/>
              <w:left w:val="single" w:sz="4" w:space="0" w:color="auto"/>
              <w:bottom w:val="single" w:sz="4" w:space="0" w:color="auto"/>
              <w:right w:val="single" w:sz="4" w:space="0" w:color="auto"/>
            </w:tcBorders>
          </w:tcPr>
          <w:p w:rsidR="007139C5" w:rsidRPr="00A83AD1" w:rsidRDefault="007139C5" w:rsidP="007139C5">
            <w:pPr>
              <w:tabs>
                <w:tab w:val="center" w:pos="4677"/>
                <w:tab w:val="right" w:pos="9355"/>
              </w:tabs>
              <w:suppressAutoHyphens/>
              <w:spacing w:after="0" w:line="240" w:lineRule="auto"/>
              <w:rPr>
                <w:rFonts w:ascii="Times New Roman" w:eastAsia="Times New Roman" w:hAnsi="Times New Roman"/>
                <w:sz w:val="16"/>
                <w:szCs w:val="24"/>
                <w:lang w:eastAsia="ar-SA"/>
              </w:rPr>
            </w:pPr>
          </w:p>
        </w:tc>
        <w:tc>
          <w:tcPr>
            <w:tcW w:w="0" w:type="auto"/>
            <w:vMerge/>
            <w:tcBorders>
              <w:top w:val="single" w:sz="4" w:space="0" w:color="000000"/>
              <w:left w:val="single" w:sz="4" w:space="0" w:color="auto"/>
              <w:bottom w:val="single" w:sz="4" w:space="0" w:color="auto"/>
              <w:right w:val="single" w:sz="4" w:space="0" w:color="auto"/>
            </w:tcBorders>
            <w:vAlign w:val="center"/>
          </w:tcPr>
          <w:p w:rsidR="007139C5" w:rsidRPr="00A83AD1" w:rsidRDefault="007139C5" w:rsidP="007139C5">
            <w:pPr>
              <w:spacing w:after="0" w:line="240" w:lineRule="auto"/>
              <w:rPr>
                <w:rFonts w:ascii="Times New Roman" w:eastAsia="Times New Roman" w:hAnsi="Times New Roman"/>
                <w:b/>
                <w:bCs/>
                <w:sz w:val="28"/>
                <w:szCs w:val="24"/>
                <w:lang w:eastAsia="ar-SA"/>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7139C5" w:rsidRPr="00A83AD1" w:rsidRDefault="007139C5" w:rsidP="007139C5">
            <w:pPr>
              <w:spacing w:after="0" w:line="240" w:lineRule="auto"/>
              <w:rPr>
                <w:rFonts w:ascii="Times New Roman" w:eastAsia="Times New Roman" w:hAnsi="Times New Roman"/>
                <w:sz w:val="24"/>
                <w:szCs w:val="24"/>
                <w:lang w:eastAsia="ar-SA"/>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7139C5" w:rsidRPr="00A83AD1" w:rsidRDefault="007139C5" w:rsidP="007139C5">
            <w:pPr>
              <w:spacing w:after="0" w:line="240" w:lineRule="auto"/>
              <w:rPr>
                <w:rFonts w:ascii="Times New Roman" w:eastAsia="Times New Roman" w:hAnsi="Times New Roman"/>
                <w:sz w:val="24"/>
                <w:szCs w:val="24"/>
                <w:lang w:eastAsia="ar-SA"/>
              </w:rPr>
            </w:pPr>
          </w:p>
        </w:tc>
        <w:tc>
          <w:tcPr>
            <w:tcW w:w="1267" w:type="dxa"/>
            <w:vMerge/>
            <w:tcBorders>
              <w:top w:val="single" w:sz="4" w:space="0" w:color="auto"/>
              <w:left w:val="single" w:sz="4" w:space="0" w:color="auto"/>
              <w:bottom w:val="single" w:sz="4" w:space="0" w:color="000000"/>
              <w:right w:val="single" w:sz="4" w:space="0" w:color="auto"/>
            </w:tcBorders>
            <w:vAlign w:val="center"/>
          </w:tcPr>
          <w:p w:rsidR="007139C5" w:rsidRPr="00A83AD1" w:rsidRDefault="007139C5" w:rsidP="007139C5">
            <w:pPr>
              <w:spacing w:after="0" w:line="240" w:lineRule="auto"/>
              <w:rPr>
                <w:rFonts w:ascii="Times New Roman" w:eastAsia="Times New Roman" w:hAnsi="Times New Roman"/>
                <w:sz w:val="24"/>
                <w:szCs w:val="24"/>
                <w:lang w:eastAsia="ar-SA"/>
              </w:rPr>
            </w:pPr>
          </w:p>
        </w:tc>
      </w:tr>
      <w:tr w:rsidR="007139C5" w:rsidRPr="00A83AD1" w:rsidTr="007139C5">
        <w:tblPrEx>
          <w:tblCellMar>
            <w:left w:w="28" w:type="dxa"/>
            <w:right w:w="28" w:type="dxa"/>
          </w:tblCellMar>
          <w:tblLook w:val="04A0" w:firstRow="1" w:lastRow="0" w:firstColumn="1" w:lastColumn="0" w:noHBand="0" w:noVBand="1"/>
        </w:tblPrEx>
        <w:trPr>
          <w:cantSplit/>
          <w:trHeight w:val="210"/>
          <w:jc w:val="center"/>
        </w:trPr>
        <w:tc>
          <w:tcPr>
            <w:tcW w:w="1187" w:type="dxa"/>
            <w:gridSpan w:val="2"/>
            <w:tcBorders>
              <w:top w:val="single" w:sz="4" w:space="0" w:color="auto"/>
              <w:left w:val="single" w:sz="4" w:space="0" w:color="auto"/>
              <w:bottom w:val="single" w:sz="4" w:space="0" w:color="auto"/>
              <w:right w:val="single" w:sz="4" w:space="0" w:color="000000"/>
            </w:tcBorders>
            <w:vAlign w:val="center"/>
          </w:tcPr>
          <w:p w:rsidR="007139C5" w:rsidRPr="00A83AD1" w:rsidRDefault="007139C5" w:rsidP="007139C5">
            <w:pPr>
              <w:tabs>
                <w:tab w:val="center" w:pos="4677"/>
                <w:tab w:val="right" w:pos="9355"/>
              </w:tabs>
              <w:suppressAutoHyphens/>
              <w:spacing w:after="0" w:line="240" w:lineRule="auto"/>
              <w:rPr>
                <w:rFonts w:ascii="Times New Roman" w:eastAsia="Times New Roman" w:hAnsi="Times New Roman"/>
                <w:sz w:val="18"/>
                <w:szCs w:val="24"/>
                <w:lang w:eastAsia="ar-SA"/>
              </w:rPr>
            </w:pPr>
          </w:p>
        </w:tc>
        <w:tc>
          <w:tcPr>
            <w:tcW w:w="1447" w:type="dxa"/>
            <w:gridSpan w:val="2"/>
            <w:tcBorders>
              <w:top w:val="single" w:sz="4" w:space="0" w:color="auto"/>
              <w:left w:val="single" w:sz="4" w:space="0" w:color="000000"/>
              <w:bottom w:val="single" w:sz="4" w:space="0" w:color="auto"/>
              <w:right w:val="single" w:sz="4" w:space="0" w:color="auto"/>
            </w:tcBorders>
            <w:vAlign w:val="center"/>
          </w:tcPr>
          <w:p w:rsidR="007139C5" w:rsidRPr="00A83AD1" w:rsidRDefault="007139C5" w:rsidP="007139C5">
            <w:pPr>
              <w:suppressAutoHyphens/>
              <w:spacing w:after="0" w:line="240" w:lineRule="auto"/>
              <w:rPr>
                <w:rFonts w:ascii="Times New Roman" w:eastAsia="Times New Roman" w:hAnsi="Times New Roman"/>
                <w:sz w:val="18"/>
                <w:szCs w:val="18"/>
                <w:lang w:eastAsia="ar-SA"/>
              </w:rPr>
            </w:pPr>
          </w:p>
        </w:tc>
        <w:tc>
          <w:tcPr>
            <w:tcW w:w="541" w:type="dxa"/>
            <w:tcBorders>
              <w:top w:val="single" w:sz="4" w:space="0" w:color="auto"/>
              <w:left w:val="single" w:sz="4" w:space="0" w:color="auto"/>
              <w:bottom w:val="single" w:sz="4" w:space="0" w:color="auto"/>
              <w:right w:val="single" w:sz="4" w:space="0" w:color="auto"/>
            </w:tcBorders>
          </w:tcPr>
          <w:p w:rsidR="007139C5" w:rsidRPr="00A83AD1" w:rsidRDefault="007139C5" w:rsidP="007139C5">
            <w:pPr>
              <w:tabs>
                <w:tab w:val="center" w:pos="4677"/>
                <w:tab w:val="right" w:pos="9355"/>
              </w:tabs>
              <w:suppressAutoHyphens/>
              <w:spacing w:after="0" w:line="240" w:lineRule="auto"/>
              <w:rPr>
                <w:rFonts w:ascii="Times New Roman" w:eastAsia="Times New Roman" w:hAnsi="Times New Roman"/>
                <w:sz w:val="18"/>
                <w:szCs w:val="24"/>
                <w:lang w:eastAsia="ar-SA"/>
              </w:rPr>
            </w:pPr>
          </w:p>
        </w:tc>
        <w:tc>
          <w:tcPr>
            <w:tcW w:w="569" w:type="dxa"/>
            <w:tcBorders>
              <w:top w:val="single" w:sz="4" w:space="0" w:color="auto"/>
              <w:left w:val="single" w:sz="4" w:space="0" w:color="auto"/>
              <w:bottom w:val="single" w:sz="4" w:space="0" w:color="auto"/>
              <w:right w:val="single" w:sz="4" w:space="0" w:color="auto"/>
            </w:tcBorders>
          </w:tcPr>
          <w:p w:rsidR="007139C5" w:rsidRPr="00A83AD1" w:rsidRDefault="007139C5" w:rsidP="007139C5">
            <w:pPr>
              <w:tabs>
                <w:tab w:val="center" w:pos="4677"/>
                <w:tab w:val="right" w:pos="9355"/>
              </w:tabs>
              <w:suppressAutoHyphens/>
              <w:spacing w:after="0" w:line="240" w:lineRule="auto"/>
              <w:rPr>
                <w:rFonts w:ascii="Times New Roman" w:eastAsia="Times New Roman" w:hAnsi="Times New Roman"/>
                <w:sz w:val="18"/>
                <w:szCs w:val="24"/>
                <w:lang w:eastAsia="ar-SA"/>
              </w:rPr>
            </w:pPr>
          </w:p>
        </w:tc>
        <w:tc>
          <w:tcPr>
            <w:tcW w:w="0" w:type="auto"/>
            <w:vMerge/>
            <w:tcBorders>
              <w:top w:val="single" w:sz="4" w:space="0" w:color="000000"/>
              <w:left w:val="single" w:sz="4" w:space="0" w:color="auto"/>
              <w:bottom w:val="single" w:sz="4" w:space="0" w:color="auto"/>
              <w:right w:val="single" w:sz="4" w:space="0" w:color="auto"/>
            </w:tcBorders>
            <w:vAlign w:val="center"/>
          </w:tcPr>
          <w:p w:rsidR="007139C5" w:rsidRPr="00A83AD1" w:rsidRDefault="007139C5" w:rsidP="007139C5">
            <w:pPr>
              <w:spacing w:after="0" w:line="240" w:lineRule="auto"/>
              <w:rPr>
                <w:rFonts w:ascii="Times New Roman" w:eastAsia="Times New Roman" w:hAnsi="Times New Roman"/>
                <w:b/>
                <w:bCs/>
                <w:sz w:val="28"/>
                <w:szCs w:val="24"/>
                <w:lang w:eastAsia="ar-SA"/>
              </w:rPr>
            </w:pPr>
          </w:p>
        </w:tc>
        <w:tc>
          <w:tcPr>
            <w:tcW w:w="853" w:type="dxa"/>
            <w:tcBorders>
              <w:top w:val="single" w:sz="4" w:space="0" w:color="000000"/>
              <w:left w:val="single" w:sz="4" w:space="0" w:color="auto"/>
              <w:bottom w:val="single" w:sz="4" w:space="0" w:color="000000"/>
              <w:right w:val="single" w:sz="4" w:space="0" w:color="auto"/>
            </w:tcBorders>
            <w:vAlign w:val="center"/>
          </w:tcPr>
          <w:p w:rsidR="007139C5" w:rsidRPr="00A83AD1" w:rsidRDefault="007139C5" w:rsidP="007139C5">
            <w:pPr>
              <w:tabs>
                <w:tab w:val="center" w:pos="4677"/>
                <w:tab w:val="right" w:pos="9355"/>
              </w:tabs>
              <w:suppressAutoHyphens/>
              <w:spacing w:after="0" w:line="240" w:lineRule="auto"/>
              <w:jc w:val="center"/>
              <w:rPr>
                <w:rFonts w:ascii="Times New Roman" w:eastAsia="Times New Roman" w:hAnsi="Times New Roman"/>
                <w:szCs w:val="24"/>
                <w:lang w:eastAsia="ar-SA"/>
              </w:rPr>
            </w:pPr>
            <w:r w:rsidRPr="00A83AD1">
              <w:rPr>
                <w:rFonts w:ascii="Times New Roman" w:eastAsia="Times New Roman" w:hAnsi="Times New Roman"/>
                <w:sz w:val="24"/>
                <w:szCs w:val="24"/>
                <w:lang w:eastAsia="ar-SA"/>
              </w:rPr>
              <w:t>ПЗЗ</w:t>
            </w:r>
          </w:p>
        </w:tc>
        <w:tc>
          <w:tcPr>
            <w:tcW w:w="852" w:type="dxa"/>
            <w:tcBorders>
              <w:top w:val="single" w:sz="4" w:space="0" w:color="000000"/>
              <w:left w:val="single" w:sz="4" w:space="0" w:color="auto"/>
              <w:bottom w:val="single" w:sz="4" w:space="0" w:color="000000"/>
              <w:right w:val="single" w:sz="4" w:space="0" w:color="auto"/>
            </w:tcBorders>
            <w:vAlign w:val="center"/>
          </w:tcPr>
          <w:p w:rsidR="007139C5" w:rsidRPr="00A83AD1" w:rsidRDefault="0056781E" w:rsidP="007139C5">
            <w:pPr>
              <w:tabs>
                <w:tab w:val="center" w:pos="4677"/>
                <w:tab w:val="right" w:pos="9355"/>
              </w:tabs>
              <w:suppressAutoHyphens/>
              <w:spacing w:after="0" w:line="210" w:lineRule="atLeast"/>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4</w:t>
            </w:r>
          </w:p>
        </w:tc>
        <w:tc>
          <w:tcPr>
            <w:tcW w:w="1267" w:type="dxa"/>
            <w:tcBorders>
              <w:top w:val="single" w:sz="4" w:space="0" w:color="000000"/>
              <w:left w:val="single" w:sz="4" w:space="0" w:color="auto"/>
              <w:bottom w:val="single" w:sz="4" w:space="0" w:color="000000"/>
              <w:right w:val="single" w:sz="4" w:space="0" w:color="auto"/>
            </w:tcBorders>
            <w:vAlign w:val="center"/>
          </w:tcPr>
          <w:p w:rsidR="007139C5" w:rsidRPr="00A83AD1" w:rsidRDefault="007139C5" w:rsidP="007139C5">
            <w:pPr>
              <w:tabs>
                <w:tab w:val="center" w:pos="4677"/>
                <w:tab w:val="right" w:pos="9355"/>
              </w:tabs>
              <w:suppressAutoHyphens/>
              <w:spacing w:after="0" w:line="210" w:lineRule="atLeast"/>
              <w:jc w:val="center"/>
              <w:rPr>
                <w:rFonts w:ascii="Times New Roman" w:eastAsia="Times New Roman" w:hAnsi="Times New Roman"/>
                <w:sz w:val="24"/>
                <w:szCs w:val="24"/>
                <w:lang w:eastAsia="ar-SA"/>
              </w:rPr>
            </w:pPr>
          </w:p>
        </w:tc>
      </w:tr>
      <w:tr w:rsidR="00494AB7" w:rsidRPr="00A83AD1" w:rsidTr="00494AB7">
        <w:tblPrEx>
          <w:tblCellMar>
            <w:left w:w="28" w:type="dxa"/>
            <w:right w:w="28" w:type="dxa"/>
          </w:tblCellMar>
          <w:tblLook w:val="04A0" w:firstRow="1" w:lastRow="0" w:firstColumn="1" w:lastColumn="0" w:noHBand="0" w:noVBand="1"/>
        </w:tblPrEx>
        <w:trPr>
          <w:cantSplit/>
          <w:trHeight w:val="272"/>
          <w:jc w:val="center"/>
        </w:trPr>
        <w:tc>
          <w:tcPr>
            <w:tcW w:w="1187" w:type="dxa"/>
            <w:gridSpan w:val="2"/>
            <w:tcBorders>
              <w:top w:val="single" w:sz="4" w:space="0" w:color="auto"/>
              <w:left w:val="single" w:sz="4" w:space="0" w:color="auto"/>
              <w:bottom w:val="single" w:sz="4" w:space="0" w:color="auto"/>
              <w:right w:val="single" w:sz="4" w:space="0" w:color="000000"/>
            </w:tcBorders>
          </w:tcPr>
          <w:p w:rsidR="00494AB7" w:rsidRPr="00A83AD1" w:rsidRDefault="00494AB7" w:rsidP="00494AB7">
            <w:pPr>
              <w:tabs>
                <w:tab w:val="center" w:pos="4677"/>
                <w:tab w:val="right" w:pos="9355"/>
              </w:tabs>
              <w:suppressAutoHyphens/>
              <w:spacing w:after="0" w:line="240" w:lineRule="auto"/>
              <w:rPr>
                <w:rFonts w:ascii="Times New Roman" w:eastAsia="Times New Roman" w:hAnsi="Times New Roman"/>
                <w:sz w:val="18"/>
                <w:szCs w:val="24"/>
                <w:lang w:eastAsia="ar-SA"/>
              </w:rPr>
            </w:pPr>
            <w:r w:rsidRPr="00A83AD1">
              <w:rPr>
                <w:rFonts w:ascii="Times New Roman" w:eastAsia="Times New Roman" w:hAnsi="Times New Roman"/>
                <w:sz w:val="18"/>
                <w:szCs w:val="24"/>
                <w:lang w:eastAsia="ar-SA"/>
              </w:rPr>
              <w:t>Архитектор</w:t>
            </w:r>
          </w:p>
        </w:tc>
        <w:tc>
          <w:tcPr>
            <w:tcW w:w="1447" w:type="dxa"/>
            <w:gridSpan w:val="2"/>
            <w:tcBorders>
              <w:top w:val="single" w:sz="4" w:space="0" w:color="auto"/>
              <w:left w:val="single" w:sz="4" w:space="0" w:color="000000"/>
              <w:bottom w:val="single" w:sz="4" w:space="0" w:color="auto"/>
              <w:right w:val="single" w:sz="4" w:space="0" w:color="auto"/>
            </w:tcBorders>
            <w:vAlign w:val="center"/>
          </w:tcPr>
          <w:p w:rsidR="00494AB7" w:rsidRPr="00A83AD1" w:rsidRDefault="00494AB7" w:rsidP="00494AB7">
            <w:pPr>
              <w:tabs>
                <w:tab w:val="center" w:pos="4677"/>
                <w:tab w:val="right" w:pos="9355"/>
              </w:tabs>
              <w:suppressAutoHyphens/>
              <w:spacing w:after="0" w:line="240" w:lineRule="auto"/>
              <w:rPr>
                <w:rFonts w:ascii="Times New Roman" w:eastAsia="Times New Roman" w:hAnsi="Times New Roman"/>
                <w:sz w:val="18"/>
                <w:szCs w:val="24"/>
                <w:lang w:eastAsia="ar-SA"/>
              </w:rPr>
            </w:pPr>
            <w:r w:rsidRPr="00A83AD1">
              <w:rPr>
                <w:rFonts w:ascii="Times New Roman" w:eastAsia="Times New Roman" w:hAnsi="Times New Roman"/>
                <w:sz w:val="18"/>
                <w:szCs w:val="24"/>
                <w:lang w:eastAsia="ar-SA"/>
              </w:rPr>
              <w:t>Желтова  Е. А.</w:t>
            </w:r>
          </w:p>
        </w:tc>
        <w:tc>
          <w:tcPr>
            <w:tcW w:w="541" w:type="dxa"/>
            <w:tcBorders>
              <w:top w:val="single" w:sz="4" w:space="0" w:color="auto"/>
              <w:left w:val="single" w:sz="4" w:space="0" w:color="auto"/>
              <w:bottom w:val="single" w:sz="4" w:space="0" w:color="auto"/>
              <w:right w:val="single" w:sz="4" w:space="0" w:color="auto"/>
            </w:tcBorders>
          </w:tcPr>
          <w:p w:rsidR="00494AB7" w:rsidRPr="00A83AD1" w:rsidRDefault="00494AB7" w:rsidP="007139C5">
            <w:pPr>
              <w:tabs>
                <w:tab w:val="center" w:pos="4677"/>
                <w:tab w:val="right" w:pos="9355"/>
              </w:tabs>
              <w:suppressAutoHyphens/>
              <w:spacing w:after="0" w:line="240" w:lineRule="auto"/>
              <w:rPr>
                <w:rFonts w:ascii="Times New Roman" w:eastAsia="Times New Roman" w:hAnsi="Times New Roman"/>
                <w:sz w:val="18"/>
                <w:szCs w:val="24"/>
                <w:lang w:eastAsia="ar-SA"/>
              </w:rPr>
            </w:pPr>
          </w:p>
        </w:tc>
        <w:tc>
          <w:tcPr>
            <w:tcW w:w="569" w:type="dxa"/>
            <w:tcBorders>
              <w:top w:val="single" w:sz="4" w:space="0" w:color="auto"/>
              <w:left w:val="single" w:sz="4" w:space="0" w:color="auto"/>
              <w:bottom w:val="single" w:sz="4" w:space="0" w:color="auto"/>
              <w:right w:val="single" w:sz="4" w:space="0" w:color="auto"/>
            </w:tcBorders>
          </w:tcPr>
          <w:p w:rsidR="00494AB7" w:rsidRPr="00A83AD1" w:rsidRDefault="00494AB7" w:rsidP="007139C5">
            <w:pPr>
              <w:tabs>
                <w:tab w:val="center" w:pos="4677"/>
                <w:tab w:val="right" w:pos="9355"/>
              </w:tabs>
              <w:suppressAutoHyphens/>
              <w:spacing w:after="0" w:line="240" w:lineRule="auto"/>
              <w:rPr>
                <w:rFonts w:ascii="Times New Roman" w:eastAsia="Times New Roman" w:hAnsi="Times New Roman"/>
                <w:sz w:val="18"/>
                <w:szCs w:val="24"/>
                <w:lang w:eastAsia="ar-SA"/>
              </w:rPr>
            </w:pPr>
          </w:p>
        </w:tc>
        <w:tc>
          <w:tcPr>
            <w:tcW w:w="0" w:type="auto"/>
            <w:vMerge/>
            <w:tcBorders>
              <w:top w:val="single" w:sz="4" w:space="0" w:color="000000"/>
              <w:left w:val="single" w:sz="4" w:space="0" w:color="auto"/>
              <w:bottom w:val="single" w:sz="4" w:space="0" w:color="auto"/>
              <w:right w:val="single" w:sz="4" w:space="0" w:color="auto"/>
            </w:tcBorders>
            <w:vAlign w:val="center"/>
          </w:tcPr>
          <w:p w:rsidR="00494AB7" w:rsidRPr="00A83AD1" w:rsidRDefault="00494AB7" w:rsidP="007139C5">
            <w:pPr>
              <w:spacing w:after="0" w:line="240" w:lineRule="auto"/>
              <w:rPr>
                <w:rFonts w:ascii="Times New Roman" w:eastAsia="Times New Roman" w:hAnsi="Times New Roman"/>
                <w:b/>
                <w:bCs/>
                <w:sz w:val="28"/>
                <w:szCs w:val="24"/>
                <w:lang w:eastAsia="ar-SA"/>
              </w:rPr>
            </w:pPr>
          </w:p>
        </w:tc>
        <w:tc>
          <w:tcPr>
            <w:tcW w:w="2972" w:type="dxa"/>
            <w:gridSpan w:val="3"/>
            <w:vMerge w:val="restart"/>
            <w:tcBorders>
              <w:top w:val="single" w:sz="4" w:space="0" w:color="000000"/>
              <w:left w:val="single" w:sz="4" w:space="0" w:color="auto"/>
              <w:bottom w:val="single" w:sz="4" w:space="0" w:color="auto"/>
              <w:right w:val="single" w:sz="4" w:space="0" w:color="auto"/>
            </w:tcBorders>
            <w:vAlign w:val="center"/>
          </w:tcPr>
          <w:p w:rsidR="00494AB7" w:rsidRPr="00A83AD1" w:rsidRDefault="00494AB7" w:rsidP="007139C5">
            <w:pPr>
              <w:tabs>
                <w:tab w:val="center" w:pos="4677"/>
                <w:tab w:val="right" w:pos="9355"/>
              </w:tabs>
              <w:suppressAutoHyphens/>
              <w:spacing w:after="0" w:line="240" w:lineRule="auto"/>
              <w:jc w:val="center"/>
              <w:rPr>
                <w:rFonts w:ascii="Times New Roman" w:eastAsia="Times New Roman" w:hAnsi="Times New Roman"/>
                <w:b/>
                <w:bCs/>
                <w:sz w:val="24"/>
                <w:szCs w:val="24"/>
                <w:lang w:eastAsia="ar-SA"/>
              </w:rPr>
            </w:pPr>
            <w:r w:rsidRPr="00A83AD1">
              <w:rPr>
                <w:rFonts w:ascii="Times New Roman" w:eastAsia="Times New Roman" w:hAnsi="Times New Roman"/>
                <w:b/>
                <w:bCs/>
                <w:sz w:val="24"/>
                <w:szCs w:val="24"/>
                <w:lang w:eastAsia="ar-SA"/>
              </w:rPr>
              <w:t xml:space="preserve">ООО </w:t>
            </w:r>
          </w:p>
          <w:p w:rsidR="00494AB7" w:rsidRPr="00A83AD1" w:rsidRDefault="00494AB7" w:rsidP="007139C5">
            <w:pPr>
              <w:tabs>
                <w:tab w:val="center" w:pos="4677"/>
                <w:tab w:val="right" w:pos="9355"/>
              </w:tabs>
              <w:suppressAutoHyphens/>
              <w:spacing w:after="0" w:line="240" w:lineRule="auto"/>
              <w:jc w:val="center"/>
              <w:rPr>
                <w:rFonts w:ascii="Times New Roman" w:eastAsia="Times New Roman" w:hAnsi="Times New Roman"/>
                <w:b/>
                <w:bCs/>
                <w:sz w:val="24"/>
                <w:szCs w:val="24"/>
                <w:lang w:eastAsia="ar-SA"/>
              </w:rPr>
            </w:pPr>
            <w:r w:rsidRPr="00A83AD1">
              <w:rPr>
                <w:rFonts w:ascii="Times New Roman" w:eastAsia="Times New Roman" w:hAnsi="Times New Roman"/>
                <w:b/>
                <w:bCs/>
                <w:sz w:val="24"/>
                <w:szCs w:val="24"/>
                <w:lang w:eastAsia="ar-SA"/>
              </w:rPr>
              <w:t>«</w:t>
            </w:r>
            <w:proofErr w:type="spellStart"/>
            <w:r w:rsidRPr="00A83AD1">
              <w:rPr>
                <w:rFonts w:ascii="Times New Roman" w:eastAsia="Times New Roman" w:hAnsi="Times New Roman"/>
                <w:b/>
                <w:bCs/>
                <w:sz w:val="24"/>
                <w:szCs w:val="24"/>
                <w:lang w:eastAsia="ar-SA"/>
              </w:rPr>
              <w:t>Саратовзапсиб</w:t>
            </w:r>
            <w:proofErr w:type="spellEnd"/>
            <w:r w:rsidRPr="00A83AD1">
              <w:rPr>
                <w:rFonts w:ascii="Times New Roman" w:eastAsia="Times New Roman" w:hAnsi="Times New Roman"/>
                <w:b/>
                <w:bCs/>
                <w:sz w:val="24"/>
                <w:szCs w:val="24"/>
                <w:lang w:eastAsia="ar-SA"/>
              </w:rPr>
              <w:t xml:space="preserve"> НИИпроект-2000»</w:t>
            </w:r>
          </w:p>
        </w:tc>
      </w:tr>
      <w:tr w:rsidR="00494AB7" w:rsidRPr="00A83AD1" w:rsidTr="007139C5">
        <w:tblPrEx>
          <w:tblCellMar>
            <w:left w:w="28" w:type="dxa"/>
            <w:right w:w="28" w:type="dxa"/>
          </w:tblCellMar>
          <w:tblLook w:val="04A0" w:firstRow="1" w:lastRow="0" w:firstColumn="1" w:lastColumn="0" w:noHBand="0" w:noVBand="1"/>
        </w:tblPrEx>
        <w:trPr>
          <w:cantSplit/>
          <w:trHeight w:val="217"/>
          <w:jc w:val="center"/>
        </w:trPr>
        <w:tc>
          <w:tcPr>
            <w:tcW w:w="1187" w:type="dxa"/>
            <w:gridSpan w:val="2"/>
            <w:tcBorders>
              <w:top w:val="single" w:sz="4" w:space="0" w:color="auto"/>
              <w:left w:val="single" w:sz="4" w:space="0" w:color="auto"/>
              <w:bottom w:val="single" w:sz="4" w:space="0" w:color="auto"/>
              <w:right w:val="single" w:sz="4" w:space="0" w:color="000000"/>
            </w:tcBorders>
          </w:tcPr>
          <w:p w:rsidR="00494AB7" w:rsidRPr="00A83AD1" w:rsidRDefault="00494AB7" w:rsidP="007139C5">
            <w:pPr>
              <w:tabs>
                <w:tab w:val="center" w:pos="4677"/>
                <w:tab w:val="right" w:pos="9355"/>
              </w:tabs>
              <w:suppressAutoHyphens/>
              <w:spacing w:after="0" w:line="240" w:lineRule="auto"/>
              <w:rPr>
                <w:rFonts w:ascii="Times New Roman" w:eastAsia="Times New Roman" w:hAnsi="Times New Roman"/>
                <w:sz w:val="18"/>
                <w:szCs w:val="24"/>
                <w:lang w:eastAsia="ar-SA"/>
              </w:rPr>
            </w:pPr>
            <w:r w:rsidRPr="00A83AD1">
              <w:rPr>
                <w:rFonts w:ascii="Times New Roman" w:eastAsia="Times New Roman" w:hAnsi="Times New Roman"/>
                <w:sz w:val="18"/>
                <w:szCs w:val="24"/>
                <w:lang w:eastAsia="ar-SA"/>
              </w:rPr>
              <w:t>Архитектор</w:t>
            </w:r>
          </w:p>
        </w:tc>
        <w:tc>
          <w:tcPr>
            <w:tcW w:w="1447" w:type="dxa"/>
            <w:gridSpan w:val="2"/>
            <w:tcBorders>
              <w:top w:val="single" w:sz="4" w:space="0" w:color="auto"/>
              <w:left w:val="single" w:sz="4" w:space="0" w:color="000000"/>
              <w:bottom w:val="single" w:sz="4" w:space="0" w:color="auto"/>
              <w:right w:val="single" w:sz="4" w:space="0" w:color="auto"/>
            </w:tcBorders>
            <w:vAlign w:val="center"/>
          </w:tcPr>
          <w:p w:rsidR="00494AB7" w:rsidRPr="00A83AD1" w:rsidRDefault="00494AB7" w:rsidP="00494AB7">
            <w:pPr>
              <w:tabs>
                <w:tab w:val="center" w:pos="4677"/>
                <w:tab w:val="right" w:pos="9355"/>
              </w:tabs>
              <w:suppressAutoHyphens/>
              <w:spacing w:after="0" w:line="240" w:lineRule="auto"/>
              <w:rPr>
                <w:rFonts w:ascii="Times New Roman" w:eastAsia="Times New Roman" w:hAnsi="Times New Roman"/>
                <w:sz w:val="18"/>
                <w:szCs w:val="24"/>
                <w:lang w:eastAsia="ar-SA"/>
              </w:rPr>
            </w:pPr>
            <w:r>
              <w:rPr>
                <w:rFonts w:ascii="Times New Roman" w:eastAsia="Times New Roman" w:hAnsi="Times New Roman"/>
                <w:sz w:val="18"/>
                <w:szCs w:val="24"/>
                <w:lang w:eastAsia="ar-SA"/>
              </w:rPr>
              <w:t>Котова  И</w:t>
            </w:r>
            <w:r w:rsidRPr="00A83AD1">
              <w:rPr>
                <w:rFonts w:ascii="Times New Roman" w:eastAsia="Times New Roman" w:hAnsi="Times New Roman"/>
                <w:sz w:val="18"/>
                <w:szCs w:val="24"/>
                <w:lang w:eastAsia="ar-SA"/>
              </w:rPr>
              <w:t xml:space="preserve">. </w:t>
            </w:r>
            <w:r>
              <w:rPr>
                <w:rFonts w:ascii="Times New Roman" w:eastAsia="Times New Roman" w:hAnsi="Times New Roman"/>
                <w:sz w:val="18"/>
                <w:szCs w:val="24"/>
                <w:lang w:eastAsia="ar-SA"/>
              </w:rPr>
              <w:t>В</w:t>
            </w:r>
            <w:r w:rsidRPr="00A83AD1">
              <w:rPr>
                <w:rFonts w:ascii="Times New Roman" w:eastAsia="Times New Roman" w:hAnsi="Times New Roman"/>
                <w:sz w:val="18"/>
                <w:szCs w:val="24"/>
                <w:lang w:eastAsia="ar-SA"/>
              </w:rPr>
              <w:t>.</w:t>
            </w:r>
          </w:p>
        </w:tc>
        <w:tc>
          <w:tcPr>
            <w:tcW w:w="541" w:type="dxa"/>
            <w:tcBorders>
              <w:top w:val="single" w:sz="4" w:space="0" w:color="auto"/>
              <w:left w:val="single" w:sz="4" w:space="0" w:color="auto"/>
              <w:bottom w:val="single" w:sz="4" w:space="0" w:color="auto"/>
              <w:right w:val="single" w:sz="4" w:space="0" w:color="auto"/>
            </w:tcBorders>
          </w:tcPr>
          <w:p w:rsidR="00494AB7" w:rsidRPr="00A83AD1" w:rsidRDefault="00494AB7" w:rsidP="007139C5">
            <w:pPr>
              <w:tabs>
                <w:tab w:val="center" w:pos="4677"/>
                <w:tab w:val="right" w:pos="9355"/>
              </w:tabs>
              <w:suppressAutoHyphens/>
              <w:spacing w:after="0" w:line="240" w:lineRule="auto"/>
              <w:rPr>
                <w:rFonts w:ascii="Times New Roman" w:eastAsia="Times New Roman" w:hAnsi="Times New Roman"/>
                <w:sz w:val="18"/>
                <w:szCs w:val="24"/>
                <w:lang w:eastAsia="ar-SA"/>
              </w:rPr>
            </w:pPr>
          </w:p>
        </w:tc>
        <w:tc>
          <w:tcPr>
            <w:tcW w:w="569" w:type="dxa"/>
            <w:tcBorders>
              <w:top w:val="single" w:sz="4" w:space="0" w:color="auto"/>
              <w:left w:val="single" w:sz="4" w:space="0" w:color="auto"/>
              <w:bottom w:val="single" w:sz="4" w:space="0" w:color="auto"/>
              <w:right w:val="single" w:sz="4" w:space="0" w:color="auto"/>
            </w:tcBorders>
          </w:tcPr>
          <w:p w:rsidR="00494AB7" w:rsidRPr="00A83AD1" w:rsidRDefault="00494AB7" w:rsidP="007139C5">
            <w:pPr>
              <w:tabs>
                <w:tab w:val="center" w:pos="4677"/>
                <w:tab w:val="right" w:pos="9355"/>
              </w:tabs>
              <w:suppressAutoHyphens/>
              <w:spacing w:after="0" w:line="240" w:lineRule="auto"/>
              <w:rPr>
                <w:rFonts w:ascii="Times New Roman" w:eastAsia="Times New Roman" w:hAnsi="Times New Roman"/>
                <w:sz w:val="18"/>
                <w:szCs w:val="24"/>
                <w:lang w:eastAsia="ar-SA"/>
              </w:rPr>
            </w:pPr>
          </w:p>
        </w:tc>
        <w:tc>
          <w:tcPr>
            <w:tcW w:w="0" w:type="auto"/>
            <w:vMerge/>
            <w:tcBorders>
              <w:top w:val="single" w:sz="4" w:space="0" w:color="000000"/>
              <w:left w:val="single" w:sz="4" w:space="0" w:color="auto"/>
              <w:bottom w:val="single" w:sz="4" w:space="0" w:color="auto"/>
              <w:right w:val="single" w:sz="4" w:space="0" w:color="auto"/>
            </w:tcBorders>
            <w:vAlign w:val="center"/>
          </w:tcPr>
          <w:p w:rsidR="00494AB7" w:rsidRPr="00A83AD1" w:rsidRDefault="00494AB7" w:rsidP="007139C5">
            <w:pPr>
              <w:spacing w:after="0" w:line="240" w:lineRule="auto"/>
              <w:rPr>
                <w:rFonts w:ascii="Times New Roman" w:eastAsia="Times New Roman" w:hAnsi="Times New Roman"/>
                <w:b/>
                <w:bCs/>
                <w:sz w:val="28"/>
                <w:szCs w:val="24"/>
                <w:lang w:eastAsia="ar-SA"/>
              </w:rPr>
            </w:pPr>
          </w:p>
        </w:tc>
        <w:tc>
          <w:tcPr>
            <w:tcW w:w="2972" w:type="dxa"/>
            <w:gridSpan w:val="3"/>
            <w:vMerge/>
            <w:tcBorders>
              <w:top w:val="single" w:sz="4" w:space="0" w:color="000000"/>
              <w:left w:val="single" w:sz="4" w:space="0" w:color="auto"/>
              <w:bottom w:val="single" w:sz="4" w:space="0" w:color="auto"/>
              <w:right w:val="single" w:sz="4" w:space="0" w:color="auto"/>
            </w:tcBorders>
            <w:vAlign w:val="center"/>
          </w:tcPr>
          <w:p w:rsidR="00494AB7" w:rsidRPr="00A83AD1" w:rsidRDefault="00494AB7" w:rsidP="007139C5">
            <w:pPr>
              <w:spacing w:after="0" w:line="240" w:lineRule="auto"/>
              <w:rPr>
                <w:rFonts w:ascii="Times New Roman" w:eastAsia="Times New Roman" w:hAnsi="Times New Roman"/>
                <w:b/>
                <w:bCs/>
                <w:sz w:val="24"/>
                <w:szCs w:val="24"/>
                <w:lang w:eastAsia="ar-SA"/>
              </w:rPr>
            </w:pPr>
          </w:p>
        </w:tc>
      </w:tr>
      <w:tr w:rsidR="00494AB7" w:rsidRPr="00A83AD1" w:rsidTr="007139C5">
        <w:tblPrEx>
          <w:tblCellMar>
            <w:left w:w="28" w:type="dxa"/>
            <w:right w:w="28" w:type="dxa"/>
          </w:tblCellMar>
          <w:tblLook w:val="04A0" w:firstRow="1" w:lastRow="0" w:firstColumn="1" w:lastColumn="0" w:noHBand="0" w:noVBand="1"/>
        </w:tblPrEx>
        <w:trPr>
          <w:cantSplit/>
          <w:trHeight w:val="246"/>
          <w:jc w:val="center"/>
        </w:trPr>
        <w:tc>
          <w:tcPr>
            <w:tcW w:w="1187" w:type="dxa"/>
            <w:gridSpan w:val="2"/>
            <w:tcBorders>
              <w:top w:val="single" w:sz="4" w:space="0" w:color="auto"/>
              <w:left w:val="single" w:sz="4" w:space="0" w:color="auto"/>
              <w:bottom w:val="single" w:sz="4" w:space="0" w:color="auto"/>
              <w:right w:val="single" w:sz="4" w:space="0" w:color="000000"/>
            </w:tcBorders>
          </w:tcPr>
          <w:p w:rsidR="00494AB7" w:rsidRPr="00A83AD1" w:rsidRDefault="00494AB7" w:rsidP="007139C5">
            <w:pPr>
              <w:tabs>
                <w:tab w:val="center" w:pos="4677"/>
                <w:tab w:val="right" w:pos="9355"/>
              </w:tabs>
              <w:suppressAutoHyphens/>
              <w:spacing w:after="0" w:line="240" w:lineRule="auto"/>
              <w:rPr>
                <w:rFonts w:ascii="Times New Roman" w:eastAsia="Times New Roman" w:hAnsi="Times New Roman"/>
                <w:sz w:val="18"/>
                <w:szCs w:val="24"/>
                <w:lang w:eastAsia="ar-SA"/>
              </w:rPr>
            </w:pPr>
          </w:p>
        </w:tc>
        <w:tc>
          <w:tcPr>
            <w:tcW w:w="1447" w:type="dxa"/>
            <w:gridSpan w:val="2"/>
            <w:tcBorders>
              <w:top w:val="single" w:sz="4" w:space="0" w:color="auto"/>
              <w:left w:val="single" w:sz="4" w:space="0" w:color="000000"/>
              <w:bottom w:val="single" w:sz="4" w:space="0" w:color="auto"/>
              <w:right w:val="single" w:sz="4" w:space="0" w:color="auto"/>
            </w:tcBorders>
            <w:vAlign w:val="center"/>
          </w:tcPr>
          <w:p w:rsidR="00494AB7" w:rsidRPr="00A83AD1" w:rsidRDefault="00494AB7" w:rsidP="00AF5B42">
            <w:pPr>
              <w:tabs>
                <w:tab w:val="center" w:pos="4677"/>
                <w:tab w:val="right" w:pos="9355"/>
              </w:tabs>
              <w:suppressAutoHyphens/>
              <w:spacing w:after="0" w:line="240" w:lineRule="auto"/>
              <w:rPr>
                <w:rFonts w:ascii="Times New Roman" w:eastAsia="Times New Roman" w:hAnsi="Times New Roman"/>
                <w:sz w:val="18"/>
                <w:szCs w:val="18"/>
                <w:lang w:eastAsia="ar-SA"/>
              </w:rPr>
            </w:pPr>
            <w:r>
              <w:rPr>
                <w:rFonts w:ascii="Times New Roman" w:eastAsia="Times New Roman" w:hAnsi="Times New Roman"/>
                <w:sz w:val="18"/>
                <w:szCs w:val="24"/>
                <w:lang w:eastAsia="ar-SA"/>
              </w:rPr>
              <w:t>М</w:t>
            </w:r>
            <w:r w:rsidR="00974464">
              <w:rPr>
                <w:rFonts w:ascii="Times New Roman" w:eastAsia="Times New Roman" w:hAnsi="Times New Roman"/>
                <w:sz w:val="18"/>
                <w:szCs w:val="24"/>
                <w:lang w:eastAsia="ar-SA"/>
              </w:rPr>
              <w:t>урато</w:t>
            </w:r>
            <w:r>
              <w:rPr>
                <w:rFonts w:ascii="Times New Roman" w:eastAsia="Times New Roman" w:hAnsi="Times New Roman"/>
                <w:sz w:val="18"/>
                <w:szCs w:val="24"/>
                <w:lang w:eastAsia="ar-SA"/>
              </w:rPr>
              <w:t xml:space="preserve">ва </w:t>
            </w:r>
            <w:r w:rsidR="00974464">
              <w:rPr>
                <w:rFonts w:ascii="Times New Roman" w:eastAsia="Times New Roman" w:hAnsi="Times New Roman"/>
                <w:sz w:val="18"/>
                <w:szCs w:val="24"/>
                <w:lang w:eastAsia="ar-SA"/>
              </w:rPr>
              <w:t>Е</w:t>
            </w:r>
            <w:r>
              <w:rPr>
                <w:rFonts w:ascii="Times New Roman" w:eastAsia="Times New Roman" w:hAnsi="Times New Roman"/>
                <w:sz w:val="18"/>
                <w:szCs w:val="24"/>
                <w:lang w:eastAsia="ar-SA"/>
              </w:rPr>
              <w:t>.</w:t>
            </w:r>
            <w:r w:rsidR="00AF5B42">
              <w:rPr>
                <w:rFonts w:ascii="Times New Roman" w:eastAsia="Times New Roman" w:hAnsi="Times New Roman"/>
                <w:sz w:val="18"/>
                <w:szCs w:val="24"/>
                <w:lang w:eastAsia="ar-SA"/>
              </w:rPr>
              <w:t>Н</w:t>
            </w:r>
            <w:r>
              <w:rPr>
                <w:rFonts w:ascii="Times New Roman" w:eastAsia="Times New Roman" w:hAnsi="Times New Roman"/>
                <w:sz w:val="18"/>
                <w:szCs w:val="24"/>
                <w:lang w:eastAsia="ar-SA"/>
              </w:rPr>
              <w:t>.</w:t>
            </w:r>
          </w:p>
        </w:tc>
        <w:tc>
          <w:tcPr>
            <w:tcW w:w="541" w:type="dxa"/>
            <w:tcBorders>
              <w:top w:val="single" w:sz="4" w:space="0" w:color="auto"/>
              <w:left w:val="single" w:sz="4" w:space="0" w:color="auto"/>
              <w:bottom w:val="single" w:sz="4" w:space="0" w:color="auto"/>
              <w:right w:val="single" w:sz="4" w:space="0" w:color="auto"/>
            </w:tcBorders>
          </w:tcPr>
          <w:p w:rsidR="00494AB7" w:rsidRPr="00A83AD1" w:rsidRDefault="00494AB7" w:rsidP="007139C5">
            <w:pPr>
              <w:tabs>
                <w:tab w:val="center" w:pos="4677"/>
                <w:tab w:val="right" w:pos="9355"/>
              </w:tabs>
              <w:suppressAutoHyphens/>
              <w:spacing w:after="0" w:line="240" w:lineRule="auto"/>
              <w:rPr>
                <w:rFonts w:ascii="Times New Roman" w:eastAsia="Times New Roman" w:hAnsi="Times New Roman"/>
                <w:sz w:val="18"/>
                <w:szCs w:val="24"/>
                <w:lang w:eastAsia="ar-SA"/>
              </w:rPr>
            </w:pPr>
          </w:p>
        </w:tc>
        <w:tc>
          <w:tcPr>
            <w:tcW w:w="569" w:type="dxa"/>
            <w:tcBorders>
              <w:top w:val="single" w:sz="4" w:space="0" w:color="auto"/>
              <w:left w:val="single" w:sz="4" w:space="0" w:color="auto"/>
              <w:bottom w:val="single" w:sz="4" w:space="0" w:color="auto"/>
              <w:right w:val="single" w:sz="4" w:space="0" w:color="auto"/>
            </w:tcBorders>
          </w:tcPr>
          <w:p w:rsidR="00494AB7" w:rsidRPr="00A83AD1" w:rsidRDefault="00494AB7" w:rsidP="007139C5">
            <w:pPr>
              <w:tabs>
                <w:tab w:val="center" w:pos="4677"/>
                <w:tab w:val="right" w:pos="9355"/>
              </w:tabs>
              <w:suppressAutoHyphens/>
              <w:spacing w:after="0" w:line="240" w:lineRule="auto"/>
              <w:rPr>
                <w:rFonts w:ascii="Times New Roman" w:eastAsia="Times New Roman" w:hAnsi="Times New Roman"/>
                <w:sz w:val="18"/>
                <w:szCs w:val="24"/>
                <w:lang w:eastAsia="ar-SA"/>
              </w:rPr>
            </w:pPr>
          </w:p>
        </w:tc>
        <w:tc>
          <w:tcPr>
            <w:tcW w:w="0" w:type="auto"/>
            <w:vMerge/>
            <w:tcBorders>
              <w:top w:val="single" w:sz="4" w:space="0" w:color="000000"/>
              <w:left w:val="single" w:sz="4" w:space="0" w:color="auto"/>
              <w:bottom w:val="single" w:sz="4" w:space="0" w:color="auto"/>
              <w:right w:val="single" w:sz="4" w:space="0" w:color="auto"/>
            </w:tcBorders>
            <w:vAlign w:val="center"/>
          </w:tcPr>
          <w:p w:rsidR="00494AB7" w:rsidRPr="00A83AD1" w:rsidRDefault="00494AB7" w:rsidP="007139C5">
            <w:pPr>
              <w:spacing w:after="0" w:line="240" w:lineRule="auto"/>
              <w:rPr>
                <w:rFonts w:ascii="Times New Roman" w:eastAsia="Times New Roman" w:hAnsi="Times New Roman"/>
                <w:b/>
                <w:bCs/>
                <w:sz w:val="28"/>
                <w:szCs w:val="24"/>
                <w:lang w:eastAsia="ar-SA"/>
              </w:rPr>
            </w:pPr>
          </w:p>
        </w:tc>
        <w:tc>
          <w:tcPr>
            <w:tcW w:w="2972" w:type="dxa"/>
            <w:gridSpan w:val="3"/>
            <w:vMerge/>
            <w:tcBorders>
              <w:top w:val="single" w:sz="4" w:space="0" w:color="000000"/>
              <w:left w:val="single" w:sz="4" w:space="0" w:color="auto"/>
              <w:bottom w:val="single" w:sz="4" w:space="0" w:color="auto"/>
              <w:right w:val="single" w:sz="4" w:space="0" w:color="auto"/>
            </w:tcBorders>
            <w:vAlign w:val="center"/>
          </w:tcPr>
          <w:p w:rsidR="00494AB7" w:rsidRPr="00A83AD1" w:rsidRDefault="00494AB7" w:rsidP="007139C5">
            <w:pPr>
              <w:spacing w:after="0" w:line="240" w:lineRule="auto"/>
              <w:rPr>
                <w:rFonts w:ascii="Times New Roman" w:eastAsia="Times New Roman" w:hAnsi="Times New Roman"/>
                <w:b/>
                <w:bCs/>
                <w:sz w:val="24"/>
                <w:szCs w:val="24"/>
                <w:lang w:eastAsia="ar-SA"/>
              </w:rPr>
            </w:pPr>
          </w:p>
        </w:tc>
      </w:tr>
    </w:tbl>
    <w:p w:rsidR="007139C5" w:rsidRPr="00A83AD1" w:rsidRDefault="007139C5" w:rsidP="007139C5">
      <w:pPr>
        <w:spacing w:after="0"/>
        <w:rPr>
          <w:rFonts w:ascii="Times New Roman" w:hAnsi="Times New Roman"/>
          <w:sz w:val="26"/>
          <w:szCs w:val="26"/>
        </w:rPr>
        <w:sectPr w:rsidR="007139C5" w:rsidRPr="00A83AD1" w:rsidSect="007139C5">
          <w:pgSz w:w="11906" w:h="16838"/>
          <w:pgMar w:top="1276" w:right="850" w:bottom="1134" w:left="1701" w:header="708" w:footer="708" w:gutter="0"/>
          <w:cols w:space="720"/>
          <w:titlePg/>
          <w:docGrid w:linePitch="299"/>
        </w:sectPr>
      </w:pPr>
    </w:p>
    <w:p w:rsidR="007139C5" w:rsidRPr="00A83AD1" w:rsidRDefault="007139C5" w:rsidP="007139C5">
      <w:pPr>
        <w:pStyle w:val="aff1"/>
        <w:pageBreakBefore/>
        <w:jc w:val="center"/>
        <w:rPr>
          <w:rFonts w:ascii="Times New Roman" w:hAnsi="Times New Roman"/>
          <w:color w:val="auto"/>
        </w:rPr>
      </w:pPr>
      <w:r w:rsidRPr="00A83AD1">
        <w:rPr>
          <w:rFonts w:ascii="Times New Roman" w:hAnsi="Times New Roman"/>
          <w:color w:val="auto"/>
        </w:rPr>
        <w:lastRenderedPageBreak/>
        <w:t>ОГЛАВЛЕНИЕ</w:t>
      </w:r>
    </w:p>
    <w:p w:rsidR="00374845" w:rsidRDefault="00206CF3">
      <w:pPr>
        <w:pStyle w:val="18"/>
        <w:rPr>
          <w:rFonts w:asciiTheme="minorHAnsi" w:eastAsiaTheme="minorEastAsia" w:hAnsiTheme="minorHAnsi" w:cstheme="minorBidi"/>
          <w:b w:val="0"/>
          <w:caps w:val="0"/>
          <w:noProof/>
          <w:sz w:val="22"/>
          <w:szCs w:val="22"/>
          <w:lang w:eastAsia="ru-RU"/>
        </w:rPr>
      </w:pPr>
      <w:r w:rsidRPr="00A83AD1">
        <w:fldChar w:fldCharType="begin"/>
      </w:r>
      <w:r w:rsidR="007139C5" w:rsidRPr="00A83AD1">
        <w:instrText xml:space="preserve"> TOC \o "1-3" \h \z \u </w:instrText>
      </w:r>
      <w:r w:rsidRPr="00A83AD1">
        <w:fldChar w:fldCharType="separate"/>
      </w:r>
      <w:hyperlink w:anchor="_Toc343690188" w:history="1">
        <w:r w:rsidR="00374845" w:rsidRPr="00E5091D">
          <w:rPr>
            <w:rStyle w:val="afc"/>
            <w:noProof/>
          </w:rPr>
          <w:t>Часть I. Порядок применения и внесения изменений в правила землепользования и застройки.</w:t>
        </w:r>
        <w:r w:rsidR="00374845">
          <w:rPr>
            <w:noProof/>
            <w:webHidden/>
          </w:rPr>
          <w:tab/>
        </w:r>
        <w:r w:rsidR="00374845">
          <w:rPr>
            <w:noProof/>
            <w:webHidden/>
          </w:rPr>
          <w:fldChar w:fldCharType="begin"/>
        </w:r>
        <w:r w:rsidR="00374845">
          <w:rPr>
            <w:noProof/>
            <w:webHidden/>
          </w:rPr>
          <w:instrText xml:space="preserve"> PAGEREF _Toc343690188 \h </w:instrText>
        </w:r>
        <w:r w:rsidR="00374845">
          <w:rPr>
            <w:noProof/>
            <w:webHidden/>
          </w:rPr>
        </w:r>
        <w:r w:rsidR="00374845">
          <w:rPr>
            <w:noProof/>
            <w:webHidden/>
          </w:rPr>
          <w:fldChar w:fldCharType="separate"/>
        </w:r>
        <w:r w:rsidR="00D91FE4">
          <w:rPr>
            <w:noProof/>
            <w:webHidden/>
          </w:rPr>
          <w:t>8</w:t>
        </w:r>
        <w:r w:rsidR="00374845">
          <w:rPr>
            <w:noProof/>
            <w:webHidden/>
          </w:rPr>
          <w:fldChar w:fldCharType="end"/>
        </w:r>
      </w:hyperlink>
    </w:p>
    <w:p w:rsidR="00374845" w:rsidRDefault="00D91FE4">
      <w:pPr>
        <w:pStyle w:val="21"/>
        <w:tabs>
          <w:tab w:val="right" w:leader="dot" w:pos="9345"/>
        </w:tabs>
        <w:rPr>
          <w:rFonts w:asciiTheme="minorHAnsi" w:eastAsiaTheme="minorEastAsia" w:hAnsiTheme="minorHAnsi" w:cstheme="minorBidi"/>
          <w:noProof/>
          <w:sz w:val="22"/>
          <w:szCs w:val="22"/>
          <w:lang w:eastAsia="ru-RU"/>
        </w:rPr>
      </w:pPr>
      <w:hyperlink w:anchor="_Toc343690189" w:history="1">
        <w:r w:rsidR="00374845" w:rsidRPr="00E5091D">
          <w:rPr>
            <w:rStyle w:val="afc"/>
            <w:noProof/>
          </w:rPr>
          <w:t>РАЗДЕЛ 1. ОБЩИЕ ПОЛОЖЕНИЯ.</w:t>
        </w:r>
        <w:r w:rsidR="00374845">
          <w:rPr>
            <w:noProof/>
            <w:webHidden/>
          </w:rPr>
          <w:tab/>
        </w:r>
        <w:r w:rsidR="00374845">
          <w:rPr>
            <w:noProof/>
            <w:webHidden/>
          </w:rPr>
          <w:fldChar w:fldCharType="begin"/>
        </w:r>
        <w:r w:rsidR="00374845">
          <w:rPr>
            <w:noProof/>
            <w:webHidden/>
          </w:rPr>
          <w:instrText xml:space="preserve"> PAGEREF _Toc343690189 \h </w:instrText>
        </w:r>
        <w:r w:rsidR="00374845">
          <w:rPr>
            <w:noProof/>
            <w:webHidden/>
          </w:rPr>
        </w:r>
        <w:r w:rsidR="00374845">
          <w:rPr>
            <w:noProof/>
            <w:webHidden/>
          </w:rPr>
          <w:fldChar w:fldCharType="separate"/>
        </w:r>
        <w:r>
          <w:rPr>
            <w:noProof/>
            <w:webHidden/>
          </w:rPr>
          <w:t>8</w:t>
        </w:r>
        <w:r w:rsidR="00374845">
          <w:rPr>
            <w:noProof/>
            <w:webHidden/>
          </w:rPr>
          <w:fldChar w:fldCharType="end"/>
        </w:r>
      </w:hyperlink>
    </w:p>
    <w:p w:rsidR="00374845" w:rsidRDefault="00D91FE4">
      <w:pPr>
        <w:pStyle w:val="31"/>
        <w:rPr>
          <w:rFonts w:asciiTheme="minorHAnsi" w:hAnsiTheme="minorHAnsi" w:cstheme="minorBidi"/>
        </w:rPr>
      </w:pPr>
      <w:hyperlink w:anchor="_Toc343690190" w:history="1">
        <w:r w:rsidR="00374845" w:rsidRPr="00E5091D">
          <w:rPr>
            <w:rStyle w:val="afc"/>
          </w:rPr>
          <w:t>Статья 1.1. Основные понятия, используемые в правилах землепользования и застройки</w:t>
        </w:r>
        <w:r w:rsidR="00374845">
          <w:rPr>
            <w:webHidden/>
          </w:rPr>
          <w:tab/>
        </w:r>
        <w:r w:rsidR="00374845">
          <w:rPr>
            <w:webHidden/>
          </w:rPr>
          <w:fldChar w:fldCharType="begin"/>
        </w:r>
        <w:r w:rsidR="00374845">
          <w:rPr>
            <w:webHidden/>
          </w:rPr>
          <w:instrText xml:space="preserve"> PAGEREF _Toc343690190 \h </w:instrText>
        </w:r>
        <w:r w:rsidR="00374845">
          <w:rPr>
            <w:webHidden/>
          </w:rPr>
        </w:r>
        <w:r w:rsidR="00374845">
          <w:rPr>
            <w:webHidden/>
          </w:rPr>
          <w:fldChar w:fldCharType="separate"/>
        </w:r>
        <w:r>
          <w:rPr>
            <w:webHidden/>
          </w:rPr>
          <w:t>8</w:t>
        </w:r>
        <w:r w:rsidR="00374845">
          <w:rPr>
            <w:webHidden/>
          </w:rPr>
          <w:fldChar w:fldCharType="end"/>
        </w:r>
      </w:hyperlink>
    </w:p>
    <w:p w:rsidR="00374845" w:rsidRDefault="00D91FE4">
      <w:pPr>
        <w:pStyle w:val="31"/>
        <w:rPr>
          <w:rFonts w:asciiTheme="minorHAnsi" w:hAnsiTheme="minorHAnsi" w:cstheme="minorBidi"/>
        </w:rPr>
      </w:pPr>
      <w:hyperlink w:anchor="_Toc343690191" w:history="1">
        <w:r w:rsidR="00374845" w:rsidRPr="00E5091D">
          <w:rPr>
            <w:rStyle w:val="afc"/>
          </w:rPr>
          <w:t>Статья 1.2. Правовые основания введения, назначение и область применения Правил землепользования и застройки</w:t>
        </w:r>
        <w:r w:rsidR="00374845">
          <w:rPr>
            <w:webHidden/>
          </w:rPr>
          <w:tab/>
        </w:r>
        <w:r w:rsidR="00374845">
          <w:rPr>
            <w:webHidden/>
          </w:rPr>
          <w:fldChar w:fldCharType="begin"/>
        </w:r>
        <w:r w:rsidR="00374845">
          <w:rPr>
            <w:webHidden/>
          </w:rPr>
          <w:instrText xml:space="preserve"> PAGEREF _Toc343690191 \h </w:instrText>
        </w:r>
        <w:r w:rsidR="00374845">
          <w:rPr>
            <w:webHidden/>
          </w:rPr>
        </w:r>
        <w:r w:rsidR="00374845">
          <w:rPr>
            <w:webHidden/>
          </w:rPr>
          <w:fldChar w:fldCharType="separate"/>
        </w:r>
        <w:r>
          <w:rPr>
            <w:webHidden/>
          </w:rPr>
          <w:t>16</w:t>
        </w:r>
        <w:r w:rsidR="00374845">
          <w:rPr>
            <w:webHidden/>
          </w:rPr>
          <w:fldChar w:fldCharType="end"/>
        </w:r>
      </w:hyperlink>
    </w:p>
    <w:p w:rsidR="00374845" w:rsidRDefault="00D91FE4">
      <w:pPr>
        <w:pStyle w:val="31"/>
        <w:rPr>
          <w:rFonts w:asciiTheme="minorHAnsi" w:hAnsiTheme="minorHAnsi" w:cstheme="minorBidi"/>
        </w:rPr>
      </w:pPr>
      <w:hyperlink w:anchor="_Toc343690192" w:history="1">
        <w:r w:rsidR="00374845" w:rsidRPr="00E5091D">
          <w:rPr>
            <w:rStyle w:val="afc"/>
          </w:rPr>
          <w:t>Статья 1.3. Состав и структура Правил</w:t>
        </w:r>
        <w:r w:rsidR="00374845">
          <w:rPr>
            <w:webHidden/>
          </w:rPr>
          <w:tab/>
        </w:r>
        <w:r w:rsidR="00374845">
          <w:rPr>
            <w:webHidden/>
          </w:rPr>
          <w:fldChar w:fldCharType="begin"/>
        </w:r>
        <w:r w:rsidR="00374845">
          <w:rPr>
            <w:webHidden/>
          </w:rPr>
          <w:instrText xml:space="preserve"> PAGEREF _Toc343690192 \h </w:instrText>
        </w:r>
        <w:r w:rsidR="00374845">
          <w:rPr>
            <w:webHidden/>
          </w:rPr>
        </w:r>
        <w:r w:rsidR="00374845">
          <w:rPr>
            <w:webHidden/>
          </w:rPr>
          <w:fldChar w:fldCharType="separate"/>
        </w:r>
        <w:r>
          <w:rPr>
            <w:webHidden/>
          </w:rPr>
          <w:t>18</w:t>
        </w:r>
        <w:r w:rsidR="00374845">
          <w:rPr>
            <w:webHidden/>
          </w:rPr>
          <w:fldChar w:fldCharType="end"/>
        </w:r>
      </w:hyperlink>
    </w:p>
    <w:p w:rsidR="00374845" w:rsidRDefault="00D91FE4">
      <w:pPr>
        <w:pStyle w:val="31"/>
        <w:rPr>
          <w:rFonts w:asciiTheme="minorHAnsi" w:hAnsiTheme="minorHAnsi" w:cstheme="minorBidi"/>
        </w:rPr>
      </w:pPr>
      <w:hyperlink w:anchor="_Toc343690193" w:history="1">
        <w:r w:rsidR="00374845" w:rsidRPr="00E5091D">
          <w:rPr>
            <w:rStyle w:val="afc"/>
          </w:rPr>
          <w:t>Статья 1.4. Градостроительные регламенты и их применение</w:t>
        </w:r>
        <w:r w:rsidR="00374845">
          <w:rPr>
            <w:webHidden/>
          </w:rPr>
          <w:tab/>
        </w:r>
        <w:r w:rsidR="00374845">
          <w:rPr>
            <w:webHidden/>
          </w:rPr>
          <w:fldChar w:fldCharType="begin"/>
        </w:r>
        <w:r w:rsidR="00374845">
          <w:rPr>
            <w:webHidden/>
          </w:rPr>
          <w:instrText xml:space="preserve"> PAGEREF _Toc343690193 \h </w:instrText>
        </w:r>
        <w:r w:rsidR="00374845">
          <w:rPr>
            <w:webHidden/>
          </w:rPr>
        </w:r>
        <w:r w:rsidR="00374845">
          <w:rPr>
            <w:webHidden/>
          </w:rPr>
          <w:fldChar w:fldCharType="separate"/>
        </w:r>
        <w:r>
          <w:rPr>
            <w:webHidden/>
          </w:rPr>
          <w:t>19</w:t>
        </w:r>
        <w:r w:rsidR="00374845">
          <w:rPr>
            <w:webHidden/>
          </w:rPr>
          <w:fldChar w:fldCharType="end"/>
        </w:r>
      </w:hyperlink>
    </w:p>
    <w:p w:rsidR="00374845" w:rsidRDefault="00D91FE4">
      <w:pPr>
        <w:pStyle w:val="31"/>
        <w:rPr>
          <w:rFonts w:asciiTheme="minorHAnsi" w:hAnsiTheme="minorHAnsi" w:cstheme="minorBidi"/>
        </w:rPr>
      </w:pPr>
      <w:hyperlink w:anchor="_Toc343690194" w:history="1">
        <w:r w:rsidR="00374845" w:rsidRPr="00E5091D">
          <w:rPr>
            <w:rStyle w:val="afc"/>
          </w:rPr>
          <w:t>Статья 1.5. Открытость и доступность информации  о землепользовании и застройке</w:t>
        </w:r>
        <w:r w:rsidR="00374845">
          <w:rPr>
            <w:webHidden/>
          </w:rPr>
          <w:tab/>
        </w:r>
        <w:r w:rsidR="00374845">
          <w:rPr>
            <w:webHidden/>
          </w:rPr>
          <w:fldChar w:fldCharType="begin"/>
        </w:r>
        <w:r w:rsidR="00374845">
          <w:rPr>
            <w:webHidden/>
          </w:rPr>
          <w:instrText xml:space="preserve"> PAGEREF _Toc343690194 \h </w:instrText>
        </w:r>
        <w:r w:rsidR="00374845">
          <w:rPr>
            <w:webHidden/>
          </w:rPr>
        </w:r>
        <w:r w:rsidR="00374845">
          <w:rPr>
            <w:webHidden/>
          </w:rPr>
          <w:fldChar w:fldCharType="separate"/>
        </w:r>
        <w:r>
          <w:rPr>
            <w:webHidden/>
          </w:rPr>
          <w:t>20</w:t>
        </w:r>
        <w:r w:rsidR="00374845">
          <w:rPr>
            <w:webHidden/>
          </w:rPr>
          <w:fldChar w:fldCharType="end"/>
        </w:r>
      </w:hyperlink>
    </w:p>
    <w:p w:rsidR="00374845" w:rsidRDefault="00D91FE4">
      <w:pPr>
        <w:pStyle w:val="21"/>
        <w:tabs>
          <w:tab w:val="right" w:leader="dot" w:pos="9345"/>
        </w:tabs>
        <w:rPr>
          <w:rFonts w:asciiTheme="minorHAnsi" w:eastAsiaTheme="minorEastAsia" w:hAnsiTheme="minorHAnsi" w:cstheme="minorBidi"/>
          <w:noProof/>
          <w:sz w:val="22"/>
          <w:szCs w:val="22"/>
          <w:lang w:eastAsia="ru-RU"/>
        </w:rPr>
      </w:pPr>
      <w:hyperlink w:anchor="_Toc343690195" w:history="1">
        <w:r w:rsidR="00374845" w:rsidRPr="00E5091D">
          <w:rPr>
            <w:rStyle w:val="afc"/>
            <w:noProof/>
          </w:rPr>
          <w:t>РАЗДЕЛ 2. ПОЛОЖЕНИЕ О РЕГУЛИРОВАНИИ ЗЕМЛЕПОЛЬЗОВАНИЯ И ЗАСТРОЙКИ ОРГАНАМИ МЕСТНОГО САМОУПРАВЛЕНИЯ И ИХ ПОЛНОМОЧИЯ В ОБЛАСТИ ГРАДОСТРОИТЕЛЬНЫХ ОТНОШЕНИЙ.</w:t>
        </w:r>
        <w:r w:rsidR="00374845">
          <w:rPr>
            <w:noProof/>
            <w:webHidden/>
          </w:rPr>
          <w:tab/>
        </w:r>
        <w:r w:rsidR="00374845">
          <w:rPr>
            <w:noProof/>
            <w:webHidden/>
          </w:rPr>
          <w:fldChar w:fldCharType="begin"/>
        </w:r>
        <w:r w:rsidR="00374845">
          <w:rPr>
            <w:noProof/>
            <w:webHidden/>
          </w:rPr>
          <w:instrText xml:space="preserve"> PAGEREF _Toc343690195 \h </w:instrText>
        </w:r>
        <w:r w:rsidR="00374845">
          <w:rPr>
            <w:noProof/>
            <w:webHidden/>
          </w:rPr>
        </w:r>
        <w:r w:rsidR="00374845">
          <w:rPr>
            <w:noProof/>
            <w:webHidden/>
          </w:rPr>
          <w:fldChar w:fldCharType="separate"/>
        </w:r>
        <w:r>
          <w:rPr>
            <w:noProof/>
            <w:webHidden/>
          </w:rPr>
          <w:t>21</w:t>
        </w:r>
        <w:r w:rsidR="00374845">
          <w:rPr>
            <w:noProof/>
            <w:webHidden/>
          </w:rPr>
          <w:fldChar w:fldCharType="end"/>
        </w:r>
      </w:hyperlink>
    </w:p>
    <w:p w:rsidR="00374845" w:rsidRDefault="00D91FE4">
      <w:pPr>
        <w:pStyle w:val="31"/>
        <w:rPr>
          <w:rFonts w:asciiTheme="minorHAnsi" w:hAnsiTheme="minorHAnsi" w:cstheme="minorBidi"/>
        </w:rPr>
      </w:pPr>
      <w:hyperlink w:anchor="_Toc343690196" w:history="1">
        <w:r w:rsidR="00374845" w:rsidRPr="00E5091D">
          <w:rPr>
            <w:rStyle w:val="afc"/>
          </w:rPr>
          <w:t>Статья 2.1. Полномочия органов местного самоуправления в области градостроительных отношений.</w:t>
        </w:r>
        <w:r w:rsidR="00374845">
          <w:rPr>
            <w:webHidden/>
          </w:rPr>
          <w:tab/>
        </w:r>
        <w:r w:rsidR="00374845">
          <w:rPr>
            <w:webHidden/>
          </w:rPr>
          <w:fldChar w:fldCharType="begin"/>
        </w:r>
        <w:r w:rsidR="00374845">
          <w:rPr>
            <w:webHidden/>
          </w:rPr>
          <w:instrText xml:space="preserve"> PAGEREF _Toc343690196 \h </w:instrText>
        </w:r>
        <w:r w:rsidR="00374845">
          <w:rPr>
            <w:webHidden/>
          </w:rPr>
        </w:r>
        <w:r w:rsidR="00374845">
          <w:rPr>
            <w:webHidden/>
          </w:rPr>
          <w:fldChar w:fldCharType="separate"/>
        </w:r>
        <w:r>
          <w:rPr>
            <w:webHidden/>
          </w:rPr>
          <w:t>21</w:t>
        </w:r>
        <w:r w:rsidR="00374845">
          <w:rPr>
            <w:webHidden/>
          </w:rPr>
          <w:fldChar w:fldCharType="end"/>
        </w:r>
      </w:hyperlink>
    </w:p>
    <w:p w:rsidR="00374845" w:rsidRDefault="00D91FE4">
      <w:pPr>
        <w:pStyle w:val="31"/>
        <w:rPr>
          <w:rFonts w:asciiTheme="minorHAnsi" w:hAnsiTheme="minorHAnsi" w:cstheme="minorBidi"/>
        </w:rPr>
      </w:pPr>
      <w:hyperlink w:anchor="_Toc343690197" w:history="1">
        <w:r w:rsidR="00374845" w:rsidRPr="00E5091D">
          <w:rPr>
            <w:rStyle w:val="afc"/>
          </w:rPr>
          <w:t>Статья 2.2. Комиссия  по  землепользованию и застройке.</w:t>
        </w:r>
        <w:r w:rsidR="00374845">
          <w:rPr>
            <w:webHidden/>
          </w:rPr>
          <w:tab/>
        </w:r>
        <w:r w:rsidR="00374845">
          <w:rPr>
            <w:webHidden/>
          </w:rPr>
          <w:fldChar w:fldCharType="begin"/>
        </w:r>
        <w:r w:rsidR="00374845">
          <w:rPr>
            <w:webHidden/>
          </w:rPr>
          <w:instrText xml:space="preserve"> PAGEREF _Toc343690197 \h </w:instrText>
        </w:r>
        <w:r w:rsidR="00374845">
          <w:rPr>
            <w:webHidden/>
          </w:rPr>
        </w:r>
        <w:r w:rsidR="00374845">
          <w:rPr>
            <w:webHidden/>
          </w:rPr>
          <w:fldChar w:fldCharType="separate"/>
        </w:r>
        <w:r>
          <w:rPr>
            <w:webHidden/>
          </w:rPr>
          <w:t>22</w:t>
        </w:r>
        <w:r w:rsidR="00374845">
          <w:rPr>
            <w:webHidden/>
          </w:rPr>
          <w:fldChar w:fldCharType="end"/>
        </w:r>
      </w:hyperlink>
    </w:p>
    <w:p w:rsidR="00374845" w:rsidRDefault="00D91FE4">
      <w:pPr>
        <w:pStyle w:val="31"/>
        <w:rPr>
          <w:rFonts w:asciiTheme="minorHAnsi" w:hAnsiTheme="minorHAnsi" w:cstheme="minorBidi"/>
        </w:rPr>
      </w:pPr>
      <w:hyperlink w:anchor="_Toc343690198" w:history="1">
        <w:r w:rsidR="00374845" w:rsidRPr="00E5091D">
          <w:rPr>
            <w:rStyle w:val="afc"/>
          </w:rPr>
          <w:t>Статья 2.3. Полномочия органов местного самоуправления в сфере обеспечения и применения правил  землепользования и застройки.</w:t>
        </w:r>
        <w:r w:rsidR="00374845">
          <w:rPr>
            <w:webHidden/>
          </w:rPr>
          <w:tab/>
        </w:r>
        <w:r w:rsidR="00374845">
          <w:rPr>
            <w:webHidden/>
          </w:rPr>
          <w:fldChar w:fldCharType="begin"/>
        </w:r>
        <w:r w:rsidR="00374845">
          <w:rPr>
            <w:webHidden/>
          </w:rPr>
          <w:instrText xml:space="preserve"> PAGEREF _Toc343690198 \h </w:instrText>
        </w:r>
        <w:r w:rsidR="00374845">
          <w:rPr>
            <w:webHidden/>
          </w:rPr>
        </w:r>
        <w:r w:rsidR="00374845">
          <w:rPr>
            <w:webHidden/>
          </w:rPr>
          <w:fldChar w:fldCharType="separate"/>
        </w:r>
        <w:r>
          <w:rPr>
            <w:webHidden/>
          </w:rPr>
          <w:t>23</w:t>
        </w:r>
        <w:r w:rsidR="00374845">
          <w:rPr>
            <w:webHidden/>
          </w:rPr>
          <w:fldChar w:fldCharType="end"/>
        </w:r>
      </w:hyperlink>
    </w:p>
    <w:p w:rsidR="00374845" w:rsidRDefault="00D91FE4">
      <w:pPr>
        <w:pStyle w:val="31"/>
        <w:rPr>
          <w:rFonts w:asciiTheme="minorHAnsi" w:hAnsiTheme="minorHAnsi" w:cstheme="minorBidi"/>
        </w:rPr>
      </w:pPr>
      <w:hyperlink w:anchor="_Toc343690199" w:history="1">
        <w:r w:rsidR="00374845" w:rsidRPr="00E5091D">
          <w:rPr>
            <w:rStyle w:val="afc"/>
          </w:rPr>
          <w:t>Статья 2.4. Правила землепользования и застройки как основа для принятия решений по застройке и землепользованию.</w:t>
        </w:r>
        <w:r w:rsidR="00374845">
          <w:rPr>
            <w:webHidden/>
          </w:rPr>
          <w:tab/>
        </w:r>
        <w:r w:rsidR="00374845">
          <w:rPr>
            <w:webHidden/>
          </w:rPr>
          <w:fldChar w:fldCharType="begin"/>
        </w:r>
        <w:r w:rsidR="00374845">
          <w:rPr>
            <w:webHidden/>
          </w:rPr>
          <w:instrText xml:space="preserve"> PAGEREF _Toc343690199 \h </w:instrText>
        </w:r>
        <w:r w:rsidR="00374845">
          <w:rPr>
            <w:webHidden/>
          </w:rPr>
        </w:r>
        <w:r w:rsidR="00374845">
          <w:rPr>
            <w:webHidden/>
          </w:rPr>
          <w:fldChar w:fldCharType="separate"/>
        </w:r>
        <w:r>
          <w:rPr>
            <w:webHidden/>
          </w:rPr>
          <w:t>24</w:t>
        </w:r>
        <w:r w:rsidR="00374845">
          <w:rPr>
            <w:webHidden/>
          </w:rPr>
          <w:fldChar w:fldCharType="end"/>
        </w:r>
      </w:hyperlink>
    </w:p>
    <w:p w:rsidR="00374845" w:rsidRDefault="00D91FE4">
      <w:pPr>
        <w:pStyle w:val="21"/>
        <w:tabs>
          <w:tab w:val="right" w:leader="dot" w:pos="9345"/>
        </w:tabs>
        <w:rPr>
          <w:rFonts w:asciiTheme="minorHAnsi" w:eastAsiaTheme="minorEastAsia" w:hAnsiTheme="minorHAnsi" w:cstheme="minorBidi"/>
          <w:noProof/>
          <w:sz w:val="22"/>
          <w:szCs w:val="22"/>
          <w:lang w:eastAsia="ru-RU"/>
        </w:rPr>
      </w:pPr>
      <w:hyperlink w:anchor="_Toc343690200" w:history="1">
        <w:r w:rsidR="00374845" w:rsidRPr="00E5091D">
          <w:rPr>
            <w:rStyle w:val="afc"/>
            <w:noProof/>
          </w:rPr>
          <w:t>РАЗДЕЛ 3.  ПОЛОЖЕНИЕ О ГРАДОСТРОИТЕЛЬНОЙ ПОДГОТОВКЕ ЗЕМЕЛЬНЫХ УЧАСТКОВ ПОСРЕДСТВОМ ПЛАНИРОВКИ ТЕРРИТОРИИ</w:t>
        </w:r>
        <w:r w:rsidR="00374845">
          <w:rPr>
            <w:noProof/>
            <w:webHidden/>
          </w:rPr>
          <w:tab/>
        </w:r>
        <w:r w:rsidR="00374845">
          <w:rPr>
            <w:noProof/>
            <w:webHidden/>
          </w:rPr>
          <w:fldChar w:fldCharType="begin"/>
        </w:r>
        <w:r w:rsidR="00374845">
          <w:rPr>
            <w:noProof/>
            <w:webHidden/>
          </w:rPr>
          <w:instrText xml:space="preserve"> PAGEREF _Toc343690200 \h </w:instrText>
        </w:r>
        <w:r w:rsidR="00374845">
          <w:rPr>
            <w:noProof/>
            <w:webHidden/>
          </w:rPr>
        </w:r>
        <w:r w:rsidR="00374845">
          <w:rPr>
            <w:noProof/>
            <w:webHidden/>
          </w:rPr>
          <w:fldChar w:fldCharType="separate"/>
        </w:r>
        <w:r>
          <w:rPr>
            <w:noProof/>
            <w:webHidden/>
          </w:rPr>
          <w:t>25</w:t>
        </w:r>
        <w:r w:rsidR="00374845">
          <w:rPr>
            <w:noProof/>
            <w:webHidden/>
          </w:rPr>
          <w:fldChar w:fldCharType="end"/>
        </w:r>
      </w:hyperlink>
    </w:p>
    <w:p w:rsidR="00374845" w:rsidRDefault="00D91FE4">
      <w:pPr>
        <w:pStyle w:val="31"/>
        <w:rPr>
          <w:rFonts w:asciiTheme="minorHAnsi" w:hAnsiTheme="minorHAnsi" w:cstheme="minorBidi"/>
        </w:rPr>
      </w:pPr>
      <w:hyperlink w:anchor="_Toc343690201" w:history="1">
        <w:r w:rsidR="00374845" w:rsidRPr="00E5091D">
          <w:rPr>
            <w:rStyle w:val="afc"/>
          </w:rPr>
          <w:t>Статья 3.1. Общие положения о планировке территории.</w:t>
        </w:r>
        <w:r w:rsidR="00374845">
          <w:rPr>
            <w:webHidden/>
          </w:rPr>
          <w:tab/>
        </w:r>
        <w:r w:rsidR="00374845">
          <w:rPr>
            <w:webHidden/>
          </w:rPr>
          <w:fldChar w:fldCharType="begin"/>
        </w:r>
        <w:r w:rsidR="00374845">
          <w:rPr>
            <w:webHidden/>
          </w:rPr>
          <w:instrText xml:space="preserve"> PAGEREF _Toc343690201 \h </w:instrText>
        </w:r>
        <w:r w:rsidR="00374845">
          <w:rPr>
            <w:webHidden/>
          </w:rPr>
        </w:r>
        <w:r w:rsidR="00374845">
          <w:rPr>
            <w:webHidden/>
          </w:rPr>
          <w:fldChar w:fldCharType="separate"/>
        </w:r>
        <w:r>
          <w:rPr>
            <w:webHidden/>
          </w:rPr>
          <w:t>25</w:t>
        </w:r>
        <w:r w:rsidR="00374845">
          <w:rPr>
            <w:webHidden/>
          </w:rPr>
          <w:fldChar w:fldCharType="end"/>
        </w:r>
      </w:hyperlink>
    </w:p>
    <w:p w:rsidR="00374845" w:rsidRDefault="00D91FE4">
      <w:pPr>
        <w:pStyle w:val="31"/>
        <w:rPr>
          <w:rFonts w:asciiTheme="minorHAnsi" w:hAnsiTheme="minorHAnsi" w:cstheme="minorBidi"/>
        </w:rPr>
      </w:pPr>
      <w:hyperlink w:anchor="_Toc343690202" w:history="1">
        <w:r w:rsidR="00374845" w:rsidRPr="00E5091D">
          <w:rPr>
            <w:rStyle w:val="afc"/>
          </w:rPr>
          <w:t>Статья 3.2. Проекты планировки территории</w:t>
        </w:r>
        <w:r w:rsidR="00374845">
          <w:rPr>
            <w:webHidden/>
          </w:rPr>
          <w:tab/>
        </w:r>
        <w:r w:rsidR="00374845">
          <w:rPr>
            <w:webHidden/>
          </w:rPr>
          <w:fldChar w:fldCharType="begin"/>
        </w:r>
        <w:r w:rsidR="00374845">
          <w:rPr>
            <w:webHidden/>
          </w:rPr>
          <w:instrText xml:space="preserve"> PAGEREF _Toc343690202 \h </w:instrText>
        </w:r>
        <w:r w:rsidR="00374845">
          <w:rPr>
            <w:webHidden/>
          </w:rPr>
        </w:r>
        <w:r w:rsidR="00374845">
          <w:rPr>
            <w:webHidden/>
          </w:rPr>
          <w:fldChar w:fldCharType="separate"/>
        </w:r>
        <w:r>
          <w:rPr>
            <w:webHidden/>
          </w:rPr>
          <w:t>27</w:t>
        </w:r>
        <w:r w:rsidR="00374845">
          <w:rPr>
            <w:webHidden/>
          </w:rPr>
          <w:fldChar w:fldCharType="end"/>
        </w:r>
      </w:hyperlink>
    </w:p>
    <w:p w:rsidR="00374845" w:rsidRDefault="00D91FE4">
      <w:pPr>
        <w:pStyle w:val="31"/>
        <w:rPr>
          <w:rFonts w:asciiTheme="minorHAnsi" w:hAnsiTheme="minorHAnsi" w:cstheme="minorBidi"/>
        </w:rPr>
      </w:pPr>
      <w:hyperlink w:anchor="_Toc343690203" w:history="1">
        <w:r w:rsidR="00374845" w:rsidRPr="00E5091D">
          <w:rPr>
            <w:rStyle w:val="afc"/>
          </w:rPr>
          <w:t>Статья 3.3.  Проекты межевания территорий</w:t>
        </w:r>
        <w:r w:rsidR="00374845">
          <w:rPr>
            <w:webHidden/>
          </w:rPr>
          <w:tab/>
        </w:r>
        <w:r w:rsidR="00374845">
          <w:rPr>
            <w:webHidden/>
          </w:rPr>
          <w:fldChar w:fldCharType="begin"/>
        </w:r>
        <w:r w:rsidR="00374845">
          <w:rPr>
            <w:webHidden/>
          </w:rPr>
          <w:instrText xml:space="preserve"> PAGEREF _Toc343690203 \h </w:instrText>
        </w:r>
        <w:r w:rsidR="00374845">
          <w:rPr>
            <w:webHidden/>
          </w:rPr>
        </w:r>
        <w:r w:rsidR="00374845">
          <w:rPr>
            <w:webHidden/>
          </w:rPr>
          <w:fldChar w:fldCharType="separate"/>
        </w:r>
        <w:r>
          <w:rPr>
            <w:webHidden/>
          </w:rPr>
          <w:t>27</w:t>
        </w:r>
        <w:r w:rsidR="00374845">
          <w:rPr>
            <w:webHidden/>
          </w:rPr>
          <w:fldChar w:fldCharType="end"/>
        </w:r>
      </w:hyperlink>
    </w:p>
    <w:p w:rsidR="00374845" w:rsidRDefault="00D91FE4">
      <w:pPr>
        <w:pStyle w:val="31"/>
        <w:rPr>
          <w:rFonts w:asciiTheme="minorHAnsi" w:hAnsiTheme="minorHAnsi" w:cstheme="minorBidi"/>
        </w:rPr>
      </w:pPr>
      <w:hyperlink w:anchor="_Toc343690204" w:history="1">
        <w:r w:rsidR="00374845" w:rsidRPr="00E5091D">
          <w:rPr>
            <w:rStyle w:val="afc"/>
          </w:rPr>
          <w:t>Статья 3.4. Градостроительные планы земельных участков</w:t>
        </w:r>
        <w:r w:rsidR="00374845">
          <w:rPr>
            <w:webHidden/>
          </w:rPr>
          <w:tab/>
        </w:r>
        <w:r w:rsidR="00374845">
          <w:rPr>
            <w:webHidden/>
          </w:rPr>
          <w:fldChar w:fldCharType="begin"/>
        </w:r>
        <w:r w:rsidR="00374845">
          <w:rPr>
            <w:webHidden/>
          </w:rPr>
          <w:instrText xml:space="preserve"> PAGEREF _Toc343690204 \h </w:instrText>
        </w:r>
        <w:r w:rsidR="00374845">
          <w:rPr>
            <w:webHidden/>
          </w:rPr>
        </w:r>
        <w:r w:rsidR="00374845">
          <w:rPr>
            <w:webHidden/>
          </w:rPr>
          <w:fldChar w:fldCharType="separate"/>
        </w:r>
        <w:r>
          <w:rPr>
            <w:webHidden/>
          </w:rPr>
          <w:t>28</w:t>
        </w:r>
        <w:r w:rsidR="00374845">
          <w:rPr>
            <w:webHidden/>
          </w:rPr>
          <w:fldChar w:fldCharType="end"/>
        </w:r>
      </w:hyperlink>
    </w:p>
    <w:p w:rsidR="00374845" w:rsidRDefault="00D91FE4">
      <w:pPr>
        <w:pStyle w:val="21"/>
        <w:tabs>
          <w:tab w:val="right" w:leader="dot" w:pos="9345"/>
        </w:tabs>
        <w:rPr>
          <w:rFonts w:asciiTheme="minorHAnsi" w:eastAsiaTheme="minorEastAsia" w:hAnsiTheme="minorHAnsi" w:cstheme="minorBidi"/>
          <w:noProof/>
          <w:sz w:val="22"/>
          <w:szCs w:val="22"/>
          <w:lang w:eastAsia="ru-RU"/>
        </w:rPr>
      </w:pPr>
      <w:hyperlink w:anchor="_Toc343690205" w:history="1">
        <w:r w:rsidR="00374845" w:rsidRPr="00E5091D">
          <w:rPr>
            <w:rStyle w:val="afc"/>
            <w:noProof/>
          </w:rPr>
          <w:t>РАЗДЕЛ 4. Предоставление прав на земельные участки</w:t>
        </w:r>
        <w:r w:rsidR="00374845">
          <w:rPr>
            <w:noProof/>
            <w:webHidden/>
          </w:rPr>
          <w:tab/>
        </w:r>
        <w:r w:rsidR="00374845">
          <w:rPr>
            <w:noProof/>
            <w:webHidden/>
          </w:rPr>
          <w:fldChar w:fldCharType="begin"/>
        </w:r>
        <w:r w:rsidR="00374845">
          <w:rPr>
            <w:noProof/>
            <w:webHidden/>
          </w:rPr>
          <w:instrText xml:space="preserve"> PAGEREF _Toc343690205 \h </w:instrText>
        </w:r>
        <w:r w:rsidR="00374845">
          <w:rPr>
            <w:noProof/>
            <w:webHidden/>
          </w:rPr>
        </w:r>
        <w:r w:rsidR="00374845">
          <w:rPr>
            <w:noProof/>
            <w:webHidden/>
          </w:rPr>
          <w:fldChar w:fldCharType="separate"/>
        </w:r>
        <w:r>
          <w:rPr>
            <w:noProof/>
            <w:webHidden/>
          </w:rPr>
          <w:t>30</w:t>
        </w:r>
        <w:r w:rsidR="00374845">
          <w:rPr>
            <w:noProof/>
            <w:webHidden/>
          </w:rPr>
          <w:fldChar w:fldCharType="end"/>
        </w:r>
      </w:hyperlink>
    </w:p>
    <w:p w:rsidR="00374845" w:rsidRDefault="00D91FE4">
      <w:pPr>
        <w:pStyle w:val="31"/>
        <w:rPr>
          <w:rFonts w:asciiTheme="minorHAnsi" w:hAnsiTheme="minorHAnsi" w:cstheme="minorBidi"/>
        </w:rPr>
      </w:pPr>
      <w:hyperlink w:anchor="_Toc343690206" w:history="1">
        <w:r w:rsidR="00374845" w:rsidRPr="00E5091D">
          <w:rPr>
            <w:rStyle w:val="afc"/>
            <w:rFonts w:eastAsia="MS Mincho"/>
          </w:rPr>
          <w:t>Статья 4.1. Общие положения</w:t>
        </w:r>
        <w:r w:rsidR="00374845">
          <w:rPr>
            <w:webHidden/>
          </w:rPr>
          <w:tab/>
        </w:r>
        <w:r w:rsidR="00374845">
          <w:rPr>
            <w:webHidden/>
          </w:rPr>
          <w:fldChar w:fldCharType="begin"/>
        </w:r>
        <w:r w:rsidR="00374845">
          <w:rPr>
            <w:webHidden/>
          </w:rPr>
          <w:instrText xml:space="preserve"> PAGEREF _Toc343690206 \h </w:instrText>
        </w:r>
        <w:r w:rsidR="00374845">
          <w:rPr>
            <w:webHidden/>
          </w:rPr>
        </w:r>
        <w:r w:rsidR="00374845">
          <w:rPr>
            <w:webHidden/>
          </w:rPr>
          <w:fldChar w:fldCharType="separate"/>
        </w:r>
        <w:r>
          <w:rPr>
            <w:webHidden/>
          </w:rPr>
          <w:t>30</w:t>
        </w:r>
        <w:r w:rsidR="00374845">
          <w:rPr>
            <w:webHidden/>
          </w:rPr>
          <w:fldChar w:fldCharType="end"/>
        </w:r>
      </w:hyperlink>
    </w:p>
    <w:p w:rsidR="00374845" w:rsidRDefault="00D91FE4" w:rsidP="00AF2392">
      <w:pPr>
        <w:pStyle w:val="31"/>
        <w:rPr>
          <w:rFonts w:asciiTheme="minorHAnsi" w:hAnsiTheme="minorHAnsi" w:cstheme="minorBidi"/>
        </w:rPr>
      </w:pPr>
      <w:hyperlink w:anchor="_Toc343690207" w:history="1">
        <w:r w:rsidR="00374845" w:rsidRPr="00E5091D">
          <w:rPr>
            <w:rStyle w:val="afc"/>
            <w:rFonts w:eastAsia="MS Mincho"/>
          </w:rPr>
          <w:t xml:space="preserve">Статья 4.2. Организация и проведение торгов (аукционов, конкурсов) по продаже земельных участков или права на заключение договоров аренды земельных участков на территории </w:t>
        </w:r>
        <w:r w:rsidR="00374845" w:rsidRPr="00E5091D">
          <w:rPr>
            <w:rStyle w:val="afc"/>
          </w:rPr>
          <w:t>Сосново-Мазинского</w:t>
        </w:r>
        <w:r w:rsidR="00374845" w:rsidRPr="00E5091D">
          <w:rPr>
            <w:rStyle w:val="afc"/>
            <w:rFonts w:eastAsia="MS Mincho"/>
          </w:rPr>
          <w:t xml:space="preserve"> МО</w:t>
        </w:r>
        <w:r w:rsidR="00374845">
          <w:rPr>
            <w:webHidden/>
          </w:rPr>
          <w:tab/>
        </w:r>
        <w:r w:rsidR="00374845">
          <w:rPr>
            <w:webHidden/>
          </w:rPr>
          <w:fldChar w:fldCharType="begin"/>
        </w:r>
        <w:r w:rsidR="00374845">
          <w:rPr>
            <w:webHidden/>
          </w:rPr>
          <w:instrText xml:space="preserve"> PAGEREF _Toc343690207 \h </w:instrText>
        </w:r>
        <w:r w:rsidR="00374845">
          <w:rPr>
            <w:webHidden/>
          </w:rPr>
        </w:r>
        <w:r w:rsidR="00374845">
          <w:rPr>
            <w:webHidden/>
          </w:rPr>
          <w:fldChar w:fldCharType="separate"/>
        </w:r>
        <w:r>
          <w:rPr>
            <w:webHidden/>
          </w:rPr>
          <w:t>31</w:t>
        </w:r>
        <w:r w:rsidR="00374845">
          <w:rPr>
            <w:webHidden/>
          </w:rPr>
          <w:fldChar w:fldCharType="end"/>
        </w:r>
      </w:hyperlink>
    </w:p>
    <w:p w:rsidR="00374845" w:rsidRDefault="00D91FE4">
      <w:pPr>
        <w:pStyle w:val="31"/>
        <w:rPr>
          <w:rFonts w:asciiTheme="minorHAnsi" w:hAnsiTheme="minorHAnsi" w:cstheme="minorBidi"/>
        </w:rPr>
      </w:pPr>
      <w:hyperlink w:anchor="_Toc343690209" w:history="1">
        <w:r w:rsidR="00374845" w:rsidRPr="00E5091D">
          <w:rPr>
            <w:rStyle w:val="afc"/>
            <w:rFonts w:eastAsia="MS Mincho"/>
          </w:rPr>
          <w:t>Статья 4.3. Приобретение прав на земельные участки, на которых  расположены объекты недвижимости</w:t>
        </w:r>
        <w:r w:rsidR="00374845">
          <w:rPr>
            <w:webHidden/>
          </w:rPr>
          <w:tab/>
        </w:r>
        <w:r w:rsidR="00374845">
          <w:rPr>
            <w:webHidden/>
          </w:rPr>
          <w:fldChar w:fldCharType="begin"/>
        </w:r>
        <w:r w:rsidR="00374845">
          <w:rPr>
            <w:webHidden/>
          </w:rPr>
          <w:instrText xml:space="preserve"> PAGEREF _Toc343690209 \h </w:instrText>
        </w:r>
        <w:r w:rsidR="00374845">
          <w:rPr>
            <w:webHidden/>
          </w:rPr>
        </w:r>
        <w:r w:rsidR="00374845">
          <w:rPr>
            <w:webHidden/>
          </w:rPr>
          <w:fldChar w:fldCharType="separate"/>
        </w:r>
        <w:r>
          <w:rPr>
            <w:webHidden/>
          </w:rPr>
          <w:t>32</w:t>
        </w:r>
        <w:r w:rsidR="00374845">
          <w:rPr>
            <w:webHidden/>
          </w:rPr>
          <w:fldChar w:fldCharType="end"/>
        </w:r>
      </w:hyperlink>
    </w:p>
    <w:p w:rsidR="00374845" w:rsidRDefault="00D91FE4">
      <w:pPr>
        <w:pStyle w:val="31"/>
        <w:rPr>
          <w:rFonts w:asciiTheme="minorHAnsi" w:hAnsiTheme="minorHAnsi" w:cstheme="minorBidi"/>
        </w:rPr>
      </w:pPr>
      <w:hyperlink w:anchor="_Toc343690210" w:history="1">
        <w:r w:rsidR="00374845" w:rsidRPr="00E5091D">
          <w:rPr>
            <w:rStyle w:val="afc"/>
            <w:rFonts w:eastAsia="MS Mincho"/>
          </w:rPr>
          <w:t>Статья 4.4.  Переоформление прав на земельные участки</w:t>
        </w:r>
        <w:r w:rsidR="00374845">
          <w:rPr>
            <w:webHidden/>
          </w:rPr>
          <w:tab/>
        </w:r>
        <w:r w:rsidR="00374845">
          <w:rPr>
            <w:webHidden/>
          </w:rPr>
          <w:fldChar w:fldCharType="begin"/>
        </w:r>
        <w:r w:rsidR="00374845">
          <w:rPr>
            <w:webHidden/>
          </w:rPr>
          <w:instrText xml:space="preserve"> PAGEREF _Toc343690210 \h </w:instrText>
        </w:r>
        <w:r w:rsidR="00374845">
          <w:rPr>
            <w:webHidden/>
          </w:rPr>
        </w:r>
        <w:r w:rsidR="00374845">
          <w:rPr>
            <w:webHidden/>
          </w:rPr>
          <w:fldChar w:fldCharType="separate"/>
        </w:r>
        <w:r>
          <w:rPr>
            <w:webHidden/>
          </w:rPr>
          <w:t>33</w:t>
        </w:r>
        <w:r w:rsidR="00374845">
          <w:rPr>
            <w:webHidden/>
          </w:rPr>
          <w:fldChar w:fldCharType="end"/>
        </w:r>
      </w:hyperlink>
    </w:p>
    <w:p w:rsidR="00374845" w:rsidRDefault="00D91FE4">
      <w:pPr>
        <w:pStyle w:val="31"/>
        <w:rPr>
          <w:rFonts w:asciiTheme="minorHAnsi" w:hAnsiTheme="minorHAnsi" w:cstheme="minorBidi"/>
        </w:rPr>
      </w:pPr>
      <w:hyperlink w:anchor="_Toc343690211" w:history="1">
        <w:r w:rsidR="00374845" w:rsidRPr="00E5091D">
          <w:rPr>
            <w:rStyle w:val="afc"/>
            <w:rFonts w:eastAsia="MS Mincho"/>
          </w:rPr>
          <w:t>Статья 4.5. Прекращение и ограничение прав на земельные участки.</w:t>
        </w:r>
        <w:r w:rsidR="00374845">
          <w:rPr>
            <w:webHidden/>
          </w:rPr>
          <w:tab/>
        </w:r>
        <w:r w:rsidR="00374845">
          <w:rPr>
            <w:webHidden/>
          </w:rPr>
          <w:fldChar w:fldCharType="begin"/>
        </w:r>
        <w:r w:rsidR="00374845">
          <w:rPr>
            <w:webHidden/>
          </w:rPr>
          <w:instrText xml:space="preserve"> PAGEREF _Toc343690211 \h </w:instrText>
        </w:r>
        <w:r w:rsidR="00374845">
          <w:rPr>
            <w:webHidden/>
          </w:rPr>
        </w:r>
        <w:r w:rsidR="00374845">
          <w:rPr>
            <w:webHidden/>
          </w:rPr>
          <w:fldChar w:fldCharType="separate"/>
        </w:r>
        <w:r>
          <w:rPr>
            <w:webHidden/>
          </w:rPr>
          <w:t>34</w:t>
        </w:r>
        <w:r w:rsidR="00374845">
          <w:rPr>
            <w:webHidden/>
          </w:rPr>
          <w:fldChar w:fldCharType="end"/>
        </w:r>
      </w:hyperlink>
    </w:p>
    <w:p w:rsidR="00374845" w:rsidRDefault="00D91FE4">
      <w:pPr>
        <w:pStyle w:val="21"/>
        <w:tabs>
          <w:tab w:val="right" w:leader="dot" w:pos="9345"/>
        </w:tabs>
        <w:rPr>
          <w:rFonts w:asciiTheme="minorHAnsi" w:eastAsiaTheme="minorEastAsia" w:hAnsiTheme="minorHAnsi" w:cstheme="minorBidi"/>
          <w:noProof/>
          <w:sz w:val="22"/>
          <w:szCs w:val="22"/>
          <w:lang w:eastAsia="ru-RU"/>
        </w:rPr>
      </w:pPr>
      <w:hyperlink w:anchor="_Toc343690212" w:history="1">
        <w:r w:rsidR="00374845" w:rsidRPr="00E5091D">
          <w:rPr>
            <w:rStyle w:val="afc"/>
            <w:noProof/>
          </w:rPr>
          <w:t>РАЗДЕЛ 5. ПОЛОЖЕНИЕ ОБ ИЗМЕНЕНИИ ВИДОВ И ПАРАМЕТРОВ РАЗРЕШЕННОГО ИСПОЛЬЗОВАНИЯ ЗЕМЕЛЬНЫХ УЧАСТКОВ И ОБЪЕКТОВ КАПИТАЛЬНОГО СТРОИТЕЛЬСТВА.</w:t>
        </w:r>
        <w:r w:rsidR="00374845">
          <w:rPr>
            <w:noProof/>
            <w:webHidden/>
          </w:rPr>
          <w:tab/>
        </w:r>
        <w:r w:rsidR="00374845">
          <w:rPr>
            <w:noProof/>
            <w:webHidden/>
          </w:rPr>
          <w:fldChar w:fldCharType="begin"/>
        </w:r>
        <w:r w:rsidR="00374845">
          <w:rPr>
            <w:noProof/>
            <w:webHidden/>
          </w:rPr>
          <w:instrText xml:space="preserve"> PAGEREF _Toc343690212 \h </w:instrText>
        </w:r>
        <w:r w:rsidR="00374845">
          <w:rPr>
            <w:noProof/>
            <w:webHidden/>
          </w:rPr>
        </w:r>
        <w:r w:rsidR="00374845">
          <w:rPr>
            <w:noProof/>
            <w:webHidden/>
          </w:rPr>
          <w:fldChar w:fldCharType="separate"/>
        </w:r>
        <w:r>
          <w:rPr>
            <w:noProof/>
            <w:webHidden/>
          </w:rPr>
          <w:t>35</w:t>
        </w:r>
        <w:r w:rsidR="00374845">
          <w:rPr>
            <w:noProof/>
            <w:webHidden/>
          </w:rPr>
          <w:fldChar w:fldCharType="end"/>
        </w:r>
      </w:hyperlink>
    </w:p>
    <w:p w:rsidR="00374845" w:rsidRDefault="00D91FE4">
      <w:pPr>
        <w:pStyle w:val="31"/>
        <w:rPr>
          <w:rFonts w:asciiTheme="minorHAnsi" w:hAnsiTheme="minorHAnsi" w:cstheme="minorBidi"/>
        </w:rPr>
      </w:pPr>
      <w:hyperlink w:anchor="_Toc343690213" w:history="1">
        <w:r w:rsidR="00374845" w:rsidRPr="00E5091D">
          <w:rPr>
            <w:rStyle w:val="afc"/>
          </w:rPr>
          <w:t>Статья 5.1. Виды разрешенного использования земельных участков и объектов капитального строительства</w:t>
        </w:r>
        <w:r w:rsidR="00374845">
          <w:rPr>
            <w:webHidden/>
          </w:rPr>
          <w:tab/>
        </w:r>
        <w:r w:rsidR="00374845">
          <w:rPr>
            <w:webHidden/>
          </w:rPr>
          <w:fldChar w:fldCharType="begin"/>
        </w:r>
        <w:r w:rsidR="00374845">
          <w:rPr>
            <w:webHidden/>
          </w:rPr>
          <w:instrText xml:space="preserve"> PAGEREF _Toc343690213 \h </w:instrText>
        </w:r>
        <w:r w:rsidR="00374845">
          <w:rPr>
            <w:webHidden/>
          </w:rPr>
        </w:r>
        <w:r w:rsidR="00374845">
          <w:rPr>
            <w:webHidden/>
          </w:rPr>
          <w:fldChar w:fldCharType="separate"/>
        </w:r>
        <w:r>
          <w:rPr>
            <w:webHidden/>
          </w:rPr>
          <w:t>35</w:t>
        </w:r>
        <w:r w:rsidR="00374845">
          <w:rPr>
            <w:webHidden/>
          </w:rPr>
          <w:fldChar w:fldCharType="end"/>
        </w:r>
      </w:hyperlink>
    </w:p>
    <w:p w:rsidR="00374845" w:rsidRDefault="00D91FE4">
      <w:pPr>
        <w:pStyle w:val="31"/>
        <w:rPr>
          <w:rFonts w:asciiTheme="minorHAnsi" w:hAnsiTheme="minorHAnsi" w:cstheme="minorBidi"/>
        </w:rPr>
      </w:pPr>
      <w:hyperlink w:anchor="_Toc343690214" w:history="1">
        <w:r w:rsidR="00374845" w:rsidRPr="00E5091D">
          <w:rPr>
            <w:rStyle w:val="afc"/>
          </w:rPr>
          <w:t>Статья 5.2. Изменение одного вида разрешенного использования на другой вид разрешенного использования земельных участков и других объектов недвижимости</w:t>
        </w:r>
        <w:r w:rsidR="00374845">
          <w:rPr>
            <w:webHidden/>
          </w:rPr>
          <w:tab/>
        </w:r>
        <w:r w:rsidR="00374845">
          <w:rPr>
            <w:webHidden/>
          </w:rPr>
          <w:fldChar w:fldCharType="begin"/>
        </w:r>
        <w:r w:rsidR="00374845">
          <w:rPr>
            <w:webHidden/>
          </w:rPr>
          <w:instrText xml:space="preserve"> PAGEREF _Toc343690214 \h </w:instrText>
        </w:r>
        <w:r w:rsidR="00374845">
          <w:rPr>
            <w:webHidden/>
          </w:rPr>
        </w:r>
        <w:r w:rsidR="00374845">
          <w:rPr>
            <w:webHidden/>
          </w:rPr>
          <w:fldChar w:fldCharType="separate"/>
        </w:r>
        <w:r>
          <w:rPr>
            <w:webHidden/>
          </w:rPr>
          <w:t>36</w:t>
        </w:r>
        <w:r w:rsidR="00374845">
          <w:rPr>
            <w:webHidden/>
          </w:rPr>
          <w:fldChar w:fldCharType="end"/>
        </w:r>
      </w:hyperlink>
    </w:p>
    <w:p w:rsidR="00374845" w:rsidRDefault="00D91FE4">
      <w:pPr>
        <w:pStyle w:val="31"/>
        <w:rPr>
          <w:rFonts w:asciiTheme="minorHAnsi" w:hAnsiTheme="minorHAnsi" w:cstheme="minorBidi"/>
        </w:rPr>
      </w:pPr>
      <w:hyperlink w:anchor="_Toc343690215" w:history="1">
        <w:r w:rsidR="00374845" w:rsidRPr="00E5091D">
          <w:rPr>
            <w:rStyle w:val="afc"/>
          </w:rPr>
          <w:t>Статья 5.3.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374845">
          <w:rPr>
            <w:webHidden/>
          </w:rPr>
          <w:tab/>
        </w:r>
        <w:r w:rsidR="00374845">
          <w:rPr>
            <w:webHidden/>
          </w:rPr>
          <w:fldChar w:fldCharType="begin"/>
        </w:r>
        <w:r w:rsidR="00374845">
          <w:rPr>
            <w:webHidden/>
          </w:rPr>
          <w:instrText xml:space="preserve"> PAGEREF _Toc343690215 \h </w:instrText>
        </w:r>
        <w:r w:rsidR="00374845">
          <w:rPr>
            <w:webHidden/>
          </w:rPr>
        </w:r>
        <w:r w:rsidR="00374845">
          <w:rPr>
            <w:webHidden/>
          </w:rPr>
          <w:fldChar w:fldCharType="separate"/>
        </w:r>
        <w:r>
          <w:rPr>
            <w:webHidden/>
          </w:rPr>
          <w:t>38</w:t>
        </w:r>
        <w:r w:rsidR="00374845">
          <w:rPr>
            <w:webHidden/>
          </w:rPr>
          <w:fldChar w:fldCharType="end"/>
        </w:r>
      </w:hyperlink>
    </w:p>
    <w:p w:rsidR="00374845" w:rsidRDefault="00D91FE4">
      <w:pPr>
        <w:pStyle w:val="31"/>
        <w:rPr>
          <w:rFonts w:asciiTheme="minorHAnsi" w:hAnsiTheme="minorHAnsi" w:cstheme="minorBidi"/>
        </w:rPr>
      </w:pPr>
      <w:hyperlink w:anchor="_Toc343690216" w:history="1">
        <w:r w:rsidR="00374845" w:rsidRPr="00E5091D">
          <w:rPr>
            <w:rStyle w:val="afc"/>
          </w:rPr>
          <w:t>Статья 5.4. Порядок предоставления разрешения на условно разрешенный вид использования земельного участка или объекта капитального строительства</w:t>
        </w:r>
        <w:r w:rsidR="00374845">
          <w:rPr>
            <w:webHidden/>
          </w:rPr>
          <w:tab/>
        </w:r>
        <w:r w:rsidR="00374845">
          <w:rPr>
            <w:webHidden/>
          </w:rPr>
          <w:fldChar w:fldCharType="begin"/>
        </w:r>
        <w:r w:rsidR="00374845">
          <w:rPr>
            <w:webHidden/>
          </w:rPr>
          <w:instrText xml:space="preserve"> PAGEREF _Toc343690216 \h </w:instrText>
        </w:r>
        <w:r w:rsidR="00374845">
          <w:rPr>
            <w:webHidden/>
          </w:rPr>
        </w:r>
        <w:r w:rsidR="00374845">
          <w:rPr>
            <w:webHidden/>
          </w:rPr>
          <w:fldChar w:fldCharType="separate"/>
        </w:r>
        <w:r>
          <w:rPr>
            <w:webHidden/>
          </w:rPr>
          <w:t>38</w:t>
        </w:r>
        <w:r w:rsidR="00374845">
          <w:rPr>
            <w:webHidden/>
          </w:rPr>
          <w:fldChar w:fldCharType="end"/>
        </w:r>
      </w:hyperlink>
    </w:p>
    <w:p w:rsidR="00374845" w:rsidRDefault="00D91FE4">
      <w:pPr>
        <w:pStyle w:val="31"/>
        <w:rPr>
          <w:rFonts w:asciiTheme="minorHAnsi" w:hAnsiTheme="minorHAnsi" w:cstheme="minorBidi"/>
        </w:rPr>
      </w:pPr>
      <w:hyperlink w:anchor="_Toc343690217" w:history="1">
        <w:r w:rsidR="00374845" w:rsidRPr="00E5091D">
          <w:rPr>
            <w:rStyle w:val="afc"/>
          </w:rPr>
          <w:t>Статья 5.5. Отклонение от предельных параметров разрешенного строительства, реконструкции объектов капитального строительства</w:t>
        </w:r>
        <w:r w:rsidR="00374845">
          <w:rPr>
            <w:webHidden/>
          </w:rPr>
          <w:tab/>
        </w:r>
        <w:r w:rsidR="00374845">
          <w:rPr>
            <w:webHidden/>
          </w:rPr>
          <w:fldChar w:fldCharType="begin"/>
        </w:r>
        <w:r w:rsidR="00374845">
          <w:rPr>
            <w:webHidden/>
          </w:rPr>
          <w:instrText xml:space="preserve"> PAGEREF _Toc343690217 \h </w:instrText>
        </w:r>
        <w:r w:rsidR="00374845">
          <w:rPr>
            <w:webHidden/>
          </w:rPr>
        </w:r>
        <w:r w:rsidR="00374845">
          <w:rPr>
            <w:webHidden/>
          </w:rPr>
          <w:fldChar w:fldCharType="separate"/>
        </w:r>
        <w:r>
          <w:rPr>
            <w:webHidden/>
          </w:rPr>
          <w:t>39</w:t>
        </w:r>
        <w:r w:rsidR="00374845">
          <w:rPr>
            <w:webHidden/>
          </w:rPr>
          <w:fldChar w:fldCharType="end"/>
        </w:r>
      </w:hyperlink>
    </w:p>
    <w:p w:rsidR="00374845" w:rsidRDefault="00D91FE4">
      <w:pPr>
        <w:pStyle w:val="31"/>
        <w:rPr>
          <w:rFonts w:asciiTheme="minorHAnsi" w:hAnsiTheme="minorHAnsi" w:cstheme="minorBidi"/>
        </w:rPr>
      </w:pPr>
      <w:hyperlink w:anchor="_Toc343690218" w:history="1">
        <w:r w:rsidR="00374845" w:rsidRPr="00E5091D">
          <w:rPr>
            <w:rStyle w:val="afc"/>
            <w:rFonts w:eastAsia="MS Mincho"/>
          </w:rPr>
          <w:t>Статья 5.6 Сервитуты</w:t>
        </w:r>
        <w:r w:rsidR="00374845">
          <w:rPr>
            <w:webHidden/>
          </w:rPr>
          <w:tab/>
        </w:r>
        <w:r w:rsidR="00374845">
          <w:rPr>
            <w:webHidden/>
          </w:rPr>
          <w:fldChar w:fldCharType="begin"/>
        </w:r>
        <w:r w:rsidR="00374845">
          <w:rPr>
            <w:webHidden/>
          </w:rPr>
          <w:instrText xml:space="preserve"> PAGEREF _Toc343690218 \h </w:instrText>
        </w:r>
        <w:r w:rsidR="00374845">
          <w:rPr>
            <w:webHidden/>
          </w:rPr>
        </w:r>
        <w:r w:rsidR="00374845">
          <w:rPr>
            <w:webHidden/>
          </w:rPr>
          <w:fldChar w:fldCharType="separate"/>
        </w:r>
        <w:r>
          <w:rPr>
            <w:webHidden/>
          </w:rPr>
          <w:t>40</w:t>
        </w:r>
        <w:r w:rsidR="00374845">
          <w:rPr>
            <w:webHidden/>
          </w:rPr>
          <w:fldChar w:fldCharType="end"/>
        </w:r>
      </w:hyperlink>
    </w:p>
    <w:p w:rsidR="00374845" w:rsidRDefault="00D91FE4">
      <w:pPr>
        <w:pStyle w:val="31"/>
        <w:rPr>
          <w:rFonts w:asciiTheme="minorHAnsi" w:hAnsiTheme="minorHAnsi" w:cstheme="minorBidi"/>
        </w:rPr>
      </w:pPr>
      <w:hyperlink w:anchor="_Toc343690219" w:history="1">
        <w:r w:rsidR="00374845" w:rsidRPr="00E5091D">
          <w:rPr>
            <w:rStyle w:val="afc"/>
          </w:rPr>
          <w:t>Статья 5.7. Установление публичных сервитутов</w:t>
        </w:r>
        <w:r w:rsidR="00374845">
          <w:rPr>
            <w:webHidden/>
          </w:rPr>
          <w:tab/>
        </w:r>
        <w:r w:rsidR="00374845">
          <w:rPr>
            <w:webHidden/>
          </w:rPr>
          <w:fldChar w:fldCharType="begin"/>
        </w:r>
        <w:r w:rsidR="00374845">
          <w:rPr>
            <w:webHidden/>
          </w:rPr>
          <w:instrText xml:space="preserve"> PAGEREF _Toc343690219 \h </w:instrText>
        </w:r>
        <w:r w:rsidR="00374845">
          <w:rPr>
            <w:webHidden/>
          </w:rPr>
        </w:r>
        <w:r w:rsidR="00374845">
          <w:rPr>
            <w:webHidden/>
          </w:rPr>
          <w:fldChar w:fldCharType="separate"/>
        </w:r>
        <w:r>
          <w:rPr>
            <w:webHidden/>
          </w:rPr>
          <w:t>41</w:t>
        </w:r>
        <w:r w:rsidR="00374845">
          <w:rPr>
            <w:webHidden/>
          </w:rPr>
          <w:fldChar w:fldCharType="end"/>
        </w:r>
      </w:hyperlink>
    </w:p>
    <w:p w:rsidR="00374845" w:rsidRDefault="00D91FE4">
      <w:pPr>
        <w:pStyle w:val="31"/>
        <w:rPr>
          <w:rFonts w:asciiTheme="minorHAnsi" w:hAnsiTheme="minorHAnsi" w:cstheme="minorBidi"/>
        </w:rPr>
      </w:pPr>
      <w:hyperlink w:anchor="_Toc343690220" w:history="1">
        <w:r w:rsidR="00374845" w:rsidRPr="00E5091D">
          <w:rPr>
            <w:rStyle w:val="afc"/>
            <w:rFonts w:eastAsia="MS Mincho"/>
          </w:rPr>
          <w:t>Статья 5.8. Ограничение прав на землю</w:t>
        </w:r>
        <w:r w:rsidR="00374845">
          <w:rPr>
            <w:webHidden/>
          </w:rPr>
          <w:tab/>
        </w:r>
        <w:r w:rsidR="00374845">
          <w:rPr>
            <w:webHidden/>
          </w:rPr>
          <w:fldChar w:fldCharType="begin"/>
        </w:r>
        <w:r w:rsidR="00374845">
          <w:rPr>
            <w:webHidden/>
          </w:rPr>
          <w:instrText xml:space="preserve"> PAGEREF _Toc343690220 \h </w:instrText>
        </w:r>
        <w:r w:rsidR="00374845">
          <w:rPr>
            <w:webHidden/>
          </w:rPr>
        </w:r>
        <w:r w:rsidR="00374845">
          <w:rPr>
            <w:webHidden/>
          </w:rPr>
          <w:fldChar w:fldCharType="separate"/>
        </w:r>
        <w:r>
          <w:rPr>
            <w:webHidden/>
          </w:rPr>
          <w:t>41</w:t>
        </w:r>
        <w:r w:rsidR="00374845">
          <w:rPr>
            <w:webHidden/>
          </w:rPr>
          <w:fldChar w:fldCharType="end"/>
        </w:r>
      </w:hyperlink>
    </w:p>
    <w:p w:rsidR="00374845" w:rsidRDefault="00D91FE4">
      <w:pPr>
        <w:pStyle w:val="21"/>
        <w:tabs>
          <w:tab w:val="right" w:leader="dot" w:pos="9345"/>
        </w:tabs>
        <w:rPr>
          <w:rFonts w:asciiTheme="minorHAnsi" w:eastAsiaTheme="minorEastAsia" w:hAnsiTheme="minorHAnsi" w:cstheme="minorBidi"/>
          <w:noProof/>
          <w:sz w:val="22"/>
          <w:szCs w:val="22"/>
          <w:lang w:eastAsia="ru-RU"/>
        </w:rPr>
      </w:pPr>
      <w:hyperlink w:anchor="_Toc343690221" w:history="1">
        <w:r w:rsidR="00374845" w:rsidRPr="00E5091D">
          <w:rPr>
            <w:rStyle w:val="afc"/>
            <w:noProof/>
          </w:rPr>
          <w:t>РАЗДЕЛ 6. ФОРМИРОВАНИЕ ЗЕМЕЛЬНЫХ УЧАСТКОВ КАК ОБЪЕКТОВ НЕДВИЖИМОСТИ ПРИ ИХ ПРЕДОСТАВЛЕНИИ ДЛЯ СТРОИТЕЛЬСТВА.</w:t>
        </w:r>
        <w:r w:rsidR="00374845">
          <w:rPr>
            <w:noProof/>
            <w:webHidden/>
          </w:rPr>
          <w:tab/>
        </w:r>
        <w:r w:rsidR="00374845">
          <w:rPr>
            <w:noProof/>
            <w:webHidden/>
          </w:rPr>
          <w:fldChar w:fldCharType="begin"/>
        </w:r>
        <w:r w:rsidR="00374845">
          <w:rPr>
            <w:noProof/>
            <w:webHidden/>
          </w:rPr>
          <w:instrText xml:space="preserve"> PAGEREF _Toc343690221 \h </w:instrText>
        </w:r>
        <w:r w:rsidR="00374845">
          <w:rPr>
            <w:noProof/>
            <w:webHidden/>
          </w:rPr>
        </w:r>
        <w:r w:rsidR="00374845">
          <w:rPr>
            <w:noProof/>
            <w:webHidden/>
          </w:rPr>
          <w:fldChar w:fldCharType="separate"/>
        </w:r>
        <w:r>
          <w:rPr>
            <w:noProof/>
            <w:webHidden/>
          </w:rPr>
          <w:t>42</w:t>
        </w:r>
        <w:r w:rsidR="00374845">
          <w:rPr>
            <w:noProof/>
            <w:webHidden/>
          </w:rPr>
          <w:fldChar w:fldCharType="end"/>
        </w:r>
      </w:hyperlink>
    </w:p>
    <w:p w:rsidR="00374845" w:rsidRDefault="00D91FE4">
      <w:pPr>
        <w:pStyle w:val="31"/>
        <w:rPr>
          <w:rFonts w:asciiTheme="minorHAnsi" w:hAnsiTheme="minorHAnsi" w:cstheme="minorBidi"/>
        </w:rPr>
      </w:pPr>
      <w:hyperlink w:anchor="_Toc343690222" w:history="1">
        <w:r w:rsidR="00374845" w:rsidRPr="00E5091D">
          <w:rPr>
            <w:rStyle w:val="afc"/>
          </w:rPr>
          <w:t>Статья 6.1. Работы по формированию земельных участков.</w:t>
        </w:r>
        <w:r w:rsidR="00374845">
          <w:rPr>
            <w:webHidden/>
          </w:rPr>
          <w:tab/>
        </w:r>
        <w:r w:rsidR="00374845">
          <w:rPr>
            <w:webHidden/>
          </w:rPr>
          <w:fldChar w:fldCharType="begin"/>
        </w:r>
        <w:r w:rsidR="00374845">
          <w:rPr>
            <w:webHidden/>
          </w:rPr>
          <w:instrText xml:space="preserve"> PAGEREF _Toc343690222 \h </w:instrText>
        </w:r>
        <w:r w:rsidR="00374845">
          <w:rPr>
            <w:webHidden/>
          </w:rPr>
        </w:r>
        <w:r w:rsidR="00374845">
          <w:rPr>
            <w:webHidden/>
          </w:rPr>
          <w:fldChar w:fldCharType="separate"/>
        </w:r>
        <w:r>
          <w:rPr>
            <w:webHidden/>
          </w:rPr>
          <w:t>42</w:t>
        </w:r>
        <w:r w:rsidR="00374845">
          <w:rPr>
            <w:webHidden/>
          </w:rPr>
          <w:fldChar w:fldCharType="end"/>
        </w:r>
      </w:hyperlink>
    </w:p>
    <w:p w:rsidR="00374845" w:rsidRDefault="00D91FE4">
      <w:pPr>
        <w:pStyle w:val="31"/>
        <w:rPr>
          <w:rFonts w:asciiTheme="minorHAnsi" w:hAnsiTheme="minorHAnsi" w:cstheme="minorBidi"/>
        </w:rPr>
      </w:pPr>
      <w:hyperlink w:anchor="_Toc343690223" w:history="1">
        <w:r w:rsidR="00374845" w:rsidRPr="00E5091D">
          <w:rPr>
            <w:rStyle w:val="afc"/>
          </w:rPr>
          <w:t>Статья 6.2. Принципы организации процесса градостроительной подготовки земельных участков из состава государственных и муниципальных земель для предоставления их физическим и юридическим лицам.</w:t>
        </w:r>
        <w:r w:rsidR="00374845">
          <w:rPr>
            <w:webHidden/>
          </w:rPr>
          <w:tab/>
        </w:r>
        <w:r w:rsidR="00374845">
          <w:rPr>
            <w:webHidden/>
          </w:rPr>
          <w:fldChar w:fldCharType="begin"/>
        </w:r>
        <w:r w:rsidR="00374845">
          <w:rPr>
            <w:webHidden/>
          </w:rPr>
          <w:instrText xml:space="preserve"> PAGEREF _Toc343690223 \h </w:instrText>
        </w:r>
        <w:r w:rsidR="00374845">
          <w:rPr>
            <w:webHidden/>
          </w:rPr>
        </w:r>
        <w:r w:rsidR="00374845">
          <w:rPr>
            <w:webHidden/>
          </w:rPr>
          <w:fldChar w:fldCharType="separate"/>
        </w:r>
        <w:r>
          <w:rPr>
            <w:webHidden/>
          </w:rPr>
          <w:t>43</w:t>
        </w:r>
        <w:r w:rsidR="00374845">
          <w:rPr>
            <w:webHidden/>
          </w:rPr>
          <w:fldChar w:fldCharType="end"/>
        </w:r>
      </w:hyperlink>
    </w:p>
    <w:p w:rsidR="00374845" w:rsidRDefault="00D91FE4">
      <w:pPr>
        <w:pStyle w:val="31"/>
        <w:rPr>
          <w:rFonts w:asciiTheme="minorHAnsi" w:hAnsiTheme="minorHAnsi" w:cstheme="minorBidi"/>
        </w:rPr>
      </w:pPr>
      <w:hyperlink w:anchor="_Toc343690224" w:history="1">
        <w:r w:rsidR="00374845" w:rsidRPr="00E5091D">
          <w:rPr>
            <w:rStyle w:val="afc"/>
          </w:rPr>
          <w:t>Статья 6.3. Условия предоставления (изъятия) земельных участков.</w:t>
        </w:r>
        <w:r w:rsidR="00374845">
          <w:rPr>
            <w:webHidden/>
          </w:rPr>
          <w:tab/>
        </w:r>
        <w:r w:rsidR="00374845">
          <w:rPr>
            <w:webHidden/>
          </w:rPr>
          <w:fldChar w:fldCharType="begin"/>
        </w:r>
        <w:r w:rsidR="00374845">
          <w:rPr>
            <w:webHidden/>
          </w:rPr>
          <w:instrText xml:space="preserve"> PAGEREF _Toc343690224 \h </w:instrText>
        </w:r>
        <w:r w:rsidR="00374845">
          <w:rPr>
            <w:webHidden/>
          </w:rPr>
        </w:r>
        <w:r w:rsidR="00374845">
          <w:rPr>
            <w:webHidden/>
          </w:rPr>
          <w:fldChar w:fldCharType="separate"/>
        </w:r>
        <w:r>
          <w:rPr>
            <w:webHidden/>
          </w:rPr>
          <w:t>44</w:t>
        </w:r>
        <w:r w:rsidR="00374845">
          <w:rPr>
            <w:webHidden/>
          </w:rPr>
          <w:fldChar w:fldCharType="end"/>
        </w:r>
      </w:hyperlink>
    </w:p>
    <w:p w:rsidR="00374845" w:rsidRDefault="00D91FE4">
      <w:pPr>
        <w:pStyle w:val="31"/>
        <w:rPr>
          <w:rFonts w:asciiTheme="minorHAnsi" w:hAnsiTheme="minorHAnsi" w:cstheme="minorBidi"/>
        </w:rPr>
      </w:pPr>
      <w:hyperlink w:anchor="_Toc343690225" w:history="1">
        <w:r w:rsidR="00374845" w:rsidRPr="00E5091D">
          <w:rPr>
            <w:rStyle w:val="afc"/>
          </w:rPr>
          <w:t>Статья 6.4. Нормы предоставления земельных участков</w:t>
        </w:r>
        <w:r w:rsidR="00374845">
          <w:rPr>
            <w:webHidden/>
          </w:rPr>
          <w:tab/>
        </w:r>
        <w:r w:rsidR="00374845">
          <w:rPr>
            <w:webHidden/>
          </w:rPr>
          <w:fldChar w:fldCharType="begin"/>
        </w:r>
        <w:r w:rsidR="00374845">
          <w:rPr>
            <w:webHidden/>
          </w:rPr>
          <w:instrText xml:space="preserve"> PAGEREF _Toc343690225 \h </w:instrText>
        </w:r>
        <w:r w:rsidR="00374845">
          <w:rPr>
            <w:webHidden/>
          </w:rPr>
        </w:r>
        <w:r w:rsidR="00374845">
          <w:rPr>
            <w:webHidden/>
          </w:rPr>
          <w:fldChar w:fldCharType="separate"/>
        </w:r>
        <w:r>
          <w:rPr>
            <w:webHidden/>
          </w:rPr>
          <w:t>45</w:t>
        </w:r>
        <w:r w:rsidR="00374845">
          <w:rPr>
            <w:webHidden/>
          </w:rPr>
          <w:fldChar w:fldCharType="end"/>
        </w:r>
      </w:hyperlink>
    </w:p>
    <w:p w:rsidR="00374845" w:rsidRDefault="00D91FE4">
      <w:pPr>
        <w:pStyle w:val="31"/>
        <w:rPr>
          <w:rFonts w:asciiTheme="minorHAnsi" w:hAnsiTheme="minorHAnsi" w:cstheme="minorBidi"/>
        </w:rPr>
      </w:pPr>
      <w:hyperlink w:anchor="_Toc343690226" w:history="1">
        <w:r w:rsidR="00374845" w:rsidRPr="00E5091D">
          <w:rPr>
            <w:rStyle w:val="afc"/>
          </w:rPr>
          <w:t>Статья 6.5. Межевание территории.</w:t>
        </w:r>
        <w:r w:rsidR="00374845">
          <w:rPr>
            <w:webHidden/>
          </w:rPr>
          <w:tab/>
        </w:r>
        <w:r w:rsidR="00374845">
          <w:rPr>
            <w:webHidden/>
          </w:rPr>
          <w:fldChar w:fldCharType="begin"/>
        </w:r>
        <w:r w:rsidR="00374845">
          <w:rPr>
            <w:webHidden/>
          </w:rPr>
          <w:instrText xml:space="preserve"> PAGEREF _Toc343690226 \h </w:instrText>
        </w:r>
        <w:r w:rsidR="00374845">
          <w:rPr>
            <w:webHidden/>
          </w:rPr>
        </w:r>
        <w:r w:rsidR="00374845">
          <w:rPr>
            <w:webHidden/>
          </w:rPr>
          <w:fldChar w:fldCharType="separate"/>
        </w:r>
        <w:r>
          <w:rPr>
            <w:webHidden/>
          </w:rPr>
          <w:t>45</w:t>
        </w:r>
        <w:r w:rsidR="00374845">
          <w:rPr>
            <w:webHidden/>
          </w:rPr>
          <w:fldChar w:fldCharType="end"/>
        </w:r>
      </w:hyperlink>
    </w:p>
    <w:p w:rsidR="00374845" w:rsidRDefault="00D91FE4">
      <w:pPr>
        <w:pStyle w:val="31"/>
        <w:rPr>
          <w:rFonts w:asciiTheme="minorHAnsi" w:hAnsiTheme="minorHAnsi" w:cstheme="minorBidi"/>
        </w:rPr>
      </w:pPr>
      <w:hyperlink w:anchor="_Toc343690227" w:history="1">
        <w:r w:rsidR="00374845" w:rsidRPr="00E5091D">
          <w:rPr>
            <w:rStyle w:val="afc"/>
          </w:rPr>
          <w:t>Статья 6.6. Установление публичных сервитутов.</w:t>
        </w:r>
        <w:r w:rsidR="00374845">
          <w:rPr>
            <w:webHidden/>
          </w:rPr>
          <w:tab/>
        </w:r>
        <w:r w:rsidR="00374845">
          <w:rPr>
            <w:webHidden/>
          </w:rPr>
          <w:fldChar w:fldCharType="begin"/>
        </w:r>
        <w:r w:rsidR="00374845">
          <w:rPr>
            <w:webHidden/>
          </w:rPr>
          <w:instrText xml:space="preserve"> PAGEREF _Toc343690227 \h </w:instrText>
        </w:r>
        <w:r w:rsidR="00374845">
          <w:rPr>
            <w:webHidden/>
          </w:rPr>
        </w:r>
        <w:r w:rsidR="00374845">
          <w:rPr>
            <w:webHidden/>
          </w:rPr>
          <w:fldChar w:fldCharType="separate"/>
        </w:r>
        <w:r>
          <w:rPr>
            <w:webHidden/>
          </w:rPr>
          <w:t>46</w:t>
        </w:r>
        <w:r w:rsidR="00374845">
          <w:rPr>
            <w:webHidden/>
          </w:rPr>
          <w:fldChar w:fldCharType="end"/>
        </w:r>
      </w:hyperlink>
    </w:p>
    <w:p w:rsidR="00374845" w:rsidRDefault="00D91FE4">
      <w:pPr>
        <w:pStyle w:val="31"/>
        <w:rPr>
          <w:rFonts w:asciiTheme="minorHAnsi" w:hAnsiTheme="minorHAnsi" w:cstheme="minorBidi"/>
        </w:rPr>
      </w:pPr>
      <w:hyperlink w:anchor="_Toc343690228" w:history="1">
        <w:r w:rsidR="00374845" w:rsidRPr="00E5091D">
          <w:rPr>
            <w:rStyle w:val="afc"/>
          </w:rPr>
          <w:t>Статья 6.7. Градостроительный план земельного участка.</w:t>
        </w:r>
        <w:r w:rsidR="00374845">
          <w:rPr>
            <w:webHidden/>
          </w:rPr>
          <w:tab/>
        </w:r>
        <w:r w:rsidR="00374845">
          <w:rPr>
            <w:webHidden/>
          </w:rPr>
          <w:fldChar w:fldCharType="begin"/>
        </w:r>
        <w:r w:rsidR="00374845">
          <w:rPr>
            <w:webHidden/>
          </w:rPr>
          <w:instrText xml:space="preserve"> PAGEREF _Toc343690228 \h </w:instrText>
        </w:r>
        <w:r w:rsidR="00374845">
          <w:rPr>
            <w:webHidden/>
          </w:rPr>
        </w:r>
        <w:r w:rsidR="00374845">
          <w:rPr>
            <w:webHidden/>
          </w:rPr>
          <w:fldChar w:fldCharType="separate"/>
        </w:r>
        <w:r>
          <w:rPr>
            <w:webHidden/>
          </w:rPr>
          <w:t>46</w:t>
        </w:r>
        <w:r w:rsidR="00374845">
          <w:rPr>
            <w:webHidden/>
          </w:rPr>
          <w:fldChar w:fldCharType="end"/>
        </w:r>
      </w:hyperlink>
    </w:p>
    <w:p w:rsidR="00374845" w:rsidRDefault="00D91FE4">
      <w:pPr>
        <w:pStyle w:val="21"/>
        <w:tabs>
          <w:tab w:val="right" w:leader="dot" w:pos="9345"/>
        </w:tabs>
        <w:rPr>
          <w:rFonts w:asciiTheme="minorHAnsi" w:eastAsiaTheme="minorEastAsia" w:hAnsiTheme="minorHAnsi" w:cstheme="minorBidi"/>
          <w:noProof/>
          <w:sz w:val="22"/>
          <w:szCs w:val="22"/>
          <w:lang w:eastAsia="ru-RU"/>
        </w:rPr>
      </w:pPr>
      <w:hyperlink w:anchor="_Toc343690229" w:history="1">
        <w:r w:rsidR="00374845" w:rsidRPr="00E5091D">
          <w:rPr>
            <w:rStyle w:val="afc"/>
            <w:noProof/>
          </w:rPr>
          <w:t>РАЗДЕЛ 7. ПОЛОЖЕНИЕ О ПРОВЕДЕНИИ ПУБЛИЧНЫХ СЛУШАНИЙ ПО ВОПРОСАМ ЗЕМЛЕПОЛЬЗОВАНИЯ И ЗАСТРОЙКИ.</w:t>
        </w:r>
        <w:r w:rsidR="00374845">
          <w:rPr>
            <w:noProof/>
            <w:webHidden/>
          </w:rPr>
          <w:tab/>
        </w:r>
        <w:r w:rsidR="00374845">
          <w:rPr>
            <w:noProof/>
            <w:webHidden/>
          </w:rPr>
          <w:fldChar w:fldCharType="begin"/>
        </w:r>
        <w:r w:rsidR="00374845">
          <w:rPr>
            <w:noProof/>
            <w:webHidden/>
          </w:rPr>
          <w:instrText xml:space="preserve"> PAGEREF _Toc343690229 \h </w:instrText>
        </w:r>
        <w:r w:rsidR="00374845">
          <w:rPr>
            <w:noProof/>
            <w:webHidden/>
          </w:rPr>
        </w:r>
        <w:r w:rsidR="00374845">
          <w:rPr>
            <w:noProof/>
            <w:webHidden/>
          </w:rPr>
          <w:fldChar w:fldCharType="separate"/>
        </w:r>
        <w:r>
          <w:rPr>
            <w:noProof/>
            <w:webHidden/>
          </w:rPr>
          <w:t>47</w:t>
        </w:r>
        <w:r w:rsidR="00374845">
          <w:rPr>
            <w:noProof/>
            <w:webHidden/>
          </w:rPr>
          <w:fldChar w:fldCharType="end"/>
        </w:r>
      </w:hyperlink>
    </w:p>
    <w:p w:rsidR="00374845" w:rsidRDefault="00D91FE4">
      <w:pPr>
        <w:pStyle w:val="31"/>
        <w:rPr>
          <w:rFonts w:asciiTheme="minorHAnsi" w:hAnsiTheme="minorHAnsi" w:cstheme="minorBidi"/>
        </w:rPr>
      </w:pPr>
      <w:hyperlink w:anchor="_Toc343690230" w:history="1">
        <w:r w:rsidR="00374845" w:rsidRPr="00E5091D">
          <w:rPr>
            <w:rStyle w:val="afc"/>
          </w:rPr>
          <w:t>Статья 7.1. Общие положения о публичных слушаниях</w:t>
        </w:r>
        <w:r w:rsidR="00374845">
          <w:rPr>
            <w:webHidden/>
          </w:rPr>
          <w:tab/>
        </w:r>
        <w:r w:rsidR="00374845">
          <w:rPr>
            <w:webHidden/>
          </w:rPr>
          <w:fldChar w:fldCharType="begin"/>
        </w:r>
        <w:r w:rsidR="00374845">
          <w:rPr>
            <w:webHidden/>
          </w:rPr>
          <w:instrText xml:space="preserve"> PAGEREF _Toc343690230 \h </w:instrText>
        </w:r>
        <w:r w:rsidR="00374845">
          <w:rPr>
            <w:webHidden/>
          </w:rPr>
        </w:r>
        <w:r w:rsidR="00374845">
          <w:rPr>
            <w:webHidden/>
          </w:rPr>
          <w:fldChar w:fldCharType="separate"/>
        </w:r>
        <w:r>
          <w:rPr>
            <w:webHidden/>
          </w:rPr>
          <w:t>47</w:t>
        </w:r>
        <w:r w:rsidR="00374845">
          <w:rPr>
            <w:webHidden/>
          </w:rPr>
          <w:fldChar w:fldCharType="end"/>
        </w:r>
      </w:hyperlink>
    </w:p>
    <w:p w:rsidR="00374845" w:rsidRDefault="00D91FE4">
      <w:pPr>
        <w:pStyle w:val="31"/>
        <w:rPr>
          <w:rFonts w:asciiTheme="minorHAnsi" w:hAnsiTheme="minorHAnsi" w:cstheme="minorBidi"/>
        </w:rPr>
      </w:pPr>
      <w:hyperlink w:anchor="_Toc343690231" w:history="1">
        <w:r w:rsidR="00374845" w:rsidRPr="00E5091D">
          <w:rPr>
            <w:rStyle w:val="afc"/>
          </w:rPr>
          <w:t>Статья 7.2. Порядок предоставления разрешения на условно разрешенный вид использования.</w:t>
        </w:r>
        <w:r w:rsidR="00374845">
          <w:rPr>
            <w:webHidden/>
          </w:rPr>
          <w:tab/>
        </w:r>
        <w:r w:rsidR="00374845">
          <w:rPr>
            <w:webHidden/>
          </w:rPr>
          <w:fldChar w:fldCharType="begin"/>
        </w:r>
        <w:r w:rsidR="00374845">
          <w:rPr>
            <w:webHidden/>
          </w:rPr>
          <w:instrText xml:space="preserve"> PAGEREF _Toc343690231 \h </w:instrText>
        </w:r>
        <w:r w:rsidR="00374845">
          <w:rPr>
            <w:webHidden/>
          </w:rPr>
        </w:r>
        <w:r w:rsidR="00374845">
          <w:rPr>
            <w:webHidden/>
          </w:rPr>
          <w:fldChar w:fldCharType="separate"/>
        </w:r>
        <w:r>
          <w:rPr>
            <w:webHidden/>
          </w:rPr>
          <w:t>48</w:t>
        </w:r>
        <w:r w:rsidR="00374845">
          <w:rPr>
            <w:webHidden/>
          </w:rPr>
          <w:fldChar w:fldCharType="end"/>
        </w:r>
      </w:hyperlink>
    </w:p>
    <w:p w:rsidR="00374845" w:rsidRDefault="00D91FE4">
      <w:pPr>
        <w:pStyle w:val="31"/>
        <w:rPr>
          <w:rFonts w:asciiTheme="minorHAnsi" w:hAnsiTheme="minorHAnsi" w:cstheme="minorBidi"/>
        </w:rPr>
      </w:pPr>
      <w:hyperlink w:anchor="_Toc343690232" w:history="1">
        <w:r w:rsidR="00374845" w:rsidRPr="00E5091D">
          <w:rPr>
            <w:rStyle w:val="afc"/>
          </w:rPr>
          <w:t>Статья 7.3  Порядок предоставления разрешения на отклонение предельных параметров разрешенного строительства, реконструкции объектов капитального строительства.</w:t>
        </w:r>
        <w:r w:rsidR="00374845">
          <w:rPr>
            <w:webHidden/>
          </w:rPr>
          <w:tab/>
        </w:r>
        <w:r w:rsidR="00374845">
          <w:rPr>
            <w:webHidden/>
          </w:rPr>
          <w:fldChar w:fldCharType="begin"/>
        </w:r>
        <w:r w:rsidR="00374845">
          <w:rPr>
            <w:webHidden/>
          </w:rPr>
          <w:instrText xml:space="preserve"> PAGEREF _Toc343690232 \h </w:instrText>
        </w:r>
        <w:r w:rsidR="00374845">
          <w:rPr>
            <w:webHidden/>
          </w:rPr>
        </w:r>
        <w:r w:rsidR="00374845">
          <w:rPr>
            <w:webHidden/>
          </w:rPr>
          <w:fldChar w:fldCharType="separate"/>
        </w:r>
        <w:r>
          <w:rPr>
            <w:webHidden/>
          </w:rPr>
          <w:t>49</w:t>
        </w:r>
        <w:r w:rsidR="00374845">
          <w:rPr>
            <w:webHidden/>
          </w:rPr>
          <w:fldChar w:fldCharType="end"/>
        </w:r>
      </w:hyperlink>
    </w:p>
    <w:p w:rsidR="00374845" w:rsidRDefault="00D91FE4">
      <w:pPr>
        <w:pStyle w:val="31"/>
        <w:rPr>
          <w:rFonts w:asciiTheme="minorHAnsi" w:hAnsiTheme="minorHAnsi" w:cstheme="minorBidi"/>
        </w:rPr>
      </w:pPr>
      <w:hyperlink w:anchor="_Toc343690233" w:history="1">
        <w:r w:rsidR="00374845" w:rsidRPr="00E5091D">
          <w:rPr>
            <w:rStyle w:val="afc"/>
          </w:rPr>
          <w:t>Статья 7.4 Публичные слушания по обсуждению документации о планировке территории</w:t>
        </w:r>
        <w:r w:rsidR="00374845">
          <w:rPr>
            <w:webHidden/>
          </w:rPr>
          <w:tab/>
        </w:r>
        <w:r w:rsidR="00374845">
          <w:rPr>
            <w:webHidden/>
          </w:rPr>
          <w:fldChar w:fldCharType="begin"/>
        </w:r>
        <w:r w:rsidR="00374845">
          <w:rPr>
            <w:webHidden/>
          </w:rPr>
          <w:instrText xml:space="preserve"> PAGEREF _Toc343690233 \h </w:instrText>
        </w:r>
        <w:r w:rsidR="00374845">
          <w:rPr>
            <w:webHidden/>
          </w:rPr>
        </w:r>
        <w:r w:rsidR="00374845">
          <w:rPr>
            <w:webHidden/>
          </w:rPr>
          <w:fldChar w:fldCharType="separate"/>
        </w:r>
        <w:r>
          <w:rPr>
            <w:webHidden/>
          </w:rPr>
          <w:t>50</w:t>
        </w:r>
        <w:r w:rsidR="00374845">
          <w:rPr>
            <w:webHidden/>
          </w:rPr>
          <w:fldChar w:fldCharType="end"/>
        </w:r>
      </w:hyperlink>
    </w:p>
    <w:p w:rsidR="00374845" w:rsidRDefault="00D91FE4">
      <w:pPr>
        <w:pStyle w:val="21"/>
        <w:tabs>
          <w:tab w:val="right" w:leader="dot" w:pos="9345"/>
        </w:tabs>
        <w:rPr>
          <w:rFonts w:asciiTheme="minorHAnsi" w:eastAsiaTheme="minorEastAsia" w:hAnsiTheme="minorHAnsi" w:cstheme="minorBidi"/>
          <w:noProof/>
          <w:sz w:val="22"/>
          <w:szCs w:val="22"/>
          <w:lang w:eastAsia="ru-RU"/>
        </w:rPr>
      </w:pPr>
      <w:hyperlink w:anchor="_Toc343690234" w:history="1">
        <w:r w:rsidR="00374845" w:rsidRPr="00E5091D">
          <w:rPr>
            <w:rStyle w:val="afc"/>
            <w:noProof/>
          </w:rPr>
          <w:t>РАЗДЕЛ 8.  ОСУЩЕСТВЛЕНИЕ КОНТРОЛЯ ЗА ИСПОЛЬЗОВАНИЕМ И ИЗМЕНЕНИЯМИ ЗЕМЕЛЬНЫХ УЧАСТКОВ И ИНЫХ ОБЪЕКТОВ НЕДВИЖИМОСТИ,  ПРОИЗВОДИМЫХ ИХ ВЛАДЕЛЬЦАМИ.</w:t>
        </w:r>
        <w:r w:rsidR="00374845">
          <w:rPr>
            <w:noProof/>
            <w:webHidden/>
          </w:rPr>
          <w:tab/>
        </w:r>
        <w:r w:rsidR="00374845">
          <w:rPr>
            <w:noProof/>
            <w:webHidden/>
          </w:rPr>
          <w:fldChar w:fldCharType="begin"/>
        </w:r>
        <w:r w:rsidR="00374845">
          <w:rPr>
            <w:noProof/>
            <w:webHidden/>
          </w:rPr>
          <w:instrText xml:space="preserve"> PAGEREF _Toc343690234 \h </w:instrText>
        </w:r>
        <w:r w:rsidR="00374845">
          <w:rPr>
            <w:noProof/>
            <w:webHidden/>
          </w:rPr>
        </w:r>
        <w:r w:rsidR="00374845">
          <w:rPr>
            <w:noProof/>
            <w:webHidden/>
          </w:rPr>
          <w:fldChar w:fldCharType="separate"/>
        </w:r>
        <w:r>
          <w:rPr>
            <w:noProof/>
            <w:webHidden/>
          </w:rPr>
          <w:t>52</w:t>
        </w:r>
        <w:r w:rsidR="00374845">
          <w:rPr>
            <w:noProof/>
            <w:webHidden/>
          </w:rPr>
          <w:fldChar w:fldCharType="end"/>
        </w:r>
      </w:hyperlink>
    </w:p>
    <w:p w:rsidR="00374845" w:rsidRDefault="00D91FE4">
      <w:pPr>
        <w:pStyle w:val="31"/>
        <w:rPr>
          <w:rFonts w:asciiTheme="minorHAnsi" w:hAnsiTheme="minorHAnsi" w:cstheme="minorBidi"/>
        </w:rPr>
      </w:pPr>
      <w:hyperlink w:anchor="_Toc343690235" w:history="1">
        <w:r w:rsidR="00374845" w:rsidRPr="00E5091D">
          <w:rPr>
            <w:rStyle w:val="afc"/>
          </w:rPr>
          <w:t>Статья 8.1. Основания для осуществления контроля, субъекты контроля.</w:t>
        </w:r>
        <w:r w:rsidR="00374845">
          <w:rPr>
            <w:webHidden/>
          </w:rPr>
          <w:tab/>
        </w:r>
        <w:r w:rsidR="00374845">
          <w:rPr>
            <w:webHidden/>
          </w:rPr>
          <w:fldChar w:fldCharType="begin"/>
        </w:r>
        <w:r w:rsidR="00374845">
          <w:rPr>
            <w:webHidden/>
          </w:rPr>
          <w:instrText xml:space="preserve"> PAGEREF _Toc343690235 \h </w:instrText>
        </w:r>
        <w:r w:rsidR="00374845">
          <w:rPr>
            <w:webHidden/>
          </w:rPr>
        </w:r>
        <w:r w:rsidR="00374845">
          <w:rPr>
            <w:webHidden/>
          </w:rPr>
          <w:fldChar w:fldCharType="separate"/>
        </w:r>
        <w:r>
          <w:rPr>
            <w:webHidden/>
          </w:rPr>
          <w:t>52</w:t>
        </w:r>
        <w:r w:rsidR="00374845">
          <w:rPr>
            <w:webHidden/>
          </w:rPr>
          <w:fldChar w:fldCharType="end"/>
        </w:r>
      </w:hyperlink>
    </w:p>
    <w:p w:rsidR="00374845" w:rsidRDefault="00D91FE4">
      <w:pPr>
        <w:pStyle w:val="31"/>
        <w:rPr>
          <w:rFonts w:asciiTheme="minorHAnsi" w:hAnsiTheme="minorHAnsi" w:cstheme="minorBidi"/>
        </w:rPr>
      </w:pPr>
      <w:hyperlink w:anchor="_Toc343690236" w:history="1">
        <w:r w:rsidR="00374845" w:rsidRPr="00E5091D">
          <w:rPr>
            <w:rStyle w:val="afc"/>
          </w:rPr>
          <w:t>Статья 8.2. Виды контроля изменения объектов недвижимости.</w:t>
        </w:r>
        <w:r w:rsidR="00374845">
          <w:rPr>
            <w:webHidden/>
          </w:rPr>
          <w:tab/>
        </w:r>
        <w:r w:rsidR="00374845">
          <w:rPr>
            <w:webHidden/>
          </w:rPr>
          <w:fldChar w:fldCharType="begin"/>
        </w:r>
        <w:r w:rsidR="00374845">
          <w:rPr>
            <w:webHidden/>
          </w:rPr>
          <w:instrText xml:space="preserve"> PAGEREF _Toc343690236 \h </w:instrText>
        </w:r>
        <w:r w:rsidR="00374845">
          <w:rPr>
            <w:webHidden/>
          </w:rPr>
        </w:r>
        <w:r w:rsidR="00374845">
          <w:rPr>
            <w:webHidden/>
          </w:rPr>
          <w:fldChar w:fldCharType="separate"/>
        </w:r>
        <w:r>
          <w:rPr>
            <w:webHidden/>
          </w:rPr>
          <w:t>53</w:t>
        </w:r>
        <w:r w:rsidR="00374845">
          <w:rPr>
            <w:webHidden/>
          </w:rPr>
          <w:fldChar w:fldCharType="end"/>
        </w:r>
      </w:hyperlink>
    </w:p>
    <w:p w:rsidR="00374845" w:rsidRDefault="00D91FE4">
      <w:pPr>
        <w:pStyle w:val="21"/>
        <w:tabs>
          <w:tab w:val="right" w:leader="dot" w:pos="9345"/>
        </w:tabs>
        <w:rPr>
          <w:rFonts w:asciiTheme="minorHAnsi" w:eastAsiaTheme="minorEastAsia" w:hAnsiTheme="minorHAnsi" w:cstheme="minorBidi"/>
          <w:noProof/>
          <w:sz w:val="22"/>
          <w:szCs w:val="22"/>
          <w:lang w:eastAsia="ru-RU"/>
        </w:rPr>
      </w:pPr>
      <w:hyperlink w:anchor="_Toc343690237" w:history="1">
        <w:r w:rsidR="00374845" w:rsidRPr="00E5091D">
          <w:rPr>
            <w:rStyle w:val="afc"/>
            <w:noProof/>
          </w:rPr>
          <w:t>РАЗДЕЛ 9.   ПОРЯДОК ВНЕСЕНИЯ ДОПОЛНЕНИЙ И ИЗМЕНЕНИЙ В ПРАВИЛА землепользования и ЗАСТРОЙКИ.</w:t>
        </w:r>
        <w:r w:rsidR="00374845">
          <w:rPr>
            <w:noProof/>
            <w:webHidden/>
          </w:rPr>
          <w:tab/>
        </w:r>
        <w:r w:rsidR="00374845">
          <w:rPr>
            <w:noProof/>
            <w:webHidden/>
          </w:rPr>
          <w:fldChar w:fldCharType="begin"/>
        </w:r>
        <w:r w:rsidR="00374845">
          <w:rPr>
            <w:noProof/>
            <w:webHidden/>
          </w:rPr>
          <w:instrText xml:space="preserve"> PAGEREF _Toc343690237 \h </w:instrText>
        </w:r>
        <w:r w:rsidR="00374845">
          <w:rPr>
            <w:noProof/>
            <w:webHidden/>
          </w:rPr>
        </w:r>
        <w:r w:rsidR="00374845">
          <w:rPr>
            <w:noProof/>
            <w:webHidden/>
          </w:rPr>
          <w:fldChar w:fldCharType="separate"/>
        </w:r>
        <w:r>
          <w:rPr>
            <w:noProof/>
            <w:webHidden/>
          </w:rPr>
          <w:t>53</w:t>
        </w:r>
        <w:r w:rsidR="00374845">
          <w:rPr>
            <w:noProof/>
            <w:webHidden/>
          </w:rPr>
          <w:fldChar w:fldCharType="end"/>
        </w:r>
      </w:hyperlink>
    </w:p>
    <w:p w:rsidR="00374845" w:rsidRDefault="00D91FE4">
      <w:pPr>
        <w:pStyle w:val="31"/>
        <w:rPr>
          <w:rFonts w:asciiTheme="minorHAnsi" w:hAnsiTheme="minorHAnsi" w:cstheme="minorBidi"/>
        </w:rPr>
      </w:pPr>
      <w:hyperlink w:anchor="_Toc343690238" w:history="1">
        <w:r w:rsidR="00374845" w:rsidRPr="00E5091D">
          <w:rPr>
            <w:rStyle w:val="afc"/>
          </w:rPr>
          <w:t>Статья 9.1. Основания для внесения  изменений в Правила землепользования и застройки.</w:t>
        </w:r>
        <w:r w:rsidR="00374845">
          <w:rPr>
            <w:webHidden/>
          </w:rPr>
          <w:tab/>
        </w:r>
        <w:r w:rsidR="00374845">
          <w:rPr>
            <w:webHidden/>
          </w:rPr>
          <w:fldChar w:fldCharType="begin"/>
        </w:r>
        <w:r w:rsidR="00374845">
          <w:rPr>
            <w:webHidden/>
          </w:rPr>
          <w:instrText xml:space="preserve"> PAGEREF _Toc343690238 \h </w:instrText>
        </w:r>
        <w:r w:rsidR="00374845">
          <w:rPr>
            <w:webHidden/>
          </w:rPr>
        </w:r>
        <w:r w:rsidR="00374845">
          <w:rPr>
            <w:webHidden/>
          </w:rPr>
          <w:fldChar w:fldCharType="separate"/>
        </w:r>
        <w:r>
          <w:rPr>
            <w:webHidden/>
          </w:rPr>
          <w:t>53</w:t>
        </w:r>
        <w:r w:rsidR="00374845">
          <w:rPr>
            <w:webHidden/>
          </w:rPr>
          <w:fldChar w:fldCharType="end"/>
        </w:r>
      </w:hyperlink>
    </w:p>
    <w:p w:rsidR="00374845" w:rsidRDefault="00D91FE4">
      <w:pPr>
        <w:pStyle w:val="31"/>
        <w:rPr>
          <w:rFonts w:asciiTheme="minorHAnsi" w:hAnsiTheme="minorHAnsi" w:cstheme="minorBidi"/>
        </w:rPr>
      </w:pPr>
      <w:hyperlink w:anchor="_Toc343690239" w:history="1">
        <w:r w:rsidR="00374845" w:rsidRPr="00E5091D">
          <w:rPr>
            <w:rStyle w:val="afc"/>
          </w:rPr>
          <w:t>Статья 9.2. Порядок внесения изменений в Правила землепользования и застройки.</w:t>
        </w:r>
        <w:r w:rsidR="00374845">
          <w:rPr>
            <w:webHidden/>
          </w:rPr>
          <w:tab/>
        </w:r>
        <w:r w:rsidR="00374845">
          <w:rPr>
            <w:webHidden/>
          </w:rPr>
          <w:fldChar w:fldCharType="begin"/>
        </w:r>
        <w:r w:rsidR="00374845">
          <w:rPr>
            <w:webHidden/>
          </w:rPr>
          <w:instrText xml:space="preserve"> PAGEREF _Toc343690239 \h </w:instrText>
        </w:r>
        <w:r w:rsidR="00374845">
          <w:rPr>
            <w:webHidden/>
          </w:rPr>
        </w:r>
        <w:r w:rsidR="00374845">
          <w:rPr>
            <w:webHidden/>
          </w:rPr>
          <w:fldChar w:fldCharType="separate"/>
        </w:r>
        <w:r>
          <w:rPr>
            <w:webHidden/>
          </w:rPr>
          <w:t>53</w:t>
        </w:r>
        <w:r w:rsidR="00374845">
          <w:rPr>
            <w:webHidden/>
          </w:rPr>
          <w:fldChar w:fldCharType="end"/>
        </w:r>
      </w:hyperlink>
    </w:p>
    <w:p w:rsidR="00374845" w:rsidRDefault="00D91FE4">
      <w:pPr>
        <w:pStyle w:val="21"/>
        <w:tabs>
          <w:tab w:val="right" w:leader="dot" w:pos="9345"/>
        </w:tabs>
        <w:rPr>
          <w:rFonts w:asciiTheme="minorHAnsi" w:eastAsiaTheme="minorEastAsia" w:hAnsiTheme="minorHAnsi" w:cstheme="minorBidi"/>
          <w:noProof/>
          <w:sz w:val="22"/>
          <w:szCs w:val="22"/>
          <w:lang w:eastAsia="ru-RU"/>
        </w:rPr>
      </w:pPr>
      <w:hyperlink w:anchor="_Toc343690240" w:history="1">
        <w:r w:rsidR="00374845" w:rsidRPr="00E5091D">
          <w:rPr>
            <w:rStyle w:val="afc"/>
            <w:noProof/>
          </w:rPr>
          <w:t>РАЗДЕЛ 10. ТРЕБОВАНИЯ К ПРОЕКТИРОВАНИЮ И СТОРОИТЕЛЬСТВУ ОТДЕЛЬНЫХ ЭЛЕМЕНТОВ ЗАСТРОЙКИ МУНИЦИПАЛЬНОГО ОБРАЗОВАНИЯ</w:t>
        </w:r>
        <w:r w:rsidR="00374845">
          <w:rPr>
            <w:noProof/>
            <w:webHidden/>
          </w:rPr>
          <w:tab/>
        </w:r>
        <w:r w:rsidR="00374845">
          <w:rPr>
            <w:noProof/>
            <w:webHidden/>
          </w:rPr>
          <w:fldChar w:fldCharType="begin"/>
        </w:r>
        <w:r w:rsidR="00374845">
          <w:rPr>
            <w:noProof/>
            <w:webHidden/>
          </w:rPr>
          <w:instrText xml:space="preserve"> PAGEREF _Toc343690240 \h </w:instrText>
        </w:r>
        <w:r w:rsidR="00374845">
          <w:rPr>
            <w:noProof/>
            <w:webHidden/>
          </w:rPr>
        </w:r>
        <w:r w:rsidR="00374845">
          <w:rPr>
            <w:noProof/>
            <w:webHidden/>
          </w:rPr>
          <w:fldChar w:fldCharType="separate"/>
        </w:r>
        <w:r>
          <w:rPr>
            <w:noProof/>
            <w:webHidden/>
          </w:rPr>
          <w:t>54</w:t>
        </w:r>
        <w:r w:rsidR="00374845">
          <w:rPr>
            <w:noProof/>
            <w:webHidden/>
          </w:rPr>
          <w:fldChar w:fldCharType="end"/>
        </w:r>
      </w:hyperlink>
    </w:p>
    <w:p w:rsidR="00374845" w:rsidRDefault="00D91FE4">
      <w:pPr>
        <w:pStyle w:val="31"/>
        <w:rPr>
          <w:rFonts w:asciiTheme="minorHAnsi" w:hAnsiTheme="minorHAnsi" w:cstheme="minorBidi"/>
        </w:rPr>
      </w:pPr>
      <w:hyperlink w:anchor="_Toc343690241" w:history="1">
        <w:r w:rsidR="00374845" w:rsidRPr="00E5091D">
          <w:rPr>
            <w:rStyle w:val="afc"/>
          </w:rPr>
          <w:t>Статья 10.1. Особенности проектирования и строительства объектов благоустройства.</w:t>
        </w:r>
        <w:r w:rsidR="00374845">
          <w:rPr>
            <w:webHidden/>
          </w:rPr>
          <w:tab/>
        </w:r>
        <w:r w:rsidR="00374845">
          <w:rPr>
            <w:webHidden/>
          </w:rPr>
          <w:fldChar w:fldCharType="begin"/>
        </w:r>
        <w:r w:rsidR="00374845">
          <w:rPr>
            <w:webHidden/>
          </w:rPr>
          <w:instrText xml:space="preserve"> PAGEREF _Toc343690241 \h </w:instrText>
        </w:r>
        <w:r w:rsidR="00374845">
          <w:rPr>
            <w:webHidden/>
          </w:rPr>
        </w:r>
        <w:r w:rsidR="00374845">
          <w:rPr>
            <w:webHidden/>
          </w:rPr>
          <w:fldChar w:fldCharType="separate"/>
        </w:r>
        <w:r>
          <w:rPr>
            <w:webHidden/>
          </w:rPr>
          <w:t>54</w:t>
        </w:r>
        <w:r w:rsidR="00374845">
          <w:rPr>
            <w:webHidden/>
          </w:rPr>
          <w:fldChar w:fldCharType="end"/>
        </w:r>
      </w:hyperlink>
    </w:p>
    <w:p w:rsidR="00374845" w:rsidRDefault="00D91FE4">
      <w:pPr>
        <w:pStyle w:val="31"/>
        <w:rPr>
          <w:rFonts w:asciiTheme="minorHAnsi" w:hAnsiTheme="minorHAnsi" w:cstheme="minorBidi"/>
        </w:rPr>
      </w:pPr>
      <w:hyperlink w:anchor="_Toc343690242" w:history="1">
        <w:r w:rsidR="00374845" w:rsidRPr="00E5091D">
          <w:rPr>
            <w:rStyle w:val="afc"/>
          </w:rPr>
          <w:t>Статья 10.2. Требования к внешнему облику муниципального образования и улучшению его эстетического уровня.</w:t>
        </w:r>
        <w:r w:rsidR="00374845">
          <w:rPr>
            <w:webHidden/>
          </w:rPr>
          <w:tab/>
        </w:r>
        <w:r w:rsidR="00374845">
          <w:rPr>
            <w:webHidden/>
          </w:rPr>
          <w:fldChar w:fldCharType="begin"/>
        </w:r>
        <w:r w:rsidR="00374845">
          <w:rPr>
            <w:webHidden/>
          </w:rPr>
          <w:instrText xml:space="preserve"> PAGEREF _Toc343690242 \h </w:instrText>
        </w:r>
        <w:r w:rsidR="00374845">
          <w:rPr>
            <w:webHidden/>
          </w:rPr>
        </w:r>
        <w:r w:rsidR="00374845">
          <w:rPr>
            <w:webHidden/>
          </w:rPr>
          <w:fldChar w:fldCharType="separate"/>
        </w:r>
        <w:r>
          <w:rPr>
            <w:webHidden/>
          </w:rPr>
          <w:t>56</w:t>
        </w:r>
        <w:r w:rsidR="00374845">
          <w:rPr>
            <w:webHidden/>
          </w:rPr>
          <w:fldChar w:fldCharType="end"/>
        </w:r>
      </w:hyperlink>
    </w:p>
    <w:p w:rsidR="00374845" w:rsidRDefault="00D91FE4">
      <w:pPr>
        <w:pStyle w:val="31"/>
        <w:rPr>
          <w:rFonts w:asciiTheme="minorHAnsi" w:hAnsiTheme="minorHAnsi" w:cstheme="minorBidi"/>
        </w:rPr>
      </w:pPr>
      <w:hyperlink w:anchor="_Toc343690243" w:history="1">
        <w:r w:rsidR="00374845" w:rsidRPr="00E5091D">
          <w:rPr>
            <w:rStyle w:val="afc"/>
          </w:rPr>
          <w:t>Статья 10.3. Требования по охране окружающей среды.</w:t>
        </w:r>
        <w:r w:rsidR="00374845">
          <w:rPr>
            <w:webHidden/>
          </w:rPr>
          <w:tab/>
        </w:r>
        <w:r w:rsidR="00374845">
          <w:rPr>
            <w:webHidden/>
          </w:rPr>
          <w:fldChar w:fldCharType="begin"/>
        </w:r>
        <w:r w:rsidR="00374845">
          <w:rPr>
            <w:webHidden/>
          </w:rPr>
          <w:instrText xml:space="preserve"> PAGEREF _Toc343690243 \h </w:instrText>
        </w:r>
        <w:r w:rsidR="00374845">
          <w:rPr>
            <w:webHidden/>
          </w:rPr>
        </w:r>
        <w:r w:rsidR="00374845">
          <w:rPr>
            <w:webHidden/>
          </w:rPr>
          <w:fldChar w:fldCharType="separate"/>
        </w:r>
        <w:r>
          <w:rPr>
            <w:webHidden/>
          </w:rPr>
          <w:t>57</w:t>
        </w:r>
        <w:r w:rsidR="00374845">
          <w:rPr>
            <w:webHidden/>
          </w:rPr>
          <w:fldChar w:fldCharType="end"/>
        </w:r>
      </w:hyperlink>
    </w:p>
    <w:p w:rsidR="00374845" w:rsidRDefault="00D91FE4">
      <w:pPr>
        <w:pStyle w:val="31"/>
        <w:rPr>
          <w:rFonts w:asciiTheme="minorHAnsi" w:hAnsiTheme="minorHAnsi" w:cstheme="minorBidi"/>
        </w:rPr>
      </w:pPr>
      <w:hyperlink w:anchor="_Toc343690244" w:history="1">
        <w:r w:rsidR="00374845" w:rsidRPr="00E5091D">
          <w:rPr>
            <w:rStyle w:val="afc"/>
          </w:rPr>
          <w:t>Статья 10.4. Проектирование, строительство и реконструкция объектов инженерной инфраструктуры.</w:t>
        </w:r>
        <w:r w:rsidR="00374845">
          <w:rPr>
            <w:webHidden/>
          </w:rPr>
          <w:tab/>
        </w:r>
        <w:r w:rsidR="00374845">
          <w:rPr>
            <w:webHidden/>
          </w:rPr>
          <w:fldChar w:fldCharType="begin"/>
        </w:r>
        <w:r w:rsidR="00374845">
          <w:rPr>
            <w:webHidden/>
          </w:rPr>
          <w:instrText xml:space="preserve"> PAGEREF _Toc343690244 \h </w:instrText>
        </w:r>
        <w:r w:rsidR="00374845">
          <w:rPr>
            <w:webHidden/>
          </w:rPr>
        </w:r>
        <w:r w:rsidR="00374845">
          <w:rPr>
            <w:webHidden/>
          </w:rPr>
          <w:fldChar w:fldCharType="separate"/>
        </w:r>
        <w:r>
          <w:rPr>
            <w:webHidden/>
          </w:rPr>
          <w:t>57</w:t>
        </w:r>
        <w:r w:rsidR="00374845">
          <w:rPr>
            <w:webHidden/>
          </w:rPr>
          <w:fldChar w:fldCharType="end"/>
        </w:r>
      </w:hyperlink>
    </w:p>
    <w:p w:rsidR="00374845" w:rsidRDefault="00D91FE4">
      <w:pPr>
        <w:pStyle w:val="31"/>
        <w:rPr>
          <w:rFonts w:asciiTheme="minorHAnsi" w:hAnsiTheme="minorHAnsi" w:cstheme="minorBidi"/>
        </w:rPr>
      </w:pPr>
      <w:hyperlink w:anchor="_Toc343690245" w:history="1">
        <w:r w:rsidR="00374845" w:rsidRPr="00E5091D">
          <w:rPr>
            <w:rStyle w:val="afc"/>
          </w:rPr>
          <w:t>Статья 10.5. Порядок использования земель историко-культурного назначения и оформления работ по сохранению объектов историко-культурного наследия (памятников истории и культуры).</w:t>
        </w:r>
        <w:r w:rsidR="00374845">
          <w:rPr>
            <w:webHidden/>
          </w:rPr>
          <w:tab/>
        </w:r>
        <w:r w:rsidR="00374845">
          <w:rPr>
            <w:webHidden/>
          </w:rPr>
          <w:fldChar w:fldCharType="begin"/>
        </w:r>
        <w:r w:rsidR="00374845">
          <w:rPr>
            <w:webHidden/>
          </w:rPr>
          <w:instrText xml:space="preserve"> PAGEREF _Toc343690245 \h </w:instrText>
        </w:r>
        <w:r w:rsidR="00374845">
          <w:rPr>
            <w:webHidden/>
          </w:rPr>
        </w:r>
        <w:r w:rsidR="00374845">
          <w:rPr>
            <w:webHidden/>
          </w:rPr>
          <w:fldChar w:fldCharType="separate"/>
        </w:r>
        <w:r>
          <w:rPr>
            <w:webHidden/>
          </w:rPr>
          <w:t>61</w:t>
        </w:r>
        <w:r w:rsidR="00374845">
          <w:rPr>
            <w:webHidden/>
          </w:rPr>
          <w:fldChar w:fldCharType="end"/>
        </w:r>
      </w:hyperlink>
    </w:p>
    <w:p w:rsidR="00374845" w:rsidRDefault="00D91FE4">
      <w:pPr>
        <w:pStyle w:val="31"/>
        <w:rPr>
          <w:rFonts w:asciiTheme="minorHAnsi" w:hAnsiTheme="minorHAnsi" w:cstheme="minorBidi"/>
        </w:rPr>
      </w:pPr>
      <w:hyperlink w:anchor="_Toc343690246" w:history="1">
        <w:r w:rsidR="00374845" w:rsidRPr="00E5091D">
          <w:rPr>
            <w:rStyle w:val="afc"/>
          </w:rPr>
          <w:t>Статья 10.6. Осуществление инженерных изысканий.</w:t>
        </w:r>
        <w:r w:rsidR="00374845">
          <w:rPr>
            <w:webHidden/>
          </w:rPr>
          <w:tab/>
        </w:r>
        <w:r w:rsidR="00374845">
          <w:rPr>
            <w:webHidden/>
          </w:rPr>
          <w:fldChar w:fldCharType="begin"/>
        </w:r>
        <w:r w:rsidR="00374845">
          <w:rPr>
            <w:webHidden/>
          </w:rPr>
          <w:instrText xml:space="preserve"> PAGEREF _Toc343690246 \h </w:instrText>
        </w:r>
        <w:r w:rsidR="00374845">
          <w:rPr>
            <w:webHidden/>
          </w:rPr>
        </w:r>
        <w:r w:rsidR="00374845">
          <w:rPr>
            <w:webHidden/>
          </w:rPr>
          <w:fldChar w:fldCharType="separate"/>
        </w:r>
        <w:r>
          <w:rPr>
            <w:webHidden/>
          </w:rPr>
          <w:t>61</w:t>
        </w:r>
        <w:r w:rsidR="00374845">
          <w:rPr>
            <w:webHidden/>
          </w:rPr>
          <w:fldChar w:fldCharType="end"/>
        </w:r>
      </w:hyperlink>
    </w:p>
    <w:p w:rsidR="00374845" w:rsidRDefault="00D91FE4">
      <w:pPr>
        <w:pStyle w:val="21"/>
        <w:tabs>
          <w:tab w:val="right" w:leader="dot" w:pos="9345"/>
        </w:tabs>
        <w:rPr>
          <w:rFonts w:asciiTheme="minorHAnsi" w:eastAsiaTheme="minorEastAsia" w:hAnsiTheme="minorHAnsi" w:cstheme="minorBidi"/>
          <w:noProof/>
          <w:sz w:val="22"/>
          <w:szCs w:val="22"/>
          <w:lang w:eastAsia="ru-RU"/>
        </w:rPr>
      </w:pPr>
      <w:hyperlink w:anchor="_Toc343690247" w:history="1">
        <w:r w:rsidR="00374845" w:rsidRPr="00E5091D">
          <w:rPr>
            <w:rStyle w:val="afc"/>
            <w:noProof/>
          </w:rPr>
          <w:t>РАЗДЕЛ 11. ПЕРЕХОДНЫЕ И ЗАКЛЮЧИТЕЛЬНЫЕ ПОЛОЖЕНИЯ.</w:t>
        </w:r>
        <w:r w:rsidR="00374845">
          <w:rPr>
            <w:noProof/>
            <w:webHidden/>
          </w:rPr>
          <w:tab/>
        </w:r>
        <w:r w:rsidR="00374845">
          <w:rPr>
            <w:noProof/>
            <w:webHidden/>
          </w:rPr>
          <w:fldChar w:fldCharType="begin"/>
        </w:r>
        <w:r w:rsidR="00374845">
          <w:rPr>
            <w:noProof/>
            <w:webHidden/>
          </w:rPr>
          <w:instrText xml:space="preserve"> PAGEREF _Toc343690247 \h </w:instrText>
        </w:r>
        <w:r w:rsidR="00374845">
          <w:rPr>
            <w:noProof/>
            <w:webHidden/>
          </w:rPr>
        </w:r>
        <w:r w:rsidR="00374845">
          <w:rPr>
            <w:noProof/>
            <w:webHidden/>
          </w:rPr>
          <w:fldChar w:fldCharType="separate"/>
        </w:r>
        <w:r>
          <w:rPr>
            <w:noProof/>
            <w:webHidden/>
          </w:rPr>
          <w:t>62</w:t>
        </w:r>
        <w:r w:rsidR="00374845">
          <w:rPr>
            <w:noProof/>
            <w:webHidden/>
          </w:rPr>
          <w:fldChar w:fldCharType="end"/>
        </w:r>
      </w:hyperlink>
    </w:p>
    <w:p w:rsidR="00374845" w:rsidRDefault="00D91FE4">
      <w:pPr>
        <w:pStyle w:val="31"/>
        <w:rPr>
          <w:rFonts w:asciiTheme="minorHAnsi" w:hAnsiTheme="minorHAnsi" w:cstheme="minorBidi"/>
        </w:rPr>
      </w:pPr>
      <w:hyperlink w:anchor="_Toc343690248" w:history="1">
        <w:r w:rsidR="00374845" w:rsidRPr="00E5091D">
          <w:rPr>
            <w:rStyle w:val="afc"/>
          </w:rPr>
          <w:t>Статья 11.1. О введении в действие настоящих Правил застройки.</w:t>
        </w:r>
        <w:r w:rsidR="00374845">
          <w:rPr>
            <w:webHidden/>
          </w:rPr>
          <w:tab/>
        </w:r>
        <w:r w:rsidR="00374845">
          <w:rPr>
            <w:webHidden/>
          </w:rPr>
          <w:fldChar w:fldCharType="begin"/>
        </w:r>
        <w:r w:rsidR="00374845">
          <w:rPr>
            <w:webHidden/>
          </w:rPr>
          <w:instrText xml:space="preserve"> PAGEREF _Toc343690248 \h </w:instrText>
        </w:r>
        <w:r w:rsidR="00374845">
          <w:rPr>
            <w:webHidden/>
          </w:rPr>
        </w:r>
        <w:r w:rsidR="00374845">
          <w:rPr>
            <w:webHidden/>
          </w:rPr>
          <w:fldChar w:fldCharType="separate"/>
        </w:r>
        <w:r>
          <w:rPr>
            <w:webHidden/>
          </w:rPr>
          <w:t>62</w:t>
        </w:r>
        <w:r w:rsidR="00374845">
          <w:rPr>
            <w:webHidden/>
          </w:rPr>
          <w:fldChar w:fldCharType="end"/>
        </w:r>
      </w:hyperlink>
    </w:p>
    <w:p w:rsidR="00374845" w:rsidRDefault="00D91FE4">
      <w:pPr>
        <w:pStyle w:val="18"/>
        <w:rPr>
          <w:rFonts w:asciiTheme="minorHAnsi" w:eastAsiaTheme="minorEastAsia" w:hAnsiTheme="minorHAnsi" w:cstheme="minorBidi"/>
          <w:b w:val="0"/>
          <w:caps w:val="0"/>
          <w:noProof/>
          <w:sz w:val="22"/>
          <w:szCs w:val="22"/>
          <w:lang w:eastAsia="ru-RU"/>
        </w:rPr>
      </w:pPr>
      <w:hyperlink w:anchor="_Toc343690249" w:history="1">
        <w:r w:rsidR="00374845" w:rsidRPr="00E5091D">
          <w:rPr>
            <w:rStyle w:val="afc"/>
            <w:noProof/>
            <w:kern w:val="28"/>
          </w:rPr>
          <w:t xml:space="preserve">Часть </w:t>
        </w:r>
        <w:r w:rsidR="00374845" w:rsidRPr="00E5091D">
          <w:rPr>
            <w:rStyle w:val="afc"/>
            <w:noProof/>
            <w:kern w:val="28"/>
            <w:lang w:val="en-US"/>
          </w:rPr>
          <w:t>II</w:t>
        </w:r>
        <w:r w:rsidR="00374845" w:rsidRPr="00E5091D">
          <w:rPr>
            <w:rStyle w:val="afc"/>
            <w:noProof/>
            <w:kern w:val="28"/>
          </w:rPr>
          <w:t>. КАРТА градостроительного зонирования.</w:t>
        </w:r>
        <w:r w:rsidR="00374845">
          <w:rPr>
            <w:noProof/>
            <w:webHidden/>
          </w:rPr>
          <w:tab/>
        </w:r>
        <w:r w:rsidR="00374845">
          <w:rPr>
            <w:noProof/>
            <w:webHidden/>
          </w:rPr>
          <w:fldChar w:fldCharType="begin"/>
        </w:r>
        <w:r w:rsidR="00374845">
          <w:rPr>
            <w:noProof/>
            <w:webHidden/>
          </w:rPr>
          <w:instrText xml:space="preserve"> PAGEREF _Toc343690249 \h </w:instrText>
        </w:r>
        <w:r w:rsidR="00374845">
          <w:rPr>
            <w:noProof/>
            <w:webHidden/>
          </w:rPr>
        </w:r>
        <w:r w:rsidR="00374845">
          <w:rPr>
            <w:noProof/>
            <w:webHidden/>
          </w:rPr>
          <w:fldChar w:fldCharType="separate"/>
        </w:r>
        <w:r>
          <w:rPr>
            <w:noProof/>
            <w:webHidden/>
          </w:rPr>
          <w:t>64</w:t>
        </w:r>
        <w:r w:rsidR="00374845">
          <w:rPr>
            <w:noProof/>
            <w:webHidden/>
          </w:rPr>
          <w:fldChar w:fldCharType="end"/>
        </w:r>
      </w:hyperlink>
    </w:p>
    <w:p w:rsidR="00374845" w:rsidRDefault="00D91FE4">
      <w:pPr>
        <w:pStyle w:val="21"/>
        <w:tabs>
          <w:tab w:val="right" w:leader="dot" w:pos="9345"/>
        </w:tabs>
        <w:rPr>
          <w:rFonts w:asciiTheme="minorHAnsi" w:eastAsiaTheme="minorEastAsia" w:hAnsiTheme="minorHAnsi" w:cstheme="minorBidi"/>
          <w:noProof/>
          <w:sz w:val="22"/>
          <w:szCs w:val="22"/>
          <w:lang w:eastAsia="ru-RU"/>
        </w:rPr>
      </w:pPr>
      <w:hyperlink w:anchor="_Toc343690250" w:history="1">
        <w:r w:rsidR="00374845" w:rsidRPr="00E5091D">
          <w:rPr>
            <w:rStyle w:val="afc"/>
            <w:noProof/>
          </w:rPr>
          <w:t>РАЗДЕЛ 12. КАРТА (СХЕМА) ГРАДОСТРОИТЕЛЬНОГО  ЗОНИРОВАНИЯ.</w:t>
        </w:r>
        <w:r w:rsidR="00374845">
          <w:rPr>
            <w:noProof/>
            <w:webHidden/>
          </w:rPr>
          <w:tab/>
        </w:r>
        <w:r w:rsidR="00374845">
          <w:rPr>
            <w:noProof/>
            <w:webHidden/>
          </w:rPr>
          <w:fldChar w:fldCharType="begin"/>
        </w:r>
        <w:r w:rsidR="00374845">
          <w:rPr>
            <w:noProof/>
            <w:webHidden/>
          </w:rPr>
          <w:instrText xml:space="preserve"> PAGEREF _Toc343690250 \h </w:instrText>
        </w:r>
        <w:r w:rsidR="00374845">
          <w:rPr>
            <w:noProof/>
            <w:webHidden/>
          </w:rPr>
        </w:r>
        <w:r w:rsidR="00374845">
          <w:rPr>
            <w:noProof/>
            <w:webHidden/>
          </w:rPr>
          <w:fldChar w:fldCharType="separate"/>
        </w:r>
        <w:r>
          <w:rPr>
            <w:noProof/>
            <w:webHidden/>
          </w:rPr>
          <w:t>64</w:t>
        </w:r>
        <w:r w:rsidR="00374845">
          <w:rPr>
            <w:noProof/>
            <w:webHidden/>
          </w:rPr>
          <w:fldChar w:fldCharType="end"/>
        </w:r>
      </w:hyperlink>
    </w:p>
    <w:p w:rsidR="00374845" w:rsidRDefault="00D91FE4">
      <w:pPr>
        <w:pStyle w:val="18"/>
        <w:rPr>
          <w:rFonts w:asciiTheme="minorHAnsi" w:eastAsiaTheme="minorEastAsia" w:hAnsiTheme="minorHAnsi" w:cstheme="minorBidi"/>
          <w:b w:val="0"/>
          <w:caps w:val="0"/>
          <w:noProof/>
          <w:sz w:val="22"/>
          <w:szCs w:val="22"/>
          <w:lang w:eastAsia="ru-RU"/>
        </w:rPr>
      </w:pPr>
      <w:hyperlink w:anchor="_Toc343690251" w:history="1">
        <w:r w:rsidR="00374845" w:rsidRPr="00E5091D">
          <w:rPr>
            <w:rStyle w:val="afc"/>
            <w:noProof/>
            <w:kern w:val="28"/>
          </w:rPr>
          <w:t xml:space="preserve">Часть </w:t>
        </w:r>
        <w:r w:rsidR="00374845" w:rsidRPr="00E5091D">
          <w:rPr>
            <w:rStyle w:val="afc"/>
            <w:noProof/>
            <w:kern w:val="28"/>
            <w:lang w:val="en-US"/>
          </w:rPr>
          <w:t>III</w:t>
        </w:r>
        <w:r w:rsidR="00374845" w:rsidRPr="00E5091D">
          <w:rPr>
            <w:rStyle w:val="afc"/>
            <w:noProof/>
            <w:kern w:val="28"/>
          </w:rPr>
          <w:t>. Градостроительные регламенты.</w:t>
        </w:r>
        <w:r w:rsidR="00374845">
          <w:rPr>
            <w:noProof/>
            <w:webHidden/>
          </w:rPr>
          <w:tab/>
        </w:r>
        <w:r w:rsidR="00374845">
          <w:rPr>
            <w:noProof/>
            <w:webHidden/>
          </w:rPr>
          <w:fldChar w:fldCharType="begin"/>
        </w:r>
        <w:r w:rsidR="00374845">
          <w:rPr>
            <w:noProof/>
            <w:webHidden/>
          </w:rPr>
          <w:instrText xml:space="preserve"> PAGEREF _Toc343690251 \h </w:instrText>
        </w:r>
        <w:r w:rsidR="00374845">
          <w:rPr>
            <w:noProof/>
            <w:webHidden/>
          </w:rPr>
        </w:r>
        <w:r w:rsidR="00374845">
          <w:rPr>
            <w:noProof/>
            <w:webHidden/>
          </w:rPr>
          <w:fldChar w:fldCharType="separate"/>
        </w:r>
        <w:r>
          <w:rPr>
            <w:noProof/>
            <w:webHidden/>
          </w:rPr>
          <w:t>65</w:t>
        </w:r>
        <w:r w:rsidR="00374845">
          <w:rPr>
            <w:noProof/>
            <w:webHidden/>
          </w:rPr>
          <w:fldChar w:fldCharType="end"/>
        </w:r>
      </w:hyperlink>
    </w:p>
    <w:p w:rsidR="00374845" w:rsidRDefault="00D91FE4">
      <w:pPr>
        <w:pStyle w:val="21"/>
        <w:tabs>
          <w:tab w:val="right" w:leader="dot" w:pos="9345"/>
        </w:tabs>
        <w:rPr>
          <w:rFonts w:asciiTheme="minorHAnsi" w:eastAsiaTheme="minorEastAsia" w:hAnsiTheme="minorHAnsi" w:cstheme="minorBidi"/>
          <w:noProof/>
          <w:sz w:val="22"/>
          <w:szCs w:val="22"/>
          <w:lang w:eastAsia="ru-RU"/>
        </w:rPr>
      </w:pPr>
      <w:hyperlink w:anchor="_Toc343690252" w:history="1">
        <w:r w:rsidR="00374845" w:rsidRPr="00E5091D">
          <w:rPr>
            <w:rStyle w:val="afc"/>
            <w:noProof/>
          </w:rPr>
          <w:t>РАЗДЕЛ 13. ГРАДОСТРОИТЕЛЬНЫЕ РЕГЛАМЕНТЫ О ВИДАХ ИСПОЛЬЗОВАНИЯ ТЕРРИТОРИИ</w:t>
        </w:r>
        <w:r w:rsidR="00374845">
          <w:rPr>
            <w:noProof/>
            <w:webHidden/>
          </w:rPr>
          <w:tab/>
        </w:r>
        <w:r w:rsidR="00374845">
          <w:rPr>
            <w:noProof/>
            <w:webHidden/>
          </w:rPr>
          <w:fldChar w:fldCharType="begin"/>
        </w:r>
        <w:r w:rsidR="00374845">
          <w:rPr>
            <w:noProof/>
            <w:webHidden/>
          </w:rPr>
          <w:instrText xml:space="preserve"> PAGEREF _Toc343690252 \h </w:instrText>
        </w:r>
        <w:r w:rsidR="00374845">
          <w:rPr>
            <w:noProof/>
            <w:webHidden/>
          </w:rPr>
        </w:r>
        <w:r w:rsidR="00374845">
          <w:rPr>
            <w:noProof/>
            <w:webHidden/>
          </w:rPr>
          <w:fldChar w:fldCharType="separate"/>
        </w:r>
        <w:r>
          <w:rPr>
            <w:noProof/>
            <w:webHidden/>
          </w:rPr>
          <w:t>65</w:t>
        </w:r>
        <w:r w:rsidR="00374845">
          <w:rPr>
            <w:noProof/>
            <w:webHidden/>
          </w:rPr>
          <w:fldChar w:fldCharType="end"/>
        </w:r>
      </w:hyperlink>
    </w:p>
    <w:p w:rsidR="00374845" w:rsidRDefault="00D91FE4">
      <w:pPr>
        <w:pStyle w:val="31"/>
        <w:rPr>
          <w:rFonts w:asciiTheme="minorHAnsi" w:hAnsiTheme="minorHAnsi" w:cstheme="minorBidi"/>
        </w:rPr>
      </w:pPr>
      <w:hyperlink w:anchor="_Toc343690253" w:history="1">
        <w:r w:rsidR="00374845" w:rsidRPr="00E5091D">
          <w:rPr>
            <w:rStyle w:val="afc"/>
          </w:rPr>
          <w:t>Статья 13.1. Общие положения.</w:t>
        </w:r>
        <w:r w:rsidR="00374845">
          <w:rPr>
            <w:webHidden/>
          </w:rPr>
          <w:tab/>
        </w:r>
        <w:r w:rsidR="00374845">
          <w:rPr>
            <w:webHidden/>
          </w:rPr>
          <w:fldChar w:fldCharType="begin"/>
        </w:r>
        <w:r w:rsidR="00374845">
          <w:rPr>
            <w:webHidden/>
          </w:rPr>
          <w:instrText xml:space="preserve"> PAGEREF _Toc343690253 \h </w:instrText>
        </w:r>
        <w:r w:rsidR="00374845">
          <w:rPr>
            <w:webHidden/>
          </w:rPr>
        </w:r>
        <w:r w:rsidR="00374845">
          <w:rPr>
            <w:webHidden/>
          </w:rPr>
          <w:fldChar w:fldCharType="separate"/>
        </w:r>
        <w:r>
          <w:rPr>
            <w:webHidden/>
          </w:rPr>
          <w:t>65</w:t>
        </w:r>
        <w:r w:rsidR="00374845">
          <w:rPr>
            <w:webHidden/>
          </w:rPr>
          <w:fldChar w:fldCharType="end"/>
        </w:r>
      </w:hyperlink>
    </w:p>
    <w:p w:rsidR="00374845" w:rsidRDefault="00D91FE4">
      <w:pPr>
        <w:pStyle w:val="31"/>
        <w:rPr>
          <w:rFonts w:asciiTheme="minorHAnsi" w:hAnsiTheme="minorHAnsi" w:cstheme="minorBidi"/>
        </w:rPr>
      </w:pPr>
      <w:hyperlink w:anchor="_Toc343690254" w:history="1">
        <w:r w:rsidR="00374845" w:rsidRPr="00E5091D">
          <w:rPr>
            <w:rStyle w:val="afc"/>
          </w:rPr>
          <w:t>Статья 13.2. Перечень градостроительных регламентов и территориальных зон.</w:t>
        </w:r>
        <w:r w:rsidR="00374845">
          <w:rPr>
            <w:webHidden/>
          </w:rPr>
          <w:tab/>
        </w:r>
        <w:r w:rsidR="00374845">
          <w:rPr>
            <w:webHidden/>
          </w:rPr>
          <w:fldChar w:fldCharType="begin"/>
        </w:r>
        <w:r w:rsidR="00374845">
          <w:rPr>
            <w:webHidden/>
          </w:rPr>
          <w:instrText xml:space="preserve"> PAGEREF _Toc343690254 \h </w:instrText>
        </w:r>
        <w:r w:rsidR="00374845">
          <w:rPr>
            <w:webHidden/>
          </w:rPr>
        </w:r>
        <w:r w:rsidR="00374845">
          <w:rPr>
            <w:webHidden/>
          </w:rPr>
          <w:fldChar w:fldCharType="separate"/>
        </w:r>
        <w:r>
          <w:rPr>
            <w:webHidden/>
          </w:rPr>
          <w:t>65</w:t>
        </w:r>
        <w:r w:rsidR="00374845">
          <w:rPr>
            <w:webHidden/>
          </w:rPr>
          <w:fldChar w:fldCharType="end"/>
        </w:r>
      </w:hyperlink>
    </w:p>
    <w:p w:rsidR="00AF2392" w:rsidRDefault="00CF2384" w:rsidP="00AF2392">
      <w:pPr>
        <w:pStyle w:val="31"/>
        <w:rPr>
          <w:rFonts w:asciiTheme="minorHAnsi" w:hAnsiTheme="minorHAnsi" w:cstheme="minorBidi"/>
        </w:rPr>
      </w:pPr>
      <w:r>
        <w:lastRenderedPageBreak/>
        <w:fldChar w:fldCharType="begin"/>
      </w:r>
      <w:r>
        <w:instrText xml:space="preserve"> HYPERLINK \l "_Toc343690255" </w:instrText>
      </w:r>
      <w:r>
        <w:fldChar w:fldCharType="separate"/>
      </w:r>
      <w:hyperlink w:anchor="_Toc311822321" w:history="1">
        <w:r w:rsidR="00AF2392" w:rsidRPr="00AF2392">
          <w:rPr>
            <w:rStyle w:val="afc"/>
            <w:color w:val="auto"/>
            <w:u w:val="none"/>
          </w:rPr>
          <w:t>Статья 13.3. Перечень территориальных зон.</w:t>
        </w:r>
      </w:hyperlink>
      <w:r w:rsidR="00AF2392" w:rsidRPr="00AF2392">
        <w:t>..</w:t>
      </w:r>
      <w:r w:rsidR="00AF2392">
        <w:t>..............................................................................</w:t>
      </w:r>
      <w:r>
        <w:t>67</w:t>
      </w:r>
    </w:p>
    <w:p w:rsidR="00374845" w:rsidRDefault="00CF2384" w:rsidP="00AF2392">
      <w:pPr>
        <w:pStyle w:val="31"/>
        <w:ind w:left="0"/>
        <w:rPr>
          <w:rFonts w:asciiTheme="minorHAnsi" w:hAnsiTheme="minorHAnsi" w:cstheme="minorBidi"/>
        </w:rPr>
      </w:pPr>
      <w:r>
        <w:fldChar w:fldCharType="end"/>
      </w:r>
      <w:r w:rsidR="00AF2392">
        <w:t xml:space="preserve">         </w:t>
      </w:r>
      <w:hyperlink w:anchor="_Toc343690256" w:history="1">
        <w:r w:rsidR="00374845" w:rsidRPr="00E5091D">
          <w:rPr>
            <w:rStyle w:val="afc"/>
          </w:rPr>
          <w:t>Статья 13.4. Жилые зоны.</w:t>
        </w:r>
        <w:r w:rsidR="00374845">
          <w:rPr>
            <w:webHidden/>
          </w:rPr>
          <w:tab/>
        </w:r>
        <w:r w:rsidR="00374845">
          <w:rPr>
            <w:webHidden/>
          </w:rPr>
          <w:fldChar w:fldCharType="begin"/>
        </w:r>
        <w:r w:rsidR="00374845">
          <w:rPr>
            <w:webHidden/>
          </w:rPr>
          <w:instrText xml:space="preserve"> PAGEREF _Toc343690256 \h </w:instrText>
        </w:r>
        <w:r w:rsidR="00374845">
          <w:rPr>
            <w:webHidden/>
          </w:rPr>
        </w:r>
        <w:r w:rsidR="00374845">
          <w:rPr>
            <w:webHidden/>
          </w:rPr>
          <w:fldChar w:fldCharType="separate"/>
        </w:r>
        <w:r w:rsidR="00D91FE4">
          <w:rPr>
            <w:webHidden/>
          </w:rPr>
          <w:t>68</w:t>
        </w:r>
        <w:r w:rsidR="00374845">
          <w:rPr>
            <w:webHidden/>
          </w:rPr>
          <w:fldChar w:fldCharType="end"/>
        </w:r>
      </w:hyperlink>
    </w:p>
    <w:p w:rsidR="008456A4" w:rsidRPr="008456A4" w:rsidRDefault="00D91FE4" w:rsidP="008456A4">
      <w:pPr>
        <w:pStyle w:val="31"/>
        <w:rPr>
          <w:rFonts w:asciiTheme="minorHAnsi" w:hAnsiTheme="minorHAnsi" w:cstheme="minorBidi"/>
        </w:rPr>
      </w:pPr>
      <w:hyperlink w:anchor="_Toc343690256" w:history="1">
        <w:r w:rsidR="008456A4">
          <w:rPr>
            <w:rStyle w:val="afc"/>
          </w:rPr>
          <w:t>Статья 13.5. Общественно-деловые зоны</w:t>
        </w:r>
        <w:r w:rsidR="008456A4" w:rsidRPr="00E5091D">
          <w:rPr>
            <w:rStyle w:val="afc"/>
          </w:rPr>
          <w:t>.</w:t>
        </w:r>
        <w:r w:rsidR="008456A4">
          <w:rPr>
            <w:webHidden/>
          </w:rPr>
          <w:tab/>
          <w:t>7</w:t>
        </w:r>
        <w:r w:rsidR="00CF2384">
          <w:rPr>
            <w:webHidden/>
          </w:rPr>
          <w:t>3</w:t>
        </w:r>
      </w:hyperlink>
      <w:r w:rsidR="00BF493D">
        <w:t xml:space="preserve"> </w:t>
      </w:r>
    </w:p>
    <w:p w:rsidR="00374845" w:rsidRDefault="00D91FE4">
      <w:pPr>
        <w:pStyle w:val="31"/>
        <w:rPr>
          <w:rFonts w:asciiTheme="minorHAnsi" w:hAnsiTheme="minorHAnsi" w:cstheme="minorBidi"/>
        </w:rPr>
      </w:pPr>
      <w:hyperlink w:anchor="_Toc343690257" w:history="1">
        <w:r w:rsidR="00374845" w:rsidRPr="00E5091D">
          <w:rPr>
            <w:rStyle w:val="afc"/>
          </w:rPr>
          <w:t>Статья 13.6. Зоны инженерной и транспортной инфраструктуры</w:t>
        </w:r>
        <w:r w:rsidR="00374845">
          <w:rPr>
            <w:webHidden/>
          </w:rPr>
          <w:tab/>
        </w:r>
        <w:r w:rsidR="00374845">
          <w:rPr>
            <w:webHidden/>
          </w:rPr>
          <w:fldChar w:fldCharType="begin"/>
        </w:r>
        <w:r w:rsidR="00374845">
          <w:rPr>
            <w:webHidden/>
          </w:rPr>
          <w:instrText xml:space="preserve"> PAGEREF _Toc343690257 \h </w:instrText>
        </w:r>
        <w:r w:rsidR="00374845">
          <w:rPr>
            <w:webHidden/>
          </w:rPr>
        </w:r>
        <w:r w:rsidR="00374845">
          <w:rPr>
            <w:webHidden/>
          </w:rPr>
          <w:fldChar w:fldCharType="separate"/>
        </w:r>
        <w:r>
          <w:rPr>
            <w:webHidden/>
          </w:rPr>
          <w:t>79</w:t>
        </w:r>
        <w:r w:rsidR="00374845">
          <w:rPr>
            <w:webHidden/>
          </w:rPr>
          <w:fldChar w:fldCharType="end"/>
        </w:r>
      </w:hyperlink>
    </w:p>
    <w:p w:rsidR="00374845" w:rsidRDefault="00D91FE4">
      <w:pPr>
        <w:pStyle w:val="31"/>
        <w:rPr>
          <w:rFonts w:asciiTheme="minorHAnsi" w:hAnsiTheme="minorHAnsi" w:cstheme="minorBidi"/>
        </w:rPr>
      </w:pPr>
      <w:hyperlink w:anchor="_Toc343690258" w:history="1">
        <w:r w:rsidR="00374845" w:rsidRPr="00E5091D">
          <w:rPr>
            <w:rStyle w:val="afc"/>
          </w:rPr>
          <w:t>Статья 13.7. Рекреационные зоны</w:t>
        </w:r>
        <w:r w:rsidR="00374845">
          <w:rPr>
            <w:webHidden/>
          </w:rPr>
          <w:tab/>
        </w:r>
        <w:r w:rsidR="00374845">
          <w:rPr>
            <w:webHidden/>
          </w:rPr>
          <w:fldChar w:fldCharType="begin"/>
        </w:r>
        <w:r w:rsidR="00374845">
          <w:rPr>
            <w:webHidden/>
          </w:rPr>
          <w:instrText xml:space="preserve"> PAGEREF _Toc343690258 \h </w:instrText>
        </w:r>
        <w:r w:rsidR="00374845">
          <w:rPr>
            <w:webHidden/>
          </w:rPr>
        </w:r>
        <w:r w:rsidR="00374845">
          <w:rPr>
            <w:webHidden/>
          </w:rPr>
          <w:fldChar w:fldCharType="separate"/>
        </w:r>
        <w:r>
          <w:rPr>
            <w:webHidden/>
          </w:rPr>
          <w:t>85</w:t>
        </w:r>
        <w:r w:rsidR="00374845">
          <w:rPr>
            <w:webHidden/>
          </w:rPr>
          <w:fldChar w:fldCharType="end"/>
        </w:r>
      </w:hyperlink>
    </w:p>
    <w:p w:rsidR="00374845" w:rsidRDefault="00D91FE4">
      <w:pPr>
        <w:pStyle w:val="31"/>
        <w:rPr>
          <w:rFonts w:asciiTheme="minorHAnsi" w:hAnsiTheme="minorHAnsi" w:cstheme="minorBidi"/>
        </w:rPr>
      </w:pPr>
      <w:hyperlink w:anchor="_Toc343690259" w:history="1">
        <w:r w:rsidR="00374845" w:rsidRPr="00E5091D">
          <w:rPr>
            <w:rStyle w:val="afc"/>
          </w:rPr>
          <w:t>Статья 13.8. Зоны сельскохозяйственного назначения</w:t>
        </w:r>
        <w:r w:rsidR="00374845">
          <w:rPr>
            <w:webHidden/>
          </w:rPr>
          <w:tab/>
        </w:r>
        <w:r w:rsidR="00374845">
          <w:rPr>
            <w:webHidden/>
          </w:rPr>
          <w:fldChar w:fldCharType="begin"/>
        </w:r>
        <w:r w:rsidR="00374845">
          <w:rPr>
            <w:webHidden/>
          </w:rPr>
          <w:instrText xml:space="preserve"> PAGEREF _Toc343690259 \h </w:instrText>
        </w:r>
        <w:r w:rsidR="00374845">
          <w:rPr>
            <w:webHidden/>
          </w:rPr>
        </w:r>
        <w:r w:rsidR="00374845">
          <w:rPr>
            <w:webHidden/>
          </w:rPr>
          <w:fldChar w:fldCharType="separate"/>
        </w:r>
        <w:r>
          <w:rPr>
            <w:webHidden/>
          </w:rPr>
          <w:t>88</w:t>
        </w:r>
        <w:r w:rsidR="00374845">
          <w:rPr>
            <w:webHidden/>
          </w:rPr>
          <w:fldChar w:fldCharType="end"/>
        </w:r>
      </w:hyperlink>
    </w:p>
    <w:p w:rsidR="00AF2392" w:rsidRDefault="00D91FE4" w:rsidP="00AF2392">
      <w:pPr>
        <w:pStyle w:val="31"/>
      </w:pPr>
      <w:hyperlink w:anchor="_Toc311822326" w:history="1">
        <w:r w:rsidR="00AF2392" w:rsidRPr="00FE0794">
          <w:rPr>
            <w:rStyle w:val="afc"/>
          </w:rPr>
          <w:t>Статья 13.</w:t>
        </w:r>
        <w:r w:rsidR="00AF2392">
          <w:rPr>
            <w:rStyle w:val="afc"/>
          </w:rPr>
          <w:t>9</w:t>
        </w:r>
        <w:r w:rsidR="00AF2392" w:rsidRPr="00FE0794">
          <w:rPr>
            <w:rStyle w:val="afc"/>
          </w:rPr>
          <w:t xml:space="preserve">. </w:t>
        </w:r>
        <w:r w:rsidR="00AF2392">
          <w:rPr>
            <w:rStyle w:val="afc"/>
          </w:rPr>
          <w:t>Зоны специаль</w:t>
        </w:r>
        <w:r w:rsidR="00AF2392" w:rsidRPr="00126A88">
          <w:rPr>
            <w:rStyle w:val="afc"/>
          </w:rPr>
          <w:t>ного назначения</w:t>
        </w:r>
        <w:r w:rsidR="00AF2392">
          <w:rPr>
            <w:webHidden/>
          </w:rPr>
          <w:tab/>
        </w:r>
        <w:r w:rsidR="00750C6F">
          <w:rPr>
            <w:webHidden/>
          </w:rPr>
          <w:t>90</w:t>
        </w:r>
      </w:hyperlink>
    </w:p>
    <w:p w:rsidR="00AF2392" w:rsidRPr="00F27E28" w:rsidRDefault="00AF2392" w:rsidP="00AF2392">
      <w:pPr>
        <w:pStyle w:val="31"/>
      </w:pPr>
      <w:r w:rsidRPr="00F27E28">
        <w:t>Статья 13.</w:t>
      </w:r>
      <w:r>
        <w:t>10</w:t>
      </w:r>
      <w:r w:rsidRPr="00F27E28">
        <w:t>. Производственные зоны</w:t>
      </w:r>
      <w:r w:rsidRPr="00F27E28">
        <w:rPr>
          <w:webHidden/>
        </w:rPr>
        <w:tab/>
      </w:r>
      <w:r>
        <w:rPr>
          <w:webHidden/>
        </w:rPr>
        <w:t>9</w:t>
      </w:r>
      <w:r w:rsidR="00750C6F">
        <w:rPr>
          <w:webHidden/>
        </w:rPr>
        <w:t>2</w:t>
      </w:r>
    </w:p>
    <w:p w:rsidR="00374845" w:rsidRDefault="00D91FE4">
      <w:pPr>
        <w:pStyle w:val="21"/>
        <w:tabs>
          <w:tab w:val="right" w:leader="dot" w:pos="9345"/>
        </w:tabs>
        <w:rPr>
          <w:rFonts w:asciiTheme="minorHAnsi" w:eastAsiaTheme="minorEastAsia" w:hAnsiTheme="minorHAnsi" w:cstheme="minorBidi"/>
          <w:noProof/>
          <w:sz w:val="22"/>
          <w:szCs w:val="22"/>
          <w:lang w:eastAsia="ru-RU"/>
        </w:rPr>
      </w:pPr>
      <w:hyperlink w:anchor="_Toc343690260" w:history="1">
        <w:r w:rsidR="00374845" w:rsidRPr="00E5091D">
          <w:rPr>
            <w:rStyle w:val="afc"/>
            <w:noProof/>
          </w:rPr>
          <w:t>РАЗДЕЛ 14. ДОПОЛНИТЕЛЬНЫЕ ГРАДОСТРОИТЕЛЬНЫЕ РЕГЛАМЕНТЫ В ЗОНАХ С ОСОБЫМИ УСЛОВИЯМИ ИСПОЛЬЗОВАНИЯ.</w:t>
        </w:r>
        <w:r w:rsidR="00374845">
          <w:rPr>
            <w:noProof/>
            <w:webHidden/>
          </w:rPr>
          <w:tab/>
        </w:r>
        <w:r w:rsidR="00374845">
          <w:rPr>
            <w:noProof/>
            <w:webHidden/>
          </w:rPr>
          <w:fldChar w:fldCharType="begin"/>
        </w:r>
        <w:r w:rsidR="00374845">
          <w:rPr>
            <w:noProof/>
            <w:webHidden/>
          </w:rPr>
          <w:instrText xml:space="preserve"> PAGEREF _Toc343690260 \h </w:instrText>
        </w:r>
        <w:r w:rsidR="00374845">
          <w:rPr>
            <w:noProof/>
            <w:webHidden/>
          </w:rPr>
        </w:r>
        <w:r w:rsidR="00374845">
          <w:rPr>
            <w:noProof/>
            <w:webHidden/>
          </w:rPr>
          <w:fldChar w:fldCharType="separate"/>
        </w:r>
        <w:r>
          <w:rPr>
            <w:noProof/>
            <w:webHidden/>
          </w:rPr>
          <w:t>95</w:t>
        </w:r>
        <w:r w:rsidR="00374845">
          <w:rPr>
            <w:noProof/>
            <w:webHidden/>
          </w:rPr>
          <w:fldChar w:fldCharType="end"/>
        </w:r>
      </w:hyperlink>
    </w:p>
    <w:p w:rsidR="00374845" w:rsidRDefault="00D91FE4">
      <w:pPr>
        <w:pStyle w:val="31"/>
        <w:rPr>
          <w:rFonts w:asciiTheme="minorHAnsi" w:hAnsiTheme="minorHAnsi" w:cstheme="minorBidi"/>
        </w:rPr>
      </w:pPr>
      <w:hyperlink w:anchor="_Toc343690261" w:history="1">
        <w:r w:rsidR="00374845" w:rsidRPr="00E5091D">
          <w:rPr>
            <w:rStyle w:val="afc"/>
          </w:rPr>
          <w:t>Статья 14.1. Дополнительные градостроительные регламенты в границах водоохранных зон и прибрежных полос.</w:t>
        </w:r>
        <w:r w:rsidR="00374845">
          <w:rPr>
            <w:webHidden/>
          </w:rPr>
          <w:tab/>
        </w:r>
        <w:r w:rsidR="00374845">
          <w:rPr>
            <w:webHidden/>
          </w:rPr>
          <w:fldChar w:fldCharType="begin"/>
        </w:r>
        <w:r w:rsidR="00374845">
          <w:rPr>
            <w:webHidden/>
          </w:rPr>
          <w:instrText xml:space="preserve"> PAGEREF _Toc343690261 \h </w:instrText>
        </w:r>
        <w:r w:rsidR="00374845">
          <w:rPr>
            <w:webHidden/>
          </w:rPr>
        </w:r>
        <w:r w:rsidR="00374845">
          <w:rPr>
            <w:webHidden/>
          </w:rPr>
          <w:fldChar w:fldCharType="separate"/>
        </w:r>
        <w:r>
          <w:rPr>
            <w:webHidden/>
          </w:rPr>
          <w:t>95</w:t>
        </w:r>
        <w:r w:rsidR="00374845">
          <w:rPr>
            <w:webHidden/>
          </w:rPr>
          <w:fldChar w:fldCharType="end"/>
        </w:r>
      </w:hyperlink>
    </w:p>
    <w:p w:rsidR="00374845" w:rsidRDefault="00D91FE4">
      <w:pPr>
        <w:pStyle w:val="31"/>
        <w:rPr>
          <w:rFonts w:asciiTheme="minorHAnsi" w:hAnsiTheme="minorHAnsi" w:cstheme="minorBidi"/>
        </w:rPr>
      </w:pPr>
      <w:hyperlink w:anchor="_Toc343690262" w:history="1">
        <w:r w:rsidR="00374845" w:rsidRPr="00E5091D">
          <w:rPr>
            <w:rStyle w:val="afc"/>
          </w:rPr>
          <w:t>Статья 14.2. Дополнительные градостроительные регламенты на территориях затопления паводком 1% обеспеченности.</w:t>
        </w:r>
        <w:r w:rsidR="00374845">
          <w:rPr>
            <w:webHidden/>
          </w:rPr>
          <w:tab/>
        </w:r>
        <w:r w:rsidR="00374845">
          <w:rPr>
            <w:webHidden/>
          </w:rPr>
          <w:fldChar w:fldCharType="begin"/>
        </w:r>
        <w:r w:rsidR="00374845">
          <w:rPr>
            <w:webHidden/>
          </w:rPr>
          <w:instrText xml:space="preserve"> PAGEREF _Toc343690262 \h </w:instrText>
        </w:r>
        <w:r w:rsidR="00374845">
          <w:rPr>
            <w:webHidden/>
          </w:rPr>
        </w:r>
        <w:r w:rsidR="00374845">
          <w:rPr>
            <w:webHidden/>
          </w:rPr>
          <w:fldChar w:fldCharType="separate"/>
        </w:r>
        <w:r>
          <w:rPr>
            <w:webHidden/>
          </w:rPr>
          <w:t>96</w:t>
        </w:r>
        <w:r w:rsidR="00374845">
          <w:rPr>
            <w:webHidden/>
          </w:rPr>
          <w:fldChar w:fldCharType="end"/>
        </w:r>
      </w:hyperlink>
    </w:p>
    <w:p w:rsidR="00374845" w:rsidRDefault="00D91FE4">
      <w:pPr>
        <w:pStyle w:val="31"/>
        <w:rPr>
          <w:rFonts w:asciiTheme="minorHAnsi" w:hAnsiTheme="minorHAnsi" w:cstheme="minorBidi"/>
        </w:rPr>
      </w:pPr>
      <w:hyperlink w:anchor="_Toc343690263" w:history="1">
        <w:r w:rsidR="00374845" w:rsidRPr="00E5091D">
          <w:rPr>
            <w:rStyle w:val="afc"/>
          </w:rPr>
          <w:t>Статья 14.3. Дополнительные градостроительные регламенты в границах санитарно-защитных зон (С33) и зон санитарной охраны подземных источников водоснабжения.</w:t>
        </w:r>
        <w:r w:rsidR="00374845">
          <w:rPr>
            <w:webHidden/>
          </w:rPr>
          <w:tab/>
        </w:r>
        <w:r w:rsidR="00374845">
          <w:rPr>
            <w:webHidden/>
          </w:rPr>
          <w:fldChar w:fldCharType="begin"/>
        </w:r>
        <w:r w:rsidR="00374845">
          <w:rPr>
            <w:webHidden/>
          </w:rPr>
          <w:instrText xml:space="preserve"> PAGEREF _Toc343690263 \h </w:instrText>
        </w:r>
        <w:r w:rsidR="00374845">
          <w:rPr>
            <w:webHidden/>
          </w:rPr>
        </w:r>
        <w:r w:rsidR="00374845">
          <w:rPr>
            <w:webHidden/>
          </w:rPr>
          <w:fldChar w:fldCharType="separate"/>
        </w:r>
        <w:r>
          <w:rPr>
            <w:webHidden/>
          </w:rPr>
          <w:t>96</w:t>
        </w:r>
        <w:r w:rsidR="00374845">
          <w:rPr>
            <w:webHidden/>
          </w:rPr>
          <w:fldChar w:fldCharType="end"/>
        </w:r>
      </w:hyperlink>
    </w:p>
    <w:p w:rsidR="00374845" w:rsidRDefault="00D91FE4">
      <w:pPr>
        <w:pStyle w:val="31"/>
        <w:rPr>
          <w:rFonts w:asciiTheme="minorHAnsi" w:hAnsiTheme="minorHAnsi" w:cstheme="minorBidi"/>
        </w:rPr>
      </w:pPr>
      <w:hyperlink w:anchor="_Toc343690264" w:history="1">
        <w:r w:rsidR="00374845" w:rsidRPr="00E5091D">
          <w:rPr>
            <w:rStyle w:val="afc"/>
          </w:rPr>
          <w:t>Статья 14.4. Дополнительные градостроительные регламенты по условиям охраны объектов культурного наследия (памятников археологии).</w:t>
        </w:r>
        <w:r w:rsidR="00374845">
          <w:rPr>
            <w:webHidden/>
          </w:rPr>
          <w:tab/>
        </w:r>
        <w:r w:rsidR="00374845">
          <w:rPr>
            <w:webHidden/>
          </w:rPr>
          <w:fldChar w:fldCharType="begin"/>
        </w:r>
        <w:r w:rsidR="00374845">
          <w:rPr>
            <w:webHidden/>
          </w:rPr>
          <w:instrText xml:space="preserve"> PAGEREF _Toc343690264 \h </w:instrText>
        </w:r>
        <w:r w:rsidR="00374845">
          <w:rPr>
            <w:webHidden/>
          </w:rPr>
        </w:r>
        <w:r w:rsidR="00374845">
          <w:rPr>
            <w:webHidden/>
          </w:rPr>
          <w:fldChar w:fldCharType="separate"/>
        </w:r>
        <w:r>
          <w:rPr>
            <w:webHidden/>
          </w:rPr>
          <w:t>97</w:t>
        </w:r>
        <w:r w:rsidR="00374845">
          <w:rPr>
            <w:webHidden/>
          </w:rPr>
          <w:fldChar w:fldCharType="end"/>
        </w:r>
      </w:hyperlink>
    </w:p>
    <w:p w:rsidR="007139C5" w:rsidRPr="00A83AD1" w:rsidRDefault="00206CF3" w:rsidP="00F27E28">
      <w:pPr>
        <w:pStyle w:val="31"/>
      </w:pPr>
      <w:r w:rsidRPr="00A83AD1">
        <w:fldChar w:fldCharType="end"/>
      </w:r>
      <w:bookmarkStart w:id="0" w:name="_GoBack"/>
      <w:bookmarkEnd w:id="0"/>
    </w:p>
    <w:p w:rsidR="007139C5" w:rsidRPr="00A83AD1" w:rsidRDefault="007139C5" w:rsidP="007139C5">
      <w:pPr>
        <w:pageBreakBefore/>
        <w:shd w:val="clear" w:color="auto" w:fill="FFFFFF"/>
        <w:tabs>
          <w:tab w:val="left" w:pos="8334"/>
          <w:tab w:val="left" w:pos="9180"/>
        </w:tabs>
        <w:suppressAutoHyphens/>
        <w:spacing w:before="120" w:after="120" w:line="240" w:lineRule="auto"/>
        <w:ind w:firstLine="709"/>
        <w:jc w:val="both"/>
        <w:rPr>
          <w:rFonts w:ascii="Times New Roman" w:eastAsia="Times New Roman" w:hAnsi="Times New Roman"/>
          <w:bCs/>
          <w:sz w:val="24"/>
          <w:szCs w:val="24"/>
          <w:lang w:eastAsia="ar-SA"/>
        </w:rPr>
      </w:pPr>
      <w:proofErr w:type="gramStart"/>
      <w:r w:rsidRPr="00A83AD1">
        <w:rPr>
          <w:rFonts w:ascii="Times New Roman" w:eastAsia="Times New Roman" w:hAnsi="Times New Roman"/>
          <w:bCs/>
          <w:sz w:val="24"/>
          <w:szCs w:val="24"/>
          <w:lang w:eastAsia="ar-SA"/>
        </w:rPr>
        <w:lastRenderedPageBreak/>
        <w:t xml:space="preserve">Правила землепользования и застройки </w:t>
      </w:r>
      <w:r w:rsidR="00B67C3C">
        <w:rPr>
          <w:rFonts w:ascii="Times New Roman" w:eastAsia="Times New Roman" w:hAnsi="Times New Roman"/>
          <w:bCs/>
          <w:sz w:val="24"/>
          <w:szCs w:val="24"/>
          <w:lang w:eastAsia="ar-SA"/>
        </w:rPr>
        <w:t>С</w:t>
      </w:r>
      <w:r w:rsidR="00DE1D48">
        <w:rPr>
          <w:rFonts w:ascii="Times New Roman" w:eastAsia="Times New Roman" w:hAnsi="Times New Roman"/>
          <w:bCs/>
          <w:sz w:val="24"/>
          <w:szCs w:val="24"/>
          <w:lang w:eastAsia="ar-SA"/>
        </w:rPr>
        <w:t>осново-</w:t>
      </w:r>
      <w:proofErr w:type="spellStart"/>
      <w:r w:rsidR="00DE1D48">
        <w:rPr>
          <w:rFonts w:ascii="Times New Roman" w:eastAsia="Times New Roman" w:hAnsi="Times New Roman"/>
          <w:bCs/>
          <w:sz w:val="24"/>
          <w:szCs w:val="24"/>
          <w:lang w:eastAsia="ar-SA"/>
        </w:rPr>
        <w:t>Мазинск</w:t>
      </w:r>
      <w:r w:rsidR="00E65473">
        <w:rPr>
          <w:rFonts w:ascii="Times New Roman" w:eastAsia="Times New Roman" w:hAnsi="Times New Roman"/>
          <w:bCs/>
          <w:sz w:val="24"/>
          <w:szCs w:val="24"/>
          <w:lang w:eastAsia="ar-SA"/>
        </w:rPr>
        <w:t>ого</w:t>
      </w:r>
      <w:proofErr w:type="spellEnd"/>
      <w:r w:rsidR="00E65473">
        <w:rPr>
          <w:rFonts w:ascii="Times New Roman" w:eastAsia="Times New Roman" w:hAnsi="Times New Roman"/>
          <w:bCs/>
          <w:sz w:val="24"/>
          <w:szCs w:val="24"/>
          <w:lang w:eastAsia="ar-SA"/>
        </w:rPr>
        <w:t xml:space="preserve"> </w:t>
      </w:r>
      <w:r w:rsidR="00F27E28">
        <w:rPr>
          <w:rFonts w:ascii="Times New Roman" w:eastAsia="Times New Roman" w:hAnsi="Times New Roman"/>
          <w:bCs/>
          <w:sz w:val="24"/>
          <w:szCs w:val="24"/>
          <w:lang w:eastAsia="ar-SA"/>
        </w:rPr>
        <w:t>муниципального образования</w:t>
      </w:r>
      <w:r w:rsidRPr="00A83AD1">
        <w:rPr>
          <w:rFonts w:ascii="Times New Roman" w:eastAsia="Times New Roman" w:hAnsi="Times New Roman"/>
          <w:bCs/>
          <w:sz w:val="24"/>
          <w:szCs w:val="24"/>
          <w:lang w:eastAsia="ar-SA"/>
        </w:rPr>
        <w:t xml:space="preserve">, </w:t>
      </w:r>
      <w:proofErr w:type="spellStart"/>
      <w:r w:rsidR="00F27E28">
        <w:rPr>
          <w:rFonts w:ascii="Times New Roman" w:eastAsia="Times New Roman" w:hAnsi="Times New Roman"/>
          <w:bCs/>
          <w:sz w:val="24"/>
          <w:szCs w:val="24"/>
          <w:lang w:eastAsia="ar-SA"/>
        </w:rPr>
        <w:t>Хвалын</w:t>
      </w:r>
      <w:r w:rsidR="00E65473">
        <w:rPr>
          <w:rFonts w:ascii="Times New Roman" w:eastAsia="Times New Roman" w:hAnsi="Times New Roman"/>
          <w:bCs/>
          <w:sz w:val="24"/>
          <w:szCs w:val="24"/>
          <w:lang w:eastAsia="ar-SA"/>
        </w:rPr>
        <w:t>ского</w:t>
      </w:r>
      <w:proofErr w:type="spellEnd"/>
      <w:r w:rsidRPr="00A83AD1">
        <w:rPr>
          <w:rFonts w:ascii="Times New Roman" w:eastAsia="Times New Roman" w:hAnsi="Times New Roman"/>
          <w:bCs/>
          <w:sz w:val="24"/>
          <w:szCs w:val="24"/>
          <w:lang w:eastAsia="ar-SA"/>
        </w:rPr>
        <w:t xml:space="preserve"> района </w:t>
      </w:r>
      <w:r w:rsidR="00E65473">
        <w:rPr>
          <w:rFonts w:ascii="Times New Roman" w:eastAsia="Times New Roman" w:hAnsi="Times New Roman"/>
          <w:bCs/>
          <w:sz w:val="24"/>
          <w:szCs w:val="24"/>
          <w:lang w:eastAsia="ar-SA"/>
        </w:rPr>
        <w:t>Сарато</w:t>
      </w:r>
      <w:r w:rsidR="00494AB7">
        <w:rPr>
          <w:rFonts w:ascii="Times New Roman" w:eastAsia="Times New Roman" w:hAnsi="Times New Roman"/>
          <w:bCs/>
          <w:sz w:val="24"/>
          <w:szCs w:val="24"/>
          <w:lang w:eastAsia="ar-SA"/>
        </w:rPr>
        <w:t>в</w:t>
      </w:r>
      <w:r w:rsidR="00E65473">
        <w:rPr>
          <w:rFonts w:ascii="Times New Roman" w:eastAsia="Times New Roman" w:hAnsi="Times New Roman"/>
          <w:bCs/>
          <w:sz w:val="24"/>
          <w:szCs w:val="24"/>
          <w:lang w:eastAsia="ar-SA"/>
        </w:rPr>
        <w:t>ской</w:t>
      </w:r>
      <w:r w:rsidRPr="00A83AD1">
        <w:rPr>
          <w:rFonts w:ascii="Times New Roman" w:eastAsia="Times New Roman" w:hAnsi="Times New Roman"/>
          <w:bCs/>
          <w:sz w:val="24"/>
          <w:szCs w:val="24"/>
          <w:lang w:eastAsia="ar-SA"/>
        </w:rPr>
        <w:t xml:space="preserve"> области являются нормативным правовым актом, принятым в соответствии с Градостроительным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Российской Федерации», иными законами и иными нормативными правовыми актами Российской Федерации, законами и иными нормативными правовыми актами (субъекта Российской Федерации), Уставом </w:t>
      </w:r>
      <w:r w:rsidR="00DE1D48">
        <w:rPr>
          <w:rFonts w:ascii="Times New Roman" w:eastAsia="Times New Roman" w:hAnsi="Times New Roman"/>
          <w:bCs/>
          <w:sz w:val="24"/>
          <w:szCs w:val="24"/>
          <w:lang w:eastAsia="ar-SA"/>
        </w:rPr>
        <w:t>Сосново-</w:t>
      </w:r>
      <w:proofErr w:type="spellStart"/>
      <w:r w:rsidR="00DE1D48">
        <w:rPr>
          <w:rFonts w:ascii="Times New Roman" w:eastAsia="Times New Roman" w:hAnsi="Times New Roman"/>
          <w:bCs/>
          <w:sz w:val="24"/>
          <w:szCs w:val="24"/>
          <w:lang w:eastAsia="ar-SA"/>
        </w:rPr>
        <w:t>Мазинского</w:t>
      </w:r>
      <w:proofErr w:type="spellEnd"/>
      <w:r w:rsidR="00E65473">
        <w:rPr>
          <w:rFonts w:ascii="Times New Roman" w:eastAsia="Times New Roman" w:hAnsi="Times New Roman"/>
          <w:bCs/>
          <w:sz w:val="24"/>
          <w:szCs w:val="24"/>
          <w:lang w:eastAsia="ar-SA"/>
        </w:rPr>
        <w:t xml:space="preserve"> </w:t>
      </w:r>
      <w:r w:rsidR="00F27E28">
        <w:rPr>
          <w:rFonts w:ascii="Times New Roman" w:eastAsia="Times New Roman" w:hAnsi="Times New Roman"/>
          <w:bCs/>
          <w:sz w:val="24"/>
          <w:szCs w:val="24"/>
          <w:lang w:eastAsia="ar-SA"/>
        </w:rPr>
        <w:t>муниципального образования</w:t>
      </w:r>
      <w:proofErr w:type="gramEnd"/>
      <w:r w:rsidR="00550D00">
        <w:rPr>
          <w:rFonts w:ascii="Times New Roman" w:eastAsia="Times New Roman" w:hAnsi="Times New Roman"/>
          <w:bCs/>
          <w:sz w:val="24"/>
          <w:szCs w:val="24"/>
          <w:lang w:eastAsia="ar-SA"/>
        </w:rPr>
        <w:t xml:space="preserve"> </w:t>
      </w:r>
      <w:proofErr w:type="spellStart"/>
      <w:r w:rsidR="00F27E28">
        <w:rPr>
          <w:rFonts w:ascii="Times New Roman" w:eastAsia="Times New Roman" w:hAnsi="Times New Roman"/>
          <w:bCs/>
          <w:sz w:val="24"/>
          <w:szCs w:val="24"/>
          <w:lang w:eastAsia="ar-SA"/>
        </w:rPr>
        <w:t>Хвалын</w:t>
      </w:r>
      <w:r w:rsidR="00E65473">
        <w:rPr>
          <w:rFonts w:ascii="Times New Roman" w:eastAsia="Times New Roman" w:hAnsi="Times New Roman"/>
          <w:bCs/>
          <w:sz w:val="24"/>
          <w:szCs w:val="24"/>
          <w:lang w:eastAsia="ar-SA"/>
        </w:rPr>
        <w:t>ского</w:t>
      </w:r>
      <w:proofErr w:type="spellEnd"/>
      <w:r w:rsidRPr="00A83AD1">
        <w:rPr>
          <w:rFonts w:ascii="Times New Roman" w:eastAsia="Times New Roman" w:hAnsi="Times New Roman"/>
          <w:bCs/>
          <w:sz w:val="24"/>
          <w:szCs w:val="24"/>
          <w:lang w:eastAsia="ar-SA"/>
        </w:rPr>
        <w:t xml:space="preserve"> района </w:t>
      </w:r>
      <w:r w:rsidR="00E65473">
        <w:rPr>
          <w:rFonts w:ascii="Times New Roman" w:eastAsia="Times New Roman" w:hAnsi="Times New Roman"/>
          <w:bCs/>
          <w:sz w:val="24"/>
          <w:szCs w:val="24"/>
          <w:lang w:eastAsia="ar-SA"/>
        </w:rPr>
        <w:t>Саратовской</w:t>
      </w:r>
      <w:r w:rsidRPr="00A83AD1">
        <w:rPr>
          <w:rFonts w:ascii="Times New Roman" w:eastAsia="Times New Roman" w:hAnsi="Times New Roman"/>
          <w:bCs/>
          <w:sz w:val="24"/>
          <w:szCs w:val="24"/>
          <w:lang w:eastAsia="ar-SA"/>
        </w:rPr>
        <w:t xml:space="preserve"> области, </w:t>
      </w:r>
      <w:r w:rsidRPr="00A83AD1">
        <w:rPr>
          <w:rFonts w:ascii="Times New Roman" w:eastAsia="Times New Roman" w:hAnsi="Times New Roman"/>
          <w:sz w:val="24"/>
          <w:szCs w:val="24"/>
          <w:lang w:eastAsia="ar-SA"/>
        </w:rPr>
        <w:t xml:space="preserve">генеральным планом </w:t>
      </w:r>
      <w:r w:rsidR="00DE1D48">
        <w:rPr>
          <w:rFonts w:ascii="Times New Roman" w:eastAsia="Times New Roman" w:hAnsi="Times New Roman"/>
          <w:bCs/>
          <w:sz w:val="24"/>
          <w:szCs w:val="24"/>
          <w:lang w:eastAsia="ar-SA"/>
        </w:rPr>
        <w:t>Сосново-</w:t>
      </w:r>
      <w:proofErr w:type="spellStart"/>
      <w:r w:rsidR="00DE1D48">
        <w:rPr>
          <w:rFonts w:ascii="Times New Roman" w:eastAsia="Times New Roman" w:hAnsi="Times New Roman"/>
          <w:bCs/>
          <w:sz w:val="24"/>
          <w:szCs w:val="24"/>
          <w:lang w:eastAsia="ar-SA"/>
        </w:rPr>
        <w:t>Мазинского</w:t>
      </w:r>
      <w:proofErr w:type="spellEnd"/>
      <w:r w:rsidR="00F27E28">
        <w:rPr>
          <w:rFonts w:ascii="Times New Roman" w:eastAsia="Times New Roman" w:hAnsi="Times New Roman"/>
          <w:bCs/>
          <w:sz w:val="24"/>
          <w:szCs w:val="24"/>
          <w:lang w:eastAsia="ar-SA"/>
        </w:rPr>
        <w:t xml:space="preserve"> муниципального образования </w:t>
      </w:r>
      <w:proofErr w:type="spellStart"/>
      <w:r w:rsidR="00F27E28">
        <w:rPr>
          <w:rFonts w:ascii="Times New Roman" w:eastAsia="Times New Roman" w:hAnsi="Times New Roman"/>
          <w:bCs/>
          <w:sz w:val="24"/>
          <w:szCs w:val="24"/>
          <w:lang w:eastAsia="ar-SA"/>
        </w:rPr>
        <w:t>Хвалын</w:t>
      </w:r>
      <w:r w:rsidR="00E65473">
        <w:rPr>
          <w:rFonts w:ascii="Times New Roman" w:eastAsia="Times New Roman" w:hAnsi="Times New Roman"/>
          <w:bCs/>
          <w:sz w:val="24"/>
          <w:szCs w:val="24"/>
          <w:lang w:eastAsia="ar-SA"/>
        </w:rPr>
        <w:t>ского</w:t>
      </w:r>
      <w:proofErr w:type="spellEnd"/>
      <w:r w:rsidRPr="00A83AD1">
        <w:rPr>
          <w:rFonts w:ascii="Times New Roman" w:eastAsia="Times New Roman" w:hAnsi="Times New Roman"/>
          <w:bCs/>
          <w:sz w:val="24"/>
          <w:szCs w:val="24"/>
          <w:lang w:eastAsia="ar-SA"/>
        </w:rPr>
        <w:t xml:space="preserve"> района </w:t>
      </w:r>
      <w:r w:rsidR="00E65473">
        <w:rPr>
          <w:rFonts w:ascii="Times New Roman" w:eastAsia="Times New Roman" w:hAnsi="Times New Roman"/>
          <w:bCs/>
          <w:sz w:val="24"/>
          <w:szCs w:val="24"/>
          <w:lang w:eastAsia="ar-SA"/>
        </w:rPr>
        <w:t>Саратовской</w:t>
      </w:r>
      <w:r w:rsidRPr="00A83AD1">
        <w:rPr>
          <w:rFonts w:ascii="Times New Roman" w:eastAsia="Times New Roman" w:hAnsi="Times New Roman"/>
          <w:bCs/>
          <w:sz w:val="24"/>
          <w:szCs w:val="24"/>
          <w:lang w:eastAsia="ar-SA"/>
        </w:rPr>
        <w:t xml:space="preserve"> области</w:t>
      </w:r>
      <w:r w:rsidRPr="00A83AD1">
        <w:rPr>
          <w:rFonts w:ascii="Times New Roman" w:eastAsia="Times New Roman" w:hAnsi="Times New Roman"/>
          <w:sz w:val="24"/>
          <w:szCs w:val="24"/>
          <w:lang w:eastAsia="ar-SA"/>
        </w:rPr>
        <w:t xml:space="preserve">, </w:t>
      </w:r>
      <w:r w:rsidRPr="00A83AD1">
        <w:rPr>
          <w:rFonts w:ascii="Times New Roman" w:eastAsia="Times New Roman" w:hAnsi="Times New Roman"/>
          <w:bCs/>
          <w:sz w:val="24"/>
          <w:szCs w:val="24"/>
          <w:lang w:eastAsia="ar-SA"/>
        </w:rPr>
        <w:t>а также с учетом положений иных актов и документов, определяющих основные направления социально-экономического и градостроительного развития  Муниципального Образования, охраны его культурного наследия, окружающей среды и рационального использования природных ресурсов.</w:t>
      </w:r>
    </w:p>
    <w:p w:rsidR="007139C5" w:rsidRPr="00A83AD1" w:rsidRDefault="007139C5" w:rsidP="007139C5">
      <w:pPr>
        <w:pStyle w:val="1f2"/>
        <w:pageBreakBefore w:val="0"/>
        <w:ind w:firstLine="709"/>
      </w:pPr>
      <w:bookmarkStart w:id="1" w:name="_Toc196878877"/>
      <w:bookmarkStart w:id="2" w:name="_Toc178752310"/>
      <w:bookmarkStart w:id="3" w:name="_Toc343690188"/>
      <w:r w:rsidRPr="00A83AD1">
        <w:t>Часть I. Порядок применения и внесения изменений в правила землепользования и застройки.</w:t>
      </w:r>
      <w:bookmarkEnd w:id="1"/>
      <w:bookmarkEnd w:id="2"/>
      <w:bookmarkEnd w:id="3"/>
    </w:p>
    <w:p w:rsidR="007139C5" w:rsidRPr="00A83AD1" w:rsidRDefault="007139C5" w:rsidP="007139C5">
      <w:pPr>
        <w:pStyle w:val="2c"/>
        <w:ind w:firstLine="709"/>
      </w:pPr>
      <w:bookmarkStart w:id="4" w:name="_Toc196878878"/>
      <w:bookmarkStart w:id="5" w:name="_Toc178752311"/>
      <w:bookmarkStart w:id="6" w:name="_Toc343690189"/>
      <w:r w:rsidRPr="00A83AD1">
        <w:t>РАЗДЕЛ 1. ОБЩИЕ ПОЛОЖЕНИЯ.</w:t>
      </w:r>
      <w:bookmarkEnd w:id="4"/>
      <w:bookmarkEnd w:id="5"/>
      <w:bookmarkEnd w:id="6"/>
    </w:p>
    <w:p w:rsidR="007139C5" w:rsidRPr="00A83AD1" w:rsidRDefault="007139C5" w:rsidP="007139C5">
      <w:pPr>
        <w:pStyle w:val="35"/>
        <w:ind w:firstLine="709"/>
      </w:pPr>
      <w:bookmarkStart w:id="7" w:name="_Toc196878879"/>
      <w:bookmarkStart w:id="8" w:name="_Toc178752312"/>
      <w:bookmarkStart w:id="9" w:name="_Toc343690190"/>
      <w:r w:rsidRPr="00A83AD1">
        <w:t>Статья 1.1. Основные понятия, используемые в правилах землепользования и застройки</w:t>
      </w:r>
      <w:bookmarkEnd w:id="7"/>
      <w:bookmarkEnd w:id="8"/>
      <w:bookmarkEnd w:id="9"/>
    </w:p>
    <w:p w:rsidR="007139C5" w:rsidRPr="00A83AD1" w:rsidRDefault="007139C5" w:rsidP="007139C5">
      <w:pPr>
        <w:suppressAutoHyphens/>
        <w:spacing w:before="120" w:after="120" w:line="240" w:lineRule="auto"/>
        <w:ind w:firstLine="709"/>
        <w:jc w:val="both"/>
        <w:rPr>
          <w:rFonts w:ascii="Times New Roman" w:eastAsia="Times New Roman" w:hAnsi="Times New Roman"/>
          <w:iCs/>
          <w:sz w:val="24"/>
          <w:szCs w:val="24"/>
          <w:lang w:eastAsia="ar-SA"/>
        </w:rPr>
      </w:pPr>
      <w:r w:rsidRPr="00A83AD1">
        <w:rPr>
          <w:rFonts w:ascii="Times New Roman" w:eastAsia="Times New Roman" w:hAnsi="Times New Roman"/>
          <w:iCs/>
          <w:sz w:val="24"/>
          <w:szCs w:val="24"/>
          <w:lang w:eastAsia="ar-SA"/>
        </w:rPr>
        <w:t xml:space="preserve">В правилах землепользования и застройки </w:t>
      </w:r>
      <w:r w:rsidR="00DE1D48">
        <w:rPr>
          <w:rFonts w:ascii="Times New Roman" w:eastAsia="Times New Roman" w:hAnsi="Times New Roman"/>
          <w:bCs/>
          <w:sz w:val="24"/>
          <w:szCs w:val="24"/>
          <w:lang w:eastAsia="ar-SA"/>
        </w:rPr>
        <w:t>Сосново-</w:t>
      </w:r>
      <w:proofErr w:type="spellStart"/>
      <w:r w:rsidR="00DE1D48">
        <w:rPr>
          <w:rFonts w:ascii="Times New Roman" w:eastAsia="Times New Roman" w:hAnsi="Times New Roman"/>
          <w:bCs/>
          <w:sz w:val="24"/>
          <w:szCs w:val="24"/>
          <w:lang w:eastAsia="ar-SA"/>
        </w:rPr>
        <w:t>Мазинского</w:t>
      </w:r>
      <w:proofErr w:type="spellEnd"/>
      <w:r w:rsidR="00A61CD5">
        <w:rPr>
          <w:rFonts w:ascii="Times New Roman" w:eastAsia="Times New Roman" w:hAnsi="Times New Roman"/>
          <w:bCs/>
          <w:sz w:val="24"/>
          <w:szCs w:val="24"/>
          <w:lang w:eastAsia="ar-SA"/>
        </w:rPr>
        <w:t xml:space="preserve"> муниципального образования</w:t>
      </w:r>
      <w:r w:rsidRPr="00A83AD1">
        <w:rPr>
          <w:rFonts w:ascii="Times New Roman" w:eastAsia="Times New Roman" w:hAnsi="Times New Roman"/>
          <w:bCs/>
          <w:sz w:val="24"/>
          <w:szCs w:val="24"/>
          <w:lang w:eastAsia="ar-SA"/>
        </w:rPr>
        <w:t xml:space="preserve">, </w:t>
      </w:r>
      <w:proofErr w:type="spellStart"/>
      <w:r w:rsidR="00A61CD5">
        <w:rPr>
          <w:rFonts w:ascii="Times New Roman" w:eastAsia="Times New Roman" w:hAnsi="Times New Roman"/>
          <w:bCs/>
          <w:sz w:val="24"/>
          <w:szCs w:val="24"/>
          <w:lang w:eastAsia="ar-SA"/>
        </w:rPr>
        <w:t>Хвалын</w:t>
      </w:r>
      <w:r w:rsidR="00E65473">
        <w:rPr>
          <w:rFonts w:ascii="Times New Roman" w:eastAsia="Times New Roman" w:hAnsi="Times New Roman"/>
          <w:bCs/>
          <w:sz w:val="24"/>
          <w:szCs w:val="24"/>
          <w:lang w:eastAsia="ar-SA"/>
        </w:rPr>
        <w:t>ского</w:t>
      </w:r>
      <w:proofErr w:type="spellEnd"/>
      <w:r w:rsidRPr="00A83AD1">
        <w:rPr>
          <w:rFonts w:ascii="Times New Roman" w:eastAsia="Times New Roman" w:hAnsi="Times New Roman"/>
          <w:bCs/>
          <w:sz w:val="24"/>
          <w:szCs w:val="24"/>
          <w:lang w:eastAsia="ar-SA"/>
        </w:rPr>
        <w:t xml:space="preserve"> района </w:t>
      </w:r>
      <w:r w:rsidR="00E65473">
        <w:rPr>
          <w:rFonts w:ascii="Times New Roman" w:eastAsia="Times New Roman" w:hAnsi="Times New Roman"/>
          <w:bCs/>
          <w:sz w:val="24"/>
          <w:szCs w:val="24"/>
          <w:lang w:eastAsia="ar-SA"/>
        </w:rPr>
        <w:t>Саратовской</w:t>
      </w:r>
      <w:r w:rsidRPr="00A83AD1">
        <w:rPr>
          <w:rFonts w:ascii="Times New Roman" w:eastAsia="Times New Roman" w:hAnsi="Times New Roman"/>
          <w:bCs/>
          <w:sz w:val="24"/>
          <w:szCs w:val="24"/>
          <w:lang w:eastAsia="ar-SA"/>
        </w:rPr>
        <w:t xml:space="preserve"> области</w:t>
      </w:r>
      <w:r w:rsidRPr="00A83AD1">
        <w:rPr>
          <w:rFonts w:ascii="Times New Roman" w:eastAsia="Times New Roman" w:hAnsi="Times New Roman"/>
          <w:iCs/>
          <w:sz w:val="24"/>
          <w:szCs w:val="24"/>
          <w:lang w:eastAsia="ar-SA"/>
        </w:rPr>
        <w:t xml:space="preserve"> (далее – Правила) используются  следующие основные понятия:</w:t>
      </w:r>
    </w:p>
    <w:p w:rsidR="007139C5" w:rsidRPr="00A83AD1" w:rsidRDefault="007139C5" w:rsidP="007139C5">
      <w:pPr>
        <w:suppressAutoHyphens/>
        <w:spacing w:before="120" w:after="120" w:line="240" w:lineRule="auto"/>
        <w:ind w:firstLine="709"/>
        <w:jc w:val="both"/>
        <w:rPr>
          <w:rFonts w:ascii="Times New Roman" w:eastAsia="Times New Roman" w:hAnsi="Times New Roman"/>
          <w:b/>
          <w:sz w:val="24"/>
          <w:szCs w:val="24"/>
          <w:lang w:eastAsia="ar-SA"/>
        </w:rPr>
      </w:pPr>
      <w:proofErr w:type="gramStart"/>
      <w:r w:rsidRPr="00A83AD1">
        <w:rPr>
          <w:rFonts w:ascii="Times New Roman" w:eastAsia="Times New Roman" w:hAnsi="Times New Roman"/>
          <w:b/>
          <w:sz w:val="24"/>
          <w:szCs w:val="24"/>
          <w:lang w:eastAsia="ar-SA"/>
        </w:rPr>
        <w:t>акт приемки объекта</w:t>
      </w:r>
      <w:r w:rsidRPr="00A83AD1">
        <w:rPr>
          <w:rFonts w:ascii="Times New Roman" w:eastAsia="Times New Roman" w:hAnsi="Times New Roman"/>
          <w:sz w:val="24"/>
          <w:szCs w:val="24"/>
          <w:lang w:eastAsia="ar-SA"/>
        </w:rPr>
        <w:t xml:space="preserve"> – оформленный в соответствии с требованиями гражданского законодательства документ, подписанный застройщиком (заказчиком) и исполнителем (подрядчиком, генеральным подрядчиком) работ по строительству, реконструкции, удостоверяющий, что обязательства исполнителя (подрядчика, генерального подрядчика) перед застройщиком (заказчиком) выполнены, результаты работ соответствуют градостроительному плану земельного участка, утвержденной проектной документации, требованиям технических регламентов, и иным условиям договора и что застройщик (заказчик) принимает выполненные исполнителем (подрядчиком, генеральным</w:t>
      </w:r>
      <w:proofErr w:type="gramEnd"/>
      <w:r w:rsidRPr="00A83AD1">
        <w:rPr>
          <w:rFonts w:ascii="Times New Roman" w:eastAsia="Times New Roman" w:hAnsi="Times New Roman"/>
          <w:sz w:val="24"/>
          <w:szCs w:val="24"/>
          <w:lang w:eastAsia="ar-SA"/>
        </w:rPr>
        <w:t xml:space="preserve"> подрядчиком) работы;</w:t>
      </w:r>
      <w:r w:rsidRPr="00A83AD1">
        <w:rPr>
          <w:rFonts w:ascii="Times New Roman" w:eastAsia="Times New Roman" w:hAnsi="Times New Roman"/>
          <w:sz w:val="24"/>
          <w:szCs w:val="24"/>
          <w:vertAlign w:val="superscript"/>
          <w:lang w:eastAsia="ar-SA"/>
        </w:rPr>
        <w:footnoteReference w:id="1"/>
      </w:r>
      <w:r w:rsidRPr="00A83AD1">
        <w:rPr>
          <w:rFonts w:ascii="Times New Roman" w:eastAsia="Times New Roman" w:hAnsi="Times New Roman"/>
          <w:sz w:val="24"/>
          <w:szCs w:val="24"/>
          <w:vertAlign w:val="superscript"/>
          <w:lang w:eastAsia="ar-SA"/>
        </w:rPr>
        <w:t>[1]</w:t>
      </w:r>
    </w:p>
    <w:p w:rsidR="007139C5" w:rsidRPr="00A83AD1" w:rsidRDefault="007139C5" w:rsidP="007139C5">
      <w:pPr>
        <w:suppressAutoHyphens/>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арендаторы, субарендаторы земельных участков</w:t>
      </w:r>
      <w:r w:rsidRPr="00A83AD1">
        <w:rPr>
          <w:rFonts w:ascii="Times New Roman" w:eastAsia="Times New Roman" w:hAnsi="Times New Roman"/>
          <w:sz w:val="24"/>
          <w:szCs w:val="24"/>
          <w:lang w:eastAsia="ar-SA"/>
        </w:rPr>
        <w:t xml:space="preserve"> - лица, владеющие и пользующиеся земельными участками по договору аренды, договору субаренды;</w:t>
      </w:r>
      <w:r w:rsidRPr="00A83AD1">
        <w:rPr>
          <w:rFonts w:ascii="Times New Roman" w:eastAsia="Times New Roman" w:hAnsi="Times New Roman"/>
          <w:sz w:val="24"/>
          <w:szCs w:val="24"/>
          <w:vertAlign w:val="superscript"/>
          <w:lang w:eastAsia="ar-SA"/>
        </w:rPr>
        <w:footnoteReference w:id="2"/>
      </w:r>
      <w:r w:rsidRPr="00A83AD1">
        <w:rPr>
          <w:rFonts w:ascii="Times New Roman" w:eastAsia="Times New Roman" w:hAnsi="Times New Roman"/>
          <w:sz w:val="24"/>
          <w:szCs w:val="24"/>
          <w:vertAlign w:val="superscript"/>
          <w:lang w:eastAsia="ar-SA"/>
        </w:rPr>
        <w:t>[2]</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b/>
          <w:sz w:val="24"/>
          <w:szCs w:val="24"/>
          <w:lang w:eastAsia="ar-SA"/>
        </w:rPr>
        <w:t xml:space="preserve">береговая полоса – </w:t>
      </w:r>
      <w:r w:rsidRPr="00A83AD1">
        <w:rPr>
          <w:rFonts w:ascii="Times New Roman" w:eastAsia="Times New Roman" w:hAnsi="Times New Roman"/>
          <w:sz w:val="24"/>
          <w:szCs w:val="24"/>
          <w:lang w:eastAsia="ar-SA"/>
        </w:rPr>
        <w:t>полоса земли вдоль береговой линии водного объекта, предназначенная для общего пользования;</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b/>
          <w:sz w:val="24"/>
          <w:szCs w:val="24"/>
          <w:lang w:eastAsia="ar-SA"/>
        </w:rPr>
        <w:t>виды разрешенного использования недвижимости</w:t>
      </w:r>
      <w:r w:rsidRPr="00A83AD1">
        <w:rPr>
          <w:rFonts w:ascii="Times New Roman" w:eastAsia="Times New Roman" w:hAnsi="Times New Roman"/>
          <w:sz w:val="24"/>
          <w:szCs w:val="24"/>
          <w:lang w:eastAsia="ar-SA"/>
        </w:rPr>
        <w:t xml:space="preserve"> – виды использования, осуществлять которые на земельных участках и в расположенных на них объектах недвижимости разрешено при соблюдении требований, установленных настоящим и иными нормативными правовыми актами, техническими нормативными документами;</w:t>
      </w:r>
    </w:p>
    <w:p w:rsidR="007139C5" w:rsidRPr="00A83AD1" w:rsidRDefault="007139C5" w:rsidP="007139C5">
      <w:pPr>
        <w:widowControl w:val="0"/>
        <w:suppressAutoHyphens/>
        <w:autoSpaceDE w:val="0"/>
        <w:spacing w:before="120" w:after="120" w:line="240" w:lineRule="auto"/>
        <w:ind w:firstLine="709"/>
        <w:jc w:val="both"/>
        <w:rPr>
          <w:rFonts w:ascii="Times New Roman" w:eastAsia="Times New Roman" w:hAnsi="Times New Roman"/>
          <w:b/>
          <w:sz w:val="24"/>
          <w:szCs w:val="24"/>
          <w:lang w:eastAsia="ar-SA"/>
        </w:rPr>
      </w:pPr>
      <w:proofErr w:type="spellStart"/>
      <w:proofErr w:type="gramStart"/>
      <w:r w:rsidRPr="00A83AD1">
        <w:rPr>
          <w:rFonts w:ascii="Times New Roman" w:eastAsia="Times New Roman" w:hAnsi="Times New Roman"/>
          <w:b/>
          <w:sz w:val="24"/>
          <w:szCs w:val="24"/>
          <w:lang w:eastAsia="ar-SA"/>
        </w:rPr>
        <w:t>водоохранными</w:t>
      </w:r>
      <w:proofErr w:type="spellEnd"/>
      <w:r w:rsidRPr="00A83AD1">
        <w:rPr>
          <w:rFonts w:ascii="Times New Roman" w:eastAsia="Times New Roman" w:hAnsi="Times New Roman"/>
          <w:b/>
          <w:sz w:val="24"/>
          <w:szCs w:val="24"/>
          <w:lang w:eastAsia="ar-SA"/>
        </w:rPr>
        <w:t xml:space="preserve"> зонами</w:t>
      </w:r>
      <w:r w:rsidRPr="00A83AD1">
        <w:rPr>
          <w:rFonts w:ascii="Times New Roman" w:eastAsia="Times New Roman" w:hAnsi="Times New Roman"/>
          <w:sz w:val="24"/>
          <w:szCs w:val="24"/>
          <w:lang w:eastAsia="ar-SA"/>
        </w:rPr>
        <w:t xml:space="preserve">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w:t>
      </w:r>
      <w:r w:rsidRPr="00A83AD1">
        <w:rPr>
          <w:rFonts w:ascii="Times New Roman" w:eastAsia="Times New Roman" w:hAnsi="Times New Roman"/>
          <w:sz w:val="24"/>
          <w:szCs w:val="24"/>
          <w:lang w:eastAsia="ar-SA"/>
        </w:rPr>
        <w:lastRenderedPageBreak/>
        <w:t>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roofErr w:type="gramEnd"/>
      <w:r w:rsidRPr="00A83AD1">
        <w:rPr>
          <w:rFonts w:ascii="Times New Roman" w:eastAsia="Times New Roman" w:hAnsi="Times New Roman"/>
          <w:sz w:val="24"/>
          <w:szCs w:val="24"/>
          <w:vertAlign w:val="superscript"/>
          <w:lang w:eastAsia="ar-SA"/>
        </w:rPr>
        <w:footnoteReference w:id="3"/>
      </w:r>
      <w:r w:rsidRPr="00A83AD1">
        <w:rPr>
          <w:rFonts w:ascii="Times New Roman" w:eastAsia="Times New Roman" w:hAnsi="Times New Roman"/>
          <w:sz w:val="24"/>
          <w:szCs w:val="24"/>
          <w:vertAlign w:val="superscript"/>
          <w:lang w:eastAsia="ar-SA"/>
        </w:rPr>
        <w:t>[3]</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 xml:space="preserve"> высота здания, строения, сооружения</w:t>
      </w:r>
      <w:r w:rsidRPr="00A83AD1">
        <w:rPr>
          <w:rFonts w:ascii="Times New Roman" w:eastAsia="Times New Roman" w:hAnsi="Times New Roman"/>
          <w:sz w:val="24"/>
          <w:szCs w:val="24"/>
          <w:lang w:eastAsia="ar-SA"/>
        </w:rPr>
        <w:t xml:space="preserve"> -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до наивысшей точки строения, сооружения; может устанавливаться в составе градостроительного регламента применительно к соответствующей территориальной зоне, обозначенной на карте градостроительного зонирования;</w:t>
      </w:r>
      <w:r w:rsidRPr="00A83AD1">
        <w:rPr>
          <w:rFonts w:ascii="Times New Roman" w:eastAsia="Times New Roman" w:hAnsi="Times New Roman"/>
          <w:sz w:val="24"/>
          <w:szCs w:val="24"/>
          <w:vertAlign w:val="superscript"/>
          <w:lang w:eastAsia="ar-SA"/>
        </w:rPr>
        <w:footnoteReference w:id="4"/>
      </w:r>
      <w:r w:rsidRPr="00A83AD1">
        <w:rPr>
          <w:rFonts w:ascii="Times New Roman" w:eastAsia="Times New Roman" w:hAnsi="Times New Roman"/>
          <w:sz w:val="24"/>
          <w:szCs w:val="24"/>
          <w:vertAlign w:val="superscript"/>
          <w:lang w:eastAsia="ar-SA"/>
        </w:rPr>
        <w:t>[4]</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градостроительная деятельность</w:t>
      </w:r>
      <w:r w:rsidRPr="00A83AD1">
        <w:rPr>
          <w:rFonts w:ascii="Times New Roman" w:eastAsia="Times New Roman" w:hAnsi="Times New Roman"/>
          <w:sz w:val="24"/>
          <w:szCs w:val="24"/>
          <w:lang w:eastAsia="ar-SA"/>
        </w:rPr>
        <w:t xml:space="preserve"> - деятельность по развитию территории муниципального образования,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w:t>
      </w:r>
      <w:r w:rsidRPr="00A83AD1">
        <w:rPr>
          <w:rFonts w:ascii="Times New Roman" w:eastAsia="Times New Roman" w:hAnsi="Times New Roman"/>
          <w:sz w:val="24"/>
          <w:szCs w:val="24"/>
          <w:vertAlign w:val="superscript"/>
          <w:lang w:eastAsia="ar-SA"/>
        </w:rPr>
        <w:footnoteReference w:id="5"/>
      </w:r>
      <w:r w:rsidRPr="00A83AD1">
        <w:rPr>
          <w:rFonts w:ascii="Times New Roman" w:eastAsia="Times New Roman" w:hAnsi="Times New Roman"/>
          <w:sz w:val="24"/>
          <w:szCs w:val="24"/>
          <w:vertAlign w:val="superscript"/>
          <w:lang w:eastAsia="ar-SA"/>
        </w:rPr>
        <w:t>[5]</w:t>
      </w:r>
    </w:p>
    <w:p w:rsidR="007139C5" w:rsidRPr="00A83AD1" w:rsidRDefault="007139C5" w:rsidP="007139C5">
      <w:pPr>
        <w:suppressAutoHyphens/>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 xml:space="preserve">градостроительное зонирование </w:t>
      </w:r>
      <w:r w:rsidRPr="00A83AD1">
        <w:rPr>
          <w:rFonts w:ascii="Times New Roman" w:eastAsia="Times New Roman" w:hAnsi="Times New Roman"/>
          <w:sz w:val="24"/>
          <w:szCs w:val="24"/>
          <w:lang w:eastAsia="ar-SA"/>
        </w:rPr>
        <w:t>- зонирование территории муниципального образования в целях определения территориальных зон и установления градостроительных регламентов;</w:t>
      </w:r>
      <w:r w:rsidRPr="00A83AD1">
        <w:rPr>
          <w:rFonts w:ascii="Times New Roman" w:eastAsia="Times New Roman" w:hAnsi="Times New Roman"/>
          <w:sz w:val="24"/>
          <w:szCs w:val="24"/>
          <w:vertAlign w:val="superscript"/>
          <w:lang w:eastAsia="ar-SA"/>
        </w:rPr>
        <w:footnoteReference w:id="6"/>
      </w:r>
      <w:r w:rsidRPr="00A83AD1">
        <w:rPr>
          <w:rFonts w:ascii="Times New Roman" w:eastAsia="Times New Roman" w:hAnsi="Times New Roman"/>
          <w:sz w:val="24"/>
          <w:szCs w:val="24"/>
          <w:vertAlign w:val="superscript"/>
          <w:lang w:eastAsia="ar-SA"/>
        </w:rPr>
        <w:t>[6]</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proofErr w:type="gramStart"/>
      <w:r w:rsidRPr="00A83AD1">
        <w:rPr>
          <w:rFonts w:ascii="Times New Roman" w:eastAsia="Times New Roman" w:hAnsi="Times New Roman"/>
          <w:b/>
          <w:sz w:val="24"/>
          <w:szCs w:val="24"/>
          <w:lang w:eastAsia="ar-SA"/>
        </w:rPr>
        <w:t xml:space="preserve">градостроительная документация по планировке территории </w:t>
      </w:r>
      <w:r w:rsidRPr="00A83AD1">
        <w:rPr>
          <w:rFonts w:ascii="Times New Roman" w:eastAsia="Times New Roman" w:hAnsi="Times New Roman"/>
          <w:sz w:val="24"/>
          <w:szCs w:val="24"/>
          <w:lang w:eastAsia="ar-SA"/>
        </w:rPr>
        <w:t xml:space="preserve"> – документация, разработанная в целях обеспечения устойчивого развития территории, выделения элементов планировочной структуры (кварталов, микрорайонов и иных элементов, установление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 (проект планировки территории, проект межевания территории и градостроительные планы земельных участков);</w:t>
      </w:r>
      <w:proofErr w:type="gramEnd"/>
      <w:r w:rsidRPr="00A83AD1">
        <w:rPr>
          <w:rFonts w:ascii="Times New Roman" w:eastAsia="Times New Roman" w:hAnsi="Times New Roman"/>
          <w:sz w:val="24"/>
          <w:szCs w:val="24"/>
          <w:vertAlign w:val="superscript"/>
          <w:lang w:eastAsia="ar-SA"/>
        </w:rPr>
        <w:footnoteReference w:id="7"/>
      </w:r>
      <w:r w:rsidRPr="00A83AD1">
        <w:rPr>
          <w:rFonts w:ascii="Times New Roman" w:eastAsia="Times New Roman" w:hAnsi="Times New Roman"/>
          <w:sz w:val="24"/>
          <w:szCs w:val="24"/>
          <w:vertAlign w:val="superscript"/>
          <w:lang w:eastAsia="ar-SA"/>
        </w:rPr>
        <w:t>[7]</w:t>
      </w:r>
    </w:p>
    <w:p w:rsidR="007139C5" w:rsidRPr="00A83AD1" w:rsidRDefault="007139C5" w:rsidP="007139C5">
      <w:pPr>
        <w:suppressAutoHyphens/>
        <w:spacing w:before="120" w:after="120" w:line="240" w:lineRule="auto"/>
        <w:ind w:firstLine="709"/>
        <w:jc w:val="both"/>
        <w:rPr>
          <w:rFonts w:ascii="Times New Roman" w:eastAsia="Times New Roman" w:hAnsi="Times New Roman"/>
          <w:b/>
          <w:sz w:val="24"/>
          <w:szCs w:val="24"/>
          <w:lang w:eastAsia="ar-SA"/>
        </w:rPr>
      </w:pPr>
      <w:proofErr w:type="gramStart"/>
      <w:r w:rsidRPr="00A83AD1">
        <w:rPr>
          <w:rFonts w:ascii="Times New Roman" w:eastAsia="Times New Roman" w:hAnsi="Times New Roman"/>
          <w:b/>
          <w:sz w:val="24"/>
          <w:szCs w:val="24"/>
          <w:lang w:eastAsia="ar-SA"/>
        </w:rPr>
        <w:t>градостроительный план земельного участка –</w:t>
      </w:r>
      <w:r w:rsidRPr="00A83AD1">
        <w:rPr>
          <w:rFonts w:ascii="Times New Roman" w:eastAsia="Times New Roman" w:hAnsi="Times New Roman"/>
          <w:sz w:val="24"/>
          <w:szCs w:val="24"/>
          <w:lang w:eastAsia="ar-SA"/>
        </w:rPr>
        <w:t xml:space="preserve"> документ, подготавливаемый и утверждаемый в составе документации по планировке территории или в виде отдельного документа, содержащий информацию о границах и разрешенном использовании земельного участка, используемый для установления на местности границ земельного участка, впервые выделенного посредством планировки территории из состава государственных, муниципальных земель, принятия решений о предоставлении физическим и юридическим лицам прав на земельный участок, об изъятии</w:t>
      </w:r>
      <w:proofErr w:type="gramEnd"/>
      <w:r w:rsidRPr="00A83AD1">
        <w:rPr>
          <w:rFonts w:ascii="Times New Roman" w:eastAsia="Times New Roman" w:hAnsi="Times New Roman"/>
          <w:sz w:val="24"/>
          <w:szCs w:val="24"/>
          <w:lang w:eastAsia="ar-SA"/>
        </w:rPr>
        <w:t xml:space="preserve">, </w:t>
      </w:r>
      <w:proofErr w:type="gramStart"/>
      <w:r w:rsidRPr="00A83AD1">
        <w:rPr>
          <w:rFonts w:ascii="Times New Roman" w:eastAsia="Times New Roman" w:hAnsi="Times New Roman"/>
          <w:sz w:val="24"/>
          <w:szCs w:val="24"/>
          <w:lang w:eastAsia="ar-SA"/>
        </w:rPr>
        <w:t>в том числе путем выкупа, о резервировании земельного участка, его части для муниципальных нужд, разработки проектной документации для строительства, выдачи разрешения на строительство, выдачи разрешения на ввод объекта в эксплуатацию; применительно к ранее сформированным земельным участкам с определенными в установленном порядке границами градостроительные планы земельных участков подготавливаются в виде отдельного документа;</w:t>
      </w:r>
      <w:proofErr w:type="gramEnd"/>
      <w:r w:rsidRPr="00A83AD1">
        <w:rPr>
          <w:rFonts w:ascii="Times New Roman" w:eastAsia="Times New Roman" w:hAnsi="Times New Roman"/>
          <w:b/>
          <w:sz w:val="24"/>
          <w:szCs w:val="24"/>
          <w:vertAlign w:val="superscript"/>
          <w:lang w:eastAsia="ar-SA"/>
        </w:rPr>
        <w:footnoteReference w:id="8"/>
      </w:r>
      <w:r w:rsidRPr="00A83AD1">
        <w:rPr>
          <w:rFonts w:ascii="Times New Roman" w:eastAsia="Times New Roman" w:hAnsi="Times New Roman"/>
          <w:b/>
          <w:sz w:val="24"/>
          <w:szCs w:val="24"/>
          <w:vertAlign w:val="superscript"/>
          <w:lang w:eastAsia="ar-SA"/>
        </w:rPr>
        <w:t>[8]</w:t>
      </w:r>
    </w:p>
    <w:p w:rsidR="007139C5" w:rsidRPr="00A83AD1" w:rsidRDefault="007139C5" w:rsidP="007139C5">
      <w:pPr>
        <w:suppressAutoHyphens/>
        <w:spacing w:before="120" w:after="120" w:line="240" w:lineRule="auto"/>
        <w:ind w:firstLine="709"/>
        <w:jc w:val="both"/>
        <w:rPr>
          <w:rFonts w:ascii="Times New Roman" w:eastAsia="Times New Roman" w:hAnsi="Times New Roman"/>
          <w:b/>
          <w:sz w:val="24"/>
          <w:szCs w:val="24"/>
          <w:lang w:eastAsia="ar-SA"/>
        </w:rPr>
      </w:pPr>
      <w:proofErr w:type="gramStart"/>
      <w:r w:rsidRPr="00A83AD1">
        <w:rPr>
          <w:rFonts w:ascii="Times New Roman" w:eastAsia="Times New Roman" w:hAnsi="Times New Roman"/>
          <w:b/>
          <w:sz w:val="24"/>
          <w:szCs w:val="24"/>
          <w:lang w:eastAsia="ar-SA"/>
        </w:rPr>
        <w:t xml:space="preserve">градостроительный регламент </w:t>
      </w:r>
      <w:r w:rsidRPr="00A83AD1">
        <w:rPr>
          <w:rFonts w:ascii="Times New Roman" w:eastAsia="Times New Roman" w:hAnsi="Times New Roman"/>
          <w:sz w:val="24"/>
          <w:szCs w:val="24"/>
          <w:lang w:eastAsia="ar-SA"/>
        </w:rPr>
        <w:t xml:space="preserve">-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w:t>
      </w:r>
      <w:r w:rsidRPr="00A83AD1">
        <w:rPr>
          <w:rFonts w:ascii="Times New Roman" w:eastAsia="Times New Roman" w:hAnsi="Times New Roman"/>
          <w:sz w:val="24"/>
          <w:szCs w:val="24"/>
          <w:lang w:eastAsia="ar-SA"/>
        </w:rPr>
        <w:lastRenderedPageBreak/>
        <w:t>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w:t>
      </w:r>
      <w:proofErr w:type="gramEnd"/>
      <w:r w:rsidRPr="00A83AD1">
        <w:rPr>
          <w:rFonts w:ascii="Times New Roman" w:eastAsia="Times New Roman" w:hAnsi="Times New Roman"/>
          <w:sz w:val="24"/>
          <w:szCs w:val="24"/>
          <w:lang w:eastAsia="ar-SA"/>
        </w:rPr>
        <w:t xml:space="preserve"> и объектов капитального строительства;</w:t>
      </w:r>
      <w:r w:rsidRPr="00A83AD1">
        <w:rPr>
          <w:rFonts w:ascii="Times New Roman" w:eastAsia="Times New Roman" w:hAnsi="Times New Roman"/>
          <w:sz w:val="24"/>
          <w:szCs w:val="24"/>
          <w:vertAlign w:val="superscript"/>
          <w:lang w:eastAsia="ar-SA"/>
        </w:rPr>
        <w:footnoteReference w:id="9"/>
      </w:r>
      <w:r w:rsidRPr="00A83AD1">
        <w:rPr>
          <w:rFonts w:ascii="Times New Roman" w:eastAsia="Times New Roman" w:hAnsi="Times New Roman"/>
          <w:sz w:val="24"/>
          <w:szCs w:val="24"/>
          <w:vertAlign w:val="superscript"/>
          <w:lang w:eastAsia="ar-SA"/>
        </w:rPr>
        <w:t>[9]</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b/>
          <w:sz w:val="24"/>
          <w:szCs w:val="24"/>
          <w:lang w:eastAsia="ar-SA"/>
        </w:rPr>
        <w:t>документы территориального планирования</w:t>
      </w:r>
      <w:r w:rsidRPr="00A83AD1">
        <w:rPr>
          <w:rFonts w:ascii="Times New Roman" w:eastAsia="Times New Roman" w:hAnsi="Times New Roman"/>
          <w:sz w:val="24"/>
          <w:szCs w:val="24"/>
          <w:lang w:eastAsia="ar-SA"/>
        </w:rPr>
        <w:t xml:space="preserve"> - документы территориального </w:t>
      </w:r>
      <w:proofErr w:type="gramStart"/>
      <w:r w:rsidRPr="00A83AD1">
        <w:rPr>
          <w:rFonts w:ascii="Times New Roman" w:eastAsia="Times New Roman" w:hAnsi="Times New Roman"/>
          <w:sz w:val="24"/>
          <w:szCs w:val="24"/>
          <w:lang w:eastAsia="ar-SA"/>
        </w:rPr>
        <w:t>планирования</w:t>
      </w:r>
      <w:proofErr w:type="gramEnd"/>
      <w:r w:rsidRPr="00A83AD1">
        <w:rPr>
          <w:rFonts w:ascii="Times New Roman" w:eastAsia="Times New Roman" w:hAnsi="Times New Roman"/>
          <w:sz w:val="24"/>
          <w:szCs w:val="24"/>
          <w:lang w:eastAsia="ar-SA"/>
        </w:rPr>
        <w:t xml:space="preserve"> по определению назначения территории исходя из совокупности социальных, экономических, экологических и иных факторов в целях обеспечения устойчивого развития территории, развитие инженерной, транспортной и социальной инфраструктур, обеспечение учета интересов граждан и их объединений, муниципального образования;</w:t>
      </w:r>
      <w:r w:rsidRPr="00A83AD1">
        <w:rPr>
          <w:rFonts w:ascii="Times New Roman" w:eastAsia="Times New Roman" w:hAnsi="Times New Roman"/>
          <w:sz w:val="24"/>
          <w:szCs w:val="24"/>
          <w:vertAlign w:val="superscript"/>
          <w:lang w:eastAsia="ar-SA"/>
        </w:rPr>
        <w:footnoteReference w:id="10"/>
      </w:r>
      <w:r w:rsidRPr="00A83AD1">
        <w:rPr>
          <w:rFonts w:ascii="Times New Roman" w:eastAsia="Times New Roman" w:hAnsi="Times New Roman"/>
          <w:sz w:val="24"/>
          <w:szCs w:val="24"/>
          <w:vertAlign w:val="superscript"/>
          <w:lang w:eastAsia="ar-SA"/>
        </w:rPr>
        <w:t>[10]</w:t>
      </w:r>
    </w:p>
    <w:p w:rsidR="007139C5" w:rsidRPr="00A83AD1" w:rsidRDefault="007139C5" w:rsidP="007139C5">
      <w:pPr>
        <w:widowControl w:val="0"/>
        <w:suppressAutoHyphens/>
        <w:autoSpaceDE w:val="0"/>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земельный участок</w:t>
      </w:r>
      <w:r w:rsidRPr="00A83AD1">
        <w:rPr>
          <w:rFonts w:ascii="Times New Roman" w:eastAsia="Times New Roman" w:hAnsi="Times New Roman"/>
          <w:sz w:val="24"/>
          <w:szCs w:val="24"/>
          <w:lang w:eastAsia="ar-SA"/>
        </w:rPr>
        <w:t xml:space="preserve"> как объект земельных отношений - часть поверхности земли (в том числе почвенный слой), </w:t>
      </w:r>
      <w:proofErr w:type="gramStart"/>
      <w:r w:rsidRPr="00A83AD1">
        <w:rPr>
          <w:rFonts w:ascii="Times New Roman" w:eastAsia="Times New Roman" w:hAnsi="Times New Roman"/>
          <w:sz w:val="24"/>
          <w:szCs w:val="24"/>
          <w:lang w:eastAsia="ar-SA"/>
        </w:rPr>
        <w:t>границы</w:t>
      </w:r>
      <w:proofErr w:type="gramEnd"/>
      <w:r w:rsidRPr="00A83AD1">
        <w:rPr>
          <w:rFonts w:ascii="Times New Roman" w:eastAsia="Times New Roman" w:hAnsi="Times New Roman"/>
          <w:sz w:val="24"/>
          <w:szCs w:val="24"/>
          <w:lang w:eastAsia="ar-SA"/>
        </w:rPr>
        <w:t xml:space="preserve"> которой описаны и удостоверены в установленном порядке. Земельный участок может быть делимым и неделимым. </w:t>
      </w:r>
      <w:proofErr w:type="gramStart"/>
      <w:r w:rsidRPr="00A83AD1">
        <w:rPr>
          <w:rFonts w:ascii="Times New Roman" w:eastAsia="Times New Roman" w:hAnsi="Times New Roman"/>
          <w:sz w:val="24"/>
          <w:szCs w:val="24"/>
          <w:lang w:eastAsia="ar-SA"/>
        </w:rPr>
        <w:t>Делимым является земельный участок, который может быть разделен на части, каждая из которых после раздела образует самостоятельный земельный участок, разрешенное использование которого может осуществляться без перевода его в состав земель иной категории, за исключением случаев, установленных федеральными законами;</w:t>
      </w:r>
      <w:r w:rsidRPr="00A83AD1">
        <w:rPr>
          <w:rFonts w:ascii="Times New Roman" w:eastAsia="Times New Roman" w:hAnsi="Times New Roman"/>
          <w:sz w:val="24"/>
          <w:szCs w:val="24"/>
          <w:vertAlign w:val="superscript"/>
          <w:lang w:eastAsia="ar-SA"/>
        </w:rPr>
        <w:footnoteReference w:id="11"/>
      </w:r>
      <w:r w:rsidRPr="00A83AD1">
        <w:rPr>
          <w:rFonts w:ascii="Times New Roman" w:eastAsia="Times New Roman" w:hAnsi="Times New Roman"/>
          <w:sz w:val="24"/>
          <w:szCs w:val="24"/>
          <w:vertAlign w:val="superscript"/>
          <w:lang w:eastAsia="ar-SA"/>
        </w:rPr>
        <w:t>[11]</w:t>
      </w:r>
      <w:proofErr w:type="gramEnd"/>
    </w:p>
    <w:p w:rsidR="007139C5" w:rsidRPr="00A83AD1" w:rsidRDefault="007139C5" w:rsidP="007139C5">
      <w:pPr>
        <w:suppressAutoHyphens/>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 xml:space="preserve">застройщик </w:t>
      </w:r>
      <w:r w:rsidRPr="00A83AD1">
        <w:rPr>
          <w:rFonts w:ascii="Times New Roman" w:eastAsia="Times New Roman" w:hAnsi="Times New Roman"/>
          <w:sz w:val="24"/>
          <w:szCs w:val="24"/>
          <w:lang w:eastAsia="ar-SA"/>
        </w:rPr>
        <w:t>- физическое или юридическое лицо, обеспечивающее на принадлежащем ему земельном участке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r w:rsidRPr="00A83AD1">
        <w:rPr>
          <w:rFonts w:ascii="Times New Roman" w:eastAsia="Times New Roman" w:hAnsi="Times New Roman"/>
          <w:sz w:val="24"/>
          <w:szCs w:val="24"/>
          <w:vertAlign w:val="superscript"/>
          <w:lang w:eastAsia="ar-SA"/>
        </w:rPr>
        <w:footnoteReference w:id="12"/>
      </w:r>
      <w:r w:rsidRPr="00A83AD1">
        <w:rPr>
          <w:rFonts w:ascii="Times New Roman" w:eastAsia="Times New Roman" w:hAnsi="Times New Roman"/>
          <w:sz w:val="24"/>
          <w:szCs w:val="24"/>
          <w:vertAlign w:val="superscript"/>
          <w:lang w:eastAsia="ar-SA"/>
        </w:rPr>
        <w:t>[12]</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b/>
          <w:sz w:val="24"/>
          <w:szCs w:val="24"/>
          <w:lang w:eastAsia="ar-SA"/>
        </w:rPr>
        <w:t>заказчик</w:t>
      </w:r>
      <w:r w:rsidRPr="00A83AD1">
        <w:rPr>
          <w:rFonts w:ascii="Times New Roman" w:eastAsia="Times New Roman" w:hAnsi="Times New Roman"/>
          <w:sz w:val="24"/>
          <w:szCs w:val="24"/>
          <w:lang w:eastAsia="ar-SA"/>
        </w:rPr>
        <w:t xml:space="preserve"> - физическое или юридическое лицо, которое уполномочено застройщиком </w:t>
      </w:r>
      <w:proofErr w:type="gramStart"/>
      <w:r w:rsidRPr="00A83AD1">
        <w:rPr>
          <w:rFonts w:ascii="Times New Roman" w:eastAsia="Times New Roman" w:hAnsi="Times New Roman"/>
          <w:sz w:val="24"/>
          <w:szCs w:val="24"/>
          <w:lang w:eastAsia="ar-SA"/>
        </w:rPr>
        <w:t>представлять</w:t>
      </w:r>
      <w:proofErr w:type="gramEnd"/>
      <w:r w:rsidRPr="00A83AD1">
        <w:rPr>
          <w:rFonts w:ascii="Times New Roman" w:eastAsia="Times New Roman" w:hAnsi="Times New Roman"/>
          <w:sz w:val="24"/>
          <w:szCs w:val="24"/>
          <w:lang w:eastAsia="ar-SA"/>
        </w:rPr>
        <w:t xml:space="preserve"> его интересы при подготовке и осуществлении строительства, реконструкции, в том числе обеспечивает от имени застройщика заключение договоров с исполнителями, подрядчиками, осуществление контроля на стадии выполнения и приемки работ;</w:t>
      </w:r>
      <w:r w:rsidRPr="00A83AD1">
        <w:rPr>
          <w:rFonts w:ascii="Times New Roman" w:eastAsia="Times New Roman" w:hAnsi="Times New Roman"/>
          <w:sz w:val="24"/>
          <w:szCs w:val="24"/>
          <w:vertAlign w:val="superscript"/>
          <w:lang w:eastAsia="ar-SA"/>
        </w:rPr>
        <w:footnoteReference w:id="13"/>
      </w:r>
      <w:r w:rsidRPr="00A83AD1">
        <w:rPr>
          <w:rFonts w:ascii="Times New Roman" w:eastAsia="Times New Roman" w:hAnsi="Times New Roman"/>
          <w:sz w:val="24"/>
          <w:szCs w:val="24"/>
          <w:vertAlign w:val="superscript"/>
          <w:lang w:eastAsia="ar-SA"/>
        </w:rPr>
        <w:t>[13]</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землевладельцы</w:t>
      </w:r>
      <w:r w:rsidRPr="00A83AD1">
        <w:rPr>
          <w:rFonts w:ascii="Times New Roman" w:eastAsia="Times New Roman" w:hAnsi="Times New Roman"/>
          <w:sz w:val="24"/>
          <w:szCs w:val="24"/>
          <w:lang w:eastAsia="ar-SA"/>
        </w:rPr>
        <w:t xml:space="preserve"> - лица, владеющие и пользующиеся земельными участками на праве пожизненного наследуемого владения;</w:t>
      </w:r>
      <w:r w:rsidRPr="00A83AD1">
        <w:rPr>
          <w:rFonts w:ascii="Times New Roman" w:eastAsia="Times New Roman" w:hAnsi="Times New Roman"/>
          <w:sz w:val="24"/>
          <w:szCs w:val="24"/>
          <w:vertAlign w:val="superscript"/>
          <w:lang w:eastAsia="ar-SA"/>
        </w:rPr>
        <w:footnoteReference w:id="14"/>
      </w:r>
      <w:r w:rsidRPr="00A83AD1">
        <w:rPr>
          <w:rFonts w:ascii="Times New Roman" w:eastAsia="Times New Roman" w:hAnsi="Times New Roman"/>
          <w:sz w:val="24"/>
          <w:szCs w:val="24"/>
          <w:vertAlign w:val="superscript"/>
          <w:lang w:eastAsia="ar-SA"/>
        </w:rPr>
        <w:t>[14]</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 xml:space="preserve">землепользователи </w:t>
      </w:r>
      <w:r w:rsidRPr="00A83AD1">
        <w:rPr>
          <w:rFonts w:ascii="Times New Roman" w:eastAsia="Times New Roman" w:hAnsi="Times New Roman"/>
          <w:sz w:val="24"/>
          <w:szCs w:val="24"/>
          <w:lang w:eastAsia="ar-SA"/>
        </w:rPr>
        <w:t>- лица, владеющие и пользующиеся земельными участками на праве постоянного (бессрочного) пользования или на праве безвозмездного срочного пользования;</w:t>
      </w:r>
      <w:r w:rsidRPr="00A83AD1">
        <w:rPr>
          <w:rFonts w:ascii="Times New Roman" w:eastAsia="Times New Roman" w:hAnsi="Times New Roman"/>
          <w:sz w:val="24"/>
          <w:szCs w:val="24"/>
          <w:vertAlign w:val="superscript"/>
          <w:lang w:eastAsia="ar-SA"/>
        </w:rPr>
        <w:footnoteReference w:id="15"/>
      </w:r>
      <w:r w:rsidRPr="00A83AD1">
        <w:rPr>
          <w:rFonts w:ascii="Times New Roman" w:eastAsia="Times New Roman" w:hAnsi="Times New Roman"/>
          <w:sz w:val="24"/>
          <w:szCs w:val="24"/>
          <w:vertAlign w:val="superscript"/>
          <w:lang w:eastAsia="ar-SA"/>
        </w:rPr>
        <w:t>[15]</w:t>
      </w:r>
    </w:p>
    <w:p w:rsidR="007139C5" w:rsidRPr="00A83AD1" w:rsidRDefault="007139C5" w:rsidP="007139C5">
      <w:pPr>
        <w:suppressAutoHyphens/>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 xml:space="preserve">зоны с особыми условиями использования территорий </w:t>
      </w:r>
      <w:r w:rsidRPr="00A83AD1">
        <w:rPr>
          <w:rFonts w:ascii="Times New Roman" w:eastAsia="Times New Roman" w:hAnsi="Times New Roman"/>
          <w:sz w:val="24"/>
          <w:szCs w:val="24"/>
          <w:lang w:eastAsia="ar-SA"/>
        </w:rPr>
        <w:t xml:space="preserve">-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w:t>
      </w:r>
      <w:proofErr w:type="spellStart"/>
      <w:r w:rsidRPr="00A83AD1">
        <w:rPr>
          <w:rFonts w:ascii="Times New Roman" w:eastAsia="Times New Roman" w:hAnsi="Times New Roman"/>
          <w:sz w:val="24"/>
          <w:szCs w:val="24"/>
          <w:lang w:eastAsia="ar-SA"/>
        </w:rPr>
        <w:t>водоохранные</w:t>
      </w:r>
      <w:proofErr w:type="spellEnd"/>
      <w:r w:rsidRPr="00A83AD1">
        <w:rPr>
          <w:rFonts w:ascii="Times New Roman" w:eastAsia="Times New Roman" w:hAnsi="Times New Roman"/>
          <w:sz w:val="24"/>
          <w:szCs w:val="24"/>
          <w:lang w:eastAsia="ar-SA"/>
        </w:rPr>
        <w:t xml:space="preserve">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w:t>
      </w:r>
      <w:r w:rsidRPr="00A83AD1">
        <w:rPr>
          <w:rFonts w:ascii="Times New Roman" w:eastAsia="Times New Roman" w:hAnsi="Times New Roman"/>
          <w:sz w:val="24"/>
          <w:szCs w:val="24"/>
          <w:vertAlign w:val="superscript"/>
          <w:lang w:eastAsia="ar-SA"/>
        </w:rPr>
        <w:footnoteReference w:id="16"/>
      </w:r>
      <w:r w:rsidRPr="00A83AD1">
        <w:rPr>
          <w:rFonts w:ascii="Times New Roman" w:eastAsia="Times New Roman" w:hAnsi="Times New Roman"/>
          <w:sz w:val="24"/>
          <w:szCs w:val="24"/>
          <w:vertAlign w:val="superscript"/>
          <w:lang w:eastAsia="ar-SA"/>
        </w:rPr>
        <w:t>[16]</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lastRenderedPageBreak/>
        <w:t>зона регулирования застройки и хозяйственной деятельности</w:t>
      </w:r>
      <w:r w:rsidRPr="00A83AD1">
        <w:rPr>
          <w:rFonts w:ascii="Times New Roman" w:eastAsia="Times New Roman" w:hAnsi="Times New Roman"/>
          <w:sz w:val="24"/>
          <w:szCs w:val="24"/>
          <w:lang w:eastAsia="ar-SA"/>
        </w:rPr>
        <w:t xml:space="preserve"> - территория, в пределах которой устанавливается режим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w:t>
      </w:r>
      <w:r w:rsidRPr="00A83AD1">
        <w:rPr>
          <w:rFonts w:ascii="Times New Roman" w:eastAsia="Times New Roman" w:hAnsi="Times New Roman"/>
          <w:sz w:val="24"/>
          <w:szCs w:val="24"/>
          <w:vertAlign w:val="superscript"/>
          <w:lang w:eastAsia="ar-SA"/>
        </w:rPr>
        <w:footnoteReference w:id="17"/>
      </w:r>
      <w:r w:rsidRPr="00A83AD1">
        <w:rPr>
          <w:rFonts w:ascii="Times New Roman" w:eastAsia="Times New Roman" w:hAnsi="Times New Roman"/>
          <w:sz w:val="24"/>
          <w:szCs w:val="24"/>
          <w:vertAlign w:val="superscript"/>
          <w:lang w:eastAsia="ar-SA"/>
        </w:rPr>
        <w:t>[17]</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b/>
          <w:sz w:val="24"/>
          <w:szCs w:val="24"/>
          <w:lang w:eastAsia="ar-SA"/>
        </w:rPr>
      </w:pPr>
      <w:proofErr w:type="gramStart"/>
      <w:r w:rsidRPr="00A83AD1">
        <w:rPr>
          <w:rFonts w:ascii="Times New Roman" w:eastAsia="Times New Roman" w:hAnsi="Times New Roman"/>
          <w:b/>
          <w:sz w:val="24"/>
          <w:szCs w:val="24"/>
          <w:lang w:eastAsia="ar-SA"/>
        </w:rPr>
        <w:t>зоны охраны объектов культурного наследия</w:t>
      </w:r>
      <w:r w:rsidRPr="00A83AD1">
        <w:rPr>
          <w:rFonts w:ascii="Times New Roman" w:eastAsia="Times New Roman" w:hAnsi="Times New Roman"/>
          <w:sz w:val="24"/>
          <w:szCs w:val="24"/>
          <w:lang w:eastAsia="ar-SA"/>
        </w:rPr>
        <w:t xml:space="preserve"> – территории с особыми условиями использования, регулируемыми законодательством об объектах культурного наследия, границы которых (за исключением границ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режимы использования земель и градостроительные регламенты в границах данных зон утверждаются на основании проекта зон охраны объекта культурного наследия в</w:t>
      </w:r>
      <w:proofErr w:type="gramEnd"/>
      <w:r w:rsidR="00550D00">
        <w:rPr>
          <w:rFonts w:ascii="Times New Roman" w:eastAsia="Times New Roman" w:hAnsi="Times New Roman"/>
          <w:sz w:val="24"/>
          <w:szCs w:val="24"/>
          <w:lang w:eastAsia="ar-SA"/>
        </w:rPr>
        <w:t xml:space="preserve"> </w:t>
      </w:r>
      <w:proofErr w:type="gramStart"/>
      <w:r w:rsidRPr="00A83AD1">
        <w:rPr>
          <w:rFonts w:ascii="Times New Roman" w:eastAsia="Times New Roman" w:hAnsi="Times New Roman"/>
          <w:sz w:val="24"/>
          <w:szCs w:val="24"/>
          <w:lang w:eastAsia="ar-SA"/>
        </w:rPr>
        <w:t>отношении</w:t>
      </w:r>
      <w:proofErr w:type="gramEnd"/>
      <w:r w:rsidRPr="00A83AD1">
        <w:rPr>
          <w:rFonts w:ascii="Times New Roman" w:eastAsia="Times New Roman" w:hAnsi="Times New Roman"/>
          <w:sz w:val="24"/>
          <w:szCs w:val="24"/>
          <w:lang w:eastAsia="ar-SA"/>
        </w:rPr>
        <w:t xml:space="preserve"> объектов культурного наследия местного (муниципального) значения - в порядке, установленном законами субъектов Российской Федерации. В состав зон охраны объектов культурного наследия входят: охранная зона, зона регулирования застройки и хозяйственной деятельности и зона охраняемого природного ландшафта;</w:t>
      </w:r>
      <w:r w:rsidRPr="00A83AD1">
        <w:rPr>
          <w:rFonts w:ascii="Times New Roman" w:eastAsia="Times New Roman" w:hAnsi="Times New Roman"/>
          <w:sz w:val="24"/>
          <w:szCs w:val="24"/>
          <w:vertAlign w:val="superscript"/>
          <w:lang w:eastAsia="ar-SA"/>
        </w:rPr>
        <w:footnoteReference w:id="18"/>
      </w:r>
      <w:r w:rsidRPr="00A83AD1">
        <w:rPr>
          <w:rFonts w:ascii="Times New Roman" w:eastAsia="Times New Roman" w:hAnsi="Times New Roman"/>
          <w:sz w:val="24"/>
          <w:szCs w:val="24"/>
          <w:vertAlign w:val="superscript"/>
          <w:lang w:eastAsia="ar-SA"/>
        </w:rPr>
        <w:t>[18]</w:t>
      </w:r>
    </w:p>
    <w:p w:rsidR="007139C5" w:rsidRPr="00A83AD1" w:rsidRDefault="007139C5" w:rsidP="007139C5">
      <w:pPr>
        <w:suppressAutoHyphens/>
        <w:spacing w:before="120" w:after="120" w:line="240" w:lineRule="auto"/>
        <w:ind w:firstLine="709"/>
        <w:jc w:val="both"/>
        <w:rPr>
          <w:rFonts w:ascii="Times New Roman" w:eastAsia="Times New Roman" w:hAnsi="Times New Roman"/>
          <w:b/>
          <w:sz w:val="24"/>
          <w:szCs w:val="24"/>
          <w:lang w:eastAsia="ar-SA"/>
        </w:rPr>
      </w:pPr>
      <w:proofErr w:type="gramStart"/>
      <w:r w:rsidRPr="00A83AD1">
        <w:rPr>
          <w:rFonts w:ascii="Times New Roman" w:eastAsia="Times New Roman" w:hAnsi="Times New Roman"/>
          <w:b/>
          <w:sz w:val="24"/>
          <w:szCs w:val="24"/>
          <w:lang w:eastAsia="ar-SA"/>
        </w:rPr>
        <w:t>изменение недвижимости</w:t>
      </w:r>
      <w:r w:rsidRPr="00A83AD1">
        <w:rPr>
          <w:rFonts w:ascii="Times New Roman" w:eastAsia="Times New Roman" w:hAnsi="Times New Roman"/>
          <w:sz w:val="24"/>
          <w:szCs w:val="24"/>
          <w:lang w:eastAsia="ar-SA"/>
        </w:rPr>
        <w:t xml:space="preserve"> - изменение вида (видов) использования земельного участка, или зданий, строений, сооружений на нем, а также изменение их параметров (включая изменение размеров земельного участка) при подготовке и осуществлении строительства, реконструкции, перемещения или сноса существующих зданий, строений, сооружений;</w:t>
      </w:r>
      <w:r w:rsidRPr="00A83AD1">
        <w:rPr>
          <w:rFonts w:ascii="Times New Roman" w:eastAsia="Times New Roman" w:hAnsi="Times New Roman"/>
          <w:sz w:val="24"/>
          <w:szCs w:val="24"/>
          <w:vertAlign w:val="superscript"/>
          <w:lang w:eastAsia="ar-SA"/>
        </w:rPr>
        <w:footnoteReference w:id="19"/>
      </w:r>
      <w:r w:rsidRPr="00A83AD1">
        <w:rPr>
          <w:rFonts w:ascii="Times New Roman" w:eastAsia="Times New Roman" w:hAnsi="Times New Roman"/>
          <w:sz w:val="24"/>
          <w:szCs w:val="24"/>
          <w:vertAlign w:val="superscript"/>
          <w:lang w:eastAsia="ar-SA"/>
        </w:rPr>
        <w:t>[19]</w:t>
      </w:r>
      <w:proofErr w:type="gramEnd"/>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b/>
          <w:sz w:val="24"/>
          <w:szCs w:val="24"/>
          <w:lang w:eastAsia="ar-SA"/>
        </w:rPr>
        <w:t>инженерная, транспортная и социальная инфраструктуры</w:t>
      </w:r>
      <w:r w:rsidRPr="00A83AD1">
        <w:rPr>
          <w:rFonts w:ascii="Times New Roman" w:eastAsia="Times New Roman" w:hAnsi="Times New Roman"/>
          <w:sz w:val="24"/>
          <w:szCs w:val="24"/>
          <w:lang w:eastAsia="ar-SA"/>
        </w:rPr>
        <w:t xml:space="preserve"> - комплекс сооружений и коммуникаций транспорта, связи, инженерного оборудования, а также объектов социального и культурно-бытового обслуживания населения, обеспечивающий устойчивое развитие и функционирование города;</w:t>
      </w:r>
      <w:r w:rsidRPr="00A83AD1">
        <w:rPr>
          <w:rFonts w:ascii="Times New Roman" w:eastAsia="Times New Roman" w:hAnsi="Times New Roman"/>
          <w:sz w:val="24"/>
          <w:szCs w:val="24"/>
          <w:vertAlign w:val="superscript"/>
          <w:lang w:eastAsia="ar-SA"/>
        </w:rPr>
        <w:footnoteReference w:id="20"/>
      </w:r>
      <w:r w:rsidRPr="00A83AD1">
        <w:rPr>
          <w:rFonts w:ascii="Times New Roman" w:eastAsia="Times New Roman" w:hAnsi="Times New Roman"/>
          <w:sz w:val="24"/>
          <w:szCs w:val="24"/>
          <w:vertAlign w:val="superscript"/>
          <w:lang w:eastAsia="ar-SA"/>
        </w:rPr>
        <w:t>[20]</w:t>
      </w:r>
      <w:r w:rsidRPr="00A83AD1">
        <w:rPr>
          <w:rFonts w:ascii="Times New Roman" w:eastAsia="Times New Roman" w:hAnsi="Times New Roman"/>
          <w:sz w:val="24"/>
          <w:szCs w:val="24"/>
          <w:lang w:eastAsia="ar-SA"/>
        </w:rPr>
        <w:tab/>
      </w:r>
    </w:p>
    <w:p w:rsidR="007139C5" w:rsidRPr="00A83AD1" w:rsidRDefault="007139C5" w:rsidP="007139C5">
      <w:pPr>
        <w:widowControl w:val="0"/>
        <w:suppressAutoHyphens/>
        <w:autoSpaceDE w:val="0"/>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информационные системы обеспечения градостроительной деятельности</w:t>
      </w:r>
      <w:r w:rsidRPr="00A83AD1">
        <w:rPr>
          <w:rFonts w:ascii="Times New Roman" w:eastAsia="Times New Roman" w:hAnsi="Times New Roman"/>
          <w:sz w:val="24"/>
          <w:szCs w:val="24"/>
          <w:lang w:eastAsia="ar-SA"/>
        </w:rPr>
        <w:t xml:space="preserve"> - организованный в соответствии с требованиями Градостроительного кодекса систематизированный свод документированных сведений о развитии территории, застройке, о земельных участках, об объектах капитального строительства и иных необходимых для осуществления градостроительной деятельности сведений;</w:t>
      </w:r>
      <w:r w:rsidRPr="00A83AD1">
        <w:rPr>
          <w:rFonts w:ascii="Times New Roman" w:eastAsia="Times New Roman" w:hAnsi="Times New Roman"/>
          <w:sz w:val="24"/>
          <w:szCs w:val="24"/>
          <w:vertAlign w:val="superscript"/>
          <w:lang w:eastAsia="ar-SA"/>
        </w:rPr>
        <w:footnoteReference w:id="21"/>
      </w:r>
      <w:r w:rsidRPr="00A83AD1">
        <w:rPr>
          <w:rFonts w:ascii="Times New Roman" w:eastAsia="Times New Roman" w:hAnsi="Times New Roman"/>
          <w:sz w:val="24"/>
          <w:szCs w:val="24"/>
          <w:vertAlign w:val="superscript"/>
          <w:lang w:eastAsia="ar-SA"/>
        </w:rPr>
        <w:t>[21]</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кадастровый и технический учет (инвентаризация)</w:t>
      </w:r>
      <w:r w:rsidRPr="00A83AD1">
        <w:rPr>
          <w:rFonts w:ascii="Times New Roman" w:eastAsia="Times New Roman" w:hAnsi="Times New Roman"/>
          <w:sz w:val="24"/>
          <w:szCs w:val="24"/>
          <w:lang w:eastAsia="ar-SA"/>
        </w:rPr>
        <w:t xml:space="preserve"> (далее также - учет) объекта недвижимости - описание и индивидуализация объекта недвижимого имущества (земельного участка, здания, сооружения, жилого или нежилого помещения), в результате чего он получает такие характеристики, которые позволяют однозначно выделить его из других объектов недвижимого имущества. Учет объекта недвижимого имущества сопровождается присвоением ему кадастрового номера;</w:t>
      </w:r>
      <w:r w:rsidRPr="00A83AD1">
        <w:rPr>
          <w:rFonts w:ascii="Times New Roman" w:eastAsia="Times New Roman" w:hAnsi="Times New Roman"/>
          <w:sz w:val="24"/>
          <w:szCs w:val="24"/>
          <w:vertAlign w:val="superscript"/>
          <w:lang w:eastAsia="ar-SA"/>
        </w:rPr>
        <w:footnoteReference w:id="22"/>
      </w:r>
      <w:r w:rsidRPr="00A83AD1">
        <w:rPr>
          <w:rFonts w:ascii="Times New Roman" w:eastAsia="Times New Roman" w:hAnsi="Times New Roman"/>
          <w:sz w:val="24"/>
          <w:szCs w:val="24"/>
          <w:vertAlign w:val="superscript"/>
          <w:lang w:eastAsia="ar-SA"/>
        </w:rPr>
        <w:t>[22]</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b/>
          <w:sz w:val="24"/>
          <w:szCs w:val="24"/>
          <w:lang w:eastAsia="ar-SA"/>
        </w:rPr>
        <w:t xml:space="preserve">комиссия  по землепользованию и застройке – </w:t>
      </w:r>
      <w:r w:rsidRPr="00A83AD1">
        <w:rPr>
          <w:rFonts w:ascii="Times New Roman" w:eastAsia="Times New Roman" w:hAnsi="Times New Roman"/>
          <w:sz w:val="24"/>
          <w:szCs w:val="24"/>
          <w:lang w:eastAsia="ar-SA"/>
        </w:rPr>
        <w:t>коллегиальный консультативный орган при главе исполнительного органа власти местного самоуправления, который наделяется правом подготовки  рекомендации по результатам публичных слушаний;</w:t>
      </w:r>
    </w:p>
    <w:p w:rsidR="007139C5" w:rsidRPr="00A83AD1" w:rsidRDefault="007139C5" w:rsidP="007139C5">
      <w:pPr>
        <w:suppressAutoHyphens/>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lastRenderedPageBreak/>
        <w:t>коэффициент строительного использования земельного участка</w:t>
      </w:r>
      <w:r w:rsidRPr="00A83AD1">
        <w:rPr>
          <w:rFonts w:ascii="Times New Roman" w:eastAsia="Times New Roman" w:hAnsi="Times New Roman"/>
          <w:sz w:val="24"/>
          <w:szCs w:val="24"/>
          <w:lang w:eastAsia="ar-SA"/>
        </w:rPr>
        <w:t xml:space="preserve"> - отношение суммарной общей площади всех зданий, строений, сооружений на земельном участке (существующих и тех, которые могут быть построены дополнительно) к площади земельного участка. Суммарная общая площадь зданий, строений, сооружений, которые разрешается построить на земельном участке, определяется умножением значения коэффициента на показатель площади земельного участка;</w:t>
      </w:r>
      <w:r w:rsidRPr="00A83AD1">
        <w:rPr>
          <w:rFonts w:ascii="Times New Roman" w:eastAsia="Times New Roman" w:hAnsi="Times New Roman"/>
          <w:sz w:val="24"/>
          <w:szCs w:val="24"/>
          <w:vertAlign w:val="superscript"/>
          <w:lang w:eastAsia="ar-SA"/>
        </w:rPr>
        <w:footnoteReference w:id="23"/>
      </w:r>
      <w:r w:rsidRPr="00A83AD1">
        <w:rPr>
          <w:rFonts w:ascii="Times New Roman" w:eastAsia="Times New Roman" w:hAnsi="Times New Roman"/>
          <w:sz w:val="24"/>
          <w:szCs w:val="24"/>
          <w:vertAlign w:val="superscript"/>
          <w:lang w:eastAsia="ar-SA"/>
        </w:rPr>
        <w:t>[23]</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proofErr w:type="gramStart"/>
      <w:r w:rsidRPr="00A83AD1">
        <w:rPr>
          <w:rFonts w:ascii="Times New Roman" w:eastAsia="Times New Roman" w:hAnsi="Times New Roman"/>
          <w:b/>
          <w:sz w:val="24"/>
          <w:szCs w:val="24"/>
          <w:lang w:eastAsia="ar-SA"/>
        </w:rPr>
        <w:t>красные линии</w:t>
      </w:r>
      <w:r w:rsidRPr="00A83AD1">
        <w:rPr>
          <w:rFonts w:ascii="Times New Roman" w:eastAsia="Times New Roman" w:hAnsi="Times New Roman"/>
          <w:sz w:val="24"/>
          <w:szCs w:val="24"/>
          <w:lang w:eastAsia="ar-SA"/>
        </w:rPr>
        <w:t xml:space="preserve">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сети инженерно-технического обеспечения,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w:t>
      </w:r>
      <w:proofErr w:type="gramEnd"/>
    </w:p>
    <w:p w:rsidR="007139C5" w:rsidRPr="00A83AD1" w:rsidRDefault="007139C5" w:rsidP="007139C5">
      <w:pPr>
        <w:suppressAutoHyphens/>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sz w:val="24"/>
          <w:szCs w:val="24"/>
          <w:lang w:eastAsia="ar-SA"/>
        </w:rPr>
        <w:t>сооружения (далее - линейные объекты);</w:t>
      </w:r>
      <w:r w:rsidRPr="00A83AD1">
        <w:rPr>
          <w:rFonts w:ascii="Times New Roman" w:eastAsia="Times New Roman" w:hAnsi="Times New Roman"/>
          <w:sz w:val="24"/>
          <w:szCs w:val="24"/>
          <w:vertAlign w:val="superscript"/>
          <w:lang w:eastAsia="ar-SA"/>
        </w:rPr>
        <w:footnoteReference w:id="24"/>
      </w:r>
      <w:r w:rsidRPr="00A83AD1">
        <w:rPr>
          <w:rFonts w:ascii="Times New Roman" w:eastAsia="Times New Roman" w:hAnsi="Times New Roman"/>
          <w:sz w:val="24"/>
          <w:szCs w:val="24"/>
          <w:vertAlign w:val="superscript"/>
          <w:lang w:eastAsia="ar-SA"/>
        </w:rPr>
        <w:t>[24]</w:t>
      </w:r>
    </w:p>
    <w:p w:rsidR="007139C5" w:rsidRPr="00A83AD1" w:rsidRDefault="007139C5" w:rsidP="007139C5">
      <w:pPr>
        <w:suppressAutoHyphens/>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линии градостроительного регулирования</w:t>
      </w:r>
      <w:r w:rsidRPr="00A83AD1">
        <w:rPr>
          <w:rFonts w:ascii="Times New Roman" w:eastAsia="Times New Roman" w:hAnsi="Times New Roman"/>
          <w:sz w:val="24"/>
          <w:szCs w:val="24"/>
          <w:lang w:eastAsia="ar-SA"/>
        </w:rPr>
        <w:t xml:space="preserve"> – красные линии; границы земельных участков; линии, обозначающие минимальные отступы построек от границ земельных участков (включая линии регулирования застройки); границы зон действия публичных сервитутов вдоль инженерно-технических коммуникаций, границы зон изъятия, в том числе путем выкупа, резервирования земельных участков, зданий, строений, сооружений для государственных и муниципальных нужд; границы санитарно-защитных, водоохранных и иных зон ограничений использования земельных участков, зданий, строений, сооружений;</w:t>
      </w:r>
      <w:r w:rsidRPr="00A83AD1">
        <w:rPr>
          <w:rFonts w:ascii="Times New Roman" w:eastAsia="Times New Roman" w:hAnsi="Times New Roman"/>
          <w:sz w:val="24"/>
          <w:szCs w:val="24"/>
          <w:vertAlign w:val="superscript"/>
          <w:lang w:eastAsia="ar-SA"/>
        </w:rPr>
        <w:footnoteReference w:id="25"/>
      </w:r>
      <w:r w:rsidRPr="00A83AD1">
        <w:rPr>
          <w:rFonts w:ascii="Times New Roman" w:eastAsia="Times New Roman" w:hAnsi="Times New Roman"/>
          <w:sz w:val="24"/>
          <w:szCs w:val="24"/>
          <w:vertAlign w:val="superscript"/>
          <w:lang w:eastAsia="ar-SA"/>
        </w:rPr>
        <w:t>[25]</w:t>
      </w:r>
    </w:p>
    <w:p w:rsidR="007139C5" w:rsidRPr="00A83AD1" w:rsidRDefault="007139C5" w:rsidP="007139C5">
      <w:pPr>
        <w:suppressAutoHyphens/>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линии регулирования застройки</w:t>
      </w:r>
      <w:r w:rsidRPr="00A83AD1">
        <w:rPr>
          <w:rFonts w:ascii="Times New Roman" w:eastAsia="Times New Roman" w:hAnsi="Times New Roman"/>
          <w:sz w:val="24"/>
          <w:szCs w:val="24"/>
          <w:lang w:eastAsia="ar-SA"/>
        </w:rPr>
        <w:t xml:space="preserve"> - линии, устанавливаемые в документации по планировке территории (в том числе в градостроительных планах земельных участков) по красным линиям, или с отступом от красных линий и предписывающие расположение внешних контуров проектируемых зданий, строений, сооружений;</w:t>
      </w:r>
      <w:r w:rsidRPr="00A83AD1">
        <w:rPr>
          <w:rFonts w:ascii="Times New Roman" w:eastAsia="Times New Roman" w:hAnsi="Times New Roman"/>
          <w:sz w:val="24"/>
          <w:szCs w:val="24"/>
          <w:vertAlign w:val="superscript"/>
          <w:lang w:eastAsia="ar-SA"/>
        </w:rPr>
        <w:footnoteReference w:id="26"/>
      </w:r>
      <w:r w:rsidRPr="00A83AD1">
        <w:rPr>
          <w:rFonts w:ascii="Times New Roman" w:eastAsia="Times New Roman" w:hAnsi="Times New Roman"/>
          <w:sz w:val="24"/>
          <w:szCs w:val="24"/>
          <w:vertAlign w:val="superscript"/>
          <w:lang w:eastAsia="ar-SA"/>
        </w:rPr>
        <w:t>[26]</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многоквартирный жилой дом</w:t>
      </w:r>
      <w:r w:rsidRPr="00A83AD1">
        <w:rPr>
          <w:rFonts w:ascii="Times New Roman" w:eastAsia="Times New Roman" w:hAnsi="Times New Roman"/>
          <w:sz w:val="24"/>
          <w:szCs w:val="24"/>
          <w:lang w:eastAsia="ar-SA"/>
        </w:rPr>
        <w:t xml:space="preserve"> - жилой дом, состоящий из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w:t>
      </w:r>
      <w:r w:rsidRPr="00A83AD1">
        <w:rPr>
          <w:rFonts w:ascii="Times New Roman" w:eastAsia="Times New Roman" w:hAnsi="Times New Roman"/>
          <w:sz w:val="24"/>
          <w:szCs w:val="24"/>
          <w:vertAlign w:val="superscript"/>
          <w:lang w:eastAsia="ar-SA"/>
        </w:rPr>
        <w:footnoteReference w:id="27"/>
      </w:r>
      <w:r w:rsidRPr="00A83AD1">
        <w:rPr>
          <w:rFonts w:ascii="Times New Roman" w:eastAsia="Times New Roman" w:hAnsi="Times New Roman"/>
          <w:sz w:val="24"/>
          <w:szCs w:val="24"/>
          <w:vertAlign w:val="superscript"/>
          <w:lang w:eastAsia="ar-SA"/>
        </w:rPr>
        <w:t>[27]</w:t>
      </w:r>
    </w:p>
    <w:p w:rsidR="007139C5" w:rsidRPr="00A83AD1" w:rsidRDefault="007139C5" w:rsidP="007139C5">
      <w:pPr>
        <w:widowControl w:val="0"/>
        <w:suppressAutoHyphens/>
        <w:autoSpaceDE w:val="0"/>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межевание объектов землеустройства</w:t>
      </w:r>
      <w:r w:rsidRPr="00A83AD1">
        <w:rPr>
          <w:rFonts w:ascii="Times New Roman" w:eastAsia="Times New Roman" w:hAnsi="Times New Roman"/>
          <w:sz w:val="24"/>
          <w:szCs w:val="24"/>
          <w:lang w:eastAsia="ar-SA"/>
        </w:rPr>
        <w:t xml:space="preserve"> - работы по установлению на местности границ муниципального образования, границ земельных участков с закреплением таких границ межевыми знаками и описанию их местоположения. Межевание объектов землеустройства осуществляется на основе сведений государственного земельного кадастра, землеустроительной, градостроительной и иной связанной с использованием, охраной и перераспределением земель документации;</w:t>
      </w:r>
      <w:r w:rsidRPr="00A83AD1">
        <w:rPr>
          <w:rFonts w:ascii="Times New Roman" w:eastAsia="Times New Roman" w:hAnsi="Times New Roman"/>
          <w:sz w:val="24"/>
          <w:szCs w:val="24"/>
          <w:vertAlign w:val="superscript"/>
          <w:lang w:eastAsia="ar-SA"/>
        </w:rPr>
        <w:footnoteReference w:id="28"/>
      </w:r>
      <w:r w:rsidRPr="00A83AD1">
        <w:rPr>
          <w:rFonts w:ascii="Times New Roman" w:eastAsia="Times New Roman" w:hAnsi="Times New Roman"/>
          <w:sz w:val="24"/>
          <w:szCs w:val="24"/>
          <w:vertAlign w:val="superscript"/>
          <w:lang w:eastAsia="ar-SA"/>
        </w:rPr>
        <w:t>[28]</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b/>
          <w:sz w:val="24"/>
          <w:szCs w:val="24"/>
          <w:lang w:eastAsia="ar-SA"/>
        </w:rPr>
      </w:pPr>
      <w:proofErr w:type="gramStart"/>
      <w:r w:rsidRPr="00A83AD1">
        <w:rPr>
          <w:rFonts w:ascii="Times New Roman" w:eastAsia="Times New Roman" w:hAnsi="Times New Roman"/>
          <w:b/>
          <w:sz w:val="24"/>
          <w:szCs w:val="24"/>
          <w:lang w:eastAsia="ar-SA"/>
        </w:rPr>
        <w:t>недвижимое имущество (недвижимость)</w:t>
      </w:r>
      <w:r w:rsidRPr="00A83AD1">
        <w:rPr>
          <w:rFonts w:ascii="Times New Roman" w:eastAsia="Times New Roman" w:hAnsi="Times New Roman"/>
          <w:sz w:val="24"/>
          <w:szCs w:val="24"/>
          <w:lang w:eastAsia="ar-SA"/>
        </w:rPr>
        <w:t xml:space="preserve">, права на которое подлежат государственной регистрации в соответствии с Федеральным законом «О государственной регистрации прав на недвижимое имущество и сделок с ним», - земельные участки, участки недр и все объекты, которые связаны с землей так, что их перемещение без </w:t>
      </w:r>
      <w:r w:rsidRPr="00A83AD1">
        <w:rPr>
          <w:rFonts w:ascii="Times New Roman" w:eastAsia="Times New Roman" w:hAnsi="Times New Roman"/>
          <w:sz w:val="24"/>
          <w:szCs w:val="24"/>
          <w:lang w:eastAsia="ar-SA"/>
        </w:rPr>
        <w:lastRenderedPageBreak/>
        <w:t>несоразмерного ущерба их назначению невозможно, в том числе здания, сооружения, жилые и нежилые помещения, леса и многолетние насаждения, предприятия</w:t>
      </w:r>
      <w:proofErr w:type="gramEnd"/>
      <w:r w:rsidRPr="00A83AD1">
        <w:rPr>
          <w:rFonts w:ascii="Times New Roman" w:eastAsia="Times New Roman" w:hAnsi="Times New Roman"/>
          <w:sz w:val="24"/>
          <w:szCs w:val="24"/>
          <w:lang w:eastAsia="ar-SA"/>
        </w:rPr>
        <w:t xml:space="preserve"> как имущественные комплексы;</w:t>
      </w:r>
      <w:r w:rsidRPr="00A83AD1">
        <w:rPr>
          <w:rFonts w:ascii="Times New Roman" w:eastAsia="Times New Roman" w:hAnsi="Times New Roman"/>
          <w:sz w:val="24"/>
          <w:szCs w:val="24"/>
          <w:vertAlign w:val="superscript"/>
          <w:lang w:eastAsia="ar-SA"/>
        </w:rPr>
        <w:footnoteReference w:id="29"/>
      </w:r>
      <w:r w:rsidRPr="00A83AD1">
        <w:rPr>
          <w:rFonts w:ascii="Times New Roman" w:eastAsia="Times New Roman" w:hAnsi="Times New Roman"/>
          <w:sz w:val="24"/>
          <w:szCs w:val="24"/>
          <w:vertAlign w:val="superscript"/>
          <w:lang w:eastAsia="ar-SA"/>
        </w:rPr>
        <w:t>[29]</w:t>
      </w:r>
    </w:p>
    <w:p w:rsidR="007139C5" w:rsidRPr="00A83AD1" w:rsidRDefault="007139C5" w:rsidP="007139C5">
      <w:pPr>
        <w:suppressAutoHyphens/>
        <w:spacing w:before="120" w:after="120" w:line="240" w:lineRule="auto"/>
        <w:ind w:firstLine="709"/>
        <w:jc w:val="both"/>
        <w:rPr>
          <w:rFonts w:ascii="Times New Roman" w:eastAsia="Times New Roman" w:hAnsi="Times New Roman"/>
          <w:b/>
          <w:sz w:val="24"/>
          <w:szCs w:val="24"/>
          <w:lang w:eastAsia="ar-SA"/>
        </w:rPr>
      </w:pPr>
      <w:proofErr w:type="gramStart"/>
      <w:r w:rsidRPr="00A83AD1">
        <w:rPr>
          <w:rFonts w:ascii="Times New Roman" w:eastAsia="Times New Roman" w:hAnsi="Times New Roman"/>
          <w:b/>
          <w:sz w:val="24"/>
          <w:szCs w:val="24"/>
          <w:lang w:eastAsia="ar-SA"/>
        </w:rPr>
        <w:t>объект капитального строительства</w:t>
      </w:r>
      <w:r w:rsidRPr="00A83AD1">
        <w:rPr>
          <w:rFonts w:ascii="Times New Roman" w:eastAsia="Times New Roman" w:hAnsi="Times New Roman"/>
          <w:sz w:val="24"/>
          <w:szCs w:val="24"/>
          <w:lang w:eastAsia="ar-SA"/>
        </w:rPr>
        <w:t xml:space="preserve"> - здание, строение, сооружение, объекты, строительство которых не завершено (далее - объекты незавершенного строительства), за исключением временных построек, киосков, навесов и других подобных построек;</w:t>
      </w:r>
      <w:r w:rsidRPr="00A83AD1">
        <w:rPr>
          <w:rFonts w:ascii="Times New Roman" w:eastAsia="Times New Roman" w:hAnsi="Times New Roman"/>
          <w:sz w:val="24"/>
          <w:szCs w:val="24"/>
          <w:vertAlign w:val="superscript"/>
          <w:lang w:eastAsia="ar-SA"/>
        </w:rPr>
        <w:footnoteReference w:id="30"/>
      </w:r>
      <w:r w:rsidRPr="00A83AD1">
        <w:rPr>
          <w:rFonts w:ascii="Times New Roman" w:eastAsia="Times New Roman" w:hAnsi="Times New Roman"/>
          <w:sz w:val="24"/>
          <w:szCs w:val="24"/>
          <w:vertAlign w:val="superscript"/>
          <w:lang w:eastAsia="ar-SA"/>
        </w:rPr>
        <w:t>[30]</w:t>
      </w:r>
      <w:proofErr w:type="gramEnd"/>
    </w:p>
    <w:p w:rsidR="007139C5" w:rsidRPr="00A83AD1" w:rsidRDefault="007139C5" w:rsidP="007139C5">
      <w:pPr>
        <w:widowControl w:val="0"/>
        <w:suppressAutoHyphens/>
        <w:autoSpaceDE w:val="0"/>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ограничения (обременения)</w:t>
      </w:r>
      <w:r w:rsidRPr="00A83AD1">
        <w:rPr>
          <w:rFonts w:ascii="Times New Roman" w:eastAsia="Times New Roman" w:hAnsi="Times New Roman"/>
          <w:sz w:val="24"/>
          <w:szCs w:val="24"/>
          <w:lang w:eastAsia="ar-SA"/>
        </w:rPr>
        <w:t xml:space="preserve"> - наличие установленных законом или уполномоченными органами в предусмотренном законом порядке условий, запрещений, стесняющих правообладателя при осуществлении права собственности либо иных вещных прав на конкретный объект недвижимого имущества (сервитута, ипотеки, доверительного управления, аренды, ареста имущества и других);</w:t>
      </w:r>
      <w:r w:rsidRPr="00A83AD1">
        <w:rPr>
          <w:rFonts w:ascii="Times New Roman" w:eastAsia="Times New Roman" w:hAnsi="Times New Roman"/>
          <w:sz w:val="24"/>
          <w:szCs w:val="24"/>
          <w:vertAlign w:val="superscript"/>
          <w:lang w:eastAsia="ar-SA"/>
        </w:rPr>
        <w:footnoteReference w:id="31"/>
      </w:r>
      <w:r w:rsidRPr="00A83AD1">
        <w:rPr>
          <w:rFonts w:ascii="Times New Roman" w:eastAsia="Times New Roman" w:hAnsi="Times New Roman"/>
          <w:sz w:val="24"/>
          <w:szCs w:val="24"/>
          <w:vertAlign w:val="superscript"/>
          <w:lang w:eastAsia="ar-SA"/>
        </w:rPr>
        <w:t>[31]</w:t>
      </w:r>
    </w:p>
    <w:p w:rsidR="007139C5" w:rsidRPr="00A83AD1" w:rsidRDefault="007139C5" w:rsidP="007139C5">
      <w:pPr>
        <w:suppressAutoHyphens/>
        <w:spacing w:before="120" w:after="120" w:line="240" w:lineRule="auto"/>
        <w:ind w:firstLine="709"/>
        <w:jc w:val="both"/>
        <w:rPr>
          <w:rFonts w:ascii="Times New Roman" w:eastAsia="Times New Roman" w:hAnsi="Times New Roman"/>
          <w:b/>
          <w:sz w:val="24"/>
          <w:szCs w:val="24"/>
          <w:lang w:eastAsia="ar-SA"/>
        </w:rPr>
      </w:pPr>
      <w:proofErr w:type="gramStart"/>
      <w:r w:rsidRPr="00A83AD1">
        <w:rPr>
          <w:rFonts w:ascii="Times New Roman" w:eastAsia="Times New Roman" w:hAnsi="Times New Roman"/>
          <w:b/>
          <w:sz w:val="24"/>
          <w:szCs w:val="24"/>
          <w:lang w:eastAsia="ar-SA"/>
        </w:rPr>
        <w:t>отклонения от Правил</w:t>
      </w:r>
      <w:r w:rsidRPr="00A83AD1">
        <w:rPr>
          <w:rFonts w:ascii="Times New Roman" w:eastAsia="Times New Roman" w:hAnsi="Times New Roman"/>
          <w:sz w:val="24"/>
          <w:szCs w:val="24"/>
          <w:lang w:eastAsia="ar-SA"/>
        </w:rPr>
        <w:t xml:space="preserve"> - санкционированное в порядке, установленном настоящими Правилами, для конкретного земельного участка отступление от предельных параметров разрешенного строительства - высоты построек, процента застройки участка, отступов построек от границ участка и т.д., обусловленное невозможностью использовать участок в соответствии с настоящими Правилами по причине его малого размера, неудобной конфигурации, неблагоприятных инженерно-геологических и иных характеристик;</w:t>
      </w:r>
      <w:proofErr w:type="gramEnd"/>
      <w:r w:rsidRPr="00A83AD1">
        <w:rPr>
          <w:rFonts w:ascii="Times New Roman" w:eastAsia="Times New Roman" w:hAnsi="Times New Roman"/>
          <w:sz w:val="24"/>
          <w:szCs w:val="24"/>
          <w:vertAlign w:val="superscript"/>
          <w:lang w:eastAsia="ar-SA"/>
        </w:rPr>
        <w:footnoteReference w:id="32"/>
      </w:r>
      <w:r w:rsidRPr="00A83AD1">
        <w:rPr>
          <w:rFonts w:ascii="Times New Roman" w:eastAsia="Times New Roman" w:hAnsi="Times New Roman"/>
          <w:sz w:val="24"/>
          <w:szCs w:val="24"/>
          <w:vertAlign w:val="superscript"/>
          <w:lang w:eastAsia="ar-SA"/>
        </w:rPr>
        <w:t>[32]</w:t>
      </w:r>
    </w:p>
    <w:p w:rsidR="007139C5" w:rsidRPr="00A83AD1" w:rsidRDefault="007139C5" w:rsidP="007139C5">
      <w:pPr>
        <w:widowControl w:val="0"/>
        <w:tabs>
          <w:tab w:val="left" w:pos="8400"/>
        </w:tabs>
        <w:suppressAutoHyphens/>
        <w:autoSpaceDE w:val="0"/>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 xml:space="preserve">организационный комитет - </w:t>
      </w:r>
      <w:r w:rsidRPr="00A83AD1">
        <w:rPr>
          <w:rFonts w:ascii="Times New Roman" w:eastAsia="Times New Roman" w:hAnsi="Times New Roman"/>
          <w:sz w:val="24"/>
          <w:szCs w:val="24"/>
          <w:lang w:eastAsia="ar-SA"/>
        </w:rPr>
        <w:t>коллегиальный орган, созданный в целях подготовки и проведения  публичных слушаний, в состав которого входят отдельные должностные лица органов местного самоуправления, заинтересованные жители муниципального образования;</w:t>
      </w:r>
      <w:r w:rsidRPr="00A83AD1">
        <w:rPr>
          <w:rFonts w:ascii="Times New Roman" w:eastAsia="Times New Roman" w:hAnsi="Times New Roman"/>
          <w:sz w:val="24"/>
          <w:szCs w:val="24"/>
          <w:vertAlign w:val="superscript"/>
          <w:lang w:eastAsia="ar-SA"/>
        </w:rPr>
        <w:footnoteReference w:id="33"/>
      </w:r>
      <w:r w:rsidRPr="00A83AD1">
        <w:rPr>
          <w:rFonts w:ascii="Times New Roman" w:eastAsia="Times New Roman" w:hAnsi="Times New Roman"/>
          <w:sz w:val="24"/>
          <w:szCs w:val="24"/>
          <w:vertAlign w:val="superscript"/>
          <w:lang w:eastAsia="ar-SA"/>
        </w:rPr>
        <w:t>[33]</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правила землепользования и застройки</w:t>
      </w:r>
      <w:r w:rsidRPr="00A83AD1">
        <w:rPr>
          <w:rFonts w:ascii="Times New Roman" w:eastAsia="Times New Roman" w:hAnsi="Times New Roman"/>
          <w:sz w:val="24"/>
          <w:szCs w:val="24"/>
          <w:lang w:eastAsia="ar-SA"/>
        </w:rPr>
        <w:t xml:space="preserve"> -  документ градостроительного зонирования, который утверждается нормативными правовыми актами органов местного самоуправления,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r w:rsidRPr="00A83AD1">
        <w:rPr>
          <w:rFonts w:ascii="Times New Roman" w:eastAsia="Times New Roman" w:hAnsi="Times New Roman"/>
          <w:sz w:val="24"/>
          <w:szCs w:val="24"/>
          <w:vertAlign w:val="superscript"/>
          <w:lang w:eastAsia="ar-SA"/>
        </w:rPr>
        <w:footnoteReference w:id="34"/>
      </w:r>
      <w:r w:rsidRPr="00A83AD1">
        <w:rPr>
          <w:rFonts w:ascii="Times New Roman" w:eastAsia="Times New Roman" w:hAnsi="Times New Roman"/>
          <w:sz w:val="24"/>
          <w:szCs w:val="24"/>
          <w:vertAlign w:val="superscript"/>
          <w:lang w:eastAsia="ar-SA"/>
        </w:rPr>
        <w:t>[34]</w:t>
      </w:r>
    </w:p>
    <w:p w:rsidR="007139C5" w:rsidRPr="00A83AD1" w:rsidRDefault="007139C5" w:rsidP="007139C5">
      <w:pPr>
        <w:suppressAutoHyphens/>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подрядчик</w:t>
      </w:r>
      <w:r w:rsidRPr="00A83AD1">
        <w:rPr>
          <w:rFonts w:ascii="Times New Roman" w:eastAsia="Times New Roman" w:hAnsi="Times New Roman"/>
          <w:sz w:val="24"/>
          <w:szCs w:val="24"/>
          <w:lang w:eastAsia="ar-SA"/>
        </w:rPr>
        <w:t xml:space="preserve"> - физическое или юридическое лицо, осуществляющее по договору с застройщиком (заказчиком) работы по строительству, реконструкции зданий, строений, сооружений, их частей;</w:t>
      </w:r>
      <w:r w:rsidRPr="00A83AD1">
        <w:rPr>
          <w:rFonts w:ascii="Times New Roman" w:eastAsia="Times New Roman" w:hAnsi="Times New Roman"/>
          <w:sz w:val="24"/>
          <w:szCs w:val="24"/>
          <w:vertAlign w:val="superscript"/>
          <w:lang w:eastAsia="ar-SA"/>
        </w:rPr>
        <w:footnoteReference w:id="35"/>
      </w:r>
      <w:r w:rsidRPr="00A83AD1">
        <w:rPr>
          <w:rFonts w:ascii="Times New Roman" w:eastAsia="Times New Roman" w:hAnsi="Times New Roman"/>
          <w:sz w:val="24"/>
          <w:szCs w:val="24"/>
          <w:vertAlign w:val="superscript"/>
          <w:lang w:eastAsia="ar-SA"/>
        </w:rPr>
        <w:t>[35]</w:t>
      </w:r>
    </w:p>
    <w:p w:rsidR="007139C5" w:rsidRPr="00A83AD1" w:rsidRDefault="007139C5" w:rsidP="007139C5">
      <w:pPr>
        <w:widowControl w:val="0"/>
        <w:suppressAutoHyphens/>
        <w:autoSpaceDE w:val="0"/>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проектная документация</w:t>
      </w:r>
      <w:r w:rsidRPr="00A83AD1">
        <w:rPr>
          <w:rFonts w:ascii="Times New Roman" w:eastAsia="Times New Roman" w:hAnsi="Times New Roman"/>
          <w:sz w:val="24"/>
          <w:szCs w:val="24"/>
          <w:lang w:eastAsia="ar-SA"/>
        </w:rPr>
        <w:t xml:space="preserve"> представляет собой документацию, содержащую материалы в текстовой форме и в виде карт (схем) 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 если при его проведении затрагиваются конструктивные и другие характеристики надежности и безопасности объектов капитального строительства;</w:t>
      </w:r>
      <w:r w:rsidRPr="00A83AD1">
        <w:rPr>
          <w:rFonts w:ascii="Times New Roman" w:eastAsia="Times New Roman" w:hAnsi="Times New Roman"/>
          <w:sz w:val="24"/>
          <w:szCs w:val="24"/>
          <w:vertAlign w:val="superscript"/>
          <w:lang w:eastAsia="ar-SA"/>
        </w:rPr>
        <w:footnoteReference w:id="36"/>
      </w:r>
      <w:r w:rsidRPr="00A83AD1">
        <w:rPr>
          <w:rFonts w:ascii="Times New Roman" w:eastAsia="Times New Roman" w:hAnsi="Times New Roman"/>
          <w:sz w:val="24"/>
          <w:szCs w:val="24"/>
          <w:vertAlign w:val="superscript"/>
          <w:lang w:eastAsia="ar-SA"/>
        </w:rPr>
        <w:t>[36]</w:t>
      </w:r>
    </w:p>
    <w:p w:rsidR="007139C5" w:rsidRPr="00A83AD1" w:rsidRDefault="007139C5" w:rsidP="007139C5">
      <w:pPr>
        <w:suppressAutoHyphens/>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lastRenderedPageBreak/>
        <w:t>процент застройки участка</w:t>
      </w:r>
      <w:r w:rsidRPr="00A83AD1">
        <w:rPr>
          <w:rFonts w:ascii="Times New Roman" w:eastAsia="Times New Roman" w:hAnsi="Times New Roman"/>
          <w:sz w:val="24"/>
          <w:szCs w:val="24"/>
          <w:lang w:eastAsia="ar-SA"/>
        </w:rPr>
        <w:t xml:space="preserve"> - выраженный в процентах показатель градостроительного регламента, показывающий, какая максимальная часть площади каждого земельного участка, расположенного в соответствующей территориальной зоне, может быть занята зданиями, строениями и сооружениями; </w:t>
      </w:r>
      <w:r w:rsidRPr="00A83AD1">
        <w:rPr>
          <w:rFonts w:ascii="Times New Roman" w:eastAsia="Times New Roman" w:hAnsi="Times New Roman"/>
          <w:sz w:val="24"/>
          <w:szCs w:val="24"/>
          <w:vertAlign w:val="superscript"/>
          <w:lang w:eastAsia="ar-SA"/>
        </w:rPr>
        <w:footnoteReference w:id="37"/>
      </w:r>
      <w:r w:rsidRPr="00A83AD1">
        <w:rPr>
          <w:rFonts w:ascii="Times New Roman" w:eastAsia="Times New Roman" w:hAnsi="Times New Roman"/>
          <w:sz w:val="24"/>
          <w:szCs w:val="24"/>
          <w:vertAlign w:val="superscript"/>
          <w:lang w:eastAsia="ar-SA"/>
        </w:rPr>
        <w:t>[37]</w:t>
      </w:r>
    </w:p>
    <w:p w:rsidR="007139C5" w:rsidRPr="00A83AD1" w:rsidRDefault="007139C5" w:rsidP="007139C5">
      <w:pPr>
        <w:widowControl w:val="0"/>
        <w:suppressAutoHyphens/>
        <w:autoSpaceDE w:val="0"/>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публичный сервитут</w:t>
      </w:r>
      <w:r w:rsidRPr="00A83AD1">
        <w:rPr>
          <w:rFonts w:ascii="Times New Roman" w:eastAsia="Times New Roman" w:hAnsi="Times New Roman"/>
          <w:sz w:val="24"/>
          <w:szCs w:val="24"/>
          <w:lang w:eastAsia="ar-SA"/>
        </w:rPr>
        <w:t xml:space="preserve"> - право ограниченного общественного пользования земельным участком. Публичный сервитут устанавливается законом или иным нормативным правовым актом органа местного самоуправления на основе документации по планировке территории и правил застройки и землепользования, в случаях, если это необходимо для обеспечения интересов государства, местного самоуправления или местного населения, без изъятия земельных участков. Установление публичного сервитута осуществляется с учетом результатов общественных слушаний;</w:t>
      </w:r>
      <w:r w:rsidRPr="00A83AD1">
        <w:rPr>
          <w:rFonts w:ascii="Times New Roman" w:eastAsia="Times New Roman" w:hAnsi="Times New Roman"/>
          <w:sz w:val="24"/>
          <w:szCs w:val="24"/>
          <w:vertAlign w:val="superscript"/>
          <w:lang w:eastAsia="ar-SA"/>
        </w:rPr>
        <w:footnoteReference w:id="38"/>
      </w:r>
      <w:r w:rsidRPr="00A83AD1">
        <w:rPr>
          <w:rFonts w:ascii="Times New Roman" w:eastAsia="Times New Roman" w:hAnsi="Times New Roman"/>
          <w:sz w:val="24"/>
          <w:szCs w:val="24"/>
          <w:vertAlign w:val="superscript"/>
          <w:lang w:eastAsia="ar-SA"/>
        </w:rPr>
        <w:t>[38]</w:t>
      </w:r>
    </w:p>
    <w:p w:rsidR="007139C5" w:rsidRPr="00A83AD1" w:rsidRDefault="007139C5" w:rsidP="007139C5">
      <w:pPr>
        <w:widowControl w:val="0"/>
        <w:suppressAutoHyphens/>
        <w:autoSpaceDE w:val="0"/>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прибрежная защитная полоса</w:t>
      </w:r>
      <w:r w:rsidRPr="00A83AD1">
        <w:rPr>
          <w:rFonts w:ascii="Times New Roman" w:eastAsia="Times New Roman" w:hAnsi="Times New Roman"/>
          <w:sz w:val="24"/>
          <w:szCs w:val="24"/>
          <w:lang w:eastAsia="ar-SA"/>
        </w:rPr>
        <w:t xml:space="preserve"> – территория, устанавливаемая в границе </w:t>
      </w:r>
      <w:proofErr w:type="spellStart"/>
      <w:r w:rsidRPr="00A83AD1">
        <w:rPr>
          <w:rFonts w:ascii="Times New Roman" w:eastAsia="Times New Roman" w:hAnsi="Times New Roman"/>
          <w:sz w:val="24"/>
          <w:szCs w:val="24"/>
          <w:lang w:eastAsia="ar-SA"/>
        </w:rPr>
        <w:t>водоохранной</w:t>
      </w:r>
      <w:proofErr w:type="spellEnd"/>
      <w:r w:rsidRPr="00A83AD1">
        <w:rPr>
          <w:rFonts w:ascii="Times New Roman" w:eastAsia="Times New Roman" w:hAnsi="Times New Roman"/>
          <w:sz w:val="24"/>
          <w:szCs w:val="24"/>
          <w:lang w:eastAsia="ar-SA"/>
        </w:rPr>
        <w:t xml:space="preserve"> зоны, для которой  вводятся дополнительные ограничения хозяйственной и иной деятельности;</w:t>
      </w:r>
      <w:r w:rsidRPr="00A83AD1">
        <w:rPr>
          <w:rFonts w:ascii="Times New Roman" w:eastAsia="Times New Roman" w:hAnsi="Times New Roman"/>
          <w:sz w:val="24"/>
          <w:szCs w:val="24"/>
          <w:vertAlign w:val="superscript"/>
          <w:lang w:eastAsia="ar-SA"/>
        </w:rPr>
        <w:footnoteReference w:id="39"/>
      </w:r>
      <w:r w:rsidRPr="00A83AD1">
        <w:rPr>
          <w:rFonts w:ascii="Times New Roman" w:eastAsia="Times New Roman" w:hAnsi="Times New Roman"/>
          <w:sz w:val="24"/>
          <w:szCs w:val="24"/>
          <w:vertAlign w:val="superscript"/>
          <w:lang w:eastAsia="ar-SA"/>
        </w:rPr>
        <w:t>[39]</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 xml:space="preserve">публичные слушания – </w:t>
      </w:r>
      <w:r w:rsidRPr="00A83AD1">
        <w:rPr>
          <w:rFonts w:ascii="Times New Roman" w:eastAsia="Times New Roman" w:hAnsi="Times New Roman"/>
          <w:sz w:val="24"/>
          <w:szCs w:val="24"/>
          <w:lang w:eastAsia="ar-SA"/>
        </w:rPr>
        <w:t>форма реализации населением муниципального образования права на участие в обсуждении проектов муниципальных правовых актов по вопросам местного значения;</w:t>
      </w:r>
      <w:r w:rsidRPr="00A83AD1">
        <w:rPr>
          <w:rFonts w:ascii="Times New Roman" w:eastAsia="Times New Roman" w:hAnsi="Times New Roman"/>
          <w:sz w:val="24"/>
          <w:szCs w:val="24"/>
          <w:vertAlign w:val="superscript"/>
          <w:lang w:eastAsia="ar-SA"/>
        </w:rPr>
        <w:footnoteReference w:id="40"/>
      </w:r>
      <w:r w:rsidRPr="00A83AD1">
        <w:rPr>
          <w:rFonts w:ascii="Times New Roman" w:eastAsia="Times New Roman" w:hAnsi="Times New Roman"/>
          <w:sz w:val="24"/>
          <w:szCs w:val="24"/>
          <w:vertAlign w:val="superscript"/>
          <w:lang w:eastAsia="ar-SA"/>
        </w:rPr>
        <w:t>[40]</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 xml:space="preserve"> разрешение на строительство</w:t>
      </w:r>
      <w:r w:rsidRPr="00A83AD1">
        <w:rPr>
          <w:rFonts w:ascii="Times New Roman" w:eastAsia="Times New Roman" w:hAnsi="Times New Roman"/>
          <w:sz w:val="24"/>
          <w:szCs w:val="24"/>
          <w:lang w:eastAsia="ar-SA"/>
        </w:rPr>
        <w:t xml:space="preserve"> представляет собой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 реконструкцию объектов капитального строительства, а также их капитальный ремонт, за исключением случаев, предусмотренных Градостроительным кодексом;</w:t>
      </w:r>
      <w:r w:rsidRPr="00A83AD1">
        <w:rPr>
          <w:rFonts w:ascii="Times New Roman" w:eastAsia="Times New Roman" w:hAnsi="Times New Roman"/>
          <w:sz w:val="24"/>
          <w:szCs w:val="24"/>
          <w:vertAlign w:val="superscript"/>
          <w:lang w:eastAsia="ar-SA"/>
        </w:rPr>
        <w:footnoteReference w:id="41"/>
      </w:r>
      <w:r w:rsidRPr="00A83AD1">
        <w:rPr>
          <w:rFonts w:ascii="Times New Roman" w:eastAsia="Times New Roman" w:hAnsi="Times New Roman"/>
          <w:sz w:val="24"/>
          <w:szCs w:val="24"/>
          <w:vertAlign w:val="superscript"/>
          <w:lang w:eastAsia="ar-SA"/>
        </w:rPr>
        <w:t>[41]</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разрешение на ввод объекта в эксплуатацию</w:t>
      </w:r>
      <w:r w:rsidRPr="00A83AD1">
        <w:rPr>
          <w:rFonts w:ascii="Times New Roman" w:eastAsia="Times New Roman" w:hAnsi="Times New Roman"/>
          <w:sz w:val="24"/>
          <w:szCs w:val="24"/>
          <w:lang w:eastAsia="ar-SA"/>
        </w:rPr>
        <w:t xml:space="preserve"> представляет собой документ, который удостоверяет выполнение строительства, реконструкции, капитального ремонта объекта капитального строительства в полном объеме в соответствии с разрешением на строительство, соответствие построенного, реконструированного, отремонтированного объекта капитального строительства градостроительному плану земельного участка и проектной документации;</w:t>
      </w:r>
      <w:r w:rsidRPr="00A83AD1">
        <w:rPr>
          <w:rFonts w:ascii="Times New Roman" w:eastAsia="Times New Roman" w:hAnsi="Times New Roman"/>
          <w:sz w:val="24"/>
          <w:szCs w:val="24"/>
          <w:vertAlign w:val="superscript"/>
          <w:lang w:eastAsia="ar-SA"/>
        </w:rPr>
        <w:footnoteReference w:id="42"/>
      </w:r>
      <w:r w:rsidRPr="00A83AD1">
        <w:rPr>
          <w:rFonts w:ascii="Times New Roman" w:eastAsia="Times New Roman" w:hAnsi="Times New Roman"/>
          <w:sz w:val="24"/>
          <w:szCs w:val="24"/>
          <w:vertAlign w:val="superscript"/>
          <w:lang w:eastAsia="ar-SA"/>
        </w:rPr>
        <w:t>[42]</w:t>
      </w:r>
    </w:p>
    <w:p w:rsidR="007139C5" w:rsidRPr="00A83AD1" w:rsidRDefault="007139C5" w:rsidP="007139C5">
      <w:pPr>
        <w:suppressAutoHyphens/>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разрешенное использование</w:t>
      </w:r>
      <w:r w:rsidR="00550D00">
        <w:rPr>
          <w:rFonts w:ascii="Times New Roman" w:eastAsia="Times New Roman" w:hAnsi="Times New Roman"/>
          <w:b/>
          <w:sz w:val="24"/>
          <w:szCs w:val="24"/>
          <w:lang w:eastAsia="ar-SA"/>
        </w:rPr>
        <w:t xml:space="preserve"> </w:t>
      </w:r>
      <w:r w:rsidRPr="00A83AD1">
        <w:rPr>
          <w:rFonts w:ascii="Times New Roman" w:eastAsia="Times New Roman" w:hAnsi="Times New Roman"/>
          <w:b/>
          <w:sz w:val="24"/>
          <w:szCs w:val="24"/>
          <w:lang w:eastAsia="ar-SA"/>
        </w:rPr>
        <w:t>земельных участков и иных объектов недвижимости</w:t>
      </w:r>
      <w:r w:rsidRPr="00A83AD1">
        <w:rPr>
          <w:rFonts w:ascii="Times New Roman" w:eastAsia="Times New Roman" w:hAnsi="Times New Roman"/>
          <w:sz w:val="24"/>
          <w:szCs w:val="24"/>
          <w:lang w:eastAsia="ar-SA"/>
        </w:rPr>
        <w:t xml:space="preserve"> - использование недвижимости в соответствии с градостроительным регламентом, а также публичными сервитутами;</w:t>
      </w:r>
      <w:r w:rsidRPr="00A83AD1">
        <w:rPr>
          <w:rFonts w:ascii="Times New Roman" w:eastAsia="Times New Roman" w:hAnsi="Times New Roman"/>
          <w:sz w:val="24"/>
          <w:szCs w:val="24"/>
          <w:vertAlign w:val="superscript"/>
          <w:lang w:eastAsia="ar-SA"/>
        </w:rPr>
        <w:footnoteReference w:id="43"/>
      </w:r>
      <w:r w:rsidRPr="00A83AD1">
        <w:rPr>
          <w:rFonts w:ascii="Times New Roman" w:eastAsia="Times New Roman" w:hAnsi="Times New Roman"/>
          <w:sz w:val="24"/>
          <w:szCs w:val="24"/>
          <w:vertAlign w:val="superscript"/>
          <w:lang w:eastAsia="ar-SA"/>
        </w:rPr>
        <w:t>[43]</w:t>
      </w:r>
    </w:p>
    <w:p w:rsidR="007139C5" w:rsidRPr="00A83AD1" w:rsidRDefault="007139C5" w:rsidP="007139C5">
      <w:pPr>
        <w:suppressAutoHyphens/>
        <w:spacing w:before="120" w:after="120" w:line="240" w:lineRule="auto"/>
        <w:ind w:firstLine="709"/>
        <w:jc w:val="both"/>
        <w:rPr>
          <w:rFonts w:ascii="Times New Roman" w:eastAsia="Times New Roman" w:hAnsi="Times New Roman"/>
          <w:b/>
          <w:sz w:val="24"/>
          <w:szCs w:val="24"/>
          <w:lang w:eastAsia="ar-SA"/>
        </w:rPr>
      </w:pPr>
      <w:proofErr w:type="gramStart"/>
      <w:r w:rsidRPr="00A83AD1">
        <w:rPr>
          <w:rFonts w:ascii="Times New Roman" w:eastAsia="Times New Roman" w:hAnsi="Times New Roman"/>
          <w:b/>
          <w:sz w:val="24"/>
          <w:szCs w:val="24"/>
          <w:lang w:eastAsia="ar-SA"/>
        </w:rPr>
        <w:t xml:space="preserve">реконструкция </w:t>
      </w:r>
      <w:r w:rsidRPr="00A83AD1">
        <w:rPr>
          <w:rFonts w:ascii="Times New Roman" w:eastAsia="Times New Roman" w:hAnsi="Times New Roman"/>
          <w:sz w:val="24"/>
          <w:szCs w:val="24"/>
          <w:lang w:eastAsia="ar-SA"/>
        </w:rPr>
        <w:t>- изменение параметров объектов капитального строительства, их частей (количества помещений, высоты, количества этажей (далее - этажность), площади, показателей производственной мощности, объема) и качества инженерно-технического обеспечения;</w:t>
      </w:r>
      <w:r w:rsidRPr="00A83AD1">
        <w:rPr>
          <w:rFonts w:ascii="Times New Roman" w:eastAsia="Times New Roman" w:hAnsi="Times New Roman"/>
          <w:sz w:val="24"/>
          <w:szCs w:val="24"/>
          <w:vertAlign w:val="superscript"/>
          <w:lang w:eastAsia="ar-SA"/>
        </w:rPr>
        <w:footnoteReference w:id="44"/>
      </w:r>
      <w:r w:rsidRPr="00A83AD1">
        <w:rPr>
          <w:rFonts w:ascii="Times New Roman" w:eastAsia="Times New Roman" w:hAnsi="Times New Roman"/>
          <w:sz w:val="24"/>
          <w:szCs w:val="24"/>
          <w:vertAlign w:val="superscript"/>
          <w:lang w:eastAsia="ar-SA"/>
        </w:rPr>
        <w:t>[44]</w:t>
      </w:r>
      <w:proofErr w:type="gramEnd"/>
    </w:p>
    <w:p w:rsidR="007139C5" w:rsidRPr="00A83AD1" w:rsidRDefault="007139C5" w:rsidP="007139C5">
      <w:pPr>
        <w:widowControl w:val="0"/>
        <w:tabs>
          <w:tab w:val="right" w:pos="567"/>
        </w:tabs>
        <w:suppressAutoHyphens/>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строительство</w:t>
      </w:r>
      <w:r w:rsidRPr="00A83AD1">
        <w:rPr>
          <w:rFonts w:ascii="Times New Roman" w:eastAsia="Times New Roman" w:hAnsi="Times New Roman"/>
          <w:sz w:val="24"/>
          <w:szCs w:val="24"/>
          <w:lang w:eastAsia="ar-SA"/>
        </w:rPr>
        <w:t xml:space="preserve"> - создание зданий, строений, сооружений (в том числе на месте </w:t>
      </w:r>
      <w:r w:rsidRPr="00A83AD1">
        <w:rPr>
          <w:rFonts w:ascii="Times New Roman" w:eastAsia="Times New Roman" w:hAnsi="Times New Roman"/>
          <w:sz w:val="24"/>
          <w:szCs w:val="24"/>
          <w:lang w:eastAsia="ar-SA"/>
        </w:rPr>
        <w:lastRenderedPageBreak/>
        <w:t>сносимых объектов капитального строительства);</w:t>
      </w:r>
      <w:r w:rsidRPr="00A83AD1">
        <w:rPr>
          <w:rFonts w:ascii="Times New Roman" w:eastAsia="Times New Roman" w:hAnsi="Times New Roman"/>
          <w:sz w:val="24"/>
          <w:szCs w:val="24"/>
          <w:vertAlign w:val="superscript"/>
          <w:lang w:eastAsia="ar-SA"/>
        </w:rPr>
        <w:footnoteReference w:id="45"/>
      </w:r>
      <w:r w:rsidRPr="00A83AD1">
        <w:rPr>
          <w:rFonts w:ascii="Times New Roman" w:eastAsia="Times New Roman" w:hAnsi="Times New Roman"/>
          <w:sz w:val="24"/>
          <w:szCs w:val="24"/>
          <w:vertAlign w:val="superscript"/>
          <w:lang w:eastAsia="ar-SA"/>
        </w:rPr>
        <w:t>[45]</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собственники земельных участков</w:t>
      </w:r>
      <w:r w:rsidRPr="00A83AD1">
        <w:rPr>
          <w:rFonts w:ascii="Times New Roman" w:eastAsia="Times New Roman" w:hAnsi="Times New Roman"/>
          <w:sz w:val="24"/>
          <w:szCs w:val="24"/>
          <w:lang w:eastAsia="ar-SA"/>
        </w:rPr>
        <w:t xml:space="preserve"> - лица, являющиеся собственниками земельных участков;</w:t>
      </w:r>
      <w:r w:rsidRPr="00A83AD1">
        <w:rPr>
          <w:rFonts w:ascii="Times New Roman" w:eastAsia="Times New Roman" w:hAnsi="Times New Roman"/>
          <w:sz w:val="24"/>
          <w:szCs w:val="24"/>
          <w:vertAlign w:val="superscript"/>
          <w:lang w:eastAsia="ar-SA"/>
        </w:rPr>
        <w:footnoteReference w:id="46"/>
      </w:r>
      <w:r w:rsidRPr="00A83AD1">
        <w:rPr>
          <w:rFonts w:ascii="Times New Roman" w:eastAsia="Times New Roman" w:hAnsi="Times New Roman"/>
          <w:sz w:val="24"/>
          <w:szCs w:val="24"/>
          <w:vertAlign w:val="superscript"/>
          <w:lang w:eastAsia="ar-SA"/>
        </w:rPr>
        <w:t>[46]</w:t>
      </w:r>
    </w:p>
    <w:p w:rsidR="007139C5" w:rsidRPr="00A83AD1" w:rsidRDefault="007139C5" w:rsidP="007139C5">
      <w:pPr>
        <w:widowControl w:val="0"/>
        <w:suppressAutoHyphens/>
        <w:autoSpaceDE w:val="0"/>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 xml:space="preserve">сервитут </w:t>
      </w:r>
      <w:r w:rsidRPr="00A83AD1">
        <w:rPr>
          <w:rFonts w:ascii="Times New Roman" w:eastAsia="Times New Roman" w:hAnsi="Times New Roman"/>
          <w:sz w:val="24"/>
          <w:szCs w:val="24"/>
          <w:lang w:eastAsia="ar-SA"/>
        </w:rPr>
        <w:t>– право ограниченного пользования чужим объектом недвижимого имущества, например, для прохода, прокладки и эксплуатации необходимых коммуникаций и иных нужд, которые не могут быть обеспечены без установления сервитута. Сервитут как вещное право на здание, сооружение, помещение может существовать вне связи с пользованием земельным участком. Для собственника недвижимого имущества, в отношении прав которого установлен сервитут, последний выступает в качестве обременения;</w:t>
      </w:r>
      <w:r w:rsidRPr="00A83AD1">
        <w:rPr>
          <w:rFonts w:ascii="Times New Roman" w:eastAsia="Times New Roman" w:hAnsi="Times New Roman"/>
          <w:sz w:val="24"/>
          <w:szCs w:val="24"/>
          <w:vertAlign w:val="superscript"/>
          <w:lang w:eastAsia="ar-SA"/>
        </w:rPr>
        <w:footnoteReference w:id="47"/>
      </w:r>
      <w:r w:rsidRPr="00A83AD1">
        <w:rPr>
          <w:rFonts w:ascii="Times New Roman" w:eastAsia="Times New Roman" w:hAnsi="Times New Roman"/>
          <w:sz w:val="24"/>
          <w:szCs w:val="24"/>
          <w:vertAlign w:val="superscript"/>
          <w:lang w:eastAsia="ar-SA"/>
        </w:rPr>
        <w:t>[47]</w:t>
      </w:r>
    </w:p>
    <w:p w:rsidR="007139C5" w:rsidRPr="00A83AD1" w:rsidRDefault="007139C5" w:rsidP="007139C5">
      <w:pPr>
        <w:widowControl w:val="0"/>
        <w:tabs>
          <w:tab w:val="right" w:pos="567"/>
        </w:tabs>
        <w:suppressAutoHyphens/>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 xml:space="preserve">территориальные зоны </w:t>
      </w:r>
      <w:r w:rsidRPr="00A83AD1">
        <w:rPr>
          <w:rFonts w:ascii="Times New Roman" w:eastAsia="Times New Roman" w:hAnsi="Times New Roman"/>
          <w:sz w:val="24"/>
          <w:szCs w:val="24"/>
          <w:lang w:eastAsia="ar-SA"/>
        </w:rPr>
        <w:t>- зоны, для которых в правилах землепользования и застройки определены границы и установлены градостроительные регламенты;</w:t>
      </w:r>
      <w:r w:rsidRPr="00A83AD1">
        <w:rPr>
          <w:rFonts w:ascii="Times New Roman" w:eastAsia="Times New Roman" w:hAnsi="Times New Roman"/>
          <w:sz w:val="24"/>
          <w:szCs w:val="24"/>
          <w:vertAlign w:val="superscript"/>
          <w:lang w:eastAsia="ar-SA"/>
        </w:rPr>
        <w:footnoteReference w:id="48"/>
      </w:r>
      <w:r w:rsidRPr="00A83AD1">
        <w:rPr>
          <w:rFonts w:ascii="Times New Roman" w:eastAsia="Times New Roman" w:hAnsi="Times New Roman"/>
          <w:sz w:val="24"/>
          <w:szCs w:val="24"/>
          <w:vertAlign w:val="superscript"/>
          <w:lang w:eastAsia="ar-SA"/>
        </w:rPr>
        <w:t>[48]</w:t>
      </w:r>
    </w:p>
    <w:p w:rsidR="007139C5" w:rsidRPr="00A83AD1" w:rsidRDefault="007139C5" w:rsidP="007139C5">
      <w:pPr>
        <w:widowControl w:val="0"/>
        <w:tabs>
          <w:tab w:val="right" w:pos="567"/>
        </w:tabs>
        <w:suppressAutoHyphens/>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территории общего пользования</w:t>
      </w:r>
      <w:r w:rsidRPr="00A83AD1">
        <w:rPr>
          <w:rFonts w:ascii="Times New Roman" w:eastAsia="Times New Roman" w:hAnsi="Times New Roman"/>
          <w:sz w:val="24"/>
          <w:szCs w:val="24"/>
          <w:lang w:eastAsia="ar-SA"/>
        </w:rPr>
        <w:t xml:space="preserve"> - территории, которыми беспрепятственно пользуется неограниченный круг лиц (в том числе площади, улицы, проезды, набережные, скверы, бульвары);</w:t>
      </w:r>
      <w:r w:rsidRPr="00A83AD1">
        <w:rPr>
          <w:rFonts w:ascii="Times New Roman" w:eastAsia="Times New Roman" w:hAnsi="Times New Roman"/>
          <w:sz w:val="24"/>
          <w:szCs w:val="24"/>
          <w:vertAlign w:val="superscript"/>
          <w:lang w:eastAsia="ar-SA"/>
        </w:rPr>
        <w:footnoteReference w:id="49"/>
      </w:r>
      <w:r w:rsidRPr="00A83AD1">
        <w:rPr>
          <w:rFonts w:ascii="Times New Roman" w:eastAsia="Times New Roman" w:hAnsi="Times New Roman"/>
          <w:sz w:val="24"/>
          <w:szCs w:val="24"/>
          <w:vertAlign w:val="superscript"/>
          <w:lang w:eastAsia="ar-SA"/>
        </w:rPr>
        <w:t>[49]</w:t>
      </w:r>
    </w:p>
    <w:p w:rsidR="007139C5" w:rsidRPr="00A83AD1" w:rsidRDefault="007139C5" w:rsidP="007139C5">
      <w:pPr>
        <w:suppressAutoHyphens/>
        <w:spacing w:before="120" w:after="120" w:line="240" w:lineRule="auto"/>
        <w:ind w:firstLine="709"/>
        <w:jc w:val="both"/>
        <w:rPr>
          <w:rFonts w:ascii="Times New Roman" w:eastAsia="Times New Roman" w:hAnsi="Times New Roman"/>
          <w:b/>
          <w:sz w:val="24"/>
          <w:szCs w:val="24"/>
          <w:lang w:eastAsia="ar-SA"/>
        </w:rPr>
      </w:pPr>
      <w:proofErr w:type="gramStart"/>
      <w:r w:rsidRPr="00A83AD1">
        <w:rPr>
          <w:rFonts w:ascii="Times New Roman" w:eastAsia="Times New Roman" w:hAnsi="Times New Roman"/>
          <w:b/>
          <w:sz w:val="24"/>
          <w:szCs w:val="24"/>
          <w:lang w:eastAsia="ar-SA"/>
        </w:rPr>
        <w:t xml:space="preserve">технические регламенты - </w:t>
      </w:r>
      <w:r w:rsidRPr="00A83AD1">
        <w:rPr>
          <w:rFonts w:ascii="Times New Roman" w:eastAsia="Times New Roman" w:hAnsi="Times New Roman"/>
          <w:sz w:val="24"/>
          <w:szCs w:val="24"/>
          <w:lang w:eastAsia="ar-SA"/>
        </w:rPr>
        <w:t>документы, которые приняты международным договором Российской Федерации, ратифицированным в порядке, установленном законодательством Российской Федерации, или федеральным законом, или указом Президента Российской Федерации, или постановлением Правительства Российской Федерации, и устанавливают обязательные для применения и исполнения требования к объектам технического регулирования (продукции, в том числе зданиям, строениям и сооружениям, процессам производства, эксплуатации, хранения, перевозки, реализации и утилизации);</w:t>
      </w:r>
      <w:proofErr w:type="gramEnd"/>
      <w:r w:rsidRPr="00A83AD1">
        <w:rPr>
          <w:rFonts w:ascii="Times New Roman" w:eastAsia="Times New Roman" w:hAnsi="Times New Roman"/>
          <w:sz w:val="24"/>
          <w:szCs w:val="24"/>
          <w:lang w:eastAsia="ar-SA"/>
        </w:rPr>
        <w:t xml:space="preserve"> до принятия технических регламентов действуют нормативные технические документы в части не противоречащие законодательству о техническом регулировании;</w:t>
      </w:r>
      <w:r w:rsidRPr="00A83AD1">
        <w:rPr>
          <w:rFonts w:ascii="Times New Roman" w:eastAsia="Times New Roman" w:hAnsi="Times New Roman"/>
          <w:sz w:val="24"/>
          <w:szCs w:val="24"/>
          <w:vertAlign w:val="superscript"/>
          <w:lang w:eastAsia="ar-SA"/>
        </w:rPr>
        <w:footnoteReference w:id="50"/>
      </w:r>
      <w:r w:rsidRPr="00A83AD1">
        <w:rPr>
          <w:rFonts w:ascii="Times New Roman" w:eastAsia="Times New Roman" w:hAnsi="Times New Roman"/>
          <w:sz w:val="24"/>
          <w:szCs w:val="24"/>
          <w:vertAlign w:val="superscript"/>
          <w:lang w:eastAsia="ar-SA"/>
        </w:rPr>
        <w:t>[50]</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устойчивое развитие территорий</w:t>
      </w:r>
      <w:r w:rsidRPr="00A83AD1">
        <w:rPr>
          <w:rFonts w:ascii="Times New Roman" w:eastAsia="Times New Roman" w:hAnsi="Times New Roman"/>
          <w:sz w:val="24"/>
          <w:szCs w:val="24"/>
          <w:lang w:eastAsia="ar-SA"/>
        </w:rPr>
        <w:t xml:space="preserve">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r w:rsidRPr="00A83AD1">
        <w:rPr>
          <w:rFonts w:ascii="Times New Roman" w:eastAsia="Times New Roman" w:hAnsi="Times New Roman"/>
          <w:sz w:val="24"/>
          <w:szCs w:val="24"/>
          <w:vertAlign w:val="superscript"/>
          <w:lang w:eastAsia="ar-SA"/>
        </w:rPr>
        <w:footnoteReference w:id="51"/>
      </w:r>
      <w:r w:rsidRPr="00A83AD1">
        <w:rPr>
          <w:rFonts w:ascii="Times New Roman" w:eastAsia="Times New Roman" w:hAnsi="Times New Roman"/>
          <w:sz w:val="24"/>
          <w:szCs w:val="24"/>
          <w:vertAlign w:val="superscript"/>
          <w:lang w:eastAsia="ar-SA"/>
        </w:rPr>
        <w:t>[51]</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b/>
          <w:sz w:val="24"/>
          <w:szCs w:val="24"/>
          <w:lang w:eastAsia="ar-SA"/>
        </w:rPr>
        <w:t xml:space="preserve">участник </w:t>
      </w:r>
      <w:proofErr w:type="gramStart"/>
      <w:r w:rsidRPr="00A83AD1">
        <w:rPr>
          <w:rFonts w:ascii="Times New Roman" w:eastAsia="Times New Roman" w:hAnsi="Times New Roman"/>
          <w:b/>
          <w:sz w:val="24"/>
          <w:szCs w:val="24"/>
          <w:lang w:eastAsia="ar-SA"/>
        </w:rPr>
        <w:t>публичных</w:t>
      </w:r>
      <w:proofErr w:type="gramEnd"/>
      <w:r w:rsidRPr="00A83AD1">
        <w:rPr>
          <w:rFonts w:ascii="Times New Roman" w:eastAsia="Times New Roman" w:hAnsi="Times New Roman"/>
          <w:b/>
          <w:sz w:val="24"/>
          <w:szCs w:val="24"/>
          <w:lang w:eastAsia="ar-SA"/>
        </w:rPr>
        <w:t xml:space="preserve"> слушаний–</w:t>
      </w:r>
      <w:r w:rsidRPr="00A83AD1">
        <w:rPr>
          <w:rFonts w:ascii="Times New Roman" w:eastAsia="Times New Roman" w:hAnsi="Times New Roman"/>
          <w:sz w:val="24"/>
          <w:szCs w:val="24"/>
          <w:lang w:eastAsia="ar-SA"/>
        </w:rPr>
        <w:t>заинтересованный житель муниципального образования, должностное лицо органа местного самоуправления, председатель общественного объединения, действующего на территории муниципального образования.</w:t>
      </w:r>
      <w:r w:rsidRPr="00A83AD1">
        <w:rPr>
          <w:rFonts w:ascii="Times New Roman" w:eastAsia="Times New Roman" w:hAnsi="Times New Roman"/>
          <w:sz w:val="24"/>
          <w:szCs w:val="24"/>
          <w:vertAlign w:val="superscript"/>
          <w:lang w:eastAsia="ar-SA"/>
        </w:rPr>
        <w:footnoteReference w:id="52"/>
      </w:r>
      <w:r w:rsidRPr="00A83AD1">
        <w:rPr>
          <w:rFonts w:ascii="Times New Roman" w:eastAsia="Times New Roman" w:hAnsi="Times New Roman"/>
          <w:sz w:val="24"/>
          <w:szCs w:val="24"/>
          <w:vertAlign w:val="superscript"/>
          <w:lang w:eastAsia="ar-SA"/>
        </w:rPr>
        <w:t>[52]</w:t>
      </w:r>
    </w:p>
    <w:p w:rsidR="007139C5" w:rsidRPr="00A83AD1" w:rsidRDefault="007139C5" w:rsidP="007139C5">
      <w:pPr>
        <w:suppressAutoHyphens/>
        <w:spacing w:before="120" w:after="120" w:line="240" w:lineRule="auto"/>
        <w:ind w:firstLine="709"/>
        <w:jc w:val="both"/>
        <w:rPr>
          <w:rFonts w:ascii="Times New Roman" w:eastAsia="Times New Roman" w:hAnsi="Times New Roman"/>
          <w:b/>
          <w:bCs/>
          <w:sz w:val="24"/>
          <w:szCs w:val="24"/>
          <w:lang w:eastAsia="ar-SA"/>
        </w:rPr>
      </w:pPr>
      <w:r w:rsidRPr="00A83AD1">
        <w:rPr>
          <w:rFonts w:ascii="Times New Roman" w:eastAsia="Times New Roman" w:hAnsi="Times New Roman"/>
          <w:b/>
          <w:sz w:val="24"/>
          <w:szCs w:val="24"/>
          <w:lang w:eastAsia="ar-SA"/>
        </w:rPr>
        <w:t>функциональные зоны</w:t>
      </w:r>
      <w:r w:rsidRPr="00A83AD1">
        <w:rPr>
          <w:rFonts w:ascii="Times New Roman" w:eastAsia="Times New Roman" w:hAnsi="Times New Roman"/>
          <w:sz w:val="24"/>
          <w:szCs w:val="24"/>
          <w:lang w:eastAsia="ar-SA"/>
        </w:rPr>
        <w:t xml:space="preserve"> - зоны, для которых документами территориального планирования определены границы и функциональное назначение;</w:t>
      </w:r>
      <w:r w:rsidRPr="00A83AD1">
        <w:rPr>
          <w:rFonts w:ascii="Times New Roman" w:eastAsia="Times New Roman" w:hAnsi="Times New Roman"/>
          <w:sz w:val="24"/>
          <w:szCs w:val="24"/>
          <w:vertAlign w:val="superscript"/>
          <w:lang w:eastAsia="ar-SA"/>
        </w:rPr>
        <w:footnoteReference w:id="53"/>
      </w:r>
      <w:r w:rsidRPr="00A83AD1">
        <w:rPr>
          <w:rFonts w:ascii="Times New Roman" w:eastAsia="Times New Roman" w:hAnsi="Times New Roman"/>
          <w:sz w:val="24"/>
          <w:szCs w:val="24"/>
          <w:vertAlign w:val="superscript"/>
          <w:lang w:eastAsia="ar-SA"/>
        </w:rPr>
        <w:t>[53]</w:t>
      </w:r>
    </w:p>
    <w:p w:rsidR="007139C5" w:rsidRPr="00A83AD1" w:rsidRDefault="007139C5" w:rsidP="007139C5">
      <w:pPr>
        <w:pStyle w:val="35"/>
      </w:pPr>
      <w:bookmarkStart w:id="10" w:name="_Toc196878880"/>
      <w:bookmarkStart w:id="11" w:name="_Toc343690191"/>
      <w:r w:rsidRPr="00A83AD1">
        <w:lastRenderedPageBreak/>
        <w:t>Статья 1.2. Правовые основания введения, назначение и область применения Правил землепользования и застройки</w:t>
      </w:r>
      <w:bookmarkEnd w:id="10"/>
      <w:bookmarkEnd w:id="11"/>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1.2.1. </w:t>
      </w:r>
      <w:proofErr w:type="gramStart"/>
      <w:r w:rsidRPr="00A83AD1">
        <w:rPr>
          <w:rFonts w:ascii="Times New Roman" w:eastAsia="Times New Roman" w:hAnsi="Times New Roman"/>
          <w:sz w:val="24"/>
          <w:szCs w:val="24"/>
          <w:lang w:eastAsia="ar-SA"/>
        </w:rPr>
        <w:t xml:space="preserve">Настоящие Правила в соответствии с Градостроительным кодексом Российской Федерации, Земельным кодексом Российской Федерации, иными законами и нормативными правовыми актами Российской Федерации, </w:t>
      </w:r>
      <w:proofErr w:type="spellStart"/>
      <w:r w:rsidR="00A61CD5">
        <w:rPr>
          <w:rFonts w:ascii="Times New Roman" w:eastAsia="Times New Roman" w:hAnsi="Times New Roman"/>
          <w:bCs/>
          <w:sz w:val="24"/>
          <w:szCs w:val="24"/>
          <w:lang w:eastAsia="ar-SA"/>
        </w:rPr>
        <w:t>Хвалынского</w:t>
      </w:r>
      <w:proofErr w:type="spellEnd"/>
      <w:r w:rsidR="00A61CD5" w:rsidRPr="00A83AD1">
        <w:rPr>
          <w:rFonts w:ascii="Times New Roman" w:eastAsia="Times New Roman" w:hAnsi="Times New Roman"/>
          <w:sz w:val="24"/>
          <w:szCs w:val="24"/>
          <w:lang w:eastAsia="ar-SA"/>
        </w:rPr>
        <w:t xml:space="preserve"> </w:t>
      </w:r>
      <w:r w:rsidR="00A61CD5">
        <w:rPr>
          <w:rFonts w:ascii="Times New Roman" w:eastAsia="Times New Roman" w:hAnsi="Times New Roman"/>
          <w:sz w:val="24"/>
          <w:szCs w:val="24"/>
          <w:lang w:eastAsia="ar-SA"/>
        </w:rPr>
        <w:t xml:space="preserve">района  и </w:t>
      </w:r>
      <w:r w:rsidR="00DE1D48">
        <w:rPr>
          <w:rFonts w:ascii="Times New Roman" w:eastAsia="Times New Roman" w:hAnsi="Times New Roman"/>
          <w:bCs/>
          <w:sz w:val="24"/>
          <w:szCs w:val="24"/>
          <w:lang w:eastAsia="ar-SA"/>
        </w:rPr>
        <w:t>Сосново-</w:t>
      </w:r>
      <w:proofErr w:type="spellStart"/>
      <w:r w:rsidR="00DE1D48">
        <w:rPr>
          <w:rFonts w:ascii="Times New Roman" w:eastAsia="Times New Roman" w:hAnsi="Times New Roman"/>
          <w:bCs/>
          <w:sz w:val="24"/>
          <w:szCs w:val="24"/>
          <w:lang w:eastAsia="ar-SA"/>
        </w:rPr>
        <w:t>Мазинского</w:t>
      </w:r>
      <w:proofErr w:type="spellEnd"/>
      <w:r w:rsidR="00A61CD5">
        <w:rPr>
          <w:rFonts w:ascii="Times New Roman" w:eastAsia="Times New Roman" w:hAnsi="Times New Roman"/>
          <w:bCs/>
          <w:sz w:val="24"/>
          <w:szCs w:val="24"/>
          <w:lang w:eastAsia="ar-SA"/>
        </w:rPr>
        <w:t xml:space="preserve"> муниципального образования,</w:t>
      </w:r>
      <w:r w:rsidR="00A61CD5">
        <w:rPr>
          <w:rFonts w:ascii="Times New Roman" w:eastAsia="Times New Roman" w:hAnsi="Times New Roman"/>
          <w:sz w:val="24"/>
          <w:szCs w:val="24"/>
          <w:lang w:eastAsia="ar-SA"/>
        </w:rPr>
        <w:t xml:space="preserve"> </w:t>
      </w:r>
      <w:r w:rsidRPr="00A83AD1">
        <w:rPr>
          <w:rFonts w:ascii="Times New Roman" w:eastAsia="Times New Roman" w:hAnsi="Times New Roman"/>
          <w:sz w:val="24"/>
          <w:szCs w:val="24"/>
          <w:lang w:eastAsia="ar-SA"/>
        </w:rPr>
        <w:t>вводят систему регулирования землепользования и застройки, которая основана на градостроительном зонировании - делении всей территории в границах муниципального образования на территориальные зоны с установлением для каждой из них единого градостроительного регламента по видам и</w:t>
      </w:r>
      <w:proofErr w:type="gramEnd"/>
      <w:r w:rsidRPr="00A83AD1">
        <w:rPr>
          <w:rFonts w:ascii="Times New Roman" w:eastAsia="Times New Roman" w:hAnsi="Times New Roman"/>
          <w:sz w:val="24"/>
          <w:szCs w:val="24"/>
          <w:lang w:eastAsia="ar-SA"/>
        </w:rPr>
        <w:t xml:space="preserve"> предельным параметрам разрешенного использования земельных участков в границах этих территориальных зон, для: защиты прав граждан и обеспечения равенства прав физических и юридических лиц в процессе реализации отношений, возникающих по поводу землепользования и застройки; обеспечения открытой информации о правилах и условиях использования земельных участков, осуществления на них строительства и реконструкции; подготовке  документов для передачи прав на земельные участки, находящиеся в государственной и муниципальной собственности, физическим и юридическим лицам для осуществления строительства, реконструкции объектов недвижимости; контроля соответствия градостроительным регламентам проектной документации, завершенных строительством объектов и их последующего использования.</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Правила подготовлены на основании схемы территориального планирования (генерального плана) </w:t>
      </w:r>
      <w:r w:rsidR="00DE1D48">
        <w:rPr>
          <w:rFonts w:ascii="Times New Roman" w:eastAsia="Times New Roman" w:hAnsi="Times New Roman"/>
          <w:bCs/>
          <w:sz w:val="24"/>
          <w:szCs w:val="24"/>
          <w:lang w:eastAsia="ar-SA"/>
        </w:rPr>
        <w:t>Сосново-</w:t>
      </w:r>
      <w:proofErr w:type="spellStart"/>
      <w:r w:rsidR="00DE1D48">
        <w:rPr>
          <w:rFonts w:ascii="Times New Roman" w:eastAsia="Times New Roman" w:hAnsi="Times New Roman"/>
          <w:bCs/>
          <w:sz w:val="24"/>
          <w:szCs w:val="24"/>
          <w:lang w:eastAsia="ar-SA"/>
        </w:rPr>
        <w:t>Мазинского</w:t>
      </w:r>
      <w:proofErr w:type="spellEnd"/>
      <w:r w:rsidR="00E65473">
        <w:rPr>
          <w:rFonts w:ascii="Times New Roman" w:eastAsia="Times New Roman" w:hAnsi="Times New Roman"/>
          <w:sz w:val="24"/>
          <w:szCs w:val="24"/>
          <w:lang w:eastAsia="ar-SA"/>
        </w:rPr>
        <w:t xml:space="preserve"> МО</w:t>
      </w:r>
      <w:r w:rsidRPr="00A83AD1">
        <w:rPr>
          <w:rFonts w:ascii="Times New Roman" w:eastAsia="Times New Roman" w:hAnsi="Times New Roman"/>
          <w:sz w:val="24"/>
          <w:szCs w:val="24"/>
          <w:lang w:eastAsia="ar-SA"/>
        </w:rPr>
        <w:t>, который является основным документом, определяющим долгосрочную стратегию его градостроительного развития и условия формирования среды жизнедеятельности.</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Правила землепользования и застройки устанавливают градостроительные требования к планированию развития территории </w:t>
      </w:r>
      <w:r w:rsidR="00E65473">
        <w:rPr>
          <w:rFonts w:ascii="Times New Roman" w:eastAsia="Times New Roman" w:hAnsi="Times New Roman"/>
          <w:sz w:val="24"/>
          <w:szCs w:val="24"/>
          <w:lang w:eastAsia="ar-SA"/>
        </w:rPr>
        <w:t>населенных пунктов</w:t>
      </w:r>
      <w:r w:rsidR="00DE1D48" w:rsidRPr="00DE1D48">
        <w:rPr>
          <w:rFonts w:ascii="Times New Roman" w:eastAsia="Times New Roman" w:hAnsi="Times New Roman"/>
          <w:bCs/>
          <w:sz w:val="24"/>
          <w:szCs w:val="24"/>
          <w:lang w:eastAsia="ar-SA"/>
        </w:rPr>
        <w:t xml:space="preserve"> </w:t>
      </w:r>
      <w:r w:rsidR="00DE1D48">
        <w:rPr>
          <w:rFonts w:ascii="Times New Roman" w:eastAsia="Times New Roman" w:hAnsi="Times New Roman"/>
          <w:bCs/>
          <w:sz w:val="24"/>
          <w:szCs w:val="24"/>
          <w:lang w:eastAsia="ar-SA"/>
        </w:rPr>
        <w:t>Сосново-</w:t>
      </w:r>
      <w:proofErr w:type="spellStart"/>
      <w:r w:rsidR="00DE1D48">
        <w:rPr>
          <w:rFonts w:ascii="Times New Roman" w:eastAsia="Times New Roman" w:hAnsi="Times New Roman"/>
          <w:bCs/>
          <w:sz w:val="24"/>
          <w:szCs w:val="24"/>
          <w:lang w:eastAsia="ar-SA"/>
        </w:rPr>
        <w:t>Мазинского</w:t>
      </w:r>
      <w:proofErr w:type="spellEnd"/>
      <w:r w:rsidR="00DE1D48">
        <w:rPr>
          <w:rFonts w:ascii="Times New Roman" w:eastAsia="Times New Roman" w:hAnsi="Times New Roman"/>
          <w:bCs/>
          <w:sz w:val="24"/>
          <w:szCs w:val="24"/>
          <w:lang w:eastAsia="ar-SA"/>
        </w:rPr>
        <w:t xml:space="preserve">  </w:t>
      </w:r>
      <w:r w:rsidR="00E65473">
        <w:rPr>
          <w:rFonts w:ascii="Times New Roman" w:eastAsia="Times New Roman" w:hAnsi="Times New Roman"/>
          <w:sz w:val="24"/>
          <w:szCs w:val="24"/>
          <w:lang w:eastAsia="ar-SA"/>
        </w:rPr>
        <w:t>МО</w:t>
      </w:r>
      <w:r w:rsidRPr="00A83AD1">
        <w:rPr>
          <w:rFonts w:ascii="Times New Roman" w:eastAsia="Times New Roman" w:hAnsi="Times New Roman"/>
          <w:sz w:val="24"/>
          <w:szCs w:val="24"/>
          <w:lang w:eastAsia="ar-SA"/>
        </w:rPr>
        <w:t xml:space="preserve">, порядок осуществления градостроительной деятельности на территории </w:t>
      </w:r>
      <w:r w:rsidR="00E66CB9">
        <w:rPr>
          <w:rFonts w:ascii="Times New Roman" w:eastAsia="Times New Roman" w:hAnsi="Times New Roman"/>
          <w:sz w:val="24"/>
          <w:szCs w:val="24"/>
          <w:lang w:eastAsia="ar-SA"/>
        </w:rPr>
        <w:t xml:space="preserve">населенных пунктов </w:t>
      </w:r>
      <w:r w:rsidR="00DE1D48">
        <w:rPr>
          <w:rFonts w:ascii="Times New Roman" w:eastAsia="Times New Roman" w:hAnsi="Times New Roman"/>
          <w:bCs/>
          <w:sz w:val="24"/>
          <w:szCs w:val="24"/>
          <w:lang w:eastAsia="ar-SA"/>
        </w:rPr>
        <w:t>Сосново-</w:t>
      </w:r>
      <w:proofErr w:type="spellStart"/>
      <w:r w:rsidR="00DE1D48">
        <w:rPr>
          <w:rFonts w:ascii="Times New Roman" w:eastAsia="Times New Roman" w:hAnsi="Times New Roman"/>
          <w:bCs/>
          <w:sz w:val="24"/>
          <w:szCs w:val="24"/>
          <w:lang w:eastAsia="ar-SA"/>
        </w:rPr>
        <w:t>Мазинского</w:t>
      </w:r>
      <w:proofErr w:type="spellEnd"/>
      <w:r w:rsidR="00E66CB9">
        <w:rPr>
          <w:rFonts w:ascii="Times New Roman" w:eastAsia="Times New Roman" w:hAnsi="Times New Roman"/>
          <w:sz w:val="24"/>
          <w:szCs w:val="24"/>
          <w:lang w:eastAsia="ar-SA"/>
        </w:rPr>
        <w:t xml:space="preserve"> МО</w:t>
      </w:r>
      <w:r w:rsidRPr="00A83AD1">
        <w:rPr>
          <w:rFonts w:ascii="Times New Roman" w:eastAsia="Times New Roman" w:hAnsi="Times New Roman"/>
          <w:sz w:val="24"/>
          <w:szCs w:val="24"/>
          <w:lang w:eastAsia="ar-SA"/>
        </w:rPr>
        <w:t>, регулируют порядок строительного изменения объектов недвижимости, определяют полномочия, права и обязанности участников процесса градостроительных преобразований.</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1.2.2. Правила разрабатываются в целях:</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1) создания условий для устойчивого развития территории муниципального образования, сохранения окружающей среды и объектов культурного наследия;</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2) создания условий для планировки территории муниципального образования;</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7139C5" w:rsidRPr="00A83AD1" w:rsidRDefault="007139C5" w:rsidP="007139C5">
      <w:pPr>
        <w:suppressAutoHyphens/>
        <w:autoSpaceDE w:val="0"/>
        <w:spacing w:before="120" w:after="120" w:line="240" w:lineRule="auto"/>
        <w:ind w:firstLine="709"/>
        <w:jc w:val="both"/>
        <w:rPr>
          <w:rFonts w:ascii="Arial" w:eastAsia="Times New Roman" w:hAnsi="Arial"/>
          <w:sz w:val="24"/>
          <w:szCs w:val="24"/>
          <w:lang w:eastAsia="ar-SA"/>
        </w:rPr>
      </w:pPr>
      <w:r w:rsidRPr="00A83AD1">
        <w:rPr>
          <w:rFonts w:ascii="Times New Roman" w:eastAsia="Times New Roman" w:hAnsi="Times New Roman" w:cs="Arial"/>
          <w:sz w:val="24"/>
          <w:szCs w:val="24"/>
          <w:lang w:eastAsia="ar-SA"/>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r w:rsidRPr="00A83AD1">
        <w:rPr>
          <w:rFonts w:ascii="Times New Roman" w:eastAsia="Times New Roman" w:hAnsi="Times New Roman" w:cs="Arial"/>
          <w:sz w:val="24"/>
          <w:vertAlign w:val="superscript"/>
          <w:lang w:eastAsia="ar-SA"/>
        </w:rPr>
        <w:footnoteReference w:id="54"/>
      </w:r>
      <w:r w:rsidRPr="00A83AD1">
        <w:rPr>
          <w:rFonts w:ascii="Times New Roman" w:eastAsia="Times New Roman" w:hAnsi="Times New Roman" w:cs="Arial"/>
          <w:sz w:val="24"/>
          <w:vertAlign w:val="superscript"/>
          <w:lang w:eastAsia="ar-SA"/>
        </w:rPr>
        <w:t>[54]</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1.2.3. Настоящие Правила регламентируют деятельность </w:t>
      </w:r>
      <w:proofErr w:type="gramStart"/>
      <w:r w:rsidRPr="00A83AD1">
        <w:rPr>
          <w:rFonts w:ascii="Times New Roman" w:eastAsia="Times New Roman" w:hAnsi="Times New Roman"/>
          <w:sz w:val="24"/>
          <w:szCs w:val="24"/>
          <w:lang w:eastAsia="ar-SA"/>
        </w:rPr>
        <w:t>по</w:t>
      </w:r>
      <w:proofErr w:type="gramEnd"/>
      <w:r w:rsidRPr="00A83AD1">
        <w:rPr>
          <w:rFonts w:ascii="Times New Roman" w:eastAsia="Times New Roman" w:hAnsi="Times New Roman"/>
          <w:sz w:val="24"/>
          <w:szCs w:val="24"/>
          <w:lang w:eastAsia="ar-SA"/>
        </w:rPr>
        <w:t>:</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1) проведению градостроительного зонирования территории </w:t>
      </w:r>
      <w:r w:rsidR="00E66CB9">
        <w:rPr>
          <w:rFonts w:ascii="Times New Roman" w:eastAsia="Times New Roman" w:hAnsi="Times New Roman"/>
          <w:sz w:val="24"/>
          <w:szCs w:val="24"/>
          <w:lang w:eastAsia="ar-SA"/>
        </w:rPr>
        <w:t xml:space="preserve">населенных пунктов </w:t>
      </w:r>
      <w:r w:rsidR="00D612AE">
        <w:rPr>
          <w:rFonts w:ascii="Times New Roman" w:eastAsia="Times New Roman" w:hAnsi="Times New Roman"/>
          <w:bCs/>
          <w:sz w:val="24"/>
          <w:szCs w:val="24"/>
          <w:lang w:eastAsia="ar-SA"/>
        </w:rPr>
        <w:t>Сосново-</w:t>
      </w:r>
      <w:proofErr w:type="spellStart"/>
      <w:r w:rsidR="00D612AE">
        <w:rPr>
          <w:rFonts w:ascii="Times New Roman" w:eastAsia="Times New Roman" w:hAnsi="Times New Roman"/>
          <w:bCs/>
          <w:sz w:val="24"/>
          <w:szCs w:val="24"/>
          <w:lang w:eastAsia="ar-SA"/>
        </w:rPr>
        <w:t>Мзинского</w:t>
      </w:r>
      <w:proofErr w:type="spellEnd"/>
      <w:r w:rsidR="00E66CB9">
        <w:rPr>
          <w:rFonts w:ascii="Times New Roman" w:eastAsia="Times New Roman" w:hAnsi="Times New Roman"/>
          <w:sz w:val="24"/>
          <w:szCs w:val="24"/>
          <w:lang w:eastAsia="ar-SA"/>
        </w:rPr>
        <w:t xml:space="preserve"> МО</w:t>
      </w:r>
      <w:r w:rsidRPr="00A83AD1">
        <w:rPr>
          <w:rFonts w:ascii="Times New Roman" w:eastAsia="Times New Roman" w:hAnsi="Times New Roman"/>
          <w:sz w:val="24"/>
          <w:szCs w:val="24"/>
          <w:lang w:eastAsia="ar-SA"/>
        </w:rPr>
        <w:t xml:space="preserve">    и установлению градостроительных регламентов по видам и предельным параметрам разрешенного использования земельных участков, иных объектов недвижимости;</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 xml:space="preserve">2) разделению территории </w:t>
      </w:r>
      <w:r w:rsidR="00E66CB9">
        <w:rPr>
          <w:rFonts w:ascii="Times New Roman" w:eastAsia="Times New Roman" w:hAnsi="Times New Roman"/>
          <w:sz w:val="24"/>
          <w:szCs w:val="24"/>
          <w:lang w:eastAsia="ar-SA"/>
        </w:rPr>
        <w:t xml:space="preserve">населенных пунктов </w:t>
      </w:r>
      <w:r w:rsidR="00C13F04">
        <w:rPr>
          <w:rFonts w:ascii="Times New Roman" w:eastAsia="Times New Roman" w:hAnsi="Times New Roman"/>
          <w:bCs/>
          <w:sz w:val="24"/>
          <w:szCs w:val="24"/>
          <w:lang w:eastAsia="ar-SA"/>
        </w:rPr>
        <w:t>Сосново-</w:t>
      </w:r>
      <w:proofErr w:type="spellStart"/>
      <w:r w:rsidR="00C13F04">
        <w:rPr>
          <w:rFonts w:ascii="Times New Roman" w:eastAsia="Times New Roman" w:hAnsi="Times New Roman"/>
          <w:bCs/>
          <w:sz w:val="24"/>
          <w:szCs w:val="24"/>
          <w:lang w:eastAsia="ar-SA"/>
        </w:rPr>
        <w:t>Мазинского</w:t>
      </w:r>
      <w:proofErr w:type="spellEnd"/>
      <w:r w:rsidR="00E66CB9">
        <w:rPr>
          <w:rFonts w:ascii="Times New Roman" w:eastAsia="Times New Roman" w:hAnsi="Times New Roman"/>
          <w:sz w:val="24"/>
          <w:szCs w:val="24"/>
          <w:lang w:eastAsia="ar-SA"/>
        </w:rPr>
        <w:t xml:space="preserve"> МО</w:t>
      </w:r>
      <w:r w:rsidRPr="00A83AD1">
        <w:rPr>
          <w:rFonts w:ascii="Times New Roman" w:eastAsia="Times New Roman" w:hAnsi="Times New Roman"/>
          <w:sz w:val="24"/>
          <w:szCs w:val="24"/>
          <w:lang w:eastAsia="ar-SA"/>
        </w:rPr>
        <w:t xml:space="preserve">  на земельные участки для закрепления ранее возникших, но неоформленных прав на них (включая права на земельные участки многоквартирных домов), а также для упорядочения планировочной организации территории МО, ее дальнейшего строительного освоения и преобразования;</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 предоставлению прав на земельные участки, подготовленные посредством планировки территории и сформированные из состава государственных, муниципальных земель, физическим и юридическим лицам;</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4) подготовке градостроительных оснований для принятия решений о резервировании и изъятии земельных участков для реализации государственных и муниципальных нужд;</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5) предоставлению разрешений на строительство, разрешений на ввод в эксплуатацию вновь построенных, реконструированных объектов;</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6) </w:t>
      </w:r>
      <w:proofErr w:type="gramStart"/>
      <w:r w:rsidRPr="00A83AD1">
        <w:rPr>
          <w:rFonts w:ascii="Times New Roman" w:eastAsia="Times New Roman" w:hAnsi="Times New Roman"/>
          <w:sz w:val="24"/>
          <w:szCs w:val="24"/>
          <w:lang w:eastAsia="ar-SA"/>
        </w:rPr>
        <w:t>контролю за</w:t>
      </w:r>
      <w:proofErr w:type="gramEnd"/>
      <w:r w:rsidRPr="00A83AD1">
        <w:rPr>
          <w:rFonts w:ascii="Times New Roman" w:eastAsia="Times New Roman" w:hAnsi="Times New Roman"/>
          <w:sz w:val="24"/>
          <w:szCs w:val="24"/>
          <w:lang w:eastAsia="ar-SA"/>
        </w:rPr>
        <w:t xml:space="preserve"> использованием и строительными изменениями объектов недвижимости, применению штрафных санкций в случаях и порядке, установленных законодательством;</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7) обеспечению открытости и доступности для физических и юридических лиц информации о землепользовании и застройке, а также их участия в принятии решений по этим вопросам посредством публичных слушаний;</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8) внесению изменений в настоящие Правила, включая изменение состава градостроительных регламентов, в том числе путем его дополнения применительно к различным территориальным зонам.</w:t>
      </w:r>
      <w:r w:rsidRPr="00A83AD1">
        <w:rPr>
          <w:rFonts w:ascii="Times New Roman" w:eastAsia="Times New Roman" w:hAnsi="Times New Roman"/>
          <w:sz w:val="24"/>
          <w:szCs w:val="24"/>
          <w:vertAlign w:val="superscript"/>
          <w:lang w:eastAsia="ar-SA"/>
        </w:rPr>
        <w:footnoteReference w:id="55"/>
      </w:r>
      <w:r w:rsidRPr="00A83AD1">
        <w:rPr>
          <w:rFonts w:ascii="Times New Roman" w:eastAsia="Times New Roman" w:hAnsi="Times New Roman"/>
          <w:sz w:val="24"/>
          <w:szCs w:val="24"/>
          <w:vertAlign w:val="superscript"/>
          <w:lang w:eastAsia="ar-SA"/>
        </w:rPr>
        <w:t>[55]</w:t>
      </w:r>
    </w:p>
    <w:p w:rsidR="007139C5" w:rsidRPr="00A83AD1" w:rsidRDefault="007139C5" w:rsidP="007139C5">
      <w:pPr>
        <w:suppressAutoHyphens/>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sz w:val="24"/>
          <w:szCs w:val="24"/>
          <w:lang w:eastAsia="ar-SA"/>
        </w:rPr>
        <w:t xml:space="preserve">9) обеспечению баланса интересов землепользователей, с одной стороны, </w:t>
      </w:r>
      <w:r w:rsidR="00E66CB9">
        <w:rPr>
          <w:rFonts w:ascii="Times New Roman" w:eastAsia="Times New Roman" w:hAnsi="Times New Roman"/>
          <w:sz w:val="24"/>
          <w:szCs w:val="24"/>
          <w:lang w:eastAsia="ar-SA"/>
        </w:rPr>
        <w:t xml:space="preserve">и </w:t>
      </w:r>
      <w:r w:rsidR="00B67C3C">
        <w:rPr>
          <w:rFonts w:ascii="Times New Roman" w:eastAsia="Times New Roman" w:hAnsi="Times New Roman"/>
          <w:bCs/>
          <w:sz w:val="24"/>
          <w:szCs w:val="24"/>
          <w:lang w:eastAsia="ar-SA"/>
        </w:rPr>
        <w:t>С</w:t>
      </w:r>
      <w:r w:rsidR="00D612AE">
        <w:rPr>
          <w:rFonts w:ascii="Times New Roman" w:eastAsia="Times New Roman" w:hAnsi="Times New Roman"/>
          <w:bCs/>
          <w:sz w:val="24"/>
          <w:szCs w:val="24"/>
          <w:lang w:eastAsia="ar-SA"/>
        </w:rPr>
        <w:t>осново-</w:t>
      </w:r>
      <w:proofErr w:type="spellStart"/>
      <w:r w:rsidR="00D612AE">
        <w:rPr>
          <w:rFonts w:ascii="Times New Roman" w:eastAsia="Times New Roman" w:hAnsi="Times New Roman"/>
          <w:bCs/>
          <w:sz w:val="24"/>
          <w:szCs w:val="24"/>
          <w:lang w:eastAsia="ar-SA"/>
        </w:rPr>
        <w:t>Мазинского</w:t>
      </w:r>
      <w:proofErr w:type="spellEnd"/>
      <w:r w:rsidR="00E66CB9">
        <w:rPr>
          <w:rFonts w:ascii="Times New Roman" w:eastAsia="Times New Roman" w:hAnsi="Times New Roman"/>
          <w:sz w:val="24"/>
          <w:szCs w:val="24"/>
          <w:lang w:eastAsia="ar-SA"/>
        </w:rPr>
        <w:t xml:space="preserve"> МО</w:t>
      </w:r>
      <w:r w:rsidRPr="00A83AD1">
        <w:rPr>
          <w:rFonts w:ascii="Times New Roman" w:eastAsia="Times New Roman" w:hAnsi="Times New Roman"/>
          <w:sz w:val="24"/>
          <w:szCs w:val="24"/>
          <w:lang w:eastAsia="ar-SA"/>
        </w:rPr>
        <w:t>, с другой, создавая тем самым систему гарантий через определенный диапазон разрешенной деятельности в пределах каждой учетной единицы территории.</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 xml:space="preserve">1.2. 4. Правила действуют на территории </w:t>
      </w:r>
      <w:r w:rsidR="00C13F04">
        <w:rPr>
          <w:rFonts w:ascii="Times New Roman" w:eastAsia="Times New Roman" w:hAnsi="Times New Roman"/>
          <w:bCs/>
          <w:sz w:val="24"/>
          <w:szCs w:val="24"/>
          <w:lang w:eastAsia="ar-SA"/>
        </w:rPr>
        <w:t>Сосново-</w:t>
      </w:r>
      <w:proofErr w:type="spellStart"/>
      <w:r w:rsidR="00C13F04">
        <w:rPr>
          <w:rFonts w:ascii="Times New Roman" w:eastAsia="Times New Roman" w:hAnsi="Times New Roman"/>
          <w:bCs/>
          <w:sz w:val="24"/>
          <w:szCs w:val="24"/>
          <w:lang w:eastAsia="ar-SA"/>
        </w:rPr>
        <w:t>Мазинского</w:t>
      </w:r>
      <w:proofErr w:type="spellEnd"/>
      <w:r w:rsidR="00E66CB9">
        <w:rPr>
          <w:rFonts w:ascii="Times New Roman" w:eastAsia="Times New Roman" w:hAnsi="Times New Roman"/>
          <w:sz w:val="24"/>
          <w:szCs w:val="24"/>
          <w:lang w:eastAsia="ar-SA"/>
        </w:rPr>
        <w:t xml:space="preserve"> МО</w:t>
      </w:r>
      <w:r w:rsidRPr="00A83AD1">
        <w:rPr>
          <w:rFonts w:ascii="Times New Roman" w:eastAsia="Times New Roman" w:hAnsi="Times New Roman" w:cs="Arial"/>
          <w:sz w:val="24"/>
          <w:szCs w:val="24"/>
          <w:lang w:eastAsia="ar-SA"/>
        </w:rPr>
        <w:t>.</w:t>
      </w:r>
    </w:p>
    <w:p w:rsidR="007139C5" w:rsidRPr="00A83AD1" w:rsidRDefault="007139C5" w:rsidP="007139C5">
      <w:pPr>
        <w:suppressAutoHyphens/>
        <w:autoSpaceDE w:val="0"/>
        <w:spacing w:before="120" w:after="120" w:line="240" w:lineRule="auto"/>
        <w:ind w:firstLine="709"/>
        <w:jc w:val="both"/>
        <w:rPr>
          <w:rFonts w:ascii="Arial" w:eastAsia="Times New Roman" w:hAnsi="Arial"/>
          <w:sz w:val="24"/>
          <w:szCs w:val="24"/>
          <w:lang w:eastAsia="ar-SA"/>
        </w:rPr>
      </w:pPr>
      <w:proofErr w:type="gramStart"/>
      <w:r w:rsidRPr="00A83AD1">
        <w:rPr>
          <w:rFonts w:ascii="Times New Roman" w:eastAsia="Times New Roman" w:hAnsi="Times New Roman" w:cs="Arial"/>
          <w:sz w:val="24"/>
          <w:szCs w:val="24"/>
          <w:lang w:eastAsia="ar-SA"/>
        </w:rPr>
        <w:t>Настоящие Правила обязательны для органов государственной власти (в части соблюдения градостроительных регламентов), органов местного самоуправления, граждан и юридических лиц, должностных лиц, осуществляющих и контролирующих градостроительную деятельность и земельные отношения на территории МО, а также судебных органов как основание для разрешения споров по вопросам землепользования и застройки.</w:t>
      </w:r>
      <w:proofErr w:type="gramEnd"/>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1.2.5. Настоящие Правила применяются наряду </w:t>
      </w:r>
      <w:proofErr w:type="gramStart"/>
      <w:r w:rsidRPr="00A83AD1">
        <w:rPr>
          <w:rFonts w:ascii="Times New Roman" w:eastAsia="Times New Roman" w:hAnsi="Times New Roman"/>
          <w:sz w:val="24"/>
          <w:szCs w:val="24"/>
          <w:lang w:eastAsia="ar-SA"/>
        </w:rPr>
        <w:t>с</w:t>
      </w:r>
      <w:proofErr w:type="gramEnd"/>
      <w:r w:rsidRPr="00A83AD1">
        <w:rPr>
          <w:rFonts w:ascii="Times New Roman" w:eastAsia="Times New Roman" w:hAnsi="Times New Roman"/>
          <w:sz w:val="24"/>
          <w:szCs w:val="24"/>
          <w:lang w:eastAsia="ar-SA"/>
        </w:rPr>
        <w:t>:</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2) иными нормативными правовыми актами </w:t>
      </w:r>
      <w:r w:rsidR="00C13F04">
        <w:rPr>
          <w:rFonts w:ascii="Times New Roman" w:eastAsia="Times New Roman" w:hAnsi="Times New Roman"/>
          <w:bCs/>
          <w:sz w:val="24"/>
          <w:szCs w:val="24"/>
          <w:lang w:eastAsia="ar-SA"/>
        </w:rPr>
        <w:t>Сосново-</w:t>
      </w:r>
      <w:proofErr w:type="spellStart"/>
      <w:r w:rsidR="00C13F04">
        <w:rPr>
          <w:rFonts w:ascii="Times New Roman" w:eastAsia="Times New Roman" w:hAnsi="Times New Roman"/>
          <w:bCs/>
          <w:sz w:val="24"/>
          <w:szCs w:val="24"/>
          <w:lang w:eastAsia="ar-SA"/>
        </w:rPr>
        <w:t>Мазинского</w:t>
      </w:r>
      <w:proofErr w:type="spellEnd"/>
      <w:r w:rsidR="00E66CB9">
        <w:rPr>
          <w:rFonts w:ascii="Times New Roman" w:eastAsia="Times New Roman" w:hAnsi="Times New Roman"/>
          <w:sz w:val="24"/>
          <w:szCs w:val="24"/>
          <w:lang w:eastAsia="ar-SA"/>
        </w:rPr>
        <w:t xml:space="preserve"> МО</w:t>
      </w:r>
      <w:r w:rsidRPr="00A83AD1">
        <w:rPr>
          <w:rFonts w:ascii="Times New Roman" w:eastAsia="Times New Roman" w:hAnsi="Times New Roman"/>
          <w:sz w:val="24"/>
          <w:szCs w:val="24"/>
          <w:lang w:eastAsia="ar-SA"/>
        </w:rPr>
        <w:t xml:space="preserve"> по вопросам регулирования землепользования и застройки. Указанные акты применяются в части, не противоречащей настоящим Правилам.</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 xml:space="preserve">1.2.6. Принятые до введения в действие настоящих </w:t>
      </w:r>
      <w:proofErr w:type="gramStart"/>
      <w:r w:rsidRPr="00A83AD1">
        <w:rPr>
          <w:rFonts w:ascii="Times New Roman" w:eastAsia="Times New Roman" w:hAnsi="Times New Roman"/>
          <w:sz w:val="24"/>
          <w:szCs w:val="24"/>
          <w:lang w:eastAsia="ar-SA"/>
        </w:rPr>
        <w:t>Правил</w:t>
      </w:r>
      <w:proofErr w:type="gramEnd"/>
      <w:r w:rsidRPr="00A83AD1">
        <w:rPr>
          <w:rFonts w:ascii="Times New Roman" w:eastAsia="Times New Roman" w:hAnsi="Times New Roman"/>
          <w:sz w:val="24"/>
          <w:szCs w:val="24"/>
          <w:lang w:eastAsia="ar-SA"/>
        </w:rPr>
        <w:t xml:space="preserve"> нормативные правовые акты местного уровня по вопросам землепользования и застройки применяются в части, не противоречащей настоящим Правилам.</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1.2.7. Дополнения и изменения в Правила вносятся в случаях и в порядке, предусмотренных раздела 8 настоящих Правил.</w:t>
      </w:r>
    </w:p>
    <w:p w:rsidR="007139C5" w:rsidRPr="00A83AD1" w:rsidRDefault="007139C5" w:rsidP="007139C5">
      <w:pPr>
        <w:pStyle w:val="35"/>
      </w:pPr>
      <w:bookmarkStart w:id="12" w:name="_Toc196878881"/>
      <w:bookmarkStart w:id="13" w:name="_Toc343690192"/>
      <w:r w:rsidRPr="00A83AD1">
        <w:t>Статья 1.3. Состав и структура Правил</w:t>
      </w:r>
      <w:bookmarkEnd w:id="12"/>
      <w:bookmarkEnd w:id="13"/>
    </w:p>
    <w:p w:rsidR="007139C5" w:rsidRPr="00A83AD1" w:rsidRDefault="007139C5" w:rsidP="007139C5">
      <w:pPr>
        <w:suppressAutoHyphens/>
        <w:spacing w:before="120" w:after="120" w:line="240" w:lineRule="auto"/>
        <w:ind w:firstLine="709"/>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1.3.1.  Правила включают в себя:</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1) порядок их применения и внесения изменений в указанные правила;</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2) карту градостроительного зонирования;</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3) градостроительные регламенты.</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1.3.2. Порядок применения Правил и внесения в них изменений включает в себя обязательные положения:</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1) о регулировании землепользования и застройки органами местного самоуправления;</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2) об изменении видов разрешенного использования земельных участков и объектов капитального строительства физическими и юридическими лицами;</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3) о подготовке документации по планировке территории органами местного самоуправления;</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4) о проведении публичных слушаний по вопросам землепользования и застройки;</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5) о внесении изменений в Правила;</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Кроме того, в Правила  включены дополнительные разделы:</w:t>
      </w:r>
    </w:p>
    <w:p w:rsidR="007139C5" w:rsidRPr="00A83AD1" w:rsidRDefault="007139C5" w:rsidP="007139C5">
      <w:pPr>
        <w:numPr>
          <w:ilvl w:val="0"/>
          <w:numId w:val="2"/>
        </w:numPr>
        <w:suppressAutoHyphens/>
        <w:autoSpaceDE w:val="0"/>
        <w:spacing w:before="120" w:after="120" w:line="240" w:lineRule="auto"/>
        <w:ind w:left="0"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Формирование земельных участков как объектов недвижимости при их предоставлении для строительства;</w:t>
      </w:r>
    </w:p>
    <w:p w:rsidR="007139C5" w:rsidRPr="00A83AD1" w:rsidRDefault="007139C5" w:rsidP="007139C5">
      <w:pPr>
        <w:numPr>
          <w:ilvl w:val="0"/>
          <w:numId w:val="2"/>
        </w:numPr>
        <w:suppressAutoHyphens/>
        <w:autoSpaceDE w:val="0"/>
        <w:spacing w:before="120" w:after="120" w:line="240" w:lineRule="auto"/>
        <w:ind w:left="0"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Требования к проектированию и строительству отдельных элементов застройки населённых пунктов Муниципального образования.</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 xml:space="preserve">1.3.3. На карте градостроительного зонирования функциональные зоны, определенные генеральным планом, уточняются в своих границах и дифференцируются на территориальные </w:t>
      </w:r>
      <w:proofErr w:type="spellStart"/>
      <w:r w:rsidRPr="00A83AD1">
        <w:rPr>
          <w:rFonts w:ascii="Times New Roman" w:eastAsia="Times New Roman" w:hAnsi="Times New Roman" w:cs="Arial"/>
          <w:sz w:val="24"/>
          <w:szCs w:val="24"/>
          <w:lang w:eastAsia="ar-SA"/>
        </w:rPr>
        <w:t>подзоны</w:t>
      </w:r>
      <w:proofErr w:type="spellEnd"/>
      <w:r w:rsidRPr="00A83AD1">
        <w:rPr>
          <w:rFonts w:ascii="Times New Roman" w:eastAsia="Times New Roman" w:hAnsi="Times New Roman" w:cs="Arial"/>
          <w:sz w:val="24"/>
          <w:szCs w:val="24"/>
          <w:lang w:eastAsia="ar-SA"/>
        </w:rPr>
        <w:t xml:space="preserve"> в соответствии с типом застройки, экологическими требованиями и ограничениями, другими градостроительными параметрами.</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ab/>
        <w:t xml:space="preserve"> На карте в обязательном порядке отображаются границы зон с особыми условиями использования территорий, границы территорий объектов культурного наследия.</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ab/>
        <w:t xml:space="preserve">Границы территориальных зон устанавливаются </w:t>
      </w:r>
      <w:proofErr w:type="gramStart"/>
      <w:r w:rsidRPr="00A83AD1">
        <w:rPr>
          <w:rFonts w:ascii="Times New Roman" w:eastAsia="Times New Roman" w:hAnsi="Times New Roman" w:cs="Arial"/>
          <w:sz w:val="24"/>
          <w:szCs w:val="24"/>
          <w:lang w:eastAsia="ar-SA"/>
        </w:rPr>
        <w:t>по</w:t>
      </w:r>
      <w:proofErr w:type="gramEnd"/>
      <w:r w:rsidRPr="00A83AD1">
        <w:rPr>
          <w:rFonts w:ascii="Times New Roman" w:eastAsia="Times New Roman" w:hAnsi="Times New Roman" w:cs="Arial"/>
          <w:sz w:val="24"/>
          <w:szCs w:val="24"/>
          <w:lang w:eastAsia="ar-SA"/>
        </w:rPr>
        <w:t>:</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 линиям магистралей, улиц, проездов, разделяющим транспортные потоки противоположных направлений;</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 красным линиям;</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 границам земельных участков;</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 границ</w:t>
      </w:r>
      <w:r w:rsidR="00DF4A2F">
        <w:rPr>
          <w:rFonts w:ascii="Times New Roman" w:eastAsia="Times New Roman" w:hAnsi="Times New Roman" w:cs="Arial"/>
          <w:sz w:val="24"/>
          <w:szCs w:val="24"/>
          <w:lang w:eastAsia="ar-SA"/>
        </w:rPr>
        <w:t>ам</w:t>
      </w:r>
      <w:r w:rsidRPr="00A83AD1">
        <w:rPr>
          <w:rFonts w:ascii="Times New Roman" w:eastAsia="Times New Roman" w:hAnsi="Times New Roman" w:cs="Arial"/>
          <w:sz w:val="24"/>
          <w:szCs w:val="24"/>
          <w:lang w:eastAsia="ar-SA"/>
        </w:rPr>
        <w:t xml:space="preserve"> </w:t>
      </w:r>
      <w:r w:rsidR="00E66CB9">
        <w:rPr>
          <w:rFonts w:ascii="Times New Roman" w:eastAsia="Times New Roman" w:hAnsi="Times New Roman"/>
          <w:sz w:val="24"/>
          <w:szCs w:val="24"/>
          <w:lang w:eastAsia="ar-SA"/>
        </w:rPr>
        <w:t xml:space="preserve">населенных пунктов </w:t>
      </w:r>
      <w:r w:rsidR="00C13F04">
        <w:rPr>
          <w:rFonts w:ascii="Times New Roman" w:eastAsia="Times New Roman" w:hAnsi="Times New Roman"/>
          <w:bCs/>
          <w:sz w:val="24"/>
          <w:szCs w:val="24"/>
          <w:lang w:eastAsia="ar-SA"/>
        </w:rPr>
        <w:t>Сосново-</w:t>
      </w:r>
      <w:proofErr w:type="spellStart"/>
      <w:r w:rsidR="00C13F04">
        <w:rPr>
          <w:rFonts w:ascii="Times New Roman" w:eastAsia="Times New Roman" w:hAnsi="Times New Roman"/>
          <w:bCs/>
          <w:sz w:val="24"/>
          <w:szCs w:val="24"/>
          <w:lang w:eastAsia="ar-SA"/>
        </w:rPr>
        <w:t>Мазинского</w:t>
      </w:r>
      <w:proofErr w:type="spellEnd"/>
      <w:r w:rsidR="00E66CB9">
        <w:rPr>
          <w:rFonts w:ascii="Times New Roman" w:eastAsia="Times New Roman" w:hAnsi="Times New Roman"/>
          <w:sz w:val="24"/>
          <w:szCs w:val="24"/>
          <w:lang w:eastAsia="ar-SA"/>
        </w:rPr>
        <w:t xml:space="preserve"> МО</w:t>
      </w:r>
      <w:r w:rsidRPr="00A83AD1">
        <w:rPr>
          <w:rFonts w:ascii="Times New Roman" w:eastAsia="Times New Roman" w:hAnsi="Times New Roman" w:cs="Arial"/>
          <w:sz w:val="24"/>
          <w:szCs w:val="24"/>
          <w:lang w:eastAsia="ar-SA"/>
        </w:rPr>
        <w:t>;</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 естественным границам природных объектов;</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lastRenderedPageBreak/>
        <w:t>- иным границам.</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 xml:space="preserve"> 1.3.4.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1) виды разрешенного использования земельных участков и объектов капитального строительства;</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b/>
          <w:bCs/>
          <w:sz w:val="26"/>
          <w:szCs w:val="24"/>
          <w:lang w:eastAsia="ar-SA"/>
        </w:rPr>
      </w:pPr>
      <w:r w:rsidRPr="00A83AD1">
        <w:rPr>
          <w:rFonts w:ascii="Times New Roman" w:eastAsia="Times New Roman" w:hAnsi="Times New Roman"/>
          <w:sz w:val="24"/>
          <w:szCs w:val="24"/>
          <w:lang w:eastAsia="ar-SA"/>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r w:rsidRPr="00A83AD1">
        <w:rPr>
          <w:rFonts w:ascii="Times New Roman" w:eastAsia="Times New Roman" w:hAnsi="Times New Roman"/>
          <w:sz w:val="24"/>
          <w:szCs w:val="24"/>
          <w:vertAlign w:val="superscript"/>
          <w:lang w:eastAsia="ar-SA"/>
        </w:rPr>
        <w:footnoteReference w:id="56"/>
      </w:r>
      <w:r w:rsidRPr="00A83AD1">
        <w:rPr>
          <w:rFonts w:ascii="Times New Roman" w:eastAsia="Times New Roman" w:hAnsi="Times New Roman"/>
          <w:sz w:val="24"/>
          <w:szCs w:val="24"/>
          <w:vertAlign w:val="superscript"/>
          <w:lang w:eastAsia="ar-SA"/>
        </w:rPr>
        <w:t>[56]</w:t>
      </w:r>
    </w:p>
    <w:p w:rsidR="007139C5" w:rsidRPr="00A83AD1" w:rsidRDefault="007139C5" w:rsidP="007139C5">
      <w:pPr>
        <w:pStyle w:val="35"/>
      </w:pPr>
      <w:bookmarkStart w:id="14" w:name="_Toc196878882"/>
      <w:bookmarkStart w:id="15" w:name="_Toc343690193"/>
      <w:r w:rsidRPr="00A83AD1">
        <w:t>Статья 1.4. Градостроительные регламенты и их применение</w:t>
      </w:r>
      <w:bookmarkEnd w:id="14"/>
      <w:bookmarkEnd w:id="15"/>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iCs/>
          <w:sz w:val="24"/>
          <w:szCs w:val="24"/>
          <w:lang w:eastAsia="ar-SA"/>
        </w:rPr>
      </w:pPr>
      <w:r w:rsidRPr="00A83AD1">
        <w:rPr>
          <w:rFonts w:ascii="Times New Roman" w:eastAsia="Times New Roman" w:hAnsi="Times New Roman" w:cs="Arial"/>
          <w:iCs/>
          <w:sz w:val="24"/>
          <w:szCs w:val="24"/>
          <w:lang w:eastAsia="ar-SA"/>
        </w:rPr>
        <w:t xml:space="preserve">Решения по землепользованию и застройке принимаются в соответствии с документами территориального планирования, включая генеральный план </w:t>
      </w:r>
      <w:r w:rsidR="00C13F04">
        <w:rPr>
          <w:rFonts w:ascii="Times New Roman" w:eastAsia="Times New Roman" w:hAnsi="Times New Roman"/>
          <w:bCs/>
          <w:sz w:val="24"/>
          <w:szCs w:val="24"/>
          <w:lang w:eastAsia="ar-SA"/>
        </w:rPr>
        <w:t>Сосново-</w:t>
      </w:r>
      <w:proofErr w:type="spellStart"/>
      <w:r w:rsidR="00C13F04">
        <w:rPr>
          <w:rFonts w:ascii="Times New Roman" w:eastAsia="Times New Roman" w:hAnsi="Times New Roman"/>
          <w:bCs/>
          <w:sz w:val="24"/>
          <w:szCs w:val="24"/>
          <w:lang w:eastAsia="ar-SA"/>
        </w:rPr>
        <w:t>Мазинского</w:t>
      </w:r>
      <w:proofErr w:type="spellEnd"/>
      <w:r w:rsidR="00E66CB9">
        <w:rPr>
          <w:rFonts w:ascii="Times New Roman" w:eastAsia="Times New Roman" w:hAnsi="Times New Roman"/>
          <w:sz w:val="24"/>
          <w:szCs w:val="24"/>
          <w:lang w:eastAsia="ar-SA"/>
        </w:rPr>
        <w:t xml:space="preserve"> МО</w:t>
      </w:r>
      <w:r w:rsidR="00DF4A2F">
        <w:rPr>
          <w:rFonts w:ascii="Times New Roman" w:eastAsia="Times New Roman" w:hAnsi="Times New Roman"/>
          <w:sz w:val="24"/>
          <w:szCs w:val="24"/>
          <w:lang w:eastAsia="ar-SA"/>
        </w:rPr>
        <w:t xml:space="preserve"> </w:t>
      </w:r>
      <w:r w:rsidRPr="00A83AD1">
        <w:rPr>
          <w:rFonts w:ascii="Times New Roman" w:eastAsia="Times New Roman" w:hAnsi="Times New Roman"/>
          <w:bCs/>
          <w:sz w:val="24"/>
          <w:szCs w:val="24"/>
          <w:lang w:eastAsia="ar-SA"/>
        </w:rPr>
        <w:t>с учетом его корректировки на момент разработки настоящих Правил</w:t>
      </w:r>
      <w:r w:rsidRPr="00A83AD1">
        <w:rPr>
          <w:rFonts w:ascii="Times New Roman" w:eastAsia="Times New Roman" w:hAnsi="Times New Roman"/>
          <w:iCs/>
          <w:sz w:val="24"/>
          <w:szCs w:val="24"/>
          <w:lang w:eastAsia="ar-SA"/>
        </w:rPr>
        <w:t>,</w:t>
      </w:r>
      <w:r w:rsidRPr="00A83AD1">
        <w:rPr>
          <w:rFonts w:ascii="Times New Roman" w:eastAsia="Times New Roman" w:hAnsi="Times New Roman" w:cs="Arial"/>
          <w:iCs/>
          <w:sz w:val="24"/>
          <w:szCs w:val="24"/>
          <w:lang w:eastAsia="ar-SA"/>
        </w:rPr>
        <w:t xml:space="preserve">  документацией по планировке территории и на основе установленных настоящими Правилами градостроительных регламентов.</w:t>
      </w:r>
    </w:p>
    <w:p w:rsidR="007139C5" w:rsidRPr="00A83AD1" w:rsidRDefault="007139C5" w:rsidP="007139C5">
      <w:pPr>
        <w:widowControl w:val="0"/>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1.4.1.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7139C5" w:rsidRPr="00A83AD1" w:rsidRDefault="007139C5" w:rsidP="007139C5">
      <w:pPr>
        <w:widowControl w:val="0"/>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1.4.2.  Градостроительные регламенты устанавливаются с учетом:</w:t>
      </w:r>
    </w:p>
    <w:p w:rsidR="007139C5" w:rsidRPr="00A83AD1" w:rsidRDefault="007139C5" w:rsidP="007139C5">
      <w:pPr>
        <w:widowControl w:val="0"/>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1) строительства в границах территориальной зоны;</w:t>
      </w:r>
    </w:p>
    <w:p w:rsidR="007139C5" w:rsidRPr="00A83AD1" w:rsidRDefault="007139C5" w:rsidP="007139C5">
      <w:pPr>
        <w:widowControl w:val="0"/>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7139C5" w:rsidRPr="00A83AD1" w:rsidRDefault="007139C5" w:rsidP="007139C5">
      <w:pPr>
        <w:widowControl w:val="0"/>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3) функциональных зон и характеристик их планируемого развития, определенных документами территориального планирования муниципального образования;</w:t>
      </w:r>
    </w:p>
    <w:p w:rsidR="007139C5" w:rsidRPr="00A83AD1" w:rsidRDefault="007139C5" w:rsidP="007139C5">
      <w:pPr>
        <w:widowControl w:val="0"/>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4) видов территориальных зон;</w:t>
      </w:r>
    </w:p>
    <w:p w:rsidR="007139C5" w:rsidRPr="00A83AD1" w:rsidRDefault="007139C5" w:rsidP="007139C5">
      <w:pPr>
        <w:widowControl w:val="0"/>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5) требований охраны объектов культурного наследия, а также особо охраняемых природных территорий, иных природных объектов.</w:t>
      </w:r>
    </w:p>
    <w:p w:rsidR="007139C5" w:rsidRPr="00A83AD1" w:rsidRDefault="007139C5" w:rsidP="007139C5">
      <w:pPr>
        <w:widowControl w:val="0"/>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1.4.3.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независимо от форм собственности.</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bCs/>
          <w:sz w:val="24"/>
          <w:szCs w:val="24"/>
          <w:lang w:eastAsia="ar-SA"/>
        </w:rPr>
        <w:t xml:space="preserve">1.4.4. </w:t>
      </w:r>
      <w:r w:rsidRPr="00A83AD1">
        <w:rPr>
          <w:rFonts w:ascii="Times New Roman" w:eastAsia="Times New Roman" w:hAnsi="Times New Roman" w:cs="Tahoma"/>
          <w:sz w:val="24"/>
          <w:szCs w:val="24"/>
          <w:lang w:eastAsia="ar-SA"/>
        </w:rPr>
        <w:t>Градостроительный регламент в части видов разрешенного использования недвижимости включает:</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 - основные виды разрешенного использования недвижимости, которые, при условии соблюдения технических регламентов (а до принятия технических регламентов - строительных норм и стандартов безопасности, правил пожарной безопасности, </w:t>
      </w:r>
      <w:r w:rsidRPr="00A83AD1">
        <w:rPr>
          <w:rFonts w:ascii="Times New Roman" w:eastAsia="Times New Roman" w:hAnsi="Times New Roman" w:cs="Tahoma"/>
          <w:sz w:val="24"/>
          <w:szCs w:val="24"/>
          <w:lang w:eastAsia="ar-SA"/>
        </w:rPr>
        <w:lastRenderedPageBreak/>
        <w:t xml:space="preserve">требований гражданской обороны и предупреждения чрезвычайных ситуаций, иных обязательных требований) не могут быть запрещены; </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 вспомогательные виды разрешенного использования, допустимые только в качестве </w:t>
      </w:r>
      <w:proofErr w:type="gramStart"/>
      <w:r w:rsidRPr="00A83AD1">
        <w:rPr>
          <w:rFonts w:ascii="Times New Roman" w:eastAsia="Times New Roman" w:hAnsi="Times New Roman" w:cs="Tahoma"/>
          <w:sz w:val="24"/>
          <w:szCs w:val="24"/>
          <w:lang w:eastAsia="ar-SA"/>
        </w:rPr>
        <w:t>дополнительных</w:t>
      </w:r>
      <w:proofErr w:type="gramEnd"/>
      <w:r w:rsidRPr="00A83AD1">
        <w:rPr>
          <w:rFonts w:ascii="Times New Roman" w:eastAsia="Times New Roman" w:hAnsi="Times New Roman" w:cs="Tahoma"/>
          <w:sz w:val="24"/>
          <w:szCs w:val="24"/>
          <w:lang w:eastAsia="ar-SA"/>
        </w:rPr>
        <w:t xml:space="preserve"> по отношению к основным видам разрешенного использования и условно разрешенным видам использования и осуществляемые совместно с ними;</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условно разрешенные виды использования, требующие получения разрешения, которое принимается по результатам специального согласования, проводимого, в том числе с применением процедур публичных слушаний.</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Основные и вспомогательные виды разрешенного использования земельных участков и объектов капитального строительства их правообладателями выбираются самостоятельно без дополнительных разрешений и согласований.</w:t>
      </w:r>
    </w:p>
    <w:p w:rsidR="007139C5" w:rsidRPr="00A83AD1" w:rsidRDefault="007139C5" w:rsidP="007139C5">
      <w:pPr>
        <w:widowControl w:val="0"/>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1.4.5.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органами местного самоуправления в соответствии с федеральными законами.</w:t>
      </w:r>
    </w:p>
    <w:p w:rsidR="007139C5" w:rsidRPr="00A83AD1" w:rsidRDefault="007139C5" w:rsidP="007139C5">
      <w:pPr>
        <w:widowControl w:val="0"/>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 xml:space="preserve">1.4.6. </w:t>
      </w:r>
      <w:proofErr w:type="gramStart"/>
      <w:r w:rsidRPr="00A83AD1">
        <w:rPr>
          <w:rFonts w:ascii="Times New Roman" w:eastAsia="Times New Roman" w:hAnsi="Times New Roman" w:cs="Arial"/>
          <w:sz w:val="24"/>
          <w:szCs w:val="24"/>
          <w:lang w:eastAsia="ar-SA"/>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rsidR="007139C5" w:rsidRPr="00A83AD1" w:rsidRDefault="007139C5" w:rsidP="007139C5">
      <w:pPr>
        <w:widowControl w:val="0"/>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1.4.7. Реконструкция указанных в подпункте 1.4.6 настоящего пункта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7139C5" w:rsidRPr="00A83AD1" w:rsidRDefault="007139C5" w:rsidP="007139C5">
      <w:pPr>
        <w:widowControl w:val="0"/>
        <w:suppressAutoHyphens/>
        <w:autoSpaceDE w:val="0"/>
        <w:spacing w:before="120" w:after="120" w:line="240" w:lineRule="auto"/>
        <w:ind w:firstLine="709"/>
        <w:jc w:val="both"/>
        <w:rPr>
          <w:rFonts w:ascii="Arial" w:eastAsia="Times New Roman" w:hAnsi="Arial" w:cs="Arial"/>
          <w:b/>
          <w:bCs/>
          <w:sz w:val="26"/>
          <w:szCs w:val="24"/>
          <w:lang w:eastAsia="ar-SA"/>
        </w:rPr>
      </w:pPr>
      <w:r w:rsidRPr="00A83AD1">
        <w:rPr>
          <w:rFonts w:ascii="Times New Roman" w:eastAsia="Times New Roman" w:hAnsi="Times New Roman" w:cs="Arial"/>
          <w:sz w:val="24"/>
          <w:szCs w:val="24"/>
          <w:lang w:eastAsia="ar-SA"/>
        </w:rPr>
        <w:t>1.4.8. В случае</w:t>
      </w:r>
      <w:proofErr w:type="gramStart"/>
      <w:r w:rsidRPr="00A83AD1">
        <w:rPr>
          <w:rFonts w:ascii="Times New Roman" w:eastAsia="Times New Roman" w:hAnsi="Times New Roman" w:cs="Arial"/>
          <w:sz w:val="24"/>
          <w:szCs w:val="24"/>
          <w:lang w:eastAsia="ar-SA"/>
        </w:rPr>
        <w:t>,</w:t>
      </w:r>
      <w:proofErr w:type="gramEnd"/>
      <w:r w:rsidRPr="00A83AD1">
        <w:rPr>
          <w:rFonts w:ascii="Times New Roman" w:eastAsia="Times New Roman" w:hAnsi="Times New Roman" w:cs="Arial"/>
          <w:sz w:val="24"/>
          <w:szCs w:val="24"/>
          <w:lang w:eastAsia="ar-SA"/>
        </w:rPr>
        <w:t xml:space="preserve"> если использование указанных в подпункте 1.4.6. настоящего пункта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r w:rsidRPr="00A83AD1">
        <w:rPr>
          <w:rFonts w:ascii="Arial" w:eastAsia="Times New Roman" w:hAnsi="Arial" w:cs="Arial"/>
          <w:sz w:val="24"/>
          <w:vertAlign w:val="superscript"/>
          <w:lang w:eastAsia="ar-SA"/>
        </w:rPr>
        <w:footnoteReference w:id="57"/>
      </w:r>
      <w:r w:rsidRPr="00A83AD1">
        <w:rPr>
          <w:rFonts w:ascii="Arial" w:eastAsia="Times New Roman" w:hAnsi="Arial" w:cs="Arial"/>
          <w:sz w:val="24"/>
          <w:vertAlign w:val="superscript"/>
          <w:lang w:eastAsia="ar-SA"/>
        </w:rPr>
        <w:t>[57]</w:t>
      </w:r>
    </w:p>
    <w:p w:rsidR="007139C5" w:rsidRPr="00A83AD1" w:rsidRDefault="007139C5" w:rsidP="007139C5">
      <w:pPr>
        <w:pStyle w:val="35"/>
      </w:pPr>
      <w:bookmarkStart w:id="16" w:name="_Toc196878883"/>
      <w:bookmarkStart w:id="17" w:name="_Toc343690194"/>
      <w:r w:rsidRPr="00A83AD1">
        <w:t>Статья 1.5. Открытость и доступность информации  о землепользовании и застройке</w:t>
      </w:r>
      <w:bookmarkEnd w:id="16"/>
      <w:bookmarkEnd w:id="17"/>
    </w:p>
    <w:p w:rsidR="007139C5" w:rsidRPr="00A83AD1" w:rsidRDefault="007139C5" w:rsidP="007139C5">
      <w:pPr>
        <w:widowControl w:val="0"/>
        <w:tabs>
          <w:tab w:val="left" w:pos="8400"/>
        </w:tabs>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1.5.1. 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w:t>
      </w:r>
      <w:r w:rsidR="00E02989">
        <w:rPr>
          <w:rFonts w:ascii="Times New Roman" w:eastAsia="Times New Roman" w:hAnsi="Times New Roman" w:cs="Arial"/>
          <w:sz w:val="24"/>
          <w:szCs w:val="24"/>
          <w:lang w:eastAsia="ar-SA"/>
        </w:rPr>
        <w:t xml:space="preserve"> </w:t>
      </w:r>
      <w:proofErr w:type="spellStart"/>
      <w:r w:rsidR="00E02989">
        <w:rPr>
          <w:rFonts w:ascii="Times New Roman" w:eastAsia="Times New Roman" w:hAnsi="Times New Roman" w:cs="Arial"/>
          <w:sz w:val="24"/>
          <w:szCs w:val="24"/>
          <w:lang w:eastAsia="ar-SA"/>
        </w:rPr>
        <w:t>Хвалынского</w:t>
      </w:r>
      <w:proofErr w:type="spellEnd"/>
      <w:r w:rsidRPr="00A83AD1">
        <w:rPr>
          <w:rFonts w:ascii="Times New Roman" w:eastAsia="Times New Roman" w:hAnsi="Times New Roman" w:cs="Arial"/>
          <w:sz w:val="24"/>
          <w:szCs w:val="24"/>
          <w:lang w:eastAsia="ar-SA"/>
        </w:rPr>
        <w:t xml:space="preserve"> района, в сети «Интернет».</w:t>
      </w:r>
      <w:r w:rsidRPr="00A83AD1">
        <w:rPr>
          <w:rFonts w:ascii="Arial" w:eastAsia="Times New Roman" w:hAnsi="Arial" w:cs="Arial"/>
          <w:sz w:val="24"/>
          <w:vertAlign w:val="superscript"/>
          <w:lang w:eastAsia="ar-SA"/>
        </w:rPr>
        <w:footnoteReference w:id="58"/>
      </w:r>
      <w:r w:rsidRPr="00A83AD1">
        <w:rPr>
          <w:rFonts w:ascii="Arial" w:eastAsia="Times New Roman" w:hAnsi="Arial" w:cs="Arial"/>
          <w:sz w:val="24"/>
          <w:vertAlign w:val="superscript"/>
          <w:lang w:eastAsia="ar-SA"/>
        </w:rPr>
        <w:t>[58]</w:t>
      </w:r>
    </w:p>
    <w:p w:rsidR="007139C5" w:rsidRPr="00A83AD1" w:rsidRDefault="007139C5" w:rsidP="007139C5">
      <w:pPr>
        <w:widowControl w:val="0"/>
        <w:tabs>
          <w:tab w:val="left" w:pos="8400"/>
        </w:tabs>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 xml:space="preserve">1.5.2. Настоящие Правила, включая все входящие в их состав картографические и иные документы, являются открытыми для всех физических и юридических лиц, а также </w:t>
      </w:r>
      <w:r w:rsidRPr="00A83AD1">
        <w:rPr>
          <w:rFonts w:ascii="Times New Roman" w:eastAsia="Times New Roman" w:hAnsi="Times New Roman" w:cs="Arial"/>
          <w:sz w:val="24"/>
          <w:szCs w:val="24"/>
          <w:lang w:eastAsia="ar-SA"/>
        </w:rPr>
        <w:lastRenderedPageBreak/>
        <w:t>должностных лиц.</w:t>
      </w:r>
    </w:p>
    <w:p w:rsidR="007139C5" w:rsidRPr="00A83AD1" w:rsidRDefault="007139C5" w:rsidP="007139C5">
      <w:pPr>
        <w:widowControl w:val="0"/>
        <w:tabs>
          <w:tab w:val="left" w:pos="8400"/>
        </w:tabs>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 xml:space="preserve">Администрация </w:t>
      </w:r>
      <w:r w:rsidR="00C13F04">
        <w:rPr>
          <w:rFonts w:ascii="Times New Roman" w:eastAsia="Times New Roman" w:hAnsi="Times New Roman"/>
          <w:bCs/>
          <w:sz w:val="24"/>
          <w:szCs w:val="24"/>
          <w:lang w:eastAsia="ar-SA"/>
        </w:rPr>
        <w:t>Сосново-</w:t>
      </w:r>
      <w:proofErr w:type="spellStart"/>
      <w:r w:rsidR="00C13F04">
        <w:rPr>
          <w:rFonts w:ascii="Times New Roman" w:eastAsia="Times New Roman" w:hAnsi="Times New Roman"/>
          <w:bCs/>
          <w:sz w:val="24"/>
          <w:szCs w:val="24"/>
          <w:lang w:eastAsia="ar-SA"/>
        </w:rPr>
        <w:t>Мазинского</w:t>
      </w:r>
      <w:proofErr w:type="spellEnd"/>
      <w:r w:rsidR="00E66CB9">
        <w:rPr>
          <w:rFonts w:ascii="Times New Roman" w:eastAsia="Times New Roman" w:hAnsi="Times New Roman"/>
          <w:sz w:val="24"/>
          <w:szCs w:val="24"/>
          <w:lang w:eastAsia="ar-SA"/>
        </w:rPr>
        <w:t xml:space="preserve"> </w:t>
      </w:r>
      <w:r w:rsidR="00E02989">
        <w:rPr>
          <w:rFonts w:ascii="Times New Roman" w:eastAsia="Times New Roman" w:hAnsi="Times New Roman"/>
          <w:sz w:val="24"/>
          <w:szCs w:val="24"/>
          <w:lang w:eastAsia="ar-SA"/>
        </w:rPr>
        <w:t xml:space="preserve">муниципального образования </w:t>
      </w:r>
      <w:r w:rsidR="00550D00">
        <w:rPr>
          <w:rFonts w:ascii="Times New Roman" w:eastAsia="Times New Roman" w:hAnsi="Times New Roman"/>
          <w:sz w:val="24"/>
          <w:szCs w:val="24"/>
          <w:lang w:eastAsia="ar-SA"/>
        </w:rPr>
        <w:t xml:space="preserve"> </w:t>
      </w:r>
      <w:proofErr w:type="spellStart"/>
      <w:r w:rsidR="00E02989">
        <w:rPr>
          <w:rFonts w:ascii="Times New Roman" w:eastAsia="Times New Roman" w:hAnsi="Times New Roman"/>
          <w:bCs/>
          <w:sz w:val="24"/>
          <w:szCs w:val="24"/>
          <w:lang w:eastAsia="ar-SA"/>
        </w:rPr>
        <w:t>Хвалын</w:t>
      </w:r>
      <w:r w:rsidR="00E66CB9">
        <w:rPr>
          <w:rFonts w:ascii="Times New Roman" w:eastAsia="Times New Roman" w:hAnsi="Times New Roman"/>
          <w:bCs/>
          <w:sz w:val="24"/>
          <w:szCs w:val="24"/>
          <w:lang w:eastAsia="ar-SA"/>
        </w:rPr>
        <w:t>ского</w:t>
      </w:r>
      <w:proofErr w:type="spellEnd"/>
      <w:r w:rsidRPr="00A83AD1">
        <w:rPr>
          <w:rFonts w:ascii="Times New Roman" w:eastAsia="Times New Roman" w:hAnsi="Times New Roman"/>
          <w:bCs/>
          <w:sz w:val="24"/>
          <w:szCs w:val="24"/>
          <w:lang w:eastAsia="ar-SA"/>
        </w:rPr>
        <w:t xml:space="preserve"> района </w:t>
      </w:r>
      <w:r w:rsidR="00E66CB9">
        <w:rPr>
          <w:rFonts w:ascii="Times New Roman" w:eastAsia="Times New Roman" w:hAnsi="Times New Roman"/>
          <w:bCs/>
          <w:sz w:val="24"/>
          <w:szCs w:val="24"/>
          <w:lang w:eastAsia="ar-SA"/>
        </w:rPr>
        <w:t>Саратовской</w:t>
      </w:r>
      <w:r w:rsidRPr="00A83AD1">
        <w:rPr>
          <w:rFonts w:ascii="Times New Roman" w:eastAsia="Times New Roman" w:hAnsi="Times New Roman"/>
          <w:bCs/>
          <w:sz w:val="24"/>
          <w:szCs w:val="24"/>
          <w:lang w:eastAsia="ar-SA"/>
        </w:rPr>
        <w:t xml:space="preserve"> области</w:t>
      </w:r>
      <w:r w:rsidRPr="00A83AD1">
        <w:rPr>
          <w:rFonts w:ascii="Times New Roman" w:eastAsia="Times New Roman" w:hAnsi="Times New Roman" w:cs="Arial"/>
          <w:sz w:val="24"/>
          <w:szCs w:val="24"/>
          <w:lang w:eastAsia="ar-SA"/>
        </w:rPr>
        <w:t xml:space="preserve"> обеспечивает возможность ознакомиться с настоящими Правилами всем желающим путем:</w:t>
      </w:r>
    </w:p>
    <w:p w:rsidR="007139C5" w:rsidRPr="00A83AD1" w:rsidRDefault="007139C5" w:rsidP="007139C5">
      <w:pPr>
        <w:widowControl w:val="0"/>
        <w:tabs>
          <w:tab w:val="left" w:pos="8400"/>
        </w:tabs>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 публикации Правил и открытой продажи их копий;</w:t>
      </w:r>
    </w:p>
    <w:p w:rsidR="007139C5" w:rsidRPr="00A83AD1" w:rsidRDefault="007139C5" w:rsidP="007139C5">
      <w:pPr>
        <w:widowControl w:val="0"/>
        <w:tabs>
          <w:tab w:val="left" w:pos="8400"/>
        </w:tabs>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  помещения Правил в сети « Интернет»;</w:t>
      </w:r>
    </w:p>
    <w:p w:rsidR="007139C5" w:rsidRPr="00A83AD1" w:rsidRDefault="007139C5" w:rsidP="007139C5">
      <w:pPr>
        <w:widowControl w:val="0"/>
        <w:tabs>
          <w:tab w:val="left" w:pos="8400"/>
        </w:tabs>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 xml:space="preserve">- создания условий для ознакомления с настоящими Правилами в полном комплекте входящих в их состав картографических и иных документов в органе местного самоуправления, уполномоченного в области градостроительной деятельности, иных органах и организациях, причастных к регулированию землепользования и застройки в </w:t>
      </w:r>
      <w:r w:rsidR="00E66CB9">
        <w:rPr>
          <w:rFonts w:ascii="Times New Roman" w:eastAsia="Times New Roman" w:hAnsi="Times New Roman"/>
          <w:sz w:val="24"/>
          <w:szCs w:val="24"/>
          <w:lang w:eastAsia="ar-SA"/>
        </w:rPr>
        <w:t>населенных пункт</w:t>
      </w:r>
      <w:r w:rsidR="008856BD">
        <w:rPr>
          <w:rFonts w:ascii="Times New Roman" w:eastAsia="Times New Roman" w:hAnsi="Times New Roman"/>
          <w:sz w:val="24"/>
          <w:szCs w:val="24"/>
          <w:lang w:eastAsia="ar-SA"/>
        </w:rPr>
        <w:t>ах</w:t>
      </w:r>
      <w:r w:rsidR="00E66CB9">
        <w:rPr>
          <w:rFonts w:ascii="Times New Roman" w:eastAsia="Times New Roman" w:hAnsi="Times New Roman"/>
          <w:sz w:val="24"/>
          <w:szCs w:val="24"/>
          <w:lang w:eastAsia="ar-SA"/>
        </w:rPr>
        <w:t xml:space="preserve"> </w:t>
      </w:r>
      <w:r w:rsidR="00C13F04">
        <w:rPr>
          <w:rFonts w:ascii="Times New Roman" w:eastAsia="Times New Roman" w:hAnsi="Times New Roman"/>
          <w:bCs/>
          <w:sz w:val="24"/>
          <w:szCs w:val="24"/>
          <w:lang w:eastAsia="ar-SA"/>
        </w:rPr>
        <w:t>Сосново-</w:t>
      </w:r>
      <w:proofErr w:type="spellStart"/>
      <w:r w:rsidR="00C13F04">
        <w:rPr>
          <w:rFonts w:ascii="Times New Roman" w:eastAsia="Times New Roman" w:hAnsi="Times New Roman"/>
          <w:bCs/>
          <w:sz w:val="24"/>
          <w:szCs w:val="24"/>
          <w:lang w:eastAsia="ar-SA"/>
        </w:rPr>
        <w:t>Мазинского</w:t>
      </w:r>
      <w:proofErr w:type="spellEnd"/>
      <w:r w:rsidR="00E66CB9">
        <w:rPr>
          <w:rFonts w:ascii="Times New Roman" w:eastAsia="Times New Roman" w:hAnsi="Times New Roman"/>
          <w:sz w:val="24"/>
          <w:szCs w:val="24"/>
          <w:lang w:eastAsia="ar-SA"/>
        </w:rPr>
        <w:t xml:space="preserve"> МО</w:t>
      </w:r>
      <w:r w:rsidRPr="00A83AD1">
        <w:rPr>
          <w:rFonts w:ascii="Times New Roman" w:eastAsia="Times New Roman" w:hAnsi="Times New Roman"/>
          <w:bCs/>
          <w:sz w:val="24"/>
          <w:szCs w:val="24"/>
          <w:lang w:eastAsia="ar-SA"/>
        </w:rPr>
        <w:t>.</w:t>
      </w:r>
    </w:p>
    <w:p w:rsidR="007139C5" w:rsidRPr="00A83AD1" w:rsidRDefault="007139C5" w:rsidP="007139C5">
      <w:pPr>
        <w:widowControl w:val="0"/>
        <w:tabs>
          <w:tab w:val="left" w:pos="8400"/>
        </w:tabs>
        <w:suppressAutoHyphens/>
        <w:autoSpaceDE w:val="0"/>
        <w:spacing w:before="120" w:after="120" w:line="240" w:lineRule="auto"/>
        <w:ind w:firstLine="709"/>
        <w:jc w:val="both"/>
        <w:rPr>
          <w:rFonts w:ascii="Times New Roman" w:eastAsia="Times New Roman" w:hAnsi="Times New Roman" w:cs="Arial"/>
          <w:sz w:val="24"/>
          <w:szCs w:val="24"/>
          <w:lang w:eastAsia="ar-SA"/>
        </w:rPr>
      </w:pPr>
      <w:proofErr w:type="gramStart"/>
      <w:r w:rsidRPr="00A83AD1">
        <w:rPr>
          <w:rFonts w:ascii="Times New Roman" w:eastAsia="Times New Roman" w:hAnsi="Times New Roman" w:cs="Arial"/>
          <w:sz w:val="24"/>
          <w:szCs w:val="24"/>
          <w:lang w:eastAsia="ar-SA"/>
        </w:rPr>
        <w:t xml:space="preserve">- предоставления органом, уполномоченном в области градостроительной деятельности, физическим и юридическим лицам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 </w:t>
      </w:r>
      <w:proofErr w:type="gramEnd"/>
    </w:p>
    <w:p w:rsidR="007139C5" w:rsidRPr="00A83AD1" w:rsidRDefault="007139C5" w:rsidP="007139C5">
      <w:pPr>
        <w:widowControl w:val="0"/>
        <w:tabs>
          <w:tab w:val="left" w:pos="8400"/>
        </w:tabs>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Стоимость указанных  услуг не может превышать стоимость затрат на изготовление копий соответствующих материалов.</w:t>
      </w:r>
    </w:p>
    <w:p w:rsidR="007139C5" w:rsidRPr="00A83AD1" w:rsidRDefault="007139C5" w:rsidP="007139C5">
      <w:pPr>
        <w:widowControl w:val="0"/>
        <w:tabs>
          <w:tab w:val="left" w:pos="8400"/>
        </w:tabs>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Физические и юридические лица имеют право участвовать в принятии решений по вопросам землепользования и застройки в соответствии с законодательством и в порядке, установленном раздела 6 настоящих Правил.</w:t>
      </w:r>
    </w:p>
    <w:p w:rsidR="007139C5" w:rsidRPr="00A83AD1" w:rsidRDefault="007139C5" w:rsidP="007139C5">
      <w:pPr>
        <w:pStyle w:val="2c"/>
      </w:pPr>
      <w:bookmarkStart w:id="18" w:name="_Toc196878884"/>
      <w:bookmarkStart w:id="19" w:name="_Toc343690195"/>
      <w:r w:rsidRPr="00A83AD1">
        <w:t>РАЗДЕЛ 2. ПОЛОЖЕНИЕ О РЕГУЛИРОВАНИИ ЗЕМЛЕПОЛЬЗОВАНИЯ И ЗАСТРОЙКИ ОРГАНАМИ МЕСТНОГО САМОУПРАВЛЕНИЯ И ИХ ПОЛНОМОЧИЯ В ОБЛАСТИ ГРАДОСТРОИТЕЛЬНЫХ ОТНОШЕНИЙ.</w:t>
      </w:r>
      <w:bookmarkEnd w:id="18"/>
      <w:bookmarkEnd w:id="19"/>
    </w:p>
    <w:p w:rsidR="007139C5" w:rsidRPr="00A83AD1" w:rsidRDefault="007139C5" w:rsidP="007139C5">
      <w:pPr>
        <w:pStyle w:val="35"/>
      </w:pPr>
      <w:bookmarkStart w:id="20" w:name="_Toc196878885"/>
      <w:bookmarkStart w:id="21" w:name="_Toc343690196"/>
      <w:r w:rsidRPr="00A83AD1">
        <w:t>Статья 2.1. Полномочия органов местного самоуправления в области градостроительных отношений.</w:t>
      </w:r>
      <w:bookmarkEnd w:id="20"/>
      <w:bookmarkEnd w:id="21"/>
    </w:p>
    <w:p w:rsidR="007139C5" w:rsidRPr="00A83AD1" w:rsidRDefault="007139C5" w:rsidP="007139C5">
      <w:pPr>
        <w:suppressAutoHyphens/>
        <w:spacing w:before="120" w:after="120" w:line="240" w:lineRule="auto"/>
        <w:ind w:firstLine="709"/>
        <w:jc w:val="both"/>
        <w:rPr>
          <w:rFonts w:ascii="Times New Roman" w:eastAsia="Times New Roman" w:hAnsi="Times New Roman"/>
          <w:bCs/>
          <w:sz w:val="24"/>
          <w:szCs w:val="24"/>
          <w:lang w:eastAsia="ar-SA"/>
        </w:rPr>
      </w:pPr>
      <w:r w:rsidRPr="00A83AD1">
        <w:rPr>
          <w:rFonts w:ascii="Times New Roman" w:eastAsia="Times New Roman" w:hAnsi="Times New Roman"/>
          <w:sz w:val="24"/>
          <w:szCs w:val="24"/>
          <w:lang w:eastAsia="ar-SA"/>
        </w:rPr>
        <w:t>2.1.</w:t>
      </w:r>
      <w:r w:rsidRPr="00A83AD1">
        <w:rPr>
          <w:rFonts w:ascii="Times New Roman" w:eastAsia="Times New Roman" w:hAnsi="Times New Roman"/>
          <w:bCs/>
          <w:sz w:val="24"/>
          <w:szCs w:val="24"/>
          <w:lang w:eastAsia="ar-SA"/>
        </w:rPr>
        <w:t xml:space="preserve">1. Структуру органов местного самоуправления </w:t>
      </w:r>
      <w:r w:rsidR="00C13F04">
        <w:rPr>
          <w:rFonts w:ascii="Times New Roman" w:eastAsia="Times New Roman" w:hAnsi="Times New Roman"/>
          <w:bCs/>
          <w:sz w:val="24"/>
          <w:szCs w:val="24"/>
          <w:lang w:eastAsia="ar-SA"/>
        </w:rPr>
        <w:t>Сосново-</w:t>
      </w:r>
      <w:proofErr w:type="spellStart"/>
      <w:r w:rsidR="00C13F04">
        <w:rPr>
          <w:rFonts w:ascii="Times New Roman" w:eastAsia="Times New Roman" w:hAnsi="Times New Roman"/>
          <w:bCs/>
          <w:sz w:val="24"/>
          <w:szCs w:val="24"/>
          <w:lang w:eastAsia="ar-SA"/>
        </w:rPr>
        <w:t>Мазинского</w:t>
      </w:r>
      <w:proofErr w:type="spellEnd"/>
      <w:r w:rsidR="00E66CB9">
        <w:rPr>
          <w:rFonts w:ascii="Times New Roman" w:eastAsia="Times New Roman" w:hAnsi="Times New Roman"/>
          <w:sz w:val="24"/>
          <w:szCs w:val="24"/>
          <w:lang w:eastAsia="ar-SA"/>
        </w:rPr>
        <w:t xml:space="preserve"> МО</w:t>
      </w:r>
      <w:r w:rsidRPr="00A83AD1">
        <w:rPr>
          <w:rFonts w:ascii="Times New Roman" w:eastAsia="Times New Roman" w:hAnsi="Times New Roman"/>
          <w:bCs/>
          <w:sz w:val="24"/>
          <w:szCs w:val="24"/>
          <w:lang w:eastAsia="ar-SA"/>
        </w:rPr>
        <w:t xml:space="preserve">, согласно Уставу </w:t>
      </w:r>
      <w:r w:rsidR="00C13F04">
        <w:rPr>
          <w:rFonts w:ascii="Times New Roman" w:eastAsia="Times New Roman" w:hAnsi="Times New Roman"/>
          <w:bCs/>
          <w:sz w:val="24"/>
          <w:szCs w:val="24"/>
          <w:lang w:eastAsia="ar-SA"/>
        </w:rPr>
        <w:t>Сосново-</w:t>
      </w:r>
      <w:proofErr w:type="spellStart"/>
      <w:r w:rsidR="00C13F04">
        <w:rPr>
          <w:rFonts w:ascii="Times New Roman" w:eastAsia="Times New Roman" w:hAnsi="Times New Roman"/>
          <w:bCs/>
          <w:sz w:val="24"/>
          <w:szCs w:val="24"/>
          <w:lang w:eastAsia="ar-SA"/>
        </w:rPr>
        <w:t>Мазинского</w:t>
      </w:r>
      <w:proofErr w:type="spellEnd"/>
      <w:r w:rsidR="00E66CB9">
        <w:rPr>
          <w:rFonts w:ascii="Times New Roman" w:eastAsia="Times New Roman" w:hAnsi="Times New Roman"/>
          <w:sz w:val="24"/>
          <w:szCs w:val="24"/>
          <w:lang w:eastAsia="ar-SA"/>
        </w:rPr>
        <w:t xml:space="preserve"> МО</w:t>
      </w:r>
      <w:r w:rsidR="00E66CB9">
        <w:rPr>
          <w:rFonts w:ascii="Times New Roman" w:eastAsia="Times New Roman" w:hAnsi="Times New Roman"/>
          <w:bCs/>
          <w:sz w:val="24"/>
          <w:szCs w:val="24"/>
          <w:lang w:eastAsia="ar-SA"/>
        </w:rPr>
        <w:t xml:space="preserve"> </w:t>
      </w:r>
      <w:proofErr w:type="spellStart"/>
      <w:r w:rsidR="002A0A01">
        <w:rPr>
          <w:rFonts w:ascii="Times New Roman" w:eastAsia="Times New Roman" w:hAnsi="Times New Roman"/>
          <w:bCs/>
          <w:sz w:val="24"/>
          <w:szCs w:val="24"/>
          <w:lang w:eastAsia="ar-SA"/>
        </w:rPr>
        <w:t>Хвалын</w:t>
      </w:r>
      <w:r w:rsidR="00E66CB9">
        <w:rPr>
          <w:rFonts w:ascii="Times New Roman" w:eastAsia="Times New Roman" w:hAnsi="Times New Roman"/>
          <w:bCs/>
          <w:sz w:val="24"/>
          <w:szCs w:val="24"/>
          <w:lang w:eastAsia="ar-SA"/>
        </w:rPr>
        <w:t>ского</w:t>
      </w:r>
      <w:proofErr w:type="spellEnd"/>
      <w:r w:rsidRPr="00A83AD1">
        <w:rPr>
          <w:rFonts w:ascii="Times New Roman" w:eastAsia="Times New Roman" w:hAnsi="Times New Roman"/>
          <w:bCs/>
          <w:sz w:val="24"/>
          <w:szCs w:val="24"/>
          <w:lang w:eastAsia="ar-SA"/>
        </w:rPr>
        <w:t xml:space="preserve"> района </w:t>
      </w:r>
      <w:r w:rsidR="00E66CB9">
        <w:rPr>
          <w:rFonts w:ascii="Times New Roman" w:eastAsia="Times New Roman" w:hAnsi="Times New Roman"/>
          <w:bCs/>
          <w:sz w:val="24"/>
          <w:szCs w:val="24"/>
          <w:lang w:eastAsia="ar-SA"/>
        </w:rPr>
        <w:t>Саратовской</w:t>
      </w:r>
      <w:r w:rsidRPr="00A83AD1">
        <w:rPr>
          <w:rFonts w:ascii="Times New Roman" w:eastAsia="Times New Roman" w:hAnsi="Times New Roman"/>
          <w:bCs/>
          <w:sz w:val="24"/>
          <w:szCs w:val="24"/>
          <w:lang w:eastAsia="ar-SA"/>
        </w:rPr>
        <w:t xml:space="preserve"> области:</w:t>
      </w:r>
    </w:p>
    <w:p w:rsidR="007139C5" w:rsidRPr="00A83AD1" w:rsidRDefault="007139C5" w:rsidP="007139C5">
      <w:pPr>
        <w:numPr>
          <w:ilvl w:val="0"/>
          <w:numId w:val="3"/>
        </w:numPr>
        <w:suppressAutoHyphens/>
        <w:spacing w:before="120" w:after="120" w:line="240" w:lineRule="auto"/>
        <w:ind w:left="0" w:firstLine="709"/>
        <w:jc w:val="both"/>
        <w:rPr>
          <w:rFonts w:ascii="Times New Roman" w:eastAsia="Times New Roman" w:hAnsi="Times New Roman"/>
          <w:bCs/>
          <w:sz w:val="24"/>
          <w:szCs w:val="24"/>
          <w:lang w:eastAsia="ar-SA"/>
        </w:rPr>
      </w:pPr>
      <w:r w:rsidRPr="00A83AD1">
        <w:rPr>
          <w:rFonts w:ascii="Times New Roman" w:eastAsia="Times New Roman" w:hAnsi="Times New Roman"/>
          <w:bCs/>
          <w:sz w:val="24"/>
          <w:szCs w:val="24"/>
          <w:lang w:eastAsia="ar-SA"/>
        </w:rPr>
        <w:t xml:space="preserve">представительный орган – Совет </w:t>
      </w:r>
      <w:r w:rsidR="00E43C10">
        <w:rPr>
          <w:rFonts w:ascii="Times New Roman" w:eastAsia="Times New Roman" w:hAnsi="Times New Roman"/>
          <w:bCs/>
          <w:sz w:val="24"/>
          <w:szCs w:val="24"/>
          <w:lang w:eastAsia="ar-SA"/>
        </w:rPr>
        <w:t>муниципального образования</w:t>
      </w:r>
      <w:r w:rsidRPr="00A83AD1">
        <w:rPr>
          <w:rFonts w:ascii="Times New Roman" w:eastAsia="Times New Roman" w:hAnsi="Times New Roman"/>
          <w:bCs/>
          <w:sz w:val="24"/>
          <w:szCs w:val="24"/>
          <w:lang w:eastAsia="ar-SA"/>
        </w:rPr>
        <w:t xml:space="preserve"> (Совет);</w:t>
      </w:r>
    </w:p>
    <w:p w:rsidR="007139C5" w:rsidRPr="00A83AD1" w:rsidRDefault="007139C5" w:rsidP="007139C5">
      <w:pPr>
        <w:numPr>
          <w:ilvl w:val="0"/>
          <w:numId w:val="3"/>
        </w:numPr>
        <w:suppressAutoHyphens/>
        <w:spacing w:before="120" w:after="120" w:line="240" w:lineRule="auto"/>
        <w:ind w:left="0" w:firstLine="709"/>
        <w:jc w:val="both"/>
        <w:rPr>
          <w:rFonts w:ascii="Times New Roman" w:eastAsia="Times New Roman" w:hAnsi="Times New Roman"/>
          <w:bCs/>
          <w:sz w:val="24"/>
          <w:szCs w:val="24"/>
          <w:lang w:eastAsia="ar-SA"/>
        </w:rPr>
      </w:pPr>
      <w:r w:rsidRPr="00A83AD1">
        <w:rPr>
          <w:rFonts w:ascii="Times New Roman" w:eastAsia="Times New Roman" w:hAnsi="Times New Roman"/>
          <w:bCs/>
          <w:sz w:val="24"/>
          <w:szCs w:val="24"/>
          <w:lang w:eastAsia="ar-SA"/>
        </w:rPr>
        <w:t xml:space="preserve">глава  муниципального  образования – </w:t>
      </w:r>
      <w:r w:rsidR="002A0A01">
        <w:rPr>
          <w:rFonts w:ascii="Times New Roman" w:eastAsia="Times New Roman" w:hAnsi="Times New Roman"/>
          <w:bCs/>
          <w:sz w:val="24"/>
          <w:szCs w:val="24"/>
          <w:lang w:eastAsia="ar-SA"/>
        </w:rPr>
        <w:t>С</w:t>
      </w:r>
      <w:r w:rsidR="00F45854">
        <w:rPr>
          <w:rFonts w:ascii="Times New Roman" w:eastAsia="Times New Roman" w:hAnsi="Times New Roman"/>
          <w:bCs/>
          <w:sz w:val="24"/>
          <w:szCs w:val="24"/>
          <w:lang w:eastAsia="ar-SA"/>
        </w:rPr>
        <w:t>осново-</w:t>
      </w:r>
      <w:proofErr w:type="spellStart"/>
      <w:r w:rsidR="00F45854">
        <w:rPr>
          <w:rFonts w:ascii="Times New Roman" w:eastAsia="Times New Roman" w:hAnsi="Times New Roman"/>
          <w:bCs/>
          <w:sz w:val="24"/>
          <w:szCs w:val="24"/>
          <w:lang w:eastAsia="ar-SA"/>
        </w:rPr>
        <w:t>Мазинского</w:t>
      </w:r>
      <w:proofErr w:type="spellEnd"/>
      <w:r w:rsidR="00F45854">
        <w:rPr>
          <w:rFonts w:ascii="Times New Roman" w:eastAsia="Times New Roman" w:hAnsi="Times New Roman"/>
          <w:bCs/>
          <w:sz w:val="24"/>
          <w:szCs w:val="24"/>
          <w:lang w:eastAsia="ar-SA"/>
        </w:rPr>
        <w:t xml:space="preserve"> </w:t>
      </w:r>
      <w:r w:rsidR="00E66CB9">
        <w:rPr>
          <w:rFonts w:ascii="Times New Roman" w:eastAsia="Times New Roman" w:hAnsi="Times New Roman"/>
          <w:bCs/>
          <w:sz w:val="24"/>
          <w:szCs w:val="24"/>
          <w:lang w:eastAsia="ar-SA"/>
        </w:rPr>
        <w:t xml:space="preserve"> </w:t>
      </w:r>
      <w:r w:rsidR="00E43C10">
        <w:rPr>
          <w:rFonts w:ascii="Times New Roman" w:eastAsia="Times New Roman" w:hAnsi="Times New Roman"/>
          <w:bCs/>
          <w:sz w:val="24"/>
          <w:szCs w:val="24"/>
          <w:lang w:eastAsia="ar-SA"/>
        </w:rPr>
        <w:t>муниципального об</w:t>
      </w:r>
      <w:r w:rsidR="002A0A01">
        <w:rPr>
          <w:rFonts w:ascii="Times New Roman" w:eastAsia="Times New Roman" w:hAnsi="Times New Roman"/>
          <w:bCs/>
          <w:sz w:val="24"/>
          <w:szCs w:val="24"/>
          <w:lang w:eastAsia="ar-SA"/>
        </w:rPr>
        <w:t>р</w:t>
      </w:r>
      <w:r w:rsidR="00E43C10">
        <w:rPr>
          <w:rFonts w:ascii="Times New Roman" w:eastAsia="Times New Roman" w:hAnsi="Times New Roman"/>
          <w:bCs/>
          <w:sz w:val="24"/>
          <w:szCs w:val="24"/>
          <w:lang w:eastAsia="ar-SA"/>
        </w:rPr>
        <w:t>азования</w:t>
      </w:r>
      <w:r w:rsidRPr="00A83AD1">
        <w:rPr>
          <w:rFonts w:ascii="Times New Roman" w:eastAsia="Times New Roman" w:hAnsi="Times New Roman"/>
          <w:bCs/>
          <w:sz w:val="24"/>
          <w:szCs w:val="24"/>
          <w:lang w:eastAsia="ar-SA"/>
        </w:rPr>
        <w:t>;</w:t>
      </w:r>
    </w:p>
    <w:p w:rsidR="007139C5" w:rsidRPr="00A83AD1" w:rsidRDefault="007139C5" w:rsidP="007139C5">
      <w:pPr>
        <w:numPr>
          <w:ilvl w:val="0"/>
          <w:numId w:val="3"/>
        </w:numPr>
        <w:suppressAutoHyphens/>
        <w:spacing w:before="120" w:after="120" w:line="240" w:lineRule="auto"/>
        <w:ind w:left="0" w:firstLine="709"/>
        <w:jc w:val="both"/>
        <w:rPr>
          <w:rFonts w:ascii="Times New Roman" w:eastAsia="Times New Roman" w:hAnsi="Times New Roman"/>
          <w:bCs/>
          <w:sz w:val="24"/>
          <w:szCs w:val="24"/>
          <w:lang w:eastAsia="ar-SA"/>
        </w:rPr>
      </w:pPr>
      <w:r w:rsidRPr="00A83AD1">
        <w:rPr>
          <w:rFonts w:ascii="Times New Roman" w:eastAsia="Times New Roman" w:hAnsi="Times New Roman"/>
          <w:bCs/>
          <w:sz w:val="24"/>
          <w:szCs w:val="24"/>
          <w:lang w:eastAsia="ar-SA"/>
        </w:rPr>
        <w:t>исполнительно-распорядительный орган – администрация</w:t>
      </w:r>
      <w:r w:rsidR="00E43C10" w:rsidRPr="00E43C10">
        <w:rPr>
          <w:rFonts w:ascii="Times New Roman" w:eastAsia="Times New Roman" w:hAnsi="Times New Roman"/>
          <w:sz w:val="24"/>
          <w:szCs w:val="24"/>
          <w:lang w:eastAsia="ar-SA"/>
        </w:rPr>
        <w:t xml:space="preserve"> </w:t>
      </w:r>
      <w:r w:rsidR="00C13F04">
        <w:rPr>
          <w:rFonts w:ascii="Times New Roman" w:eastAsia="Times New Roman" w:hAnsi="Times New Roman"/>
          <w:bCs/>
          <w:sz w:val="24"/>
          <w:szCs w:val="24"/>
          <w:lang w:eastAsia="ar-SA"/>
        </w:rPr>
        <w:t>Сосново-</w:t>
      </w:r>
      <w:proofErr w:type="spellStart"/>
      <w:r w:rsidR="00C13F04">
        <w:rPr>
          <w:rFonts w:ascii="Times New Roman" w:eastAsia="Times New Roman" w:hAnsi="Times New Roman"/>
          <w:bCs/>
          <w:sz w:val="24"/>
          <w:szCs w:val="24"/>
          <w:lang w:eastAsia="ar-SA"/>
        </w:rPr>
        <w:t>Мазинского</w:t>
      </w:r>
      <w:proofErr w:type="spellEnd"/>
      <w:r w:rsidRPr="00A83AD1">
        <w:rPr>
          <w:rFonts w:ascii="Times New Roman" w:eastAsia="Times New Roman" w:hAnsi="Times New Roman"/>
          <w:bCs/>
          <w:sz w:val="24"/>
          <w:szCs w:val="24"/>
          <w:lang w:eastAsia="ar-SA"/>
        </w:rPr>
        <w:t xml:space="preserve"> муниципального образования;</w:t>
      </w:r>
    </w:p>
    <w:p w:rsidR="007139C5" w:rsidRPr="00A83AD1" w:rsidRDefault="007139C5" w:rsidP="007139C5">
      <w:pPr>
        <w:numPr>
          <w:ilvl w:val="0"/>
          <w:numId w:val="3"/>
        </w:numPr>
        <w:suppressAutoHyphens/>
        <w:spacing w:before="120" w:after="120" w:line="240" w:lineRule="auto"/>
        <w:ind w:left="0" w:firstLine="709"/>
        <w:jc w:val="both"/>
        <w:rPr>
          <w:rFonts w:ascii="Times New Roman" w:eastAsia="Times New Roman" w:hAnsi="Times New Roman"/>
          <w:bCs/>
          <w:sz w:val="24"/>
          <w:szCs w:val="24"/>
          <w:lang w:eastAsia="ar-SA"/>
        </w:rPr>
      </w:pPr>
      <w:r w:rsidRPr="00A83AD1">
        <w:rPr>
          <w:rFonts w:ascii="Times New Roman" w:eastAsia="Times New Roman" w:hAnsi="Times New Roman"/>
          <w:bCs/>
          <w:sz w:val="24"/>
          <w:szCs w:val="24"/>
          <w:lang w:eastAsia="ar-SA"/>
        </w:rPr>
        <w:t>контрольный орган – контрольно-счётная комиссия</w:t>
      </w:r>
      <w:r w:rsidR="00E43C10">
        <w:rPr>
          <w:rFonts w:ascii="Times New Roman" w:eastAsia="Times New Roman" w:hAnsi="Times New Roman"/>
          <w:bCs/>
          <w:sz w:val="24"/>
          <w:szCs w:val="24"/>
          <w:lang w:eastAsia="ar-SA"/>
        </w:rPr>
        <w:t xml:space="preserve"> </w:t>
      </w:r>
      <w:proofErr w:type="spellStart"/>
      <w:r w:rsidR="00E43C10">
        <w:rPr>
          <w:rFonts w:ascii="Times New Roman" w:eastAsia="Times New Roman" w:hAnsi="Times New Roman"/>
          <w:bCs/>
          <w:sz w:val="24"/>
          <w:szCs w:val="24"/>
          <w:lang w:eastAsia="ar-SA"/>
        </w:rPr>
        <w:t>Хвалынского</w:t>
      </w:r>
      <w:proofErr w:type="spellEnd"/>
      <w:r w:rsidR="00E43C10">
        <w:rPr>
          <w:rFonts w:ascii="Times New Roman" w:eastAsia="Times New Roman" w:hAnsi="Times New Roman"/>
          <w:bCs/>
          <w:sz w:val="24"/>
          <w:szCs w:val="24"/>
          <w:lang w:eastAsia="ar-SA"/>
        </w:rPr>
        <w:t xml:space="preserve"> муниципального района</w:t>
      </w:r>
      <w:r w:rsidRPr="00A83AD1">
        <w:rPr>
          <w:rFonts w:ascii="Times New Roman" w:eastAsia="Times New Roman" w:hAnsi="Times New Roman"/>
          <w:bCs/>
          <w:sz w:val="24"/>
          <w:szCs w:val="24"/>
          <w:lang w:eastAsia="ar-SA"/>
        </w:rPr>
        <w:t>;</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2.1.2. Регулировать и </w:t>
      </w:r>
      <w:proofErr w:type="gramStart"/>
      <w:r w:rsidRPr="00A83AD1">
        <w:rPr>
          <w:rFonts w:ascii="Times New Roman" w:eastAsia="Times New Roman" w:hAnsi="Times New Roman"/>
          <w:sz w:val="24"/>
          <w:szCs w:val="24"/>
          <w:lang w:eastAsia="ar-SA"/>
        </w:rPr>
        <w:t>контролировать землепользование и застройку уполномочены</w:t>
      </w:r>
      <w:proofErr w:type="gramEnd"/>
      <w:r w:rsidRPr="00A83AD1">
        <w:rPr>
          <w:rFonts w:ascii="Times New Roman" w:eastAsia="Times New Roman" w:hAnsi="Times New Roman"/>
          <w:sz w:val="24"/>
          <w:szCs w:val="24"/>
          <w:lang w:eastAsia="ar-SA"/>
        </w:rPr>
        <w:t xml:space="preserve"> </w:t>
      </w:r>
      <w:r w:rsidR="00E02989">
        <w:rPr>
          <w:rFonts w:ascii="Times New Roman" w:eastAsia="Times New Roman" w:hAnsi="Times New Roman"/>
          <w:sz w:val="24"/>
          <w:szCs w:val="24"/>
          <w:lang w:eastAsia="ar-SA"/>
        </w:rPr>
        <w:t>Сектор</w:t>
      </w:r>
      <w:r w:rsidR="00AF0FD6">
        <w:rPr>
          <w:rFonts w:ascii="Times New Roman" w:eastAsia="Times New Roman" w:hAnsi="Times New Roman"/>
          <w:sz w:val="24"/>
          <w:szCs w:val="24"/>
          <w:lang w:eastAsia="ar-SA"/>
        </w:rPr>
        <w:t xml:space="preserve"> </w:t>
      </w:r>
      <w:r w:rsidR="00E02989">
        <w:rPr>
          <w:rFonts w:ascii="Times New Roman" w:eastAsia="Times New Roman" w:hAnsi="Times New Roman"/>
          <w:sz w:val="24"/>
          <w:szCs w:val="24"/>
          <w:lang w:eastAsia="ar-SA"/>
        </w:rPr>
        <w:t>по инфраструктуре, строительству и жилищно-коммунальным вопросам</w:t>
      </w:r>
      <w:r w:rsidR="00AF0FD6">
        <w:rPr>
          <w:rFonts w:ascii="Times New Roman" w:eastAsia="Times New Roman" w:hAnsi="Times New Roman"/>
          <w:sz w:val="24"/>
          <w:szCs w:val="24"/>
          <w:lang w:eastAsia="ar-SA"/>
        </w:rPr>
        <w:t xml:space="preserve"> </w:t>
      </w:r>
      <w:r w:rsidRPr="00A83AD1">
        <w:rPr>
          <w:rFonts w:ascii="Times New Roman" w:eastAsia="Times New Roman" w:hAnsi="Times New Roman"/>
          <w:sz w:val="24"/>
          <w:szCs w:val="24"/>
          <w:lang w:eastAsia="ar-SA"/>
        </w:rPr>
        <w:t>администрации</w:t>
      </w:r>
      <w:r w:rsidRPr="00A83AD1">
        <w:rPr>
          <w:rFonts w:ascii="Times New Roman" w:eastAsia="Times New Roman" w:hAnsi="Times New Roman"/>
          <w:bCs/>
          <w:sz w:val="24"/>
          <w:szCs w:val="24"/>
          <w:lang w:eastAsia="ar-SA"/>
        </w:rPr>
        <w:t xml:space="preserve"> </w:t>
      </w:r>
      <w:proofErr w:type="spellStart"/>
      <w:r w:rsidR="00E02989">
        <w:rPr>
          <w:rFonts w:ascii="Times New Roman" w:eastAsia="Times New Roman" w:hAnsi="Times New Roman"/>
          <w:bCs/>
          <w:sz w:val="24"/>
          <w:szCs w:val="24"/>
          <w:lang w:eastAsia="ar-SA"/>
        </w:rPr>
        <w:t>Хвалын</w:t>
      </w:r>
      <w:r w:rsidR="0064255B">
        <w:rPr>
          <w:rFonts w:ascii="Times New Roman" w:eastAsia="Times New Roman" w:hAnsi="Times New Roman"/>
          <w:bCs/>
          <w:sz w:val="24"/>
          <w:szCs w:val="24"/>
          <w:lang w:eastAsia="ar-SA"/>
        </w:rPr>
        <w:t>ского</w:t>
      </w:r>
      <w:proofErr w:type="spellEnd"/>
      <w:r w:rsidRPr="00A83AD1">
        <w:rPr>
          <w:rFonts w:ascii="Times New Roman" w:eastAsia="Times New Roman" w:hAnsi="Times New Roman"/>
          <w:bCs/>
          <w:sz w:val="24"/>
          <w:szCs w:val="24"/>
          <w:lang w:eastAsia="ar-SA"/>
        </w:rPr>
        <w:t xml:space="preserve"> района </w:t>
      </w:r>
      <w:r w:rsidR="0064255B">
        <w:rPr>
          <w:rFonts w:ascii="Times New Roman" w:eastAsia="Times New Roman" w:hAnsi="Times New Roman"/>
          <w:bCs/>
          <w:sz w:val="24"/>
          <w:szCs w:val="24"/>
          <w:lang w:eastAsia="ar-SA"/>
        </w:rPr>
        <w:t>Саратовской</w:t>
      </w:r>
      <w:r w:rsidRPr="00A83AD1">
        <w:rPr>
          <w:rFonts w:ascii="Times New Roman" w:eastAsia="Times New Roman" w:hAnsi="Times New Roman"/>
          <w:bCs/>
          <w:sz w:val="24"/>
          <w:szCs w:val="24"/>
          <w:lang w:eastAsia="ar-SA"/>
        </w:rPr>
        <w:t xml:space="preserve"> области, земельный комитет администрации </w:t>
      </w:r>
      <w:proofErr w:type="spellStart"/>
      <w:r w:rsidR="00E02989">
        <w:rPr>
          <w:rFonts w:ascii="Times New Roman" w:eastAsia="Times New Roman" w:hAnsi="Times New Roman"/>
          <w:bCs/>
          <w:sz w:val="24"/>
          <w:szCs w:val="24"/>
          <w:lang w:eastAsia="ar-SA"/>
        </w:rPr>
        <w:t>Хвалын</w:t>
      </w:r>
      <w:r w:rsidR="0064255B">
        <w:rPr>
          <w:rFonts w:ascii="Times New Roman" w:eastAsia="Times New Roman" w:hAnsi="Times New Roman"/>
          <w:bCs/>
          <w:sz w:val="24"/>
          <w:szCs w:val="24"/>
          <w:lang w:eastAsia="ar-SA"/>
        </w:rPr>
        <w:t>ского</w:t>
      </w:r>
      <w:proofErr w:type="spellEnd"/>
      <w:r w:rsidRPr="00A83AD1">
        <w:rPr>
          <w:rFonts w:ascii="Times New Roman" w:eastAsia="Times New Roman" w:hAnsi="Times New Roman"/>
          <w:bCs/>
          <w:sz w:val="24"/>
          <w:szCs w:val="24"/>
          <w:lang w:eastAsia="ar-SA"/>
        </w:rPr>
        <w:t xml:space="preserve"> района, </w:t>
      </w:r>
      <w:r w:rsidR="00AF0FD6">
        <w:rPr>
          <w:rFonts w:ascii="Times New Roman" w:eastAsia="Times New Roman" w:hAnsi="Times New Roman"/>
          <w:bCs/>
          <w:sz w:val="24"/>
          <w:szCs w:val="24"/>
          <w:lang w:eastAsia="ar-SA"/>
        </w:rPr>
        <w:t>Комите</w:t>
      </w:r>
      <w:r w:rsidRPr="00A83AD1">
        <w:rPr>
          <w:rFonts w:ascii="Times New Roman" w:eastAsia="Times New Roman" w:hAnsi="Times New Roman"/>
          <w:bCs/>
          <w:sz w:val="24"/>
          <w:szCs w:val="24"/>
          <w:lang w:eastAsia="ar-SA"/>
        </w:rPr>
        <w:t xml:space="preserve">т по охране объектов культурного наследия </w:t>
      </w:r>
      <w:r w:rsidR="00E02989">
        <w:rPr>
          <w:rFonts w:ascii="Times New Roman" w:eastAsia="Times New Roman" w:hAnsi="Times New Roman"/>
          <w:bCs/>
          <w:sz w:val="24"/>
          <w:szCs w:val="24"/>
          <w:lang w:eastAsia="ar-SA"/>
        </w:rPr>
        <w:t xml:space="preserve">(памятников истории и культуры) </w:t>
      </w:r>
      <w:r w:rsidR="0064255B">
        <w:rPr>
          <w:rFonts w:ascii="Times New Roman" w:eastAsia="Times New Roman" w:hAnsi="Times New Roman"/>
          <w:bCs/>
          <w:sz w:val="24"/>
          <w:szCs w:val="24"/>
          <w:lang w:eastAsia="ar-SA"/>
        </w:rPr>
        <w:t>Саратовской</w:t>
      </w:r>
      <w:r w:rsidRPr="00A83AD1">
        <w:rPr>
          <w:rFonts w:ascii="Times New Roman" w:eastAsia="Times New Roman" w:hAnsi="Times New Roman"/>
          <w:bCs/>
          <w:sz w:val="24"/>
          <w:szCs w:val="24"/>
          <w:lang w:eastAsia="ar-SA"/>
        </w:rPr>
        <w:t xml:space="preserve"> области.</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2.1.3.  К полномочиям органов местного самоуправления МО в области градостроительной деятельности относятся: </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1) утверждение документации генерального плана  МО;</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 утверждение местных нормативов градостроительного проектирования Муниципального образования;</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 утверждение правил землепользования и застройки МО;</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4) утверждение подготовленной на основании генерального плана МО  документации по планировке территории;</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       5) выдача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территории МО;</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6) принятие решений о развитии застроенных территорий;</w:t>
      </w:r>
      <w:r w:rsidRPr="00A83AD1">
        <w:rPr>
          <w:rFonts w:ascii="Times New Roman" w:eastAsia="Times New Roman" w:hAnsi="Times New Roman"/>
          <w:sz w:val="24"/>
          <w:szCs w:val="24"/>
          <w:vertAlign w:val="superscript"/>
          <w:lang w:eastAsia="ar-SA"/>
        </w:rPr>
        <w:footnoteReference w:id="59"/>
      </w:r>
      <w:r w:rsidRPr="00A83AD1">
        <w:rPr>
          <w:rFonts w:ascii="Times New Roman" w:eastAsia="Times New Roman" w:hAnsi="Times New Roman"/>
          <w:sz w:val="24"/>
          <w:szCs w:val="24"/>
          <w:vertAlign w:val="superscript"/>
          <w:lang w:eastAsia="ar-SA"/>
        </w:rPr>
        <w:t>[59]</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7) информирование населения о возможном или предстоящем предоставлении земельных участков для строительства.</w:t>
      </w:r>
      <w:r w:rsidRPr="00A83AD1">
        <w:rPr>
          <w:rFonts w:ascii="Times New Roman" w:eastAsia="Times New Roman" w:hAnsi="Times New Roman"/>
          <w:sz w:val="24"/>
          <w:szCs w:val="24"/>
          <w:vertAlign w:val="superscript"/>
          <w:lang w:eastAsia="ar-SA"/>
        </w:rPr>
        <w:footnoteReference w:id="60"/>
      </w:r>
      <w:r w:rsidRPr="00A83AD1">
        <w:rPr>
          <w:rFonts w:ascii="Times New Roman" w:eastAsia="Times New Roman" w:hAnsi="Times New Roman"/>
          <w:sz w:val="24"/>
          <w:szCs w:val="24"/>
          <w:vertAlign w:val="superscript"/>
          <w:lang w:eastAsia="ar-SA"/>
        </w:rPr>
        <w:t>[60]</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Также к вопросам местного значения </w:t>
      </w:r>
      <w:r w:rsidR="00C13F04">
        <w:rPr>
          <w:rFonts w:ascii="Times New Roman" w:eastAsia="Times New Roman" w:hAnsi="Times New Roman"/>
          <w:bCs/>
          <w:sz w:val="24"/>
          <w:szCs w:val="24"/>
          <w:lang w:eastAsia="ar-SA"/>
        </w:rPr>
        <w:t>Сосново-</w:t>
      </w:r>
      <w:proofErr w:type="spellStart"/>
      <w:r w:rsidR="00C13F04">
        <w:rPr>
          <w:rFonts w:ascii="Times New Roman" w:eastAsia="Times New Roman" w:hAnsi="Times New Roman"/>
          <w:bCs/>
          <w:sz w:val="24"/>
          <w:szCs w:val="24"/>
          <w:lang w:eastAsia="ar-SA"/>
        </w:rPr>
        <w:t>Мазинского</w:t>
      </w:r>
      <w:proofErr w:type="spellEnd"/>
      <w:r w:rsidR="008E2C7C">
        <w:rPr>
          <w:rFonts w:ascii="Times New Roman" w:eastAsia="Times New Roman" w:hAnsi="Times New Roman"/>
          <w:sz w:val="24"/>
          <w:szCs w:val="24"/>
          <w:lang w:eastAsia="ar-SA"/>
        </w:rPr>
        <w:t xml:space="preserve"> </w:t>
      </w:r>
      <w:r w:rsidR="00E66CB9">
        <w:rPr>
          <w:rFonts w:ascii="Times New Roman" w:eastAsia="Times New Roman" w:hAnsi="Times New Roman"/>
          <w:sz w:val="24"/>
          <w:szCs w:val="24"/>
          <w:lang w:eastAsia="ar-SA"/>
        </w:rPr>
        <w:t xml:space="preserve"> МО</w:t>
      </w:r>
      <w:r w:rsidR="00E66CB9">
        <w:rPr>
          <w:rFonts w:ascii="Times New Roman" w:eastAsia="Times New Roman" w:hAnsi="Times New Roman"/>
          <w:bCs/>
          <w:sz w:val="24"/>
          <w:szCs w:val="24"/>
          <w:lang w:eastAsia="ar-SA"/>
        </w:rPr>
        <w:t xml:space="preserve"> </w:t>
      </w:r>
      <w:proofErr w:type="spellStart"/>
      <w:r w:rsidR="008E2C7C">
        <w:rPr>
          <w:rFonts w:ascii="Times New Roman" w:eastAsia="Times New Roman" w:hAnsi="Times New Roman"/>
          <w:bCs/>
          <w:sz w:val="24"/>
          <w:szCs w:val="24"/>
          <w:lang w:eastAsia="ar-SA"/>
        </w:rPr>
        <w:t>Хвалын</w:t>
      </w:r>
      <w:r w:rsidR="00E66CB9">
        <w:rPr>
          <w:rFonts w:ascii="Times New Roman" w:eastAsia="Times New Roman" w:hAnsi="Times New Roman"/>
          <w:bCs/>
          <w:sz w:val="24"/>
          <w:szCs w:val="24"/>
          <w:lang w:eastAsia="ar-SA"/>
        </w:rPr>
        <w:t>ского</w:t>
      </w:r>
      <w:proofErr w:type="spellEnd"/>
      <w:r w:rsidRPr="00A83AD1">
        <w:rPr>
          <w:rFonts w:ascii="Times New Roman" w:eastAsia="Times New Roman" w:hAnsi="Times New Roman"/>
          <w:bCs/>
          <w:sz w:val="24"/>
          <w:szCs w:val="24"/>
          <w:lang w:eastAsia="ar-SA"/>
        </w:rPr>
        <w:t xml:space="preserve"> района </w:t>
      </w:r>
      <w:r w:rsidRPr="00A83AD1">
        <w:rPr>
          <w:rFonts w:ascii="Times New Roman" w:eastAsia="Times New Roman" w:hAnsi="Times New Roman"/>
          <w:sz w:val="24"/>
          <w:szCs w:val="24"/>
          <w:lang w:eastAsia="ar-SA"/>
        </w:rPr>
        <w:t xml:space="preserve">относится резервирование и изъятие, в том числе путем выкупа земельных участков в границах МО для муниципальных нужд, осуществление земельного </w:t>
      </w:r>
      <w:proofErr w:type="gramStart"/>
      <w:r w:rsidRPr="00A83AD1">
        <w:rPr>
          <w:rFonts w:ascii="Times New Roman" w:eastAsia="Times New Roman" w:hAnsi="Times New Roman"/>
          <w:sz w:val="24"/>
          <w:szCs w:val="24"/>
          <w:lang w:eastAsia="ar-SA"/>
        </w:rPr>
        <w:t>контроля за</w:t>
      </w:r>
      <w:proofErr w:type="gramEnd"/>
      <w:r w:rsidRPr="00A83AD1">
        <w:rPr>
          <w:rFonts w:ascii="Times New Roman" w:eastAsia="Times New Roman" w:hAnsi="Times New Roman"/>
          <w:sz w:val="24"/>
          <w:szCs w:val="24"/>
          <w:lang w:eastAsia="ar-SA"/>
        </w:rPr>
        <w:t xml:space="preserve"> использованием земель Муниципального образования.</w:t>
      </w:r>
      <w:r w:rsidRPr="00A83AD1">
        <w:rPr>
          <w:rFonts w:ascii="Times New Roman" w:eastAsia="Times New Roman" w:hAnsi="Times New Roman"/>
          <w:sz w:val="24"/>
          <w:szCs w:val="24"/>
          <w:vertAlign w:val="superscript"/>
          <w:lang w:eastAsia="ar-SA"/>
        </w:rPr>
        <w:footnoteReference w:id="61"/>
      </w:r>
      <w:r w:rsidRPr="00A83AD1">
        <w:rPr>
          <w:rFonts w:ascii="Times New Roman" w:eastAsia="Times New Roman" w:hAnsi="Times New Roman"/>
          <w:sz w:val="24"/>
          <w:szCs w:val="24"/>
          <w:vertAlign w:val="superscript"/>
          <w:lang w:eastAsia="ar-SA"/>
        </w:rPr>
        <w:t>[61]</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2.1.4.    К полномочиям органов местного самоуправления относится распоряжение земельными участками, государственная собственность на которые не разграничена.</w:t>
      </w:r>
      <w:r w:rsidRPr="00A83AD1">
        <w:rPr>
          <w:rFonts w:ascii="Times New Roman" w:eastAsia="Times New Roman" w:hAnsi="Times New Roman"/>
          <w:sz w:val="24"/>
          <w:szCs w:val="24"/>
          <w:vertAlign w:val="superscript"/>
          <w:lang w:eastAsia="ar-SA"/>
        </w:rPr>
        <w:footnoteReference w:id="62"/>
      </w:r>
      <w:r w:rsidRPr="00A83AD1">
        <w:rPr>
          <w:rFonts w:ascii="Times New Roman" w:eastAsia="Times New Roman" w:hAnsi="Times New Roman"/>
          <w:sz w:val="24"/>
          <w:szCs w:val="24"/>
          <w:vertAlign w:val="superscript"/>
          <w:lang w:eastAsia="ar-SA"/>
        </w:rPr>
        <w:t>[62]</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bCs/>
          <w:sz w:val="24"/>
          <w:szCs w:val="24"/>
          <w:lang w:eastAsia="ar-SA"/>
        </w:rPr>
      </w:pPr>
      <w:r w:rsidRPr="00A83AD1">
        <w:rPr>
          <w:rFonts w:ascii="Times New Roman" w:eastAsia="Times New Roman" w:hAnsi="Times New Roman"/>
          <w:bCs/>
          <w:sz w:val="24"/>
          <w:szCs w:val="24"/>
          <w:lang w:eastAsia="ar-SA"/>
        </w:rPr>
        <w:t xml:space="preserve">2.1.5. </w:t>
      </w:r>
      <w:proofErr w:type="gramStart"/>
      <w:r w:rsidRPr="00A83AD1">
        <w:rPr>
          <w:rFonts w:ascii="Times New Roman" w:eastAsia="Times New Roman" w:hAnsi="Times New Roman"/>
          <w:bCs/>
          <w:sz w:val="24"/>
          <w:szCs w:val="24"/>
          <w:lang w:eastAsia="ar-SA"/>
        </w:rPr>
        <w:t>В соответствии с законами, иными нормативными правовыми актами к органам, уполномоченным регулировать и контролировать землепользование и застройку в части соблюдения настоящих Правил относятся соответствующие структурн</w:t>
      </w:r>
      <w:r w:rsidR="008E2C7C">
        <w:rPr>
          <w:rFonts w:ascii="Times New Roman" w:eastAsia="Times New Roman" w:hAnsi="Times New Roman"/>
          <w:bCs/>
          <w:sz w:val="24"/>
          <w:szCs w:val="24"/>
          <w:lang w:eastAsia="ar-SA"/>
        </w:rPr>
        <w:t xml:space="preserve">ые подразделения администрации </w:t>
      </w:r>
      <w:proofErr w:type="spellStart"/>
      <w:r w:rsidR="008E2C7C">
        <w:rPr>
          <w:rFonts w:ascii="Times New Roman" w:eastAsia="Times New Roman" w:hAnsi="Times New Roman"/>
          <w:bCs/>
          <w:sz w:val="24"/>
          <w:szCs w:val="24"/>
          <w:lang w:eastAsia="ar-SA"/>
        </w:rPr>
        <w:t>Хвалынского</w:t>
      </w:r>
      <w:proofErr w:type="spellEnd"/>
      <w:r w:rsidR="008E2C7C">
        <w:rPr>
          <w:rFonts w:ascii="Times New Roman" w:eastAsia="Times New Roman" w:hAnsi="Times New Roman"/>
          <w:bCs/>
          <w:sz w:val="24"/>
          <w:szCs w:val="24"/>
          <w:lang w:eastAsia="ar-SA"/>
        </w:rPr>
        <w:t xml:space="preserve"> м</w:t>
      </w:r>
      <w:r w:rsidRPr="00A83AD1">
        <w:rPr>
          <w:rFonts w:ascii="Times New Roman" w:eastAsia="Times New Roman" w:hAnsi="Times New Roman"/>
          <w:bCs/>
          <w:sz w:val="24"/>
          <w:szCs w:val="24"/>
          <w:lang w:eastAsia="ar-SA"/>
        </w:rPr>
        <w:t>униципального района в рамках своей компетенции осуществляют отраслевые органы администрации МО и территориальные органы региональных органов государственного контроля и надзора, а при их отсутствии – региональные органы государственного контроля и надзора.</w:t>
      </w:r>
      <w:proofErr w:type="gramEnd"/>
    </w:p>
    <w:p w:rsidR="007139C5" w:rsidRPr="00A83AD1" w:rsidRDefault="007139C5" w:rsidP="007139C5">
      <w:pPr>
        <w:pStyle w:val="35"/>
      </w:pPr>
      <w:bookmarkStart w:id="22" w:name="_Toc196878886"/>
      <w:bookmarkStart w:id="23" w:name="_Toc343690197"/>
      <w:r w:rsidRPr="00A83AD1">
        <w:t>Статья 2.2. Комиссия  по  землепользованию и застройке.</w:t>
      </w:r>
      <w:bookmarkEnd w:id="22"/>
      <w:bookmarkEnd w:id="23"/>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2.2.1.Одновременно с принятием решения  о подготовке проекта правил землепользования и застройки главой </w:t>
      </w:r>
      <w:r w:rsidR="00C13F04">
        <w:rPr>
          <w:rFonts w:ascii="Times New Roman" w:eastAsia="Times New Roman" w:hAnsi="Times New Roman"/>
          <w:bCs/>
          <w:sz w:val="24"/>
          <w:szCs w:val="24"/>
          <w:lang w:eastAsia="ar-SA"/>
        </w:rPr>
        <w:t>Сосново-</w:t>
      </w:r>
      <w:proofErr w:type="spellStart"/>
      <w:r w:rsidR="00C13F04">
        <w:rPr>
          <w:rFonts w:ascii="Times New Roman" w:eastAsia="Times New Roman" w:hAnsi="Times New Roman"/>
          <w:bCs/>
          <w:sz w:val="24"/>
          <w:szCs w:val="24"/>
          <w:lang w:eastAsia="ar-SA"/>
        </w:rPr>
        <w:t>Мазинского</w:t>
      </w:r>
      <w:proofErr w:type="spellEnd"/>
      <w:r w:rsidR="008856BD">
        <w:rPr>
          <w:rFonts w:ascii="Times New Roman" w:eastAsia="Times New Roman" w:hAnsi="Times New Roman"/>
          <w:sz w:val="24"/>
          <w:szCs w:val="24"/>
          <w:lang w:eastAsia="ar-SA"/>
        </w:rPr>
        <w:t xml:space="preserve"> </w:t>
      </w:r>
      <w:r w:rsidRPr="00A83AD1">
        <w:rPr>
          <w:rFonts w:ascii="Times New Roman" w:eastAsia="Times New Roman" w:hAnsi="Times New Roman"/>
          <w:sz w:val="24"/>
          <w:szCs w:val="24"/>
          <w:lang w:eastAsia="ar-SA"/>
        </w:rPr>
        <w:t>муниципального образования утверждаются состав и порядок деятельности комиссии по подготовке проекта и реализации правил землепользования и застройки (далее - Комиссия).</w:t>
      </w:r>
      <w:r w:rsidRPr="00A83AD1">
        <w:rPr>
          <w:rFonts w:ascii="Times New Roman" w:eastAsia="Times New Roman" w:hAnsi="Times New Roman"/>
          <w:sz w:val="24"/>
          <w:szCs w:val="24"/>
          <w:vertAlign w:val="superscript"/>
          <w:lang w:eastAsia="ar-SA"/>
        </w:rPr>
        <w:footnoteReference w:id="63"/>
      </w:r>
      <w:r w:rsidRPr="00A83AD1">
        <w:rPr>
          <w:rFonts w:ascii="Times New Roman" w:eastAsia="Times New Roman" w:hAnsi="Times New Roman"/>
          <w:sz w:val="24"/>
          <w:szCs w:val="24"/>
          <w:vertAlign w:val="superscript"/>
          <w:lang w:eastAsia="ar-SA"/>
        </w:rPr>
        <w:t>[63]</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Орган местного самоуправления  осуществляет проверку проекта правил землепользования и застройки, представленного Комиссией, на соответствие требованиям технических регламентов, генеральному плану </w:t>
      </w:r>
      <w:r w:rsidR="00C13F04">
        <w:rPr>
          <w:rFonts w:ascii="Times New Roman" w:eastAsia="Times New Roman" w:hAnsi="Times New Roman"/>
          <w:bCs/>
          <w:sz w:val="24"/>
          <w:szCs w:val="24"/>
          <w:lang w:eastAsia="ar-SA"/>
        </w:rPr>
        <w:t>Сосново-</w:t>
      </w:r>
      <w:proofErr w:type="spellStart"/>
      <w:r w:rsidR="00C13F04">
        <w:rPr>
          <w:rFonts w:ascii="Times New Roman" w:eastAsia="Times New Roman" w:hAnsi="Times New Roman"/>
          <w:bCs/>
          <w:sz w:val="24"/>
          <w:szCs w:val="24"/>
          <w:lang w:eastAsia="ar-SA"/>
        </w:rPr>
        <w:t>Мазинского</w:t>
      </w:r>
      <w:proofErr w:type="spellEnd"/>
      <w:r w:rsidR="00E66CB9">
        <w:rPr>
          <w:rFonts w:ascii="Times New Roman" w:eastAsia="Times New Roman" w:hAnsi="Times New Roman"/>
          <w:sz w:val="24"/>
          <w:szCs w:val="24"/>
          <w:lang w:eastAsia="ar-SA"/>
        </w:rPr>
        <w:t xml:space="preserve"> МО</w:t>
      </w:r>
      <w:r w:rsidRPr="00A83AD1">
        <w:rPr>
          <w:rFonts w:ascii="Times New Roman" w:eastAsia="Times New Roman" w:hAnsi="Times New Roman"/>
          <w:sz w:val="24"/>
          <w:szCs w:val="24"/>
          <w:lang w:eastAsia="ar-SA"/>
        </w:rPr>
        <w:t>.</w:t>
      </w:r>
      <w:r w:rsidRPr="00A83AD1">
        <w:rPr>
          <w:rFonts w:ascii="Times New Roman" w:eastAsia="Times New Roman" w:hAnsi="Times New Roman"/>
          <w:sz w:val="24"/>
          <w:szCs w:val="24"/>
          <w:vertAlign w:val="superscript"/>
          <w:lang w:eastAsia="ar-SA"/>
        </w:rPr>
        <w:footnoteReference w:id="64"/>
      </w:r>
      <w:r w:rsidRPr="00A83AD1">
        <w:rPr>
          <w:rFonts w:ascii="Times New Roman" w:eastAsia="Times New Roman" w:hAnsi="Times New Roman"/>
          <w:sz w:val="24"/>
          <w:szCs w:val="24"/>
          <w:vertAlign w:val="superscript"/>
          <w:lang w:eastAsia="ar-SA"/>
        </w:rPr>
        <w:t>[64]</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Комиссия  является постоянно действующим консультативным органом при главе  </w:t>
      </w:r>
      <w:r w:rsidR="00C13F04">
        <w:rPr>
          <w:rFonts w:ascii="Times New Roman" w:eastAsia="Times New Roman" w:hAnsi="Times New Roman"/>
          <w:bCs/>
          <w:sz w:val="24"/>
          <w:szCs w:val="24"/>
          <w:lang w:eastAsia="ar-SA"/>
        </w:rPr>
        <w:t>Сосново-</w:t>
      </w:r>
      <w:proofErr w:type="spellStart"/>
      <w:r w:rsidR="00C13F04">
        <w:rPr>
          <w:rFonts w:ascii="Times New Roman" w:eastAsia="Times New Roman" w:hAnsi="Times New Roman"/>
          <w:bCs/>
          <w:sz w:val="24"/>
          <w:szCs w:val="24"/>
          <w:lang w:eastAsia="ar-SA"/>
        </w:rPr>
        <w:t>Мазинского</w:t>
      </w:r>
      <w:proofErr w:type="spellEnd"/>
      <w:r w:rsidR="00E66CB9">
        <w:rPr>
          <w:rFonts w:ascii="Times New Roman" w:eastAsia="Times New Roman" w:hAnsi="Times New Roman"/>
          <w:sz w:val="24"/>
          <w:szCs w:val="24"/>
          <w:lang w:eastAsia="ar-SA"/>
        </w:rPr>
        <w:t xml:space="preserve"> МО</w:t>
      </w:r>
      <w:r w:rsidRPr="00A83AD1">
        <w:rPr>
          <w:rFonts w:ascii="Times New Roman" w:eastAsia="Times New Roman" w:hAnsi="Times New Roman"/>
          <w:sz w:val="24"/>
          <w:szCs w:val="24"/>
          <w:lang w:eastAsia="ar-SA"/>
        </w:rPr>
        <w:t xml:space="preserve"> и формируется для обеспечения реализации настоящих Правил. Данная Комиссия может быть создана на базе комиссии по подготовке Правил землепользования и застройки, утвержденной </w:t>
      </w:r>
      <w:r w:rsidR="00AF0FD6">
        <w:rPr>
          <w:rFonts w:ascii="Times New Roman" w:eastAsia="Times New Roman" w:hAnsi="Times New Roman"/>
          <w:sz w:val="24"/>
          <w:szCs w:val="24"/>
          <w:lang w:eastAsia="ar-SA"/>
        </w:rPr>
        <w:t xml:space="preserve"> положением </w:t>
      </w:r>
      <w:r w:rsidRPr="00A83AD1">
        <w:rPr>
          <w:rFonts w:ascii="Times New Roman" w:eastAsia="Times New Roman" w:hAnsi="Times New Roman"/>
          <w:sz w:val="24"/>
          <w:szCs w:val="24"/>
          <w:lang w:eastAsia="ar-SA"/>
        </w:rPr>
        <w:t xml:space="preserve">«О комиссии по подготовке  Программы комплексного развития систем коммунальной инфраструктуры на территории </w:t>
      </w:r>
      <w:r w:rsidR="00C13F04">
        <w:rPr>
          <w:rFonts w:ascii="Times New Roman" w:eastAsia="Times New Roman" w:hAnsi="Times New Roman"/>
          <w:bCs/>
          <w:sz w:val="24"/>
          <w:szCs w:val="24"/>
          <w:lang w:eastAsia="ar-SA"/>
        </w:rPr>
        <w:t>Сосново-</w:t>
      </w:r>
      <w:proofErr w:type="spellStart"/>
      <w:r w:rsidR="00C13F04">
        <w:rPr>
          <w:rFonts w:ascii="Times New Roman" w:eastAsia="Times New Roman" w:hAnsi="Times New Roman"/>
          <w:bCs/>
          <w:sz w:val="24"/>
          <w:szCs w:val="24"/>
          <w:lang w:eastAsia="ar-SA"/>
        </w:rPr>
        <w:t>Мазинского</w:t>
      </w:r>
      <w:proofErr w:type="spellEnd"/>
      <w:r w:rsidR="00E66CB9">
        <w:rPr>
          <w:rFonts w:ascii="Times New Roman" w:eastAsia="Times New Roman" w:hAnsi="Times New Roman"/>
          <w:sz w:val="24"/>
          <w:szCs w:val="24"/>
          <w:lang w:eastAsia="ar-SA"/>
        </w:rPr>
        <w:t xml:space="preserve"> МО</w:t>
      </w:r>
      <w:r w:rsidR="00AF0FD6">
        <w:rPr>
          <w:rFonts w:ascii="Times New Roman" w:eastAsia="Times New Roman" w:hAnsi="Times New Roman"/>
          <w:sz w:val="24"/>
          <w:szCs w:val="24"/>
          <w:lang w:eastAsia="ar-SA"/>
        </w:rPr>
        <w:t xml:space="preserve"> </w:t>
      </w:r>
      <w:r w:rsidRPr="00A83AD1">
        <w:rPr>
          <w:rFonts w:ascii="Times New Roman" w:eastAsia="Times New Roman" w:hAnsi="Times New Roman"/>
          <w:sz w:val="24"/>
          <w:szCs w:val="24"/>
          <w:lang w:eastAsia="ar-SA"/>
        </w:rPr>
        <w:t>и Правил землепользования и застройки».</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Комиссия:</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рассматривает заявления на предоставление земельных участков для строительства, требующих получения специальных согласований в порядке статьи 6.4. настоящих Правил;</w:t>
      </w:r>
    </w:p>
    <w:p w:rsidR="007139C5" w:rsidRPr="00A83AD1" w:rsidRDefault="007139C5" w:rsidP="007139C5">
      <w:pPr>
        <w:shd w:val="clear" w:color="auto" w:fill="FFFFFF"/>
        <w:tabs>
          <w:tab w:val="left" w:pos="-2127"/>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рассматривает заявления на изменения видов использования существующих объектов недвижимости, требующих получения специальных согласований в порядке статьи  6.2 настоящих Правил;</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 проводит публичные слушания  в порядке, определяемом уставом </w:t>
      </w:r>
      <w:r w:rsidR="00C13F04">
        <w:rPr>
          <w:rFonts w:ascii="Times New Roman" w:eastAsia="Times New Roman" w:hAnsi="Times New Roman"/>
          <w:bCs/>
          <w:sz w:val="24"/>
          <w:szCs w:val="24"/>
          <w:lang w:eastAsia="ar-SA"/>
        </w:rPr>
        <w:t>Сосново-</w:t>
      </w:r>
      <w:proofErr w:type="spellStart"/>
      <w:r w:rsidR="00C13F04">
        <w:rPr>
          <w:rFonts w:ascii="Times New Roman" w:eastAsia="Times New Roman" w:hAnsi="Times New Roman"/>
          <w:bCs/>
          <w:sz w:val="24"/>
          <w:szCs w:val="24"/>
          <w:lang w:eastAsia="ar-SA"/>
        </w:rPr>
        <w:t>Мазинского</w:t>
      </w:r>
      <w:proofErr w:type="spellEnd"/>
      <w:r w:rsidR="00E66CB9">
        <w:rPr>
          <w:rFonts w:ascii="Times New Roman" w:eastAsia="Times New Roman" w:hAnsi="Times New Roman"/>
          <w:sz w:val="24"/>
          <w:szCs w:val="24"/>
          <w:lang w:eastAsia="ar-SA"/>
        </w:rPr>
        <w:t xml:space="preserve"> МО</w:t>
      </w:r>
      <w:r w:rsidR="00AF0FD6">
        <w:rPr>
          <w:rFonts w:ascii="Times New Roman" w:eastAsia="Times New Roman" w:hAnsi="Times New Roman"/>
          <w:sz w:val="24"/>
          <w:szCs w:val="24"/>
          <w:lang w:eastAsia="ar-SA"/>
        </w:rPr>
        <w:t xml:space="preserve"> </w:t>
      </w:r>
      <w:r w:rsidRPr="00A83AD1">
        <w:rPr>
          <w:rFonts w:ascii="Times New Roman" w:eastAsia="Times New Roman" w:hAnsi="Times New Roman"/>
          <w:sz w:val="24"/>
          <w:szCs w:val="24"/>
          <w:lang w:eastAsia="ar-SA"/>
        </w:rPr>
        <w:t>и нормативными правовыми актами местного уровня;</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 подготавливает Главе </w:t>
      </w:r>
      <w:r w:rsidR="008E2C7C">
        <w:rPr>
          <w:rFonts w:ascii="Times New Roman" w:eastAsia="Times New Roman" w:hAnsi="Times New Roman"/>
          <w:sz w:val="24"/>
          <w:szCs w:val="24"/>
          <w:lang w:eastAsia="ar-SA"/>
        </w:rPr>
        <w:t>муниципального образования</w:t>
      </w:r>
      <w:r w:rsidRPr="00A83AD1">
        <w:rPr>
          <w:rFonts w:ascii="Times New Roman" w:eastAsia="Times New Roman" w:hAnsi="Times New Roman"/>
          <w:sz w:val="24"/>
          <w:szCs w:val="24"/>
          <w:lang w:eastAsia="ar-SA"/>
        </w:rPr>
        <w:t xml:space="preserve"> заключения по результатам публичных слушаний, в том числе содержащие предложения о предоставлении специальных согласований и разрешений на отклонения от Правил, предложения по досудебному урегулированию споров в связи с обращениями физических и юридических лиц по поводу решений органов местного самоуправления, касающихся вопросов землепользования и застройки;</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организует подготовку предложений о внесении изменений в Правила по процедурам в порядке раздела 8 настоящих Правил, а также проектов нормативных правовых актов, иных документов, связанных с реализацией и применением Правил.</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Председателем Комиссии назначается руководитель органа местного самоуправления, уполномоченного в области градостроительной деятельности.</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По должности в состав Комиссии входят руководители структурных подразделений администрации </w:t>
      </w:r>
      <w:proofErr w:type="spellStart"/>
      <w:r w:rsidR="008E2C7C">
        <w:rPr>
          <w:rFonts w:ascii="Times New Roman" w:eastAsia="Times New Roman" w:hAnsi="Times New Roman"/>
          <w:bCs/>
          <w:sz w:val="24"/>
          <w:szCs w:val="24"/>
          <w:lang w:eastAsia="ar-SA"/>
        </w:rPr>
        <w:t>Хвалын</w:t>
      </w:r>
      <w:r w:rsidR="0064255B">
        <w:rPr>
          <w:rFonts w:ascii="Times New Roman" w:eastAsia="Times New Roman" w:hAnsi="Times New Roman"/>
          <w:bCs/>
          <w:sz w:val="24"/>
          <w:szCs w:val="24"/>
          <w:lang w:eastAsia="ar-SA"/>
        </w:rPr>
        <w:t>ского</w:t>
      </w:r>
      <w:proofErr w:type="spellEnd"/>
      <w:r w:rsidRPr="00A83AD1">
        <w:rPr>
          <w:rFonts w:ascii="Times New Roman" w:eastAsia="Times New Roman" w:hAnsi="Times New Roman"/>
          <w:bCs/>
          <w:sz w:val="24"/>
          <w:szCs w:val="24"/>
          <w:lang w:eastAsia="ar-SA"/>
        </w:rPr>
        <w:t xml:space="preserve"> района</w:t>
      </w:r>
      <w:r w:rsidRPr="00A83AD1">
        <w:rPr>
          <w:rFonts w:ascii="Times New Roman" w:eastAsia="Times New Roman" w:hAnsi="Times New Roman"/>
          <w:sz w:val="24"/>
          <w:szCs w:val="24"/>
          <w:lang w:eastAsia="ar-SA"/>
        </w:rPr>
        <w:t>, обладающих полномочиями по социально-экономическому и территориальному планированию, регулированию землепользования и застройки.</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cs="Arial"/>
          <w:b/>
          <w:bCs/>
          <w:sz w:val="26"/>
          <w:szCs w:val="26"/>
          <w:lang w:eastAsia="ar-SA"/>
        </w:rPr>
      </w:pPr>
      <w:r w:rsidRPr="00A83AD1">
        <w:rPr>
          <w:rFonts w:ascii="Times New Roman" w:eastAsia="Times New Roman" w:hAnsi="Times New Roman"/>
          <w:sz w:val="24"/>
          <w:szCs w:val="24"/>
          <w:lang w:eastAsia="ar-SA"/>
        </w:rPr>
        <w:t>Заседания Комиссии ведет ее председатель или заместитель председателя. Итоги каждого заседания Комиссии оформляются подписанным председателем и секретарем протоколом. Протоколы заседаний Комиссии являются открытыми для всех заинтересованных лиц.</w:t>
      </w:r>
      <w:r w:rsidRPr="00A83AD1">
        <w:rPr>
          <w:rFonts w:ascii="Times New Roman" w:eastAsia="Times New Roman" w:hAnsi="Times New Roman"/>
          <w:sz w:val="24"/>
          <w:szCs w:val="24"/>
          <w:vertAlign w:val="superscript"/>
          <w:lang w:eastAsia="ar-SA"/>
        </w:rPr>
        <w:footnoteReference w:id="65"/>
      </w:r>
      <w:r w:rsidRPr="00A83AD1">
        <w:rPr>
          <w:rFonts w:ascii="Times New Roman" w:eastAsia="Times New Roman" w:hAnsi="Times New Roman"/>
          <w:sz w:val="24"/>
          <w:szCs w:val="24"/>
          <w:vertAlign w:val="superscript"/>
          <w:lang w:eastAsia="ar-SA"/>
        </w:rPr>
        <w:t>[65]</w:t>
      </w:r>
    </w:p>
    <w:p w:rsidR="007139C5" w:rsidRPr="00A83AD1" w:rsidRDefault="007139C5" w:rsidP="007139C5">
      <w:pPr>
        <w:pStyle w:val="35"/>
      </w:pPr>
      <w:bookmarkStart w:id="24" w:name="_Toc196878887"/>
      <w:bookmarkStart w:id="25" w:name="_Toc343690198"/>
      <w:r w:rsidRPr="00A83AD1">
        <w:t>Статья 2.3. Полномочия органов местного самоуправления в сфере обеспечения и применения правил  землепользования и застройки.</w:t>
      </w:r>
      <w:bookmarkEnd w:id="24"/>
      <w:bookmarkEnd w:id="25"/>
    </w:p>
    <w:p w:rsidR="007139C5" w:rsidRPr="00A83AD1" w:rsidRDefault="007139C5" w:rsidP="007139C5">
      <w:pPr>
        <w:suppressAutoHyphens/>
        <w:spacing w:before="120" w:after="120" w:line="240" w:lineRule="auto"/>
        <w:ind w:firstLine="709"/>
        <w:jc w:val="both"/>
        <w:rPr>
          <w:rFonts w:ascii="Times New Roman" w:eastAsia="Times New Roman" w:hAnsi="Times New Roman"/>
          <w:bCs/>
          <w:sz w:val="24"/>
          <w:szCs w:val="24"/>
          <w:lang w:eastAsia="ar-SA"/>
        </w:rPr>
      </w:pPr>
      <w:r w:rsidRPr="00A83AD1">
        <w:rPr>
          <w:rFonts w:ascii="Times New Roman" w:eastAsia="Times New Roman" w:hAnsi="Times New Roman"/>
          <w:bCs/>
          <w:sz w:val="24"/>
          <w:szCs w:val="24"/>
          <w:lang w:eastAsia="ar-SA"/>
        </w:rPr>
        <w:t xml:space="preserve">2.3.1. </w:t>
      </w:r>
      <w:r w:rsidRPr="00A83AD1">
        <w:rPr>
          <w:rFonts w:ascii="Times New Roman" w:eastAsia="Times New Roman" w:hAnsi="Times New Roman"/>
          <w:sz w:val="24"/>
          <w:szCs w:val="24"/>
          <w:lang w:eastAsia="ar-SA"/>
        </w:rPr>
        <w:t xml:space="preserve">По вопросам применения настоящих Правил органы, </w:t>
      </w:r>
      <w:r w:rsidRPr="00A83AD1">
        <w:rPr>
          <w:rFonts w:ascii="Times New Roman" w:eastAsia="Times New Roman" w:hAnsi="Times New Roman"/>
          <w:bCs/>
          <w:sz w:val="24"/>
          <w:szCs w:val="24"/>
          <w:lang w:eastAsia="ar-SA"/>
        </w:rPr>
        <w:t>уполномоченные регулировать и контролировать землепользование и застройку:</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по запросу Комиссии представляют заключения по вопросам, связанным с проведением публичных слушаний;</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участвуют в регулировании и контролировании землепользования и застройки в соответствии с законодательством, настоящими Правилами и на основании Положений об этих органах.</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2.3. 2. По вопросам применения настоящих Правил в обязанности </w:t>
      </w:r>
      <w:proofErr w:type="gramStart"/>
      <w:r w:rsidRPr="00A83AD1">
        <w:rPr>
          <w:rFonts w:ascii="Times New Roman" w:eastAsia="Times New Roman" w:hAnsi="Times New Roman"/>
          <w:sz w:val="24"/>
          <w:szCs w:val="24"/>
          <w:lang w:eastAsia="ar-SA"/>
        </w:rPr>
        <w:t>органа местного самоуправления, уполномоченного в области градостроительной деятельности  входит</w:t>
      </w:r>
      <w:proofErr w:type="gramEnd"/>
      <w:r w:rsidRPr="00A83AD1">
        <w:rPr>
          <w:rFonts w:ascii="Times New Roman" w:eastAsia="Times New Roman" w:hAnsi="Times New Roman"/>
          <w:sz w:val="24"/>
          <w:szCs w:val="24"/>
          <w:lang w:eastAsia="ar-SA"/>
        </w:rPr>
        <w:t>:</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proofErr w:type="gramStart"/>
      <w:r w:rsidRPr="00A83AD1">
        <w:rPr>
          <w:rFonts w:ascii="Times New Roman" w:eastAsia="Times New Roman" w:hAnsi="Times New Roman"/>
          <w:sz w:val="24"/>
          <w:szCs w:val="24"/>
          <w:lang w:eastAsia="ar-SA"/>
        </w:rPr>
        <w:lastRenderedPageBreak/>
        <w:t xml:space="preserve">1) подготовка для Главы </w:t>
      </w:r>
      <w:r w:rsidR="00C13F04">
        <w:rPr>
          <w:rFonts w:ascii="Times New Roman" w:eastAsia="Times New Roman" w:hAnsi="Times New Roman"/>
          <w:bCs/>
          <w:sz w:val="24"/>
          <w:szCs w:val="24"/>
          <w:lang w:eastAsia="ar-SA"/>
        </w:rPr>
        <w:t>Сосново-</w:t>
      </w:r>
      <w:proofErr w:type="spellStart"/>
      <w:r w:rsidR="00C13F04">
        <w:rPr>
          <w:rFonts w:ascii="Times New Roman" w:eastAsia="Times New Roman" w:hAnsi="Times New Roman"/>
          <w:bCs/>
          <w:sz w:val="24"/>
          <w:szCs w:val="24"/>
          <w:lang w:eastAsia="ar-SA"/>
        </w:rPr>
        <w:t>Мазинского</w:t>
      </w:r>
      <w:proofErr w:type="spellEnd"/>
      <w:r w:rsidR="00E66CB9">
        <w:rPr>
          <w:rFonts w:ascii="Times New Roman" w:eastAsia="Times New Roman" w:hAnsi="Times New Roman"/>
          <w:sz w:val="24"/>
          <w:szCs w:val="24"/>
          <w:lang w:eastAsia="ar-SA"/>
        </w:rPr>
        <w:t xml:space="preserve"> МО</w:t>
      </w:r>
      <w:r w:rsidRPr="00A83AD1">
        <w:rPr>
          <w:rFonts w:ascii="Times New Roman" w:eastAsia="Times New Roman" w:hAnsi="Times New Roman"/>
          <w:sz w:val="24"/>
          <w:szCs w:val="24"/>
          <w:lang w:eastAsia="ar-SA"/>
        </w:rPr>
        <w:t xml:space="preserve">, Совета </w:t>
      </w:r>
      <w:r w:rsidR="00C13F04">
        <w:rPr>
          <w:rFonts w:ascii="Times New Roman" w:eastAsia="Times New Roman" w:hAnsi="Times New Roman"/>
          <w:bCs/>
          <w:sz w:val="24"/>
          <w:szCs w:val="24"/>
          <w:lang w:eastAsia="ar-SA"/>
        </w:rPr>
        <w:t>Сосново-</w:t>
      </w:r>
      <w:proofErr w:type="spellStart"/>
      <w:r w:rsidR="00C13F04">
        <w:rPr>
          <w:rFonts w:ascii="Times New Roman" w:eastAsia="Times New Roman" w:hAnsi="Times New Roman"/>
          <w:bCs/>
          <w:sz w:val="24"/>
          <w:szCs w:val="24"/>
          <w:lang w:eastAsia="ar-SA"/>
        </w:rPr>
        <w:t>Мазинского</w:t>
      </w:r>
      <w:proofErr w:type="spellEnd"/>
      <w:r w:rsidR="00E66CB9">
        <w:rPr>
          <w:rFonts w:ascii="Times New Roman" w:eastAsia="Times New Roman" w:hAnsi="Times New Roman"/>
          <w:sz w:val="24"/>
          <w:szCs w:val="24"/>
          <w:lang w:eastAsia="ar-SA"/>
        </w:rPr>
        <w:t xml:space="preserve"> МО</w:t>
      </w:r>
      <w:r w:rsidRPr="00A83AD1">
        <w:rPr>
          <w:rFonts w:ascii="Times New Roman" w:eastAsia="Times New Roman" w:hAnsi="Times New Roman"/>
          <w:sz w:val="24"/>
          <w:szCs w:val="24"/>
          <w:lang w:eastAsia="ar-SA"/>
        </w:rPr>
        <w:t>, Комиссии регулярных (не реже одного раза в год) докладов о реализации и применении Правил, включающих соответствующий анализ и предложения по совершенствованию Правил путем внесения в них изменений, в том числе в части дополнения состава и установления значений предельных параметров разрешенного строительства применительно к различным территориальным зонам;</w:t>
      </w:r>
      <w:proofErr w:type="gramEnd"/>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 участие в подготовке документов по предоставлению физическим и юридическим лицам земельных участков для использования существующих зданий, строений, сооружений, а также для строительства, реконструкции;</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 согласование документации по планировке территории на соответствие законодательству, настоящим Правилам;</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4) подготовка градостроительных планов земельных участков в качестве самостоятельных документов в соответствии со статьей 5.7. настоящих Правил;</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5) выдача разрешений на строительство, выдача разрешений на ввод объектов в эксплуатацию;</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vertAlign w:val="superscript"/>
          <w:lang w:eastAsia="ar-SA"/>
        </w:rPr>
      </w:pPr>
      <w:r w:rsidRPr="00A83AD1">
        <w:rPr>
          <w:rFonts w:ascii="Times New Roman" w:eastAsia="Times New Roman" w:hAnsi="Times New Roman"/>
          <w:sz w:val="24"/>
          <w:szCs w:val="24"/>
          <w:lang w:eastAsia="ar-SA"/>
        </w:rPr>
        <w:t>6) предоставление по запросу Комиссии заключений, материалов для проведения публичных слушаний, а также заключений по вопросам специальных согласований, отклонений от Правил до выдачи разрешения на строительство;</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7) организация и ведение муниципальной информационной системы обеспечения градостроительной деятельности, включая сведения о состоянии инженерно-технической инфраструктуры, санитарно-эпидемиологической, экологической обстановке, состоянии фонда застройки; </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8) ведение карты градостроительного зонирования, внесение в нее утвержденных в установленном порядке изменений;</w:t>
      </w:r>
    </w:p>
    <w:p w:rsidR="007139C5" w:rsidRPr="00A83AD1" w:rsidRDefault="007139C5" w:rsidP="007139C5">
      <w:pPr>
        <w:numPr>
          <w:ilvl w:val="0"/>
          <w:numId w:val="4"/>
        </w:numPr>
        <w:tabs>
          <w:tab w:val="left" w:pos="72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предоставление заинтересованным лицам информации, которая содержится в Правилах и утвержденной документации по планировке территории.</w:t>
      </w:r>
    </w:p>
    <w:p w:rsidR="007139C5" w:rsidRPr="00A83AD1" w:rsidRDefault="007139C5" w:rsidP="007139C5">
      <w:pPr>
        <w:numPr>
          <w:ilvl w:val="0"/>
          <w:numId w:val="4"/>
        </w:numPr>
        <w:tabs>
          <w:tab w:val="left" w:pos="72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 другие обязанности, выполняемые в соответствии с законодательством.</w:t>
      </w:r>
    </w:p>
    <w:p w:rsidR="007139C5" w:rsidRPr="00A83AD1" w:rsidRDefault="007139C5" w:rsidP="007139C5">
      <w:pPr>
        <w:pStyle w:val="35"/>
      </w:pPr>
      <w:bookmarkStart w:id="26" w:name="_Toc343690199"/>
      <w:r w:rsidRPr="00A83AD1">
        <w:t>Статья 2.4. Правила землепользования и застройки как основа для принятия решений по застройке и землепользованию.</w:t>
      </w:r>
      <w:bookmarkEnd w:id="26"/>
    </w:p>
    <w:p w:rsidR="007139C5" w:rsidRPr="00A83AD1" w:rsidRDefault="007139C5" w:rsidP="007139C5">
      <w:pPr>
        <w:tabs>
          <w:tab w:val="left" w:pos="9333"/>
        </w:tabs>
        <w:suppressAutoHyphens/>
        <w:spacing w:before="120" w:after="120" w:line="240" w:lineRule="auto"/>
        <w:ind w:firstLine="709"/>
        <w:jc w:val="both"/>
        <w:rPr>
          <w:rFonts w:ascii="Times New Roman" w:eastAsia="Times New Roman" w:hAnsi="Times New Roman" w:cs="Tahoma"/>
          <w:bCs/>
          <w:sz w:val="24"/>
          <w:szCs w:val="24"/>
          <w:lang w:eastAsia="ar-SA"/>
        </w:rPr>
      </w:pPr>
      <w:r w:rsidRPr="00A83AD1">
        <w:rPr>
          <w:rFonts w:ascii="Times New Roman" w:eastAsia="Times New Roman" w:hAnsi="Times New Roman" w:cs="Tahoma"/>
          <w:bCs/>
          <w:sz w:val="24"/>
          <w:szCs w:val="24"/>
          <w:lang w:eastAsia="ar-SA"/>
        </w:rPr>
        <w:t xml:space="preserve">2.4.1. Настоящие Правила застройки являются основанием для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w:t>
      </w:r>
    </w:p>
    <w:p w:rsidR="007139C5" w:rsidRPr="00A83AD1" w:rsidRDefault="007139C5" w:rsidP="007139C5">
      <w:pPr>
        <w:tabs>
          <w:tab w:val="left" w:pos="9333"/>
        </w:tabs>
        <w:suppressAutoHyphens/>
        <w:spacing w:before="120" w:after="120" w:line="240" w:lineRule="auto"/>
        <w:ind w:firstLine="709"/>
        <w:jc w:val="both"/>
        <w:rPr>
          <w:rFonts w:ascii="Times New Roman" w:eastAsia="Times New Roman" w:hAnsi="Times New Roman" w:cs="Tahoma"/>
          <w:bCs/>
          <w:sz w:val="24"/>
          <w:szCs w:val="24"/>
          <w:lang w:eastAsia="ar-SA"/>
        </w:rPr>
      </w:pPr>
      <w:r w:rsidRPr="00A83AD1">
        <w:rPr>
          <w:rFonts w:ascii="Times New Roman" w:eastAsia="Times New Roman" w:hAnsi="Times New Roman" w:cs="Tahoma"/>
          <w:bCs/>
          <w:sz w:val="24"/>
          <w:szCs w:val="24"/>
          <w:lang w:eastAsia="ar-SA"/>
        </w:rPr>
        <w:t xml:space="preserve">2.4.2. Соблюдение установленного настоящими Правилами порядка использования и застройки территории </w:t>
      </w:r>
      <w:r w:rsidR="00E66CB9">
        <w:rPr>
          <w:rFonts w:ascii="Times New Roman" w:eastAsia="Times New Roman" w:hAnsi="Times New Roman"/>
          <w:sz w:val="24"/>
          <w:szCs w:val="24"/>
          <w:lang w:eastAsia="ar-SA"/>
        </w:rPr>
        <w:t xml:space="preserve">населенных пунктов </w:t>
      </w:r>
      <w:r w:rsidR="00C13F04">
        <w:rPr>
          <w:rFonts w:ascii="Times New Roman" w:eastAsia="Times New Roman" w:hAnsi="Times New Roman"/>
          <w:bCs/>
          <w:sz w:val="24"/>
          <w:szCs w:val="24"/>
          <w:lang w:eastAsia="ar-SA"/>
        </w:rPr>
        <w:t>Сосново-</w:t>
      </w:r>
      <w:proofErr w:type="spellStart"/>
      <w:r w:rsidR="00C13F04">
        <w:rPr>
          <w:rFonts w:ascii="Times New Roman" w:eastAsia="Times New Roman" w:hAnsi="Times New Roman"/>
          <w:bCs/>
          <w:sz w:val="24"/>
          <w:szCs w:val="24"/>
          <w:lang w:eastAsia="ar-SA"/>
        </w:rPr>
        <w:t>Мазинского</w:t>
      </w:r>
      <w:proofErr w:type="spellEnd"/>
      <w:r w:rsidR="00E66CB9">
        <w:rPr>
          <w:rFonts w:ascii="Times New Roman" w:eastAsia="Times New Roman" w:hAnsi="Times New Roman"/>
          <w:sz w:val="24"/>
          <w:szCs w:val="24"/>
          <w:lang w:eastAsia="ar-SA"/>
        </w:rPr>
        <w:t xml:space="preserve"> МО</w:t>
      </w:r>
      <w:r w:rsidR="00AF0FD6">
        <w:rPr>
          <w:rFonts w:ascii="Times New Roman" w:eastAsia="Times New Roman" w:hAnsi="Times New Roman"/>
          <w:sz w:val="24"/>
          <w:szCs w:val="24"/>
          <w:lang w:eastAsia="ar-SA"/>
        </w:rPr>
        <w:t xml:space="preserve"> </w:t>
      </w:r>
      <w:r w:rsidRPr="00A83AD1">
        <w:rPr>
          <w:rFonts w:ascii="Times New Roman" w:eastAsia="Times New Roman" w:hAnsi="Times New Roman" w:cs="Tahoma"/>
          <w:bCs/>
          <w:sz w:val="24"/>
          <w:szCs w:val="24"/>
          <w:lang w:eastAsia="ar-SA"/>
        </w:rPr>
        <w:t>обеспечивается органами исполнительной власти:</w:t>
      </w:r>
    </w:p>
    <w:p w:rsidR="007139C5" w:rsidRPr="00A83AD1" w:rsidRDefault="007139C5" w:rsidP="007139C5">
      <w:pPr>
        <w:tabs>
          <w:tab w:val="left" w:pos="9333"/>
        </w:tabs>
        <w:suppressAutoHyphens/>
        <w:spacing w:before="120" w:after="120" w:line="240" w:lineRule="auto"/>
        <w:ind w:firstLine="709"/>
        <w:jc w:val="both"/>
        <w:rPr>
          <w:rFonts w:ascii="Times New Roman" w:eastAsia="Times New Roman" w:hAnsi="Times New Roman" w:cs="Tahoma"/>
          <w:bCs/>
          <w:sz w:val="24"/>
          <w:szCs w:val="24"/>
          <w:lang w:eastAsia="ar-SA"/>
        </w:rPr>
      </w:pPr>
      <w:r w:rsidRPr="00A83AD1">
        <w:rPr>
          <w:rFonts w:ascii="Times New Roman" w:eastAsia="Times New Roman" w:hAnsi="Times New Roman" w:cs="Tahoma"/>
          <w:bCs/>
          <w:sz w:val="24"/>
          <w:szCs w:val="24"/>
          <w:lang w:eastAsia="ar-SA"/>
        </w:rPr>
        <w:t>при выдаче разрешений на отклонение от предельных параметров разрешенного строительства, реконструкции объектов капитального строительства;</w:t>
      </w:r>
    </w:p>
    <w:p w:rsidR="007139C5" w:rsidRPr="00A83AD1" w:rsidRDefault="007139C5" w:rsidP="007139C5">
      <w:pPr>
        <w:tabs>
          <w:tab w:val="left" w:pos="9333"/>
        </w:tabs>
        <w:suppressAutoHyphens/>
        <w:spacing w:before="120" w:after="120" w:line="240" w:lineRule="auto"/>
        <w:ind w:firstLine="709"/>
        <w:jc w:val="both"/>
        <w:rPr>
          <w:rFonts w:ascii="Times New Roman" w:eastAsia="Times New Roman" w:hAnsi="Times New Roman" w:cs="Tahoma"/>
          <w:bCs/>
          <w:sz w:val="24"/>
          <w:szCs w:val="24"/>
          <w:lang w:eastAsia="ar-SA"/>
        </w:rPr>
      </w:pPr>
      <w:r w:rsidRPr="00A83AD1">
        <w:rPr>
          <w:rFonts w:ascii="Times New Roman" w:eastAsia="Times New Roman" w:hAnsi="Times New Roman" w:cs="Tahoma"/>
          <w:bCs/>
          <w:sz w:val="24"/>
          <w:szCs w:val="24"/>
          <w:lang w:eastAsia="ar-SA"/>
        </w:rPr>
        <w:t>при выдаче разрешений на строительство;</w:t>
      </w:r>
    </w:p>
    <w:p w:rsidR="007139C5" w:rsidRPr="00A83AD1" w:rsidRDefault="007139C5" w:rsidP="007139C5">
      <w:pPr>
        <w:tabs>
          <w:tab w:val="left" w:pos="9333"/>
        </w:tabs>
        <w:suppressAutoHyphens/>
        <w:spacing w:before="120" w:after="120" w:line="240" w:lineRule="auto"/>
        <w:ind w:firstLine="709"/>
        <w:jc w:val="both"/>
        <w:rPr>
          <w:rFonts w:ascii="Times New Roman" w:eastAsia="Times New Roman" w:hAnsi="Times New Roman" w:cs="Tahoma"/>
          <w:bCs/>
          <w:sz w:val="24"/>
          <w:szCs w:val="24"/>
          <w:lang w:eastAsia="ar-SA"/>
        </w:rPr>
      </w:pPr>
      <w:r w:rsidRPr="00A83AD1">
        <w:rPr>
          <w:rFonts w:ascii="Times New Roman" w:eastAsia="Times New Roman" w:hAnsi="Times New Roman" w:cs="Tahoma"/>
          <w:bCs/>
          <w:sz w:val="24"/>
          <w:szCs w:val="24"/>
          <w:lang w:eastAsia="ar-SA"/>
        </w:rPr>
        <w:t>при выдаче разрешений на ввод объектов в эксплуатацию;</w:t>
      </w:r>
    </w:p>
    <w:p w:rsidR="007139C5" w:rsidRPr="00A83AD1" w:rsidRDefault="007139C5" w:rsidP="007139C5">
      <w:pPr>
        <w:tabs>
          <w:tab w:val="left" w:pos="9333"/>
        </w:tabs>
        <w:suppressAutoHyphens/>
        <w:spacing w:before="120" w:after="120" w:line="240" w:lineRule="auto"/>
        <w:ind w:firstLine="709"/>
        <w:jc w:val="both"/>
        <w:rPr>
          <w:rFonts w:ascii="Times New Roman" w:eastAsia="Times New Roman" w:hAnsi="Times New Roman" w:cs="Tahoma"/>
          <w:bCs/>
          <w:sz w:val="24"/>
          <w:szCs w:val="24"/>
          <w:lang w:eastAsia="ar-SA"/>
        </w:rPr>
      </w:pPr>
      <w:r w:rsidRPr="00A83AD1">
        <w:rPr>
          <w:rFonts w:ascii="Times New Roman" w:eastAsia="Times New Roman" w:hAnsi="Times New Roman" w:cs="Tahoma"/>
          <w:bCs/>
          <w:sz w:val="24"/>
          <w:szCs w:val="24"/>
          <w:lang w:eastAsia="ar-SA"/>
        </w:rPr>
        <w:t>при контроле объектов градостроительной деятельности в процессе их использования;</w:t>
      </w:r>
    </w:p>
    <w:p w:rsidR="007139C5" w:rsidRPr="00A83AD1" w:rsidRDefault="007139C5" w:rsidP="007139C5">
      <w:pPr>
        <w:tabs>
          <w:tab w:val="left" w:pos="9333"/>
        </w:tabs>
        <w:suppressAutoHyphens/>
        <w:spacing w:before="120" w:after="120" w:line="240" w:lineRule="auto"/>
        <w:ind w:firstLine="709"/>
        <w:jc w:val="both"/>
        <w:rPr>
          <w:rFonts w:ascii="Times New Roman" w:eastAsia="Times New Roman" w:hAnsi="Times New Roman" w:cs="Tahoma"/>
          <w:bCs/>
          <w:sz w:val="24"/>
          <w:szCs w:val="24"/>
          <w:lang w:eastAsia="ar-SA"/>
        </w:rPr>
      </w:pPr>
      <w:r w:rsidRPr="00A83AD1">
        <w:rPr>
          <w:rFonts w:ascii="Times New Roman" w:eastAsia="Times New Roman" w:hAnsi="Times New Roman" w:cs="Tahoma"/>
          <w:bCs/>
          <w:sz w:val="24"/>
          <w:szCs w:val="24"/>
          <w:lang w:eastAsia="ar-SA"/>
        </w:rPr>
        <w:lastRenderedPageBreak/>
        <w:t>при выдаче разрешений на условно разрешенный вид использования земельного участка, объекта капитального строительства;</w:t>
      </w:r>
    </w:p>
    <w:p w:rsidR="007139C5" w:rsidRPr="00A83AD1" w:rsidRDefault="007139C5" w:rsidP="007139C5">
      <w:pPr>
        <w:tabs>
          <w:tab w:val="left" w:pos="9333"/>
        </w:tabs>
        <w:suppressAutoHyphens/>
        <w:spacing w:before="120" w:after="120" w:line="240" w:lineRule="auto"/>
        <w:ind w:firstLine="709"/>
        <w:jc w:val="both"/>
        <w:rPr>
          <w:rFonts w:ascii="Times New Roman" w:eastAsia="Times New Roman" w:hAnsi="Times New Roman" w:cs="Tahoma"/>
          <w:bCs/>
          <w:sz w:val="24"/>
          <w:szCs w:val="24"/>
          <w:lang w:eastAsia="ar-SA"/>
        </w:rPr>
      </w:pPr>
      <w:r w:rsidRPr="00A83AD1">
        <w:rPr>
          <w:rFonts w:ascii="Times New Roman" w:eastAsia="Times New Roman" w:hAnsi="Times New Roman" w:cs="Tahoma"/>
          <w:bCs/>
          <w:sz w:val="24"/>
          <w:szCs w:val="24"/>
          <w:lang w:eastAsia="ar-SA"/>
        </w:rPr>
        <w:t>при подготовке и принятии решений о разработке документации по планировке территории;</w:t>
      </w:r>
    </w:p>
    <w:p w:rsidR="007139C5" w:rsidRPr="00A83AD1" w:rsidRDefault="007139C5" w:rsidP="007139C5">
      <w:pPr>
        <w:tabs>
          <w:tab w:val="left" w:pos="9333"/>
        </w:tabs>
        <w:suppressAutoHyphens/>
        <w:spacing w:before="120" w:after="120" w:line="240" w:lineRule="auto"/>
        <w:ind w:firstLine="709"/>
        <w:jc w:val="both"/>
        <w:rPr>
          <w:rFonts w:ascii="Times New Roman" w:eastAsia="Times New Roman" w:hAnsi="Times New Roman" w:cs="Tahoma"/>
          <w:bCs/>
          <w:sz w:val="24"/>
          <w:szCs w:val="24"/>
          <w:lang w:eastAsia="ar-SA"/>
        </w:rPr>
      </w:pPr>
      <w:r w:rsidRPr="00A83AD1">
        <w:rPr>
          <w:rFonts w:ascii="Times New Roman" w:eastAsia="Times New Roman" w:hAnsi="Times New Roman" w:cs="Tahoma"/>
          <w:bCs/>
          <w:sz w:val="24"/>
          <w:szCs w:val="24"/>
          <w:lang w:eastAsia="ar-SA"/>
        </w:rPr>
        <w:t>при согласовании технических заданий на разработку проектов планировки и проектов межевания территорий;</w:t>
      </w:r>
    </w:p>
    <w:p w:rsidR="007139C5" w:rsidRPr="00A83AD1" w:rsidRDefault="007139C5" w:rsidP="007139C5">
      <w:pPr>
        <w:tabs>
          <w:tab w:val="left" w:pos="9333"/>
        </w:tabs>
        <w:suppressAutoHyphens/>
        <w:spacing w:before="120" w:after="120" w:line="240" w:lineRule="auto"/>
        <w:ind w:firstLine="709"/>
        <w:jc w:val="both"/>
        <w:rPr>
          <w:rFonts w:ascii="Times New Roman" w:eastAsia="Times New Roman" w:hAnsi="Times New Roman" w:cs="Tahoma"/>
          <w:bCs/>
          <w:sz w:val="24"/>
          <w:szCs w:val="24"/>
          <w:lang w:eastAsia="ar-SA"/>
        </w:rPr>
      </w:pPr>
      <w:r w:rsidRPr="00A83AD1">
        <w:rPr>
          <w:rFonts w:ascii="Times New Roman" w:eastAsia="Times New Roman" w:hAnsi="Times New Roman" w:cs="Tahoma"/>
          <w:bCs/>
          <w:sz w:val="24"/>
          <w:szCs w:val="24"/>
          <w:lang w:eastAsia="ar-SA"/>
        </w:rPr>
        <w:t>при подготовке и выдаче заинтересованным физическим и юридическим лицам градостроительных планов земельных участков.</w:t>
      </w:r>
    </w:p>
    <w:p w:rsidR="007139C5" w:rsidRPr="00A83AD1" w:rsidRDefault="007139C5" w:rsidP="007139C5">
      <w:pPr>
        <w:pStyle w:val="2c"/>
        <w:rPr>
          <w:rFonts w:ascii="Arial" w:hAnsi="Arial"/>
        </w:rPr>
      </w:pPr>
      <w:bookmarkStart w:id="27" w:name="_Toc196878888"/>
      <w:bookmarkStart w:id="28" w:name="_Toc343690200"/>
      <w:r w:rsidRPr="00A83AD1">
        <w:t>РАЗДЕЛ 3.  ПОЛОЖЕНИЕ О ГРАДОСТРОИТЕЛЬНОЙ ПОДГОТОВКЕ ЗЕМЕЛЬНЫХ УЧАСТКОВ ПОСРЕДСТВОМ ПЛАНИРОВКИ ТЕРРИТОРИИ</w:t>
      </w:r>
      <w:bookmarkEnd w:id="27"/>
      <w:bookmarkEnd w:id="28"/>
    </w:p>
    <w:p w:rsidR="007139C5" w:rsidRPr="00A83AD1" w:rsidRDefault="007139C5" w:rsidP="007139C5">
      <w:pPr>
        <w:pStyle w:val="35"/>
      </w:pPr>
      <w:bookmarkStart w:id="29" w:name="_Toc196878889"/>
      <w:bookmarkStart w:id="30" w:name="_Toc343690201"/>
      <w:r w:rsidRPr="00A83AD1">
        <w:t>Статья 3.1. Общие положения о планировке территории.</w:t>
      </w:r>
      <w:bookmarkEnd w:id="29"/>
      <w:bookmarkEnd w:id="30"/>
    </w:p>
    <w:p w:rsidR="007139C5" w:rsidRPr="00A83AD1" w:rsidRDefault="007139C5" w:rsidP="007139C5">
      <w:pPr>
        <w:widowControl w:val="0"/>
        <w:shd w:val="clear" w:color="auto" w:fill="FFFFFF"/>
        <w:tabs>
          <w:tab w:val="left" w:pos="785"/>
        </w:tab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1. Подготовка документации по планировке территории осуществляется в целях обеспечения устойчивого развития территорий,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Подготовка документации по планировке территории осуществляется в отношении застроенных или подлежащих застройке территорий.</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2. 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В случае</w:t>
      </w:r>
      <w:proofErr w:type="gramStart"/>
      <w:r w:rsidRPr="00A83AD1">
        <w:rPr>
          <w:rFonts w:ascii="Times New Roman" w:hAnsi="Times New Roman"/>
          <w:sz w:val="24"/>
          <w:szCs w:val="24"/>
        </w:rPr>
        <w:t>,</w:t>
      </w:r>
      <w:proofErr w:type="gramEnd"/>
      <w:r w:rsidRPr="00A83AD1">
        <w:rPr>
          <w:rFonts w:ascii="Times New Roman" w:hAnsi="Times New Roman"/>
          <w:sz w:val="24"/>
          <w:szCs w:val="24"/>
        </w:rPr>
        <w:t xml:space="preserve"> если по инициативе правообладателей земельных участков осуществляются разделение земельного участка на несколько земельных участков, объединение земельных участков в один земельный участок, изменение общей границы земельных участков, подготовка документации по планировке территории не требуется, а подготовка землеустроительной документации осуществляется в порядке, предусмотренном земельным законодательством. При этом размеры образованных земельных участков не должны превышать предусмотренные градостроительным регламентом максимальные размеры земельных участков и не должны быть меньше предусмотренных градостроительным регламентом минимальных размеров земельных участков. Обязательным условием разделения земельного участка на несколько земельных участков является наличие подъездов, подходов к каждому образованному земельному участку. Объединение земельных участков в один земельный участок допускается только при условии, если образованный земельный участок будет находиться в границах одной территориальной зоны.</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5. При подготовке документации по планировке территории может осуществляться разработка проектов планировки территории, проектов межевания территории и градостроительных планов земельных участков.</w:t>
      </w:r>
    </w:p>
    <w:p w:rsidR="007139C5" w:rsidRPr="00A83AD1" w:rsidRDefault="007139C5" w:rsidP="007139C5">
      <w:pPr>
        <w:widowControl w:val="0"/>
        <w:shd w:val="clear" w:color="auto" w:fill="FFFFFF"/>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3. Орган, уполномоченный в области градостроительной деятельности, определяет вид документации по планировке территории применительно к различным случаям с учетом характеристик планируемого развития конкретной территории, а также следующих особенностей:</w:t>
      </w:r>
    </w:p>
    <w:p w:rsidR="007139C5" w:rsidRPr="00A83AD1" w:rsidRDefault="007139C5" w:rsidP="007139C5">
      <w:pPr>
        <w:widowControl w:val="0"/>
        <w:shd w:val="clear" w:color="auto" w:fill="FFFFFF"/>
        <w:tabs>
          <w:tab w:val="left" w:pos="760"/>
        </w:tab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1) проекты планировки без проектов межевания в их составе разрабатываются в случаях, когда посредством красных линий необходимо определить, изменить:</w:t>
      </w:r>
    </w:p>
    <w:p w:rsidR="007139C5" w:rsidRPr="00A83AD1" w:rsidRDefault="007139C5" w:rsidP="007139C5">
      <w:pPr>
        <w:widowControl w:val="0"/>
        <w:shd w:val="clear" w:color="auto" w:fill="FFFFFF"/>
        <w:tabs>
          <w:tab w:val="left" w:pos="760"/>
        </w:tab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lastRenderedPageBreak/>
        <w:t xml:space="preserve">а) границы планировочных элементов территории (кварталов), </w:t>
      </w:r>
    </w:p>
    <w:p w:rsidR="007139C5" w:rsidRPr="00A83AD1" w:rsidRDefault="007139C5" w:rsidP="007139C5">
      <w:pPr>
        <w:widowControl w:val="0"/>
        <w:shd w:val="clear" w:color="auto" w:fill="FFFFFF"/>
        <w:tabs>
          <w:tab w:val="left" w:pos="760"/>
        </w:tab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 xml:space="preserve">б) границы земельных участков общего пользования и линейных объектов без определения границ иных земельных участков; </w:t>
      </w:r>
    </w:p>
    <w:p w:rsidR="007139C5" w:rsidRPr="00A83AD1" w:rsidRDefault="007139C5" w:rsidP="007139C5">
      <w:pPr>
        <w:widowControl w:val="0"/>
        <w:shd w:val="clear" w:color="auto" w:fill="FFFFFF"/>
        <w:tabs>
          <w:tab w:val="left" w:pos="760"/>
        </w:tab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в) границы зон действия публичных сервитутов для обеспечения проездов, проходов по соответствующей территории;</w:t>
      </w:r>
    </w:p>
    <w:p w:rsidR="007139C5" w:rsidRPr="00A83AD1" w:rsidRDefault="007139C5" w:rsidP="007139C5">
      <w:pPr>
        <w:widowControl w:val="0"/>
        <w:shd w:val="clear" w:color="auto" w:fill="FFFFFF"/>
        <w:tabs>
          <w:tab w:val="left" w:pos="760"/>
        </w:tab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 xml:space="preserve">2) проекты планировки с проектами межевания в их составе разрабатываются в случаях, когда помимо границ, указанных в пункте 1 данной части настоящей статьи, необходимо определить, изменить: </w:t>
      </w:r>
    </w:p>
    <w:p w:rsidR="007139C5" w:rsidRPr="00A83AD1" w:rsidRDefault="007139C5" w:rsidP="007139C5">
      <w:pPr>
        <w:widowControl w:val="0"/>
        <w:shd w:val="clear" w:color="auto" w:fill="FFFFFF"/>
        <w:tabs>
          <w:tab w:val="left" w:pos="760"/>
        </w:tab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 xml:space="preserve">а) границы земельных участков, которые не являются земельными участками общего пользования, </w:t>
      </w:r>
    </w:p>
    <w:p w:rsidR="007139C5" w:rsidRPr="00A83AD1" w:rsidRDefault="007139C5" w:rsidP="007139C5">
      <w:pPr>
        <w:widowControl w:val="0"/>
        <w:shd w:val="clear" w:color="auto" w:fill="FFFFFF"/>
        <w:tabs>
          <w:tab w:val="left" w:pos="760"/>
        </w:tab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 xml:space="preserve">б) границы зон действия публичных сервитутов, </w:t>
      </w:r>
    </w:p>
    <w:p w:rsidR="007139C5" w:rsidRPr="00A83AD1" w:rsidRDefault="007139C5" w:rsidP="007139C5">
      <w:pPr>
        <w:widowControl w:val="0"/>
        <w:shd w:val="clear" w:color="auto" w:fill="FFFFFF"/>
        <w:tabs>
          <w:tab w:val="left" w:pos="760"/>
        </w:tab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 xml:space="preserve">в) границы зон планируемого размещения объектов капитального строительства для реализации государственных или муниципальных нужд, </w:t>
      </w:r>
    </w:p>
    <w:p w:rsidR="007139C5" w:rsidRPr="00A83AD1" w:rsidRDefault="007139C5" w:rsidP="007139C5">
      <w:pPr>
        <w:widowControl w:val="0"/>
        <w:shd w:val="clear" w:color="auto" w:fill="FFFFFF"/>
        <w:tabs>
          <w:tab w:val="left" w:pos="760"/>
        </w:tab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г) подготовить градостроительные планы вновь образуемых, изменяемых земельных участков;</w:t>
      </w:r>
    </w:p>
    <w:p w:rsidR="007139C5" w:rsidRPr="00A83AD1" w:rsidRDefault="007139C5" w:rsidP="007139C5">
      <w:pPr>
        <w:widowControl w:val="0"/>
        <w:shd w:val="clear" w:color="auto" w:fill="FFFFFF"/>
        <w:tabs>
          <w:tab w:val="left" w:pos="760"/>
        </w:tabs>
        <w:spacing w:before="120" w:after="120" w:line="240" w:lineRule="auto"/>
        <w:ind w:firstLine="709"/>
        <w:jc w:val="both"/>
        <w:rPr>
          <w:rFonts w:ascii="Times New Roman" w:hAnsi="Times New Roman"/>
          <w:sz w:val="24"/>
          <w:szCs w:val="24"/>
        </w:rPr>
      </w:pPr>
      <w:proofErr w:type="gramStart"/>
      <w:r w:rsidRPr="00A83AD1">
        <w:rPr>
          <w:rFonts w:ascii="Times New Roman" w:hAnsi="Times New Roman"/>
          <w:sz w:val="24"/>
          <w:szCs w:val="24"/>
        </w:rPr>
        <w:t>3) проекты межевания как самостоятельные документы (вне состава проектов планировки) с обязательным включением в состав проектов межевания градостроительных планов земельных участков разрабатываются в пределах красных линий планировочных элементов территории (ранее установленных проектами планировки), не разделенной на земельные участки, или разделение которой на земельные участки не завершено, или требуется изменение ранее установленных границ земельных участков;</w:t>
      </w:r>
      <w:proofErr w:type="gramEnd"/>
    </w:p>
    <w:p w:rsidR="007139C5" w:rsidRPr="00A83AD1" w:rsidRDefault="007139C5" w:rsidP="007139C5">
      <w:pPr>
        <w:widowControl w:val="0"/>
        <w:shd w:val="clear" w:color="auto" w:fill="FFFFFF"/>
        <w:tabs>
          <w:tab w:val="left" w:pos="760"/>
        </w:tab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 xml:space="preserve">4) градостроительные планы земельных участков как самостоятельные документы (вне состава проектов межевания) подготавливаются по заявкам правообладателей ранее сформированных земельных участков, которые, планируя осуществить реконструкцию расположенных на таких участках зданий, строений, сооружений, должны подготовить проектную документацию в соответствии с предоставленными им градостроительными планами земельных участков.  </w:t>
      </w:r>
    </w:p>
    <w:p w:rsidR="007139C5" w:rsidRPr="00A83AD1" w:rsidRDefault="007139C5" w:rsidP="007139C5">
      <w:pPr>
        <w:widowControl w:val="0"/>
        <w:shd w:val="clear" w:color="auto" w:fill="FFFFFF"/>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4. Состав, порядок подготовки, согласования, обсуждения и утверждения документации по планировке территории определяется градостроительным законодательством.</w:t>
      </w:r>
    </w:p>
    <w:p w:rsidR="007139C5" w:rsidRPr="00A83AD1" w:rsidRDefault="007139C5" w:rsidP="007139C5">
      <w:pPr>
        <w:widowControl w:val="0"/>
        <w:shd w:val="clear" w:color="auto" w:fill="FFFFFF"/>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Посредством документации по планировке территории определяются:</w:t>
      </w:r>
    </w:p>
    <w:p w:rsidR="007139C5" w:rsidRPr="00A83AD1" w:rsidRDefault="007139C5" w:rsidP="007139C5">
      <w:pPr>
        <w:widowControl w:val="0"/>
        <w:shd w:val="clear" w:color="auto" w:fill="FFFFFF"/>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1) характеристики и параметры планируемого развития, строительного освоения и реконструкции территорий, включая характеристики и параметры развития систем социального обслуживания, инженерного оборудования, необходимых для обеспечения застройки;</w:t>
      </w:r>
    </w:p>
    <w:p w:rsidR="007139C5" w:rsidRPr="00A83AD1" w:rsidRDefault="007139C5" w:rsidP="007139C5">
      <w:pPr>
        <w:widowControl w:val="0"/>
        <w:shd w:val="clear" w:color="auto" w:fill="FFFFFF"/>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2) линии градостроительного регулирования, в том числе:</w:t>
      </w:r>
    </w:p>
    <w:p w:rsidR="007139C5" w:rsidRPr="00A83AD1" w:rsidRDefault="007139C5" w:rsidP="007139C5">
      <w:pPr>
        <w:widowControl w:val="0"/>
        <w:shd w:val="clear" w:color="auto" w:fill="FFFFFF"/>
        <w:tabs>
          <w:tab w:val="left" w:pos="1130"/>
        </w:tabs>
        <w:spacing w:before="120" w:after="120" w:line="240" w:lineRule="auto"/>
        <w:ind w:firstLine="709"/>
        <w:jc w:val="both"/>
        <w:rPr>
          <w:rFonts w:ascii="Times New Roman" w:hAnsi="Times New Roman"/>
          <w:sz w:val="24"/>
          <w:szCs w:val="24"/>
        </w:rPr>
      </w:pPr>
      <w:proofErr w:type="gramStart"/>
      <w:r w:rsidRPr="00A83AD1">
        <w:rPr>
          <w:rFonts w:ascii="Times New Roman" w:hAnsi="Times New Roman"/>
          <w:sz w:val="24"/>
          <w:szCs w:val="24"/>
        </w:rPr>
        <w:t>а) красные линии, отграничивающие территории общего пользования (включая автомагистрали, дороги, улицы, проезды, площади, набережные) от территорий иного назначения и обозначающие планировочные элементы - кварталы, микрорайоны, иные планировочные элементы территории;</w:t>
      </w:r>
      <w:proofErr w:type="gramEnd"/>
    </w:p>
    <w:p w:rsidR="007139C5" w:rsidRPr="00A83AD1" w:rsidRDefault="007139C5" w:rsidP="007139C5">
      <w:pPr>
        <w:widowControl w:val="0"/>
        <w:shd w:val="clear" w:color="auto" w:fill="FFFFFF"/>
        <w:tabs>
          <w:tab w:val="left" w:pos="1249"/>
        </w:tab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б) линии регулирования застройки, если они не определены градостроительными регламентами в составе настоящих Правил;</w:t>
      </w:r>
    </w:p>
    <w:p w:rsidR="007139C5" w:rsidRPr="00A83AD1" w:rsidRDefault="007139C5" w:rsidP="007139C5">
      <w:pPr>
        <w:widowControl w:val="0"/>
        <w:shd w:val="clear" w:color="auto" w:fill="FFFFFF"/>
        <w:tabs>
          <w:tab w:val="left" w:pos="1123"/>
        </w:tab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lastRenderedPageBreak/>
        <w:t>в) границы земельных участков линейных объектов – магистральных трубопроводов, инженерно-технических коммуникаций, а также границы зон действия ограничений вдоль линейных объектов;</w:t>
      </w:r>
    </w:p>
    <w:p w:rsidR="007139C5" w:rsidRPr="00A83AD1" w:rsidRDefault="007139C5" w:rsidP="007139C5">
      <w:pPr>
        <w:widowControl w:val="0"/>
        <w:shd w:val="clear" w:color="auto" w:fill="FFFFFF"/>
        <w:tabs>
          <w:tab w:val="left" w:pos="961"/>
        </w:tab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г) границы зон действия ограничений вокруг охраняемых объектов, а также вокруг объектов, являющихся источниками (потенциальными источниками</w:t>
      </w:r>
      <w:proofErr w:type="gramStart"/>
      <w:r w:rsidRPr="00A83AD1">
        <w:rPr>
          <w:rFonts w:ascii="Times New Roman" w:hAnsi="Times New Roman"/>
          <w:sz w:val="24"/>
          <w:szCs w:val="24"/>
        </w:rPr>
        <w:t>)з</w:t>
      </w:r>
      <w:proofErr w:type="gramEnd"/>
      <w:r w:rsidRPr="00A83AD1">
        <w:rPr>
          <w:rFonts w:ascii="Times New Roman" w:hAnsi="Times New Roman"/>
          <w:sz w:val="24"/>
          <w:szCs w:val="24"/>
        </w:rPr>
        <w:t xml:space="preserve">агрязнения окружающей среды; </w:t>
      </w:r>
    </w:p>
    <w:p w:rsidR="007139C5" w:rsidRPr="00A83AD1" w:rsidRDefault="007139C5" w:rsidP="007139C5">
      <w:pPr>
        <w:widowControl w:val="0"/>
        <w:shd w:val="clear" w:color="auto" w:fill="FFFFFF"/>
        <w:tabs>
          <w:tab w:val="left" w:pos="961"/>
        </w:tabs>
        <w:spacing w:before="120" w:after="120" w:line="240" w:lineRule="auto"/>
        <w:ind w:firstLine="709"/>
        <w:jc w:val="both"/>
        <w:rPr>
          <w:rFonts w:ascii="Times New Roman" w:hAnsi="Times New Roman"/>
          <w:sz w:val="24"/>
          <w:szCs w:val="24"/>
        </w:rPr>
      </w:pPr>
      <w:proofErr w:type="gramStart"/>
      <w:r w:rsidRPr="00A83AD1">
        <w:rPr>
          <w:rFonts w:ascii="Times New Roman" w:hAnsi="Times New Roman"/>
          <w:sz w:val="24"/>
          <w:szCs w:val="24"/>
        </w:rPr>
        <w:t>д) границы земельных участков, которые планируется изъять, в том числе путем выкупа, для государственных или муниципальных нужд, либо зарезервировать с последующим изъятием, в том числе путем выкупа, а также границы земельных участков, определяемых для государственных или муниципальных нужд без резервирования и изъятия, в том числе путем выкупа, расположенных в составе земель, находящихся в государственной или муниципальной собственности;</w:t>
      </w:r>
      <w:proofErr w:type="gramEnd"/>
    </w:p>
    <w:p w:rsidR="007139C5" w:rsidRPr="00A83AD1" w:rsidRDefault="007139C5" w:rsidP="007139C5">
      <w:pPr>
        <w:widowControl w:val="0"/>
        <w:shd w:val="clear" w:color="auto" w:fill="FFFFFF"/>
        <w:tabs>
          <w:tab w:val="left" w:pos="961"/>
        </w:tab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е) границы земельных участков, которые планируется предоставить физическим или юридическим лицам - при межевании свободных от застройки территорий;</w:t>
      </w:r>
    </w:p>
    <w:p w:rsidR="007139C5" w:rsidRPr="00A83AD1" w:rsidRDefault="007139C5" w:rsidP="007139C5">
      <w:pPr>
        <w:widowControl w:val="0"/>
        <w:shd w:val="clear" w:color="auto" w:fill="FFFFFF"/>
        <w:tabs>
          <w:tab w:val="left" w:pos="1044"/>
        </w:tab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ж) границы земельных участков на территориях существующей застройки, не разделенных на земельные участки;</w:t>
      </w:r>
    </w:p>
    <w:p w:rsidR="007139C5" w:rsidRPr="00A83AD1" w:rsidRDefault="007139C5" w:rsidP="007139C5">
      <w:pPr>
        <w:widowControl w:val="0"/>
        <w:shd w:val="clear" w:color="auto" w:fill="FFFFFF"/>
        <w:tabs>
          <w:tab w:val="left" w:pos="1112"/>
        </w:tab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з) границы земельных участков в существующей застройке, которые планируется изменить путем объединения земельных участков и установления границ новых земельных участков - в случаях реконструкции.</w:t>
      </w:r>
    </w:p>
    <w:p w:rsidR="007139C5" w:rsidRPr="00A83AD1" w:rsidRDefault="007139C5" w:rsidP="007139C5">
      <w:pPr>
        <w:pStyle w:val="35"/>
      </w:pPr>
      <w:bookmarkStart w:id="31" w:name="_Toc343690202"/>
      <w:r w:rsidRPr="00A83AD1">
        <w:t>Статья 3.2. Проекты планировки территории</w:t>
      </w:r>
      <w:bookmarkEnd w:id="31"/>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1. 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 xml:space="preserve">2. Состав и содержание проектов планировки территории, подготовка которых осуществляется на основании документов территориального планирования субъекта Российской Федерации, документов территориального планирования муниципального образования, устанавливаются Градостроительным Кодексом, законами и иными нормативными правовыми актами </w:t>
      </w:r>
      <w:r w:rsidR="0064255B">
        <w:rPr>
          <w:rFonts w:ascii="Times New Roman" w:hAnsi="Times New Roman"/>
          <w:sz w:val="24"/>
          <w:szCs w:val="24"/>
        </w:rPr>
        <w:t>Саратовской</w:t>
      </w:r>
      <w:r w:rsidRPr="00A83AD1">
        <w:rPr>
          <w:rFonts w:ascii="Times New Roman" w:hAnsi="Times New Roman"/>
          <w:sz w:val="24"/>
          <w:szCs w:val="24"/>
        </w:rPr>
        <w:t xml:space="preserve"> области.</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3. Проект планировки территории является основой для разработки проектов межевания территорий.</w:t>
      </w:r>
    </w:p>
    <w:p w:rsidR="007139C5" w:rsidRPr="00A83AD1" w:rsidRDefault="007139C5" w:rsidP="007139C5">
      <w:pPr>
        <w:pStyle w:val="35"/>
      </w:pPr>
      <w:bookmarkStart w:id="32" w:name="_Toc343690203"/>
      <w:r w:rsidRPr="00A83AD1">
        <w:t>Статья 3.3.  Проекты межевания территорий</w:t>
      </w:r>
      <w:bookmarkEnd w:id="32"/>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1. Подготовка проектов межевания территорий осуществляется применительно к застроенным и подлежащим застройке территориям, расположенным в границах элементов планировочной структуры, установленных проектами планировки территорий.</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2. Подготовка проектов межевания застроенных территорий осуществляется в целях установления границ застроенных земельных участков и границ незастроенных земельных участков. Подготовка проектов межевания подлежащих застройке территорий осуществляется в целях установления границ незастроенных земельных участков, планируемых для предоставления физическим и юридическим лицам для строительства, а также границ земельных участков, предназначенных для размещения объектов капитального строительства федерального, регионального или местного значения.</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3. Подготовка проектов межевания территорий осуществляется в составе проектов планировки территорий или в виде отдельного документа.</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lastRenderedPageBreak/>
        <w:t>4. Размеры земельных участков в границах застроенных территорий устанавливаются с учетом фактического землепользования и градостроительных нормативов и правил, действовавших в период застройки указанных территорий. Если в процессе межевания территорий выявляются земельные участки, размеры которых превышают установленные градостроительным регламентом предельные (минимальные и (или) максимальные) размеры земельных участков, для строительства предоставляются земельные участки, сформированные на основе выявленных земельных участков, при условии соответствия их размеров градостроительному регламенту.</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5. Проект межевания территории включает в себя чертежи межевания территории, на которых отображаются:</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1) красные линии, утвержденные в составе проекта планировки территории;</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2) линии отступа от красных линий в целях определения места допустимого размещения зданий, строений, сооружений;</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3) границы застроенных земельных участков, в том числе границы земельных участков, на которых расположены линейные объекты;</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4) границы формируемых земельных участков, планируемых для предоставления физическим и юридическим лицам для строительства;</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5) границы земельных участков, предназначенных для размещения объектов капитального строительства федерального, регионального или местного значения;</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6) границы территорий объектов культурного наследия;</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7) границы зон с особыми условиями использования территорий;</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8) границы зон действия публичных сервитутов.</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6. В составе проектов межевания территорий осуществляется подготовка градостроительных планов земельных участков.</w:t>
      </w:r>
    </w:p>
    <w:p w:rsidR="007139C5" w:rsidRPr="00A83AD1" w:rsidRDefault="007139C5" w:rsidP="007139C5">
      <w:pPr>
        <w:pStyle w:val="35"/>
      </w:pPr>
      <w:bookmarkStart w:id="33" w:name="_Toc343690204"/>
      <w:r w:rsidRPr="00A83AD1">
        <w:t>Статья 3.4. Градостроительные планы земельных участков</w:t>
      </w:r>
      <w:bookmarkEnd w:id="33"/>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1. Назначение и содержание градостроительных планов определяется Градостроительным кодексом Российской Федерации. Форма градостроительного плана земельного участка определяется Правительством Российской Федерации.</w:t>
      </w:r>
    </w:p>
    <w:p w:rsidR="007139C5" w:rsidRPr="00A83AD1" w:rsidRDefault="007139C5" w:rsidP="007139C5">
      <w:pPr>
        <w:pStyle w:val="Iauiue"/>
        <w:tabs>
          <w:tab w:val="left" w:pos="8222"/>
        </w:tabs>
        <w:spacing w:before="120" w:after="120"/>
        <w:ind w:firstLine="709"/>
        <w:jc w:val="both"/>
        <w:rPr>
          <w:sz w:val="24"/>
          <w:szCs w:val="24"/>
        </w:rPr>
      </w:pPr>
      <w:r w:rsidRPr="00A83AD1">
        <w:rPr>
          <w:sz w:val="24"/>
          <w:szCs w:val="24"/>
        </w:rPr>
        <w:t xml:space="preserve">Подготовка градостроительных планов земельных участков осуществляется с целью объединения, применительно к территории указанных земельных участков, градостроительных требований и условий, установленных в соответствии с действующим законодательством, которые необходимо соблюдать при их использовании и застройке. </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 xml:space="preserve">2. </w:t>
      </w:r>
      <w:r w:rsidRPr="00A83AD1">
        <w:rPr>
          <w:rFonts w:ascii="Times New Roman" w:hAnsi="Times New Roman"/>
          <w:sz w:val="24"/>
          <w:szCs w:val="24"/>
        </w:rPr>
        <w:t>Градостроительные</w:t>
      </w:r>
      <w:r w:rsidRPr="00A83AD1">
        <w:rPr>
          <w:rFonts w:ascii="Times New Roman" w:hAnsi="Times New Roman"/>
          <w:snapToGrid w:val="0"/>
          <w:sz w:val="24"/>
          <w:szCs w:val="24"/>
        </w:rPr>
        <w:t xml:space="preserve"> планы земельных участков утверждаются в установленном порядке:</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 xml:space="preserve">1) в составе проектов межевания – в случаях, когда подготавливаются основания для формирования из состава государственных, муниципальных земель земельных участков в целях предоставления физическим, юридическим лицам для строительства; </w:t>
      </w:r>
      <w:smartTag w:uri="urn:schemas-microsoft-com:office:smarttags" w:element="PersonName">
        <w:smartTagPr>
          <w:attr w:name="ProductID" w:val="а также  в случаях"/>
        </w:smartTagPr>
        <w:r w:rsidRPr="00A83AD1">
          <w:rPr>
            <w:rFonts w:ascii="Times New Roman" w:hAnsi="Times New Roman"/>
            <w:snapToGrid w:val="0"/>
            <w:sz w:val="24"/>
            <w:szCs w:val="24"/>
          </w:rPr>
          <w:t>а также  в случаях</w:t>
        </w:r>
      </w:smartTag>
      <w:r w:rsidRPr="00A83AD1">
        <w:rPr>
          <w:rFonts w:ascii="Times New Roman" w:hAnsi="Times New Roman"/>
          <w:snapToGrid w:val="0"/>
          <w:sz w:val="24"/>
          <w:szCs w:val="24"/>
        </w:rPr>
        <w:t xml:space="preserve"> планирования реконструкции в границах нескольких земельных участков, и являются обязательным основанием </w:t>
      </w:r>
      <w:proofErr w:type="gramStart"/>
      <w:r w:rsidRPr="00A83AD1">
        <w:rPr>
          <w:rFonts w:ascii="Times New Roman" w:hAnsi="Times New Roman"/>
          <w:snapToGrid w:val="0"/>
          <w:sz w:val="24"/>
          <w:szCs w:val="24"/>
        </w:rPr>
        <w:t>для</w:t>
      </w:r>
      <w:proofErr w:type="gramEnd"/>
      <w:r w:rsidRPr="00A83AD1">
        <w:rPr>
          <w:rFonts w:ascii="Times New Roman" w:hAnsi="Times New Roman"/>
          <w:snapToGrid w:val="0"/>
          <w:sz w:val="24"/>
          <w:szCs w:val="24"/>
        </w:rPr>
        <w:t>:</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а) выноса границ земельных участков на местность – в случаях градостроительной подготовки и формирования земельных участков из состава государственных, муниципальных земель;</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lastRenderedPageBreak/>
        <w:t>б) принятия решений о предоставлении физическим и юридическим лицам прав на сформированные из состава государственных, муниципальных земель земельные участки;</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в) принятия решений об изъятии, в том числе путем выкупа, резервировании земельных участков для государственных и муниципальных нужд;</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 xml:space="preserve">2) в качестве самостоятельного документа – в случаях планирования реконструкции зданий, строений, сооружений в границах ранее сформированных земельных участков, применительно к которым отсутствуют градостроительные планы земельных участков, либо ранее утвержденные градостроительные планы земельных участков не соответствуют настоящим Правилам, и являются обязательным основанием </w:t>
      </w:r>
      <w:proofErr w:type="gramStart"/>
      <w:r w:rsidRPr="00A83AD1">
        <w:rPr>
          <w:rFonts w:ascii="Times New Roman" w:hAnsi="Times New Roman"/>
          <w:snapToGrid w:val="0"/>
          <w:sz w:val="24"/>
          <w:szCs w:val="24"/>
        </w:rPr>
        <w:t>для</w:t>
      </w:r>
      <w:proofErr w:type="gramEnd"/>
      <w:r w:rsidRPr="00A83AD1">
        <w:rPr>
          <w:rFonts w:ascii="Times New Roman" w:hAnsi="Times New Roman"/>
          <w:snapToGrid w:val="0"/>
          <w:sz w:val="24"/>
          <w:szCs w:val="24"/>
        </w:rPr>
        <w:t>:</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а) подготовки проектной документации для строительства, реконструкции;</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б) выдачи разрешений на строительство;</w:t>
      </w:r>
    </w:p>
    <w:p w:rsidR="007139C5" w:rsidRPr="00A83AD1" w:rsidRDefault="007139C5" w:rsidP="007139C5">
      <w:pPr>
        <w:widowControl w:val="0"/>
        <w:shd w:val="clear" w:color="auto" w:fill="FFFFFF"/>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в) выдачи разрешений на ввод объектов в эксплуатацию.</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 xml:space="preserve">В указанных случаях градостроительные планы земельных участков предоставляются в порядке и в сроки, определенные градостроительным законодательством. </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3. В градостроительных планах земельных участков:</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1) фиксируются границы земельных участков с обозначением координат поворотных точек;</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2) фиксируются границы зон действия публичных сервитутов, установление которых обусловлено наличием инженерно-технических коммуникаций, необходимостью обеспечения проезда, прохода, установления иных ограничений использования недвижимости в пользу неограниченного круга лиц;</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 xml:space="preserve">3) фиксируются минимальные отступы от границ земельных участков, обозначающие места, за пределами которых запрещается возводить здания, строения, сооружения; </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4) содержится информация о градостроительных регламентах, представляемая в виде изложения соответствующих фрагментов текста настоящих Правил, или в виде указания на соответствующие статьи, части статей настоящих Правил;</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5) содержится информация о наличии расположенных в границах земельного участка зданий, строений, сооружений, которые не соответствуют градостроительному регламенту;</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6) содержится определение допустимости, или недопустимости деления земельного участка на несколько земельных участков меньшего размера;</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7) фиксируются утвержденные в составе документации по планировке территории границы зон планируемого резервирования, выкупа земельных участков, их частей для реализации государственных, муниципальных нужд;</w:t>
      </w:r>
    </w:p>
    <w:p w:rsidR="007139C5" w:rsidRPr="00A83AD1" w:rsidRDefault="007139C5" w:rsidP="007139C5">
      <w:pPr>
        <w:spacing w:before="120" w:after="120" w:line="240" w:lineRule="auto"/>
        <w:ind w:firstLine="709"/>
        <w:jc w:val="both"/>
        <w:rPr>
          <w:rFonts w:ascii="Times New Roman" w:hAnsi="Times New Roman"/>
        </w:rPr>
      </w:pPr>
      <w:r w:rsidRPr="00A83AD1">
        <w:rPr>
          <w:rFonts w:ascii="Times New Roman" w:hAnsi="Times New Roman"/>
          <w:snapToGrid w:val="0"/>
          <w:sz w:val="24"/>
          <w:szCs w:val="24"/>
        </w:rPr>
        <w:t xml:space="preserve">8) </w:t>
      </w:r>
      <w:r w:rsidRPr="00A83AD1">
        <w:rPr>
          <w:rFonts w:ascii="Times New Roman" w:hAnsi="Times New Roman"/>
          <w:sz w:val="24"/>
          <w:szCs w:val="24"/>
        </w:rPr>
        <w:t>границы зоны планируемого размещения объектов капитального строительства для муниципальных нужд</w:t>
      </w:r>
      <w:r w:rsidRPr="00A83AD1">
        <w:rPr>
          <w:rFonts w:ascii="Times New Roman" w:hAnsi="Times New Roman"/>
        </w:rPr>
        <w:t>.</w:t>
      </w:r>
    </w:p>
    <w:p w:rsidR="007139C5" w:rsidRPr="00A83AD1" w:rsidRDefault="007139C5" w:rsidP="007139C5">
      <w:pPr>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В состав градостроительного плана земельного участка может включаться информация о возможности или невозможности его разделения на несколько земельных участков.</w:t>
      </w:r>
    </w:p>
    <w:p w:rsidR="007139C5" w:rsidRPr="00A83AD1" w:rsidRDefault="007139C5" w:rsidP="007139C5">
      <w:pPr>
        <w:pStyle w:val="2c"/>
      </w:pPr>
      <w:bookmarkStart w:id="34" w:name="_Toc343690205"/>
      <w:r w:rsidRPr="00A83AD1">
        <w:lastRenderedPageBreak/>
        <w:t>РАЗДЕЛ 4. Предоставление прав на земельные участки</w:t>
      </w:r>
      <w:bookmarkEnd w:id="34"/>
    </w:p>
    <w:p w:rsidR="007139C5" w:rsidRPr="00A83AD1" w:rsidRDefault="007139C5" w:rsidP="007139C5">
      <w:pPr>
        <w:pStyle w:val="35"/>
        <w:rPr>
          <w:rFonts w:eastAsia="MS Mincho"/>
        </w:rPr>
      </w:pPr>
      <w:bookmarkStart w:id="35" w:name="_Toc343690206"/>
      <w:r w:rsidRPr="00A83AD1">
        <w:rPr>
          <w:rFonts w:eastAsia="MS Mincho"/>
        </w:rPr>
        <w:t>Статья 4.1. Общие положения</w:t>
      </w:r>
      <w:bookmarkEnd w:id="35"/>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xml:space="preserve">1. </w:t>
      </w:r>
      <w:proofErr w:type="gramStart"/>
      <w:r w:rsidRPr="00A83AD1">
        <w:rPr>
          <w:rFonts w:ascii="Times New Roman" w:hAnsi="Times New Roman" w:cs="Times New Roman"/>
          <w:sz w:val="24"/>
          <w:szCs w:val="24"/>
        </w:rPr>
        <w:t xml:space="preserve">Предоставление земельных участков на территории </w:t>
      </w:r>
      <w:r w:rsidR="00E66CB9">
        <w:rPr>
          <w:rFonts w:ascii="Times New Roman" w:hAnsi="Times New Roman"/>
          <w:sz w:val="24"/>
          <w:szCs w:val="24"/>
          <w:lang w:eastAsia="ar-SA"/>
        </w:rPr>
        <w:t xml:space="preserve">населенных пунктов </w:t>
      </w:r>
      <w:r w:rsidR="00C13F04">
        <w:rPr>
          <w:rFonts w:ascii="Times New Roman" w:hAnsi="Times New Roman"/>
          <w:bCs/>
          <w:sz w:val="24"/>
          <w:szCs w:val="24"/>
          <w:lang w:eastAsia="ar-SA"/>
        </w:rPr>
        <w:t>Сосново-</w:t>
      </w:r>
      <w:proofErr w:type="spellStart"/>
      <w:r w:rsidR="00C13F04">
        <w:rPr>
          <w:rFonts w:ascii="Times New Roman" w:hAnsi="Times New Roman"/>
          <w:bCs/>
          <w:sz w:val="24"/>
          <w:szCs w:val="24"/>
          <w:lang w:eastAsia="ar-SA"/>
        </w:rPr>
        <w:t>Мазинского</w:t>
      </w:r>
      <w:proofErr w:type="spellEnd"/>
      <w:r w:rsidR="00C13F04">
        <w:rPr>
          <w:rFonts w:ascii="Times New Roman" w:hAnsi="Times New Roman"/>
          <w:bCs/>
          <w:sz w:val="24"/>
          <w:szCs w:val="24"/>
          <w:lang w:eastAsia="ar-SA"/>
        </w:rPr>
        <w:t xml:space="preserve"> </w:t>
      </w:r>
      <w:r w:rsidR="00E66CB9">
        <w:rPr>
          <w:rFonts w:ascii="Times New Roman" w:hAnsi="Times New Roman"/>
          <w:sz w:val="24"/>
          <w:szCs w:val="24"/>
          <w:lang w:eastAsia="ar-SA"/>
        </w:rPr>
        <w:t>МО</w:t>
      </w:r>
      <w:r w:rsidR="00131051">
        <w:rPr>
          <w:rFonts w:ascii="Times New Roman" w:hAnsi="Times New Roman"/>
          <w:sz w:val="24"/>
          <w:szCs w:val="24"/>
          <w:lang w:eastAsia="ar-SA"/>
        </w:rPr>
        <w:t xml:space="preserve"> </w:t>
      </w:r>
      <w:proofErr w:type="spellStart"/>
      <w:r w:rsidR="005948C3">
        <w:rPr>
          <w:rFonts w:ascii="Times New Roman" w:hAnsi="Times New Roman" w:cs="Times New Roman"/>
          <w:sz w:val="24"/>
          <w:szCs w:val="24"/>
        </w:rPr>
        <w:t>Хвалын</w:t>
      </w:r>
      <w:r w:rsidR="00E66CB9">
        <w:rPr>
          <w:rFonts w:ascii="Times New Roman" w:hAnsi="Times New Roman" w:cs="Times New Roman"/>
          <w:sz w:val="24"/>
          <w:szCs w:val="24"/>
        </w:rPr>
        <w:t>ского</w:t>
      </w:r>
      <w:proofErr w:type="spellEnd"/>
      <w:r w:rsidRPr="00A83AD1">
        <w:rPr>
          <w:rFonts w:ascii="Times New Roman" w:hAnsi="Times New Roman" w:cs="Times New Roman"/>
          <w:sz w:val="24"/>
          <w:szCs w:val="24"/>
        </w:rPr>
        <w:t xml:space="preserve"> района осуществляется от имени администрации </w:t>
      </w:r>
      <w:r w:rsidR="00C13F04">
        <w:rPr>
          <w:rFonts w:ascii="Times New Roman" w:hAnsi="Times New Roman"/>
          <w:bCs/>
          <w:sz w:val="24"/>
          <w:szCs w:val="24"/>
          <w:lang w:eastAsia="ar-SA"/>
        </w:rPr>
        <w:t>Сосново-</w:t>
      </w:r>
      <w:proofErr w:type="spellStart"/>
      <w:r w:rsidR="00C13F04">
        <w:rPr>
          <w:rFonts w:ascii="Times New Roman" w:hAnsi="Times New Roman"/>
          <w:bCs/>
          <w:sz w:val="24"/>
          <w:szCs w:val="24"/>
          <w:lang w:eastAsia="ar-SA"/>
        </w:rPr>
        <w:t>Мазинского</w:t>
      </w:r>
      <w:proofErr w:type="spellEnd"/>
      <w:r w:rsidR="00E66CB9">
        <w:rPr>
          <w:rFonts w:ascii="Times New Roman" w:hAnsi="Times New Roman"/>
          <w:sz w:val="24"/>
          <w:szCs w:val="24"/>
          <w:lang w:eastAsia="ar-SA"/>
        </w:rPr>
        <w:t xml:space="preserve"> МО</w:t>
      </w:r>
      <w:r w:rsidRPr="00A83AD1">
        <w:rPr>
          <w:rFonts w:ascii="Times New Roman" w:hAnsi="Times New Roman" w:cs="Times New Roman"/>
          <w:sz w:val="24"/>
          <w:szCs w:val="24"/>
        </w:rPr>
        <w:t xml:space="preserve"> уполномоченным органом в области имущественных отношений администрации </w:t>
      </w:r>
      <w:proofErr w:type="spellStart"/>
      <w:r w:rsidR="005948C3">
        <w:rPr>
          <w:rFonts w:ascii="Times New Roman" w:hAnsi="Times New Roman" w:cs="Times New Roman"/>
          <w:sz w:val="24"/>
          <w:szCs w:val="24"/>
        </w:rPr>
        <w:t>Хвалын</w:t>
      </w:r>
      <w:r w:rsidR="00E66CB9">
        <w:rPr>
          <w:rFonts w:ascii="Times New Roman" w:hAnsi="Times New Roman" w:cs="Times New Roman"/>
          <w:sz w:val="24"/>
          <w:szCs w:val="24"/>
        </w:rPr>
        <w:t>ского</w:t>
      </w:r>
      <w:proofErr w:type="spellEnd"/>
      <w:r w:rsidRPr="00A83AD1">
        <w:rPr>
          <w:rFonts w:ascii="Times New Roman" w:hAnsi="Times New Roman" w:cs="Times New Roman"/>
          <w:sz w:val="24"/>
          <w:szCs w:val="24"/>
        </w:rPr>
        <w:t xml:space="preserve"> района (далее – управление имущественных отношений) в соответствии с нормативными правовыми актами Российской Федерации, </w:t>
      </w:r>
      <w:r w:rsidR="0064255B">
        <w:rPr>
          <w:rFonts w:ascii="Times New Roman" w:hAnsi="Times New Roman" w:cs="Times New Roman"/>
          <w:sz w:val="24"/>
          <w:szCs w:val="24"/>
        </w:rPr>
        <w:t>Саратовской</w:t>
      </w:r>
      <w:r w:rsidRPr="00A83AD1">
        <w:rPr>
          <w:rFonts w:ascii="Times New Roman" w:hAnsi="Times New Roman" w:cs="Times New Roman"/>
          <w:sz w:val="24"/>
          <w:szCs w:val="24"/>
        </w:rPr>
        <w:t xml:space="preserve"> области, Уставом </w:t>
      </w:r>
      <w:r w:rsidR="00C13F04">
        <w:rPr>
          <w:rFonts w:ascii="Times New Roman" w:hAnsi="Times New Roman"/>
          <w:bCs/>
          <w:sz w:val="24"/>
          <w:szCs w:val="24"/>
          <w:lang w:eastAsia="ar-SA"/>
        </w:rPr>
        <w:t>Сосново-</w:t>
      </w:r>
      <w:proofErr w:type="spellStart"/>
      <w:r w:rsidR="00C13F04">
        <w:rPr>
          <w:rFonts w:ascii="Times New Roman" w:hAnsi="Times New Roman"/>
          <w:bCs/>
          <w:sz w:val="24"/>
          <w:szCs w:val="24"/>
          <w:lang w:eastAsia="ar-SA"/>
        </w:rPr>
        <w:t>Мазинского</w:t>
      </w:r>
      <w:proofErr w:type="spellEnd"/>
      <w:r w:rsidR="00E66CB9">
        <w:rPr>
          <w:rFonts w:ascii="Times New Roman" w:hAnsi="Times New Roman"/>
          <w:sz w:val="24"/>
          <w:szCs w:val="24"/>
          <w:lang w:eastAsia="ar-SA"/>
        </w:rPr>
        <w:t xml:space="preserve"> МО</w:t>
      </w:r>
      <w:r w:rsidRPr="00A83AD1">
        <w:rPr>
          <w:rFonts w:ascii="Times New Roman" w:hAnsi="Times New Roman" w:cs="Times New Roman"/>
          <w:sz w:val="24"/>
          <w:szCs w:val="24"/>
        </w:rPr>
        <w:t xml:space="preserve">, настоящим Положением и иными нормативными правовыми актами </w:t>
      </w:r>
      <w:r w:rsidR="00C13F04">
        <w:rPr>
          <w:rFonts w:ascii="Times New Roman" w:hAnsi="Times New Roman"/>
          <w:bCs/>
          <w:sz w:val="24"/>
          <w:szCs w:val="24"/>
          <w:lang w:eastAsia="ar-SA"/>
        </w:rPr>
        <w:t>Сосново-</w:t>
      </w:r>
      <w:proofErr w:type="spellStart"/>
      <w:r w:rsidR="00C13F04">
        <w:rPr>
          <w:rFonts w:ascii="Times New Roman" w:hAnsi="Times New Roman"/>
          <w:bCs/>
          <w:sz w:val="24"/>
          <w:szCs w:val="24"/>
          <w:lang w:eastAsia="ar-SA"/>
        </w:rPr>
        <w:t>Мазинского</w:t>
      </w:r>
      <w:proofErr w:type="spellEnd"/>
      <w:r w:rsidR="00E66CB9">
        <w:rPr>
          <w:rFonts w:ascii="Times New Roman" w:hAnsi="Times New Roman"/>
          <w:sz w:val="24"/>
          <w:szCs w:val="24"/>
          <w:lang w:eastAsia="ar-SA"/>
        </w:rPr>
        <w:t xml:space="preserve"> </w:t>
      </w:r>
      <w:r w:rsidR="005948C3">
        <w:rPr>
          <w:rFonts w:ascii="Times New Roman" w:hAnsi="Times New Roman"/>
          <w:sz w:val="24"/>
          <w:szCs w:val="24"/>
          <w:lang w:eastAsia="ar-SA"/>
        </w:rPr>
        <w:t>муниципального образования</w:t>
      </w:r>
      <w:r w:rsidRPr="00A83AD1">
        <w:rPr>
          <w:rFonts w:ascii="Times New Roman" w:hAnsi="Times New Roman" w:cs="Times New Roman"/>
          <w:sz w:val="24"/>
          <w:szCs w:val="24"/>
        </w:rPr>
        <w:t>.</w:t>
      </w:r>
      <w:proofErr w:type="gramEnd"/>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xml:space="preserve">2. До разграничения государственной собственности на землю распоряжение земельными участками осуществляет органы местного самоуправления в пределах предоставленных полномочий </w:t>
      </w:r>
      <w:r w:rsidR="00C13F04">
        <w:rPr>
          <w:rFonts w:ascii="Times New Roman" w:hAnsi="Times New Roman"/>
          <w:bCs/>
          <w:sz w:val="24"/>
          <w:szCs w:val="24"/>
          <w:lang w:eastAsia="ar-SA"/>
        </w:rPr>
        <w:t>Сосново-</w:t>
      </w:r>
      <w:proofErr w:type="spellStart"/>
      <w:r w:rsidR="00C13F04">
        <w:rPr>
          <w:rFonts w:ascii="Times New Roman" w:hAnsi="Times New Roman"/>
          <w:bCs/>
          <w:sz w:val="24"/>
          <w:szCs w:val="24"/>
          <w:lang w:eastAsia="ar-SA"/>
        </w:rPr>
        <w:t>Мазинского</w:t>
      </w:r>
      <w:proofErr w:type="spellEnd"/>
      <w:r w:rsidR="00E66CB9">
        <w:rPr>
          <w:rFonts w:ascii="Times New Roman" w:hAnsi="Times New Roman"/>
          <w:sz w:val="24"/>
          <w:szCs w:val="24"/>
          <w:lang w:eastAsia="ar-SA"/>
        </w:rPr>
        <w:t xml:space="preserve"> МО</w:t>
      </w:r>
      <w:r w:rsidRPr="00A83AD1">
        <w:rPr>
          <w:rFonts w:ascii="Times New Roman" w:eastAsia="MS Mincho" w:hAnsi="Times New Roman" w:cs="Times New Roman"/>
          <w:sz w:val="24"/>
          <w:szCs w:val="24"/>
        </w:rPr>
        <w:t>.</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3. Предоставление земельных участков для строительства производится с проведением работ по их формированию:</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1) без предварительного согласования мест размещения объектов;</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2) с предварительным согласованием мест размещения объектов.</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xml:space="preserve">Порядок проведения работ по формированию земельных участков устанавливается нормативным правовым актом Главы </w:t>
      </w:r>
      <w:r w:rsidR="00C13F04">
        <w:rPr>
          <w:rFonts w:ascii="Times New Roman" w:hAnsi="Times New Roman"/>
          <w:bCs/>
          <w:sz w:val="24"/>
          <w:szCs w:val="24"/>
          <w:lang w:eastAsia="ar-SA"/>
        </w:rPr>
        <w:t>Сосново-</w:t>
      </w:r>
      <w:proofErr w:type="spellStart"/>
      <w:r w:rsidR="00C13F04">
        <w:rPr>
          <w:rFonts w:ascii="Times New Roman" w:hAnsi="Times New Roman"/>
          <w:bCs/>
          <w:sz w:val="24"/>
          <w:szCs w:val="24"/>
          <w:lang w:eastAsia="ar-SA"/>
        </w:rPr>
        <w:t>Мазинского</w:t>
      </w:r>
      <w:proofErr w:type="spellEnd"/>
      <w:r w:rsidR="00E66CB9">
        <w:rPr>
          <w:rFonts w:ascii="Times New Roman" w:hAnsi="Times New Roman"/>
          <w:sz w:val="24"/>
          <w:szCs w:val="24"/>
          <w:lang w:eastAsia="ar-SA"/>
        </w:rPr>
        <w:t xml:space="preserve"> МО</w:t>
      </w:r>
      <w:r w:rsidRPr="00A83AD1">
        <w:rPr>
          <w:rFonts w:ascii="Times New Roman" w:eastAsia="MS Mincho" w:hAnsi="Times New Roman" w:cs="Times New Roman"/>
          <w:sz w:val="24"/>
          <w:szCs w:val="24"/>
        </w:rPr>
        <w:t>.</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Работы по формированию земельных участков могут проводиться по инициативе и за счет органов местного самоуправления, органов государственной власти, граждан и юридических лиц.</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4. Права на земельные участки, находящиеся в государственной или  муниципальной собственности, подлежат оформлению в случаях:</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приобретения прав на объекты недвижимости, расположенные на земельных  участках, находящихся в государственной или муниципальной собственности;</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переоформления права постоянного (бессрочного) пользования земельным  участком;</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переоформления права пожизненного наследуемого владения земельным  участком.</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xml:space="preserve">5. Распоряжение земельными участками на территории муниципального образования определяется нормативным правовым актом Главы </w:t>
      </w:r>
      <w:r w:rsidR="00C13F04">
        <w:rPr>
          <w:rFonts w:ascii="Times New Roman" w:hAnsi="Times New Roman"/>
          <w:bCs/>
          <w:sz w:val="24"/>
          <w:szCs w:val="24"/>
          <w:lang w:eastAsia="ar-SA"/>
        </w:rPr>
        <w:t>Сосново-</w:t>
      </w:r>
      <w:proofErr w:type="spellStart"/>
      <w:r w:rsidR="00C13F04">
        <w:rPr>
          <w:rFonts w:ascii="Times New Roman" w:hAnsi="Times New Roman"/>
          <w:bCs/>
          <w:sz w:val="24"/>
          <w:szCs w:val="24"/>
          <w:lang w:eastAsia="ar-SA"/>
        </w:rPr>
        <w:t>Мазинского</w:t>
      </w:r>
      <w:proofErr w:type="spellEnd"/>
      <w:r w:rsidR="00E66CB9">
        <w:rPr>
          <w:rFonts w:ascii="Times New Roman" w:hAnsi="Times New Roman"/>
          <w:sz w:val="24"/>
          <w:szCs w:val="24"/>
          <w:lang w:eastAsia="ar-SA"/>
        </w:rPr>
        <w:t xml:space="preserve"> МО</w:t>
      </w:r>
      <w:r w:rsidRPr="00A83AD1">
        <w:rPr>
          <w:rFonts w:ascii="Times New Roman" w:eastAsia="MS Mincho" w:hAnsi="Times New Roman" w:cs="Times New Roman"/>
          <w:sz w:val="24"/>
          <w:szCs w:val="24"/>
        </w:rPr>
        <w:t>.</w:t>
      </w:r>
    </w:p>
    <w:p w:rsidR="007139C5" w:rsidRPr="00A83AD1" w:rsidRDefault="007139C5" w:rsidP="007139C5">
      <w:pPr>
        <w:pStyle w:val="35"/>
        <w:rPr>
          <w:rFonts w:eastAsia="MS Mincho"/>
        </w:rPr>
      </w:pPr>
      <w:bookmarkStart w:id="36" w:name="_Toc343690207"/>
      <w:r w:rsidRPr="00A83AD1">
        <w:rPr>
          <w:rFonts w:eastAsia="MS Mincho"/>
        </w:rPr>
        <w:lastRenderedPageBreak/>
        <w:t xml:space="preserve">Статья 4.2. Организация и проведение торгов (аукционов, конкурсов) по продаже земельных участков или права на заключение договоров аренды земельных участков на территории </w:t>
      </w:r>
      <w:r w:rsidR="00C13F04">
        <w:rPr>
          <w:sz w:val="24"/>
          <w:szCs w:val="24"/>
        </w:rPr>
        <w:t>С</w:t>
      </w:r>
      <w:r w:rsidR="00C13F04">
        <w:rPr>
          <w:bCs w:val="0"/>
          <w:sz w:val="24"/>
          <w:szCs w:val="24"/>
        </w:rPr>
        <w:t>осново-</w:t>
      </w:r>
      <w:proofErr w:type="spellStart"/>
      <w:r w:rsidR="00C13F04">
        <w:rPr>
          <w:bCs w:val="0"/>
          <w:sz w:val="24"/>
          <w:szCs w:val="24"/>
        </w:rPr>
        <w:t>Мазинск</w:t>
      </w:r>
      <w:r w:rsidR="00C13F04">
        <w:rPr>
          <w:sz w:val="24"/>
          <w:szCs w:val="24"/>
        </w:rPr>
        <w:t>ого</w:t>
      </w:r>
      <w:proofErr w:type="spellEnd"/>
      <w:r w:rsidR="00E66CB9" w:rsidRPr="00E66CB9">
        <w:rPr>
          <w:rFonts w:eastAsia="MS Mincho"/>
        </w:rPr>
        <w:t xml:space="preserve"> МО</w:t>
      </w:r>
      <w:bookmarkEnd w:id="36"/>
    </w:p>
    <w:p w:rsidR="007139C5" w:rsidRPr="00A83AD1" w:rsidRDefault="007139C5" w:rsidP="007139C5">
      <w:pPr>
        <w:pStyle w:val="35"/>
        <w:jc w:val="both"/>
        <w:rPr>
          <w:rFonts w:eastAsia="MS Mincho"/>
          <w:b w:val="0"/>
          <w:sz w:val="24"/>
          <w:szCs w:val="24"/>
        </w:rPr>
      </w:pPr>
      <w:bookmarkStart w:id="37" w:name="_Toc343690208"/>
      <w:r w:rsidRPr="00A83AD1">
        <w:rPr>
          <w:rFonts w:eastAsia="MS Mincho"/>
          <w:sz w:val="24"/>
          <w:szCs w:val="24"/>
        </w:rPr>
        <w:t>1</w:t>
      </w:r>
      <w:r w:rsidRPr="00A83AD1">
        <w:rPr>
          <w:rFonts w:eastAsia="MS Mincho"/>
          <w:b w:val="0"/>
          <w:sz w:val="24"/>
          <w:szCs w:val="24"/>
        </w:rPr>
        <w:t xml:space="preserve">. </w:t>
      </w:r>
      <w:proofErr w:type="gramStart"/>
      <w:r w:rsidRPr="00A83AD1">
        <w:rPr>
          <w:rFonts w:eastAsia="MS Mincho"/>
          <w:b w:val="0"/>
          <w:sz w:val="24"/>
          <w:szCs w:val="24"/>
        </w:rPr>
        <w:t xml:space="preserve">Организация и проведение торгов осуществляется в целях внедрения в сельском поселении механизма продажи земельных участков на началах состязательности для формирования земельного рынка, создания вторичного рынка земли, повышения доходов бюджета </w:t>
      </w:r>
      <w:r w:rsidR="00131051">
        <w:rPr>
          <w:rFonts w:eastAsia="MS Mincho"/>
          <w:b w:val="0"/>
          <w:sz w:val="24"/>
          <w:szCs w:val="24"/>
        </w:rPr>
        <w:t>Муниципального образ</w:t>
      </w:r>
      <w:r w:rsidR="008856BD">
        <w:rPr>
          <w:rFonts w:eastAsia="MS Mincho"/>
          <w:b w:val="0"/>
          <w:sz w:val="24"/>
          <w:szCs w:val="24"/>
        </w:rPr>
        <w:t>о</w:t>
      </w:r>
      <w:r w:rsidR="00131051">
        <w:rPr>
          <w:rFonts w:eastAsia="MS Mincho"/>
          <w:b w:val="0"/>
          <w:sz w:val="24"/>
          <w:szCs w:val="24"/>
        </w:rPr>
        <w:t>вания</w:t>
      </w:r>
      <w:r w:rsidRPr="00A83AD1">
        <w:rPr>
          <w:rFonts w:eastAsia="MS Mincho"/>
          <w:b w:val="0"/>
          <w:sz w:val="24"/>
          <w:szCs w:val="24"/>
        </w:rPr>
        <w:t>, определения спроса на землю, соотношения спроса и предложения, ценовых характеристик земельных участков, а также эффективности и рационального использования земельных участков в соответствии с перспективой развития сельского поселения и созданием</w:t>
      </w:r>
      <w:proofErr w:type="gramEnd"/>
      <w:r w:rsidRPr="00A83AD1">
        <w:rPr>
          <w:rFonts w:eastAsia="MS Mincho"/>
          <w:b w:val="0"/>
          <w:sz w:val="24"/>
          <w:szCs w:val="24"/>
        </w:rPr>
        <w:t xml:space="preserve"> благоприятной среды для проживания граждан.</w:t>
      </w:r>
      <w:bookmarkEnd w:id="37"/>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2. Основными принципами организации и проведения торгов являются:</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создание организационных и экономических основ инвестиционной  привлекательности территории сельского поселения;</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создание равных конкурентных условий для всех физических, юридических  лиц и индивидуальных предпринимателей;</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гласность деятельности органов местного самоуправления при организации и  проведении торгов;</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объективность оценки предложений всех участников торгов;</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единство требований ко всем претендентам и участникам торгов;</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единство условий о предмете торгов, представляемых всем участникам.</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3. Предметом торгов может являться:</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xml:space="preserve">1) земельный участок, сформированный в соответствии с градостроительными  регламентами и картой территориального </w:t>
      </w:r>
      <w:r w:rsidR="00011FD5">
        <w:rPr>
          <w:rFonts w:ascii="Times New Roman" w:eastAsia="MS Mincho" w:hAnsi="Times New Roman" w:cs="Times New Roman"/>
          <w:sz w:val="24"/>
          <w:szCs w:val="24"/>
        </w:rPr>
        <w:t xml:space="preserve">зонирования </w:t>
      </w:r>
      <w:r w:rsidR="00E66CB9">
        <w:rPr>
          <w:rFonts w:ascii="Times New Roman" w:hAnsi="Times New Roman"/>
          <w:sz w:val="24"/>
          <w:szCs w:val="24"/>
          <w:lang w:eastAsia="ar-SA"/>
        </w:rPr>
        <w:t xml:space="preserve">населенных пунктов </w:t>
      </w:r>
      <w:r w:rsidR="00C13F04">
        <w:rPr>
          <w:rFonts w:ascii="Times New Roman" w:hAnsi="Times New Roman"/>
          <w:bCs/>
          <w:sz w:val="24"/>
          <w:szCs w:val="24"/>
          <w:lang w:eastAsia="ar-SA"/>
        </w:rPr>
        <w:t>Сосново-</w:t>
      </w:r>
      <w:proofErr w:type="spellStart"/>
      <w:r w:rsidR="00C13F04">
        <w:rPr>
          <w:rFonts w:ascii="Times New Roman" w:hAnsi="Times New Roman"/>
          <w:bCs/>
          <w:sz w:val="24"/>
          <w:szCs w:val="24"/>
          <w:lang w:eastAsia="ar-SA"/>
        </w:rPr>
        <w:t>Мазинского</w:t>
      </w:r>
      <w:proofErr w:type="spellEnd"/>
      <w:r w:rsidR="00E66CB9">
        <w:rPr>
          <w:rFonts w:ascii="Times New Roman" w:hAnsi="Times New Roman"/>
          <w:sz w:val="24"/>
          <w:szCs w:val="24"/>
          <w:lang w:eastAsia="ar-SA"/>
        </w:rPr>
        <w:t xml:space="preserve"> МО</w:t>
      </w:r>
      <w:r w:rsidRPr="00A83AD1">
        <w:rPr>
          <w:rFonts w:ascii="Times New Roman" w:eastAsia="MS Mincho" w:hAnsi="Times New Roman" w:cs="Times New Roman"/>
          <w:sz w:val="24"/>
          <w:szCs w:val="24"/>
        </w:rPr>
        <w:t>;</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2) право на заключение договора аренды земельного участка, предоставляемого  для строительства, в том числе для жилищного строительства;</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3) право на заключение договора аренды земельного участка для их комплексного освоения в целях жилищного строительства.</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4. Организация подготовки к продаже на торгах земельного участка в собственность или продажи права на заключение договора аренды земельного участка осуществляется по решению организатора торгов в порядке</w:t>
      </w:r>
      <w:r w:rsidR="00011FD5">
        <w:rPr>
          <w:rFonts w:ascii="Times New Roman" w:eastAsia="MS Mincho" w:hAnsi="Times New Roman" w:cs="Times New Roman"/>
          <w:sz w:val="24"/>
          <w:szCs w:val="24"/>
        </w:rPr>
        <w:t xml:space="preserve">, </w:t>
      </w:r>
      <w:r w:rsidRPr="00A83AD1">
        <w:rPr>
          <w:rFonts w:ascii="Times New Roman" w:eastAsia="MS Mincho" w:hAnsi="Times New Roman" w:cs="Times New Roman"/>
          <w:sz w:val="24"/>
          <w:szCs w:val="24"/>
        </w:rPr>
        <w:t xml:space="preserve"> установлен</w:t>
      </w:r>
      <w:r w:rsidR="00011FD5">
        <w:rPr>
          <w:rFonts w:ascii="Times New Roman" w:eastAsia="MS Mincho" w:hAnsi="Times New Roman" w:cs="Times New Roman"/>
          <w:sz w:val="24"/>
          <w:szCs w:val="24"/>
        </w:rPr>
        <w:t>ном нормативным правовым актом Г</w:t>
      </w:r>
      <w:r w:rsidRPr="00A83AD1">
        <w:rPr>
          <w:rFonts w:ascii="Times New Roman" w:eastAsia="MS Mincho" w:hAnsi="Times New Roman" w:cs="Times New Roman"/>
          <w:sz w:val="24"/>
          <w:szCs w:val="24"/>
        </w:rPr>
        <w:t>лавы</w:t>
      </w:r>
      <w:r w:rsidR="00011FD5">
        <w:rPr>
          <w:rFonts w:ascii="Times New Roman" w:eastAsia="MS Mincho" w:hAnsi="Times New Roman" w:cs="Times New Roman"/>
          <w:sz w:val="24"/>
          <w:szCs w:val="24"/>
        </w:rPr>
        <w:t xml:space="preserve"> администрации </w:t>
      </w:r>
      <w:r w:rsidRPr="00A83AD1">
        <w:rPr>
          <w:rFonts w:ascii="Times New Roman" w:eastAsia="MS Mincho" w:hAnsi="Times New Roman" w:cs="Times New Roman"/>
          <w:sz w:val="24"/>
          <w:szCs w:val="24"/>
        </w:rPr>
        <w:t xml:space="preserve"> </w:t>
      </w:r>
      <w:proofErr w:type="spellStart"/>
      <w:r w:rsidR="00266688">
        <w:rPr>
          <w:rFonts w:ascii="Times New Roman" w:hAnsi="Times New Roman"/>
          <w:sz w:val="24"/>
          <w:szCs w:val="24"/>
          <w:lang w:eastAsia="ar-SA"/>
        </w:rPr>
        <w:t>Хвалын</w:t>
      </w:r>
      <w:r w:rsidR="00011FD5">
        <w:rPr>
          <w:rFonts w:ascii="Times New Roman" w:hAnsi="Times New Roman"/>
          <w:sz w:val="24"/>
          <w:szCs w:val="24"/>
          <w:lang w:eastAsia="ar-SA"/>
        </w:rPr>
        <w:t>ского</w:t>
      </w:r>
      <w:proofErr w:type="spellEnd"/>
      <w:r w:rsidR="00011FD5">
        <w:rPr>
          <w:rFonts w:ascii="Times New Roman" w:hAnsi="Times New Roman"/>
          <w:sz w:val="24"/>
          <w:szCs w:val="24"/>
          <w:lang w:eastAsia="ar-SA"/>
        </w:rPr>
        <w:t xml:space="preserve"> </w:t>
      </w:r>
      <w:r w:rsidR="00E66CB9">
        <w:rPr>
          <w:rFonts w:ascii="Times New Roman" w:hAnsi="Times New Roman"/>
          <w:sz w:val="24"/>
          <w:szCs w:val="24"/>
          <w:lang w:eastAsia="ar-SA"/>
        </w:rPr>
        <w:t xml:space="preserve"> </w:t>
      </w:r>
      <w:r w:rsidR="00266688">
        <w:rPr>
          <w:rFonts w:ascii="Times New Roman" w:hAnsi="Times New Roman"/>
          <w:sz w:val="24"/>
          <w:szCs w:val="24"/>
          <w:lang w:eastAsia="ar-SA"/>
        </w:rPr>
        <w:t>муниципального района</w:t>
      </w:r>
      <w:r w:rsidRPr="00A83AD1">
        <w:rPr>
          <w:rFonts w:ascii="Times New Roman" w:eastAsia="MS Mincho" w:hAnsi="Times New Roman" w:cs="Times New Roman"/>
          <w:sz w:val="24"/>
          <w:szCs w:val="24"/>
        </w:rPr>
        <w:t>.</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xml:space="preserve">5. </w:t>
      </w:r>
      <w:r w:rsidRPr="00A83AD1">
        <w:rPr>
          <w:rFonts w:ascii="Times New Roman" w:hAnsi="Times New Roman" w:cs="Times New Roman"/>
          <w:sz w:val="24"/>
          <w:szCs w:val="24"/>
        </w:rPr>
        <w:t xml:space="preserve">Земельные участки, находящиеся в государственной собственности, до разграничения государственной собственности на землю на территории </w:t>
      </w:r>
      <w:r w:rsidR="00E66CB9">
        <w:rPr>
          <w:rFonts w:ascii="Times New Roman" w:hAnsi="Times New Roman"/>
          <w:sz w:val="24"/>
          <w:szCs w:val="24"/>
          <w:lang w:eastAsia="ar-SA"/>
        </w:rPr>
        <w:t xml:space="preserve">населенных пунктов </w:t>
      </w:r>
      <w:r w:rsidR="00C13F04">
        <w:rPr>
          <w:rFonts w:ascii="Times New Roman" w:hAnsi="Times New Roman"/>
          <w:bCs/>
          <w:sz w:val="24"/>
          <w:szCs w:val="24"/>
          <w:lang w:eastAsia="ar-SA"/>
        </w:rPr>
        <w:t>Сосново-</w:t>
      </w:r>
      <w:proofErr w:type="spellStart"/>
      <w:r w:rsidR="00C13F04">
        <w:rPr>
          <w:rFonts w:ascii="Times New Roman" w:hAnsi="Times New Roman"/>
          <w:bCs/>
          <w:sz w:val="24"/>
          <w:szCs w:val="24"/>
          <w:lang w:eastAsia="ar-SA"/>
        </w:rPr>
        <w:t>Мазинского</w:t>
      </w:r>
      <w:proofErr w:type="spellEnd"/>
      <w:r w:rsidR="00E66CB9">
        <w:rPr>
          <w:rFonts w:ascii="Times New Roman" w:hAnsi="Times New Roman"/>
          <w:sz w:val="24"/>
          <w:szCs w:val="24"/>
          <w:lang w:eastAsia="ar-SA"/>
        </w:rPr>
        <w:t xml:space="preserve"> МО</w:t>
      </w:r>
      <w:r w:rsidRPr="00A83AD1">
        <w:rPr>
          <w:rFonts w:ascii="Times New Roman" w:hAnsi="Times New Roman" w:cs="Times New Roman"/>
          <w:sz w:val="24"/>
          <w:szCs w:val="24"/>
        </w:rPr>
        <w:t xml:space="preserve">, а также земельные участки, находящиеся в муниципальной собственности </w:t>
      </w:r>
      <w:r w:rsidR="00C13F04">
        <w:rPr>
          <w:rFonts w:ascii="Times New Roman" w:hAnsi="Times New Roman"/>
          <w:bCs/>
          <w:sz w:val="24"/>
          <w:szCs w:val="24"/>
          <w:lang w:eastAsia="ar-SA"/>
        </w:rPr>
        <w:t>Сосново-</w:t>
      </w:r>
      <w:proofErr w:type="spellStart"/>
      <w:r w:rsidR="00C13F04">
        <w:rPr>
          <w:rFonts w:ascii="Times New Roman" w:hAnsi="Times New Roman"/>
          <w:bCs/>
          <w:sz w:val="24"/>
          <w:szCs w:val="24"/>
          <w:lang w:eastAsia="ar-SA"/>
        </w:rPr>
        <w:t>Мазинского</w:t>
      </w:r>
      <w:proofErr w:type="spellEnd"/>
      <w:r w:rsidR="00E66CB9">
        <w:rPr>
          <w:rFonts w:ascii="Times New Roman" w:hAnsi="Times New Roman"/>
          <w:sz w:val="24"/>
          <w:szCs w:val="24"/>
          <w:lang w:eastAsia="ar-SA"/>
        </w:rPr>
        <w:t xml:space="preserve"> МО</w:t>
      </w:r>
      <w:r w:rsidRPr="00A83AD1">
        <w:rPr>
          <w:rFonts w:ascii="Times New Roman" w:hAnsi="Times New Roman" w:cs="Times New Roman"/>
          <w:sz w:val="24"/>
          <w:szCs w:val="24"/>
        </w:rPr>
        <w:t>, предоставляются физическим и юридическим лицам в собственность или в аренду, в том числе на торгах. В аренду для строительства зданий, строений, сооружений (кроме объектов индивидуального жилищного строительства) - на срок, до 3-х лет, для эксплуатации зданий, строений, сооружений - на срок до 49 лет,</w:t>
      </w:r>
      <w:r w:rsidR="00131051">
        <w:rPr>
          <w:rFonts w:ascii="Times New Roman" w:hAnsi="Times New Roman" w:cs="Times New Roman"/>
          <w:sz w:val="24"/>
          <w:szCs w:val="24"/>
        </w:rPr>
        <w:t xml:space="preserve"> </w:t>
      </w:r>
      <w:r w:rsidRPr="00A83AD1">
        <w:rPr>
          <w:rFonts w:ascii="Times New Roman" w:hAnsi="Times New Roman" w:cs="Times New Roman"/>
          <w:sz w:val="24"/>
          <w:szCs w:val="24"/>
        </w:rPr>
        <w:t>для эксплуатации гаражей, являющихся объектами недвижимого имущества, - на срок до 10 лет, для временного размещения объектов движимого имущества - на срок до 3 лет.</w:t>
      </w:r>
    </w:p>
    <w:p w:rsidR="007139C5" w:rsidRPr="00A83AD1" w:rsidRDefault="007139C5" w:rsidP="007139C5">
      <w:pPr>
        <w:pStyle w:val="35"/>
        <w:rPr>
          <w:rFonts w:eastAsia="MS Mincho"/>
        </w:rPr>
      </w:pPr>
      <w:bookmarkStart w:id="38" w:name="_Toc343690209"/>
      <w:r w:rsidRPr="00A83AD1">
        <w:rPr>
          <w:rFonts w:eastAsia="MS Mincho"/>
        </w:rPr>
        <w:lastRenderedPageBreak/>
        <w:t>Статья 4.3. Приобретение прав на земельные участки, на которых  расположены объекты недвижимости</w:t>
      </w:r>
      <w:bookmarkEnd w:id="38"/>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1. Приобретение прав на земельные участки (делимые и неделимые), на которых расположены здания, строения, сооружения (далее - объекты недвижимости), в том числе жилые дома, производится:</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1) гражданами, имеющими в собственности объекты недвижимости (за исключением лиц, указанных в подпункте 2 настоящего пункта;</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xml:space="preserve">2) гражданами, имеющими в фактическом пользовании земельные участки с  расположенными на них жилыми домами; </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3) юридическими лицами, обладающими объектами недвижимости на праве  собственности;</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4) юридическими лицами, обладающими правом хозяйственного ведения на  объекты недвижимости;</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5) государственными и муниципальными учреждениями, федеральными  казенными предприятиями, обладающими правом оперативного управления на  объекты недвижимости, органами государственной власти и органами местного  самоуправления, обладающими объектами недвижимости на праве собственности;</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6) религиозными организациями, имеющими здания в собственности, либо на праве безвозмездного пользования.</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2. Права на делимые земельные участки, на которых расположены объекты  недвижимости, могут быть приобретены:</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1) гражданами, указанными в подпункте 1 пункта 1 настоящей статьи, – на праве  собственности либо аренды;</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2) гражданами, указанными в подпункте 2 пункта 1 настоящей статьи, – однократно бесплатно  на праве собственности либо аренды;</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3) юридическими лицами, указанными в подпункте 3 пункта 1 настоящей статьи, –  на праве собственности либо аренды;</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4) юридическими лицами, указанными в подпункте 4 пункта 1 настоящей статьи, –  на праве аренды;</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5) юридическими лицами, указанными в подпункте 5 пункта 1 настоящей статьи, – на праве постоянного (бессрочного) пользования;</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6) религиозными организациями, указанными в подпункте 6 пункта 1 настоящей статьи, – в собственность или в безвозмездное срочное пользование.</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3. Права на неделимые земельные участки, на которых расположены объекты   недвижимости, могут быть приобретены:</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в случае</w:t>
      </w:r>
      <w:proofErr w:type="gramStart"/>
      <w:r w:rsidRPr="00A83AD1">
        <w:rPr>
          <w:rFonts w:ascii="Times New Roman" w:eastAsia="MS Mincho" w:hAnsi="Times New Roman" w:cs="Times New Roman"/>
          <w:sz w:val="24"/>
          <w:szCs w:val="24"/>
        </w:rPr>
        <w:t>,</w:t>
      </w:r>
      <w:proofErr w:type="gramEnd"/>
      <w:r w:rsidRPr="00A83AD1">
        <w:rPr>
          <w:rFonts w:ascii="Times New Roman" w:eastAsia="MS Mincho" w:hAnsi="Times New Roman" w:cs="Times New Roman"/>
          <w:sz w:val="24"/>
          <w:szCs w:val="24"/>
        </w:rPr>
        <w:t xml:space="preserve"> если объекты недвижимости, расположенные на неделимом земельном участке, принадлежат гражданам и юридическим лицам (за исключением органов государственной власти и органов местного самоуправления) на праве собственности - в общую долевую собственность при условии волеизъявления всех собственников объектов недвижимости либо в аренду с множественностью лиц на стороне арендатора;</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lastRenderedPageBreak/>
        <w:t>- в случае</w:t>
      </w:r>
      <w:proofErr w:type="gramStart"/>
      <w:r w:rsidRPr="00A83AD1">
        <w:rPr>
          <w:rFonts w:ascii="Times New Roman" w:eastAsia="MS Mincho" w:hAnsi="Times New Roman" w:cs="Times New Roman"/>
          <w:sz w:val="24"/>
          <w:szCs w:val="24"/>
        </w:rPr>
        <w:t>,</w:t>
      </w:r>
      <w:proofErr w:type="gramEnd"/>
      <w:r w:rsidRPr="00A83AD1">
        <w:rPr>
          <w:rFonts w:ascii="Times New Roman" w:eastAsia="MS Mincho" w:hAnsi="Times New Roman" w:cs="Times New Roman"/>
          <w:sz w:val="24"/>
          <w:szCs w:val="24"/>
        </w:rPr>
        <w:t xml:space="preserve"> если объекты недвижимости, расположенные на неделимом земельном участке, принадлежат юридическим лицам, обладающим правом хозяйственного ведения на объекты недвижимости - в аренду с множественностью лиц на стороне арендатора;</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в случае</w:t>
      </w:r>
      <w:proofErr w:type="gramStart"/>
      <w:r w:rsidRPr="00A83AD1">
        <w:rPr>
          <w:rFonts w:ascii="Times New Roman" w:eastAsia="MS Mincho" w:hAnsi="Times New Roman" w:cs="Times New Roman"/>
          <w:sz w:val="24"/>
          <w:szCs w:val="24"/>
        </w:rPr>
        <w:t>,</w:t>
      </w:r>
      <w:proofErr w:type="gramEnd"/>
      <w:r w:rsidRPr="00A83AD1">
        <w:rPr>
          <w:rFonts w:ascii="Times New Roman" w:eastAsia="MS Mincho" w:hAnsi="Times New Roman" w:cs="Times New Roman"/>
          <w:sz w:val="24"/>
          <w:szCs w:val="24"/>
        </w:rPr>
        <w:t xml:space="preserve"> если объекты недвижимости, расположенные на неделимом земельном участке, принадлежат государственным и муниципальным учреждениям, федеральным казенным предприятиям на праве оперативного управления, органам государственной власти и органам местного самоуправления на праве собственности - в постоянное (бессрочное) пользование одному из этих лиц, другие лица наделяются правом ограниченного пользования данным земельным участком;</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в случае</w:t>
      </w:r>
      <w:proofErr w:type="gramStart"/>
      <w:r w:rsidRPr="00A83AD1">
        <w:rPr>
          <w:rFonts w:ascii="Times New Roman" w:eastAsia="MS Mincho" w:hAnsi="Times New Roman" w:cs="Times New Roman"/>
          <w:sz w:val="24"/>
          <w:szCs w:val="24"/>
        </w:rPr>
        <w:t>,</w:t>
      </w:r>
      <w:proofErr w:type="gramEnd"/>
      <w:r w:rsidRPr="00A83AD1">
        <w:rPr>
          <w:rFonts w:ascii="Times New Roman" w:eastAsia="MS Mincho" w:hAnsi="Times New Roman" w:cs="Times New Roman"/>
          <w:sz w:val="24"/>
          <w:szCs w:val="24"/>
        </w:rPr>
        <w:t xml:space="preserve"> если объекты недвижимости, расположенные на неделимом земельном участке, принадлежат гражданам и юридическим лицам на праве собственности либо хозяйственного ведения - в аренду с множественностью лиц на стороне арендатора;</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в случае</w:t>
      </w:r>
      <w:proofErr w:type="gramStart"/>
      <w:r w:rsidRPr="00A83AD1">
        <w:rPr>
          <w:rFonts w:ascii="Times New Roman" w:eastAsia="MS Mincho" w:hAnsi="Times New Roman" w:cs="Times New Roman"/>
          <w:sz w:val="24"/>
          <w:szCs w:val="24"/>
        </w:rPr>
        <w:t>,</w:t>
      </w:r>
      <w:proofErr w:type="gramEnd"/>
      <w:r w:rsidRPr="00A83AD1">
        <w:rPr>
          <w:rFonts w:ascii="Times New Roman" w:eastAsia="MS Mincho" w:hAnsi="Times New Roman" w:cs="Times New Roman"/>
          <w:sz w:val="24"/>
          <w:szCs w:val="24"/>
        </w:rPr>
        <w:t xml:space="preserve"> если объекты недвижимости, расположенные на неделимом земельном участке, принадлежат гражданам и юридическим лицам на праве собственности либо хозяйственного ведения, государственным и муниципальным учреждениям, федеральным казенным предприятиям на праве оперативного управления, органам государственной власти, органам местного самоуправления на праве собственности - неделимый земельный участок предоставляется в аренду с множественностью лиц на стороне арендатора. При этом лицам, обладающим  объектами недвижимости на праве оперативного управления, а также органам государственной власти и органам местного самоуправления устанавливается (предоставляется) право ограниченного пользования таким земельным участком. </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xml:space="preserve">4. При переходе права собственности на объекты недвижимости,  расположенные на земельном участке, находящемся в государственной или  муниципальной собственности, к другому лицу право пользования земельным  участком подлежит переоформлению. </w:t>
      </w:r>
      <w:proofErr w:type="gramStart"/>
      <w:r w:rsidRPr="00A83AD1">
        <w:rPr>
          <w:rFonts w:ascii="Times New Roman" w:eastAsia="MS Mincho" w:hAnsi="Times New Roman" w:cs="Times New Roman"/>
          <w:sz w:val="24"/>
          <w:szCs w:val="24"/>
        </w:rPr>
        <w:t>В этом случае прежний пользователь  земельного участка обязан подать заявление об отказе от прав на земельный участок с приложением</w:t>
      </w:r>
      <w:proofErr w:type="gramEnd"/>
      <w:r w:rsidRPr="00A83AD1">
        <w:rPr>
          <w:rFonts w:ascii="Times New Roman" w:eastAsia="MS Mincho" w:hAnsi="Times New Roman" w:cs="Times New Roman"/>
          <w:sz w:val="24"/>
          <w:szCs w:val="24"/>
        </w:rPr>
        <w:t xml:space="preserve"> документов, подтверждающих переход прав на объекты недвижимого имущества. Новый правообладатель объекта недвижимости приобретает права на земельный участок в соответствии с пунктами 1, 2 настоящей статьи.</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xml:space="preserve">5. </w:t>
      </w:r>
      <w:proofErr w:type="gramStart"/>
      <w:r w:rsidRPr="00A83AD1">
        <w:rPr>
          <w:rFonts w:ascii="Times New Roman" w:eastAsia="MS Mincho" w:hAnsi="Times New Roman" w:cs="Times New Roman"/>
          <w:sz w:val="24"/>
          <w:szCs w:val="24"/>
        </w:rPr>
        <w:t>При продаже зданий, строений, сооружений, расположенных на земельных  участках, предоставленных юридическим лицам (за исключением государственных и муниципальных учреждений, федеральных казенных предприятий, а также органов государственной власти и органов местного самоуправления) на праве постоянного (бессрочного) пользования, право постоянного (бессрочного) пользования земельными участками подлежит переоформлению на право аренды земельных участков, или земельные участки должны быть приобретены в собственность по выбору покупателей зданий</w:t>
      </w:r>
      <w:proofErr w:type="gramEnd"/>
      <w:r w:rsidRPr="00A83AD1">
        <w:rPr>
          <w:rFonts w:ascii="Times New Roman" w:eastAsia="MS Mincho" w:hAnsi="Times New Roman" w:cs="Times New Roman"/>
          <w:sz w:val="24"/>
          <w:szCs w:val="24"/>
        </w:rPr>
        <w:t>, строений, сооружений.</w:t>
      </w:r>
    </w:p>
    <w:p w:rsidR="007139C5" w:rsidRPr="00A83AD1" w:rsidRDefault="007139C5" w:rsidP="007139C5">
      <w:pPr>
        <w:pStyle w:val="35"/>
        <w:rPr>
          <w:rFonts w:eastAsia="MS Mincho"/>
        </w:rPr>
      </w:pPr>
      <w:bookmarkStart w:id="39" w:name="_Toc343690210"/>
      <w:r w:rsidRPr="00A83AD1">
        <w:rPr>
          <w:rFonts w:eastAsia="MS Mincho"/>
        </w:rPr>
        <w:t>Статья 4.4.  Переоформление прав на земельные участки</w:t>
      </w:r>
      <w:bookmarkEnd w:id="39"/>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1. Переоформление прав на земельные участки производится в следующих  случаях:</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переоформление права постоянного (бессрочного) пользования земельным  участком;</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переоформление права пожизненного наследуемого владения земельным  участком.</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lastRenderedPageBreak/>
        <w:t xml:space="preserve">2. Решение о переоформлении прав на земельный участок принимается органами местного самоуправления </w:t>
      </w:r>
      <w:r w:rsidR="00C13F04">
        <w:rPr>
          <w:rFonts w:ascii="Times New Roman" w:hAnsi="Times New Roman"/>
          <w:bCs/>
          <w:sz w:val="24"/>
          <w:szCs w:val="24"/>
          <w:lang w:eastAsia="ar-SA"/>
        </w:rPr>
        <w:t>Сосново-</w:t>
      </w:r>
      <w:proofErr w:type="spellStart"/>
      <w:r w:rsidR="00C13F04">
        <w:rPr>
          <w:rFonts w:ascii="Times New Roman" w:hAnsi="Times New Roman"/>
          <w:bCs/>
          <w:sz w:val="24"/>
          <w:szCs w:val="24"/>
          <w:lang w:eastAsia="ar-SA"/>
        </w:rPr>
        <w:t>Мазинского</w:t>
      </w:r>
      <w:proofErr w:type="spellEnd"/>
      <w:r w:rsidR="00E66CB9">
        <w:rPr>
          <w:rFonts w:ascii="Times New Roman" w:hAnsi="Times New Roman"/>
          <w:sz w:val="24"/>
          <w:szCs w:val="24"/>
          <w:lang w:eastAsia="ar-SA"/>
        </w:rPr>
        <w:t xml:space="preserve"> МО</w:t>
      </w:r>
      <w:r w:rsidR="00131051">
        <w:rPr>
          <w:rFonts w:ascii="Times New Roman" w:hAnsi="Times New Roman"/>
          <w:sz w:val="24"/>
          <w:szCs w:val="24"/>
          <w:lang w:eastAsia="ar-SA"/>
        </w:rPr>
        <w:t xml:space="preserve"> </w:t>
      </w:r>
      <w:r w:rsidRPr="00A83AD1">
        <w:rPr>
          <w:rFonts w:ascii="Times New Roman" w:eastAsia="MS Mincho" w:hAnsi="Times New Roman" w:cs="Times New Roman"/>
          <w:sz w:val="24"/>
          <w:szCs w:val="24"/>
        </w:rPr>
        <w:t>в течение месяца с момента поступления заявления.</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В случае отказа в переоформлении прав мотивированный ответ направляется заявителю в течение десяти дней с момента поступления заявления.</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3. Граждане, обладающие земельными участками на праве постоянного (бессрочного)  пользования,  пожизненного  наследуемого  владения,  вправе переоформить данные права по своему усмотрению (до 2015 г)</w:t>
      </w:r>
      <w:proofErr w:type="gramStart"/>
      <w:r w:rsidRPr="00A83AD1">
        <w:rPr>
          <w:rFonts w:ascii="Times New Roman" w:eastAsia="MS Mincho" w:hAnsi="Times New Roman" w:cs="Times New Roman"/>
          <w:sz w:val="24"/>
          <w:szCs w:val="24"/>
        </w:rPr>
        <w:t>.н</w:t>
      </w:r>
      <w:proofErr w:type="gramEnd"/>
      <w:r w:rsidRPr="00A83AD1">
        <w:rPr>
          <w:rFonts w:ascii="Times New Roman" w:eastAsia="MS Mincho" w:hAnsi="Times New Roman" w:cs="Times New Roman"/>
          <w:sz w:val="24"/>
          <w:szCs w:val="24"/>
        </w:rPr>
        <w:t>а:</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право собственности;</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право аренды.</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Переоформление указанных прав в установленных земельным законодательством случаях сроком не ограничивается.</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Предоставление земельных участков в собственность производится однократно бесплатно, при этом взимание каких-либо дополнительных денежных сумм помимо сборов, установленных федеральными законами, не допускается.</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xml:space="preserve">4. Юридические лица, обладающие земельными участками на праве постоянного (бессрочного) пользования, за исключением государственных и муниципальных учреждений, федеральных казенных предприятий, а также органов государственной власти и органов местного самоуправления, вправе переоформить данные права по своему усмотрению </w:t>
      </w:r>
      <w:proofErr w:type="gramStart"/>
      <w:r w:rsidRPr="00A83AD1">
        <w:rPr>
          <w:rFonts w:ascii="Times New Roman" w:eastAsia="MS Mincho" w:hAnsi="Times New Roman" w:cs="Times New Roman"/>
          <w:sz w:val="24"/>
          <w:szCs w:val="24"/>
        </w:rPr>
        <w:t>на</w:t>
      </w:r>
      <w:proofErr w:type="gramEnd"/>
      <w:r w:rsidRPr="00A83AD1">
        <w:rPr>
          <w:rFonts w:ascii="Times New Roman" w:eastAsia="MS Mincho" w:hAnsi="Times New Roman" w:cs="Times New Roman"/>
          <w:sz w:val="24"/>
          <w:szCs w:val="24"/>
        </w:rPr>
        <w:t>:</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право собственности;</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право аренды.</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Переоформление указанных прав производится в сроки, установленные  действующим законодательством.</w:t>
      </w:r>
    </w:p>
    <w:p w:rsidR="007139C5" w:rsidRPr="00A83AD1" w:rsidRDefault="007139C5" w:rsidP="007139C5">
      <w:pPr>
        <w:pStyle w:val="35"/>
        <w:rPr>
          <w:rFonts w:eastAsia="MS Mincho"/>
        </w:rPr>
      </w:pPr>
      <w:bookmarkStart w:id="40" w:name="_Toc343690211"/>
      <w:r w:rsidRPr="00A83AD1">
        <w:rPr>
          <w:rFonts w:eastAsia="MS Mincho"/>
        </w:rPr>
        <w:t>Статья 4.5. Прекращение и ограничение прав на земельные участки.</w:t>
      </w:r>
      <w:bookmarkEnd w:id="40"/>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Права на земельный участок прекращаются по основаниям, установленным  федеральным законодательством.</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xml:space="preserve">Могут быть </w:t>
      </w:r>
      <w:proofErr w:type="gramStart"/>
      <w:r w:rsidRPr="00A83AD1">
        <w:rPr>
          <w:rFonts w:ascii="Times New Roman" w:eastAsia="MS Mincho" w:hAnsi="Times New Roman" w:cs="Times New Roman"/>
          <w:sz w:val="24"/>
          <w:szCs w:val="24"/>
        </w:rPr>
        <w:t>прекращены</w:t>
      </w:r>
      <w:proofErr w:type="gramEnd"/>
      <w:r w:rsidRPr="00A83AD1">
        <w:rPr>
          <w:rFonts w:ascii="Times New Roman" w:eastAsia="MS Mincho" w:hAnsi="Times New Roman" w:cs="Times New Roman"/>
          <w:sz w:val="24"/>
          <w:szCs w:val="24"/>
        </w:rPr>
        <w:t>:</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право собственности;</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право постоянного (бессрочного) пользования;</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право пожизненного наследуемого владения;</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аренда;</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право безвозмездного срочного пользования;</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право ограниченного пользования (сервитут).</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Условия, принципы и порядок прекращения прав на земельные участки, их части определяются гражданским и земельным законодательством Российской Федерации.</w:t>
      </w:r>
    </w:p>
    <w:p w:rsidR="007139C5" w:rsidRPr="00A83AD1" w:rsidRDefault="007139C5" w:rsidP="007139C5">
      <w:pPr>
        <w:pStyle w:val="2c"/>
      </w:pPr>
      <w:bookmarkStart w:id="41" w:name="_Toc196878891"/>
      <w:bookmarkStart w:id="42" w:name="_Toc343690212"/>
      <w:r w:rsidRPr="00A83AD1">
        <w:lastRenderedPageBreak/>
        <w:t>РАЗДЕЛ 5. ПОЛОЖЕНИЕ ОБ ИЗМЕНЕНИИ ВИДОВ И ПАРАМЕТРОВ РАЗРЕШЕННОГО ИСПОЛЬЗОВАНИЯ ЗЕМЕЛЬНЫХ УЧАСТКОВ И ОБЪЕКТОВ КАПИТАЛЬНОГО СТРОИТЕЛЬСТВА.</w:t>
      </w:r>
      <w:bookmarkEnd w:id="41"/>
      <w:bookmarkEnd w:id="42"/>
    </w:p>
    <w:p w:rsidR="007139C5" w:rsidRPr="00A83AD1" w:rsidRDefault="007139C5" w:rsidP="007139C5">
      <w:pPr>
        <w:pStyle w:val="35"/>
      </w:pPr>
      <w:bookmarkStart w:id="43" w:name="_Toc196878892"/>
      <w:bookmarkStart w:id="44" w:name="_Toc343690213"/>
      <w:r w:rsidRPr="00A83AD1">
        <w:t>Статья 5.1. Виды разрешенного использования земельных участков и объектов капитального строительства</w:t>
      </w:r>
      <w:bookmarkEnd w:id="43"/>
      <w:bookmarkEnd w:id="44"/>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r w:rsidRPr="00A83AD1">
        <w:rPr>
          <w:rFonts w:ascii="Times New Roman" w:eastAsia="Times New Roman" w:hAnsi="Times New Roman"/>
          <w:sz w:val="24"/>
          <w:szCs w:val="24"/>
          <w:vertAlign w:val="superscript"/>
          <w:lang w:eastAsia="ar-SA"/>
        </w:rPr>
        <w:footnoteReference w:id="66"/>
      </w:r>
      <w:r w:rsidRPr="00A83AD1">
        <w:rPr>
          <w:rFonts w:ascii="Times New Roman" w:eastAsia="Times New Roman" w:hAnsi="Times New Roman"/>
          <w:sz w:val="24"/>
          <w:szCs w:val="24"/>
          <w:vertAlign w:val="superscript"/>
          <w:lang w:eastAsia="ar-SA"/>
        </w:rPr>
        <w:t>[66]</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Виды разрешенного использования – виды деятельности, осуществление которых на земельном участке и в расположенных на нем объектах разрешено при соблюдении иных установленных в соответствии с законодательством требований, включая сервитуты.</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5.1.1.Разрешенным считается такое использование недвижимости, которое соответствует:</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градостроительным регламентам по видам разрешенного использования недвижимости для соответствующей зоны, обозначенной на карте градостроительного зонирования.</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обязательным требованиям надежности и безопасности объектов, содержащимся в строительных, противопожарных, иных нормах и правилах;</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vertAlign w:val="superscript"/>
          <w:lang w:eastAsia="ar-SA"/>
        </w:rPr>
      </w:pPr>
      <w:r w:rsidRPr="00A83AD1">
        <w:rPr>
          <w:rFonts w:ascii="Times New Roman" w:eastAsia="Times New Roman" w:hAnsi="Times New Roman"/>
          <w:sz w:val="24"/>
          <w:szCs w:val="24"/>
          <w:lang w:eastAsia="ar-SA"/>
        </w:rPr>
        <w:t>-  публичным сервитутам, иным документально зафиксированным ограничениям на использование недвижимости (включая договоры об установлении сервитутов, иные документы).</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Списки разрешенного использования включают те виды деятельности, которые не конфликтуют между собой, не нарушают интересов соседства и не приводят к снижению стоимости соседней недвижимости или к осложнению деятельности (проживания) на соседнем участке.</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5.1.2.Виды разрешенного использования земельных участков и объектов капитального строительства включают:</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 основные виды разрешенного использования;</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 условно разрешенные виды использования;</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 вспомогательные виды разрешенного использования.</w:t>
      </w:r>
      <w:r w:rsidRPr="00A83AD1">
        <w:rPr>
          <w:rFonts w:ascii="Times New Roman" w:eastAsia="Times New Roman" w:hAnsi="Times New Roman"/>
          <w:sz w:val="24"/>
          <w:szCs w:val="24"/>
          <w:vertAlign w:val="superscript"/>
          <w:lang w:eastAsia="ar-SA"/>
        </w:rPr>
        <w:footnoteReference w:id="67"/>
      </w:r>
      <w:r w:rsidRPr="00A83AD1">
        <w:rPr>
          <w:rFonts w:ascii="Times New Roman" w:eastAsia="Times New Roman" w:hAnsi="Times New Roman"/>
          <w:sz w:val="24"/>
          <w:szCs w:val="24"/>
          <w:vertAlign w:val="superscript"/>
          <w:lang w:eastAsia="ar-SA"/>
        </w:rPr>
        <w:t>[67]</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Основные виды разрешенного использования недвижимости – те, которые при условии соблюдения строительных норм и стандартов безопасности, правил пожарной безопасности, иных обязательных требований не могут быть запрещены.</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Условно разрешенные виды использования – те виды использования, для которых необходимо получение специальных согласований посредством публичных слушаний в порядке, установленном правилами землепользования и застройки.</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Вспомогательные виды разрешенного использования - допустимые только в качестве дополнительных видов по отношению к основным видам разрешенного использования и условно разрешенным видам использования и осуществляемые совместно с ними. При отсутствии на земельном участке основного вида использования сопутствующий вид использования не разрешается.</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5.1.3.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согласований.</w:t>
      </w:r>
      <w:r w:rsidRPr="00A83AD1">
        <w:rPr>
          <w:rFonts w:ascii="Times New Roman" w:eastAsia="Times New Roman" w:hAnsi="Times New Roman"/>
          <w:sz w:val="24"/>
          <w:szCs w:val="24"/>
          <w:vertAlign w:val="superscript"/>
          <w:lang w:eastAsia="ar-SA"/>
        </w:rPr>
        <w:footnoteReference w:id="68"/>
      </w:r>
      <w:r w:rsidRPr="00A83AD1">
        <w:rPr>
          <w:rFonts w:ascii="Times New Roman" w:eastAsia="Times New Roman" w:hAnsi="Times New Roman"/>
          <w:sz w:val="24"/>
          <w:szCs w:val="24"/>
          <w:vertAlign w:val="superscript"/>
          <w:lang w:eastAsia="ar-SA"/>
        </w:rPr>
        <w:t>[68]</w:t>
      </w:r>
    </w:p>
    <w:p w:rsidR="007139C5" w:rsidRPr="00A83AD1" w:rsidRDefault="007139C5" w:rsidP="007139C5">
      <w:pPr>
        <w:widowControl w:val="0"/>
        <w:tabs>
          <w:tab w:val="right" w:pos="567"/>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Для условно разрешенных видов использования необходимо получение специальных согласований в порядке публичных слушаний.</w:t>
      </w:r>
    </w:p>
    <w:p w:rsidR="007139C5" w:rsidRPr="00A83AD1" w:rsidRDefault="007139C5" w:rsidP="007139C5">
      <w:pPr>
        <w:widowControl w:val="0"/>
        <w:tabs>
          <w:tab w:val="right" w:pos="567"/>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Виды использования недвижимости, отсутствующие в списках разрешенных, являются неразрешенными для соответствующей зоны и не могут быть разрешены, в том числе и по процедурам специальных согласований посредством публичных слушаний.</w:t>
      </w:r>
    </w:p>
    <w:p w:rsidR="007139C5" w:rsidRPr="00A83AD1" w:rsidRDefault="007139C5" w:rsidP="007139C5">
      <w:pPr>
        <w:widowControl w:val="0"/>
        <w:tabs>
          <w:tab w:val="right" w:pos="567"/>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Для каждой зоны устанавливаются, как правило, несколько видов разрешенного использования недвижимости.</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Инженерно-технические объекты, сооружения и коммуникации, обеспечивающие реализацию разрешенного использования для отдельных земельных участков (электр</w:t>
      </w:r>
      <w:proofErr w:type="gramStart"/>
      <w:r w:rsidRPr="00A83AD1">
        <w:rPr>
          <w:rFonts w:ascii="Times New Roman" w:eastAsia="Times New Roman" w:hAnsi="Times New Roman"/>
          <w:sz w:val="24"/>
          <w:szCs w:val="24"/>
          <w:lang w:eastAsia="ar-SA"/>
        </w:rPr>
        <w:t>о-</w:t>
      </w:r>
      <w:proofErr w:type="gramEnd"/>
      <w:r w:rsidRPr="00A83AD1">
        <w:rPr>
          <w:rFonts w:ascii="Times New Roman" w:eastAsia="Times New Roman" w:hAnsi="Times New Roman"/>
          <w:sz w:val="24"/>
          <w:szCs w:val="24"/>
          <w:lang w:eastAsia="ar-SA"/>
        </w:rPr>
        <w:t xml:space="preserve">, </w:t>
      </w:r>
      <w:proofErr w:type="spellStart"/>
      <w:r w:rsidRPr="00A83AD1">
        <w:rPr>
          <w:rFonts w:ascii="Times New Roman" w:eastAsia="Times New Roman" w:hAnsi="Times New Roman"/>
          <w:sz w:val="24"/>
          <w:szCs w:val="24"/>
          <w:lang w:eastAsia="ar-SA"/>
        </w:rPr>
        <w:t>водообеспечение</w:t>
      </w:r>
      <w:proofErr w:type="spellEnd"/>
      <w:r w:rsidRPr="00A83AD1">
        <w:rPr>
          <w:rFonts w:ascii="Times New Roman" w:eastAsia="Times New Roman" w:hAnsi="Times New Roman"/>
          <w:sz w:val="24"/>
          <w:szCs w:val="24"/>
          <w:lang w:eastAsia="ar-SA"/>
        </w:rPr>
        <w:t xml:space="preserve">, </w:t>
      </w:r>
      <w:proofErr w:type="spellStart"/>
      <w:r w:rsidRPr="00A83AD1">
        <w:rPr>
          <w:rFonts w:ascii="Times New Roman" w:eastAsia="Times New Roman" w:hAnsi="Times New Roman"/>
          <w:sz w:val="24"/>
          <w:szCs w:val="24"/>
          <w:lang w:eastAsia="ar-SA"/>
        </w:rPr>
        <w:t>канализование</w:t>
      </w:r>
      <w:proofErr w:type="spellEnd"/>
      <w:r w:rsidRPr="00A83AD1">
        <w:rPr>
          <w:rFonts w:ascii="Times New Roman" w:eastAsia="Times New Roman" w:hAnsi="Times New Roman"/>
          <w:sz w:val="24"/>
          <w:szCs w:val="24"/>
          <w:lang w:eastAsia="ar-SA"/>
        </w:rPr>
        <w:t>, телефонизация и т.д.), являются всегда разрешенными при условии соответствия строительным и противопожарным нормам и правилам, технологическим стандартам безопасности.</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Объекты, сооружения, предназначенные для инженерно-технического обеспечения функционирования объектов недвижимости в масштабах одного или нескольких кварталов застройки, расположение которых требует отдельного земельного участка, являются объектами, для которых необходимо получение специальных согласований посредством публичных слушаний.</w:t>
      </w:r>
    </w:p>
    <w:p w:rsidR="007139C5" w:rsidRPr="00A83AD1" w:rsidRDefault="007139C5" w:rsidP="007139C5">
      <w:pPr>
        <w:pStyle w:val="35"/>
      </w:pPr>
      <w:bookmarkStart w:id="45" w:name="_Toc196878893"/>
      <w:bookmarkStart w:id="46" w:name="_Toc343690214"/>
      <w:r w:rsidRPr="00A83AD1">
        <w:t>Статья 5.2. Изменение одного вида разрешенного использования на другой вид разрешенного использования земельных участков и других объектов недвижимости</w:t>
      </w:r>
      <w:bookmarkEnd w:id="45"/>
      <w:bookmarkEnd w:id="46"/>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cs="Arial"/>
          <w:sz w:val="24"/>
          <w:szCs w:val="24"/>
          <w:lang w:eastAsia="ar-SA"/>
        </w:rPr>
        <w:t>5.2.1.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r w:rsidRPr="00A83AD1">
        <w:rPr>
          <w:rFonts w:ascii="Times New Roman" w:eastAsia="Times New Roman" w:hAnsi="Times New Roman" w:cs="Arial"/>
          <w:sz w:val="24"/>
          <w:szCs w:val="24"/>
          <w:vertAlign w:val="superscript"/>
          <w:lang w:eastAsia="ar-SA"/>
        </w:rPr>
        <w:footnoteReference w:id="69"/>
      </w:r>
      <w:r w:rsidRPr="00A83AD1">
        <w:rPr>
          <w:rFonts w:ascii="Times New Roman" w:eastAsia="Times New Roman" w:hAnsi="Times New Roman" w:cs="Arial"/>
          <w:sz w:val="24"/>
          <w:szCs w:val="24"/>
          <w:vertAlign w:val="superscript"/>
          <w:lang w:eastAsia="ar-SA"/>
        </w:rPr>
        <w:t>[69]</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Решение об изменении одного вида разрешенного использования земельных участков и объектов капитального  строительства на другой вид такого использования принимается Главой </w:t>
      </w:r>
      <w:r w:rsidR="00C13F04">
        <w:rPr>
          <w:rFonts w:ascii="Times New Roman" w:eastAsia="Times New Roman" w:hAnsi="Times New Roman"/>
          <w:bCs/>
          <w:sz w:val="24"/>
          <w:szCs w:val="24"/>
          <w:lang w:eastAsia="ar-SA"/>
        </w:rPr>
        <w:t>Сосново-</w:t>
      </w:r>
      <w:proofErr w:type="spellStart"/>
      <w:r w:rsidR="00C13F04">
        <w:rPr>
          <w:rFonts w:ascii="Times New Roman" w:eastAsia="Times New Roman" w:hAnsi="Times New Roman"/>
          <w:bCs/>
          <w:sz w:val="24"/>
          <w:szCs w:val="24"/>
          <w:lang w:eastAsia="ar-SA"/>
        </w:rPr>
        <w:t>Мазинского</w:t>
      </w:r>
      <w:proofErr w:type="spellEnd"/>
      <w:r w:rsidR="00E66CB9">
        <w:rPr>
          <w:rFonts w:ascii="Times New Roman" w:eastAsia="Times New Roman" w:hAnsi="Times New Roman"/>
          <w:sz w:val="24"/>
          <w:szCs w:val="24"/>
          <w:lang w:eastAsia="ar-SA"/>
        </w:rPr>
        <w:t xml:space="preserve"> </w:t>
      </w:r>
      <w:r w:rsidR="00266688">
        <w:rPr>
          <w:rFonts w:ascii="Times New Roman" w:eastAsia="Times New Roman" w:hAnsi="Times New Roman"/>
          <w:sz w:val="24"/>
          <w:szCs w:val="24"/>
          <w:lang w:eastAsia="ar-SA"/>
        </w:rPr>
        <w:t xml:space="preserve">муниципального образования </w:t>
      </w:r>
      <w:proofErr w:type="spellStart"/>
      <w:r w:rsidR="00266688">
        <w:rPr>
          <w:rFonts w:ascii="Times New Roman" w:eastAsia="Times New Roman" w:hAnsi="Times New Roman"/>
          <w:sz w:val="24"/>
          <w:szCs w:val="24"/>
          <w:lang w:eastAsia="ar-SA"/>
        </w:rPr>
        <w:t>Хвалынского</w:t>
      </w:r>
      <w:proofErr w:type="spellEnd"/>
      <w:r w:rsidR="00266688">
        <w:rPr>
          <w:rFonts w:ascii="Times New Roman" w:eastAsia="Times New Roman" w:hAnsi="Times New Roman"/>
          <w:sz w:val="24"/>
          <w:szCs w:val="24"/>
          <w:lang w:eastAsia="ar-SA"/>
        </w:rPr>
        <w:t xml:space="preserve"> </w:t>
      </w:r>
      <w:r w:rsidRPr="00A83AD1">
        <w:rPr>
          <w:rFonts w:ascii="Times New Roman" w:eastAsia="Times New Roman" w:hAnsi="Times New Roman"/>
          <w:sz w:val="24"/>
          <w:szCs w:val="24"/>
          <w:lang w:eastAsia="ar-SA"/>
        </w:rPr>
        <w:t xml:space="preserve"> района с учетом публичных слушаний.</w:t>
      </w:r>
      <w:r w:rsidRPr="00A83AD1">
        <w:rPr>
          <w:rFonts w:ascii="Times New Roman" w:eastAsia="Times New Roman" w:hAnsi="Times New Roman" w:cs="Arial"/>
          <w:sz w:val="24"/>
          <w:szCs w:val="24"/>
          <w:vertAlign w:val="superscript"/>
          <w:lang w:eastAsia="ar-SA"/>
        </w:rPr>
        <w:footnoteReference w:id="70"/>
      </w:r>
      <w:r w:rsidRPr="00A83AD1">
        <w:rPr>
          <w:rFonts w:ascii="Times New Roman" w:eastAsia="Times New Roman" w:hAnsi="Times New Roman" w:cs="Arial"/>
          <w:sz w:val="24"/>
          <w:szCs w:val="24"/>
          <w:vertAlign w:val="superscript"/>
          <w:lang w:eastAsia="ar-SA"/>
        </w:rPr>
        <w:t>[70]</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5.2.2. Правом на изменение одного вида на другой вид разрешенного использования земельных участков и иных объектов недвижимости обладают:</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 собственники земельных участков, являющиеся одновременно собственниками расположенных на этих участках зданий, строений, сооружений;</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 собственники зданий, строений, сооружений, владеющие земельными участками на праве аренды;</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 xml:space="preserve">3) лица, владеющие земельными участками на праве аренды, срок которой согласно договору аренды составляет не менее пяти лет (за исключением земельных участков, предоставленных для конкретного вида целевого использования из состава земель общего пользования); </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proofErr w:type="gramStart"/>
      <w:r w:rsidRPr="00A83AD1">
        <w:rPr>
          <w:rFonts w:ascii="Times New Roman" w:eastAsia="Times New Roman" w:hAnsi="Times New Roman"/>
          <w:sz w:val="24"/>
          <w:szCs w:val="24"/>
          <w:lang w:eastAsia="ar-SA"/>
        </w:rPr>
        <w:t>4) лица, владеющие земельными участками на праве аренды, срок которой составляет менее пяти лет, но при наличии в договоре аренды согласия собственника на изменение одного вида на другой вид разрешенного использования земельных участков и иных объектов недвижимости (за исключением земельных участков, предоставленных для конкретного вида целевого использования из состава земель общего пользования);</w:t>
      </w:r>
      <w:proofErr w:type="gramEnd"/>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5) лица, владеющие зданиями, строениями, сооружениями, их частями на праве аренды при наличии в договоре аренды согласия собственника на изменение одного вида на другой вид разрешенного использования объектов недвижимости; </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6) собственники квартир в многоквартирных домах – в случаях, когда одновременно имеются следующие условия и соблюдаются следующие требования: </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а) многоквартирные дома, расположены в территориальных зонах, где настоящими Правилами предусмотрена возможность изменения жилого назначения расположенных на первых этажах помещений в </w:t>
      </w:r>
      <w:proofErr w:type="gramStart"/>
      <w:r w:rsidRPr="00A83AD1">
        <w:rPr>
          <w:rFonts w:ascii="Times New Roman" w:eastAsia="Times New Roman" w:hAnsi="Times New Roman"/>
          <w:sz w:val="24"/>
          <w:szCs w:val="24"/>
          <w:lang w:eastAsia="ar-SA"/>
        </w:rPr>
        <w:t>нежилое</w:t>
      </w:r>
      <w:proofErr w:type="gramEnd"/>
      <w:r w:rsidRPr="00A83AD1">
        <w:rPr>
          <w:rFonts w:ascii="Times New Roman" w:eastAsia="Times New Roman" w:hAnsi="Times New Roman"/>
          <w:sz w:val="24"/>
          <w:szCs w:val="24"/>
          <w:lang w:eastAsia="ar-SA"/>
        </w:rPr>
        <w:t>;</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б) обеспечиваются требования о наличии изолированного входа в такие квартиры, помещения (минуя помещения общего пользования многоквартирных домов);</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 соблюдаются требования технических регламентов безопасности (а до введения их в действие – требования строительных норм и правил, иных обязательных требований).</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5.2.3 . Изменение одного вида на другой вид разрешенного использования земельных участков и иных объектов недвижимости осуществляется при условии:</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1) получения лицом, обладающим правом на изменение одного вида на другой вид разрешенного использования земельных участков и иных объектов недвижимости, специального согласования посредством публичных слушаний в порядке, определенном настоящими Правилами, - в случаях, когда испрашиваемый вид разрешенного использования земельных участков и иных объектов недвижимости является условно разрешенным; </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 выполнения технических регламентов – в случаях, когда изменение одного вида на другой вид разрешенного использования земельных участков и иных объектов недвижимости связано с необходимостью подготовки проектной документации и получением разрешения на строительство;</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proofErr w:type="gramStart"/>
      <w:r w:rsidRPr="00A83AD1">
        <w:rPr>
          <w:rFonts w:ascii="Times New Roman" w:eastAsia="Times New Roman" w:hAnsi="Times New Roman"/>
          <w:sz w:val="24"/>
          <w:szCs w:val="24"/>
          <w:lang w:eastAsia="ar-SA"/>
        </w:rPr>
        <w:t>3) получения лицом, обладающим правом на изменение одного вида на другой вид разрешенного использования земельных участков и иных объектов недвижимости, заключения о том, что изменение одного вида на другой вид разрешенного использования земельных участков и иных объектов недвижимости не связано с необходимостью подготовки проектной документации и может быть осуществлено без получения разрешения на строительство.</w:t>
      </w:r>
      <w:proofErr w:type="gramEnd"/>
    </w:p>
    <w:p w:rsidR="007139C5" w:rsidRPr="00A83AD1" w:rsidRDefault="007139C5" w:rsidP="007139C5">
      <w:pPr>
        <w:pStyle w:val="35"/>
      </w:pPr>
      <w:bookmarkStart w:id="47" w:name="_Toc196878894"/>
      <w:bookmarkStart w:id="48" w:name="_Toc343690215"/>
      <w:r w:rsidRPr="00A83AD1">
        <w:lastRenderedPageBreak/>
        <w:t>Статья 5.3.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47"/>
      <w:bookmarkEnd w:id="48"/>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5.3.1.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могут включать в себя:</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 предельные (минимальные и (или) максимальные) размеры земельных участков, в том числе их площадь;</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 предельное количество этажей или предельную высоту зданий, строений, сооружений;</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 иные показатели.</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sz w:val="24"/>
          <w:szCs w:val="24"/>
          <w:lang w:eastAsia="ar-SA"/>
        </w:rPr>
      </w:pPr>
      <w:r w:rsidRPr="00A83AD1">
        <w:rPr>
          <w:rFonts w:ascii="Times New Roman" w:eastAsia="Times New Roman" w:hAnsi="Times New Roman" w:cs="Arial"/>
          <w:sz w:val="24"/>
          <w:szCs w:val="24"/>
          <w:lang w:eastAsia="ar-SA"/>
        </w:rPr>
        <w:t>5.3.2. Применительно к каждой территориальной зоне устанавливаются указанные в подпункте 5.3.1 настоящей статьи размеры и параметры, их сочетания.</w:t>
      </w:r>
    </w:p>
    <w:p w:rsidR="007139C5" w:rsidRPr="00A83AD1" w:rsidRDefault="007139C5" w:rsidP="007139C5">
      <w:pPr>
        <w:suppressAutoHyphens/>
        <w:autoSpaceDE w:val="0"/>
        <w:spacing w:before="120" w:after="120" w:line="240" w:lineRule="auto"/>
        <w:ind w:firstLine="709"/>
        <w:jc w:val="both"/>
        <w:rPr>
          <w:rFonts w:ascii="Times New Roman" w:eastAsia="Times New Roman" w:hAnsi="Times New Roman" w:cs="Arial"/>
          <w:b/>
          <w:bCs/>
          <w:sz w:val="26"/>
          <w:szCs w:val="26"/>
          <w:lang w:eastAsia="ar-SA"/>
        </w:rPr>
      </w:pPr>
      <w:r w:rsidRPr="00A83AD1">
        <w:rPr>
          <w:rFonts w:ascii="Times New Roman" w:eastAsia="Times New Roman" w:hAnsi="Times New Roman" w:cs="Arial"/>
          <w:sz w:val="24"/>
          <w:szCs w:val="24"/>
          <w:lang w:eastAsia="ar-SA"/>
        </w:rPr>
        <w:t xml:space="preserve">5.3.3. В пределах территориальных зон могут устанавливаться </w:t>
      </w:r>
      <w:proofErr w:type="spellStart"/>
      <w:r w:rsidRPr="00A83AD1">
        <w:rPr>
          <w:rFonts w:ascii="Times New Roman" w:eastAsia="Times New Roman" w:hAnsi="Times New Roman" w:cs="Arial"/>
          <w:sz w:val="24"/>
          <w:szCs w:val="24"/>
          <w:lang w:eastAsia="ar-SA"/>
        </w:rPr>
        <w:t>подзоны</w:t>
      </w:r>
      <w:proofErr w:type="spellEnd"/>
      <w:r w:rsidRPr="00A83AD1">
        <w:rPr>
          <w:rFonts w:ascii="Times New Roman" w:eastAsia="Times New Roman" w:hAnsi="Times New Roman" w:cs="Arial"/>
          <w:sz w:val="24"/>
          <w:szCs w:val="24"/>
          <w:lang w:eastAsia="ar-SA"/>
        </w:rPr>
        <w:t xml:space="preserve">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r w:rsidRPr="00A83AD1">
        <w:rPr>
          <w:rFonts w:ascii="Times New Roman" w:eastAsia="Times New Roman" w:hAnsi="Times New Roman"/>
          <w:iCs/>
          <w:sz w:val="24"/>
          <w:szCs w:val="24"/>
          <w:vertAlign w:val="superscript"/>
          <w:lang w:eastAsia="ar-SA"/>
        </w:rPr>
        <w:footnoteReference w:id="71"/>
      </w:r>
      <w:r w:rsidRPr="00A83AD1">
        <w:rPr>
          <w:rFonts w:ascii="Times New Roman" w:eastAsia="Times New Roman" w:hAnsi="Times New Roman"/>
          <w:iCs/>
          <w:sz w:val="24"/>
          <w:szCs w:val="24"/>
          <w:vertAlign w:val="superscript"/>
          <w:lang w:eastAsia="ar-SA"/>
        </w:rPr>
        <w:t>[71]</w:t>
      </w:r>
    </w:p>
    <w:p w:rsidR="007139C5" w:rsidRPr="00A83AD1" w:rsidRDefault="007139C5" w:rsidP="007139C5">
      <w:pPr>
        <w:pStyle w:val="35"/>
      </w:pPr>
      <w:bookmarkStart w:id="49" w:name="_Toc196878895"/>
      <w:bookmarkStart w:id="50" w:name="_Toc343690216"/>
      <w:r w:rsidRPr="00A83AD1">
        <w:t>Статья 5.4. Порядок предоставления разрешения на условно разрешенный вид использования земельного участка или объекта капитального строительства</w:t>
      </w:r>
      <w:bookmarkEnd w:id="49"/>
      <w:bookmarkEnd w:id="50"/>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5.4.1.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5.4.2.   Вопрос о предоставлении разрешения на условно разрешенный вид использования подлежит обсуждению на публичных слушаниях. Порядок организации и проведения публичных слушаний определяется Уставом </w:t>
      </w:r>
      <w:r w:rsidR="00C13F04">
        <w:rPr>
          <w:rFonts w:ascii="Times New Roman" w:eastAsia="Times New Roman" w:hAnsi="Times New Roman"/>
          <w:bCs/>
          <w:sz w:val="24"/>
          <w:szCs w:val="24"/>
          <w:lang w:eastAsia="ar-SA"/>
        </w:rPr>
        <w:t>Сосново-</w:t>
      </w:r>
      <w:proofErr w:type="spellStart"/>
      <w:r w:rsidR="00C13F04">
        <w:rPr>
          <w:rFonts w:ascii="Times New Roman" w:eastAsia="Times New Roman" w:hAnsi="Times New Roman"/>
          <w:bCs/>
          <w:sz w:val="24"/>
          <w:szCs w:val="24"/>
          <w:lang w:eastAsia="ar-SA"/>
        </w:rPr>
        <w:t>Мазинского</w:t>
      </w:r>
      <w:proofErr w:type="spellEnd"/>
      <w:r w:rsidR="00E66CB9">
        <w:rPr>
          <w:rFonts w:ascii="Times New Roman" w:eastAsia="Times New Roman" w:hAnsi="Times New Roman"/>
          <w:sz w:val="24"/>
          <w:szCs w:val="24"/>
          <w:lang w:eastAsia="ar-SA"/>
        </w:rPr>
        <w:t xml:space="preserve"> </w:t>
      </w:r>
      <w:r w:rsidR="00266688">
        <w:rPr>
          <w:rFonts w:ascii="Times New Roman" w:eastAsia="Times New Roman" w:hAnsi="Times New Roman"/>
          <w:sz w:val="24"/>
          <w:szCs w:val="24"/>
          <w:lang w:eastAsia="ar-SA"/>
        </w:rPr>
        <w:t xml:space="preserve">муниципального образования </w:t>
      </w:r>
      <w:proofErr w:type="spellStart"/>
      <w:r w:rsidR="00266688">
        <w:rPr>
          <w:rFonts w:ascii="Times New Roman" w:eastAsia="Times New Roman" w:hAnsi="Times New Roman"/>
          <w:sz w:val="24"/>
          <w:szCs w:val="24"/>
          <w:lang w:eastAsia="ar-SA"/>
        </w:rPr>
        <w:t>Хвалын</w:t>
      </w:r>
      <w:r w:rsidR="00E66CB9">
        <w:rPr>
          <w:rFonts w:ascii="Times New Roman" w:eastAsia="Times New Roman" w:hAnsi="Times New Roman"/>
          <w:bCs/>
          <w:sz w:val="24"/>
          <w:szCs w:val="24"/>
          <w:lang w:eastAsia="ar-SA"/>
        </w:rPr>
        <w:t>ского</w:t>
      </w:r>
      <w:proofErr w:type="spellEnd"/>
      <w:r w:rsidRPr="00A83AD1">
        <w:rPr>
          <w:rFonts w:ascii="Times New Roman" w:eastAsia="Times New Roman" w:hAnsi="Times New Roman"/>
          <w:bCs/>
          <w:sz w:val="24"/>
          <w:szCs w:val="24"/>
          <w:lang w:eastAsia="ar-SA"/>
        </w:rPr>
        <w:t xml:space="preserve"> района </w:t>
      </w:r>
      <w:r w:rsidR="00E66CB9">
        <w:rPr>
          <w:rFonts w:ascii="Times New Roman" w:eastAsia="Times New Roman" w:hAnsi="Times New Roman"/>
          <w:bCs/>
          <w:sz w:val="24"/>
          <w:szCs w:val="24"/>
          <w:lang w:eastAsia="ar-SA"/>
        </w:rPr>
        <w:t>Саратовской</w:t>
      </w:r>
      <w:r w:rsidRPr="00A83AD1">
        <w:rPr>
          <w:rFonts w:ascii="Times New Roman" w:eastAsia="Times New Roman" w:hAnsi="Times New Roman"/>
          <w:bCs/>
          <w:sz w:val="24"/>
          <w:szCs w:val="24"/>
          <w:lang w:eastAsia="ar-SA"/>
        </w:rPr>
        <w:t xml:space="preserve"> области </w:t>
      </w:r>
      <w:r w:rsidRPr="00A83AD1">
        <w:rPr>
          <w:rFonts w:ascii="Times New Roman" w:eastAsia="Times New Roman" w:hAnsi="Times New Roman"/>
          <w:sz w:val="24"/>
          <w:szCs w:val="24"/>
          <w:lang w:eastAsia="ar-SA"/>
        </w:rPr>
        <w:t xml:space="preserve">или нормативными правовыми актами представительного органа </w:t>
      </w:r>
      <w:proofErr w:type="spellStart"/>
      <w:r w:rsidR="00266688">
        <w:rPr>
          <w:rFonts w:ascii="Times New Roman" w:eastAsia="Times New Roman" w:hAnsi="Times New Roman"/>
          <w:sz w:val="24"/>
          <w:szCs w:val="24"/>
          <w:lang w:eastAsia="ar-SA"/>
        </w:rPr>
        <w:t>Хвалын</w:t>
      </w:r>
      <w:r w:rsidR="00266688">
        <w:rPr>
          <w:rFonts w:ascii="Times New Roman" w:eastAsia="Times New Roman" w:hAnsi="Times New Roman"/>
          <w:bCs/>
          <w:sz w:val="24"/>
          <w:szCs w:val="24"/>
          <w:lang w:eastAsia="ar-SA"/>
        </w:rPr>
        <w:t>ского</w:t>
      </w:r>
      <w:proofErr w:type="spellEnd"/>
      <w:r w:rsidR="00266688" w:rsidRPr="00A83AD1">
        <w:rPr>
          <w:rFonts w:ascii="Times New Roman" w:eastAsia="Times New Roman" w:hAnsi="Times New Roman"/>
          <w:bCs/>
          <w:sz w:val="24"/>
          <w:szCs w:val="24"/>
          <w:lang w:eastAsia="ar-SA"/>
        </w:rPr>
        <w:t xml:space="preserve"> района </w:t>
      </w:r>
      <w:r w:rsidRPr="00A83AD1">
        <w:rPr>
          <w:rFonts w:ascii="Times New Roman" w:eastAsia="Times New Roman" w:hAnsi="Times New Roman"/>
          <w:sz w:val="24"/>
          <w:szCs w:val="24"/>
          <w:lang w:eastAsia="ar-SA"/>
        </w:rPr>
        <w:t>с учетом положений настоящей статьи.</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5.4.3.   Публичные слушания по вопросу предоставления разрешения на условно разрешенный вид использования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которому запрашивается </w:t>
      </w:r>
      <w:r w:rsidRPr="00A83AD1">
        <w:rPr>
          <w:rFonts w:ascii="Times New Roman" w:eastAsia="Times New Roman" w:hAnsi="Times New Roman"/>
          <w:sz w:val="24"/>
          <w:szCs w:val="24"/>
          <w:lang w:eastAsia="ar-SA"/>
        </w:rPr>
        <w:lastRenderedPageBreak/>
        <w:t>разрешение. В случае</w:t>
      </w:r>
      <w:proofErr w:type="gramStart"/>
      <w:r w:rsidRPr="00A83AD1">
        <w:rPr>
          <w:rFonts w:ascii="Times New Roman" w:eastAsia="Times New Roman" w:hAnsi="Times New Roman"/>
          <w:sz w:val="24"/>
          <w:szCs w:val="24"/>
          <w:lang w:eastAsia="ar-SA"/>
        </w:rPr>
        <w:t>,</w:t>
      </w:r>
      <w:proofErr w:type="gramEnd"/>
      <w:r w:rsidRPr="00A83AD1">
        <w:rPr>
          <w:rFonts w:ascii="Times New Roman" w:eastAsia="Times New Roman" w:hAnsi="Times New Roman"/>
          <w:sz w:val="24"/>
          <w:szCs w:val="24"/>
          <w:lang w:eastAsia="ar-SA"/>
        </w:rPr>
        <w:t xml:space="preserve">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5.4.4.       </w:t>
      </w:r>
      <w:proofErr w:type="gramStart"/>
      <w:r w:rsidRPr="00A83AD1">
        <w:rPr>
          <w:rFonts w:ascii="Times New Roman" w:eastAsia="Times New Roman" w:hAnsi="Times New Roman"/>
          <w:sz w:val="24"/>
          <w:szCs w:val="24"/>
          <w:lang w:eastAsia="ar-SA"/>
        </w:rPr>
        <w:t xml:space="preserve">На основании заключения о результатах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принятия такого решения и направляет их Главе </w:t>
      </w:r>
      <w:r w:rsidR="00C13F04">
        <w:rPr>
          <w:rFonts w:ascii="Times New Roman" w:eastAsia="Times New Roman" w:hAnsi="Times New Roman"/>
          <w:bCs/>
          <w:sz w:val="24"/>
          <w:szCs w:val="24"/>
          <w:lang w:eastAsia="ar-SA"/>
        </w:rPr>
        <w:t>Сосново-</w:t>
      </w:r>
      <w:proofErr w:type="spellStart"/>
      <w:r w:rsidR="00C13F04">
        <w:rPr>
          <w:rFonts w:ascii="Times New Roman" w:eastAsia="Times New Roman" w:hAnsi="Times New Roman"/>
          <w:bCs/>
          <w:sz w:val="24"/>
          <w:szCs w:val="24"/>
          <w:lang w:eastAsia="ar-SA"/>
        </w:rPr>
        <w:t>Мазинского</w:t>
      </w:r>
      <w:proofErr w:type="spellEnd"/>
      <w:r w:rsidR="00E66CB9">
        <w:rPr>
          <w:rFonts w:ascii="Times New Roman" w:eastAsia="Times New Roman" w:hAnsi="Times New Roman"/>
          <w:sz w:val="24"/>
          <w:szCs w:val="24"/>
          <w:lang w:eastAsia="ar-SA"/>
        </w:rPr>
        <w:t xml:space="preserve"> МО</w:t>
      </w:r>
      <w:r w:rsidR="006F5C03">
        <w:rPr>
          <w:rFonts w:ascii="Times New Roman" w:eastAsia="Times New Roman" w:hAnsi="Times New Roman"/>
          <w:sz w:val="24"/>
          <w:szCs w:val="24"/>
          <w:lang w:eastAsia="ar-SA"/>
        </w:rPr>
        <w:t xml:space="preserve"> </w:t>
      </w:r>
      <w:proofErr w:type="spellStart"/>
      <w:r w:rsidR="00DD304E">
        <w:rPr>
          <w:rFonts w:ascii="Times New Roman" w:eastAsia="Times New Roman" w:hAnsi="Times New Roman"/>
          <w:sz w:val="24"/>
          <w:szCs w:val="24"/>
          <w:lang w:eastAsia="ar-SA"/>
        </w:rPr>
        <w:t>Хвалын</w:t>
      </w:r>
      <w:r w:rsidR="00DD304E">
        <w:rPr>
          <w:rFonts w:ascii="Times New Roman" w:eastAsia="Times New Roman" w:hAnsi="Times New Roman"/>
          <w:bCs/>
          <w:sz w:val="24"/>
          <w:szCs w:val="24"/>
          <w:lang w:eastAsia="ar-SA"/>
        </w:rPr>
        <w:t>ского</w:t>
      </w:r>
      <w:proofErr w:type="spellEnd"/>
      <w:r w:rsidR="00DD304E" w:rsidRPr="00A83AD1">
        <w:rPr>
          <w:rFonts w:ascii="Times New Roman" w:eastAsia="Times New Roman" w:hAnsi="Times New Roman"/>
          <w:bCs/>
          <w:sz w:val="24"/>
          <w:szCs w:val="24"/>
          <w:lang w:eastAsia="ar-SA"/>
        </w:rPr>
        <w:t xml:space="preserve"> района </w:t>
      </w:r>
      <w:r w:rsidR="00E66CB9">
        <w:rPr>
          <w:rFonts w:ascii="Times New Roman" w:eastAsia="Times New Roman" w:hAnsi="Times New Roman"/>
          <w:sz w:val="24"/>
          <w:szCs w:val="24"/>
          <w:lang w:eastAsia="ar-SA"/>
        </w:rPr>
        <w:t>Саратовской</w:t>
      </w:r>
      <w:r w:rsidRPr="00A83AD1">
        <w:rPr>
          <w:rFonts w:ascii="Times New Roman" w:eastAsia="Times New Roman" w:hAnsi="Times New Roman"/>
          <w:sz w:val="24"/>
          <w:szCs w:val="24"/>
          <w:lang w:eastAsia="ar-SA"/>
        </w:rPr>
        <w:t xml:space="preserve"> области.</w:t>
      </w:r>
      <w:proofErr w:type="gramEnd"/>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5.4.5.  Глава </w:t>
      </w:r>
      <w:r w:rsidR="00C13F04">
        <w:rPr>
          <w:rFonts w:ascii="Times New Roman" w:eastAsia="Times New Roman" w:hAnsi="Times New Roman"/>
          <w:bCs/>
          <w:sz w:val="24"/>
          <w:szCs w:val="24"/>
          <w:lang w:eastAsia="ar-SA"/>
        </w:rPr>
        <w:t>Сосново-</w:t>
      </w:r>
      <w:proofErr w:type="spellStart"/>
      <w:r w:rsidR="00C13F04">
        <w:rPr>
          <w:rFonts w:ascii="Times New Roman" w:eastAsia="Times New Roman" w:hAnsi="Times New Roman"/>
          <w:bCs/>
          <w:sz w:val="24"/>
          <w:szCs w:val="24"/>
          <w:lang w:eastAsia="ar-SA"/>
        </w:rPr>
        <w:t>Мазинского</w:t>
      </w:r>
      <w:proofErr w:type="spellEnd"/>
      <w:r w:rsidR="00663F49">
        <w:rPr>
          <w:rFonts w:ascii="Times New Roman" w:eastAsia="Times New Roman" w:hAnsi="Times New Roman"/>
          <w:sz w:val="24"/>
          <w:szCs w:val="24"/>
          <w:lang w:eastAsia="ar-SA"/>
        </w:rPr>
        <w:t xml:space="preserve"> МО </w:t>
      </w:r>
      <w:r w:rsidRPr="00A83AD1">
        <w:rPr>
          <w:rFonts w:ascii="Times New Roman" w:eastAsia="Times New Roman" w:hAnsi="Times New Roman"/>
          <w:sz w:val="24"/>
          <w:szCs w:val="24"/>
          <w:lang w:eastAsia="ar-SA"/>
        </w:rPr>
        <w:t>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5.4.6.     В случае</w:t>
      </w:r>
      <w:proofErr w:type="gramStart"/>
      <w:r w:rsidRPr="00A83AD1">
        <w:rPr>
          <w:rFonts w:ascii="Times New Roman" w:eastAsia="Times New Roman" w:hAnsi="Times New Roman"/>
          <w:sz w:val="24"/>
          <w:szCs w:val="24"/>
          <w:lang w:eastAsia="ar-SA"/>
        </w:rPr>
        <w:t>,</w:t>
      </w:r>
      <w:proofErr w:type="gramEnd"/>
      <w:r w:rsidRPr="00A83AD1">
        <w:rPr>
          <w:rFonts w:ascii="Times New Roman" w:eastAsia="Times New Roman" w:hAnsi="Times New Roman"/>
          <w:sz w:val="24"/>
          <w:szCs w:val="24"/>
          <w:lang w:eastAsia="ar-SA"/>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 слушаний.</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5.4.7.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 </w:t>
      </w:r>
      <w:r w:rsidRPr="00A83AD1">
        <w:rPr>
          <w:rFonts w:ascii="Times New Roman" w:eastAsia="Times New Roman" w:hAnsi="Times New Roman"/>
          <w:iCs/>
          <w:sz w:val="24"/>
          <w:szCs w:val="24"/>
          <w:vertAlign w:val="superscript"/>
          <w:lang w:eastAsia="ar-SA"/>
        </w:rPr>
        <w:footnoteReference w:id="72"/>
      </w:r>
      <w:r w:rsidRPr="00A83AD1">
        <w:rPr>
          <w:rFonts w:ascii="Times New Roman" w:eastAsia="Times New Roman" w:hAnsi="Times New Roman"/>
          <w:iCs/>
          <w:sz w:val="24"/>
          <w:szCs w:val="24"/>
          <w:vertAlign w:val="superscript"/>
          <w:lang w:eastAsia="ar-SA"/>
        </w:rPr>
        <w:t>[72]</w:t>
      </w:r>
    </w:p>
    <w:p w:rsidR="007139C5" w:rsidRPr="00A83AD1" w:rsidRDefault="007139C5" w:rsidP="007139C5">
      <w:pPr>
        <w:pStyle w:val="35"/>
      </w:pPr>
      <w:bookmarkStart w:id="51" w:name="_Toc196878896"/>
      <w:bookmarkStart w:id="52" w:name="_Toc343690217"/>
      <w:r w:rsidRPr="00A83AD1">
        <w:t>Статья 5.5. Отклонение от предельных параметров разрешенного строительства, реконструкции объектов капитального строительства</w:t>
      </w:r>
      <w:bookmarkEnd w:id="51"/>
      <w:bookmarkEnd w:id="52"/>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      5.5.1.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5.5.2.    Отклонение от предельных параметров разрешенного строительства, </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5.5.3.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Вопрос о предоставлении разрешения на отклонение от предельных параметров разрешенного строительства, реконструкции капитального строительства подлежит обсуждению на публичных слушаниях.</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5.5.4. Глава </w:t>
      </w:r>
      <w:r w:rsidR="00C13F04">
        <w:rPr>
          <w:rFonts w:ascii="Times New Roman" w:eastAsia="Times New Roman" w:hAnsi="Times New Roman"/>
          <w:bCs/>
          <w:sz w:val="24"/>
          <w:szCs w:val="24"/>
          <w:lang w:eastAsia="ar-SA"/>
        </w:rPr>
        <w:t>Сосново-</w:t>
      </w:r>
      <w:proofErr w:type="spellStart"/>
      <w:r w:rsidR="00C13F04">
        <w:rPr>
          <w:rFonts w:ascii="Times New Roman" w:eastAsia="Times New Roman" w:hAnsi="Times New Roman"/>
          <w:bCs/>
          <w:sz w:val="24"/>
          <w:szCs w:val="24"/>
          <w:lang w:eastAsia="ar-SA"/>
        </w:rPr>
        <w:t>Мазинского</w:t>
      </w:r>
      <w:proofErr w:type="spellEnd"/>
      <w:r w:rsidR="00663F49">
        <w:rPr>
          <w:rFonts w:ascii="Times New Roman" w:eastAsia="Times New Roman" w:hAnsi="Times New Roman"/>
          <w:sz w:val="24"/>
          <w:szCs w:val="24"/>
          <w:lang w:eastAsia="ar-SA"/>
        </w:rPr>
        <w:t xml:space="preserve"> МО</w:t>
      </w:r>
      <w:r w:rsidR="006F5C03">
        <w:rPr>
          <w:rFonts w:ascii="Times New Roman" w:eastAsia="Times New Roman" w:hAnsi="Times New Roman"/>
          <w:sz w:val="24"/>
          <w:szCs w:val="24"/>
          <w:lang w:eastAsia="ar-SA"/>
        </w:rPr>
        <w:t xml:space="preserve"> </w:t>
      </w:r>
      <w:r w:rsidRPr="00A83AD1">
        <w:rPr>
          <w:rFonts w:ascii="Times New Roman" w:eastAsia="Times New Roman" w:hAnsi="Times New Roman"/>
          <w:sz w:val="24"/>
          <w:szCs w:val="24"/>
          <w:lang w:eastAsia="ar-SA"/>
        </w:rPr>
        <w:t xml:space="preserve">принимает решение о предоставлении разрешения на отклонение от предельных параметров разрешенного строительства, </w:t>
      </w:r>
      <w:r w:rsidRPr="00A83AD1">
        <w:rPr>
          <w:rFonts w:ascii="Times New Roman" w:eastAsia="Times New Roman" w:hAnsi="Times New Roman"/>
          <w:sz w:val="24"/>
          <w:szCs w:val="24"/>
          <w:lang w:eastAsia="ar-SA"/>
        </w:rPr>
        <w:lastRenderedPageBreak/>
        <w:t>реконструкции объектов капитального строительства или об отказе в предоставлении такого разрешения с указанием причин принятия решения.</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cs="Arial"/>
          <w:b/>
          <w:bCs/>
          <w:sz w:val="26"/>
          <w:szCs w:val="26"/>
          <w:lang w:eastAsia="ar-SA"/>
        </w:rPr>
      </w:pPr>
      <w:r w:rsidRPr="00A83AD1">
        <w:rPr>
          <w:rFonts w:ascii="Times New Roman" w:eastAsia="Times New Roman" w:hAnsi="Times New Roman"/>
          <w:sz w:val="24"/>
          <w:szCs w:val="24"/>
          <w:lang w:eastAsia="ar-SA"/>
        </w:rPr>
        <w:t>5.5.5.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r w:rsidRPr="00A83AD1">
        <w:rPr>
          <w:rFonts w:ascii="Times New Roman" w:eastAsia="Times New Roman" w:hAnsi="Times New Roman"/>
          <w:iCs/>
          <w:sz w:val="24"/>
          <w:szCs w:val="24"/>
          <w:vertAlign w:val="superscript"/>
          <w:lang w:eastAsia="ar-SA"/>
        </w:rPr>
        <w:footnoteReference w:id="73"/>
      </w:r>
      <w:r w:rsidRPr="00A83AD1">
        <w:rPr>
          <w:rFonts w:ascii="Times New Roman" w:eastAsia="Times New Roman" w:hAnsi="Times New Roman"/>
          <w:iCs/>
          <w:sz w:val="24"/>
          <w:szCs w:val="24"/>
          <w:vertAlign w:val="superscript"/>
          <w:lang w:eastAsia="ar-SA"/>
        </w:rPr>
        <w:t>[73]</w:t>
      </w:r>
    </w:p>
    <w:p w:rsidR="007139C5" w:rsidRPr="00A83AD1" w:rsidRDefault="007139C5" w:rsidP="007139C5">
      <w:pPr>
        <w:pStyle w:val="35"/>
        <w:rPr>
          <w:rFonts w:eastAsia="MS Mincho"/>
        </w:rPr>
      </w:pPr>
      <w:bookmarkStart w:id="53" w:name="_Toc343690218"/>
      <w:bookmarkStart w:id="54" w:name="_Toc196878897"/>
      <w:r w:rsidRPr="00A83AD1">
        <w:rPr>
          <w:rFonts w:eastAsia="MS Mincho"/>
        </w:rPr>
        <w:t>Статья 5.6 Сервитуты</w:t>
      </w:r>
      <w:bookmarkEnd w:id="53"/>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5.6.1. В зависимости от круга лиц сервитуты могут быть частными или  публичными.</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В зависимости от сроков сервитуты могут быть срочными или постоянными.</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5.6.2. Установление сервитутов (публичных и частных) производится без изъятия  земельных участков и может происходить как при формировании нового земельного</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участка при его предоставлении для строительства, так и в качестве самостоятельного вида землеустроительных работ в отношении существующих земельных участков или их частей.</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5.6.3. Установление публичных сервитутов осуществляется в соответствии с земельным законодательством.</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Частные сервитуты устанавливаются в соответствии с гражданским законодательством. Особенности установления частного сервитута на земельных участках, находящихся в распоряжении органов местного самоуправления или муниципальной собственности, регламентируются пунктом 7 настоящей статьи.</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5.6.4. Перечень нужд, для которых может вводиться публичный сервитут, установлен Земельным кодексом Российской Федерации.</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Основной перечень нужд, для которых может потребоваться установление частного сервитута, установлен гражданским и   градостроительным законодательством. Частные сервитуты могут также быть установлены в целях разрешения земельных споров, проведения  государственной регистрации (перерегистрации) объектов недвижимости либо иных нужд собственников  недвижимого имущества, которые не могут быть обеспечены иначе, как путем  установления частного сервитута.</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5.6.5. Публичные сервитуты устанавливаются применительно к земельным  участкам, находящимся в собственности, владении или пользовании физических и  юридических лиц независимо от их организационно-правовой формы в случаях, когда  это необходимо для обеспечения интересов местного самоуправления или местного  населения.</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5.6.6. Установление частного сервитута в отношении земельного участка,  находящегося в распоряжении органа местного самоуправления, производится путем заключения соответствующего соглашения (договора) между собственником недвижимого имущества, заинтересованным в установлении частного сервитута (далее – заинтересованное лицо) и органом местного самоуправления в соответствии с  решением органа местного самоуправления на основании обращения (заявки)  заинтересованного лица.</w:t>
      </w:r>
    </w:p>
    <w:p w:rsidR="007139C5" w:rsidRPr="00A83AD1" w:rsidRDefault="007139C5" w:rsidP="007139C5">
      <w:pPr>
        <w:pStyle w:val="35"/>
      </w:pPr>
      <w:bookmarkStart w:id="55" w:name="_Toc343690219"/>
      <w:r w:rsidRPr="00A83AD1">
        <w:lastRenderedPageBreak/>
        <w:t>Статья 5.7. Установление публичных сервитутов</w:t>
      </w:r>
      <w:bookmarkEnd w:id="54"/>
      <w:bookmarkEnd w:id="55"/>
    </w:p>
    <w:p w:rsidR="007139C5" w:rsidRPr="00A83AD1" w:rsidRDefault="007139C5" w:rsidP="007139C5">
      <w:pPr>
        <w:widowControl w:val="0"/>
        <w:spacing w:before="120" w:after="120" w:line="240" w:lineRule="auto"/>
        <w:ind w:firstLine="709"/>
        <w:jc w:val="both"/>
        <w:rPr>
          <w:rFonts w:ascii="Times New Roman" w:hAnsi="Times New Roman"/>
          <w:sz w:val="24"/>
          <w:szCs w:val="24"/>
        </w:rPr>
      </w:pPr>
      <w:proofErr w:type="gramStart"/>
      <w:r w:rsidRPr="00A83AD1">
        <w:rPr>
          <w:rFonts w:ascii="Times New Roman" w:hAnsi="Times New Roman"/>
          <w:sz w:val="24"/>
          <w:szCs w:val="24"/>
        </w:rPr>
        <w:t>5.7.1.Органы местного самоуправления</w:t>
      </w:r>
      <w:r w:rsidR="00DD304E">
        <w:rPr>
          <w:rFonts w:ascii="Times New Roman" w:hAnsi="Times New Roman"/>
          <w:sz w:val="24"/>
          <w:szCs w:val="24"/>
        </w:rPr>
        <w:t xml:space="preserve"> муниципальных образований</w:t>
      </w:r>
      <w:r w:rsidR="006F5C03">
        <w:rPr>
          <w:rFonts w:ascii="Times New Roman" w:hAnsi="Times New Roman"/>
          <w:sz w:val="24"/>
          <w:szCs w:val="24"/>
        </w:rPr>
        <w:t xml:space="preserve"> </w:t>
      </w:r>
      <w:proofErr w:type="spellStart"/>
      <w:r w:rsidR="00DD304E">
        <w:rPr>
          <w:rFonts w:ascii="Times New Roman" w:eastAsia="Times New Roman" w:hAnsi="Times New Roman"/>
          <w:bCs/>
          <w:sz w:val="24"/>
          <w:szCs w:val="24"/>
          <w:lang w:eastAsia="ar-SA"/>
        </w:rPr>
        <w:t>Хвалын</w:t>
      </w:r>
      <w:r w:rsidR="00663F49">
        <w:rPr>
          <w:rFonts w:ascii="Times New Roman" w:eastAsia="Times New Roman" w:hAnsi="Times New Roman"/>
          <w:bCs/>
          <w:sz w:val="24"/>
          <w:szCs w:val="24"/>
          <w:lang w:eastAsia="ar-SA"/>
        </w:rPr>
        <w:t>ского</w:t>
      </w:r>
      <w:proofErr w:type="spellEnd"/>
      <w:r w:rsidRPr="00A83AD1">
        <w:rPr>
          <w:rFonts w:ascii="Times New Roman" w:hAnsi="Times New Roman"/>
          <w:sz w:val="24"/>
          <w:szCs w:val="24"/>
        </w:rPr>
        <w:t xml:space="preserve"> района в пределах их полномочий имеют право устанавливать применительно к земельным участкам и иным объектам недвижимости, принадлежащим физическим или юридическим лицам, публичные сервитуты - ограничения для правообладателей на использование этих объектов, связанные с обеспечением общественных нужд – проезда, прохода через земельный участок, установки и эксплуатации объектов и коммуникаций инженерно-технического обеспечения (линий электросвязи, водо- и газопроводов</w:t>
      </w:r>
      <w:proofErr w:type="gramEnd"/>
      <w:r w:rsidRPr="00A83AD1">
        <w:rPr>
          <w:rFonts w:ascii="Times New Roman" w:hAnsi="Times New Roman"/>
          <w:sz w:val="24"/>
          <w:szCs w:val="24"/>
        </w:rPr>
        <w:t xml:space="preserve">, канализации и т.д.), охраны исторических и природных объектов, иных общественных нужд, которые не могут быть обеспечены иначе, как только путем установления публичных сервитутов. </w:t>
      </w:r>
    </w:p>
    <w:p w:rsidR="007139C5" w:rsidRPr="00A83AD1" w:rsidRDefault="007139C5" w:rsidP="007139C5">
      <w:pPr>
        <w:widowControl w:val="0"/>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5.7.2. Границы зон действия публичных сервитутов обозначаются на градостроительных планах земельных участков. Границы зон действия публичных сервитутов отражаются в документах государственного кадастрового учета земельных участков и иных объектов недвижимости.</w:t>
      </w:r>
    </w:p>
    <w:p w:rsidR="007139C5" w:rsidRPr="00A83AD1" w:rsidRDefault="007139C5" w:rsidP="007139C5">
      <w:pPr>
        <w:widowControl w:val="0"/>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 xml:space="preserve">5.7.3. Порядок установления публичных сервитутов определяется законодательством, настоящими Правилами, иными нормативными правовыми актами </w:t>
      </w:r>
      <w:r w:rsidR="00C13F04">
        <w:rPr>
          <w:rFonts w:ascii="Times New Roman" w:eastAsia="Times New Roman" w:hAnsi="Times New Roman"/>
          <w:bCs/>
          <w:sz w:val="24"/>
          <w:szCs w:val="24"/>
          <w:lang w:eastAsia="ar-SA"/>
        </w:rPr>
        <w:t>Сосново-</w:t>
      </w:r>
      <w:proofErr w:type="spellStart"/>
      <w:r w:rsidR="00C13F04">
        <w:rPr>
          <w:rFonts w:ascii="Times New Roman" w:eastAsia="Times New Roman" w:hAnsi="Times New Roman"/>
          <w:bCs/>
          <w:sz w:val="24"/>
          <w:szCs w:val="24"/>
          <w:lang w:eastAsia="ar-SA"/>
        </w:rPr>
        <w:t>Мазинского</w:t>
      </w:r>
      <w:proofErr w:type="spellEnd"/>
      <w:r w:rsidR="00663F49">
        <w:rPr>
          <w:rFonts w:ascii="Times New Roman" w:eastAsia="Times New Roman" w:hAnsi="Times New Roman"/>
          <w:sz w:val="24"/>
          <w:szCs w:val="24"/>
          <w:lang w:eastAsia="ar-SA"/>
        </w:rPr>
        <w:t xml:space="preserve"> МО</w:t>
      </w:r>
      <w:r w:rsidRPr="00A83AD1">
        <w:rPr>
          <w:rFonts w:ascii="Times New Roman" w:hAnsi="Times New Roman"/>
          <w:sz w:val="24"/>
          <w:szCs w:val="24"/>
        </w:rPr>
        <w:t xml:space="preserve">. </w:t>
      </w:r>
    </w:p>
    <w:p w:rsidR="007139C5" w:rsidRPr="00A83AD1" w:rsidRDefault="007139C5" w:rsidP="007139C5">
      <w:pPr>
        <w:pStyle w:val="35"/>
        <w:rPr>
          <w:rFonts w:eastAsia="MS Mincho"/>
        </w:rPr>
      </w:pPr>
      <w:bookmarkStart w:id="56" w:name="_Toc343690220"/>
      <w:r w:rsidRPr="00A83AD1">
        <w:rPr>
          <w:rFonts w:eastAsia="MS Mincho"/>
        </w:rPr>
        <w:t>Статья 5.8. Ограничение прав на землю</w:t>
      </w:r>
      <w:bookmarkEnd w:id="56"/>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5.8.1. Права на землю могут быть ограничены по основаниям, установленным  федеральным законодательством.</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Основания и виды ограничений прав на землю установлены Земельным  кодексом Российской Федерации и федеральными законами.</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5.8.2. Могут устанавливаться следующие ограничения прав на землю:</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1) особые условия использования земельных участков и режим хозяйственной  деятельности в охранных, санитарно-защитных зонах;</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Особые условия устанавливаются настоящими Правилами и регулируются градостроительными регламентами, картой градостроительного зонирования и картами зон с особыми условиями использования территории. Использование земельных участков для иных целей не допускается;</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3) условия начала и завершения застройки или освоения земельного участка в  течение установленных сроков по согласованному в установленном порядке проекту  строительства,  ремонта или  содержания  автомобильной  дороги  (участка автомобильной дороги).</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В данном случае ограничение прав на землю вводится при рассмотрении соответствующего заявления о предоставлении прав на земельный участок для строительства или содержания автомобильной дороги;</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4) иные ограничения использования земельных участков в случаях, установленных федеральным законодательством.</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5.8.3. Могут быть ограничены права использования земельных участков, предоставленных:</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lastRenderedPageBreak/>
        <w:t>- на праве собственности;</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на праве постоянного (бессрочного) пользования;</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на праве пожизненного наследуемого владения.</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5.8.4. В зависимости от срока его установления различают ограничения прав на землю, установленные бессрочно или на определенный срок.</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5.8.5. Ограничения прав на земельный участок подлежат государственной регистрации.</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С момента регистрации ограничения права на земельный участок ограничение прав по его использованию является неотъемлемым элементом правового режима земельного участка. При отчуждении земельного участка ограничение следует судьбе земельного участка и не может отчуждаться отдельно от него.</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5.8.6. Ограничение прав на землю устанавливается:</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исполнительным органом государственной власти в порядке, установленном  актами органов государственной власти;</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администрацией сельского поселения в порядке, установленном  органом местного самоуправления;</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 решением суда в порядке, установленном действующим законодательством.</w:t>
      </w:r>
    </w:p>
    <w:p w:rsidR="007139C5" w:rsidRPr="00A83AD1" w:rsidRDefault="007139C5" w:rsidP="007139C5">
      <w:pPr>
        <w:pStyle w:val="aff"/>
        <w:spacing w:before="120" w:after="120"/>
        <w:ind w:firstLine="709"/>
        <w:jc w:val="both"/>
        <w:rPr>
          <w:rFonts w:ascii="Times New Roman" w:eastAsia="MS Mincho" w:hAnsi="Times New Roman" w:cs="Times New Roman"/>
          <w:sz w:val="24"/>
          <w:szCs w:val="24"/>
        </w:rPr>
      </w:pPr>
      <w:r w:rsidRPr="00A83AD1">
        <w:rPr>
          <w:rFonts w:ascii="Times New Roman" w:eastAsia="MS Mincho" w:hAnsi="Times New Roman" w:cs="Times New Roman"/>
          <w:sz w:val="24"/>
          <w:szCs w:val="24"/>
        </w:rPr>
        <w:t>5.8.7. Необходимость введения ограничений прав на землю, если в соответствии с  действующим федеральным законодательством это может быть отнесено к  компетенции органа местного самоуправления, определяется органом местного самоуправления самостоятельно.</w:t>
      </w:r>
    </w:p>
    <w:p w:rsidR="007139C5" w:rsidRPr="00A83AD1" w:rsidRDefault="007139C5" w:rsidP="007139C5">
      <w:pPr>
        <w:pStyle w:val="2c"/>
      </w:pPr>
      <w:bookmarkStart w:id="57" w:name="_Toc196878898"/>
      <w:bookmarkStart w:id="58" w:name="_Toc343690221"/>
      <w:r w:rsidRPr="00A83AD1">
        <w:t>РАЗДЕЛ 6. ФОРМИРОВАНИЕ ЗЕМЕЛЬНЫХ УЧАСТКОВ КАК ОБЪЕКТОВ НЕДВИЖИМОСТИ ПРИ ИХ ПРЕДОСТАВЛЕНИИ ДЛЯ СТРОИТЕЛЬСТВА.</w:t>
      </w:r>
      <w:bookmarkEnd w:id="57"/>
      <w:bookmarkEnd w:id="58"/>
    </w:p>
    <w:p w:rsidR="007139C5" w:rsidRPr="00A83AD1" w:rsidRDefault="007139C5" w:rsidP="007139C5">
      <w:pPr>
        <w:pStyle w:val="35"/>
      </w:pPr>
      <w:bookmarkStart w:id="59" w:name="_Toc196878899"/>
      <w:bookmarkStart w:id="60" w:name="_Toc343690222"/>
      <w:r w:rsidRPr="00A83AD1">
        <w:t>Статья 6.1. Работы по формированию земельных участков.</w:t>
      </w:r>
      <w:bookmarkEnd w:id="59"/>
      <w:bookmarkEnd w:id="60"/>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6.1.1. Земельные участки могут быть предоставлены физическим и юридическим лицам  для целей строительства из земель муниципальной  собственности при условии, что на момент передачи эти земельные участки являются сформированными как объекты недвижимости.</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Земельные участки являются сформированными как объекты  недвижимости, если они свободны от прав третьих лиц (за исключением тех, которые определены посредством сервитутов) и  для них установлены:</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границы;</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разрешенные виды использования;</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параметры разрешенных строительных преобразований объектов недвижимости;</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сведения о сервитутах (ограничениях).</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Согласно федеральному закону №53, должно быть проведено предварительное согласование по земельному участку либо на общественных слушаниях, либо на комиссии по выбору земельных участков на территории </w:t>
      </w:r>
      <w:r w:rsidR="00C13F04">
        <w:rPr>
          <w:rFonts w:ascii="Times New Roman" w:eastAsia="Times New Roman" w:hAnsi="Times New Roman"/>
          <w:bCs/>
          <w:sz w:val="24"/>
          <w:szCs w:val="24"/>
          <w:lang w:eastAsia="ar-SA"/>
        </w:rPr>
        <w:t>Сосново-</w:t>
      </w:r>
      <w:proofErr w:type="spellStart"/>
      <w:r w:rsidR="00C13F04">
        <w:rPr>
          <w:rFonts w:ascii="Times New Roman" w:eastAsia="Times New Roman" w:hAnsi="Times New Roman"/>
          <w:bCs/>
          <w:sz w:val="24"/>
          <w:szCs w:val="24"/>
          <w:lang w:eastAsia="ar-SA"/>
        </w:rPr>
        <w:t>Мазинского</w:t>
      </w:r>
      <w:proofErr w:type="spellEnd"/>
      <w:r w:rsidR="00663F49">
        <w:rPr>
          <w:rFonts w:ascii="Times New Roman" w:eastAsia="Times New Roman" w:hAnsi="Times New Roman"/>
          <w:sz w:val="24"/>
          <w:szCs w:val="24"/>
          <w:lang w:eastAsia="ar-SA"/>
        </w:rPr>
        <w:t xml:space="preserve"> МО</w:t>
      </w:r>
      <w:r w:rsidRPr="00A83AD1">
        <w:rPr>
          <w:rFonts w:ascii="Times New Roman" w:eastAsia="Times New Roman" w:hAnsi="Times New Roman" w:cs="Tahoma"/>
          <w:sz w:val="24"/>
          <w:szCs w:val="24"/>
          <w:lang w:eastAsia="ar-SA"/>
        </w:rPr>
        <w:t>.</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6.1.2. Комплект сведений и документов о сформированных земельных участках включает:</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lastRenderedPageBreak/>
        <w:t>- проект границ земельного участка, согласованный с владельцами соседних земельных участков (в случае размещения в сложившейся застройке);</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материалы выноса границ земельных участков в натуру;</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описание градостроительных регламентов о разрешенных видах использования и параметрах разрешенных строительных преобразований недвижимости, сведений о сервитутах и дополнительных ограничениях в использовании земельного участка в связи с размещением в охранных и защитных зонах;</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технические условия на подключение объекта к сетям инженерно-технического обеспечения;</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 решение Администрации </w:t>
      </w:r>
      <w:proofErr w:type="spellStart"/>
      <w:r w:rsidR="00A87D60">
        <w:rPr>
          <w:rFonts w:ascii="Times New Roman" w:eastAsia="Times New Roman" w:hAnsi="Times New Roman"/>
          <w:sz w:val="24"/>
          <w:szCs w:val="24"/>
          <w:lang w:eastAsia="ar-SA"/>
        </w:rPr>
        <w:t>Хвалын</w:t>
      </w:r>
      <w:r w:rsidR="0064255B">
        <w:rPr>
          <w:rFonts w:ascii="Times New Roman" w:eastAsia="Times New Roman" w:hAnsi="Times New Roman"/>
          <w:sz w:val="24"/>
          <w:szCs w:val="24"/>
          <w:lang w:eastAsia="ar-SA"/>
        </w:rPr>
        <w:t>ского</w:t>
      </w:r>
      <w:proofErr w:type="spellEnd"/>
      <w:r w:rsidRPr="00A83AD1">
        <w:rPr>
          <w:rFonts w:ascii="Times New Roman" w:eastAsia="Times New Roman" w:hAnsi="Times New Roman"/>
          <w:bCs/>
          <w:sz w:val="24"/>
          <w:szCs w:val="24"/>
          <w:lang w:eastAsia="ar-SA"/>
        </w:rPr>
        <w:t xml:space="preserve"> района </w:t>
      </w:r>
      <w:r w:rsidR="0064255B">
        <w:rPr>
          <w:rFonts w:ascii="Times New Roman" w:eastAsia="Times New Roman" w:hAnsi="Times New Roman"/>
          <w:bCs/>
          <w:sz w:val="24"/>
          <w:szCs w:val="24"/>
          <w:lang w:eastAsia="ar-SA"/>
        </w:rPr>
        <w:t>Саратовской</w:t>
      </w:r>
      <w:r w:rsidRPr="00A83AD1">
        <w:rPr>
          <w:rFonts w:ascii="Times New Roman" w:eastAsia="Times New Roman" w:hAnsi="Times New Roman"/>
          <w:bCs/>
          <w:sz w:val="24"/>
          <w:szCs w:val="24"/>
          <w:lang w:eastAsia="ar-SA"/>
        </w:rPr>
        <w:t xml:space="preserve"> области</w:t>
      </w:r>
      <w:r w:rsidR="006F5C03">
        <w:rPr>
          <w:rFonts w:ascii="Times New Roman" w:eastAsia="Times New Roman" w:hAnsi="Times New Roman"/>
          <w:bCs/>
          <w:sz w:val="24"/>
          <w:szCs w:val="24"/>
          <w:lang w:eastAsia="ar-SA"/>
        </w:rPr>
        <w:t xml:space="preserve"> </w:t>
      </w:r>
      <w:r w:rsidRPr="00A83AD1">
        <w:rPr>
          <w:rFonts w:ascii="Times New Roman" w:eastAsia="Times New Roman" w:hAnsi="Times New Roman" w:cs="Tahoma"/>
          <w:sz w:val="24"/>
          <w:szCs w:val="24"/>
          <w:lang w:eastAsia="ar-SA"/>
        </w:rPr>
        <w:t>о проведении торгов (конкурсов, аукционов) или о предоставлении земельных участков без проведения торгов;</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публикация сообщения о проведении торгов или о приеме заявлений о предоставлении земельных участков без проведения торгов.</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6.1.3. Подготовительные работы  по формированию земельных участков могут проводиться по инициативе и за счет средств:</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местного бюджета  (средств, поступающих от земельных платежей, в том числе при передаче земельных участков посредством торгов, аукционов, конкурсов);</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физических и юридических лиц в случае передачи земельных участков в аренду без проведения торгов с предварительным согласованием места размещения объектов.</w:t>
      </w:r>
    </w:p>
    <w:p w:rsidR="007139C5" w:rsidRPr="00A83AD1" w:rsidRDefault="007139C5" w:rsidP="007139C5">
      <w:pPr>
        <w:pStyle w:val="35"/>
      </w:pPr>
      <w:bookmarkStart w:id="61" w:name="_Toc196878900"/>
      <w:bookmarkStart w:id="62" w:name="_Toc343690223"/>
      <w:r w:rsidRPr="00A83AD1">
        <w:t>Статья 6.2. Принципы организации процесса градостроительной подготовки земельных участков из состава государственных и муниципальных земель для предоставления их физическим и юридическим лицам.</w:t>
      </w:r>
      <w:bookmarkEnd w:id="61"/>
      <w:bookmarkEnd w:id="62"/>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6.2.1.Градостроительная подготовка земельных участков – действия, осуществляемые в соответствии с градостроительным законодательством, применительно </w:t>
      </w:r>
      <w:proofErr w:type="gramStart"/>
      <w:r w:rsidRPr="00A83AD1">
        <w:rPr>
          <w:rFonts w:ascii="Times New Roman" w:eastAsia="Times New Roman" w:hAnsi="Times New Roman"/>
          <w:sz w:val="24"/>
          <w:szCs w:val="24"/>
          <w:lang w:eastAsia="ar-SA"/>
        </w:rPr>
        <w:t>к</w:t>
      </w:r>
      <w:proofErr w:type="gramEnd"/>
      <w:r w:rsidRPr="00A83AD1">
        <w:rPr>
          <w:rFonts w:ascii="Times New Roman" w:eastAsia="Times New Roman" w:hAnsi="Times New Roman"/>
          <w:sz w:val="24"/>
          <w:szCs w:val="24"/>
          <w:lang w:eastAsia="ar-SA"/>
        </w:rPr>
        <w:t>:</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 неразделенным на земельные участки государственным и муниципальным землям, территориям посредством подготовки документации по планировке территории (проектов планировки, проектов межевания), результатом которых являются градостроительные планы земельных участков, используемые для проведения землеустроительных работ, принятия решений о предоставлении сформированных земельных участков физическим и юридическим лицам, подготовки проектной документации;</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  ранее сформированным, принадлежащим физическим и юридическим лицам земельным участкам путем подготовки градостроительных планов земельных участков (как самостоятельных документов – без подготовки документации по планировке территории) с установлением характеристик (за исключением ранее установленных границ земельных участков) с использованием таких планов для подготовки проектной документации;</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3) порядок градостроительной подготовки и предоставления физическим и юридическим лицам земельных участков, сформированных из состава государственных или муниципальных земель, определяется в соответствии с градостроительным, земельным и жилищным законодательством, настоящими Правилами, а также </w:t>
      </w:r>
      <w:r w:rsidRPr="00A83AD1">
        <w:rPr>
          <w:rFonts w:ascii="Times New Roman" w:eastAsia="Times New Roman" w:hAnsi="Times New Roman"/>
          <w:sz w:val="24"/>
          <w:szCs w:val="24"/>
          <w:lang w:eastAsia="ar-SA"/>
        </w:rPr>
        <w:lastRenderedPageBreak/>
        <w:t>принимаемыми в соответствии с настоящими Правилами иными нормативными правовыми актами.</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6.2.2.    Не допускается осуществлять градостроительную подготовку и распоряжение земельными участками без учета прав собственников смежно-расположенных зданий, строений, сооружений, которые на момент выполнения указанных действий не воспользовались принадлежащими им правами на выделение земельных участков и оформление прав на земельные участки, необходимые для использования этих зданий, строений, сооружений, включая многоквартирные дома. </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6.2.3. Факт того, что земельный участок, находящийся в государственной или муниципальной собственности, подготовлен согласно требованиям градостроительного законодательства и сформирован согласно требованиям земельного законодательства и на него могут быть предоставлены права физическим и юридическим лицам, определяется одновременным наличием:</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proofErr w:type="gramStart"/>
      <w:r w:rsidRPr="00A83AD1">
        <w:rPr>
          <w:rFonts w:ascii="Times New Roman" w:eastAsia="Times New Roman" w:hAnsi="Times New Roman"/>
          <w:sz w:val="24"/>
          <w:szCs w:val="24"/>
          <w:lang w:eastAsia="ar-SA"/>
        </w:rPr>
        <w:t>1) градостроительного плана земельного участка, подготовленного по установленной форме на основании градостроительного зонирования и в результате планировки территории, в том числе включаемых в состав градостроительного плана земельного участка технических условий подключения к сетям инженерно-технического обеспечения – в случаях, когда строительство, реконструкция объектов и их эксплуатация не могут быть обеспечены без такого подключения;</w:t>
      </w:r>
      <w:proofErr w:type="gramEnd"/>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 кадастрового плана земельного участка, подготовленного и удостоверенного в соответствии с законодательством о государственном кадастровом учете земельных участков.</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6.2.4. Действия по градостроительной подготовке и формированию из состава государственных, муниципальных земель земельных участков включают две стадии:</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1) выделение земельных участков посредством планировки территории, осуществляемой в соответствии с градостроительным законодательством, настоящими Правилами, иными нормативными правовыми актами </w:t>
      </w:r>
      <w:r w:rsidRPr="00A83AD1">
        <w:rPr>
          <w:rFonts w:ascii="Times New Roman" w:eastAsia="Times New Roman" w:hAnsi="Times New Roman"/>
          <w:bCs/>
          <w:sz w:val="24"/>
          <w:szCs w:val="24"/>
          <w:lang w:eastAsia="ar-SA"/>
        </w:rPr>
        <w:t xml:space="preserve">Администрации </w:t>
      </w:r>
      <w:proofErr w:type="spellStart"/>
      <w:r w:rsidR="00A87D60">
        <w:rPr>
          <w:rFonts w:ascii="Times New Roman" w:eastAsia="Times New Roman" w:hAnsi="Times New Roman"/>
          <w:sz w:val="24"/>
          <w:szCs w:val="24"/>
          <w:lang w:eastAsia="ar-SA"/>
        </w:rPr>
        <w:t>Хвалын</w:t>
      </w:r>
      <w:r w:rsidR="0064255B">
        <w:rPr>
          <w:rFonts w:ascii="Times New Roman" w:eastAsia="Times New Roman" w:hAnsi="Times New Roman"/>
          <w:sz w:val="24"/>
          <w:szCs w:val="24"/>
          <w:lang w:eastAsia="ar-SA"/>
        </w:rPr>
        <w:t>ского</w:t>
      </w:r>
      <w:proofErr w:type="spellEnd"/>
      <w:r w:rsidRPr="00A83AD1">
        <w:rPr>
          <w:rFonts w:ascii="Times New Roman" w:eastAsia="Times New Roman" w:hAnsi="Times New Roman"/>
          <w:bCs/>
          <w:sz w:val="24"/>
          <w:szCs w:val="24"/>
          <w:lang w:eastAsia="ar-SA"/>
        </w:rPr>
        <w:t xml:space="preserve"> района </w:t>
      </w:r>
      <w:r w:rsidR="0064255B">
        <w:rPr>
          <w:rFonts w:ascii="Times New Roman" w:eastAsia="Times New Roman" w:hAnsi="Times New Roman"/>
          <w:bCs/>
          <w:sz w:val="24"/>
          <w:szCs w:val="24"/>
          <w:lang w:eastAsia="ar-SA"/>
        </w:rPr>
        <w:t>Саратовской</w:t>
      </w:r>
      <w:r w:rsidRPr="00A83AD1">
        <w:rPr>
          <w:rFonts w:ascii="Times New Roman" w:eastAsia="Times New Roman" w:hAnsi="Times New Roman"/>
          <w:bCs/>
          <w:sz w:val="24"/>
          <w:szCs w:val="24"/>
          <w:lang w:eastAsia="ar-SA"/>
        </w:rPr>
        <w:t xml:space="preserve"> области</w:t>
      </w:r>
      <w:r w:rsidRPr="00A83AD1">
        <w:rPr>
          <w:rFonts w:ascii="Times New Roman" w:eastAsia="Times New Roman" w:hAnsi="Times New Roman"/>
          <w:sz w:val="24"/>
          <w:szCs w:val="24"/>
          <w:lang w:eastAsia="ar-SA"/>
        </w:rPr>
        <w:t>;</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 формирование земельных участков посредством землеустроительных работ, осуществляемых в соответствии с земельным законодательством.</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Результатом первой стадии действий являются градостроительные планы земельных участков и входящие в состав таких планов заключения о технических условиях подключения к </w:t>
      </w:r>
      <w:proofErr w:type="spellStart"/>
      <w:r w:rsidRPr="00A83AD1">
        <w:rPr>
          <w:rFonts w:ascii="Times New Roman" w:eastAsia="Times New Roman" w:hAnsi="Times New Roman"/>
          <w:sz w:val="24"/>
          <w:szCs w:val="24"/>
          <w:lang w:eastAsia="ar-SA"/>
        </w:rPr>
        <w:t>внеплощадным</w:t>
      </w:r>
      <w:proofErr w:type="spellEnd"/>
      <w:r w:rsidRPr="00A83AD1">
        <w:rPr>
          <w:rFonts w:ascii="Times New Roman" w:eastAsia="Times New Roman" w:hAnsi="Times New Roman"/>
          <w:sz w:val="24"/>
          <w:szCs w:val="24"/>
          <w:lang w:eastAsia="ar-SA"/>
        </w:rPr>
        <w:t xml:space="preserve"> сетям инженерно-технического обеспечения. Результатом второй стадии действий являются подготавливаемые по установленной форме кадастровые планы земельных участков.</w:t>
      </w:r>
    </w:p>
    <w:p w:rsidR="007139C5" w:rsidRPr="00A83AD1" w:rsidRDefault="007139C5" w:rsidP="007139C5">
      <w:pPr>
        <w:shd w:val="clear" w:color="auto" w:fill="FFFFFF"/>
        <w:tabs>
          <w:tab w:val="left" w:pos="8334"/>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Подготовленные и сформированные из состава государственных, муниципальных земель земельные участки предоставляются физическим и юридическим лицам для строительства в порядке, установленном земельным законодательством.</w:t>
      </w:r>
      <w:r w:rsidRPr="00A83AD1">
        <w:rPr>
          <w:rFonts w:ascii="Times New Roman" w:eastAsia="Times New Roman" w:hAnsi="Times New Roman" w:cs="Tahoma"/>
          <w:sz w:val="24"/>
          <w:szCs w:val="24"/>
          <w:vertAlign w:val="superscript"/>
          <w:lang w:eastAsia="ar-SA"/>
        </w:rPr>
        <w:footnoteReference w:id="74"/>
      </w:r>
      <w:r w:rsidRPr="00A83AD1">
        <w:rPr>
          <w:rFonts w:ascii="Times New Roman" w:eastAsia="Times New Roman" w:hAnsi="Times New Roman" w:cs="Tahoma"/>
          <w:sz w:val="24"/>
          <w:szCs w:val="24"/>
          <w:vertAlign w:val="superscript"/>
          <w:lang w:eastAsia="ar-SA"/>
        </w:rPr>
        <w:t>[75]</w:t>
      </w:r>
    </w:p>
    <w:p w:rsidR="007139C5" w:rsidRPr="00A83AD1" w:rsidRDefault="007139C5" w:rsidP="007139C5">
      <w:pPr>
        <w:pStyle w:val="35"/>
      </w:pPr>
      <w:bookmarkStart w:id="63" w:name="_Toc196878901"/>
      <w:bookmarkStart w:id="64" w:name="_Toc343690224"/>
      <w:r w:rsidRPr="00A83AD1">
        <w:t>Статья 6.3. Условия предоставления (изъятия) земельных участков.</w:t>
      </w:r>
      <w:bookmarkEnd w:id="63"/>
      <w:bookmarkEnd w:id="64"/>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6.3.1. Сформированные в соответствии с требованиями статьи 6.1-6.2. </w:t>
      </w:r>
      <w:proofErr w:type="gramStart"/>
      <w:r w:rsidRPr="00A83AD1">
        <w:rPr>
          <w:rFonts w:ascii="Times New Roman" w:eastAsia="Times New Roman" w:hAnsi="Times New Roman" w:cs="Tahoma"/>
          <w:sz w:val="24"/>
          <w:szCs w:val="24"/>
          <w:lang w:eastAsia="ar-SA"/>
        </w:rPr>
        <w:t>Правил</w:t>
      </w:r>
      <w:proofErr w:type="gramEnd"/>
      <w:r w:rsidRPr="00A83AD1">
        <w:rPr>
          <w:rFonts w:ascii="Times New Roman" w:eastAsia="Times New Roman" w:hAnsi="Times New Roman" w:cs="Tahoma"/>
          <w:sz w:val="24"/>
          <w:szCs w:val="24"/>
          <w:lang w:eastAsia="ar-SA"/>
        </w:rPr>
        <w:t xml:space="preserve"> земельные участки в границах </w:t>
      </w:r>
      <w:r w:rsidR="00663F49">
        <w:rPr>
          <w:rFonts w:ascii="Times New Roman" w:eastAsia="Times New Roman" w:hAnsi="Times New Roman"/>
          <w:sz w:val="24"/>
          <w:szCs w:val="24"/>
          <w:lang w:eastAsia="ar-SA"/>
        </w:rPr>
        <w:t xml:space="preserve">населенных пунктов </w:t>
      </w:r>
      <w:r w:rsidR="00C13F04">
        <w:rPr>
          <w:rFonts w:ascii="Times New Roman" w:eastAsia="Times New Roman" w:hAnsi="Times New Roman"/>
          <w:bCs/>
          <w:sz w:val="24"/>
          <w:szCs w:val="24"/>
          <w:lang w:eastAsia="ar-SA"/>
        </w:rPr>
        <w:t>Сосново-</w:t>
      </w:r>
      <w:proofErr w:type="spellStart"/>
      <w:r w:rsidR="00C13F04">
        <w:rPr>
          <w:rFonts w:ascii="Times New Roman" w:eastAsia="Times New Roman" w:hAnsi="Times New Roman"/>
          <w:bCs/>
          <w:sz w:val="24"/>
          <w:szCs w:val="24"/>
          <w:lang w:eastAsia="ar-SA"/>
        </w:rPr>
        <w:t>Мазинского</w:t>
      </w:r>
      <w:proofErr w:type="spellEnd"/>
      <w:r w:rsidR="00663F49">
        <w:rPr>
          <w:rFonts w:ascii="Times New Roman" w:eastAsia="Times New Roman" w:hAnsi="Times New Roman"/>
          <w:sz w:val="24"/>
          <w:szCs w:val="24"/>
          <w:lang w:eastAsia="ar-SA"/>
        </w:rPr>
        <w:t xml:space="preserve"> МО</w:t>
      </w:r>
      <w:r w:rsidR="006F5C03">
        <w:rPr>
          <w:rFonts w:ascii="Times New Roman" w:eastAsia="Times New Roman" w:hAnsi="Times New Roman"/>
          <w:sz w:val="24"/>
          <w:szCs w:val="24"/>
          <w:lang w:eastAsia="ar-SA"/>
        </w:rPr>
        <w:t xml:space="preserve"> </w:t>
      </w:r>
      <w:proofErr w:type="spellStart"/>
      <w:r w:rsidR="00A87D60">
        <w:rPr>
          <w:rFonts w:ascii="Times New Roman" w:eastAsia="Times New Roman" w:hAnsi="Times New Roman"/>
          <w:bCs/>
          <w:sz w:val="24"/>
          <w:szCs w:val="24"/>
          <w:lang w:eastAsia="ar-SA"/>
        </w:rPr>
        <w:t>Хвалын</w:t>
      </w:r>
      <w:r w:rsidR="00663F49">
        <w:rPr>
          <w:rFonts w:ascii="Times New Roman" w:eastAsia="Times New Roman" w:hAnsi="Times New Roman"/>
          <w:bCs/>
          <w:sz w:val="24"/>
          <w:szCs w:val="24"/>
          <w:lang w:eastAsia="ar-SA"/>
        </w:rPr>
        <w:t>ского</w:t>
      </w:r>
      <w:proofErr w:type="spellEnd"/>
      <w:r w:rsidRPr="00A83AD1">
        <w:rPr>
          <w:rFonts w:ascii="Times New Roman" w:eastAsia="Times New Roman" w:hAnsi="Times New Roman"/>
          <w:bCs/>
          <w:sz w:val="24"/>
          <w:szCs w:val="24"/>
          <w:lang w:eastAsia="ar-SA"/>
        </w:rPr>
        <w:t xml:space="preserve"> района </w:t>
      </w:r>
      <w:r w:rsidRPr="00A83AD1">
        <w:rPr>
          <w:rFonts w:ascii="Times New Roman" w:eastAsia="Times New Roman" w:hAnsi="Times New Roman" w:cs="Tahoma"/>
          <w:sz w:val="24"/>
          <w:szCs w:val="24"/>
          <w:lang w:eastAsia="ar-SA"/>
        </w:rPr>
        <w:t>представляются физическим и юридическим лицам:</w:t>
      </w:r>
    </w:p>
    <w:p w:rsidR="007139C5" w:rsidRPr="00A83AD1" w:rsidRDefault="007139C5" w:rsidP="007139C5">
      <w:pPr>
        <w:tabs>
          <w:tab w:val="left" w:pos="2145"/>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lastRenderedPageBreak/>
        <w:t xml:space="preserve">на условиях торгов (конкурсов, аукционов) по инициативе администрации </w:t>
      </w:r>
      <w:proofErr w:type="spellStart"/>
      <w:r w:rsidR="00A87D60">
        <w:rPr>
          <w:rFonts w:ascii="Times New Roman" w:eastAsia="Times New Roman" w:hAnsi="Times New Roman"/>
          <w:bCs/>
          <w:sz w:val="24"/>
          <w:szCs w:val="24"/>
          <w:lang w:eastAsia="ar-SA"/>
        </w:rPr>
        <w:t>Хвалын</w:t>
      </w:r>
      <w:r w:rsidR="0064255B">
        <w:rPr>
          <w:rFonts w:ascii="Times New Roman" w:eastAsia="Times New Roman" w:hAnsi="Times New Roman"/>
          <w:bCs/>
          <w:sz w:val="24"/>
          <w:szCs w:val="24"/>
          <w:lang w:eastAsia="ar-SA"/>
        </w:rPr>
        <w:t>ского</w:t>
      </w:r>
      <w:proofErr w:type="spellEnd"/>
      <w:r w:rsidRPr="00A83AD1">
        <w:rPr>
          <w:rFonts w:ascii="Times New Roman" w:eastAsia="Times New Roman" w:hAnsi="Times New Roman"/>
          <w:bCs/>
          <w:sz w:val="24"/>
          <w:szCs w:val="24"/>
          <w:lang w:eastAsia="ar-SA"/>
        </w:rPr>
        <w:t xml:space="preserve"> района </w:t>
      </w:r>
      <w:r w:rsidR="0064255B">
        <w:rPr>
          <w:rFonts w:ascii="Times New Roman" w:eastAsia="Times New Roman" w:hAnsi="Times New Roman"/>
          <w:bCs/>
          <w:sz w:val="24"/>
          <w:szCs w:val="24"/>
          <w:lang w:eastAsia="ar-SA"/>
        </w:rPr>
        <w:t>Саратовской</w:t>
      </w:r>
      <w:r w:rsidRPr="00A83AD1">
        <w:rPr>
          <w:rFonts w:ascii="Times New Roman" w:eastAsia="Times New Roman" w:hAnsi="Times New Roman"/>
          <w:bCs/>
          <w:sz w:val="24"/>
          <w:szCs w:val="24"/>
          <w:lang w:eastAsia="ar-SA"/>
        </w:rPr>
        <w:t xml:space="preserve"> области</w:t>
      </w:r>
      <w:r w:rsidRPr="00A83AD1">
        <w:rPr>
          <w:rFonts w:ascii="Times New Roman" w:eastAsia="Times New Roman" w:hAnsi="Times New Roman" w:cs="Tahoma"/>
          <w:sz w:val="24"/>
          <w:szCs w:val="24"/>
          <w:lang w:eastAsia="ar-SA"/>
        </w:rPr>
        <w:t>.</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6.3.2. Общий порядок предоставления земельных участков или права их аренды на торгах (конкурсах, аукционах), на </w:t>
      </w:r>
      <w:proofErr w:type="spellStart"/>
      <w:r w:rsidRPr="00A83AD1">
        <w:rPr>
          <w:rFonts w:ascii="Times New Roman" w:eastAsia="Times New Roman" w:hAnsi="Times New Roman" w:cs="Tahoma"/>
          <w:sz w:val="24"/>
          <w:szCs w:val="24"/>
          <w:lang w:eastAsia="ar-SA"/>
        </w:rPr>
        <w:t>безконкурсной</w:t>
      </w:r>
      <w:proofErr w:type="spellEnd"/>
      <w:r w:rsidRPr="00A83AD1">
        <w:rPr>
          <w:rFonts w:ascii="Times New Roman" w:eastAsia="Times New Roman" w:hAnsi="Times New Roman" w:cs="Tahoma"/>
          <w:sz w:val="24"/>
          <w:szCs w:val="24"/>
          <w:lang w:eastAsia="ar-SA"/>
        </w:rPr>
        <w:t xml:space="preserve"> основе установлен статьями 28-38 Земельного кодекса РФ и принятых на его основе нормативных правовых актов Правительства РФ, </w:t>
      </w:r>
      <w:r w:rsidR="0064255B">
        <w:rPr>
          <w:rFonts w:ascii="Times New Roman" w:eastAsia="Times New Roman" w:hAnsi="Times New Roman" w:cs="Tahoma"/>
          <w:sz w:val="24"/>
          <w:szCs w:val="24"/>
          <w:lang w:eastAsia="ar-SA"/>
        </w:rPr>
        <w:t>Саратовской</w:t>
      </w:r>
      <w:r w:rsidRPr="00A83AD1">
        <w:rPr>
          <w:rFonts w:ascii="Times New Roman" w:eastAsia="Times New Roman" w:hAnsi="Times New Roman" w:cs="Tahoma"/>
          <w:sz w:val="24"/>
          <w:szCs w:val="24"/>
          <w:lang w:eastAsia="ar-SA"/>
        </w:rPr>
        <w:t xml:space="preserve"> области, органов местного самоуправления.</w:t>
      </w:r>
    </w:p>
    <w:p w:rsidR="007139C5" w:rsidRPr="00A83AD1" w:rsidRDefault="007139C5" w:rsidP="007139C5">
      <w:pPr>
        <w:tabs>
          <w:tab w:val="left" w:pos="1200"/>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Изъятие, в том числе путем выкупа земельных участков для государственных или муниципальных нужд, осуществляется в порядке, установленном статьями 49 и  55 Земельного кодекса РФ.</w:t>
      </w:r>
    </w:p>
    <w:p w:rsidR="007139C5" w:rsidRPr="00A83AD1" w:rsidRDefault="007139C5" w:rsidP="007139C5">
      <w:pPr>
        <w:pStyle w:val="35"/>
      </w:pPr>
      <w:bookmarkStart w:id="65" w:name="_Toc196878902"/>
      <w:bookmarkStart w:id="66" w:name="_Toc343690225"/>
      <w:r w:rsidRPr="00A83AD1">
        <w:t>Статья 6.4. Нормы предоставления земельных участков</w:t>
      </w:r>
      <w:bookmarkEnd w:id="65"/>
      <w:bookmarkEnd w:id="66"/>
    </w:p>
    <w:p w:rsidR="007139C5" w:rsidRPr="00A83AD1" w:rsidRDefault="007139C5" w:rsidP="007139C5">
      <w:pPr>
        <w:tabs>
          <w:tab w:val="left" w:pos="1440"/>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Предельные размеры (минимальные и максимальные) земельных участков, вновь предоставляемых под индивидуальное строительство в границах </w:t>
      </w:r>
      <w:r w:rsidR="00663F49">
        <w:rPr>
          <w:rFonts w:ascii="Times New Roman" w:eastAsia="Times New Roman" w:hAnsi="Times New Roman"/>
          <w:sz w:val="24"/>
          <w:szCs w:val="24"/>
          <w:lang w:eastAsia="ar-SA"/>
        </w:rPr>
        <w:t xml:space="preserve">населенных пунктов </w:t>
      </w:r>
      <w:r w:rsidR="00C13F04">
        <w:rPr>
          <w:rFonts w:ascii="Times New Roman" w:eastAsia="Times New Roman" w:hAnsi="Times New Roman"/>
          <w:bCs/>
          <w:sz w:val="24"/>
          <w:szCs w:val="24"/>
          <w:lang w:eastAsia="ar-SA"/>
        </w:rPr>
        <w:t>Сосново-</w:t>
      </w:r>
      <w:proofErr w:type="spellStart"/>
      <w:r w:rsidR="00C13F04">
        <w:rPr>
          <w:rFonts w:ascii="Times New Roman" w:eastAsia="Times New Roman" w:hAnsi="Times New Roman"/>
          <w:bCs/>
          <w:sz w:val="24"/>
          <w:szCs w:val="24"/>
          <w:lang w:eastAsia="ar-SA"/>
        </w:rPr>
        <w:t>Мазинского</w:t>
      </w:r>
      <w:proofErr w:type="spellEnd"/>
      <w:r w:rsidR="00663F49">
        <w:rPr>
          <w:rFonts w:ascii="Times New Roman" w:eastAsia="Times New Roman" w:hAnsi="Times New Roman"/>
          <w:sz w:val="24"/>
          <w:szCs w:val="24"/>
          <w:lang w:eastAsia="ar-SA"/>
        </w:rPr>
        <w:t xml:space="preserve"> МО</w:t>
      </w:r>
      <w:r w:rsidRPr="00A83AD1">
        <w:rPr>
          <w:rFonts w:ascii="Times New Roman" w:eastAsia="Times New Roman" w:hAnsi="Times New Roman" w:cs="Tahoma"/>
          <w:sz w:val="24"/>
          <w:szCs w:val="24"/>
          <w:lang w:eastAsia="ar-SA"/>
        </w:rPr>
        <w:t>, устанавливаются от 0,03до 0,30 га.</w:t>
      </w:r>
    </w:p>
    <w:p w:rsidR="007139C5" w:rsidRPr="00A83AD1" w:rsidRDefault="007139C5" w:rsidP="007139C5">
      <w:pPr>
        <w:tabs>
          <w:tab w:val="left" w:pos="1440"/>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Участок территории сверх установленной предельной нормы может передаваться с учетом фактического использования, по отдельному договору, при условии согласования границ со смежными землепользователями.</w:t>
      </w:r>
    </w:p>
    <w:p w:rsidR="007139C5" w:rsidRPr="00A83AD1" w:rsidRDefault="007139C5" w:rsidP="007139C5">
      <w:pPr>
        <w:pStyle w:val="35"/>
      </w:pPr>
      <w:bookmarkStart w:id="67" w:name="_Toc196878903"/>
      <w:bookmarkStart w:id="68" w:name="_Toc343690226"/>
      <w:r w:rsidRPr="00A83AD1">
        <w:t>Статья 6.5. Межевание территории.</w:t>
      </w:r>
      <w:bookmarkEnd w:id="67"/>
      <w:bookmarkEnd w:id="68"/>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6.5.1. Проекты межевания территории устанавливают границы земельных участков, разрабатываются на застроенные или подлежащие застройке территории в границах установленных красных линий. Межевание территорий общего пользования не проводится.</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b/>
          <w:bCs/>
          <w:sz w:val="24"/>
          <w:szCs w:val="24"/>
          <w:lang w:eastAsia="ar-SA"/>
        </w:rPr>
      </w:pPr>
      <w:r w:rsidRPr="00A83AD1">
        <w:rPr>
          <w:rFonts w:ascii="Times New Roman" w:eastAsia="Times New Roman" w:hAnsi="Times New Roman" w:cs="Tahoma"/>
          <w:sz w:val="24"/>
          <w:szCs w:val="24"/>
          <w:lang w:eastAsia="ar-SA"/>
        </w:rPr>
        <w:t xml:space="preserve">6.5.2. На территорию, подлежащую застройке, проект межевания разрабатывается  одновременно с проектом планировки территории или в виде отдельного документа. </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6.5.3. Границы проектируемых земельных участков устанавливаются в зависимости от функционального назначения и  обеспечения нормативов на условия эксплуатации объектов недвижимости, с учетом эффективности использования земель и действующих градостроительных нормативов.</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Границы существующих землепользователей, оформленные в установленном порядке, при разработке проекта межевания не подлежат изменению без согласия землепользователей на изменение границ земельных участков, за исключением случаев изъятия земель для государственных и общественных нужд в соответствии с действующим законодательством.</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6.5.4. Предельные (максимальные и минимальные) размеры предоставляемых земельных участков для индивидуального жилищного строительства устанавливаются с учетом действующих нормативных правовых норм  </w:t>
      </w:r>
      <w:r w:rsidR="0064255B">
        <w:rPr>
          <w:rFonts w:ascii="Times New Roman" w:eastAsia="Times New Roman" w:hAnsi="Times New Roman" w:cs="Tahoma"/>
          <w:sz w:val="24"/>
          <w:szCs w:val="24"/>
          <w:lang w:eastAsia="ar-SA"/>
        </w:rPr>
        <w:t>Саратовской</w:t>
      </w:r>
      <w:r w:rsidRPr="00A83AD1">
        <w:rPr>
          <w:rFonts w:ascii="Times New Roman" w:eastAsia="Times New Roman" w:hAnsi="Times New Roman" w:cs="Tahoma"/>
          <w:sz w:val="24"/>
          <w:szCs w:val="24"/>
          <w:lang w:eastAsia="ar-SA"/>
        </w:rPr>
        <w:t xml:space="preserve"> области и наличия свободных земель в населённых пунктах</w:t>
      </w:r>
      <w:r w:rsidRPr="00A83AD1">
        <w:rPr>
          <w:rFonts w:ascii="Times New Roman" w:eastAsia="Times New Roman" w:hAnsi="Times New Roman"/>
          <w:bCs/>
          <w:sz w:val="24"/>
          <w:szCs w:val="24"/>
          <w:lang w:eastAsia="ar-SA"/>
        </w:rPr>
        <w:t xml:space="preserve"> в </w:t>
      </w:r>
      <w:r w:rsidR="0064255B">
        <w:rPr>
          <w:rFonts w:ascii="Times New Roman" w:eastAsia="Times New Roman" w:hAnsi="Times New Roman"/>
          <w:bCs/>
          <w:sz w:val="24"/>
          <w:szCs w:val="24"/>
          <w:lang w:eastAsia="ar-SA"/>
        </w:rPr>
        <w:t>Саратовской</w:t>
      </w:r>
      <w:r w:rsidRPr="00A83AD1">
        <w:rPr>
          <w:rFonts w:ascii="Times New Roman" w:eastAsia="Times New Roman" w:hAnsi="Times New Roman"/>
          <w:bCs/>
          <w:sz w:val="24"/>
          <w:szCs w:val="24"/>
          <w:lang w:eastAsia="ar-SA"/>
        </w:rPr>
        <w:t xml:space="preserve"> области</w:t>
      </w:r>
      <w:r w:rsidRPr="00A83AD1">
        <w:rPr>
          <w:rFonts w:ascii="Times New Roman" w:eastAsia="Times New Roman" w:hAnsi="Times New Roman" w:cs="Tahoma"/>
          <w:sz w:val="24"/>
          <w:szCs w:val="24"/>
          <w:lang w:eastAsia="ar-SA"/>
        </w:rPr>
        <w:t>.</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6.5.5. В случае</w:t>
      </w:r>
      <w:proofErr w:type="gramStart"/>
      <w:r w:rsidRPr="00A83AD1">
        <w:rPr>
          <w:rFonts w:ascii="Times New Roman" w:eastAsia="Times New Roman" w:hAnsi="Times New Roman" w:cs="Tahoma"/>
          <w:sz w:val="24"/>
          <w:szCs w:val="24"/>
          <w:lang w:eastAsia="ar-SA"/>
        </w:rPr>
        <w:t>,</w:t>
      </w:r>
      <w:proofErr w:type="gramEnd"/>
      <w:r w:rsidRPr="00A83AD1">
        <w:rPr>
          <w:rFonts w:ascii="Times New Roman" w:eastAsia="Times New Roman" w:hAnsi="Times New Roman" w:cs="Tahoma"/>
          <w:sz w:val="24"/>
          <w:szCs w:val="24"/>
          <w:lang w:eastAsia="ar-SA"/>
        </w:rPr>
        <w:t xml:space="preserve"> если размеры ранее предоставленного земельного участка меньше размеров установленных градостроительными правовыми актами Администрации </w:t>
      </w:r>
      <w:proofErr w:type="spellStart"/>
      <w:r w:rsidR="00A87D60">
        <w:rPr>
          <w:rFonts w:ascii="Times New Roman" w:eastAsia="Times New Roman" w:hAnsi="Times New Roman"/>
          <w:sz w:val="24"/>
          <w:szCs w:val="24"/>
          <w:lang w:eastAsia="ar-SA"/>
        </w:rPr>
        <w:t>Хвалын</w:t>
      </w:r>
      <w:r w:rsidR="0064255B">
        <w:rPr>
          <w:rFonts w:ascii="Times New Roman" w:eastAsia="Times New Roman" w:hAnsi="Times New Roman"/>
          <w:sz w:val="24"/>
          <w:szCs w:val="24"/>
          <w:lang w:eastAsia="ar-SA"/>
        </w:rPr>
        <w:t>ского</w:t>
      </w:r>
      <w:proofErr w:type="spellEnd"/>
      <w:r w:rsidRPr="00A83AD1">
        <w:rPr>
          <w:rFonts w:ascii="Times New Roman" w:eastAsia="Times New Roman" w:hAnsi="Times New Roman"/>
          <w:bCs/>
          <w:sz w:val="24"/>
          <w:szCs w:val="24"/>
          <w:lang w:eastAsia="ar-SA"/>
        </w:rPr>
        <w:t xml:space="preserve"> района </w:t>
      </w:r>
      <w:r w:rsidR="0064255B">
        <w:rPr>
          <w:rFonts w:ascii="Times New Roman" w:eastAsia="Times New Roman" w:hAnsi="Times New Roman"/>
          <w:bCs/>
          <w:sz w:val="24"/>
          <w:szCs w:val="24"/>
          <w:lang w:eastAsia="ar-SA"/>
        </w:rPr>
        <w:t>Саратовской</w:t>
      </w:r>
      <w:r w:rsidRPr="00A83AD1">
        <w:rPr>
          <w:rFonts w:ascii="Times New Roman" w:eastAsia="Times New Roman" w:hAnsi="Times New Roman"/>
          <w:bCs/>
          <w:sz w:val="24"/>
          <w:szCs w:val="24"/>
          <w:lang w:eastAsia="ar-SA"/>
        </w:rPr>
        <w:t xml:space="preserve"> области</w:t>
      </w:r>
      <w:r w:rsidRPr="00A83AD1">
        <w:rPr>
          <w:rFonts w:ascii="Times New Roman" w:eastAsia="Times New Roman" w:hAnsi="Times New Roman" w:cs="Tahoma"/>
          <w:sz w:val="24"/>
          <w:szCs w:val="24"/>
          <w:lang w:eastAsia="ar-SA"/>
        </w:rPr>
        <w:t xml:space="preserve">, то в процессе разработки проекта межевания размеры данного участка могут быть увеличены, при наличии свободных земель, до нормативных размеров.  </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6.5.6. Сверхнормативная территория может быть закреплена за владельцами земельного участка на праве собственности или аренды только при условии, что она в силу сложившейся планировки территории не может быть использована и </w:t>
      </w:r>
      <w:r w:rsidRPr="00A83AD1">
        <w:rPr>
          <w:rFonts w:ascii="Times New Roman" w:eastAsia="Times New Roman" w:hAnsi="Times New Roman" w:cs="Tahoma"/>
          <w:sz w:val="24"/>
          <w:szCs w:val="24"/>
          <w:lang w:eastAsia="ar-SA"/>
        </w:rPr>
        <w:lastRenderedPageBreak/>
        <w:t xml:space="preserve">зарегистрирована в качестве самостоятельного земельного участка, в соответствии с градостроительным регламентом территориальной зоны. </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6.5.7. При разработке проекта межевания должны быть уточнены публичные сервитуты и юридически установленные или подтвержденные частные сервитуты.</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6.5.8. При установлении границ землепользования в зонах исторической застройки с учетом  целесообразности и возможности учитываются исторические границы домовладений, определяемые на основе архивных данных, историко-культурных опорных планов и проектов зон охраны объектов культурного наследия.</w:t>
      </w:r>
    </w:p>
    <w:p w:rsidR="007139C5" w:rsidRPr="00A83AD1" w:rsidRDefault="007139C5" w:rsidP="007139C5">
      <w:pPr>
        <w:pStyle w:val="35"/>
      </w:pPr>
      <w:bookmarkStart w:id="69" w:name="_Toc196878904"/>
      <w:bookmarkStart w:id="70" w:name="_Toc343690227"/>
      <w:r w:rsidRPr="00A83AD1">
        <w:t>Статья 6.6. Установление публичных сервитутов.</w:t>
      </w:r>
      <w:bookmarkEnd w:id="69"/>
      <w:bookmarkEnd w:id="70"/>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6.6.1. Публичные сервитуты (ограниченное право пользования земельным участком в целях обеспечения общественных нужд) устанавливаются в соответствии с Градостроительным кодексом РФ, Земельным кодексом РФ, Водным кодексом РФ, и иными федеральными законами.</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6.6.2.  Границы и условия  действия публичных сервитутов устанавливаются на основе документов территориального планирования и проектов планировки.</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6.6.3. Границы действия публичных сервитутов обозначаются на схемах зонирования, градостроительных планах земельных участков и отражаются в документах кадастрового и технического учета недвижимости.</w:t>
      </w:r>
    </w:p>
    <w:p w:rsidR="007139C5" w:rsidRPr="00A83AD1" w:rsidRDefault="007139C5" w:rsidP="007139C5">
      <w:pPr>
        <w:pStyle w:val="35"/>
      </w:pPr>
      <w:bookmarkStart w:id="71" w:name="_Toc196878905"/>
      <w:bookmarkStart w:id="72" w:name="_Toc343690228"/>
      <w:r w:rsidRPr="00A83AD1">
        <w:t>Статья 6.7. Градостроительный план земельного участка.</w:t>
      </w:r>
      <w:bookmarkEnd w:id="71"/>
      <w:bookmarkEnd w:id="72"/>
    </w:p>
    <w:p w:rsidR="007139C5" w:rsidRPr="00A83AD1" w:rsidRDefault="007139C5" w:rsidP="007139C5">
      <w:pPr>
        <w:tabs>
          <w:tab w:val="left" w:pos="1690"/>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6.7.1. Назначение и содержание градостроительных планов определяется Градостроительным Кодексом РФ в соответствии с формой градостроительного плана, утвержденной постановлением Правительства РФ №8</w:t>
      </w:r>
      <w:r w:rsidR="006F5C03">
        <w:rPr>
          <w:rFonts w:ascii="Times New Roman" w:eastAsia="Times New Roman" w:hAnsi="Times New Roman" w:cs="Tahoma"/>
          <w:sz w:val="24"/>
          <w:szCs w:val="24"/>
          <w:lang w:eastAsia="ar-SA"/>
        </w:rPr>
        <w:t xml:space="preserve"> </w:t>
      </w:r>
      <w:r w:rsidRPr="00A83AD1">
        <w:rPr>
          <w:rFonts w:ascii="Times New Roman" w:eastAsia="Times New Roman" w:hAnsi="Times New Roman" w:cs="Tahoma"/>
          <w:sz w:val="24"/>
          <w:szCs w:val="24"/>
          <w:lang w:eastAsia="ar-SA"/>
        </w:rPr>
        <w:t>40 от 29 декабря 2005г. Градостроительный план земельного участка включает в себя:</w:t>
      </w:r>
    </w:p>
    <w:p w:rsidR="007139C5" w:rsidRPr="00A83AD1" w:rsidRDefault="007139C5" w:rsidP="007139C5">
      <w:pPr>
        <w:tabs>
          <w:tab w:val="left" w:pos="970"/>
          <w:tab w:val="left" w:pos="1690"/>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чертеж границ земельного участка;</w:t>
      </w:r>
    </w:p>
    <w:p w:rsidR="007139C5" w:rsidRPr="00A83AD1" w:rsidRDefault="007139C5" w:rsidP="007139C5">
      <w:pPr>
        <w:tabs>
          <w:tab w:val="left" w:pos="970"/>
          <w:tab w:val="left" w:pos="1690"/>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описание градостроительных регламентов (видов разрешенного использования земельного участка и строительных преобразований недвижимости);</w:t>
      </w:r>
    </w:p>
    <w:p w:rsidR="007139C5" w:rsidRPr="00A83AD1" w:rsidRDefault="007139C5" w:rsidP="007139C5">
      <w:pPr>
        <w:tabs>
          <w:tab w:val="left" w:pos="970"/>
          <w:tab w:val="left" w:pos="1690"/>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описание сервитутов или обременения земельного  участка;</w:t>
      </w:r>
    </w:p>
    <w:p w:rsidR="007139C5" w:rsidRPr="00A83AD1" w:rsidRDefault="007139C5" w:rsidP="007139C5">
      <w:pPr>
        <w:tabs>
          <w:tab w:val="left" w:pos="970"/>
          <w:tab w:val="left" w:pos="1690"/>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технические условия подключения объектов капитального строительства к сетям инженерно-технического обеспечения.</w:t>
      </w:r>
    </w:p>
    <w:p w:rsidR="007139C5" w:rsidRPr="00A83AD1" w:rsidRDefault="007139C5" w:rsidP="007139C5">
      <w:pPr>
        <w:tabs>
          <w:tab w:val="left" w:pos="1690"/>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6.7.2. Чертеж границ земельного участка выполняется на топографической съемке и включает в себя: </w:t>
      </w:r>
    </w:p>
    <w:p w:rsidR="007139C5" w:rsidRPr="00A83AD1" w:rsidRDefault="007139C5" w:rsidP="007139C5">
      <w:pPr>
        <w:tabs>
          <w:tab w:val="left" w:pos="970"/>
          <w:tab w:val="left" w:pos="2395"/>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адрес расположения земельного участка;</w:t>
      </w:r>
    </w:p>
    <w:p w:rsidR="007139C5" w:rsidRPr="00A83AD1" w:rsidRDefault="007139C5" w:rsidP="007139C5">
      <w:pPr>
        <w:tabs>
          <w:tab w:val="left" w:pos="970"/>
          <w:tab w:val="left" w:pos="2395"/>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площадь земельного участка;</w:t>
      </w:r>
    </w:p>
    <w:p w:rsidR="007139C5" w:rsidRPr="00A83AD1" w:rsidRDefault="007139C5" w:rsidP="007139C5">
      <w:pPr>
        <w:tabs>
          <w:tab w:val="left" w:pos="970"/>
          <w:tab w:val="left" w:pos="2395"/>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границы земельного участка с указанием координат поворотных точек и соседних землепользователей;</w:t>
      </w:r>
    </w:p>
    <w:p w:rsidR="007139C5" w:rsidRPr="00A83AD1" w:rsidRDefault="007139C5" w:rsidP="007139C5">
      <w:pPr>
        <w:tabs>
          <w:tab w:val="left" w:pos="970"/>
          <w:tab w:val="left" w:pos="2395"/>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минимальные отступы от красных линий, в пределах которых  разрешается возводить строения;</w:t>
      </w:r>
    </w:p>
    <w:p w:rsidR="007139C5" w:rsidRPr="00A83AD1" w:rsidRDefault="007139C5" w:rsidP="007139C5">
      <w:pPr>
        <w:tabs>
          <w:tab w:val="left" w:pos="970"/>
          <w:tab w:val="left" w:pos="2395"/>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обозначение трасс инженерно-технических коммуникаций, проходящих по земельному участку, и границ действия публичных сервитутов (при их наличии);</w:t>
      </w:r>
    </w:p>
    <w:p w:rsidR="007139C5" w:rsidRPr="00A83AD1" w:rsidRDefault="007139C5" w:rsidP="007139C5">
      <w:pPr>
        <w:tabs>
          <w:tab w:val="left" w:pos="970"/>
          <w:tab w:val="left" w:pos="2395"/>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существующие строения, включая строения, не соответствующие Правилам;</w:t>
      </w:r>
    </w:p>
    <w:p w:rsidR="007139C5" w:rsidRPr="00A83AD1" w:rsidRDefault="007139C5" w:rsidP="007139C5">
      <w:pPr>
        <w:tabs>
          <w:tab w:val="left" w:pos="970"/>
          <w:tab w:val="left" w:pos="2395"/>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кадастровый номер участка;</w:t>
      </w:r>
    </w:p>
    <w:p w:rsidR="007139C5" w:rsidRPr="00A83AD1" w:rsidRDefault="007139C5" w:rsidP="007139C5">
      <w:pPr>
        <w:tabs>
          <w:tab w:val="left" w:pos="970"/>
          <w:tab w:val="left" w:pos="2395"/>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lastRenderedPageBreak/>
        <w:t>- иные обозначения.</w:t>
      </w:r>
    </w:p>
    <w:p w:rsidR="007139C5" w:rsidRPr="00A83AD1" w:rsidRDefault="007139C5" w:rsidP="007139C5">
      <w:pPr>
        <w:tabs>
          <w:tab w:val="left" w:pos="1690"/>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6.7.3. Описание градостроительных регламентов дается в форме выписки из  Правил  применительно к территориальной зоне расположения земельного участка и включает:</w:t>
      </w:r>
    </w:p>
    <w:p w:rsidR="007139C5" w:rsidRPr="00A83AD1" w:rsidRDefault="007139C5" w:rsidP="007139C5">
      <w:pPr>
        <w:tabs>
          <w:tab w:val="left" w:pos="970"/>
          <w:tab w:val="left" w:pos="2755"/>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список разрешенного использования земельного участка;</w:t>
      </w:r>
    </w:p>
    <w:p w:rsidR="007139C5" w:rsidRPr="00A83AD1" w:rsidRDefault="007139C5" w:rsidP="007139C5">
      <w:pPr>
        <w:tabs>
          <w:tab w:val="left" w:pos="970"/>
          <w:tab w:val="left" w:pos="2755"/>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допустимые параметры строительных преобразований недвижимости;</w:t>
      </w:r>
    </w:p>
    <w:p w:rsidR="007139C5" w:rsidRPr="00A83AD1" w:rsidRDefault="007139C5" w:rsidP="007139C5">
      <w:pPr>
        <w:tabs>
          <w:tab w:val="left" w:pos="970"/>
          <w:tab w:val="left" w:pos="2755"/>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дополнительные требования к застройке по условиям объектов культурного наследия, экологические, санитарно-гигиенические и другие требования (в случаях расположения в зонах с особыми условиями использования).</w:t>
      </w:r>
    </w:p>
    <w:p w:rsidR="007139C5" w:rsidRPr="00A83AD1" w:rsidRDefault="007139C5" w:rsidP="007139C5">
      <w:pPr>
        <w:tabs>
          <w:tab w:val="left" w:pos="2755"/>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6.7.4. Проект границ земельного участка является основой для изготовления кадастрового плана земельного участка и используется при разработке, согласовании, экспертизе проектной документации, а также для последующего предоставления разрешения на строительство.</w:t>
      </w:r>
    </w:p>
    <w:p w:rsidR="007139C5" w:rsidRPr="00A83AD1" w:rsidRDefault="007139C5" w:rsidP="007139C5">
      <w:pPr>
        <w:pStyle w:val="2c"/>
      </w:pPr>
      <w:bookmarkStart w:id="73" w:name="_Toc196878906"/>
      <w:bookmarkStart w:id="74" w:name="_Toc343690229"/>
      <w:r w:rsidRPr="00A83AD1">
        <w:t>РАЗДЕЛ 7. ПОЛОЖЕНИЕ О ПРОВЕДЕНИИ ПУБЛИЧНЫХ СЛУШАНИЙ ПО ВОПРОСАМ ЗЕМЛЕПОЛЬЗОВАНИЯ И ЗАСТРОЙКИ.</w:t>
      </w:r>
      <w:bookmarkEnd w:id="73"/>
      <w:bookmarkEnd w:id="74"/>
    </w:p>
    <w:p w:rsidR="007139C5" w:rsidRPr="00A83AD1" w:rsidRDefault="007139C5" w:rsidP="007139C5">
      <w:pPr>
        <w:pStyle w:val="35"/>
      </w:pPr>
      <w:bookmarkStart w:id="75" w:name="_Toc343690230"/>
      <w:r w:rsidRPr="00A83AD1">
        <w:t>Статья 7.1. Общие положения о публичных слушаниях</w:t>
      </w:r>
      <w:bookmarkEnd w:id="75"/>
    </w:p>
    <w:p w:rsidR="007139C5" w:rsidRPr="00A83AD1" w:rsidRDefault="007139C5" w:rsidP="007139C5">
      <w:pPr>
        <w:widowControl w:val="0"/>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 xml:space="preserve">7.1.1. Публичные слушания проводятся в соответствии с Градостроительным кодексом Российской Федерации, законодательством </w:t>
      </w:r>
      <w:r w:rsidR="0064255B">
        <w:rPr>
          <w:rFonts w:ascii="Times New Roman" w:hAnsi="Times New Roman"/>
          <w:sz w:val="24"/>
          <w:szCs w:val="24"/>
        </w:rPr>
        <w:t>Саратовской</w:t>
      </w:r>
      <w:r w:rsidRPr="00A83AD1">
        <w:rPr>
          <w:rFonts w:ascii="Times New Roman" w:hAnsi="Times New Roman"/>
          <w:sz w:val="24"/>
          <w:szCs w:val="24"/>
        </w:rPr>
        <w:t xml:space="preserve"> области  «О гр</w:t>
      </w:r>
      <w:r w:rsidR="00756369">
        <w:rPr>
          <w:rFonts w:ascii="Times New Roman" w:hAnsi="Times New Roman"/>
          <w:sz w:val="24"/>
          <w:szCs w:val="24"/>
        </w:rPr>
        <w:t>адостроительной деятельности…»:</w:t>
      </w:r>
      <w:r w:rsidRPr="00A83AD1">
        <w:rPr>
          <w:rFonts w:ascii="Times New Roman" w:hAnsi="Times New Roman"/>
          <w:sz w:val="24"/>
          <w:szCs w:val="24"/>
        </w:rPr>
        <w:t xml:space="preserve"> Уставом </w:t>
      </w:r>
      <w:r w:rsidR="00C13F04">
        <w:rPr>
          <w:rFonts w:ascii="Times New Roman" w:eastAsia="Times New Roman" w:hAnsi="Times New Roman"/>
          <w:bCs/>
          <w:sz w:val="24"/>
          <w:szCs w:val="24"/>
          <w:lang w:eastAsia="ar-SA"/>
        </w:rPr>
        <w:t>Сосново-</w:t>
      </w:r>
      <w:proofErr w:type="spellStart"/>
      <w:r w:rsidR="00C13F04">
        <w:rPr>
          <w:rFonts w:ascii="Times New Roman" w:eastAsia="Times New Roman" w:hAnsi="Times New Roman"/>
          <w:bCs/>
          <w:sz w:val="24"/>
          <w:szCs w:val="24"/>
          <w:lang w:eastAsia="ar-SA"/>
        </w:rPr>
        <w:t>Мазинского</w:t>
      </w:r>
      <w:proofErr w:type="spellEnd"/>
      <w:r w:rsidR="00663F49">
        <w:rPr>
          <w:rFonts w:ascii="Times New Roman" w:eastAsia="Times New Roman" w:hAnsi="Times New Roman"/>
          <w:sz w:val="24"/>
          <w:szCs w:val="24"/>
          <w:lang w:eastAsia="ar-SA"/>
        </w:rPr>
        <w:t xml:space="preserve"> МО</w:t>
      </w:r>
      <w:r w:rsidRPr="00A83AD1">
        <w:rPr>
          <w:rFonts w:ascii="Times New Roman" w:hAnsi="Times New Roman"/>
          <w:sz w:val="24"/>
          <w:szCs w:val="24"/>
        </w:rPr>
        <w:t xml:space="preserve">, настоящими Правилами, иными нормативными правовыми актами </w:t>
      </w:r>
      <w:r w:rsidR="00A87D60" w:rsidRPr="00324C6E">
        <w:rPr>
          <w:rFonts w:ascii="Times New Roman" w:eastAsia="Times New Roman" w:hAnsi="Times New Roman"/>
          <w:sz w:val="24"/>
          <w:szCs w:val="24"/>
          <w:lang w:eastAsia="ar-SA"/>
        </w:rPr>
        <w:t>органов местной нормативной базы</w:t>
      </w:r>
      <w:r w:rsidRPr="00A83AD1">
        <w:rPr>
          <w:rFonts w:ascii="Times New Roman" w:hAnsi="Times New Roman"/>
          <w:sz w:val="24"/>
          <w:szCs w:val="24"/>
        </w:rPr>
        <w:t xml:space="preserve">. </w:t>
      </w:r>
    </w:p>
    <w:p w:rsidR="007139C5" w:rsidRPr="00A83AD1" w:rsidRDefault="007139C5" w:rsidP="007139C5">
      <w:pPr>
        <w:widowControl w:val="0"/>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7.1.2. Публичные слушания проводятся с целью:</w:t>
      </w:r>
    </w:p>
    <w:p w:rsidR="007139C5" w:rsidRPr="00A83AD1" w:rsidRDefault="007139C5" w:rsidP="007139C5">
      <w:pPr>
        <w:widowControl w:val="0"/>
        <w:spacing w:before="120" w:after="120" w:line="240" w:lineRule="auto"/>
        <w:ind w:firstLine="709"/>
        <w:jc w:val="both"/>
        <w:rPr>
          <w:rFonts w:ascii="Times New Roman" w:hAnsi="Times New Roman"/>
          <w:sz w:val="24"/>
          <w:szCs w:val="24"/>
        </w:rPr>
      </w:pPr>
      <w:proofErr w:type="gramStart"/>
      <w:r w:rsidRPr="00A83AD1">
        <w:rPr>
          <w:rFonts w:ascii="Times New Roman" w:hAnsi="Times New Roman"/>
          <w:sz w:val="24"/>
          <w:szCs w:val="24"/>
        </w:rPr>
        <w:t>1) предотвращения ущерба, который может быть нанесен жильцам домов, правообладателям объектов недвижимости, оказавшимся в непосредственной близости к земельным участкам, на которых планируется осуществить строительство, реконструкцию, а также владельцам объектов недвижимости тем видом деятельности, по поводу которого испрашивается специальное согласование;</w:t>
      </w:r>
      <w:proofErr w:type="gramEnd"/>
    </w:p>
    <w:p w:rsidR="007139C5" w:rsidRPr="00A83AD1" w:rsidRDefault="007139C5" w:rsidP="007139C5">
      <w:pPr>
        <w:widowControl w:val="0"/>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 xml:space="preserve">2) информирования общественности и обеспечения права участия граждан в принятии решений, а также их права контролировать принятие администрацией </w:t>
      </w:r>
      <w:r w:rsidR="00C13F04">
        <w:rPr>
          <w:rFonts w:ascii="Times New Roman" w:eastAsia="Times New Roman" w:hAnsi="Times New Roman"/>
          <w:bCs/>
          <w:sz w:val="24"/>
          <w:szCs w:val="24"/>
          <w:lang w:eastAsia="ar-SA"/>
        </w:rPr>
        <w:t>Сосново-</w:t>
      </w:r>
      <w:proofErr w:type="spellStart"/>
      <w:r w:rsidR="00C13F04">
        <w:rPr>
          <w:rFonts w:ascii="Times New Roman" w:eastAsia="Times New Roman" w:hAnsi="Times New Roman"/>
          <w:bCs/>
          <w:sz w:val="24"/>
          <w:szCs w:val="24"/>
          <w:lang w:eastAsia="ar-SA"/>
        </w:rPr>
        <w:t>Мазинского</w:t>
      </w:r>
      <w:proofErr w:type="spellEnd"/>
      <w:r w:rsidR="00663F49">
        <w:rPr>
          <w:rFonts w:ascii="Times New Roman" w:eastAsia="Times New Roman" w:hAnsi="Times New Roman"/>
          <w:sz w:val="24"/>
          <w:szCs w:val="24"/>
          <w:lang w:eastAsia="ar-SA"/>
        </w:rPr>
        <w:t xml:space="preserve"> МО</w:t>
      </w:r>
      <w:r w:rsidRPr="00A83AD1">
        <w:rPr>
          <w:rFonts w:ascii="Times New Roman" w:hAnsi="Times New Roman"/>
          <w:sz w:val="24"/>
          <w:szCs w:val="24"/>
        </w:rPr>
        <w:t xml:space="preserve"> решений по землепользованию и застройке. </w:t>
      </w:r>
    </w:p>
    <w:p w:rsidR="007139C5" w:rsidRPr="00A83AD1" w:rsidRDefault="007139C5" w:rsidP="007139C5">
      <w:pPr>
        <w:widowControl w:val="0"/>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7.1.3. Публичные слушания организуются Комиссией по землепользованию и застройке по ее инициативе или по заявкам, поступившим от физических или юридических лиц, в случаях, когда рассматриваются следующие вопросы:</w:t>
      </w:r>
    </w:p>
    <w:p w:rsidR="007139C5" w:rsidRPr="00A83AD1" w:rsidRDefault="007139C5" w:rsidP="007139C5">
      <w:pPr>
        <w:widowControl w:val="0"/>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1) проекты документов по внесению изменений в правила землепользования и застройки;</w:t>
      </w:r>
    </w:p>
    <w:p w:rsidR="007139C5" w:rsidRPr="00A83AD1" w:rsidRDefault="007139C5" w:rsidP="007139C5">
      <w:pPr>
        <w:widowControl w:val="0"/>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2) проекты планировки территории, проекты межевания;</w:t>
      </w:r>
    </w:p>
    <w:p w:rsidR="007139C5" w:rsidRPr="00A83AD1" w:rsidRDefault="007139C5" w:rsidP="007139C5">
      <w:pPr>
        <w:widowControl w:val="0"/>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3) вопросы предоставления разрешений на условно разрешенные виды использования земельных участков и объектов капитального строительства;</w:t>
      </w:r>
    </w:p>
    <w:p w:rsidR="007139C5" w:rsidRPr="00A83AD1" w:rsidRDefault="007139C5" w:rsidP="007139C5">
      <w:pPr>
        <w:widowControl w:val="0"/>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4) вопросы отклонения от предельных параметров разрешенного строительства, реконструкции объектов капитального строительства.</w:t>
      </w:r>
    </w:p>
    <w:p w:rsidR="007139C5" w:rsidRPr="00A83AD1" w:rsidRDefault="007139C5" w:rsidP="007139C5">
      <w:pPr>
        <w:widowControl w:val="0"/>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 xml:space="preserve">7.1.4. Материалы для проведения публичных слушаний (заключения, иные необходимые материалы) готовятся заказчиком, а также по запросу Комиссии по землепользованию и застройке – органом, уполномоченным в области градостроительной </w:t>
      </w:r>
      <w:r w:rsidRPr="00A83AD1">
        <w:rPr>
          <w:rFonts w:ascii="Times New Roman" w:hAnsi="Times New Roman"/>
          <w:sz w:val="24"/>
          <w:szCs w:val="24"/>
        </w:rPr>
        <w:lastRenderedPageBreak/>
        <w:t xml:space="preserve">деятельности, иными структурными подразделениями администрации </w:t>
      </w:r>
      <w:proofErr w:type="spellStart"/>
      <w:r w:rsidR="00A87D60">
        <w:rPr>
          <w:rFonts w:ascii="Times New Roman" w:eastAsia="Times New Roman" w:hAnsi="Times New Roman"/>
          <w:sz w:val="24"/>
          <w:szCs w:val="24"/>
          <w:lang w:eastAsia="ar-SA"/>
        </w:rPr>
        <w:t>Хвалын</w:t>
      </w:r>
      <w:r w:rsidR="00663F49">
        <w:rPr>
          <w:rFonts w:ascii="Times New Roman" w:hAnsi="Times New Roman"/>
          <w:sz w:val="24"/>
          <w:szCs w:val="24"/>
        </w:rPr>
        <w:t>ского</w:t>
      </w:r>
      <w:proofErr w:type="spellEnd"/>
      <w:r w:rsidR="00663F49">
        <w:rPr>
          <w:rFonts w:ascii="Times New Roman" w:hAnsi="Times New Roman"/>
          <w:sz w:val="24"/>
          <w:szCs w:val="24"/>
        </w:rPr>
        <w:t xml:space="preserve"> М</w:t>
      </w:r>
      <w:r w:rsidR="00A87D60">
        <w:rPr>
          <w:rFonts w:ascii="Times New Roman" w:hAnsi="Times New Roman"/>
          <w:sz w:val="24"/>
          <w:szCs w:val="24"/>
        </w:rPr>
        <w:t>Р</w:t>
      </w:r>
      <w:r w:rsidRPr="00A83AD1">
        <w:rPr>
          <w:rFonts w:ascii="Times New Roman" w:hAnsi="Times New Roman"/>
          <w:sz w:val="24"/>
          <w:szCs w:val="24"/>
        </w:rPr>
        <w:t xml:space="preserve">. </w:t>
      </w:r>
    </w:p>
    <w:p w:rsidR="007139C5" w:rsidRPr="00A83AD1" w:rsidRDefault="007139C5" w:rsidP="007139C5">
      <w:pPr>
        <w:pStyle w:val="35"/>
      </w:pPr>
      <w:bookmarkStart w:id="76" w:name="_Toc343690231"/>
      <w:r w:rsidRPr="00A83AD1">
        <w:t>Статья 7.2. Порядок предоставления разрешения на условно разрешенный вид использования.</w:t>
      </w:r>
      <w:bookmarkEnd w:id="76"/>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 xml:space="preserve">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в комиссию заявление на имя главы местной администрации о предоставлении разрешения на условно разрешенный вид использования. </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 xml:space="preserve">2) Вопрос о предоставлении разрешения на условно разрешенный вид использования подлежит обсуждению на публичных слушаниях. </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proofErr w:type="gramStart"/>
      <w:r w:rsidRPr="00A83AD1">
        <w:rPr>
          <w:rFonts w:ascii="Times New Roman" w:hAnsi="Times New Roman"/>
          <w:sz w:val="24"/>
          <w:szCs w:val="24"/>
        </w:rPr>
        <w:t>3)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вопросу предоставления разрешения на условно разрешенный вид использования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w:t>
      </w:r>
      <w:proofErr w:type="gramEnd"/>
      <w:r w:rsidRPr="00A83AD1">
        <w:rPr>
          <w:rFonts w:ascii="Times New Roman" w:hAnsi="Times New Roman"/>
          <w:sz w:val="24"/>
          <w:szCs w:val="24"/>
        </w:rPr>
        <w:t xml:space="preserve"> В случае</w:t>
      </w:r>
      <w:proofErr w:type="gramStart"/>
      <w:r w:rsidRPr="00A83AD1">
        <w:rPr>
          <w:rFonts w:ascii="Times New Roman" w:hAnsi="Times New Roman"/>
          <w:sz w:val="24"/>
          <w:szCs w:val="24"/>
        </w:rPr>
        <w:t>,</w:t>
      </w:r>
      <w:proofErr w:type="gramEnd"/>
      <w:r w:rsidRPr="00A83AD1">
        <w:rPr>
          <w:rFonts w:ascii="Times New Roman" w:hAnsi="Times New Roman"/>
          <w:sz w:val="24"/>
          <w:szCs w:val="24"/>
        </w:rPr>
        <w:t xml:space="preserve">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proofErr w:type="gramStart"/>
      <w:r w:rsidRPr="00A83AD1">
        <w:rPr>
          <w:rFonts w:ascii="Times New Roman" w:hAnsi="Times New Roman"/>
          <w:sz w:val="24"/>
          <w:szCs w:val="24"/>
        </w:rPr>
        <w:t>4) Комиссия направляет сообщения о проведении публичных слушаний по вопросу предоставления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w:t>
      </w:r>
      <w:proofErr w:type="gramEnd"/>
      <w:r w:rsidRPr="00A83AD1">
        <w:rPr>
          <w:rFonts w:ascii="Times New Roman" w:hAnsi="Times New Roman"/>
          <w:sz w:val="24"/>
          <w:szCs w:val="24"/>
        </w:rPr>
        <w:t xml:space="preserve">, </w:t>
      </w:r>
      <w:proofErr w:type="gramStart"/>
      <w:r w:rsidRPr="00A83AD1">
        <w:rPr>
          <w:rFonts w:ascii="Times New Roman" w:hAnsi="Times New Roman"/>
          <w:sz w:val="24"/>
          <w:szCs w:val="24"/>
        </w:rPr>
        <w:t>применительно</w:t>
      </w:r>
      <w:proofErr w:type="gramEnd"/>
      <w:r w:rsidRPr="00A83AD1">
        <w:rPr>
          <w:rFonts w:ascii="Times New Roman" w:hAnsi="Times New Roman"/>
          <w:sz w:val="24"/>
          <w:szCs w:val="24"/>
        </w:rPr>
        <w:t xml:space="preserve"> к которому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5) Участники публичных слушаний по вопросу о предоставлении разрешения на условно разрешенный вид использования вправе представить в комиссию свои предложения и замечания, касающиеся указанного вопроса, для включения их в протокол публичных слушаний.</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6) Заключение о результатах публичных слушаний по вопросу предоставления разрешения на условно разрешенный вид использования подлежит опубликованию в порядке, установленном для официального опубликования муниципальных правовых актов, иной официальной информации.</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7) Срок проведения публичных слушаний с момента оповещения жителей о времени и месте их проведения до дня опубликования заключения о результатах публичных слушаний не может быть более одного месяца.</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 xml:space="preserve">8) На основании заключения о результатах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w:t>
      </w:r>
      <w:r w:rsidRPr="00A83AD1">
        <w:rPr>
          <w:rFonts w:ascii="Times New Roman" w:hAnsi="Times New Roman"/>
          <w:sz w:val="24"/>
          <w:szCs w:val="24"/>
        </w:rPr>
        <w:lastRenderedPageBreak/>
        <w:t>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9) На основании указанных в пункте 8 настоящей статьи 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10) Расходы, связанные с организацией и проведением публичных слушаний по вопросу предоставления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proofErr w:type="gramStart"/>
      <w:r w:rsidRPr="00A83AD1">
        <w:rPr>
          <w:rFonts w:ascii="Times New Roman" w:hAnsi="Times New Roman"/>
          <w:sz w:val="24"/>
          <w:szCs w:val="24"/>
        </w:rPr>
        <w:t>11)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w:t>
      </w:r>
      <w:proofErr w:type="gramEnd"/>
      <w:r w:rsidRPr="00A83AD1">
        <w:rPr>
          <w:rFonts w:ascii="Times New Roman" w:hAnsi="Times New Roman"/>
          <w:sz w:val="24"/>
          <w:szCs w:val="24"/>
        </w:rPr>
        <w:t xml:space="preserve"> без проведения публичных слушаний.</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12)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7139C5" w:rsidRPr="00A83AD1" w:rsidRDefault="007139C5" w:rsidP="007139C5">
      <w:pPr>
        <w:pStyle w:val="35"/>
      </w:pPr>
      <w:bookmarkStart w:id="77" w:name="_Toc343690232"/>
      <w:r w:rsidRPr="00A83AD1">
        <w:t xml:space="preserve">Статья 7.3  Порядок предоставления </w:t>
      </w:r>
      <w:proofErr w:type="gramStart"/>
      <w:r w:rsidRPr="00A83AD1">
        <w:t>разрешения</w:t>
      </w:r>
      <w:proofErr w:type="gramEnd"/>
      <w:r w:rsidRPr="00A83AD1">
        <w:t xml:space="preserve"> на отклонение предельных параметров разрешенного строительства, реконструкции объектов капитального строительства.</w:t>
      </w:r>
      <w:bookmarkEnd w:id="77"/>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7.3.1.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7.3.2.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7.3.3.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 xml:space="preserve">7.3.4. Вопрос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обсуждению на публичных слушаниях, проводимых в порядке, определенном уставом муниципального образования и (или) нормативными правовыми актами представительного органа муниципального образования с учетом положений, предусмотренных статьей 39 Градостроительного кодекса РФ. 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w:t>
      </w:r>
      <w:r w:rsidRPr="00A83AD1">
        <w:rPr>
          <w:rFonts w:ascii="Times New Roman" w:hAnsi="Times New Roman"/>
          <w:sz w:val="24"/>
          <w:szCs w:val="24"/>
        </w:rPr>
        <w:lastRenderedPageBreak/>
        <w:t>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 xml:space="preserve">7.3.5. </w:t>
      </w:r>
      <w:proofErr w:type="gramStart"/>
      <w:r w:rsidRPr="00A83AD1">
        <w:rPr>
          <w:rFonts w:ascii="Times New Roman" w:hAnsi="Times New Roman"/>
          <w:sz w:val="24"/>
          <w:szCs w:val="24"/>
        </w:rPr>
        <w:t>На основании заключения о результатах публичных слушаний по вопросу о предоставлении разрешения на отклонение</w:t>
      </w:r>
      <w:proofErr w:type="gramEnd"/>
      <w:r w:rsidRPr="00A83AD1">
        <w:rPr>
          <w:rFonts w:ascii="Times New Roman" w:hAnsi="Times New Roman"/>
          <w:sz w:val="24"/>
          <w:szCs w:val="24"/>
        </w:rPr>
        <w:t xml:space="preserve">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w:t>
      </w:r>
      <w:r w:rsidR="00C821E8">
        <w:rPr>
          <w:rFonts w:ascii="Times New Roman" w:hAnsi="Times New Roman"/>
          <w:sz w:val="24"/>
          <w:szCs w:val="24"/>
        </w:rPr>
        <w:t>Г</w:t>
      </w:r>
      <w:r w:rsidRPr="00A83AD1">
        <w:rPr>
          <w:rFonts w:ascii="Times New Roman" w:hAnsi="Times New Roman"/>
          <w:sz w:val="24"/>
          <w:szCs w:val="24"/>
        </w:rPr>
        <w:t xml:space="preserve">лаве </w:t>
      </w:r>
      <w:r w:rsidR="00071F72">
        <w:rPr>
          <w:rFonts w:ascii="Times New Roman" w:eastAsia="Times New Roman" w:hAnsi="Times New Roman"/>
          <w:bCs/>
          <w:sz w:val="24"/>
          <w:szCs w:val="24"/>
          <w:lang w:eastAsia="ar-SA"/>
        </w:rPr>
        <w:t>Сосново-</w:t>
      </w:r>
      <w:proofErr w:type="spellStart"/>
      <w:r w:rsidR="00071F72">
        <w:rPr>
          <w:rFonts w:ascii="Times New Roman" w:eastAsia="Times New Roman" w:hAnsi="Times New Roman"/>
          <w:bCs/>
          <w:sz w:val="24"/>
          <w:szCs w:val="24"/>
          <w:lang w:eastAsia="ar-SA"/>
        </w:rPr>
        <w:t>Мазинского</w:t>
      </w:r>
      <w:proofErr w:type="spellEnd"/>
      <w:r w:rsidR="00C821E8">
        <w:rPr>
          <w:rFonts w:ascii="Times New Roman" w:hAnsi="Times New Roman"/>
          <w:sz w:val="24"/>
          <w:szCs w:val="24"/>
        </w:rPr>
        <w:t xml:space="preserve"> МО</w:t>
      </w:r>
      <w:r w:rsidRPr="00A83AD1">
        <w:rPr>
          <w:rFonts w:ascii="Times New Roman" w:hAnsi="Times New Roman"/>
          <w:sz w:val="24"/>
          <w:szCs w:val="24"/>
        </w:rPr>
        <w:t>.</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 xml:space="preserve">7.3.6. Глава </w:t>
      </w:r>
      <w:r w:rsidR="00C821E8">
        <w:rPr>
          <w:rFonts w:ascii="Times New Roman" w:hAnsi="Times New Roman"/>
          <w:sz w:val="24"/>
          <w:szCs w:val="24"/>
        </w:rPr>
        <w:t>МО</w:t>
      </w:r>
      <w:r w:rsidRPr="00A83AD1">
        <w:rPr>
          <w:rFonts w:ascii="Times New Roman" w:hAnsi="Times New Roman"/>
          <w:sz w:val="24"/>
          <w:szCs w:val="24"/>
        </w:rPr>
        <w:t xml:space="preserve">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7139C5" w:rsidRPr="00A83AD1" w:rsidRDefault="007139C5" w:rsidP="007139C5">
      <w:pPr>
        <w:suppressAutoHyphens/>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7.3.7.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7139C5" w:rsidRPr="00A83AD1" w:rsidRDefault="007139C5" w:rsidP="007139C5">
      <w:pPr>
        <w:pStyle w:val="35"/>
      </w:pPr>
      <w:bookmarkStart w:id="78" w:name="_Toc343690233"/>
      <w:r w:rsidRPr="00A83AD1">
        <w:t>Статья 7.4 Публичные слушания по обсуждению документации о планировке территории</w:t>
      </w:r>
      <w:bookmarkEnd w:id="78"/>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 xml:space="preserve">7.4.1. Порядок проведения публичных слушаний по обсуждению градостроительной документации по планировке территории устанавливается Градостроительным кодексом Российской Федерации, законодательством о градостроительной деятельности </w:t>
      </w:r>
      <w:r w:rsidR="0064255B">
        <w:rPr>
          <w:rFonts w:ascii="Times New Roman" w:hAnsi="Times New Roman"/>
          <w:snapToGrid w:val="0"/>
          <w:sz w:val="24"/>
          <w:szCs w:val="24"/>
        </w:rPr>
        <w:t>Саратовской</w:t>
      </w:r>
      <w:r w:rsidRPr="00A83AD1">
        <w:rPr>
          <w:rFonts w:ascii="Times New Roman" w:hAnsi="Times New Roman"/>
          <w:snapToGrid w:val="0"/>
          <w:sz w:val="24"/>
          <w:szCs w:val="24"/>
        </w:rPr>
        <w:t xml:space="preserve"> области, настоящими Правилами и принимаемыми в соответствии с ними нормативными правовыми актами </w:t>
      </w:r>
      <w:proofErr w:type="spellStart"/>
      <w:r w:rsidR="00C821E8">
        <w:rPr>
          <w:rFonts w:ascii="Times New Roman" w:hAnsi="Times New Roman"/>
          <w:sz w:val="24"/>
          <w:szCs w:val="24"/>
        </w:rPr>
        <w:t>Хвалынского</w:t>
      </w:r>
      <w:proofErr w:type="spellEnd"/>
      <w:r w:rsidR="00C821E8">
        <w:rPr>
          <w:rFonts w:ascii="Times New Roman" w:hAnsi="Times New Roman"/>
          <w:sz w:val="24"/>
          <w:szCs w:val="24"/>
        </w:rPr>
        <w:t xml:space="preserve"> муниципального района</w:t>
      </w:r>
      <w:r w:rsidRPr="00A83AD1">
        <w:rPr>
          <w:rFonts w:ascii="Times New Roman" w:hAnsi="Times New Roman"/>
          <w:snapToGrid w:val="0"/>
          <w:sz w:val="24"/>
          <w:szCs w:val="24"/>
        </w:rPr>
        <w:t xml:space="preserve">. </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7.4.2. Документация по планировке территории до ее утверждения подлежит обсуждению на публичных слушаниях.</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Исключениями являются случаи, когда в соответствии с требованиями технических регламентов посредством документации по планировке территории:</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1) уточняются границы зон негативного воздействия производственных и иных объектов, зон охраны природных объектов (подготовка проектов санитарно-защитных, иных защитных зон, проектов зон охраны водных объектов, иных зон охраны в составе проектов планировки и проектов межевания);</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2) на свободных от застройки и прав третьих лиц, находящихся в муниципальной собственности и не разделенных на земельные участки территориях, выделяются посредством установления красных линий планировочные элементы (кварталы, микрорайоны);</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 xml:space="preserve">3) подготавливаются иные решения, принятие которых в соответствии с градостроительным законодательством допускается без проведения публичных слушаний. </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7.4.3. Публичные слушания организует и проводит Комиссия по землепользованию и застройке.</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Правом обсуждения документации по планировке территории на публичных слушаниях обладают лица:</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 xml:space="preserve">1) проживающие на территории, применительно к которой подготовлена </w:t>
      </w:r>
      <w:r w:rsidRPr="00A83AD1">
        <w:rPr>
          <w:rFonts w:ascii="Times New Roman" w:hAnsi="Times New Roman"/>
          <w:snapToGrid w:val="0"/>
          <w:sz w:val="24"/>
          <w:szCs w:val="24"/>
        </w:rPr>
        <w:lastRenderedPageBreak/>
        <w:t>документация по планировке территории;</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2) обладающие на праве собственности, аренды, пользования объектами недвижимости, расположенными на территории, применительно к которой подготовлена документация по планировке территории;</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3) проживающие и обладающие объектами недвижимости, расположенными на территориях, примыкающих к территории, применительно к которой подготовлена документация по планировке территории;</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4) иные лица, чьи интересы затрагиваются в связи с планируемой реализацией документации по планировке территории.</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7.4.4. Предметом публичных слушаний документации по планировке территории являются вопросы соответствия этой документации:</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1) документам территориального планирования в части наличия решений об установлении границ зон изъятия, в том числе путем выкупа, резервирования с последующим изъятием, в том числе путем выкупа, земельных участков и иных объектов недвижимости для государственных и муниципальных нужд;</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2) требованиям законодательства о необходимости доказательства невозможности установить границы зон изъятия, в том числе путем выкупа, резервирования иным способом, чем тот, который предложен документацией по планировке территории;</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3) градостроительным регламентам, содержащимся в настоящих Правилах;</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4) техническим регламентам, включая требования, предъявляемые к градостроительному проектированию систем инженерно-технического обеспечения планируемого строительства, реконструкции;</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proofErr w:type="gramStart"/>
      <w:r w:rsidRPr="00A83AD1">
        <w:rPr>
          <w:rFonts w:ascii="Times New Roman" w:hAnsi="Times New Roman"/>
          <w:snapToGrid w:val="0"/>
          <w:sz w:val="24"/>
          <w:szCs w:val="24"/>
        </w:rPr>
        <w:t>5) требованиям, предъявляемым к проектам градостроительных планов земельных участков в составе документации по планировке территории в части фиксации их границ, минимальных отступов построек от границ земельных участков, границ зон действия публичных сервитутов и предложений об установлении частных сервитутов (при необходимости), наличия информации о предельной этажности, высоте планируемых зданий, строений, сооружений, видах их использования;</w:t>
      </w:r>
      <w:proofErr w:type="gramEnd"/>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6) иным требованиям, установленным законодательством о градостроительной деятельности.</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Предмет обсуждения устанавливается Комиссией в соответствии с требованиями законодательства с учетом особенностей рассматриваемой документации по планировке территории и содержания решаемых посредством этой документации вопросов.</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7.4.5. Заказчик документации по планировке территории по завершении ее подготовки обращается к председателю Комиссии с ходатайством о проведении публичных слушаний.</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Председатель Комиссии в течение семи дней со дня поступления ходатайства обеспечивает информирование граждан путем публикации сообщения в местной прессе или путем распространения его иным способом. В сообщении указывается:</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1) информация о документации по планировке территории – территория, применительно к которой подготовлена документация, характер вопросов, решаемых посредством этой документации;</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 xml:space="preserve">2) дата, время и место проведения публичных слушаний, телефон лица, </w:t>
      </w:r>
      <w:r w:rsidRPr="00A83AD1">
        <w:rPr>
          <w:rFonts w:ascii="Times New Roman" w:hAnsi="Times New Roman"/>
          <w:snapToGrid w:val="0"/>
          <w:sz w:val="24"/>
          <w:szCs w:val="24"/>
        </w:rPr>
        <w:lastRenderedPageBreak/>
        <w:t>ответственного за проведение публичных слушаний;</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3) дата, время и место предварительного ознакомления с документацией по планировке территории.</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В случаях, когда решаются вопросы о границах зон изъятия, в том числе путем выкупа, резервирования земельных участков, иных объектов недвижимости для государственных и муниципальных нужд, правообладатели недвижимости, расположенной в границах указанных зон информируются персонально о предстоящих публичных слушаниях.</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 xml:space="preserve">Дата проведения публичных слушаний назначается не ранее тридцати дней со дня публикации, распространения сообщения об их проведении. Публичные слушания должны состояться не позднее двух месяцев со дня подачи ходатайства об их проведении. </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Публичные слушания могут проводиться в выходные и будние дни. Проведение публичных слушаний в дни официальных праздников не допускается</w:t>
      </w:r>
      <w:r w:rsidR="005B4A45">
        <w:rPr>
          <w:rFonts w:ascii="Times New Roman" w:hAnsi="Times New Roman"/>
          <w:snapToGrid w:val="0"/>
          <w:sz w:val="24"/>
          <w:szCs w:val="24"/>
        </w:rPr>
        <w:t>.</w:t>
      </w:r>
      <w:r w:rsidRPr="00A83AD1">
        <w:rPr>
          <w:rFonts w:ascii="Times New Roman" w:hAnsi="Times New Roman"/>
          <w:snapToGrid w:val="0"/>
          <w:sz w:val="24"/>
          <w:szCs w:val="24"/>
        </w:rPr>
        <w:t xml:space="preserve"> Комиссия обеспечивает гражданам возможность предварительного ознакомления с материалами документации по планировке территории.</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7.4.6. Во время проведения публичного слушания ведется стенограмма и протокол.</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Комиссия вправе принять решение о повторном проведении публичных слушаний.</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 xml:space="preserve">По результатам публичных слушаний Комиссия принимает рекомендации и направляет их главе </w:t>
      </w:r>
      <w:r w:rsidR="00071F72">
        <w:rPr>
          <w:rFonts w:ascii="Times New Roman" w:eastAsia="Times New Roman" w:hAnsi="Times New Roman"/>
          <w:bCs/>
          <w:sz w:val="24"/>
          <w:szCs w:val="24"/>
          <w:lang w:eastAsia="ar-SA"/>
        </w:rPr>
        <w:t>Сосново-</w:t>
      </w:r>
      <w:proofErr w:type="spellStart"/>
      <w:r w:rsidR="00071F72">
        <w:rPr>
          <w:rFonts w:ascii="Times New Roman" w:eastAsia="Times New Roman" w:hAnsi="Times New Roman"/>
          <w:bCs/>
          <w:sz w:val="24"/>
          <w:szCs w:val="24"/>
          <w:lang w:eastAsia="ar-SA"/>
        </w:rPr>
        <w:t>Мазинского</w:t>
      </w:r>
      <w:proofErr w:type="spellEnd"/>
      <w:r w:rsidR="00663F49">
        <w:rPr>
          <w:rFonts w:ascii="Times New Roman" w:hAnsi="Times New Roman"/>
          <w:sz w:val="24"/>
          <w:szCs w:val="24"/>
        </w:rPr>
        <w:t xml:space="preserve"> МО</w:t>
      </w:r>
      <w:r w:rsidRPr="00A83AD1">
        <w:rPr>
          <w:rFonts w:ascii="Times New Roman" w:hAnsi="Times New Roman"/>
          <w:snapToGrid w:val="0"/>
          <w:sz w:val="24"/>
          <w:szCs w:val="24"/>
        </w:rPr>
        <w:t xml:space="preserve">. </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Любое заинтересованное лицо вправе обратиться в Комиссию и получить копию протокола и стенограммы публичных слушаний.</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 xml:space="preserve">Глава </w:t>
      </w:r>
      <w:r w:rsidR="00071F72">
        <w:rPr>
          <w:rFonts w:ascii="Times New Roman" w:eastAsia="Times New Roman" w:hAnsi="Times New Roman"/>
          <w:bCs/>
          <w:sz w:val="24"/>
          <w:szCs w:val="24"/>
          <w:lang w:eastAsia="ar-SA"/>
        </w:rPr>
        <w:t>Сосново-</w:t>
      </w:r>
      <w:proofErr w:type="spellStart"/>
      <w:r w:rsidR="00071F72">
        <w:rPr>
          <w:rFonts w:ascii="Times New Roman" w:eastAsia="Times New Roman" w:hAnsi="Times New Roman"/>
          <w:bCs/>
          <w:sz w:val="24"/>
          <w:szCs w:val="24"/>
          <w:lang w:eastAsia="ar-SA"/>
        </w:rPr>
        <w:t>Мазинского</w:t>
      </w:r>
      <w:proofErr w:type="spellEnd"/>
      <w:r w:rsidR="00663F49">
        <w:rPr>
          <w:rFonts w:ascii="Times New Roman" w:hAnsi="Times New Roman"/>
          <w:sz w:val="24"/>
          <w:szCs w:val="24"/>
        </w:rPr>
        <w:t xml:space="preserve"> МО</w:t>
      </w:r>
      <w:r w:rsidR="006F5C03">
        <w:rPr>
          <w:rFonts w:ascii="Times New Roman" w:hAnsi="Times New Roman"/>
          <w:sz w:val="24"/>
          <w:szCs w:val="24"/>
        </w:rPr>
        <w:t xml:space="preserve"> </w:t>
      </w:r>
      <w:r w:rsidRPr="00A83AD1">
        <w:rPr>
          <w:rFonts w:ascii="Times New Roman" w:hAnsi="Times New Roman"/>
          <w:snapToGrid w:val="0"/>
          <w:sz w:val="24"/>
          <w:szCs w:val="24"/>
        </w:rPr>
        <w:t xml:space="preserve">с учетом рекомендаций Комиссии не позднее двух недель со дня проведения публичного слушания может принять решение об утверждении документации по планировке территории, либо о доработке документации по планировке территории с учетом рекомендаций Комиссии, либо об отклонении документации по планировке территории. </w:t>
      </w:r>
    </w:p>
    <w:p w:rsidR="007139C5" w:rsidRPr="00A83AD1" w:rsidRDefault="007139C5" w:rsidP="007139C5">
      <w:pPr>
        <w:widowControl w:val="0"/>
        <w:spacing w:before="120" w:after="120" w:line="240" w:lineRule="auto"/>
        <w:ind w:firstLine="709"/>
        <w:jc w:val="both"/>
        <w:rPr>
          <w:rFonts w:ascii="Times New Roman" w:hAnsi="Times New Roman"/>
          <w:snapToGrid w:val="0"/>
          <w:sz w:val="24"/>
          <w:szCs w:val="24"/>
        </w:rPr>
      </w:pPr>
      <w:r w:rsidRPr="00A83AD1">
        <w:rPr>
          <w:rFonts w:ascii="Times New Roman" w:hAnsi="Times New Roman"/>
          <w:snapToGrid w:val="0"/>
          <w:sz w:val="24"/>
          <w:szCs w:val="24"/>
        </w:rPr>
        <w:t xml:space="preserve">7.4.7. Физические и юридические лица могут оспорить в суде решение об утверждении документации по планировке территории. </w:t>
      </w:r>
    </w:p>
    <w:p w:rsidR="007139C5" w:rsidRPr="00A83AD1" w:rsidRDefault="007139C5" w:rsidP="007139C5">
      <w:pPr>
        <w:pStyle w:val="2c"/>
      </w:pPr>
      <w:bookmarkStart w:id="79" w:name="_Toc196878911"/>
      <w:bookmarkStart w:id="80" w:name="_Toc343690234"/>
      <w:r w:rsidRPr="00A83AD1">
        <w:t xml:space="preserve">РАЗДЕЛ 8.  ОСУЩЕСТВЛЕНИЕ </w:t>
      </w:r>
      <w:proofErr w:type="gramStart"/>
      <w:r w:rsidRPr="00A83AD1">
        <w:t>КОНТРОЛЯ ЗА</w:t>
      </w:r>
      <w:proofErr w:type="gramEnd"/>
      <w:r w:rsidRPr="00A83AD1">
        <w:t xml:space="preserve"> ИСПОЛЬЗОВАНИЕМ И ИЗМЕНЕНИЯМИ ЗЕМЕЛЬНЫХ УЧАСТКОВ И ИНЫХ ОБЪЕКТОВ НЕДВИЖИМОСТИ,  ПРОИЗВОДИМЫХ ИХ ВЛАДЕЛЬЦАМИ.</w:t>
      </w:r>
      <w:bookmarkEnd w:id="79"/>
      <w:bookmarkEnd w:id="80"/>
    </w:p>
    <w:p w:rsidR="007139C5" w:rsidRPr="00A83AD1" w:rsidRDefault="007139C5" w:rsidP="007139C5">
      <w:pPr>
        <w:pStyle w:val="35"/>
      </w:pPr>
      <w:bookmarkStart w:id="81" w:name="_Toc196878912"/>
      <w:bookmarkStart w:id="82" w:name="_Toc343690235"/>
      <w:r w:rsidRPr="00A83AD1">
        <w:t>Статья 8.1. Основания для осуществления контроля, субъекты контроля.</w:t>
      </w:r>
      <w:bookmarkEnd w:id="81"/>
      <w:bookmarkEnd w:id="82"/>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Основанием для осуществления контроля являются настоящие Правила застройки в части характеристик территориальных зон и градостроительных регламентов.</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proofErr w:type="gramStart"/>
      <w:r w:rsidRPr="00A83AD1">
        <w:rPr>
          <w:rFonts w:ascii="Times New Roman" w:eastAsia="Times New Roman" w:hAnsi="Times New Roman" w:cs="Tahoma"/>
          <w:sz w:val="24"/>
          <w:szCs w:val="24"/>
          <w:lang w:eastAsia="ar-SA"/>
        </w:rPr>
        <w:t>Контроль за</w:t>
      </w:r>
      <w:proofErr w:type="gramEnd"/>
      <w:r w:rsidRPr="00A83AD1">
        <w:rPr>
          <w:rFonts w:ascii="Times New Roman" w:eastAsia="Times New Roman" w:hAnsi="Times New Roman" w:cs="Tahoma"/>
          <w:sz w:val="24"/>
          <w:szCs w:val="24"/>
          <w:lang w:eastAsia="ar-SA"/>
        </w:rPr>
        <w:t xml:space="preserve"> использованием и строительными изменениями объектов недвижимости осуществляют:</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комиссия  по землепользованию и застройке в части проверки вновь построенных (реконструируемых) объектов на соответствие установленным градостроительным регламентам использования земельных участков, внесения изменений в Правила застройки;</w:t>
      </w:r>
    </w:p>
    <w:p w:rsidR="007139C5" w:rsidRPr="00A83AD1" w:rsidRDefault="007139C5" w:rsidP="007139C5">
      <w:pPr>
        <w:tabs>
          <w:tab w:val="left" w:pos="373"/>
          <w:tab w:val="left" w:pos="1648"/>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 </w:t>
      </w:r>
      <w:r w:rsidR="00295703">
        <w:rPr>
          <w:rFonts w:ascii="Times New Roman" w:eastAsia="Times New Roman" w:hAnsi="Times New Roman" w:cs="Tahoma"/>
          <w:sz w:val="24"/>
          <w:szCs w:val="24"/>
          <w:lang w:eastAsia="ar-SA"/>
        </w:rPr>
        <w:t xml:space="preserve">Сектор по инфраструктуре, </w:t>
      </w:r>
      <w:r w:rsidR="00CE20DA">
        <w:rPr>
          <w:rFonts w:ascii="Times New Roman" w:eastAsia="Times New Roman" w:hAnsi="Times New Roman" w:cs="Tahoma"/>
          <w:sz w:val="24"/>
          <w:szCs w:val="24"/>
          <w:lang w:eastAsia="ar-SA"/>
        </w:rPr>
        <w:t>строительству и жилищно-коммунальным вопросам</w:t>
      </w:r>
      <w:r w:rsidRPr="00A83AD1">
        <w:rPr>
          <w:rFonts w:ascii="Times New Roman" w:eastAsia="Times New Roman" w:hAnsi="Times New Roman" w:cs="Tahoma"/>
          <w:sz w:val="24"/>
          <w:szCs w:val="24"/>
          <w:lang w:eastAsia="ar-SA"/>
        </w:rPr>
        <w:t xml:space="preserve">  администрации </w:t>
      </w:r>
      <w:r w:rsidR="00295703">
        <w:rPr>
          <w:rFonts w:ascii="Times New Roman" w:eastAsia="Times New Roman" w:hAnsi="Times New Roman" w:cs="Tahoma"/>
          <w:sz w:val="24"/>
          <w:szCs w:val="24"/>
          <w:lang w:eastAsia="ar-SA"/>
        </w:rPr>
        <w:t xml:space="preserve"> </w:t>
      </w:r>
      <w:proofErr w:type="spellStart"/>
      <w:r w:rsidR="00295703">
        <w:rPr>
          <w:rFonts w:ascii="Times New Roman" w:eastAsia="Times New Roman" w:hAnsi="Times New Roman" w:cs="Tahoma"/>
          <w:sz w:val="24"/>
          <w:szCs w:val="24"/>
          <w:lang w:eastAsia="ar-SA"/>
        </w:rPr>
        <w:t>Хвалын</w:t>
      </w:r>
      <w:r w:rsidR="0064255B">
        <w:rPr>
          <w:rFonts w:ascii="Times New Roman" w:eastAsia="Times New Roman" w:hAnsi="Times New Roman" w:cs="Tahoma"/>
          <w:sz w:val="24"/>
          <w:szCs w:val="24"/>
          <w:lang w:eastAsia="ar-SA"/>
        </w:rPr>
        <w:t>ского</w:t>
      </w:r>
      <w:proofErr w:type="spellEnd"/>
      <w:r w:rsidRPr="00A83AD1">
        <w:rPr>
          <w:rFonts w:ascii="Times New Roman" w:eastAsia="Times New Roman" w:hAnsi="Times New Roman" w:cs="Tahoma"/>
          <w:sz w:val="24"/>
          <w:szCs w:val="24"/>
          <w:lang w:eastAsia="ar-SA"/>
        </w:rPr>
        <w:t xml:space="preserve"> района, в части проверки строительных намерений </w:t>
      </w:r>
      <w:r w:rsidRPr="00A83AD1">
        <w:rPr>
          <w:rFonts w:ascii="Times New Roman" w:eastAsia="Times New Roman" w:hAnsi="Times New Roman" w:cs="Tahoma"/>
          <w:sz w:val="24"/>
          <w:szCs w:val="24"/>
          <w:lang w:eastAsia="ar-SA"/>
        </w:rPr>
        <w:lastRenderedPageBreak/>
        <w:t>владельцев недвижимости на соответствие Правилам застройки; оформлению и переоформлению разрешений на строительство;</w:t>
      </w:r>
    </w:p>
    <w:p w:rsidR="007139C5" w:rsidRPr="00A83AD1" w:rsidRDefault="007139C5" w:rsidP="007139C5">
      <w:pPr>
        <w:tabs>
          <w:tab w:val="left" w:pos="373"/>
          <w:tab w:val="left" w:pos="1648"/>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иные органы осуществляют контроль и надзор в пределах своей компетенции в соответствии с земельным, санитарно-эпидемиологическим, гражданским, природоохранным, административным законодательством самостоятельно или  в составе соответствующих комиссий.</w:t>
      </w:r>
    </w:p>
    <w:p w:rsidR="007139C5" w:rsidRPr="00A83AD1" w:rsidRDefault="007139C5" w:rsidP="007139C5">
      <w:pPr>
        <w:pStyle w:val="35"/>
      </w:pPr>
      <w:bookmarkStart w:id="83" w:name="_Toc196878913"/>
      <w:bookmarkStart w:id="84" w:name="_Toc343690236"/>
      <w:r w:rsidRPr="00A83AD1">
        <w:t>Статья 8.2. Виды контроля изменения объектов недвижимости.</w:t>
      </w:r>
      <w:bookmarkEnd w:id="83"/>
      <w:bookmarkEnd w:id="84"/>
    </w:p>
    <w:p w:rsidR="007139C5" w:rsidRPr="00A83AD1" w:rsidRDefault="007139C5" w:rsidP="007139C5">
      <w:pPr>
        <w:tabs>
          <w:tab w:val="left" w:pos="733"/>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8.2.1. </w:t>
      </w:r>
      <w:proofErr w:type="gramStart"/>
      <w:r w:rsidRPr="00A83AD1">
        <w:rPr>
          <w:rFonts w:ascii="Times New Roman" w:eastAsia="Times New Roman" w:hAnsi="Times New Roman" w:cs="Tahoma"/>
          <w:sz w:val="24"/>
          <w:szCs w:val="24"/>
          <w:lang w:eastAsia="ar-SA"/>
        </w:rPr>
        <w:t>Контроль за</w:t>
      </w:r>
      <w:proofErr w:type="gramEnd"/>
      <w:r w:rsidRPr="00A83AD1">
        <w:rPr>
          <w:rFonts w:ascii="Times New Roman" w:eastAsia="Times New Roman" w:hAnsi="Times New Roman" w:cs="Tahoma"/>
          <w:sz w:val="24"/>
          <w:szCs w:val="24"/>
          <w:lang w:eastAsia="ar-SA"/>
        </w:rPr>
        <w:t xml:space="preserve"> использованием и строительными изменениями недвижимости проводятся в виде:</w:t>
      </w:r>
    </w:p>
    <w:p w:rsidR="007139C5" w:rsidRPr="00A83AD1" w:rsidRDefault="007139C5" w:rsidP="007139C5">
      <w:pPr>
        <w:numPr>
          <w:ilvl w:val="0"/>
          <w:numId w:val="5"/>
        </w:numPr>
        <w:tabs>
          <w:tab w:val="clear" w:pos="720"/>
          <w:tab w:val="left" w:pos="733"/>
          <w:tab w:val="left" w:pos="2158"/>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проверок проектной документации на соответствие исходно - разрешительной документации и настоящим Правилам застройки с предоставлением разрешения на строительство в случаях установления факта указанного соответствия;</w:t>
      </w:r>
    </w:p>
    <w:p w:rsidR="007139C5" w:rsidRPr="00A83AD1" w:rsidRDefault="007139C5" w:rsidP="007139C5">
      <w:pPr>
        <w:numPr>
          <w:ilvl w:val="0"/>
          <w:numId w:val="5"/>
        </w:numPr>
        <w:tabs>
          <w:tab w:val="clear" w:pos="720"/>
          <w:tab w:val="left" w:pos="733"/>
          <w:tab w:val="left" w:pos="2158"/>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 процессе производства строительных изменений и пользования недвижимостью, а также по завершению строительства с предоставлением разрешения на эксплуатацию.</w:t>
      </w:r>
    </w:p>
    <w:p w:rsidR="007139C5" w:rsidRPr="00A83AD1" w:rsidRDefault="007139C5" w:rsidP="007139C5">
      <w:pPr>
        <w:pStyle w:val="2c"/>
      </w:pPr>
      <w:bookmarkStart w:id="85" w:name="_Toc196878914"/>
      <w:bookmarkStart w:id="86" w:name="_Toc343690237"/>
      <w:r w:rsidRPr="00A83AD1">
        <w:t>РАЗДЕЛ 9.   ПОРЯДОК ВНЕСЕНИЯ ДОПОЛНЕНИЙ И ИЗМЕНЕНИЙ В ПРАВИЛА землепользования и ЗАСТРОЙКИ.</w:t>
      </w:r>
      <w:bookmarkEnd w:id="85"/>
      <w:bookmarkEnd w:id="86"/>
    </w:p>
    <w:p w:rsidR="007139C5" w:rsidRPr="00A83AD1" w:rsidRDefault="007139C5" w:rsidP="007139C5">
      <w:pPr>
        <w:pStyle w:val="35"/>
      </w:pPr>
      <w:bookmarkStart w:id="87" w:name="_Toc196878915"/>
      <w:bookmarkStart w:id="88" w:name="_Toc343690238"/>
      <w:r w:rsidRPr="00A83AD1">
        <w:t>Статья 9.1. Основания для внесения  изменений в Правила землепользования и застройки.</w:t>
      </w:r>
      <w:bookmarkEnd w:id="87"/>
      <w:bookmarkEnd w:id="88"/>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Основаниями для рассмотрения  вопроса о внесении изменений в Правила землепользования и  застройки </w:t>
      </w:r>
      <w:r w:rsidR="00071F72">
        <w:rPr>
          <w:rFonts w:ascii="Times New Roman" w:eastAsia="Times New Roman" w:hAnsi="Times New Roman"/>
          <w:bCs/>
          <w:sz w:val="24"/>
          <w:szCs w:val="24"/>
          <w:lang w:eastAsia="ar-SA"/>
        </w:rPr>
        <w:t>Сосново-</w:t>
      </w:r>
      <w:proofErr w:type="spellStart"/>
      <w:r w:rsidR="00071F72">
        <w:rPr>
          <w:rFonts w:ascii="Times New Roman" w:eastAsia="Times New Roman" w:hAnsi="Times New Roman"/>
          <w:bCs/>
          <w:sz w:val="24"/>
          <w:szCs w:val="24"/>
          <w:lang w:eastAsia="ar-SA"/>
        </w:rPr>
        <w:t>Мазинского</w:t>
      </w:r>
      <w:proofErr w:type="spellEnd"/>
      <w:r w:rsidR="00663F49">
        <w:rPr>
          <w:rFonts w:ascii="Times New Roman" w:hAnsi="Times New Roman"/>
          <w:sz w:val="24"/>
          <w:szCs w:val="24"/>
        </w:rPr>
        <w:t xml:space="preserve"> МО</w:t>
      </w:r>
      <w:r w:rsidR="00565133">
        <w:rPr>
          <w:rFonts w:ascii="Times New Roman" w:hAnsi="Times New Roman"/>
          <w:sz w:val="24"/>
          <w:szCs w:val="24"/>
        </w:rPr>
        <w:t xml:space="preserve"> </w:t>
      </w:r>
      <w:r w:rsidRPr="00A83AD1">
        <w:rPr>
          <w:rFonts w:ascii="Times New Roman" w:eastAsia="Times New Roman" w:hAnsi="Times New Roman" w:cs="Tahoma"/>
          <w:sz w:val="24"/>
          <w:szCs w:val="24"/>
          <w:lang w:eastAsia="ar-SA"/>
        </w:rPr>
        <w:t xml:space="preserve">являются: </w:t>
      </w:r>
    </w:p>
    <w:p w:rsidR="007139C5" w:rsidRPr="00A83AD1" w:rsidRDefault="007139C5" w:rsidP="007139C5">
      <w:pPr>
        <w:numPr>
          <w:ilvl w:val="0"/>
          <w:numId w:val="6"/>
        </w:numPr>
        <w:tabs>
          <w:tab w:val="left" w:pos="540"/>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несоответствие правил генеральному плану Муниципального образования, схеме территориального планирования муниципального района в результате внесения в такие генеральные планы или схемы территориального планирования  изменений;</w:t>
      </w:r>
    </w:p>
    <w:p w:rsidR="007139C5" w:rsidRPr="00A83AD1" w:rsidRDefault="007139C5" w:rsidP="007139C5">
      <w:pPr>
        <w:numPr>
          <w:ilvl w:val="0"/>
          <w:numId w:val="6"/>
        </w:numPr>
        <w:tabs>
          <w:tab w:val="left" w:pos="540"/>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поступления предложений об изменении границ территориальных зон, изменений градостроительных регламентов.</w:t>
      </w:r>
    </w:p>
    <w:p w:rsidR="007139C5" w:rsidRPr="00A83AD1" w:rsidRDefault="007139C5" w:rsidP="007139C5">
      <w:pPr>
        <w:pStyle w:val="35"/>
      </w:pPr>
      <w:bookmarkStart w:id="89" w:name="_Toc196878916"/>
      <w:bookmarkStart w:id="90" w:name="_Toc343690239"/>
      <w:r w:rsidRPr="00A83AD1">
        <w:t>Статья 9.2. Порядок внесения изменений в Правила землепользования и застройки.</w:t>
      </w:r>
      <w:bookmarkEnd w:id="89"/>
      <w:bookmarkEnd w:id="90"/>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9.2.1. Предложения о внесении изменений в Правила землепользования и застройки в комиссию по подготовке проекта Правил направляются:</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федеральными органами исполнительной власти, органами исполнительной власти субъектов Российской Федерации,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соответственно: федерального, регионального и местного значения;</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органами местного самоуправления, если необходимо совершенствовать порядок регулирования землепользования и застройки на территории города;</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физическими и юридическими лицами в инициативном порядке либо в случаях, если в результате применения правил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реализуется права и законные интересы граждан и их объединений.</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lastRenderedPageBreak/>
        <w:t xml:space="preserve">9.2.2. </w:t>
      </w:r>
      <w:proofErr w:type="gramStart"/>
      <w:r w:rsidRPr="00A83AD1">
        <w:rPr>
          <w:rFonts w:ascii="Times New Roman" w:eastAsia="Times New Roman" w:hAnsi="Times New Roman" w:cs="Tahoma"/>
          <w:sz w:val="24"/>
          <w:szCs w:val="24"/>
          <w:lang w:eastAsia="ar-SA"/>
        </w:rPr>
        <w:t xml:space="preserve">Комиссия в течении  тридцати дней со дня поступления предложений о внесении изменений в правила землепользования и застройки осуществляет подготовку заключения, в котором содержатся рекомендации о внесении в соответствии с поступившими предложениями изменения в правила землепользования и застройки или об его отклонении с указанием причин отклонения, и направляет это заключение </w:t>
      </w:r>
      <w:r w:rsidR="00565133">
        <w:rPr>
          <w:rFonts w:ascii="Times New Roman" w:eastAsia="Times New Roman" w:hAnsi="Times New Roman" w:cs="Tahoma"/>
          <w:sz w:val="24"/>
          <w:szCs w:val="24"/>
          <w:lang w:eastAsia="ar-SA"/>
        </w:rPr>
        <w:t>Г</w:t>
      </w:r>
      <w:r w:rsidRPr="00A83AD1">
        <w:rPr>
          <w:rFonts w:ascii="Times New Roman" w:eastAsia="Times New Roman" w:hAnsi="Times New Roman" w:cs="Tahoma"/>
          <w:sz w:val="24"/>
          <w:szCs w:val="24"/>
          <w:lang w:eastAsia="ar-SA"/>
        </w:rPr>
        <w:t xml:space="preserve">лаве  </w:t>
      </w:r>
      <w:r w:rsidR="00565133">
        <w:rPr>
          <w:rFonts w:ascii="Times New Roman" w:eastAsia="Times New Roman" w:hAnsi="Times New Roman" w:cs="Tahoma"/>
          <w:sz w:val="24"/>
          <w:szCs w:val="24"/>
          <w:lang w:eastAsia="ar-SA"/>
        </w:rPr>
        <w:t>А</w:t>
      </w:r>
      <w:r w:rsidRPr="00A83AD1">
        <w:rPr>
          <w:rFonts w:ascii="Times New Roman" w:eastAsia="Times New Roman" w:hAnsi="Times New Roman" w:cs="Tahoma"/>
          <w:sz w:val="24"/>
          <w:szCs w:val="24"/>
          <w:lang w:eastAsia="ar-SA"/>
        </w:rPr>
        <w:t xml:space="preserve">дминистрации </w:t>
      </w:r>
      <w:proofErr w:type="spellStart"/>
      <w:r w:rsidR="00CE20DA">
        <w:rPr>
          <w:rFonts w:ascii="Times New Roman" w:eastAsia="Times New Roman" w:hAnsi="Times New Roman"/>
          <w:sz w:val="24"/>
          <w:szCs w:val="24"/>
          <w:lang w:eastAsia="ar-SA"/>
        </w:rPr>
        <w:t>Хвалын</w:t>
      </w:r>
      <w:r w:rsidR="0064255B">
        <w:rPr>
          <w:rFonts w:ascii="Times New Roman" w:eastAsia="Times New Roman" w:hAnsi="Times New Roman"/>
          <w:sz w:val="24"/>
          <w:szCs w:val="24"/>
          <w:lang w:eastAsia="ar-SA"/>
        </w:rPr>
        <w:t>ского</w:t>
      </w:r>
      <w:proofErr w:type="spellEnd"/>
      <w:r w:rsidRPr="00A83AD1">
        <w:rPr>
          <w:rFonts w:ascii="Times New Roman" w:eastAsia="Times New Roman" w:hAnsi="Times New Roman" w:cs="Tahoma"/>
          <w:sz w:val="24"/>
          <w:szCs w:val="24"/>
          <w:lang w:eastAsia="ar-SA"/>
        </w:rPr>
        <w:t xml:space="preserve"> района </w:t>
      </w:r>
      <w:r w:rsidR="0064255B">
        <w:rPr>
          <w:rFonts w:ascii="Times New Roman" w:eastAsia="Times New Roman" w:hAnsi="Times New Roman" w:cs="Tahoma"/>
          <w:sz w:val="24"/>
          <w:szCs w:val="24"/>
          <w:lang w:eastAsia="ar-SA"/>
        </w:rPr>
        <w:t>Саратовской</w:t>
      </w:r>
      <w:r w:rsidRPr="00A83AD1">
        <w:rPr>
          <w:rFonts w:ascii="Times New Roman" w:eastAsia="Times New Roman" w:hAnsi="Times New Roman" w:cs="Tahoma"/>
          <w:sz w:val="24"/>
          <w:szCs w:val="24"/>
          <w:lang w:eastAsia="ar-SA"/>
        </w:rPr>
        <w:t xml:space="preserve"> области</w:t>
      </w:r>
      <w:r w:rsidRPr="00A83AD1">
        <w:rPr>
          <w:rFonts w:ascii="Times New Roman" w:eastAsia="Times New Roman" w:hAnsi="Times New Roman"/>
          <w:bCs/>
          <w:sz w:val="24"/>
          <w:szCs w:val="24"/>
          <w:lang w:eastAsia="ar-SA"/>
        </w:rPr>
        <w:t>.</w:t>
      </w:r>
      <w:proofErr w:type="gramEnd"/>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9.2.3. Глава  администрации </w:t>
      </w:r>
      <w:proofErr w:type="spellStart"/>
      <w:r w:rsidR="00CE20DA">
        <w:rPr>
          <w:rFonts w:ascii="Times New Roman" w:eastAsia="Times New Roman" w:hAnsi="Times New Roman"/>
          <w:sz w:val="24"/>
          <w:szCs w:val="24"/>
          <w:lang w:eastAsia="ar-SA"/>
        </w:rPr>
        <w:t>Хвалын</w:t>
      </w:r>
      <w:r w:rsidR="0064255B">
        <w:rPr>
          <w:rFonts w:ascii="Times New Roman" w:eastAsia="Times New Roman" w:hAnsi="Times New Roman"/>
          <w:sz w:val="24"/>
          <w:szCs w:val="24"/>
          <w:lang w:eastAsia="ar-SA"/>
        </w:rPr>
        <w:t>ского</w:t>
      </w:r>
      <w:proofErr w:type="spellEnd"/>
      <w:r w:rsidRPr="00A83AD1">
        <w:rPr>
          <w:rFonts w:ascii="Times New Roman" w:eastAsia="Times New Roman" w:hAnsi="Times New Roman" w:cs="Tahoma"/>
          <w:sz w:val="24"/>
          <w:szCs w:val="24"/>
          <w:lang w:eastAsia="ar-SA"/>
        </w:rPr>
        <w:t xml:space="preserve">  района </w:t>
      </w:r>
      <w:r w:rsidR="0064255B">
        <w:rPr>
          <w:rFonts w:ascii="Times New Roman" w:eastAsia="Times New Roman" w:hAnsi="Times New Roman" w:cs="Tahoma"/>
          <w:sz w:val="24"/>
          <w:szCs w:val="24"/>
          <w:lang w:eastAsia="ar-SA"/>
        </w:rPr>
        <w:t>Саратовской</w:t>
      </w:r>
      <w:r w:rsidRPr="00A83AD1">
        <w:rPr>
          <w:rFonts w:ascii="Times New Roman" w:eastAsia="Times New Roman" w:hAnsi="Times New Roman" w:cs="Tahoma"/>
          <w:sz w:val="24"/>
          <w:szCs w:val="24"/>
          <w:lang w:eastAsia="ar-SA"/>
        </w:rPr>
        <w:t xml:space="preserve"> области</w:t>
      </w:r>
      <w:r w:rsidR="00565133">
        <w:rPr>
          <w:rFonts w:ascii="Times New Roman" w:eastAsia="Times New Roman" w:hAnsi="Times New Roman" w:cs="Tahoma"/>
          <w:sz w:val="24"/>
          <w:szCs w:val="24"/>
          <w:lang w:eastAsia="ar-SA"/>
        </w:rPr>
        <w:t xml:space="preserve"> </w:t>
      </w:r>
      <w:r w:rsidRPr="00A83AD1">
        <w:rPr>
          <w:rFonts w:ascii="Times New Roman" w:eastAsia="Times New Roman" w:hAnsi="Times New Roman" w:cs="Tahoma"/>
          <w:sz w:val="24"/>
          <w:szCs w:val="24"/>
          <w:lang w:eastAsia="ar-SA"/>
        </w:rPr>
        <w:t>с учетом рекомендаций, содержащихся в заключени</w:t>
      </w:r>
      <w:proofErr w:type="gramStart"/>
      <w:r w:rsidRPr="00A83AD1">
        <w:rPr>
          <w:rFonts w:ascii="Times New Roman" w:eastAsia="Times New Roman" w:hAnsi="Times New Roman" w:cs="Tahoma"/>
          <w:sz w:val="24"/>
          <w:szCs w:val="24"/>
          <w:lang w:eastAsia="ar-SA"/>
        </w:rPr>
        <w:t>и</w:t>
      </w:r>
      <w:proofErr w:type="gramEnd"/>
      <w:r w:rsidRPr="00A83AD1">
        <w:rPr>
          <w:rFonts w:ascii="Times New Roman" w:eastAsia="Times New Roman" w:hAnsi="Times New Roman" w:cs="Tahoma"/>
          <w:sz w:val="24"/>
          <w:szCs w:val="24"/>
          <w:lang w:eastAsia="ar-SA"/>
        </w:rPr>
        <w:t xml:space="preserve"> комиссии, в течении тридцати дней принимает решение о подготовке проекта о внесении изменения в правила землепользования и застройки или об  его отклонении  с указанием причин  отклонения и направляет копию такого решения заявителю.</w:t>
      </w:r>
    </w:p>
    <w:p w:rsidR="007139C5" w:rsidRPr="00A83AD1" w:rsidRDefault="007139C5" w:rsidP="007139C5">
      <w:pPr>
        <w:tabs>
          <w:tab w:val="left" w:pos="720"/>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9.2.4. В случае отрицательного решения граждане и их объединения имеют право обращаться в суд.</w:t>
      </w:r>
    </w:p>
    <w:p w:rsidR="007139C5" w:rsidRPr="00A83AD1" w:rsidRDefault="007139C5" w:rsidP="007139C5">
      <w:pPr>
        <w:pStyle w:val="2c"/>
      </w:pPr>
      <w:bookmarkStart w:id="91" w:name="_Toc196878917"/>
      <w:bookmarkStart w:id="92" w:name="_Toc343690240"/>
      <w:r w:rsidRPr="00A83AD1">
        <w:t xml:space="preserve">РАЗДЕЛ 10. ТРЕБОВАНИЯ К ПРОЕКТИРОВАНИЮ И СТОРОИТЕЛЬСТВУ ОТДЕЛЬНЫХ ЭЛЕМЕНТОВ ЗАСТРОЙКИ </w:t>
      </w:r>
      <w:bookmarkEnd w:id="91"/>
      <w:r w:rsidRPr="00A83AD1">
        <w:t>МУНИЦИПАЛЬНОГО ОБРАЗОВАНИЯ</w:t>
      </w:r>
      <w:bookmarkEnd w:id="92"/>
    </w:p>
    <w:p w:rsidR="007139C5" w:rsidRPr="00A83AD1" w:rsidRDefault="007139C5" w:rsidP="007139C5">
      <w:pPr>
        <w:pStyle w:val="35"/>
      </w:pPr>
      <w:bookmarkStart w:id="93" w:name="_Toc196878918"/>
      <w:bookmarkStart w:id="94" w:name="_Toc343690241"/>
      <w:r w:rsidRPr="00A83AD1">
        <w:t>Статья 10.1. Особенности проектирования и строительства объектов благоустройства.</w:t>
      </w:r>
      <w:bookmarkEnd w:id="93"/>
      <w:bookmarkEnd w:id="94"/>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10.1.1. Благоустройство подразделяется на виды:</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инженерное благоустройство территории;</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общее благоустройство;</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специальное благоустройство;</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озеленение и ландшафтная архитектура.</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10.1.2. Основной задачей инженерного благоустройства является создание благоприятных условий для жизни и деятельности населения МО и обеспечение необходимого технологического уровня окружающей среды.</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Объектами инженерного благоустройства являются:</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отвод поверхностных и паводковых вод;</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понижение уровня грунтовых вод;</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защита от подтопления;</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обеспечение допустимых уклонов улиц и проездов;</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организация проезда автотранспорта и прохода пешеходов;</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 создание </w:t>
      </w:r>
      <w:proofErr w:type="spellStart"/>
      <w:r w:rsidRPr="00A83AD1">
        <w:rPr>
          <w:rFonts w:ascii="Times New Roman" w:eastAsia="Times New Roman" w:hAnsi="Times New Roman"/>
          <w:sz w:val="24"/>
          <w:szCs w:val="24"/>
          <w:lang w:eastAsia="ar-SA"/>
        </w:rPr>
        <w:t>безбарьерной</w:t>
      </w:r>
      <w:proofErr w:type="spellEnd"/>
      <w:r w:rsidRPr="00A83AD1">
        <w:rPr>
          <w:rFonts w:ascii="Times New Roman" w:eastAsia="Times New Roman" w:hAnsi="Times New Roman"/>
          <w:sz w:val="24"/>
          <w:szCs w:val="24"/>
          <w:lang w:eastAsia="ar-SA"/>
        </w:rPr>
        <w:t xml:space="preserve"> среды для маломобильных групп населения при строительстве и ремонте улиц, тротуаров, пешеходных дорог и т. п.</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освещение улиц.</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10.1.3. Основной задачей общего благоустройства является повышение уровня комфорта пребывания человека в среде МО, удобство пользования коммуникациями МО, а так же организация полноценных социальных контактов, отвечающих современным требованиям.</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Объектами общего благоустройства являются:</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объемные сооружения (остановочные навесы, беседки, ротонды и т. п.);</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 устройства для оформления озеленения (</w:t>
      </w:r>
      <w:proofErr w:type="spellStart"/>
      <w:r w:rsidRPr="00A83AD1">
        <w:rPr>
          <w:rFonts w:ascii="Times New Roman" w:eastAsia="Times New Roman" w:hAnsi="Times New Roman"/>
          <w:sz w:val="24"/>
          <w:szCs w:val="24"/>
          <w:lang w:eastAsia="ar-SA"/>
        </w:rPr>
        <w:t>перголы</w:t>
      </w:r>
      <w:proofErr w:type="spellEnd"/>
      <w:r w:rsidRPr="00A83AD1">
        <w:rPr>
          <w:rFonts w:ascii="Times New Roman" w:eastAsia="Times New Roman" w:hAnsi="Times New Roman"/>
          <w:sz w:val="24"/>
          <w:szCs w:val="24"/>
          <w:lang w:eastAsia="ar-SA"/>
        </w:rPr>
        <w:t>, цветочницы, клумбы, приствольные решетки и т. п.);</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ограждения;</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плоскостные планировочные элементы (пешеходные дорожки, мощение, лестничные сходы и т. п.);</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водные устройства (фонтаны, бассейны, питьевые фонтанчики и т. п.);</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зрелищные сооружения (эстрады, танцплощадки, передвижные зверинцы и т. п.);</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детское игровое оборудование;</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садово-парковое оборудование;</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оборудование спортивных площадок;</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коммунально-бытовое оборудование (мусоросборники, телефонные будки, пляжное оборудование и т. п.);</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осветительные устройства (декоративные фонари, подсветка фасадов, газонные светильники и т. п.);</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визуальные коммуникации (рекламные установки, знаки-ориентиры, стенды          и т. п.);</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некапитальные и нестационарные объекты торговли (коммерческие киоски и павильоны, палатки, лотки, площадки для сезонной летней торговли, </w:t>
      </w:r>
      <w:proofErr w:type="spellStart"/>
      <w:r w:rsidRPr="00A83AD1">
        <w:rPr>
          <w:rFonts w:ascii="Times New Roman" w:eastAsia="Times New Roman" w:hAnsi="Times New Roman"/>
          <w:sz w:val="24"/>
          <w:szCs w:val="24"/>
          <w:lang w:eastAsia="ar-SA"/>
        </w:rPr>
        <w:t>минирынки</w:t>
      </w:r>
      <w:proofErr w:type="spellEnd"/>
      <w:r w:rsidRPr="00A83AD1">
        <w:rPr>
          <w:rFonts w:ascii="Times New Roman" w:eastAsia="Times New Roman" w:hAnsi="Times New Roman"/>
          <w:sz w:val="24"/>
          <w:szCs w:val="24"/>
          <w:lang w:eastAsia="ar-SA"/>
        </w:rPr>
        <w:t>).</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10.1.4. Основной задачей специального благоустройства является обогащение эстетических, духовных качеств городской среды художественными и декоративными средствами.</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Объектами специального благоустройства являются:</w:t>
      </w:r>
    </w:p>
    <w:p w:rsidR="007139C5" w:rsidRPr="00A83AD1" w:rsidRDefault="007139C5" w:rsidP="007139C5">
      <w:pPr>
        <w:numPr>
          <w:ilvl w:val="0"/>
          <w:numId w:val="7"/>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произведения монументально-декоративного искусства, выполняемые из долговечных материалов;</w:t>
      </w:r>
    </w:p>
    <w:p w:rsidR="007139C5" w:rsidRPr="00A83AD1" w:rsidRDefault="007139C5" w:rsidP="007139C5">
      <w:pPr>
        <w:numPr>
          <w:ilvl w:val="0"/>
          <w:numId w:val="8"/>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областная и государственная символика;</w:t>
      </w:r>
    </w:p>
    <w:p w:rsidR="007139C5" w:rsidRPr="00A83AD1" w:rsidRDefault="007139C5" w:rsidP="007139C5">
      <w:pPr>
        <w:numPr>
          <w:ilvl w:val="0"/>
          <w:numId w:val="9"/>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праздничное оформление.</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10.1.5. Ландшафтная архитектура является важнейшей составной частью градостроительства, органично включающая городскую среду в ее природное окружение и вносящая элементы природы в архитектурно-пространственную организацию города.</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Основными объектами озеленения и ландшафтной архитектуры являются: парки, скверы, сады, бульвары, набережные, лесопарки.</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10.1.6. Основными требованиями к элементам благоустройства являются:</w:t>
      </w:r>
    </w:p>
    <w:p w:rsidR="007139C5" w:rsidRPr="00A83AD1" w:rsidRDefault="007139C5" w:rsidP="007139C5">
      <w:pPr>
        <w:numPr>
          <w:ilvl w:val="0"/>
          <w:numId w:val="9"/>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функциональная определенность;</w:t>
      </w:r>
    </w:p>
    <w:p w:rsidR="007139C5" w:rsidRPr="00A83AD1" w:rsidRDefault="007139C5" w:rsidP="007139C5">
      <w:pPr>
        <w:numPr>
          <w:ilvl w:val="0"/>
          <w:numId w:val="9"/>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изготовление из современных строительных материалов;</w:t>
      </w:r>
    </w:p>
    <w:p w:rsidR="007139C5" w:rsidRPr="00A83AD1" w:rsidRDefault="007139C5" w:rsidP="007139C5">
      <w:pPr>
        <w:numPr>
          <w:ilvl w:val="0"/>
          <w:numId w:val="9"/>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соблюдение требований эргономики;</w:t>
      </w:r>
    </w:p>
    <w:p w:rsidR="007139C5" w:rsidRPr="00A83AD1" w:rsidRDefault="007139C5" w:rsidP="007139C5">
      <w:pPr>
        <w:numPr>
          <w:ilvl w:val="0"/>
          <w:numId w:val="10"/>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долговечность и безопасность эксплуатации;</w:t>
      </w:r>
    </w:p>
    <w:p w:rsidR="007139C5" w:rsidRPr="00A83AD1" w:rsidRDefault="007139C5" w:rsidP="007139C5">
      <w:pPr>
        <w:numPr>
          <w:ilvl w:val="0"/>
          <w:numId w:val="11"/>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гармоничное сочетание с окружением;</w:t>
      </w:r>
    </w:p>
    <w:p w:rsidR="007139C5" w:rsidRPr="00A83AD1" w:rsidRDefault="007139C5" w:rsidP="007139C5">
      <w:pPr>
        <w:numPr>
          <w:ilvl w:val="0"/>
          <w:numId w:val="12"/>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учет национальных и архитектурных традиций населённого пункта.</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10.1.7. Работы по благоустройству территории проводятся:</w:t>
      </w:r>
    </w:p>
    <w:p w:rsidR="007139C5" w:rsidRPr="00A83AD1" w:rsidRDefault="007139C5" w:rsidP="007139C5">
      <w:pPr>
        <w:numPr>
          <w:ilvl w:val="0"/>
          <w:numId w:val="12"/>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по инициативе собственника, пользователя объекта;</w:t>
      </w:r>
    </w:p>
    <w:p w:rsidR="007139C5" w:rsidRPr="00A83AD1" w:rsidRDefault="007139C5" w:rsidP="007139C5">
      <w:pPr>
        <w:numPr>
          <w:ilvl w:val="0"/>
          <w:numId w:val="12"/>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по инициативе лица, не являющегося собственником, арендатором;</w:t>
      </w:r>
    </w:p>
    <w:p w:rsidR="007139C5" w:rsidRPr="00A83AD1" w:rsidRDefault="007139C5" w:rsidP="007139C5">
      <w:pPr>
        <w:numPr>
          <w:ilvl w:val="0"/>
          <w:numId w:val="12"/>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по предписанию органов власти, контроля и надзора;</w:t>
      </w:r>
    </w:p>
    <w:p w:rsidR="007139C5" w:rsidRPr="00A83AD1" w:rsidRDefault="007139C5" w:rsidP="007139C5">
      <w:pPr>
        <w:numPr>
          <w:ilvl w:val="0"/>
          <w:numId w:val="12"/>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по условиям исходно-разрешительной документации при проведении компенсационного благоустройства (озеленения).</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10.1.8. Основанием для разработки проектной документации по указанным работам является:</w:t>
      </w:r>
    </w:p>
    <w:p w:rsidR="007139C5" w:rsidRPr="00A83AD1" w:rsidRDefault="007139C5" w:rsidP="007139C5">
      <w:pPr>
        <w:numPr>
          <w:ilvl w:val="0"/>
          <w:numId w:val="13"/>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заявление собственника, пользователя объекта;</w:t>
      </w:r>
    </w:p>
    <w:p w:rsidR="007139C5" w:rsidRPr="00A83AD1" w:rsidRDefault="007139C5" w:rsidP="007139C5">
      <w:pPr>
        <w:numPr>
          <w:ilvl w:val="0"/>
          <w:numId w:val="14"/>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поручение Главы администрации </w:t>
      </w:r>
      <w:proofErr w:type="spellStart"/>
      <w:r w:rsidR="00CE20DA">
        <w:rPr>
          <w:rFonts w:ascii="Times New Roman" w:eastAsia="Times New Roman" w:hAnsi="Times New Roman"/>
          <w:sz w:val="24"/>
          <w:szCs w:val="24"/>
          <w:lang w:eastAsia="ar-SA"/>
        </w:rPr>
        <w:t>Хвалын</w:t>
      </w:r>
      <w:r w:rsidR="0064255B">
        <w:rPr>
          <w:rFonts w:ascii="Times New Roman" w:eastAsia="Times New Roman" w:hAnsi="Times New Roman"/>
          <w:sz w:val="24"/>
          <w:szCs w:val="24"/>
          <w:lang w:eastAsia="ar-SA"/>
        </w:rPr>
        <w:t>ского</w:t>
      </w:r>
      <w:proofErr w:type="spellEnd"/>
      <w:r w:rsidRPr="00A83AD1">
        <w:rPr>
          <w:rFonts w:ascii="Times New Roman" w:eastAsia="Times New Roman" w:hAnsi="Times New Roman"/>
          <w:sz w:val="24"/>
          <w:szCs w:val="24"/>
          <w:lang w:eastAsia="ar-SA"/>
        </w:rPr>
        <w:t xml:space="preserve"> района;</w:t>
      </w:r>
    </w:p>
    <w:p w:rsidR="007139C5" w:rsidRPr="00A83AD1" w:rsidRDefault="007139C5" w:rsidP="007139C5">
      <w:pPr>
        <w:numPr>
          <w:ilvl w:val="0"/>
          <w:numId w:val="15"/>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поручение заместителя Главы МО, курирующего вопросы строительства;</w:t>
      </w:r>
    </w:p>
    <w:p w:rsidR="007139C5" w:rsidRPr="00A83AD1" w:rsidRDefault="007139C5" w:rsidP="007139C5">
      <w:pPr>
        <w:numPr>
          <w:ilvl w:val="0"/>
          <w:numId w:val="16"/>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предписания органов контроля и надзора.</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10.1.9. Основанием для строительства объектов благоустройства являет</w:t>
      </w:r>
      <w:r w:rsidR="00CE20DA">
        <w:rPr>
          <w:rFonts w:ascii="Times New Roman" w:eastAsia="Times New Roman" w:hAnsi="Times New Roman"/>
          <w:sz w:val="24"/>
          <w:szCs w:val="24"/>
          <w:lang w:eastAsia="ar-SA"/>
        </w:rPr>
        <w:t>ся приказ Главы администрации</w:t>
      </w:r>
      <w:r w:rsidRPr="00A83AD1">
        <w:rPr>
          <w:rFonts w:ascii="Times New Roman" w:eastAsia="Times New Roman" w:hAnsi="Times New Roman"/>
          <w:sz w:val="24"/>
          <w:szCs w:val="24"/>
          <w:lang w:eastAsia="ar-SA"/>
        </w:rPr>
        <w:t xml:space="preserve"> </w:t>
      </w:r>
      <w:proofErr w:type="spellStart"/>
      <w:r w:rsidR="00CE20DA">
        <w:rPr>
          <w:rFonts w:ascii="Times New Roman" w:eastAsia="Times New Roman" w:hAnsi="Times New Roman"/>
          <w:sz w:val="24"/>
          <w:szCs w:val="24"/>
          <w:lang w:eastAsia="ar-SA"/>
        </w:rPr>
        <w:t>Хвалын</w:t>
      </w:r>
      <w:r w:rsidR="0064255B">
        <w:rPr>
          <w:rFonts w:ascii="Times New Roman" w:eastAsia="Times New Roman" w:hAnsi="Times New Roman"/>
          <w:sz w:val="24"/>
          <w:szCs w:val="24"/>
          <w:lang w:eastAsia="ar-SA"/>
        </w:rPr>
        <w:t>ского</w:t>
      </w:r>
      <w:proofErr w:type="spellEnd"/>
      <w:r w:rsidRPr="00A83AD1">
        <w:rPr>
          <w:rFonts w:ascii="Times New Roman" w:eastAsia="Times New Roman" w:hAnsi="Times New Roman" w:cs="Tahoma"/>
          <w:sz w:val="24"/>
          <w:szCs w:val="24"/>
          <w:lang w:eastAsia="ar-SA"/>
        </w:rPr>
        <w:t xml:space="preserve"> района </w:t>
      </w:r>
      <w:r w:rsidRPr="00A83AD1">
        <w:rPr>
          <w:rFonts w:ascii="Times New Roman" w:eastAsia="Times New Roman" w:hAnsi="Times New Roman"/>
          <w:sz w:val="24"/>
          <w:szCs w:val="24"/>
          <w:lang w:eastAsia="ar-SA"/>
        </w:rPr>
        <w:t>или его заместителя.</w:t>
      </w:r>
    </w:p>
    <w:p w:rsidR="007139C5" w:rsidRPr="00A83AD1" w:rsidRDefault="007139C5" w:rsidP="007139C5">
      <w:pPr>
        <w:pStyle w:val="35"/>
      </w:pPr>
      <w:bookmarkStart w:id="95" w:name="_Toc196878919"/>
      <w:bookmarkStart w:id="96" w:name="_Toc343690242"/>
      <w:r w:rsidRPr="00A83AD1">
        <w:t>Статья 10.2. Требования к внешнему облику муниципального образования и улучшению его эстетического уровня.</w:t>
      </w:r>
      <w:bookmarkEnd w:id="95"/>
      <w:bookmarkEnd w:id="96"/>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10.2.1. В целях формирования эстетически полноценной среды необходимо осуществлять мероприятия средствами художественного проектирования, декоративно-прикладного искусства и ландшафтного дизайна.</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10.2.2. Формирование внешнего облика путем улучшения его эстетических качеств необходимо осуществлять путем разработки и реализации комплексных проектов архитектурно-художественного оформлении и благоустройства, в частности:</w:t>
      </w:r>
    </w:p>
    <w:p w:rsidR="007139C5" w:rsidRPr="00A83AD1" w:rsidRDefault="007139C5" w:rsidP="007139C5">
      <w:pPr>
        <w:numPr>
          <w:ilvl w:val="0"/>
          <w:numId w:val="16"/>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комплексное проектирование открытых пространств (пешеходных зон, зон отдыха, набережных, детских площадок, ярмарок и др.);</w:t>
      </w:r>
    </w:p>
    <w:p w:rsidR="007139C5" w:rsidRPr="00A83AD1" w:rsidRDefault="007139C5" w:rsidP="007139C5">
      <w:pPr>
        <w:numPr>
          <w:ilvl w:val="0"/>
          <w:numId w:val="16"/>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комплексное решение улиц и магистралей;</w:t>
      </w:r>
    </w:p>
    <w:p w:rsidR="007139C5" w:rsidRPr="00A83AD1" w:rsidRDefault="007139C5" w:rsidP="007139C5">
      <w:pPr>
        <w:numPr>
          <w:ilvl w:val="0"/>
          <w:numId w:val="16"/>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архитектурно-художественное освещение зданий и сооружений;</w:t>
      </w:r>
    </w:p>
    <w:p w:rsidR="007139C5" w:rsidRPr="00A83AD1" w:rsidRDefault="007139C5" w:rsidP="007139C5">
      <w:pPr>
        <w:numPr>
          <w:ilvl w:val="0"/>
          <w:numId w:val="16"/>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надстройка и реконструкция фасадов зданий;</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реконструкция первых этажей зданий, включая создание входов, витрин, вывесок, реклам магазинов и других учреждений обслуживания;</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размещение средств наружной рекламы и информации;</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размещение временных сооружений, малых торговых точек и др.</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10.2.3. </w:t>
      </w:r>
      <w:proofErr w:type="gramStart"/>
      <w:r w:rsidRPr="00A83AD1">
        <w:rPr>
          <w:rFonts w:ascii="Times New Roman" w:eastAsia="Times New Roman" w:hAnsi="Times New Roman"/>
          <w:sz w:val="24"/>
          <w:szCs w:val="24"/>
          <w:lang w:eastAsia="ar-SA"/>
        </w:rPr>
        <w:t xml:space="preserve">Все работы, влияющие на формирование внешнего облика (монументально-художественное оформление зданий, сооружений, скульптур, архитектурно-художественное освещение, размещение мемориальных досок, создание цветников, фонтанов, летних кафе, павильонов на остановках транспорта, торговых киосков и </w:t>
      </w:r>
      <w:r w:rsidRPr="00A83AD1">
        <w:rPr>
          <w:rFonts w:ascii="Times New Roman" w:eastAsia="Times New Roman" w:hAnsi="Times New Roman"/>
          <w:sz w:val="24"/>
          <w:szCs w:val="24"/>
          <w:lang w:eastAsia="ar-SA"/>
        </w:rPr>
        <w:lastRenderedPageBreak/>
        <w:t xml:space="preserve">павильонов, ремонт и покраска фасадов, установка средств наружной рекламы и информации, типы устанавливаемых на улицах опор освещения, скамеек, урн и другие элементы дизайна) подлежат обязательному согласованию с </w:t>
      </w:r>
      <w:r w:rsidR="00CE20DA">
        <w:rPr>
          <w:rFonts w:ascii="Times New Roman" w:eastAsia="Times New Roman" w:hAnsi="Times New Roman"/>
          <w:sz w:val="24"/>
          <w:szCs w:val="24"/>
          <w:lang w:eastAsia="ar-SA"/>
        </w:rPr>
        <w:t>Сектором по инфраструктуре, строительству</w:t>
      </w:r>
      <w:proofErr w:type="gramEnd"/>
      <w:r w:rsidR="00CE20DA">
        <w:rPr>
          <w:rFonts w:ascii="Times New Roman" w:eastAsia="Times New Roman" w:hAnsi="Times New Roman"/>
          <w:sz w:val="24"/>
          <w:szCs w:val="24"/>
          <w:lang w:eastAsia="ar-SA"/>
        </w:rPr>
        <w:t xml:space="preserve"> и жилищно-коммунальным вопросам</w:t>
      </w:r>
      <w:r w:rsidR="00581F5F">
        <w:rPr>
          <w:rFonts w:ascii="Times New Roman" w:eastAsia="Times New Roman" w:hAnsi="Times New Roman"/>
          <w:sz w:val="24"/>
          <w:szCs w:val="24"/>
          <w:lang w:eastAsia="ar-SA"/>
        </w:rPr>
        <w:t xml:space="preserve"> </w:t>
      </w:r>
      <w:r w:rsidRPr="00A83AD1">
        <w:rPr>
          <w:rFonts w:ascii="Times New Roman" w:eastAsia="Times New Roman" w:hAnsi="Times New Roman"/>
          <w:sz w:val="24"/>
          <w:szCs w:val="24"/>
          <w:lang w:eastAsia="ar-SA"/>
        </w:rPr>
        <w:t xml:space="preserve">администрации </w:t>
      </w:r>
      <w:proofErr w:type="spellStart"/>
      <w:r w:rsidR="00581F5F">
        <w:rPr>
          <w:rFonts w:ascii="Times New Roman" w:eastAsia="Times New Roman" w:hAnsi="Times New Roman"/>
          <w:sz w:val="24"/>
          <w:szCs w:val="24"/>
          <w:lang w:eastAsia="ar-SA"/>
        </w:rPr>
        <w:t>Хвалын</w:t>
      </w:r>
      <w:r w:rsidR="0064255B">
        <w:rPr>
          <w:rFonts w:ascii="Times New Roman" w:eastAsia="Times New Roman" w:hAnsi="Times New Roman"/>
          <w:sz w:val="24"/>
          <w:szCs w:val="24"/>
          <w:lang w:eastAsia="ar-SA"/>
        </w:rPr>
        <w:t>ского</w:t>
      </w:r>
      <w:proofErr w:type="spellEnd"/>
      <w:r w:rsidRPr="00A83AD1">
        <w:rPr>
          <w:rFonts w:ascii="Times New Roman" w:eastAsia="Times New Roman" w:hAnsi="Times New Roman"/>
          <w:sz w:val="24"/>
          <w:szCs w:val="24"/>
          <w:lang w:eastAsia="ar-SA"/>
        </w:rPr>
        <w:t xml:space="preserve"> района</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Все объекты, сооружаемые для повышения эстетического уровня внешнего облика муниципального образования, подлежат комиссионной приемке.</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По приемке объектов внешнего оформления среды создается комиссия, возглавляемая начальником </w:t>
      </w:r>
      <w:r w:rsidR="00581F5F">
        <w:rPr>
          <w:rFonts w:ascii="Times New Roman" w:eastAsia="Times New Roman" w:hAnsi="Times New Roman"/>
          <w:sz w:val="24"/>
          <w:szCs w:val="24"/>
          <w:lang w:eastAsia="ar-SA"/>
        </w:rPr>
        <w:t>Сектора по инфраструктуре, строительству и жилищно-коммунальным вопросам</w:t>
      </w:r>
      <w:r w:rsidR="00581F5F" w:rsidRPr="00A83AD1">
        <w:rPr>
          <w:rFonts w:ascii="Times New Roman" w:eastAsia="Times New Roman" w:hAnsi="Times New Roman"/>
          <w:sz w:val="24"/>
          <w:szCs w:val="24"/>
          <w:lang w:eastAsia="ar-SA"/>
        </w:rPr>
        <w:t xml:space="preserve"> </w:t>
      </w:r>
      <w:r w:rsidRPr="00A83AD1">
        <w:rPr>
          <w:rFonts w:ascii="Times New Roman" w:eastAsia="Times New Roman" w:hAnsi="Times New Roman"/>
          <w:sz w:val="24"/>
          <w:szCs w:val="24"/>
          <w:lang w:eastAsia="ar-SA"/>
        </w:rPr>
        <w:t xml:space="preserve">Администрации </w:t>
      </w:r>
      <w:proofErr w:type="spellStart"/>
      <w:r w:rsidR="00581F5F">
        <w:rPr>
          <w:rFonts w:ascii="Times New Roman" w:eastAsia="Times New Roman" w:hAnsi="Times New Roman"/>
          <w:sz w:val="24"/>
          <w:szCs w:val="24"/>
          <w:lang w:eastAsia="ar-SA"/>
        </w:rPr>
        <w:t>Хвалын</w:t>
      </w:r>
      <w:r w:rsidR="0064255B">
        <w:rPr>
          <w:rFonts w:ascii="Times New Roman" w:eastAsia="Times New Roman" w:hAnsi="Times New Roman"/>
          <w:sz w:val="24"/>
          <w:szCs w:val="24"/>
          <w:lang w:eastAsia="ar-SA"/>
        </w:rPr>
        <w:t>ского</w:t>
      </w:r>
      <w:proofErr w:type="spellEnd"/>
      <w:r w:rsidRPr="00A83AD1">
        <w:rPr>
          <w:rFonts w:ascii="Times New Roman" w:eastAsia="Times New Roman" w:hAnsi="Times New Roman" w:cs="Tahoma"/>
          <w:sz w:val="24"/>
          <w:szCs w:val="24"/>
          <w:lang w:eastAsia="ar-SA"/>
        </w:rPr>
        <w:t xml:space="preserve">  района </w:t>
      </w:r>
      <w:r w:rsidR="0064255B">
        <w:rPr>
          <w:rFonts w:ascii="Times New Roman" w:eastAsia="Times New Roman" w:hAnsi="Times New Roman" w:cs="Tahoma"/>
          <w:sz w:val="24"/>
          <w:szCs w:val="24"/>
          <w:lang w:eastAsia="ar-SA"/>
        </w:rPr>
        <w:t>Саратовской</w:t>
      </w:r>
      <w:r w:rsidRPr="00A83AD1">
        <w:rPr>
          <w:rFonts w:ascii="Times New Roman" w:eastAsia="Times New Roman" w:hAnsi="Times New Roman" w:cs="Tahoma"/>
          <w:sz w:val="24"/>
          <w:szCs w:val="24"/>
          <w:lang w:eastAsia="ar-SA"/>
        </w:rPr>
        <w:t xml:space="preserve"> области</w:t>
      </w:r>
      <w:r w:rsidRPr="00A83AD1">
        <w:rPr>
          <w:rFonts w:ascii="Times New Roman" w:eastAsia="Times New Roman" w:hAnsi="Times New Roman"/>
          <w:sz w:val="24"/>
          <w:szCs w:val="24"/>
          <w:lang w:eastAsia="ar-SA"/>
        </w:rPr>
        <w:t>.</w:t>
      </w:r>
    </w:p>
    <w:p w:rsidR="007139C5" w:rsidRPr="00A83AD1" w:rsidRDefault="007139C5" w:rsidP="007139C5">
      <w:pPr>
        <w:pStyle w:val="35"/>
      </w:pPr>
      <w:bookmarkStart w:id="97" w:name="_Toc196878920"/>
      <w:bookmarkStart w:id="98" w:name="_Toc343690243"/>
      <w:r w:rsidRPr="00A83AD1">
        <w:t>Статья 10.3. Требования по охране окружающей среды.</w:t>
      </w:r>
      <w:bookmarkEnd w:id="97"/>
      <w:bookmarkEnd w:id="98"/>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10.3.1. Природоохранные требования, предъявленные к обоснованию, проектированию и строительству всех видов объектов определяются законодательством РФ.</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10.3.2.  Выбор места предполагаемого строительства должен производиться с учетом возможного негативного влияния как нормально работающего, так и аварийного объекта на все элементы окружающей среды: недра, подземные и поверхностные воды, растительный и животный мир, атмосферу и соответствовать действующим нормативам по охране окружающей среды.</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10.3.3.  Предприятия и организации, деятельность которых ведет к нарушению геологической среды, обязаны на этапе проектирования своей деятельности с опережением разрабатывать проекты рекультивации, защиты подземных вод. </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10.3.4. Организации, деятельность которых связана с водопользованием, обязаны на стадии разработки проекта получить разрешение на все виды </w:t>
      </w:r>
      <w:proofErr w:type="spellStart"/>
      <w:r w:rsidRPr="00A83AD1">
        <w:rPr>
          <w:rFonts w:ascii="Times New Roman" w:eastAsia="Times New Roman" w:hAnsi="Times New Roman"/>
          <w:sz w:val="24"/>
          <w:szCs w:val="24"/>
          <w:lang w:eastAsia="ar-SA"/>
        </w:rPr>
        <w:t>спецводопользования</w:t>
      </w:r>
      <w:proofErr w:type="spellEnd"/>
      <w:r w:rsidRPr="00A83AD1">
        <w:rPr>
          <w:rFonts w:ascii="Times New Roman" w:eastAsia="Times New Roman" w:hAnsi="Times New Roman"/>
          <w:sz w:val="24"/>
          <w:szCs w:val="24"/>
          <w:lang w:eastAsia="ar-SA"/>
        </w:rPr>
        <w:t>.</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Выбор места для размещения объектов межрайонного, областного и федерального значения, а также потенциально опасных объектов согласовывают с государственными органами в области охраны окружающей среды и природопользования по </w:t>
      </w:r>
      <w:r w:rsidR="0064255B">
        <w:rPr>
          <w:rFonts w:ascii="Times New Roman" w:eastAsia="Times New Roman" w:hAnsi="Times New Roman"/>
          <w:sz w:val="24"/>
          <w:szCs w:val="24"/>
          <w:lang w:eastAsia="ar-SA"/>
        </w:rPr>
        <w:t>Саратовской</w:t>
      </w:r>
      <w:r w:rsidRPr="00A83AD1">
        <w:rPr>
          <w:rFonts w:ascii="Times New Roman" w:eastAsia="Times New Roman" w:hAnsi="Times New Roman"/>
          <w:sz w:val="24"/>
          <w:szCs w:val="24"/>
          <w:lang w:eastAsia="ar-SA"/>
        </w:rPr>
        <w:t xml:space="preserve"> области.</w:t>
      </w:r>
    </w:p>
    <w:p w:rsidR="007139C5" w:rsidRPr="00A83AD1" w:rsidRDefault="007139C5" w:rsidP="007139C5">
      <w:pPr>
        <w:pStyle w:val="35"/>
      </w:pPr>
      <w:bookmarkStart w:id="99" w:name="_Toc196878921"/>
      <w:bookmarkStart w:id="100" w:name="_Toc343690244"/>
      <w:r w:rsidRPr="00A83AD1">
        <w:t>Статья 10.4. Проектирование, строительство и реконструкция объектов инженерной инфраструктуры.</w:t>
      </w:r>
      <w:bookmarkEnd w:id="99"/>
      <w:bookmarkEnd w:id="100"/>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10.4.1. Общая часть.</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10.4.1.1. Проектирование, строительство и реконструкция объектов инженерной инфраструктуры должно производиться в соответствии с отраслевыми схемами, градостроительной документацией, требованиями действующих строительных норм и правил (СНиП), настоящими правилами и другой нормативной документацией.</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10.4.1.2. Для развития инженерных сетей МО составляются  следующие виды специальных и комплексных проектов:</w:t>
      </w:r>
    </w:p>
    <w:p w:rsidR="007139C5" w:rsidRPr="00A83AD1" w:rsidRDefault="007139C5" w:rsidP="007139C5">
      <w:pPr>
        <w:numPr>
          <w:ilvl w:val="0"/>
          <w:numId w:val="17"/>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проекты развития отраслевых схем;</w:t>
      </w:r>
    </w:p>
    <w:p w:rsidR="007139C5" w:rsidRPr="00A83AD1" w:rsidRDefault="007139C5" w:rsidP="007139C5">
      <w:pPr>
        <w:numPr>
          <w:ilvl w:val="0"/>
          <w:numId w:val="17"/>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проекты строительства отдельных транзитных или магистральных коммуникаций, входящих в отраслевую систему;</w:t>
      </w:r>
    </w:p>
    <w:p w:rsidR="007139C5" w:rsidRPr="00A83AD1" w:rsidRDefault="007139C5" w:rsidP="007139C5">
      <w:pPr>
        <w:numPr>
          <w:ilvl w:val="0"/>
          <w:numId w:val="17"/>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проекты уличных и внутриквартальных сетей в составе проектов застройки;</w:t>
      </w:r>
    </w:p>
    <w:p w:rsidR="007139C5" w:rsidRPr="00A83AD1" w:rsidRDefault="007139C5" w:rsidP="007139C5">
      <w:pPr>
        <w:numPr>
          <w:ilvl w:val="0"/>
          <w:numId w:val="17"/>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проекты строительства отдельного объекта или группы объектов промышленного или жилищно-гражданского строительства с подключением к городским инженерным сетям.</w:t>
      </w:r>
    </w:p>
    <w:p w:rsidR="007139C5" w:rsidRPr="00A83AD1" w:rsidRDefault="007139C5" w:rsidP="007139C5">
      <w:pPr>
        <w:tabs>
          <w:tab w:val="left" w:pos="870"/>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ab/>
        <w:t>В целях развития инженерных сетей при разработке градостроительной документации определяются коридоры для магистральных инженерных сетей и площадки для размещения инженерных сооружений с последующим резервированием земельных участков.</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10.4.1.3. К инженерным сетям относятся: </w:t>
      </w:r>
    </w:p>
    <w:p w:rsidR="007139C5" w:rsidRPr="00A83AD1" w:rsidRDefault="007139C5" w:rsidP="007139C5">
      <w:pPr>
        <w:numPr>
          <w:ilvl w:val="0"/>
          <w:numId w:val="18"/>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трубопроводы: водопровода, канализации, дренажа, теплопровода, газопровода;</w:t>
      </w:r>
    </w:p>
    <w:p w:rsidR="007139C5" w:rsidRPr="00A83AD1" w:rsidRDefault="007139C5" w:rsidP="007139C5">
      <w:pPr>
        <w:numPr>
          <w:ilvl w:val="0"/>
          <w:numId w:val="18"/>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кабели силовые электрические, воздушные линии электропередач, сети слабого тока (телефонные, радиотрансляционные, сигнальные и др.).</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10.4.1.4. Основанием для проектирования инженерных сетей и сооружений являются:</w:t>
      </w:r>
    </w:p>
    <w:p w:rsidR="007139C5" w:rsidRPr="00A83AD1" w:rsidRDefault="007139C5" w:rsidP="007139C5">
      <w:pPr>
        <w:numPr>
          <w:ilvl w:val="0"/>
          <w:numId w:val="19"/>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паспорт на участок строительства;</w:t>
      </w:r>
    </w:p>
    <w:p w:rsidR="007139C5" w:rsidRPr="00A83AD1" w:rsidRDefault="007139C5" w:rsidP="007139C5">
      <w:pPr>
        <w:numPr>
          <w:ilvl w:val="0"/>
          <w:numId w:val="19"/>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задание на проектирование, оформленное и утвержденное в установленном порядке;</w:t>
      </w:r>
    </w:p>
    <w:p w:rsidR="007139C5" w:rsidRPr="00A83AD1" w:rsidRDefault="007139C5" w:rsidP="007139C5">
      <w:pPr>
        <w:numPr>
          <w:ilvl w:val="0"/>
          <w:numId w:val="19"/>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акт выбора трассы инженерной сети, в случае ее прохождения по не застроенной территории, не муниципальным землям;</w:t>
      </w:r>
    </w:p>
    <w:p w:rsidR="007139C5" w:rsidRPr="00A83AD1" w:rsidRDefault="007139C5" w:rsidP="007139C5">
      <w:pPr>
        <w:numPr>
          <w:ilvl w:val="0"/>
          <w:numId w:val="19"/>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градостроительный план земельного участка.</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10.4.1.5. Проектная документация всех видов инженерных сетей должна выполняться, в соответствии с требованиями действующих строительных норм и правил, на современной топографической подоснове, со сроком давности, не превышающим одного года, проектной организацией, имеющей лицензию на данный вид работ. В случае отсутствия современной топографической подосновы заказчик – застройщик обязан выполнить или откорректировать съемку силами любой организации, имеющей лицензии на данный вид работ. </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10.4.1.6. При разработке проектов инженерных сетей с пересечением улиц и площадей принимать способ прокладки «закрытый или открытый» по согласованию с </w:t>
      </w:r>
      <w:r w:rsidR="00F36B67">
        <w:rPr>
          <w:rFonts w:ascii="Times New Roman" w:eastAsia="Times New Roman" w:hAnsi="Times New Roman"/>
          <w:sz w:val="24"/>
          <w:szCs w:val="24"/>
          <w:lang w:eastAsia="ar-SA"/>
        </w:rPr>
        <w:t>Сектором по инфраструктуре, строительству и жилищно-коммунальным вопросам</w:t>
      </w:r>
      <w:r w:rsidR="00F36B67" w:rsidRPr="00A83AD1">
        <w:rPr>
          <w:rFonts w:ascii="Times New Roman" w:eastAsia="Times New Roman" w:hAnsi="Times New Roman"/>
          <w:sz w:val="24"/>
          <w:szCs w:val="24"/>
          <w:lang w:eastAsia="ar-SA"/>
        </w:rPr>
        <w:t xml:space="preserve"> </w:t>
      </w:r>
      <w:r w:rsidRPr="00A83AD1">
        <w:rPr>
          <w:rFonts w:ascii="Times New Roman" w:eastAsia="Times New Roman" w:hAnsi="Times New Roman"/>
          <w:sz w:val="24"/>
          <w:szCs w:val="24"/>
          <w:lang w:eastAsia="ar-SA"/>
        </w:rPr>
        <w:t xml:space="preserve">Администрации </w:t>
      </w:r>
      <w:proofErr w:type="spellStart"/>
      <w:r w:rsidR="00F36B67">
        <w:rPr>
          <w:rFonts w:ascii="Times New Roman" w:eastAsia="Times New Roman" w:hAnsi="Times New Roman"/>
          <w:sz w:val="24"/>
          <w:szCs w:val="24"/>
          <w:lang w:eastAsia="ar-SA"/>
        </w:rPr>
        <w:t>Хвалын</w:t>
      </w:r>
      <w:r w:rsidR="0064255B">
        <w:rPr>
          <w:rFonts w:ascii="Times New Roman" w:eastAsia="Times New Roman" w:hAnsi="Times New Roman"/>
          <w:sz w:val="24"/>
          <w:szCs w:val="24"/>
          <w:lang w:eastAsia="ar-SA"/>
        </w:rPr>
        <w:t>ского</w:t>
      </w:r>
      <w:proofErr w:type="spellEnd"/>
      <w:r w:rsidRPr="00A83AD1">
        <w:rPr>
          <w:rFonts w:ascii="Times New Roman" w:eastAsia="Times New Roman" w:hAnsi="Times New Roman" w:cs="Tahoma"/>
          <w:sz w:val="24"/>
          <w:szCs w:val="24"/>
          <w:lang w:eastAsia="ar-SA"/>
        </w:rPr>
        <w:t xml:space="preserve">  района </w:t>
      </w:r>
      <w:r w:rsidR="0064255B">
        <w:rPr>
          <w:rFonts w:ascii="Times New Roman" w:eastAsia="Times New Roman" w:hAnsi="Times New Roman" w:cs="Tahoma"/>
          <w:sz w:val="24"/>
          <w:szCs w:val="24"/>
          <w:lang w:eastAsia="ar-SA"/>
        </w:rPr>
        <w:t>Саратовской</w:t>
      </w:r>
      <w:r w:rsidRPr="00A83AD1">
        <w:rPr>
          <w:rFonts w:ascii="Times New Roman" w:eastAsia="Times New Roman" w:hAnsi="Times New Roman" w:cs="Tahoma"/>
          <w:sz w:val="24"/>
          <w:szCs w:val="24"/>
          <w:lang w:eastAsia="ar-SA"/>
        </w:rPr>
        <w:t xml:space="preserve"> области</w:t>
      </w:r>
      <w:r w:rsidRPr="00A83AD1">
        <w:rPr>
          <w:rFonts w:ascii="Times New Roman" w:eastAsia="Times New Roman" w:hAnsi="Times New Roman"/>
          <w:sz w:val="24"/>
          <w:szCs w:val="24"/>
          <w:lang w:eastAsia="ar-SA"/>
        </w:rPr>
        <w:t xml:space="preserve"> и ГИБДД. В случае пересечения улиц или площадей центральной части поселков запрещается производство работ открытым способом.</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10.4.1.7. Запрещается всякое перемещение подземных сетей и сооружений, не предусмотренное проектом, без согласования с эксплуатационной организацией. </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10.4.1.8. В случае обнаружения при производстве земляных работ сооружений и коммуникаций, не зафиксированных в проекте, строительная организация ставит в известность заказчика, который обязан вызвать на место работ представителей проектной и эксплуатационной организации, по принадлежности, для принятия решения о внесении изменений в проект и на планшеты </w:t>
      </w:r>
      <w:proofErr w:type="spellStart"/>
      <w:r w:rsidRPr="00A83AD1">
        <w:rPr>
          <w:rFonts w:ascii="Times New Roman" w:eastAsia="Times New Roman" w:hAnsi="Times New Roman"/>
          <w:sz w:val="24"/>
          <w:szCs w:val="24"/>
          <w:lang w:eastAsia="ar-SA"/>
        </w:rPr>
        <w:t>геосъемки</w:t>
      </w:r>
      <w:proofErr w:type="spellEnd"/>
      <w:r w:rsidRPr="00A83AD1">
        <w:rPr>
          <w:rFonts w:ascii="Times New Roman" w:eastAsia="Times New Roman" w:hAnsi="Times New Roman"/>
          <w:sz w:val="24"/>
          <w:szCs w:val="24"/>
          <w:lang w:eastAsia="ar-SA"/>
        </w:rPr>
        <w:t xml:space="preserve"> МО.</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10.4.1.9. Технический надзор за строительством инженерных сетей и сооружений осуществляют:</w:t>
      </w:r>
    </w:p>
    <w:p w:rsidR="007139C5" w:rsidRPr="00A83AD1" w:rsidRDefault="007139C5" w:rsidP="007139C5">
      <w:pPr>
        <w:numPr>
          <w:ilvl w:val="0"/>
          <w:numId w:val="20"/>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заказчик (застройщик);</w:t>
      </w:r>
    </w:p>
    <w:p w:rsidR="007139C5" w:rsidRPr="00A83AD1" w:rsidRDefault="007139C5" w:rsidP="007139C5">
      <w:pPr>
        <w:numPr>
          <w:ilvl w:val="0"/>
          <w:numId w:val="20"/>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проектная организация (при заключении договора на авторский надзор);</w:t>
      </w:r>
    </w:p>
    <w:p w:rsidR="007139C5" w:rsidRPr="00A83AD1" w:rsidRDefault="007139C5" w:rsidP="007139C5">
      <w:pPr>
        <w:numPr>
          <w:ilvl w:val="0"/>
          <w:numId w:val="20"/>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эксплуатационная организация (по принадлежности);</w:t>
      </w:r>
    </w:p>
    <w:p w:rsidR="007139C5" w:rsidRPr="00A83AD1" w:rsidRDefault="0083310A" w:rsidP="007139C5">
      <w:pPr>
        <w:numPr>
          <w:ilvl w:val="0"/>
          <w:numId w:val="20"/>
        </w:numPr>
        <w:tabs>
          <w:tab w:val="left" w:pos="360"/>
        </w:tabs>
        <w:suppressAutoHyphens/>
        <w:spacing w:before="120" w:after="120" w:line="240" w:lineRule="auto"/>
        <w:ind w:left="0" w:firstLine="709"/>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Сектор по инфраструктуре, строительству и жилищно-коммунальным вопросам</w:t>
      </w:r>
      <w:r w:rsidRPr="00A83AD1">
        <w:rPr>
          <w:rFonts w:ascii="Times New Roman" w:eastAsia="Times New Roman" w:hAnsi="Times New Roman"/>
          <w:sz w:val="24"/>
          <w:szCs w:val="24"/>
          <w:lang w:eastAsia="ar-SA"/>
        </w:rPr>
        <w:t xml:space="preserve"> </w:t>
      </w:r>
      <w:r w:rsidR="007139C5" w:rsidRPr="00A83AD1">
        <w:rPr>
          <w:rFonts w:ascii="Times New Roman" w:eastAsia="Times New Roman" w:hAnsi="Times New Roman"/>
          <w:sz w:val="24"/>
          <w:szCs w:val="24"/>
          <w:lang w:eastAsia="ar-SA"/>
        </w:rPr>
        <w:t xml:space="preserve">администрации </w:t>
      </w:r>
      <w:proofErr w:type="spellStart"/>
      <w:r>
        <w:rPr>
          <w:rFonts w:ascii="Times New Roman" w:eastAsia="Times New Roman" w:hAnsi="Times New Roman"/>
          <w:sz w:val="24"/>
          <w:szCs w:val="24"/>
          <w:lang w:eastAsia="ar-SA"/>
        </w:rPr>
        <w:t>Хвалын</w:t>
      </w:r>
      <w:r w:rsidR="0064255B">
        <w:rPr>
          <w:rFonts w:ascii="Times New Roman" w:eastAsia="Times New Roman" w:hAnsi="Times New Roman"/>
          <w:sz w:val="24"/>
          <w:szCs w:val="24"/>
          <w:lang w:eastAsia="ar-SA"/>
        </w:rPr>
        <w:t>ского</w:t>
      </w:r>
      <w:proofErr w:type="spellEnd"/>
      <w:r w:rsidR="007139C5" w:rsidRPr="00A83AD1">
        <w:rPr>
          <w:rFonts w:ascii="Times New Roman" w:eastAsia="Times New Roman" w:hAnsi="Times New Roman" w:cs="Tahoma"/>
          <w:sz w:val="24"/>
          <w:szCs w:val="24"/>
          <w:lang w:eastAsia="ar-SA"/>
        </w:rPr>
        <w:t xml:space="preserve">  района</w:t>
      </w:r>
      <w:r w:rsidR="007139C5" w:rsidRPr="00A83AD1">
        <w:rPr>
          <w:rFonts w:ascii="Times New Roman" w:eastAsia="Times New Roman" w:hAnsi="Times New Roman"/>
          <w:sz w:val="24"/>
          <w:szCs w:val="24"/>
          <w:lang w:eastAsia="ar-SA"/>
        </w:rPr>
        <w:t>.</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10.4.1.10. Восстановление покрытия дорог и тротуаров непосредственно после проведения работ по строительству инженерных сетей осуществляется  организацией, ведущей строительство или по ее заказу, специализированной организацией.</w:t>
      </w:r>
    </w:p>
    <w:p w:rsidR="007139C5" w:rsidRPr="00A83AD1" w:rsidRDefault="007139C5" w:rsidP="007139C5">
      <w:pPr>
        <w:tabs>
          <w:tab w:val="left" w:pos="855"/>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ab/>
        <w:t xml:space="preserve">Работы по восстановлению твердого покрытия, зеленых насаждений оформляются актом с участием представителей администрации </w:t>
      </w:r>
      <w:r w:rsidR="00663F49">
        <w:rPr>
          <w:rFonts w:ascii="Times New Roman" w:hAnsi="Times New Roman"/>
          <w:sz w:val="24"/>
          <w:szCs w:val="24"/>
        </w:rPr>
        <w:t xml:space="preserve">населенных пунктов </w:t>
      </w:r>
      <w:r w:rsidR="005B4A45">
        <w:rPr>
          <w:rFonts w:ascii="Times New Roman" w:eastAsia="Times New Roman" w:hAnsi="Times New Roman"/>
          <w:bCs/>
          <w:sz w:val="24"/>
          <w:szCs w:val="24"/>
          <w:lang w:eastAsia="ar-SA"/>
        </w:rPr>
        <w:t>С</w:t>
      </w:r>
      <w:r w:rsidR="00F45854">
        <w:rPr>
          <w:rFonts w:ascii="Times New Roman" w:eastAsia="Times New Roman" w:hAnsi="Times New Roman"/>
          <w:bCs/>
          <w:sz w:val="24"/>
          <w:szCs w:val="24"/>
          <w:lang w:eastAsia="ar-SA"/>
        </w:rPr>
        <w:t>осново-</w:t>
      </w:r>
      <w:proofErr w:type="spellStart"/>
      <w:r w:rsidR="00F45854">
        <w:rPr>
          <w:rFonts w:ascii="Times New Roman" w:eastAsia="Times New Roman" w:hAnsi="Times New Roman"/>
          <w:bCs/>
          <w:sz w:val="24"/>
          <w:szCs w:val="24"/>
          <w:lang w:eastAsia="ar-SA"/>
        </w:rPr>
        <w:t>Мазинского</w:t>
      </w:r>
      <w:proofErr w:type="spellEnd"/>
      <w:r w:rsidR="00663F49">
        <w:rPr>
          <w:rFonts w:ascii="Times New Roman" w:hAnsi="Times New Roman"/>
          <w:sz w:val="24"/>
          <w:szCs w:val="24"/>
        </w:rPr>
        <w:t xml:space="preserve"> МО</w:t>
      </w:r>
      <w:r w:rsidR="00404018">
        <w:rPr>
          <w:rFonts w:ascii="Times New Roman" w:hAnsi="Times New Roman"/>
          <w:sz w:val="24"/>
          <w:szCs w:val="24"/>
        </w:rPr>
        <w:t xml:space="preserve"> </w:t>
      </w:r>
      <w:r w:rsidRPr="00A83AD1">
        <w:rPr>
          <w:rFonts w:ascii="Times New Roman" w:eastAsia="Times New Roman" w:hAnsi="Times New Roman"/>
          <w:sz w:val="24"/>
          <w:szCs w:val="24"/>
          <w:lang w:eastAsia="ar-SA"/>
        </w:rPr>
        <w:t xml:space="preserve">и </w:t>
      </w:r>
      <w:r w:rsidR="0083310A">
        <w:rPr>
          <w:rFonts w:ascii="Times New Roman" w:eastAsia="Times New Roman" w:hAnsi="Times New Roman"/>
          <w:sz w:val="24"/>
          <w:szCs w:val="24"/>
          <w:lang w:eastAsia="ar-SA"/>
        </w:rPr>
        <w:t>Сектора по инфраструктуре, строительству и жилищно-коммунальным вопросам</w:t>
      </w:r>
      <w:r w:rsidR="0083310A" w:rsidRPr="00A83AD1">
        <w:rPr>
          <w:rFonts w:ascii="Times New Roman" w:eastAsia="Times New Roman" w:hAnsi="Times New Roman"/>
          <w:sz w:val="24"/>
          <w:szCs w:val="24"/>
          <w:lang w:eastAsia="ar-SA"/>
        </w:rPr>
        <w:t xml:space="preserve"> </w:t>
      </w:r>
      <w:r w:rsidRPr="00A83AD1">
        <w:rPr>
          <w:rFonts w:ascii="Times New Roman" w:eastAsia="Times New Roman" w:hAnsi="Times New Roman"/>
          <w:sz w:val="24"/>
          <w:szCs w:val="24"/>
          <w:lang w:eastAsia="ar-SA"/>
        </w:rPr>
        <w:t xml:space="preserve">администрации </w:t>
      </w:r>
      <w:proofErr w:type="spellStart"/>
      <w:r w:rsidR="0083310A">
        <w:rPr>
          <w:rFonts w:ascii="Times New Roman" w:eastAsia="Times New Roman" w:hAnsi="Times New Roman" w:cs="Tahoma"/>
          <w:sz w:val="24"/>
          <w:szCs w:val="24"/>
          <w:lang w:eastAsia="ar-SA"/>
        </w:rPr>
        <w:t>Хвалын</w:t>
      </w:r>
      <w:r w:rsidR="0064255B">
        <w:rPr>
          <w:rFonts w:ascii="Times New Roman" w:eastAsia="Times New Roman" w:hAnsi="Times New Roman" w:cs="Tahoma"/>
          <w:sz w:val="24"/>
          <w:szCs w:val="24"/>
          <w:lang w:eastAsia="ar-SA"/>
        </w:rPr>
        <w:t>ского</w:t>
      </w:r>
      <w:proofErr w:type="spellEnd"/>
      <w:r w:rsidRPr="00A83AD1">
        <w:rPr>
          <w:rFonts w:ascii="Times New Roman" w:eastAsia="Times New Roman" w:hAnsi="Times New Roman" w:cs="Tahoma"/>
          <w:sz w:val="24"/>
          <w:szCs w:val="24"/>
          <w:lang w:eastAsia="ar-SA"/>
        </w:rPr>
        <w:t xml:space="preserve">  района </w:t>
      </w:r>
      <w:r w:rsidR="0064255B">
        <w:rPr>
          <w:rFonts w:ascii="Times New Roman" w:eastAsia="Times New Roman" w:hAnsi="Times New Roman" w:cs="Tahoma"/>
          <w:sz w:val="24"/>
          <w:szCs w:val="24"/>
          <w:lang w:eastAsia="ar-SA"/>
        </w:rPr>
        <w:t>Саратовской</w:t>
      </w:r>
      <w:r w:rsidRPr="00A83AD1">
        <w:rPr>
          <w:rFonts w:ascii="Times New Roman" w:eastAsia="Times New Roman" w:hAnsi="Times New Roman" w:cs="Tahoma"/>
          <w:sz w:val="24"/>
          <w:szCs w:val="24"/>
          <w:lang w:eastAsia="ar-SA"/>
        </w:rPr>
        <w:t xml:space="preserve"> области</w:t>
      </w:r>
      <w:r w:rsidRPr="00A83AD1">
        <w:rPr>
          <w:rFonts w:ascii="Times New Roman" w:eastAsia="Times New Roman" w:hAnsi="Times New Roman"/>
          <w:sz w:val="24"/>
          <w:szCs w:val="24"/>
          <w:lang w:eastAsia="ar-SA"/>
        </w:rPr>
        <w:t>.</w:t>
      </w:r>
      <w:r w:rsidRPr="00A83AD1">
        <w:rPr>
          <w:rFonts w:ascii="Times New Roman" w:eastAsia="Times New Roman" w:hAnsi="Times New Roman"/>
          <w:sz w:val="24"/>
          <w:szCs w:val="24"/>
          <w:lang w:eastAsia="ar-SA"/>
        </w:rPr>
        <w:tab/>
      </w:r>
    </w:p>
    <w:p w:rsidR="007139C5" w:rsidRPr="00A83AD1" w:rsidRDefault="007139C5" w:rsidP="007139C5">
      <w:pPr>
        <w:tabs>
          <w:tab w:val="left" w:pos="855"/>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Качество восстановительных работ должно соответствовать требованиям строительных норм.</w:t>
      </w:r>
    </w:p>
    <w:p w:rsidR="007139C5" w:rsidRPr="00A83AD1" w:rsidRDefault="007139C5" w:rsidP="007139C5">
      <w:pPr>
        <w:tabs>
          <w:tab w:val="left" w:pos="855"/>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ab/>
        <w:t>Заказчик несет ответственность за выполнение всего объема специализированных и восстановительных работ в течение трех лет.</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10.4.1.11. Проектирование и проведение земляных, строительных и иных работ на территории объектов культурного наследия и в зонах их охраны производится в соответствии с положениями статьи 35 ФЗ «Об объектах культурного наследия (памятниках истории и культуры) народов РФ».</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10.4.1.12. Выбор трасс и проектирование подземных коммуникаций должны производиться с учетом максимального сохранения существующих зеленых насаждений.</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10.4.1.13. При необходимости нарушения существующих зеленых </w:t>
      </w:r>
      <w:proofErr w:type="gramStart"/>
      <w:r w:rsidRPr="00A83AD1">
        <w:rPr>
          <w:rFonts w:ascii="Times New Roman" w:eastAsia="Times New Roman" w:hAnsi="Times New Roman"/>
          <w:sz w:val="24"/>
          <w:szCs w:val="24"/>
          <w:lang w:eastAsia="ar-SA"/>
        </w:rPr>
        <w:t>насаждений</w:t>
      </w:r>
      <w:proofErr w:type="gramEnd"/>
      <w:r w:rsidRPr="00A83AD1">
        <w:rPr>
          <w:rFonts w:ascii="Times New Roman" w:eastAsia="Times New Roman" w:hAnsi="Times New Roman"/>
          <w:sz w:val="24"/>
          <w:szCs w:val="24"/>
          <w:lang w:eastAsia="ar-SA"/>
        </w:rPr>
        <w:t xml:space="preserve"> вырубленные насаждения должны  компенсироваться новой посадкой. Мероприятия по посадке зеленых насаждений должны предусматриваться проектами, отражаться в сметах.</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 10.4.1.14. Ответственность за повреждение зеленых насаждений и подземных коммуникаций при разрытии, нарушении действующих норм и правил несет организация, производящая работы и персональное лицо, ответственное за производство работ.</w:t>
      </w:r>
    </w:p>
    <w:p w:rsidR="007139C5" w:rsidRPr="00A83AD1" w:rsidRDefault="007139C5" w:rsidP="007139C5">
      <w:pPr>
        <w:tabs>
          <w:tab w:val="left" w:pos="870"/>
        </w:tabs>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ab/>
        <w:t>Поврежденные коммуникации, зеленые насаждения должны быть восстановлены виновником.</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10.4.1.15. В целях безопасности существующих подземных коммуникаций в местах, где намечено производство работ, устанавливается типовой предупреждающий знак в соответствии с условиями производства работ в пределах охраняемых зон.</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10.4.1.16. В процессе строительства генеральным подрядчиком должен осуществляться геодезический контроль точности прокладки инженерных коммуникаций выполнением исполнительной съемки.</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10.4.1.17. По окончании прокладки инженерных коммуникаций, до </w:t>
      </w:r>
      <w:proofErr w:type="spellStart"/>
      <w:r w:rsidRPr="00A83AD1">
        <w:rPr>
          <w:rFonts w:ascii="Times New Roman" w:eastAsia="Times New Roman" w:hAnsi="Times New Roman"/>
          <w:sz w:val="24"/>
          <w:szCs w:val="24"/>
          <w:lang w:eastAsia="ar-SA"/>
        </w:rPr>
        <w:t>зарытия</w:t>
      </w:r>
      <w:proofErr w:type="spellEnd"/>
      <w:r w:rsidRPr="00A83AD1">
        <w:rPr>
          <w:rFonts w:ascii="Times New Roman" w:eastAsia="Times New Roman" w:hAnsi="Times New Roman"/>
          <w:sz w:val="24"/>
          <w:szCs w:val="24"/>
          <w:lang w:eastAsia="ar-SA"/>
        </w:rPr>
        <w:t xml:space="preserve"> траншей и котлованов, строительная организация обязана составить исполнительные чертежи и передать их заказчику (за подписью исполнителя и геодезиста).</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10.4.1.18. Все работы по ликвидации недействующих подземных сетей должны быть отражены на соответствующих планшетах геодезической съемки.</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 xml:space="preserve">10.4.1.19. Для добычи полезных ископаемых (в </w:t>
      </w:r>
      <w:proofErr w:type="spellStart"/>
      <w:r w:rsidRPr="00A83AD1">
        <w:rPr>
          <w:rFonts w:ascii="Times New Roman" w:eastAsia="Times New Roman" w:hAnsi="Times New Roman"/>
          <w:sz w:val="24"/>
          <w:szCs w:val="24"/>
          <w:lang w:eastAsia="ar-SA"/>
        </w:rPr>
        <w:t>т.ч</w:t>
      </w:r>
      <w:proofErr w:type="spellEnd"/>
      <w:r w:rsidRPr="00A83AD1">
        <w:rPr>
          <w:rFonts w:ascii="Times New Roman" w:eastAsia="Times New Roman" w:hAnsi="Times New Roman"/>
          <w:sz w:val="24"/>
          <w:szCs w:val="24"/>
          <w:lang w:eastAsia="ar-SA"/>
        </w:rPr>
        <w:t>. пресных и минеральных вод), строительства и эксплуатации подземных сооружений, не связанных с добычей полезных ископаемых, субъекты предпринимательской деятельности независимо от форм собственности, в том числе юридические лица и граждане других государств, обязаны получать лицензию на право пользования недрами.</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Лицензия на право пользования недрами не требуется при проведении региональных геолого-геофизических работ, научно-исследовательских, палеонтологических и других работ, направленных на общее изучение недр, геологических работ по созданию и ведению мониторинга природной среды, </w:t>
      </w:r>
      <w:proofErr w:type="gramStart"/>
      <w:r w:rsidRPr="00A83AD1">
        <w:rPr>
          <w:rFonts w:ascii="Times New Roman" w:eastAsia="Times New Roman" w:hAnsi="Times New Roman"/>
          <w:sz w:val="24"/>
          <w:szCs w:val="24"/>
          <w:lang w:eastAsia="ar-SA"/>
        </w:rPr>
        <w:t>контроля за</w:t>
      </w:r>
      <w:proofErr w:type="gramEnd"/>
      <w:r w:rsidRPr="00A83AD1">
        <w:rPr>
          <w:rFonts w:ascii="Times New Roman" w:eastAsia="Times New Roman" w:hAnsi="Times New Roman"/>
          <w:sz w:val="24"/>
          <w:szCs w:val="24"/>
          <w:lang w:eastAsia="ar-SA"/>
        </w:rPr>
        <w:t xml:space="preserve"> режимом подземных вод, а также иных работ, проводимых без существенного нарушения целостности недр.</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proofErr w:type="gramStart"/>
      <w:r w:rsidRPr="00A83AD1">
        <w:rPr>
          <w:rFonts w:ascii="Times New Roman" w:eastAsia="Times New Roman" w:hAnsi="Times New Roman"/>
          <w:sz w:val="24"/>
          <w:szCs w:val="24"/>
          <w:lang w:eastAsia="ar-SA"/>
        </w:rPr>
        <w:t>Не требуется также оформление лицензии на пользование недрами для добычи подземных вод из первого от поверхности водоносного горизонта на тех участках, где он является источником централизованного водоснабжения и используется только для удовлетворения нужд земледельцев (землепользователей) в воде хозяйственно-питьевого и технического назначения, и если отбор подземных вод из него осуществляется с помощью простейших водозаборных сооружений.</w:t>
      </w:r>
      <w:proofErr w:type="gramEnd"/>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Это относится  и к использованию недр для водоснабжения индивидуальных, приусадебных, крестьянских (фермерских) хозяйств, садовых, дачных участков и других мелких потребителей.</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Владельцы земельных участков имеют право по своему усмотрению в их границах осуществлять без применения буровзрывных работ добычу общераспространенных полезных ископаемых и строительства подземных сооружений для собственных нужд на глубину до </w:t>
      </w:r>
      <w:smartTag w:uri="urn:schemas-microsoft-com:office:smarttags" w:element="metricconverter">
        <w:smartTagPr>
          <w:attr w:name="ProductID" w:val="5 метров"/>
        </w:smartTagPr>
        <w:r w:rsidRPr="00A83AD1">
          <w:rPr>
            <w:rFonts w:ascii="Times New Roman" w:eastAsia="Times New Roman" w:hAnsi="Times New Roman"/>
            <w:sz w:val="24"/>
            <w:szCs w:val="24"/>
            <w:lang w:eastAsia="ar-SA"/>
          </w:rPr>
          <w:t>5 метров</w:t>
        </w:r>
      </w:smartTag>
      <w:r w:rsidRPr="00A83AD1">
        <w:rPr>
          <w:rFonts w:ascii="Times New Roman" w:eastAsia="Times New Roman" w:hAnsi="Times New Roman"/>
          <w:sz w:val="24"/>
          <w:szCs w:val="24"/>
          <w:lang w:eastAsia="ar-SA"/>
        </w:rPr>
        <w:t xml:space="preserve"> по согласованию с администрацией </w:t>
      </w:r>
      <w:r w:rsidR="0083310A">
        <w:rPr>
          <w:rFonts w:ascii="Times New Roman" w:eastAsia="Times New Roman" w:hAnsi="Times New Roman"/>
          <w:sz w:val="24"/>
          <w:szCs w:val="24"/>
          <w:lang w:eastAsia="ar-SA"/>
        </w:rPr>
        <w:t>муниципального образования</w:t>
      </w:r>
      <w:r w:rsidRPr="00A83AD1">
        <w:rPr>
          <w:rFonts w:ascii="Times New Roman" w:eastAsia="Times New Roman" w:hAnsi="Times New Roman"/>
          <w:sz w:val="24"/>
          <w:szCs w:val="24"/>
          <w:lang w:eastAsia="ar-SA"/>
        </w:rPr>
        <w:t>.</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10.4.1.20. Трассы магистральных трубопроводов (газопроводов, нефтепроводов, нефтепродуктопроводов) должны прокладываться вне границ </w:t>
      </w:r>
      <w:r w:rsidR="00404018">
        <w:rPr>
          <w:rFonts w:ascii="Times New Roman" w:eastAsia="Times New Roman" w:hAnsi="Times New Roman"/>
          <w:sz w:val="24"/>
          <w:szCs w:val="24"/>
          <w:lang w:eastAsia="ar-SA"/>
        </w:rPr>
        <w:t>населённого пункта</w:t>
      </w:r>
      <w:r w:rsidRPr="00A83AD1">
        <w:rPr>
          <w:rFonts w:ascii="Times New Roman" w:eastAsia="Times New Roman" w:hAnsi="Times New Roman"/>
          <w:sz w:val="24"/>
          <w:szCs w:val="24"/>
          <w:lang w:eastAsia="ar-SA"/>
        </w:rPr>
        <w:t>, отдельных промышленных и сельскохозяйственных предприятий, зданий и сооружений и находится от них на расстояниях в соответствии со СНиП 2.05.06.-85 «Магистральные трубопроводы».</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10.4.1.21. </w:t>
      </w:r>
      <w:proofErr w:type="gramStart"/>
      <w:r w:rsidRPr="00A83AD1">
        <w:rPr>
          <w:rFonts w:ascii="Times New Roman" w:eastAsia="Times New Roman" w:hAnsi="Times New Roman"/>
          <w:sz w:val="24"/>
          <w:szCs w:val="24"/>
          <w:lang w:eastAsia="ar-SA"/>
        </w:rPr>
        <w:t xml:space="preserve">Полигоны твердых бытовых отходов и приравненных к ним промышленных отходов относятся к объектам областного значения, и по </w:t>
      </w:r>
      <w:proofErr w:type="spellStart"/>
      <w:r w:rsidRPr="00A83AD1">
        <w:rPr>
          <w:rFonts w:ascii="Times New Roman" w:eastAsia="Times New Roman" w:hAnsi="Times New Roman"/>
          <w:sz w:val="24"/>
          <w:szCs w:val="24"/>
          <w:lang w:eastAsia="ar-SA"/>
        </w:rPr>
        <w:t>предпроектной</w:t>
      </w:r>
      <w:proofErr w:type="spellEnd"/>
      <w:r w:rsidRPr="00A83AD1">
        <w:rPr>
          <w:rFonts w:ascii="Times New Roman" w:eastAsia="Times New Roman" w:hAnsi="Times New Roman"/>
          <w:sz w:val="24"/>
          <w:szCs w:val="24"/>
          <w:lang w:eastAsia="ar-SA"/>
        </w:rPr>
        <w:t xml:space="preserve"> и проектной документации на их размещение и строительство необходимы согласования </w:t>
      </w:r>
      <w:r w:rsidR="009613E3" w:rsidRPr="00A83AD1">
        <w:rPr>
          <w:rFonts w:ascii="Times New Roman" w:eastAsia="Times New Roman" w:hAnsi="Times New Roman"/>
          <w:sz w:val="24"/>
          <w:szCs w:val="24"/>
          <w:lang w:eastAsia="ar-SA"/>
        </w:rPr>
        <w:t>Министерства</w:t>
      </w:r>
      <w:r w:rsidR="009613E3" w:rsidRPr="009613E3">
        <w:rPr>
          <w:rFonts w:ascii="Times New Roman" w:eastAsia="Times New Roman" w:hAnsi="Times New Roman"/>
          <w:sz w:val="24"/>
          <w:szCs w:val="24"/>
          <w:lang w:eastAsia="ar-SA"/>
        </w:rPr>
        <w:t xml:space="preserve"> </w:t>
      </w:r>
      <w:r w:rsidR="009613E3">
        <w:rPr>
          <w:rFonts w:ascii="Times New Roman" w:eastAsia="Times New Roman" w:hAnsi="Times New Roman"/>
          <w:sz w:val="24"/>
          <w:szCs w:val="24"/>
          <w:lang w:eastAsia="ar-SA"/>
        </w:rPr>
        <w:t>строительства</w:t>
      </w:r>
      <w:r w:rsidR="009613E3" w:rsidRPr="00A83AD1">
        <w:rPr>
          <w:rFonts w:ascii="Times New Roman" w:eastAsia="Times New Roman" w:hAnsi="Times New Roman"/>
          <w:sz w:val="24"/>
          <w:szCs w:val="24"/>
          <w:lang w:eastAsia="ar-SA"/>
        </w:rPr>
        <w:t xml:space="preserve"> и жилищно-коммунально</w:t>
      </w:r>
      <w:r w:rsidR="009613E3">
        <w:rPr>
          <w:rFonts w:ascii="Times New Roman" w:eastAsia="Times New Roman" w:hAnsi="Times New Roman"/>
          <w:sz w:val="24"/>
          <w:szCs w:val="24"/>
          <w:lang w:eastAsia="ar-SA"/>
        </w:rPr>
        <w:t>го</w:t>
      </w:r>
      <w:r w:rsidR="009613E3" w:rsidRPr="00A83AD1">
        <w:rPr>
          <w:rFonts w:ascii="Times New Roman" w:eastAsia="Times New Roman" w:hAnsi="Times New Roman"/>
          <w:sz w:val="24"/>
          <w:szCs w:val="24"/>
          <w:lang w:eastAsia="ar-SA"/>
        </w:rPr>
        <w:t xml:space="preserve"> хозяйств</w:t>
      </w:r>
      <w:r w:rsidR="009613E3">
        <w:rPr>
          <w:rFonts w:ascii="Times New Roman" w:eastAsia="Times New Roman" w:hAnsi="Times New Roman"/>
          <w:sz w:val="24"/>
          <w:szCs w:val="24"/>
          <w:lang w:eastAsia="ar-SA"/>
        </w:rPr>
        <w:t>а</w:t>
      </w:r>
      <w:r w:rsidRPr="00A83AD1">
        <w:rPr>
          <w:rFonts w:ascii="Times New Roman" w:eastAsia="Times New Roman" w:hAnsi="Times New Roman"/>
          <w:sz w:val="24"/>
          <w:szCs w:val="24"/>
          <w:lang w:eastAsia="ar-SA"/>
        </w:rPr>
        <w:t xml:space="preserve"> </w:t>
      </w:r>
      <w:r w:rsidR="0064255B">
        <w:rPr>
          <w:rFonts w:ascii="Times New Roman" w:eastAsia="Times New Roman" w:hAnsi="Times New Roman"/>
          <w:sz w:val="24"/>
          <w:szCs w:val="24"/>
          <w:lang w:eastAsia="ar-SA"/>
        </w:rPr>
        <w:t>Саратовской</w:t>
      </w:r>
      <w:r w:rsidR="009613E3">
        <w:rPr>
          <w:rFonts w:ascii="Times New Roman" w:eastAsia="Times New Roman" w:hAnsi="Times New Roman"/>
          <w:sz w:val="24"/>
          <w:szCs w:val="24"/>
          <w:lang w:eastAsia="ar-SA"/>
        </w:rPr>
        <w:t xml:space="preserve"> области</w:t>
      </w:r>
      <w:r w:rsidRPr="00A83AD1">
        <w:rPr>
          <w:rFonts w:ascii="Times New Roman" w:eastAsia="Times New Roman" w:hAnsi="Times New Roman"/>
          <w:sz w:val="24"/>
          <w:szCs w:val="24"/>
          <w:lang w:eastAsia="ar-SA"/>
        </w:rPr>
        <w:t xml:space="preserve">, областного центра ТО ТУ </w:t>
      </w:r>
      <w:proofErr w:type="spellStart"/>
      <w:r w:rsidRPr="00A83AD1">
        <w:rPr>
          <w:rFonts w:ascii="Times New Roman" w:eastAsia="Times New Roman" w:hAnsi="Times New Roman"/>
          <w:sz w:val="24"/>
          <w:szCs w:val="24"/>
          <w:lang w:eastAsia="ar-SA"/>
        </w:rPr>
        <w:t>Роспотребнадзора</w:t>
      </w:r>
      <w:proofErr w:type="spellEnd"/>
      <w:r w:rsidRPr="00A83AD1">
        <w:rPr>
          <w:rFonts w:ascii="Times New Roman" w:eastAsia="Times New Roman" w:hAnsi="Times New Roman"/>
          <w:sz w:val="24"/>
          <w:szCs w:val="24"/>
          <w:lang w:eastAsia="ar-SA"/>
        </w:rPr>
        <w:t xml:space="preserve"> и </w:t>
      </w:r>
      <w:r w:rsidR="009613E3">
        <w:rPr>
          <w:rFonts w:ascii="Times New Roman" w:eastAsia="Times New Roman" w:hAnsi="Times New Roman"/>
          <w:sz w:val="24"/>
          <w:szCs w:val="24"/>
          <w:lang w:eastAsia="ar-SA"/>
        </w:rPr>
        <w:t>Комитета охраны</w:t>
      </w:r>
      <w:r w:rsidRPr="00A83AD1">
        <w:rPr>
          <w:rFonts w:ascii="Times New Roman" w:eastAsia="Times New Roman" w:hAnsi="Times New Roman"/>
          <w:sz w:val="24"/>
          <w:szCs w:val="24"/>
          <w:lang w:eastAsia="ar-SA"/>
        </w:rPr>
        <w:t xml:space="preserve"> окружающей среды </w:t>
      </w:r>
      <w:r w:rsidR="009613E3">
        <w:rPr>
          <w:rFonts w:ascii="Times New Roman" w:eastAsia="Times New Roman" w:hAnsi="Times New Roman"/>
          <w:sz w:val="24"/>
          <w:szCs w:val="24"/>
          <w:lang w:eastAsia="ar-SA"/>
        </w:rPr>
        <w:t xml:space="preserve"> и природопользования </w:t>
      </w:r>
      <w:r w:rsidRPr="00A83AD1">
        <w:rPr>
          <w:rFonts w:ascii="Times New Roman" w:eastAsia="Times New Roman" w:hAnsi="Times New Roman"/>
          <w:sz w:val="24"/>
          <w:szCs w:val="24"/>
          <w:lang w:eastAsia="ar-SA"/>
        </w:rPr>
        <w:t>с составлением заключения Государственной экологической экспертизы.</w:t>
      </w:r>
      <w:proofErr w:type="gramEnd"/>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Площадь участка, отводимого под полигоны, принимается, как правило, из условия срока его эксплуатации не менее 15 лет.</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Размеры земельных участков и санитарно-защитных зон предприятий и сооружений по транспортировке, обезвреживанию и переработке бытовых отходов следует принимать по СНиП 2.07.01-89* и СанПиН 2.2.1/2.1.1.1200-03.</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Размещение  и строительство объектов сбора, складирования, переработки и захоронения промышленных отходов осуществляются в соответствии с «Временными правилами охраны окружающей среды от отходов производства и потребления в Российской Федерации», утвержденными заместителем министра охраны окружающей среды.</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 xml:space="preserve">10.4.1.22. Земельные участки инженерных сооружений могут обноситься </w:t>
      </w:r>
      <w:proofErr w:type="spellStart"/>
      <w:r w:rsidRPr="00A83AD1">
        <w:rPr>
          <w:rFonts w:ascii="Times New Roman" w:eastAsia="Times New Roman" w:hAnsi="Times New Roman"/>
          <w:sz w:val="24"/>
          <w:szCs w:val="24"/>
          <w:lang w:eastAsia="ar-SA"/>
        </w:rPr>
        <w:t>неглухими</w:t>
      </w:r>
      <w:proofErr w:type="spellEnd"/>
      <w:r w:rsidRPr="00A83AD1">
        <w:rPr>
          <w:rFonts w:ascii="Times New Roman" w:eastAsia="Times New Roman" w:hAnsi="Times New Roman"/>
          <w:sz w:val="24"/>
          <w:szCs w:val="24"/>
          <w:lang w:eastAsia="ar-SA"/>
        </w:rPr>
        <w:t xml:space="preserve"> ограждениями, должны иметь подъездные автодороги с твердым покрытием, площадки для стоянки и разворота автотранспорта, должны быть озеленены по периметру ствольными и кустарниковыми зелеными насаждениями и быть снабжены необходимой рекламной информацией и указателями.</w:t>
      </w:r>
    </w:p>
    <w:p w:rsidR="007139C5" w:rsidRPr="00A83AD1" w:rsidRDefault="007139C5" w:rsidP="007139C5">
      <w:pPr>
        <w:pStyle w:val="35"/>
      </w:pPr>
      <w:bookmarkStart w:id="101" w:name="_Toc196878922"/>
      <w:bookmarkStart w:id="102" w:name="_Toc343690245"/>
      <w:r w:rsidRPr="00A83AD1">
        <w:t>Статья 10.5. Порядок использования земель историко-культурного назначения и оформления работ по сохранению объектов историко-культурного наследия (памятников истории и культуры).</w:t>
      </w:r>
      <w:bookmarkEnd w:id="101"/>
      <w:bookmarkEnd w:id="102"/>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10.5.1. К землям историко-культурного назначения относятся земли:</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-объектов культурного наследия народов Российской Федерации, в том числе объектов археологического наследия;</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-достопримечательных мест, в том числе мест бытования исторических промыслов, производств и ремесел;</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-военных и гражданских захоронений.</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10.5.2.  </w:t>
      </w:r>
      <w:proofErr w:type="gramStart"/>
      <w:r w:rsidRPr="00A83AD1">
        <w:rPr>
          <w:rFonts w:ascii="Times New Roman" w:eastAsia="Times New Roman" w:hAnsi="Times New Roman"/>
          <w:sz w:val="24"/>
          <w:szCs w:val="24"/>
          <w:lang w:eastAsia="ar-SA"/>
        </w:rPr>
        <w:t>Земельные участки в границах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территории выявленных объектов культурного наследия относятся к землям историко-культурного назначения, правовой режим которых регулируется земельным законодательством Российской Федерации и законом «Об объектах культурного наследия (памятников истории и культуры) народов Российской Федерации».</w:t>
      </w:r>
      <w:proofErr w:type="gramEnd"/>
    </w:p>
    <w:p w:rsidR="007139C5" w:rsidRPr="00A83AD1" w:rsidRDefault="007139C5" w:rsidP="007139C5">
      <w:pPr>
        <w:suppressAutoHyphens/>
        <w:spacing w:before="120" w:after="120" w:line="240" w:lineRule="auto"/>
        <w:ind w:firstLine="709"/>
        <w:jc w:val="both"/>
        <w:rPr>
          <w:rFonts w:ascii="Times New Roman" w:eastAsia="Times New Roman" w:hAnsi="Times New Roman"/>
          <w:bCs/>
          <w:sz w:val="24"/>
          <w:szCs w:val="24"/>
          <w:lang w:eastAsia="ar-SA"/>
        </w:rPr>
      </w:pPr>
      <w:r w:rsidRPr="00A83AD1">
        <w:rPr>
          <w:rFonts w:ascii="Times New Roman" w:eastAsia="Times New Roman" w:hAnsi="Times New Roman"/>
          <w:bCs/>
          <w:sz w:val="24"/>
          <w:szCs w:val="24"/>
          <w:lang w:eastAsia="ar-SA"/>
        </w:rPr>
        <w:t>10.5.3. Земли историко-культурного назначения используются строго в соответствии с их целевым назначением. Изъятие земель историко-культурного назначения и не соответствующая их целевому назначению деятельность не допускаются, за исключением случаев установленных законодательством.</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10.5.4. В целях сохранения исторической, ландшафтной и градостроительной среды в соответствии с федеральными законами, законами субъектов Российской Федерации устанавливаются зоны охраны объектов культурного наследия.</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Использование земельных участков, не  отнесенных к землям историко-культурного назначения и расположенных в указанных зонах охраны, определяется правилами землепользования и застройки в соответствии с требованиями охраны памятников истории и культуры.</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10.5.5. Работы по сохранению объектов культурного наследия в </w:t>
      </w:r>
      <w:r w:rsidR="00663F49">
        <w:rPr>
          <w:rFonts w:ascii="Times New Roman" w:hAnsi="Times New Roman"/>
          <w:sz w:val="24"/>
          <w:szCs w:val="24"/>
        </w:rPr>
        <w:t>населенных пункт</w:t>
      </w:r>
      <w:r w:rsidR="009613E3">
        <w:rPr>
          <w:rFonts w:ascii="Times New Roman" w:hAnsi="Times New Roman"/>
          <w:sz w:val="24"/>
          <w:szCs w:val="24"/>
        </w:rPr>
        <w:t>ах</w:t>
      </w:r>
      <w:r w:rsidR="00663F49">
        <w:rPr>
          <w:rFonts w:ascii="Times New Roman" w:hAnsi="Times New Roman"/>
          <w:sz w:val="24"/>
          <w:szCs w:val="24"/>
        </w:rPr>
        <w:t xml:space="preserve"> </w:t>
      </w:r>
      <w:r w:rsidR="00071F72">
        <w:rPr>
          <w:rFonts w:ascii="Times New Roman" w:eastAsia="Times New Roman" w:hAnsi="Times New Roman"/>
          <w:bCs/>
          <w:sz w:val="24"/>
          <w:szCs w:val="24"/>
          <w:lang w:eastAsia="ar-SA"/>
        </w:rPr>
        <w:t>Сосново-</w:t>
      </w:r>
      <w:proofErr w:type="spellStart"/>
      <w:r w:rsidR="00071F72">
        <w:rPr>
          <w:rFonts w:ascii="Times New Roman" w:eastAsia="Times New Roman" w:hAnsi="Times New Roman"/>
          <w:bCs/>
          <w:sz w:val="24"/>
          <w:szCs w:val="24"/>
          <w:lang w:eastAsia="ar-SA"/>
        </w:rPr>
        <w:t>Мазинского</w:t>
      </w:r>
      <w:proofErr w:type="spellEnd"/>
      <w:r w:rsidR="00663F49">
        <w:rPr>
          <w:rFonts w:ascii="Times New Roman" w:hAnsi="Times New Roman"/>
          <w:sz w:val="24"/>
          <w:szCs w:val="24"/>
        </w:rPr>
        <w:t xml:space="preserve"> МО</w:t>
      </w:r>
      <w:r w:rsidR="009613E3">
        <w:rPr>
          <w:rFonts w:ascii="Times New Roman" w:hAnsi="Times New Roman"/>
          <w:sz w:val="24"/>
          <w:szCs w:val="24"/>
        </w:rPr>
        <w:t xml:space="preserve"> </w:t>
      </w:r>
      <w:r w:rsidRPr="00A83AD1">
        <w:rPr>
          <w:rFonts w:ascii="Times New Roman" w:eastAsia="Times New Roman" w:hAnsi="Times New Roman"/>
          <w:sz w:val="24"/>
          <w:szCs w:val="24"/>
          <w:lang w:eastAsia="ar-SA"/>
        </w:rPr>
        <w:t xml:space="preserve">проводятся на основании письменного разрешения и задания на проведение указанных работ, выданных </w:t>
      </w:r>
      <w:r w:rsidR="0083310A">
        <w:rPr>
          <w:rFonts w:ascii="Times New Roman" w:eastAsia="Times New Roman" w:hAnsi="Times New Roman"/>
          <w:sz w:val="24"/>
          <w:szCs w:val="24"/>
          <w:lang w:eastAsia="ar-SA"/>
        </w:rPr>
        <w:t>Комитетом</w:t>
      </w:r>
      <w:r w:rsidRPr="00A83AD1">
        <w:rPr>
          <w:rFonts w:ascii="Times New Roman" w:eastAsia="Times New Roman" w:hAnsi="Times New Roman"/>
          <w:sz w:val="24"/>
          <w:szCs w:val="24"/>
          <w:lang w:eastAsia="ar-SA"/>
        </w:rPr>
        <w:t xml:space="preserve"> </w:t>
      </w:r>
      <w:r w:rsidR="0083310A">
        <w:rPr>
          <w:rFonts w:ascii="Times New Roman" w:eastAsia="Times New Roman" w:hAnsi="Times New Roman"/>
          <w:sz w:val="24"/>
          <w:szCs w:val="24"/>
          <w:lang w:eastAsia="ar-SA"/>
        </w:rPr>
        <w:t xml:space="preserve">по </w:t>
      </w:r>
      <w:r w:rsidRPr="00A83AD1">
        <w:rPr>
          <w:rFonts w:ascii="Times New Roman" w:eastAsia="Times New Roman" w:hAnsi="Times New Roman"/>
          <w:sz w:val="24"/>
          <w:szCs w:val="24"/>
          <w:lang w:eastAsia="ar-SA"/>
        </w:rPr>
        <w:t xml:space="preserve">охране культурного наследия </w:t>
      </w:r>
      <w:r w:rsidR="0064255B">
        <w:rPr>
          <w:rFonts w:ascii="Times New Roman" w:eastAsia="Times New Roman" w:hAnsi="Times New Roman"/>
          <w:sz w:val="24"/>
          <w:szCs w:val="24"/>
          <w:lang w:eastAsia="ar-SA"/>
        </w:rPr>
        <w:t>Саратовской</w:t>
      </w:r>
      <w:r w:rsidRPr="00A83AD1">
        <w:rPr>
          <w:rFonts w:ascii="Times New Roman" w:eastAsia="Times New Roman" w:hAnsi="Times New Roman"/>
          <w:sz w:val="24"/>
          <w:szCs w:val="24"/>
          <w:lang w:eastAsia="ar-SA"/>
        </w:rPr>
        <w:t xml:space="preserve"> области по заявке собственника или пользователя объекта культурного наследия.</w:t>
      </w:r>
    </w:p>
    <w:p w:rsidR="007139C5" w:rsidRPr="00A83AD1" w:rsidRDefault="007139C5" w:rsidP="007139C5">
      <w:pPr>
        <w:pStyle w:val="35"/>
      </w:pPr>
      <w:bookmarkStart w:id="103" w:name="_Toc196878923"/>
      <w:bookmarkStart w:id="104" w:name="_Toc343690246"/>
      <w:r w:rsidRPr="00A83AD1">
        <w:t>Статья 10.6. Осуществление инженерных изысканий.</w:t>
      </w:r>
      <w:bookmarkEnd w:id="103"/>
      <w:bookmarkEnd w:id="104"/>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10.6.1. Производство всех инженерных изысканий разрешается выполнять только при наличии регистрации (разрешения) работ в соответствующих органах.</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10.6.2. Организации, осуществляющие производство инженерных изысканий, должны иметь специальную лицензию на производство данного вида работ.</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10.6.3. Регистрации подлежат следующие виды инженерных изысканий:</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 инженерно-геодезические изыскания;</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-инженерно-геологические изыскания;</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инженерно-экологические изыскания;</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инженерно-геотехнические изыскания.</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К инженерно-геодезическим изысканиям  для  строительства относятся:</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гидрогеологические, гидрологические, кадастровые, землеустроительные и другие сопутствующие работы и исследования  (наблюдения) в процессе строительства, эксплуатации и ликвидации объектов;</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исследование грунтов оснований зданий и сооружений;</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 обустройство </w:t>
      </w:r>
      <w:proofErr w:type="spellStart"/>
      <w:r w:rsidRPr="00A83AD1">
        <w:rPr>
          <w:rFonts w:ascii="Times New Roman" w:eastAsia="Times New Roman" w:hAnsi="Times New Roman"/>
          <w:sz w:val="24"/>
          <w:szCs w:val="24"/>
          <w:lang w:eastAsia="ar-SA"/>
        </w:rPr>
        <w:t>артскважин</w:t>
      </w:r>
      <w:proofErr w:type="spellEnd"/>
      <w:r w:rsidRPr="00A83AD1">
        <w:rPr>
          <w:rFonts w:ascii="Times New Roman" w:eastAsia="Times New Roman" w:hAnsi="Times New Roman"/>
          <w:sz w:val="24"/>
          <w:szCs w:val="24"/>
          <w:lang w:eastAsia="ar-SA"/>
        </w:rPr>
        <w:t>;</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устройство линейных сооружений;</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поиск и разведка подземных вод для целей водоснабжения;</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иные виды работ.</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10.6.4. Документы о регистрации действительны в течени</w:t>
      </w:r>
      <w:proofErr w:type="gramStart"/>
      <w:r w:rsidRPr="00A83AD1">
        <w:rPr>
          <w:rFonts w:ascii="Times New Roman" w:eastAsia="Times New Roman" w:hAnsi="Times New Roman"/>
          <w:sz w:val="24"/>
          <w:szCs w:val="24"/>
          <w:lang w:eastAsia="ar-SA"/>
        </w:rPr>
        <w:t>и</w:t>
      </w:r>
      <w:proofErr w:type="gramEnd"/>
      <w:r w:rsidRPr="00A83AD1">
        <w:rPr>
          <w:rFonts w:ascii="Times New Roman" w:eastAsia="Times New Roman" w:hAnsi="Times New Roman"/>
          <w:sz w:val="24"/>
          <w:szCs w:val="24"/>
          <w:lang w:eastAsia="ar-SA"/>
        </w:rPr>
        <w:t xml:space="preserve"> указанных в них сроков начала и окончания работ.</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Если по каким-либо причинам работы не были закончены в указанные сроки, действие регистрации может быть продлено по обоснованной  просьбе предприятия, выполняющего работы.</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10.6.5. В случае аннулирования, утери документов о регистрации, изменения подрядной организации или ответственного производителя работ оформление взамен ранее выданного документа осуществляется в порядке, предусмотренном для регистрации соответствующих работ.</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10.6.6. На «Градостроительном плане земельного участка» выполненном на топографической основе, помимо наименования организации, выполняющей топографическую съемку, дополнительно необходимо указывать сведения о дате и номере регистрации изысканий.</w:t>
      </w:r>
    </w:p>
    <w:p w:rsidR="007139C5" w:rsidRPr="00A83AD1" w:rsidRDefault="007139C5" w:rsidP="007139C5">
      <w:pPr>
        <w:pStyle w:val="2c"/>
      </w:pPr>
      <w:bookmarkStart w:id="105" w:name="_Toc196878924"/>
      <w:bookmarkStart w:id="106" w:name="_Toc343690247"/>
      <w:r w:rsidRPr="00A83AD1">
        <w:t>РАЗДЕЛ 11. ПЕРЕХОДНЫЕ И ЗАКЛЮЧИТЕЛЬНЫЕ ПОЛОЖЕНИЯ.</w:t>
      </w:r>
      <w:bookmarkEnd w:id="105"/>
      <w:bookmarkEnd w:id="106"/>
    </w:p>
    <w:p w:rsidR="007139C5" w:rsidRPr="00A83AD1" w:rsidRDefault="007139C5" w:rsidP="007139C5">
      <w:pPr>
        <w:pStyle w:val="35"/>
      </w:pPr>
      <w:bookmarkStart w:id="107" w:name="_Toc196878925"/>
      <w:bookmarkStart w:id="108" w:name="_Toc343690248"/>
      <w:r w:rsidRPr="00A83AD1">
        <w:t>Статья 11.1. О введении в действие настоящих Правил застройки.</w:t>
      </w:r>
      <w:bookmarkEnd w:id="107"/>
      <w:bookmarkEnd w:id="108"/>
    </w:p>
    <w:p w:rsidR="007139C5" w:rsidRPr="00A83AD1" w:rsidRDefault="007139C5" w:rsidP="007139C5">
      <w:pPr>
        <w:tabs>
          <w:tab w:val="left" w:pos="8613"/>
          <w:tab w:val="left" w:pos="9333"/>
        </w:tabs>
        <w:suppressAutoHyphens/>
        <w:spacing w:before="120" w:after="120" w:line="240" w:lineRule="auto"/>
        <w:ind w:firstLine="709"/>
        <w:jc w:val="both"/>
        <w:rPr>
          <w:rFonts w:ascii="Times New Roman" w:eastAsia="Times New Roman" w:hAnsi="Times New Roman" w:cs="Tahoma"/>
          <w:sz w:val="24"/>
          <w:szCs w:val="20"/>
          <w:lang w:eastAsia="ar-SA"/>
        </w:rPr>
      </w:pPr>
      <w:r w:rsidRPr="00A83AD1">
        <w:rPr>
          <w:rFonts w:ascii="Times New Roman" w:eastAsia="Times New Roman" w:hAnsi="Times New Roman" w:cs="Tahoma"/>
          <w:sz w:val="24"/>
          <w:szCs w:val="20"/>
          <w:lang w:eastAsia="ar-SA"/>
        </w:rPr>
        <w:t>11.1.1 Настоящие Правила застройки вводятся в действие с момента их официального опубликования. Иные нормативные правовые акты местного самоуправления сельского поселения в области градостроительства и землепользования действуют в части, не противоречащей настоящим Правилам застройки.</w:t>
      </w:r>
    </w:p>
    <w:p w:rsidR="007139C5" w:rsidRPr="00A83AD1" w:rsidRDefault="007139C5" w:rsidP="007139C5">
      <w:pPr>
        <w:tabs>
          <w:tab w:val="left" w:pos="9333"/>
        </w:tabs>
        <w:suppressAutoHyphens/>
        <w:spacing w:before="120" w:after="120" w:line="240" w:lineRule="auto"/>
        <w:ind w:firstLine="709"/>
        <w:jc w:val="both"/>
        <w:rPr>
          <w:rFonts w:ascii="Times New Roman" w:eastAsia="Times New Roman" w:hAnsi="Times New Roman" w:cs="Tahoma"/>
          <w:sz w:val="24"/>
          <w:szCs w:val="20"/>
          <w:lang w:eastAsia="ar-SA"/>
        </w:rPr>
      </w:pPr>
      <w:r w:rsidRPr="00A83AD1">
        <w:rPr>
          <w:rFonts w:ascii="Times New Roman" w:eastAsia="Times New Roman" w:hAnsi="Times New Roman" w:cs="Tahoma"/>
          <w:sz w:val="24"/>
          <w:szCs w:val="20"/>
          <w:lang w:eastAsia="ar-SA"/>
        </w:rPr>
        <w:t>11.1.2.  Объекты недвижимости, существовавшие до вступления в силу настоящих Правил застройки, являются несоответствующими Правилам застройки в случаях, когда эти объекты:</w:t>
      </w:r>
    </w:p>
    <w:p w:rsidR="007139C5" w:rsidRPr="00A83AD1" w:rsidRDefault="007139C5" w:rsidP="007139C5">
      <w:pPr>
        <w:tabs>
          <w:tab w:val="left" w:pos="9333"/>
        </w:tabs>
        <w:suppressAutoHyphens/>
        <w:spacing w:before="120" w:after="120" w:line="240" w:lineRule="auto"/>
        <w:ind w:firstLine="709"/>
        <w:jc w:val="both"/>
        <w:rPr>
          <w:rFonts w:ascii="Times New Roman" w:eastAsia="Times New Roman" w:hAnsi="Times New Roman" w:cs="Tahoma"/>
          <w:sz w:val="24"/>
          <w:szCs w:val="20"/>
          <w:lang w:eastAsia="ar-SA"/>
        </w:rPr>
      </w:pPr>
      <w:r w:rsidRPr="00A83AD1">
        <w:rPr>
          <w:rFonts w:ascii="Times New Roman" w:eastAsia="Times New Roman" w:hAnsi="Times New Roman" w:cs="Tahoma"/>
          <w:sz w:val="24"/>
          <w:szCs w:val="20"/>
          <w:lang w:eastAsia="ar-SA"/>
        </w:rPr>
        <w:t>- расположены за пределами красных линий, установленных утвержденными проектами планировки для прокладки улиц, проездов, инженерно-технических коммуникаций;</w:t>
      </w:r>
    </w:p>
    <w:p w:rsidR="007139C5" w:rsidRPr="00A83AD1" w:rsidRDefault="007139C5" w:rsidP="007139C5">
      <w:pPr>
        <w:tabs>
          <w:tab w:val="left" w:pos="9333"/>
        </w:tabs>
        <w:suppressAutoHyphens/>
        <w:spacing w:before="120" w:after="120" w:line="240" w:lineRule="auto"/>
        <w:ind w:firstLine="709"/>
        <w:jc w:val="both"/>
        <w:rPr>
          <w:rFonts w:ascii="Times New Roman" w:eastAsia="Times New Roman" w:hAnsi="Times New Roman" w:cs="Tahoma"/>
          <w:sz w:val="24"/>
          <w:szCs w:val="20"/>
          <w:lang w:eastAsia="ar-SA"/>
        </w:rPr>
      </w:pPr>
      <w:r w:rsidRPr="00A83AD1">
        <w:rPr>
          <w:rFonts w:ascii="Times New Roman" w:eastAsia="Times New Roman" w:hAnsi="Times New Roman" w:cs="Tahoma"/>
          <w:sz w:val="24"/>
          <w:szCs w:val="20"/>
          <w:lang w:eastAsia="ar-SA"/>
        </w:rPr>
        <w:t>- имеют вид/виды использования, которые не поименованы как разрешенные для соответствующих территориальных зон;</w:t>
      </w:r>
    </w:p>
    <w:p w:rsidR="007139C5" w:rsidRPr="00A83AD1" w:rsidRDefault="007139C5" w:rsidP="007139C5">
      <w:pPr>
        <w:tabs>
          <w:tab w:val="left" w:pos="9333"/>
        </w:tabs>
        <w:suppressAutoHyphens/>
        <w:spacing w:before="120" w:after="120" w:line="240" w:lineRule="auto"/>
        <w:ind w:firstLine="709"/>
        <w:jc w:val="both"/>
        <w:rPr>
          <w:rFonts w:ascii="Times New Roman" w:eastAsia="Times New Roman" w:hAnsi="Times New Roman" w:cs="Tahoma"/>
          <w:sz w:val="24"/>
          <w:szCs w:val="20"/>
          <w:lang w:eastAsia="ar-SA"/>
        </w:rPr>
      </w:pPr>
      <w:r w:rsidRPr="00A83AD1">
        <w:rPr>
          <w:rFonts w:ascii="Times New Roman" w:eastAsia="Times New Roman" w:hAnsi="Times New Roman" w:cs="Tahoma"/>
          <w:sz w:val="24"/>
          <w:szCs w:val="20"/>
          <w:lang w:eastAsia="ar-SA"/>
        </w:rPr>
        <w:lastRenderedPageBreak/>
        <w:t>-имеют параметры меньше (площадь, отступа построек от границ участка) или больше (плотность застройки, высота, этажность построек) установленных соответствующими статьями  Правил застройки применительно к соответствующим территориальным зонам.</w:t>
      </w:r>
    </w:p>
    <w:p w:rsidR="007139C5" w:rsidRPr="00A83AD1" w:rsidRDefault="007139C5" w:rsidP="007139C5">
      <w:pPr>
        <w:pStyle w:val="1f2"/>
        <w:rPr>
          <w:kern w:val="28"/>
        </w:rPr>
      </w:pPr>
      <w:bookmarkStart w:id="109" w:name="_Toc168826903"/>
      <w:bookmarkStart w:id="110" w:name="_Toc196878926"/>
      <w:bookmarkStart w:id="111" w:name="_Toc343690249"/>
      <w:bookmarkEnd w:id="109"/>
      <w:r w:rsidRPr="00A83AD1">
        <w:rPr>
          <w:kern w:val="28"/>
        </w:rPr>
        <w:lastRenderedPageBreak/>
        <w:t xml:space="preserve">Часть </w:t>
      </w:r>
      <w:r w:rsidRPr="00A83AD1">
        <w:rPr>
          <w:kern w:val="28"/>
          <w:lang w:val="en-US"/>
        </w:rPr>
        <w:t>II</w:t>
      </w:r>
      <w:r w:rsidRPr="00A83AD1">
        <w:rPr>
          <w:kern w:val="28"/>
        </w:rPr>
        <w:t>. КАРТА градостроительного зонирования.</w:t>
      </w:r>
      <w:bookmarkEnd w:id="110"/>
      <w:bookmarkEnd w:id="111"/>
    </w:p>
    <w:p w:rsidR="007139C5" w:rsidRPr="00A83AD1" w:rsidRDefault="007139C5" w:rsidP="007139C5">
      <w:pPr>
        <w:pStyle w:val="2c"/>
      </w:pPr>
      <w:bookmarkStart w:id="112" w:name="_Toc196878927"/>
      <w:bookmarkStart w:id="113" w:name="_Toc168826904"/>
      <w:bookmarkStart w:id="114" w:name="_Toc343690250"/>
      <w:r w:rsidRPr="00A83AD1">
        <w:t>РАЗДЕЛ 12. КАРТА (СХЕМА) ГРАДОСТРОИТЕЛЬНОГО  ЗОНИРОВАНИЯ.</w:t>
      </w:r>
      <w:bookmarkEnd w:id="112"/>
      <w:bookmarkEnd w:id="113"/>
      <w:bookmarkEnd w:id="114"/>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Схема градостроительного зонирования территории </w:t>
      </w:r>
      <w:r w:rsidR="00663F49">
        <w:rPr>
          <w:rFonts w:ascii="Times New Roman" w:hAnsi="Times New Roman"/>
          <w:sz w:val="24"/>
          <w:szCs w:val="24"/>
        </w:rPr>
        <w:t xml:space="preserve">населенных пунктов </w:t>
      </w:r>
      <w:r w:rsidR="00071F72">
        <w:rPr>
          <w:rFonts w:ascii="Times New Roman" w:eastAsia="Times New Roman" w:hAnsi="Times New Roman"/>
          <w:bCs/>
          <w:sz w:val="24"/>
          <w:szCs w:val="24"/>
          <w:lang w:eastAsia="ar-SA"/>
        </w:rPr>
        <w:t>Сосново-</w:t>
      </w:r>
      <w:proofErr w:type="spellStart"/>
      <w:r w:rsidR="00071F72">
        <w:rPr>
          <w:rFonts w:ascii="Times New Roman" w:eastAsia="Times New Roman" w:hAnsi="Times New Roman"/>
          <w:bCs/>
          <w:sz w:val="24"/>
          <w:szCs w:val="24"/>
          <w:lang w:eastAsia="ar-SA"/>
        </w:rPr>
        <w:t>Мазинского</w:t>
      </w:r>
      <w:proofErr w:type="spellEnd"/>
      <w:r w:rsidR="00663F49">
        <w:rPr>
          <w:rFonts w:ascii="Times New Roman" w:hAnsi="Times New Roman"/>
          <w:sz w:val="24"/>
          <w:szCs w:val="24"/>
        </w:rPr>
        <w:t xml:space="preserve"> МО</w:t>
      </w:r>
      <w:r w:rsidR="009613E3">
        <w:rPr>
          <w:rFonts w:ascii="Times New Roman" w:hAnsi="Times New Roman"/>
          <w:sz w:val="24"/>
          <w:szCs w:val="24"/>
        </w:rPr>
        <w:t xml:space="preserve"> </w:t>
      </w:r>
      <w:r w:rsidRPr="00A83AD1">
        <w:rPr>
          <w:rFonts w:ascii="Times New Roman" w:eastAsia="Times New Roman" w:hAnsi="Times New Roman" w:cs="Tahoma"/>
          <w:sz w:val="24"/>
          <w:szCs w:val="24"/>
          <w:lang w:eastAsia="ar-SA"/>
        </w:rPr>
        <w:t>выполнена в соответствии с положениями Градостроительного кодекса РФ, с учетом документов о территориальном планировании и планировке территории.</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Базой зонирования является генеральный план (основной чертеж) МО с учетом изменений за период с момента разработки генплана до настоящего времени, отраженных на «Схеме градостроительного зонирования».</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На схеме (карте) градостроительного зонирования показаны территориальные зоны различного функционального назначения, границы зон с особыми условиями использования. Для каждой территориальной зоны устанавливаются градостроительные регламенты с указанием видов разрешенного использования, а так же требования дополнительных ограничений градостроительной деятельности для использования земельных участков и объектов капитального строительства в зонах с особыми условиями использования, содержащиеся в разделе 14  статьях 14.1-14.5.</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Территориальным зонам присвоены индексы, в которых зашифрованы: тип зоны по функциональному назначению и порядковый номер в ряду сходных по характеру зон (Ж</w:t>
      </w:r>
      <w:proofErr w:type="gramStart"/>
      <w:r w:rsidRPr="00A83AD1">
        <w:rPr>
          <w:rFonts w:ascii="Times New Roman" w:eastAsia="Times New Roman" w:hAnsi="Times New Roman" w:cs="Tahoma"/>
          <w:sz w:val="24"/>
          <w:szCs w:val="24"/>
          <w:lang w:eastAsia="ar-SA"/>
        </w:rPr>
        <w:t>1</w:t>
      </w:r>
      <w:proofErr w:type="gramEnd"/>
      <w:r w:rsidRPr="00A83AD1">
        <w:rPr>
          <w:rFonts w:ascii="Times New Roman" w:eastAsia="Times New Roman" w:hAnsi="Times New Roman" w:cs="Tahoma"/>
          <w:sz w:val="24"/>
          <w:szCs w:val="24"/>
          <w:lang w:eastAsia="ar-SA"/>
        </w:rPr>
        <w:t>,  Р1, Р2, и т.д.).</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Границы территориальных зон устанавливаются </w:t>
      </w:r>
      <w:proofErr w:type="gramStart"/>
      <w:r w:rsidRPr="00A83AD1">
        <w:rPr>
          <w:rFonts w:ascii="Times New Roman" w:eastAsia="Times New Roman" w:hAnsi="Times New Roman" w:cs="Tahoma"/>
          <w:sz w:val="24"/>
          <w:szCs w:val="24"/>
          <w:lang w:eastAsia="ar-SA"/>
        </w:rPr>
        <w:t>по</w:t>
      </w:r>
      <w:proofErr w:type="gramEnd"/>
      <w:r w:rsidRPr="00A83AD1">
        <w:rPr>
          <w:rFonts w:ascii="Times New Roman" w:eastAsia="Times New Roman" w:hAnsi="Times New Roman" w:cs="Tahoma"/>
          <w:sz w:val="24"/>
          <w:szCs w:val="24"/>
          <w:lang w:eastAsia="ar-SA"/>
        </w:rPr>
        <w:t>:</w:t>
      </w:r>
    </w:p>
    <w:p w:rsidR="007139C5" w:rsidRPr="00A83AD1" w:rsidRDefault="007139C5" w:rsidP="007139C5">
      <w:pPr>
        <w:numPr>
          <w:ilvl w:val="0"/>
          <w:numId w:val="21"/>
        </w:numPr>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линиям магистралей, улиц, проездов;</w:t>
      </w:r>
    </w:p>
    <w:p w:rsidR="007139C5" w:rsidRPr="00A83AD1" w:rsidRDefault="007139C5" w:rsidP="007139C5">
      <w:pPr>
        <w:numPr>
          <w:ilvl w:val="0"/>
          <w:numId w:val="21"/>
        </w:numPr>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красным линиям;</w:t>
      </w:r>
    </w:p>
    <w:p w:rsidR="007139C5" w:rsidRPr="00A83AD1" w:rsidRDefault="007139C5" w:rsidP="007139C5">
      <w:pPr>
        <w:numPr>
          <w:ilvl w:val="0"/>
          <w:numId w:val="21"/>
        </w:numPr>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границам земельных участков;</w:t>
      </w:r>
    </w:p>
    <w:p w:rsidR="007139C5" w:rsidRDefault="007139C5" w:rsidP="007139C5">
      <w:pPr>
        <w:numPr>
          <w:ilvl w:val="0"/>
          <w:numId w:val="21"/>
        </w:numPr>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естественным границам природных объекто</w:t>
      </w:r>
      <w:r w:rsidR="0083310A">
        <w:rPr>
          <w:rFonts w:ascii="Times New Roman" w:eastAsia="Times New Roman" w:hAnsi="Times New Roman" w:cs="Tahoma"/>
          <w:sz w:val="24"/>
          <w:szCs w:val="24"/>
          <w:lang w:eastAsia="ar-SA"/>
        </w:rPr>
        <w:t>в</w:t>
      </w:r>
    </w:p>
    <w:p w:rsidR="0083310A" w:rsidRPr="00A83AD1" w:rsidRDefault="0083310A" w:rsidP="007139C5">
      <w:pPr>
        <w:numPr>
          <w:ilvl w:val="0"/>
          <w:numId w:val="21"/>
        </w:numPr>
        <w:suppressAutoHyphens/>
        <w:spacing w:before="120" w:after="120" w:line="240" w:lineRule="auto"/>
        <w:ind w:left="0" w:firstLine="709"/>
        <w:jc w:val="both"/>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границам населённых пунктов.</w:t>
      </w:r>
    </w:p>
    <w:p w:rsidR="007139C5" w:rsidRPr="00A83AD1" w:rsidRDefault="007139C5" w:rsidP="007139C5">
      <w:pPr>
        <w:pStyle w:val="1f2"/>
        <w:rPr>
          <w:kern w:val="28"/>
        </w:rPr>
      </w:pPr>
      <w:bookmarkStart w:id="115" w:name="_Toc196878928"/>
      <w:bookmarkStart w:id="116" w:name="_Toc343690251"/>
      <w:r w:rsidRPr="00A83AD1">
        <w:rPr>
          <w:kern w:val="28"/>
        </w:rPr>
        <w:lastRenderedPageBreak/>
        <w:t xml:space="preserve">Часть </w:t>
      </w:r>
      <w:r w:rsidRPr="00A83AD1">
        <w:rPr>
          <w:kern w:val="28"/>
          <w:lang w:val="en-US"/>
        </w:rPr>
        <w:t>III</w:t>
      </w:r>
      <w:r w:rsidRPr="00A83AD1">
        <w:rPr>
          <w:kern w:val="28"/>
        </w:rPr>
        <w:t>. Градостроительные регламенты.</w:t>
      </w:r>
      <w:bookmarkEnd w:id="115"/>
      <w:bookmarkEnd w:id="116"/>
    </w:p>
    <w:p w:rsidR="007139C5" w:rsidRPr="00A83AD1" w:rsidRDefault="007139C5" w:rsidP="007139C5">
      <w:pPr>
        <w:pStyle w:val="2c"/>
      </w:pPr>
      <w:bookmarkStart w:id="117" w:name="_Toc196878929"/>
      <w:bookmarkStart w:id="118" w:name="_Toc168826907"/>
      <w:bookmarkStart w:id="119" w:name="_Toc343690252"/>
      <w:r w:rsidRPr="00A83AD1">
        <w:t>РАЗДЕЛ 13. ГРАДОСТРОИТЕЛЬНЫЕ РЕГЛАМЕНТЫ О ВИДАХ ИСПОЛЬЗОВАНИЯ ТЕРРИТОРИИ</w:t>
      </w:r>
      <w:bookmarkEnd w:id="117"/>
      <w:bookmarkEnd w:id="118"/>
      <w:bookmarkEnd w:id="119"/>
    </w:p>
    <w:p w:rsidR="007139C5" w:rsidRPr="00A83AD1" w:rsidRDefault="007139C5" w:rsidP="007139C5">
      <w:pPr>
        <w:pStyle w:val="35"/>
      </w:pPr>
      <w:bookmarkStart w:id="120" w:name="_Toc196878930"/>
      <w:bookmarkStart w:id="121" w:name="_Toc168826908"/>
      <w:bookmarkStart w:id="122" w:name="_Toc343690253"/>
      <w:r w:rsidRPr="00A83AD1">
        <w:t>Статья 13.1. Общие положения.</w:t>
      </w:r>
      <w:bookmarkEnd w:id="120"/>
      <w:bookmarkEnd w:id="121"/>
      <w:bookmarkEnd w:id="122"/>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0"/>
          <w:lang w:eastAsia="ar-SA"/>
        </w:rPr>
      </w:pPr>
      <w:proofErr w:type="gramStart"/>
      <w:r w:rsidRPr="00A83AD1">
        <w:rPr>
          <w:rFonts w:ascii="Times New Roman" w:eastAsia="Times New Roman" w:hAnsi="Times New Roman" w:cs="Tahoma"/>
          <w:sz w:val="24"/>
          <w:szCs w:val="20"/>
          <w:lang w:eastAsia="ar-SA"/>
        </w:rPr>
        <w:t xml:space="preserve">Решения по землепользованию и застройке принимаются в соответствии с генеральным планом развития </w:t>
      </w:r>
      <w:r w:rsidR="0047373B">
        <w:rPr>
          <w:rFonts w:ascii="Times New Roman" w:hAnsi="Times New Roman"/>
          <w:sz w:val="24"/>
          <w:szCs w:val="24"/>
        </w:rPr>
        <w:t>территории</w:t>
      </w:r>
      <w:r w:rsidR="00663F49">
        <w:rPr>
          <w:rFonts w:ascii="Times New Roman" w:hAnsi="Times New Roman"/>
          <w:sz w:val="24"/>
          <w:szCs w:val="24"/>
        </w:rPr>
        <w:t xml:space="preserve"> </w:t>
      </w:r>
      <w:r w:rsidR="00071F72">
        <w:rPr>
          <w:rFonts w:ascii="Times New Roman" w:eastAsia="Times New Roman" w:hAnsi="Times New Roman"/>
          <w:bCs/>
          <w:sz w:val="24"/>
          <w:szCs w:val="24"/>
          <w:lang w:eastAsia="ar-SA"/>
        </w:rPr>
        <w:t>Сосново-</w:t>
      </w:r>
      <w:proofErr w:type="spellStart"/>
      <w:r w:rsidR="00071F72">
        <w:rPr>
          <w:rFonts w:ascii="Times New Roman" w:eastAsia="Times New Roman" w:hAnsi="Times New Roman"/>
          <w:bCs/>
          <w:sz w:val="24"/>
          <w:szCs w:val="24"/>
          <w:lang w:eastAsia="ar-SA"/>
        </w:rPr>
        <w:t>Мазинского</w:t>
      </w:r>
      <w:proofErr w:type="spellEnd"/>
      <w:r w:rsidR="00663F49">
        <w:rPr>
          <w:rFonts w:ascii="Times New Roman" w:hAnsi="Times New Roman"/>
          <w:sz w:val="24"/>
          <w:szCs w:val="24"/>
        </w:rPr>
        <w:t xml:space="preserve"> МО</w:t>
      </w:r>
      <w:r w:rsidRPr="00A83AD1">
        <w:rPr>
          <w:rFonts w:ascii="Times New Roman" w:eastAsia="Times New Roman" w:hAnsi="Times New Roman" w:cs="Tahoma"/>
          <w:sz w:val="24"/>
          <w:szCs w:val="20"/>
          <w:lang w:eastAsia="ar-SA"/>
        </w:rPr>
        <w:t>, иной градостроительной документацией и на основе установленных настоящими Правилами градостроительных регламентов, которые действуют в пределах зон и распространяются в равной мере на все расположенные в одной и той же зоне земельные участки, иные объекты недвижимости и независимо от форм собственности.</w:t>
      </w:r>
      <w:proofErr w:type="gramEnd"/>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0"/>
          <w:lang w:eastAsia="ar-SA"/>
        </w:rPr>
      </w:pPr>
      <w:proofErr w:type="gramStart"/>
      <w:r w:rsidRPr="00A83AD1">
        <w:rPr>
          <w:rFonts w:ascii="Times New Roman" w:eastAsia="Times New Roman" w:hAnsi="Times New Roman" w:cs="Tahoma"/>
          <w:sz w:val="24"/>
          <w:szCs w:val="20"/>
          <w:lang w:eastAsia="ar-SA"/>
        </w:rPr>
        <w:t>Регламенты устанавливают разрешенные виды использования земельных участков и иных объектов недвижимости применительно к различным зонам, а также допустимые изменения объектов недвижимости при осуществлении градостроительной деятельности, на основе действующих нормативных документов, основными из которых являются: федеральные законодательные акты, постановления  Правительства РФ, постановления Г</w:t>
      </w:r>
      <w:r w:rsidR="005B70F0">
        <w:rPr>
          <w:rFonts w:ascii="Times New Roman" w:eastAsia="Times New Roman" w:hAnsi="Times New Roman" w:cs="Tahoma"/>
          <w:sz w:val="24"/>
          <w:szCs w:val="20"/>
          <w:lang w:eastAsia="ar-SA"/>
        </w:rPr>
        <w:t>убернатора</w:t>
      </w:r>
      <w:r w:rsidRPr="00A83AD1">
        <w:rPr>
          <w:rFonts w:ascii="Times New Roman" w:eastAsia="Times New Roman" w:hAnsi="Times New Roman" w:cs="Tahoma"/>
          <w:sz w:val="24"/>
          <w:szCs w:val="20"/>
          <w:lang w:eastAsia="ar-SA"/>
        </w:rPr>
        <w:t xml:space="preserve"> </w:t>
      </w:r>
      <w:r w:rsidR="0064255B">
        <w:rPr>
          <w:rFonts w:ascii="Times New Roman" w:eastAsia="Times New Roman" w:hAnsi="Times New Roman" w:cs="Tahoma"/>
          <w:sz w:val="24"/>
          <w:szCs w:val="20"/>
          <w:lang w:eastAsia="ar-SA"/>
        </w:rPr>
        <w:t>Саратовской</w:t>
      </w:r>
      <w:r w:rsidRPr="00A83AD1">
        <w:rPr>
          <w:rFonts w:ascii="Times New Roman" w:eastAsia="Times New Roman" w:hAnsi="Times New Roman" w:cs="Tahoma"/>
          <w:sz w:val="24"/>
          <w:szCs w:val="20"/>
          <w:lang w:eastAsia="ar-SA"/>
        </w:rPr>
        <w:t xml:space="preserve"> области и местной нормативной базы, требования  СНиПов, СанПиНов и т. д.</w:t>
      </w:r>
      <w:proofErr w:type="gramEnd"/>
    </w:p>
    <w:p w:rsidR="007139C5" w:rsidRPr="00A83AD1" w:rsidRDefault="007139C5" w:rsidP="007139C5">
      <w:pPr>
        <w:pStyle w:val="35"/>
      </w:pPr>
      <w:bookmarkStart w:id="123" w:name="_Toc196878931"/>
      <w:bookmarkStart w:id="124" w:name="_Toc168826909"/>
      <w:bookmarkStart w:id="125" w:name="_Toc343690254"/>
      <w:r w:rsidRPr="00A83AD1">
        <w:t>Статья 13.2. Перечень градостроительных регламентов и территориальных зон.</w:t>
      </w:r>
      <w:bookmarkEnd w:id="123"/>
      <w:bookmarkEnd w:id="124"/>
      <w:bookmarkEnd w:id="125"/>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0"/>
          <w:lang w:eastAsia="ar-SA"/>
        </w:rPr>
      </w:pPr>
      <w:r w:rsidRPr="00A83AD1">
        <w:rPr>
          <w:rFonts w:ascii="Times New Roman" w:eastAsia="Times New Roman" w:hAnsi="Times New Roman" w:cs="Tahoma"/>
          <w:sz w:val="24"/>
          <w:szCs w:val="20"/>
          <w:lang w:eastAsia="ar-SA"/>
        </w:rPr>
        <w:t xml:space="preserve">Регламенты градостроительной деятельности в выделенных зонах представлены в табличной форме и включают перечень мероприятий и рекомендуемый вид  использования с элементами строительного зонирования (по </w:t>
      </w:r>
      <w:proofErr w:type="spellStart"/>
      <w:r w:rsidRPr="00A83AD1">
        <w:rPr>
          <w:rFonts w:ascii="Times New Roman" w:eastAsia="Times New Roman" w:hAnsi="Times New Roman" w:cs="Tahoma"/>
          <w:sz w:val="24"/>
          <w:szCs w:val="20"/>
          <w:lang w:eastAsia="ar-SA"/>
        </w:rPr>
        <w:t>застроечным</w:t>
      </w:r>
      <w:proofErr w:type="spellEnd"/>
      <w:r w:rsidRPr="00A83AD1">
        <w:rPr>
          <w:rFonts w:ascii="Times New Roman" w:eastAsia="Times New Roman" w:hAnsi="Times New Roman" w:cs="Tahoma"/>
          <w:sz w:val="24"/>
          <w:szCs w:val="20"/>
          <w:lang w:eastAsia="ar-SA"/>
        </w:rPr>
        <w:t xml:space="preserve"> показателям и некоторым параметрам строительных изменений) в соответствии со следующими основными требованиями:</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0"/>
          <w:u w:val="single"/>
          <w:lang w:eastAsia="ar-SA"/>
        </w:rPr>
      </w:pPr>
      <w:r w:rsidRPr="00A83AD1">
        <w:rPr>
          <w:rFonts w:ascii="Times New Roman" w:eastAsia="Times New Roman" w:hAnsi="Times New Roman" w:cs="Tahoma"/>
          <w:sz w:val="24"/>
          <w:szCs w:val="20"/>
          <w:u w:val="single"/>
          <w:lang w:eastAsia="ar-SA"/>
        </w:rPr>
        <w:t>Виды разрешенного использования, в том числе:</w:t>
      </w:r>
    </w:p>
    <w:p w:rsidR="007139C5" w:rsidRPr="00A83AD1" w:rsidRDefault="007139C5" w:rsidP="007139C5">
      <w:pPr>
        <w:widowControl w:val="0"/>
        <w:numPr>
          <w:ilvl w:val="0"/>
          <w:numId w:val="19"/>
        </w:numPr>
        <w:tabs>
          <w:tab w:val="clear" w:pos="360"/>
          <w:tab w:val="left" w:pos="851"/>
        </w:tabs>
        <w:suppressAutoHyphens/>
        <w:spacing w:before="120" w:after="120" w:line="240" w:lineRule="auto"/>
        <w:ind w:left="0" w:firstLine="709"/>
        <w:rPr>
          <w:rFonts w:ascii="Times New Roman" w:eastAsia="Times New Roman" w:hAnsi="Times New Roman" w:cs="Tahoma"/>
          <w:sz w:val="24"/>
          <w:szCs w:val="20"/>
          <w:lang w:eastAsia="ar-SA"/>
        </w:rPr>
      </w:pPr>
      <w:r w:rsidRPr="00A83AD1">
        <w:rPr>
          <w:rFonts w:ascii="Times New Roman" w:eastAsia="Times New Roman" w:hAnsi="Times New Roman" w:cs="Tahoma"/>
          <w:sz w:val="24"/>
          <w:szCs w:val="20"/>
          <w:lang w:eastAsia="ar-SA"/>
        </w:rPr>
        <w:t>основные виды разрешенного использования земельных участков и иных объектов недвижимости;</w:t>
      </w:r>
    </w:p>
    <w:p w:rsidR="007139C5" w:rsidRPr="00A83AD1" w:rsidRDefault="007139C5" w:rsidP="007139C5">
      <w:pPr>
        <w:widowControl w:val="0"/>
        <w:numPr>
          <w:ilvl w:val="0"/>
          <w:numId w:val="19"/>
        </w:numPr>
        <w:tabs>
          <w:tab w:val="clear" w:pos="360"/>
          <w:tab w:val="left" w:pos="851"/>
        </w:tabs>
        <w:suppressAutoHyphens/>
        <w:spacing w:before="120" w:after="120" w:line="240" w:lineRule="auto"/>
        <w:ind w:left="0" w:firstLine="709"/>
        <w:rPr>
          <w:rFonts w:ascii="Times New Roman" w:eastAsia="Times New Roman" w:hAnsi="Times New Roman" w:cs="Tahoma"/>
          <w:sz w:val="24"/>
          <w:szCs w:val="20"/>
          <w:lang w:eastAsia="ar-SA"/>
        </w:rPr>
      </w:pPr>
      <w:r w:rsidRPr="00A83AD1">
        <w:rPr>
          <w:rFonts w:ascii="Times New Roman" w:eastAsia="Times New Roman" w:hAnsi="Times New Roman" w:cs="Tahoma"/>
          <w:sz w:val="24"/>
          <w:szCs w:val="20"/>
          <w:lang w:eastAsia="ar-SA"/>
        </w:rPr>
        <w:t>вспомогательные виды разрешенного использования;</w:t>
      </w:r>
    </w:p>
    <w:p w:rsidR="007139C5" w:rsidRPr="00A83AD1" w:rsidRDefault="007139C5" w:rsidP="007139C5">
      <w:pPr>
        <w:widowControl w:val="0"/>
        <w:numPr>
          <w:ilvl w:val="0"/>
          <w:numId w:val="19"/>
        </w:numPr>
        <w:tabs>
          <w:tab w:val="clear" w:pos="360"/>
          <w:tab w:val="left" w:pos="851"/>
        </w:tabs>
        <w:suppressAutoHyphens/>
        <w:spacing w:before="120" w:after="120" w:line="240" w:lineRule="auto"/>
        <w:ind w:left="0" w:firstLine="709"/>
        <w:rPr>
          <w:rFonts w:ascii="Times New Roman" w:eastAsia="Times New Roman" w:hAnsi="Times New Roman" w:cs="Tahoma"/>
          <w:sz w:val="24"/>
          <w:szCs w:val="20"/>
          <w:lang w:eastAsia="ar-SA"/>
        </w:rPr>
      </w:pPr>
      <w:r w:rsidRPr="00A83AD1">
        <w:rPr>
          <w:rFonts w:ascii="Times New Roman" w:eastAsia="Times New Roman" w:hAnsi="Times New Roman" w:cs="Tahoma"/>
          <w:sz w:val="24"/>
          <w:szCs w:val="20"/>
          <w:lang w:eastAsia="ar-SA"/>
        </w:rPr>
        <w:t>условно разрешенные виды использования;</w:t>
      </w:r>
    </w:p>
    <w:p w:rsidR="007139C5" w:rsidRPr="00A83AD1" w:rsidRDefault="007139C5" w:rsidP="007139C5">
      <w:pPr>
        <w:widowControl w:val="0"/>
        <w:suppressAutoHyphens/>
        <w:spacing w:before="120" w:after="120" w:line="240" w:lineRule="auto"/>
        <w:ind w:firstLine="709"/>
        <w:jc w:val="both"/>
        <w:rPr>
          <w:rFonts w:ascii="Times New Roman" w:eastAsia="Times New Roman" w:hAnsi="Times New Roman" w:cs="Tahoma"/>
          <w:sz w:val="24"/>
          <w:szCs w:val="20"/>
          <w:u w:val="single"/>
          <w:lang w:eastAsia="ar-SA"/>
        </w:rPr>
      </w:pPr>
      <w:r w:rsidRPr="00A83AD1">
        <w:rPr>
          <w:rFonts w:ascii="Times New Roman" w:eastAsia="Times New Roman" w:hAnsi="Times New Roman" w:cs="Tahoma"/>
          <w:sz w:val="24"/>
          <w:szCs w:val="20"/>
          <w:u w:val="single"/>
          <w:lang w:eastAsia="ar-SA"/>
        </w:rPr>
        <w:t xml:space="preserve">Параметры разрешенного строительства, реконструкция объектов капитального строительства, в </w:t>
      </w:r>
      <w:proofErr w:type="spellStart"/>
      <w:r w:rsidRPr="00A83AD1">
        <w:rPr>
          <w:rFonts w:ascii="Times New Roman" w:eastAsia="Times New Roman" w:hAnsi="Times New Roman" w:cs="Tahoma"/>
          <w:sz w:val="24"/>
          <w:szCs w:val="20"/>
          <w:u w:val="single"/>
          <w:lang w:eastAsia="ar-SA"/>
        </w:rPr>
        <w:t>т.ч</w:t>
      </w:r>
      <w:proofErr w:type="spellEnd"/>
      <w:r w:rsidRPr="00A83AD1">
        <w:rPr>
          <w:rFonts w:ascii="Times New Roman" w:eastAsia="Times New Roman" w:hAnsi="Times New Roman" w:cs="Tahoma"/>
          <w:sz w:val="24"/>
          <w:szCs w:val="20"/>
          <w:u w:val="single"/>
          <w:lang w:eastAsia="ar-SA"/>
        </w:rPr>
        <w:t>.:</w:t>
      </w:r>
    </w:p>
    <w:p w:rsidR="007139C5" w:rsidRPr="00A83AD1" w:rsidRDefault="007139C5" w:rsidP="007139C5">
      <w:pPr>
        <w:widowControl w:val="0"/>
        <w:numPr>
          <w:ilvl w:val="0"/>
          <w:numId w:val="19"/>
        </w:numPr>
        <w:tabs>
          <w:tab w:val="clear" w:pos="360"/>
          <w:tab w:val="left" w:pos="851"/>
        </w:tabs>
        <w:suppressAutoHyphens/>
        <w:spacing w:before="120" w:after="120" w:line="240" w:lineRule="auto"/>
        <w:ind w:left="0" w:firstLine="709"/>
        <w:rPr>
          <w:rFonts w:ascii="Times New Roman" w:eastAsia="Times New Roman" w:hAnsi="Times New Roman" w:cs="Tahoma"/>
          <w:sz w:val="24"/>
          <w:szCs w:val="20"/>
          <w:lang w:eastAsia="ar-SA"/>
        </w:rPr>
      </w:pPr>
      <w:r w:rsidRPr="00A83AD1">
        <w:rPr>
          <w:rFonts w:ascii="Times New Roman" w:eastAsia="Times New Roman" w:hAnsi="Times New Roman" w:cs="Tahoma"/>
          <w:sz w:val="24"/>
          <w:szCs w:val="20"/>
          <w:lang w:eastAsia="ar-SA"/>
        </w:rPr>
        <w:t xml:space="preserve">архитектурно-строительные требования; </w:t>
      </w:r>
    </w:p>
    <w:p w:rsidR="007139C5" w:rsidRPr="00A83AD1" w:rsidRDefault="007139C5" w:rsidP="007139C5">
      <w:pPr>
        <w:widowControl w:val="0"/>
        <w:suppressAutoHyphens/>
        <w:spacing w:before="120" w:after="120" w:line="240" w:lineRule="auto"/>
        <w:ind w:firstLine="709"/>
        <w:jc w:val="both"/>
        <w:rPr>
          <w:rFonts w:ascii="Times New Roman" w:eastAsia="Times New Roman" w:hAnsi="Times New Roman" w:cs="Tahoma"/>
          <w:sz w:val="24"/>
          <w:szCs w:val="20"/>
          <w:u w:val="single"/>
          <w:lang w:eastAsia="ar-SA"/>
        </w:rPr>
      </w:pPr>
      <w:r w:rsidRPr="00A83AD1">
        <w:rPr>
          <w:rFonts w:ascii="Times New Roman" w:eastAsia="Times New Roman" w:hAnsi="Times New Roman" w:cs="Tahoma"/>
          <w:sz w:val="24"/>
          <w:szCs w:val="20"/>
          <w:u w:val="single"/>
          <w:lang w:eastAsia="ar-SA"/>
        </w:rPr>
        <w:t>Ограничения использования земельных участков и объектов капитального строительства.</w:t>
      </w:r>
    </w:p>
    <w:p w:rsidR="007139C5" w:rsidRPr="00A83AD1" w:rsidRDefault="007139C5" w:rsidP="007139C5">
      <w:pPr>
        <w:widowControl w:val="0"/>
        <w:numPr>
          <w:ilvl w:val="0"/>
          <w:numId w:val="19"/>
        </w:numPr>
        <w:tabs>
          <w:tab w:val="clear" w:pos="360"/>
          <w:tab w:val="left" w:pos="851"/>
        </w:tabs>
        <w:suppressAutoHyphens/>
        <w:spacing w:before="120" w:after="120" w:line="240" w:lineRule="auto"/>
        <w:ind w:left="0" w:firstLine="709"/>
        <w:rPr>
          <w:rFonts w:ascii="Times New Roman" w:eastAsia="Times New Roman" w:hAnsi="Times New Roman" w:cs="Tahoma"/>
          <w:sz w:val="24"/>
          <w:szCs w:val="20"/>
          <w:lang w:eastAsia="ar-SA"/>
        </w:rPr>
      </w:pPr>
      <w:r w:rsidRPr="00A83AD1">
        <w:rPr>
          <w:rFonts w:ascii="Times New Roman" w:eastAsia="Times New Roman" w:hAnsi="Times New Roman" w:cs="Tahoma"/>
          <w:sz w:val="24"/>
          <w:szCs w:val="20"/>
          <w:lang w:eastAsia="ar-SA"/>
        </w:rPr>
        <w:t>санитарно-гигиенические и экологические требования;</w:t>
      </w:r>
    </w:p>
    <w:p w:rsidR="007139C5" w:rsidRPr="00A83AD1" w:rsidRDefault="007139C5" w:rsidP="007139C5">
      <w:pPr>
        <w:widowControl w:val="0"/>
        <w:numPr>
          <w:ilvl w:val="0"/>
          <w:numId w:val="19"/>
        </w:numPr>
        <w:tabs>
          <w:tab w:val="clear" w:pos="360"/>
          <w:tab w:val="left" w:pos="851"/>
        </w:tabs>
        <w:suppressAutoHyphens/>
        <w:spacing w:before="120" w:after="120" w:line="240" w:lineRule="auto"/>
        <w:ind w:left="0" w:firstLine="709"/>
        <w:rPr>
          <w:rFonts w:ascii="Times New Roman" w:eastAsia="Times New Roman" w:hAnsi="Times New Roman" w:cs="Tahoma"/>
          <w:sz w:val="24"/>
          <w:szCs w:val="20"/>
          <w:lang w:eastAsia="ar-SA"/>
        </w:rPr>
      </w:pPr>
      <w:r w:rsidRPr="00A83AD1">
        <w:rPr>
          <w:rFonts w:ascii="Times New Roman" w:eastAsia="Times New Roman" w:hAnsi="Times New Roman" w:cs="Tahoma"/>
          <w:sz w:val="24"/>
          <w:szCs w:val="20"/>
          <w:lang w:eastAsia="ar-SA"/>
        </w:rPr>
        <w:t>защита от опасных природных процессов;</w:t>
      </w:r>
    </w:p>
    <w:p w:rsidR="007139C5" w:rsidRPr="00A83AD1" w:rsidRDefault="007139C5" w:rsidP="007139C5">
      <w:pPr>
        <w:widowControl w:val="0"/>
        <w:numPr>
          <w:ilvl w:val="0"/>
          <w:numId w:val="19"/>
        </w:numPr>
        <w:tabs>
          <w:tab w:val="clear" w:pos="360"/>
          <w:tab w:val="left" w:pos="851"/>
        </w:tabs>
        <w:suppressAutoHyphens/>
        <w:spacing w:before="120" w:after="120" w:line="240" w:lineRule="auto"/>
        <w:ind w:left="0" w:firstLine="709"/>
        <w:rPr>
          <w:rFonts w:ascii="Times New Roman" w:eastAsia="Times New Roman" w:hAnsi="Times New Roman" w:cs="Tahoma"/>
          <w:sz w:val="24"/>
          <w:szCs w:val="20"/>
          <w:lang w:eastAsia="ar-SA"/>
        </w:rPr>
      </w:pPr>
      <w:r w:rsidRPr="00A83AD1">
        <w:rPr>
          <w:rFonts w:ascii="Times New Roman" w:eastAsia="Times New Roman" w:hAnsi="Times New Roman" w:cs="Tahoma"/>
          <w:sz w:val="24"/>
          <w:szCs w:val="20"/>
          <w:lang w:eastAsia="ar-SA"/>
        </w:rPr>
        <w:t>охрана культурного наследия.</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0"/>
          <w:lang w:eastAsia="ar-SA"/>
        </w:rPr>
      </w:pPr>
      <w:r w:rsidRPr="00A83AD1">
        <w:rPr>
          <w:rFonts w:ascii="Times New Roman" w:eastAsia="Times New Roman" w:hAnsi="Times New Roman" w:cs="Tahoma"/>
          <w:sz w:val="24"/>
          <w:szCs w:val="20"/>
          <w:lang w:eastAsia="ar-SA"/>
        </w:rPr>
        <w:t>Градостроительный регламент по видам разрешенного использования недвижимости включает:</w:t>
      </w:r>
    </w:p>
    <w:p w:rsidR="007139C5" w:rsidRPr="00A83AD1" w:rsidRDefault="007139C5" w:rsidP="007139C5">
      <w:pPr>
        <w:widowControl w:val="0"/>
        <w:numPr>
          <w:ilvl w:val="0"/>
          <w:numId w:val="20"/>
        </w:numPr>
        <w:tabs>
          <w:tab w:val="clear" w:pos="360"/>
          <w:tab w:val="left" w:pos="709"/>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lastRenderedPageBreak/>
        <w:t>основные виды разрешенного использования недвижимости, которые при условии соблюдения строительных норм и стандартов безопасности, правил пожарной безопасности, иных обязательных норм требований не могут быть запрещены;</w:t>
      </w:r>
    </w:p>
    <w:p w:rsidR="007139C5" w:rsidRPr="00A83AD1" w:rsidRDefault="007139C5" w:rsidP="007139C5">
      <w:pPr>
        <w:widowControl w:val="0"/>
        <w:numPr>
          <w:ilvl w:val="0"/>
          <w:numId w:val="20"/>
        </w:numPr>
        <w:tabs>
          <w:tab w:val="clear" w:pos="360"/>
          <w:tab w:val="left" w:pos="709"/>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виды использования недвижимости, которые могут быть разрешены при соблюдении определенных условий (условно разрешенные), для которых необходимо получение специальных согласований.</w:t>
      </w:r>
    </w:p>
    <w:p w:rsidR="007139C5" w:rsidRPr="00A83AD1" w:rsidRDefault="007139C5" w:rsidP="007139C5">
      <w:pPr>
        <w:widowControl w:val="0"/>
        <w:numPr>
          <w:ilvl w:val="0"/>
          <w:numId w:val="20"/>
        </w:numPr>
        <w:tabs>
          <w:tab w:val="clear" w:pos="360"/>
          <w:tab w:val="left" w:pos="709"/>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вспомогательные виды разрешенного использования, допустимые только в качестве </w:t>
      </w:r>
      <w:proofErr w:type="gramStart"/>
      <w:r w:rsidRPr="00A83AD1">
        <w:rPr>
          <w:rFonts w:ascii="Times New Roman" w:eastAsia="Times New Roman" w:hAnsi="Times New Roman" w:cs="Tahoma"/>
          <w:sz w:val="24"/>
          <w:szCs w:val="24"/>
          <w:lang w:eastAsia="ar-SA"/>
        </w:rPr>
        <w:t>дополнительных</w:t>
      </w:r>
      <w:proofErr w:type="gramEnd"/>
      <w:r w:rsidRPr="00A83AD1">
        <w:rPr>
          <w:rFonts w:ascii="Times New Roman" w:eastAsia="Times New Roman" w:hAnsi="Times New Roman" w:cs="Tahoma"/>
          <w:sz w:val="24"/>
          <w:szCs w:val="24"/>
          <w:lang w:eastAsia="ar-SA"/>
        </w:rPr>
        <w:t xml:space="preserve"> по отношению к основным  и условно разрешенным видам использования и осуществляемые совместно с ними.</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Для каждой зоны, выделенной на карте зонирования, устанавливаются, как правило, несколько видов разрешенного использования недвижимости.</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proofErr w:type="gramStart"/>
      <w:r w:rsidRPr="00A83AD1">
        <w:rPr>
          <w:rFonts w:ascii="Times New Roman" w:eastAsia="Times New Roman" w:hAnsi="Times New Roman" w:cs="Tahoma"/>
          <w:sz w:val="24"/>
          <w:szCs w:val="24"/>
          <w:lang w:eastAsia="ar-SA"/>
        </w:rPr>
        <w:t xml:space="preserve">Объекты коммунального хозяйства, необходимые для инженерного обеспечения нескольких земельных участков (электроподстанции закрытого типа, распределительные пункты и подстанции, трансформаторные подстанции, котельные тепловой мощностью до 200 Гкал/час, центральные или индивидуальные тепловые пункты, насосные станции перекачки, </w:t>
      </w:r>
      <w:proofErr w:type="spellStart"/>
      <w:r w:rsidRPr="00A83AD1">
        <w:rPr>
          <w:rFonts w:ascii="Times New Roman" w:eastAsia="Times New Roman" w:hAnsi="Times New Roman" w:cs="Tahoma"/>
          <w:sz w:val="24"/>
          <w:szCs w:val="24"/>
          <w:lang w:eastAsia="ar-SA"/>
        </w:rPr>
        <w:t>повысительные</w:t>
      </w:r>
      <w:proofErr w:type="spellEnd"/>
      <w:r w:rsidRPr="00A83AD1">
        <w:rPr>
          <w:rFonts w:ascii="Times New Roman" w:eastAsia="Times New Roman" w:hAnsi="Times New Roman" w:cs="Tahoma"/>
          <w:sz w:val="24"/>
          <w:szCs w:val="24"/>
          <w:lang w:eastAsia="ar-SA"/>
        </w:rPr>
        <w:t xml:space="preserve"> водопроводные насосные станции, регулирующие резервуары) относятся к </w:t>
      </w:r>
      <w:r w:rsidRPr="00A83AD1">
        <w:rPr>
          <w:rFonts w:ascii="Times New Roman" w:eastAsia="Times New Roman" w:hAnsi="Times New Roman" w:cs="Tahoma"/>
          <w:b/>
          <w:sz w:val="24"/>
          <w:szCs w:val="24"/>
          <w:lang w:eastAsia="ar-SA"/>
        </w:rPr>
        <w:t>разрешенным видам использования на территории всех зон</w:t>
      </w:r>
      <w:r w:rsidRPr="00A83AD1">
        <w:rPr>
          <w:rFonts w:ascii="Times New Roman" w:eastAsia="Times New Roman" w:hAnsi="Times New Roman" w:cs="Tahoma"/>
          <w:sz w:val="24"/>
          <w:szCs w:val="24"/>
          <w:lang w:eastAsia="ar-SA"/>
        </w:rPr>
        <w:t xml:space="preserve"> при отсутствии норм законодательства, запрещающих их применение.</w:t>
      </w:r>
      <w:proofErr w:type="gramEnd"/>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b/>
          <w:bCs/>
          <w:sz w:val="24"/>
          <w:szCs w:val="24"/>
          <w:lang w:eastAsia="ar-SA"/>
        </w:rPr>
      </w:pPr>
      <w:proofErr w:type="gramStart"/>
      <w:r w:rsidRPr="00A83AD1">
        <w:rPr>
          <w:rFonts w:ascii="Times New Roman" w:eastAsia="Times New Roman" w:hAnsi="Times New Roman" w:cs="Tahoma"/>
          <w:sz w:val="24"/>
          <w:szCs w:val="24"/>
          <w:lang w:eastAsia="ar-SA"/>
        </w:rPr>
        <w:t xml:space="preserve">В соответствии с  Градостроительным кодексом (ст. 36 п.4) действие градостроительных регламентов не распространяется на земельные участки в границах территорий памятников, включенных в единый государственный реестр объектов культурного наследия и вновь выявленных памятников истории и культуры, занятые линейными объектами (улицы, дороги, инженерные коммуникации) и территории общего пользования, включенные в красные линии, (парки, скверы). </w:t>
      </w:r>
      <w:proofErr w:type="gramEnd"/>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Приведенные градостроительные регламенты для зон инженерно-транспортных инфраструктур в части видов разрешенного использования распространяются на земельные участки зоны только в случае, если указанные участки не входят в территории общего пользования и использования которых определяется уполномоченными органами исполнительной власти в соответствии с их целевым назначением и действующими нормативно-техническими документами.</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Информационные источники регламентов:</w:t>
      </w:r>
    </w:p>
    <w:p w:rsidR="007139C5" w:rsidRPr="00A83AD1" w:rsidRDefault="0047373B" w:rsidP="007139C5">
      <w:pPr>
        <w:numPr>
          <w:ilvl w:val="0"/>
          <w:numId w:val="22"/>
        </w:numPr>
        <w:suppressAutoHyphens/>
        <w:spacing w:before="120" w:after="120" w:line="240" w:lineRule="auto"/>
        <w:ind w:left="0" w:firstLine="709"/>
        <w:jc w:val="both"/>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 xml:space="preserve">Свод правил - </w:t>
      </w:r>
      <w:r w:rsidR="007139C5" w:rsidRPr="00A83AD1">
        <w:rPr>
          <w:rFonts w:ascii="Times New Roman" w:eastAsia="Times New Roman" w:hAnsi="Times New Roman" w:cs="Tahoma"/>
          <w:sz w:val="24"/>
          <w:szCs w:val="24"/>
          <w:lang w:eastAsia="ar-SA"/>
        </w:rPr>
        <w:t>СНиП 2.07.01.-89* Планировка и застройка городских и сельских поселений</w:t>
      </w:r>
      <w:r>
        <w:rPr>
          <w:rFonts w:ascii="Times New Roman" w:eastAsia="Times New Roman" w:hAnsi="Times New Roman" w:cs="Tahoma"/>
          <w:sz w:val="24"/>
          <w:szCs w:val="24"/>
          <w:lang w:eastAsia="ar-SA"/>
        </w:rPr>
        <w:t xml:space="preserve"> (Приказ </w:t>
      </w:r>
      <w:proofErr w:type="spellStart"/>
      <w:r>
        <w:rPr>
          <w:rFonts w:ascii="Times New Roman" w:eastAsia="Times New Roman" w:hAnsi="Times New Roman" w:cs="Tahoma"/>
          <w:sz w:val="24"/>
          <w:szCs w:val="24"/>
          <w:lang w:eastAsia="ar-SA"/>
        </w:rPr>
        <w:t>Минрегион</w:t>
      </w:r>
      <w:proofErr w:type="spellEnd"/>
      <w:r>
        <w:rPr>
          <w:rFonts w:ascii="Times New Roman" w:eastAsia="Times New Roman" w:hAnsi="Times New Roman" w:cs="Tahoma"/>
          <w:sz w:val="24"/>
          <w:szCs w:val="24"/>
          <w:lang w:eastAsia="ar-SA"/>
        </w:rPr>
        <w:t xml:space="preserve"> РФ от 28.12.2010г. №820)</w:t>
      </w:r>
      <w:r w:rsidR="007139C5" w:rsidRPr="00A83AD1">
        <w:rPr>
          <w:rFonts w:ascii="Times New Roman" w:eastAsia="Times New Roman" w:hAnsi="Times New Roman" w:cs="Tahoma"/>
          <w:sz w:val="24"/>
          <w:szCs w:val="24"/>
          <w:lang w:eastAsia="ar-SA"/>
        </w:rPr>
        <w:t>.</w:t>
      </w:r>
    </w:p>
    <w:p w:rsidR="007139C5" w:rsidRPr="00A83AD1" w:rsidRDefault="007139C5" w:rsidP="007139C5">
      <w:pPr>
        <w:numPr>
          <w:ilvl w:val="0"/>
          <w:numId w:val="22"/>
        </w:numPr>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СП 30-102-99  Планировка и застройка территории малоэтажного жилищного строительства.</w:t>
      </w:r>
    </w:p>
    <w:p w:rsidR="007139C5" w:rsidRPr="00A83AD1" w:rsidRDefault="007139C5" w:rsidP="007139C5">
      <w:pPr>
        <w:numPr>
          <w:ilvl w:val="0"/>
          <w:numId w:val="22"/>
        </w:numPr>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МДС 30-1.99 Методические рекомендации по разработке схем зонирования городов.</w:t>
      </w:r>
    </w:p>
    <w:p w:rsidR="007139C5" w:rsidRPr="00A83AD1" w:rsidRDefault="007139C5" w:rsidP="007139C5">
      <w:pPr>
        <w:numPr>
          <w:ilvl w:val="0"/>
          <w:numId w:val="22"/>
        </w:numPr>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«Рекомендации по подготовке правил землепользования и застройки», утвержденные руководителем Федерального агентства по строительству и жилищно-коммунальному хозяйству, выполненные в рамках мероприятий по реализации ГК РФ по заказу </w:t>
      </w:r>
      <w:proofErr w:type="spellStart"/>
      <w:r w:rsidRPr="00A83AD1">
        <w:rPr>
          <w:rFonts w:ascii="Times New Roman" w:eastAsia="Times New Roman" w:hAnsi="Times New Roman" w:cs="Tahoma"/>
          <w:sz w:val="24"/>
          <w:szCs w:val="24"/>
          <w:lang w:eastAsia="ar-SA"/>
        </w:rPr>
        <w:t>Росстроя</w:t>
      </w:r>
      <w:proofErr w:type="spellEnd"/>
      <w:r w:rsidRPr="00A83AD1">
        <w:rPr>
          <w:rFonts w:ascii="Times New Roman" w:eastAsia="Times New Roman" w:hAnsi="Times New Roman" w:cs="Tahoma"/>
          <w:sz w:val="24"/>
          <w:szCs w:val="24"/>
          <w:lang w:eastAsia="ar-SA"/>
        </w:rPr>
        <w:t xml:space="preserve"> Фондом «Институт экономики города», фондом «Градостроительные реформы», </w:t>
      </w:r>
      <w:smartTag w:uri="urn:schemas-microsoft-com:office:smarttags" w:element="metricconverter">
        <w:smartTagPr>
          <w:attr w:name="ProductID" w:val="2006 г"/>
        </w:smartTagPr>
        <w:r w:rsidRPr="00A83AD1">
          <w:rPr>
            <w:rFonts w:ascii="Times New Roman" w:eastAsia="Times New Roman" w:hAnsi="Times New Roman" w:cs="Tahoma"/>
            <w:sz w:val="24"/>
            <w:szCs w:val="24"/>
            <w:lang w:eastAsia="ar-SA"/>
          </w:rPr>
          <w:t>2006 г</w:t>
        </w:r>
      </w:smartTag>
      <w:r w:rsidRPr="00A83AD1">
        <w:rPr>
          <w:rFonts w:ascii="Times New Roman" w:eastAsia="Times New Roman" w:hAnsi="Times New Roman" w:cs="Tahoma"/>
          <w:sz w:val="24"/>
          <w:szCs w:val="24"/>
          <w:lang w:eastAsia="ar-SA"/>
        </w:rPr>
        <w:t>.</w:t>
      </w:r>
    </w:p>
    <w:p w:rsidR="007139C5" w:rsidRPr="00A83AD1" w:rsidRDefault="007139C5" w:rsidP="007139C5">
      <w:pPr>
        <w:numPr>
          <w:ilvl w:val="0"/>
          <w:numId w:val="22"/>
        </w:numPr>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СНиП 31-05-2003 «Общественные здания административного назначения».</w:t>
      </w:r>
    </w:p>
    <w:p w:rsidR="007139C5" w:rsidRPr="00A83AD1" w:rsidRDefault="007139C5" w:rsidP="007139C5">
      <w:pPr>
        <w:numPr>
          <w:ilvl w:val="0"/>
          <w:numId w:val="22"/>
        </w:numPr>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lastRenderedPageBreak/>
        <w:t>СНиП 21-02-99 «Стоянки автомобилей».</w:t>
      </w:r>
    </w:p>
    <w:p w:rsidR="007139C5" w:rsidRPr="00A83AD1" w:rsidRDefault="007139C5" w:rsidP="007139C5">
      <w:pPr>
        <w:numPr>
          <w:ilvl w:val="0"/>
          <w:numId w:val="22"/>
        </w:numPr>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СНиП 31-01-</w:t>
      </w:r>
      <w:smartTag w:uri="urn:schemas-microsoft-com:office:smarttags" w:element="metricconverter">
        <w:smartTagPr>
          <w:attr w:name="ProductID" w:val="2003 г"/>
        </w:smartTagPr>
        <w:r w:rsidRPr="00A83AD1">
          <w:rPr>
            <w:rFonts w:ascii="Times New Roman" w:eastAsia="Times New Roman" w:hAnsi="Times New Roman" w:cs="Tahoma"/>
            <w:sz w:val="24"/>
            <w:szCs w:val="24"/>
            <w:lang w:eastAsia="ar-SA"/>
          </w:rPr>
          <w:t>2003 г</w:t>
        </w:r>
      </w:smartTag>
      <w:r w:rsidRPr="00A83AD1">
        <w:rPr>
          <w:rFonts w:ascii="Times New Roman" w:eastAsia="Times New Roman" w:hAnsi="Times New Roman" w:cs="Tahoma"/>
          <w:sz w:val="24"/>
          <w:szCs w:val="24"/>
          <w:lang w:eastAsia="ar-SA"/>
        </w:rPr>
        <w:t>. «Здания жилые многоквартирные»</w:t>
      </w:r>
    </w:p>
    <w:p w:rsidR="007139C5" w:rsidRPr="00A83AD1" w:rsidRDefault="007139C5" w:rsidP="007139C5">
      <w:pPr>
        <w:numPr>
          <w:ilvl w:val="0"/>
          <w:numId w:val="22"/>
        </w:numPr>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СанПиН 2.2.1/2.1.1.1200-03 «Санитарно-защитные зоны и санитарная классификация предприятий и иных объектов».</w:t>
      </w:r>
    </w:p>
    <w:p w:rsidR="00357736" w:rsidRPr="0056781E" w:rsidRDefault="007139C5" w:rsidP="00357736">
      <w:pPr>
        <w:numPr>
          <w:ilvl w:val="0"/>
          <w:numId w:val="22"/>
        </w:numPr>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ФЗ №27 от 30.12.2006 г.  «О розничных рынках и внесении изменений в трудовой Кодекс РФ».</w:t>
      </w:r>
    </w:p>
    <w:p w:rsidR="00357736" w:rsidRPr="00B15414" w:rsidRDefault="0033192D" w:rsidP="00357736">
      <w:pPr>
        <w:keepNext/>
        <w:tabs>
          <w:tab w:val="num" w:pos="0"/>
        </w:tabs>
        <w:suppressAutoHyphens/>
        <w:spacing w:before="240" w:after="60" w:line="240" w:lineRule="auto"/>
        <w:outlineLvl w:val="2"/>
        <w:rPr>
          <w:rFonts w:ascii="Times New Roman" w:eastAsia="Times New Roman" w:hAnsi="Times New Roman" w:cs="Arial"/>
          <w:b/>
          <w:bCs/>
          <w:sz w:val="26"/>
          <w:szCs w:val="26"/>
          <w:lang w:eastAsia="ar-SA"/>
        </w:rPr>
      </w:pPr>
      <w:bookmarkStart w:id="126" w:name="_Toc343690255"/>
      <w:r>
        <w:rPr>
          <w:rFonts w:ascii="Times New Roman" w:hAnsi="Times New Roman"/>
          <w:b/>
          <w:sz w:val="24"/>
          <w:szCs w:val="24"/>
        </w:rPr>
        <w:t>Статья 13.3</w:t>
      </w:r>
      <w:r>
        <w:rPr>
          <w:rFonts w:ascii="Times New Roman" w:hAnsi="Times New Roman"/>
          <w:b/>
          <w:sz w:val="28"/>
          <w:szCs w:val="28"/>
        </w:rPr>
        <w:t xml:space="preserve"> </w:t>
      </w:r>
      <w:r>
        <w:t xml:space="preserve"> </w:t>
      </w:r>
      <w:r w:rsidR="00357736" w:rsidRPr="00B15414">
        <w:rPr>
          <w:rFonts w:ascii="Times New Roman" w:eastAsia="Times New Roman" w:hAnsi="Times New Roman" w:cs="Arial"/>
          <w:b/>
          <w:bCs/>
          <w:sz w:val="26"/>
          <w:szCs w:val="26"/>
          <w:lang w:eastAsia="ar-SA"/>
        </w:rPr>
        <w:t>Перечень территориальных зон.</w:t>
      </w:r>
      <w:bookmarkEnd w:id="126"/>
    </w:p>
    <w:p w:rsidR="00357736" w:rsidRDefault="00357736" w:rsidP="00357736">
      <w:pPr>
        <w:suppressAutoHyphens/>
        <w:spacing w:after="0" w:line="240" w:lineRule="auto"/>
        <w:rPr>
          <w:rFonts w:ascii="Times New Roman" w:eastAsia="Times New Roman" w:hAnsi="Times New Roman"/>
          <w:b/>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
        <w:gridCol w:w="8741"/>
      </w:tblGrid>
      <w:tr w:rsidR="00357736" w:rsidTr="00494AB7">
        <w:trPr>
          <w:trHeight w:val="352"/>
        </w:trPr>
        <w:tc>
          <w:tcPr>
            <w:tcW w:w="9571" w:type="dxa"/>
            <w:gridSpan w:val="2"/>
          </w:tcPr>
          <w:p w:rsidR="00357736" w:rsidRDefault="00357736" w:rsidP="00494AB7">
            <w:pPr>
              <w:suppressAutoHyphens/>
              <w:spacing w:after="0" w:line="240" w:lineRule="auto"/>
              <w:jc w:val="center"/>
              <w:rPr>
                <w:rFonts w:ascii="Times New Roman" w:eastAsia="Times New Roman" w:hAnsi="Times New Roman"/>
                <w:b/>
                <w:sz w:val="24"/>
                <w:szCs w:val="24"/>
                <w:lang w:eastAsia="ar-SA"/>
              </w:rPr>
            </w:pPr>
            <w:smartTag w:uri="urn:schemas-microsoft-com:office:smarttags" w:element="place">
              <w:r>
                <w:rPr>
                  <w:rFonts w:ascii="Times New Roman" w:eastAsia="Times New Roman" w:hAnsi="Times New Roman"/>
                  <w:b/>
                  <w:sz w:val="24"/>
                  <w:szCs w:val="24"/>
                  <w:lang w:val="en-US" w:eastAsia="ar-SA"/>
                </w:rPr>
                <w:t>I</w:t>
              </w:r>
              <w:r>
                <w:rPr>
                  <w:rFonts w:ascii="Times New Roman" w:eastAsia="Times New Roman" w:hAnsi="Times New Roman"/>
                  <w:b/>
                  <w:sz w:val="24"/>
                  <w:szCs w:val="24"/>
                  <w:lang w:eastAsia="ar-SA"/>
                </w:rPr>
                <w:t>.</w:t>
              </w:r>
            </w:smartTag>
            <w:r>
              <w:rPr>
                <w:rFonts w:ascii="Times New Roman" w:eastAsia="Times New Roman" w:hAnsi="Times New Roman"/>
                <w:b/>
                <w:sz w:val="24"/>
                <w:szCs w:val="24"/>
                <w:lang w:eastAsia="ar-SA"/>
              </w:rPr>
              <w:t xml:space="preserve"> Жилые зоны.</w:t>
            </w:r>
          </w:p>
        </w:tc>
      </w:tr>
      <w:tr w:rsidR="00357736" w:rsidTr="00494AB7">
        <w:tc>
          <w:tcPr>
            <w:tcW w:w="830" w:type="dxa"/>
          </w:tcPr>
          <w:p w:rsidR="00357736" w:rsidRDefault="00357736" w:rsidP="00494AB7">
            <w:pPr>
              <w:suppressAutoHyphens/>
              <w:spacing w:after="0" w:line="240" w:lineRule="auto"/>
              <w:jc w:val="both"/>
              <w:rPr>
                <w:rFonts w:ascii="Times New Roman" w:eastAsia="Times New Roman" w:hAnsi="Times New Roman"/>
                <w:sz w:val="24"/>
                <w:szCs w:val="24"/>
                <w:lang w:eastAsia="ar-SA"/>
              </w:rPr>
            </w:pPr>
            <w:proofErr w:type="gramStart"/>
            <w:r>
              <w:rPr>
                <w:rFonts w:ascii="Times New Roman" w:eastAsia="Times New Roman" w:hAnsi="Times New Roman"/>
                <w:sz w:val="24"/>
                <w:szCs w:val="24"/>
                <w:lang w:eastAsia="ar-SA"/>
              </w:rPr>
              <w:t>Ж</w:t>
            </w:r>
            <w:proofErr w:type="gramEnd"/>
            <w:r>
              <w:rPr>
                <w:rFonts w:ascii="Times New Roman" w:eastAsia="Times New Roman" w:hAnsi="Times New Roman"/>
                <w:sz w:val="24"/>
                <w:szCs w:val="24"/>
                <w:lang w:eastAsia="ar-SA"/>
              </w:rPr>
              <w:t xml:space="preserve"> 1 </w:t>
            </w:r>
          </w:p>
        </w:tc>
        <w:tc>
          <w:tcPr>
            <w:tcW w:w="8741" w:type="dxa"/>
          </w:tcPr>
          <w:p w:rsidR="00357736" w:rsidRDefault="00357736" w:rsidP="00494AB7">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Зона индивидуальной жилой застройки</w:t>
            </w:r>
          </w:p>
        </w:tc>
      </w:tr>
      <w:tr w:rsidR="00357736" w:rsidTr="00494AB7">
        <w:tc>
          <w:tcPr>
            <w:tcW w:w="830" w:type="dxa"/>
          </w:tcPr>
          <w:p w:rsidR="00357736" w:rsidRDefault="00357736" w:rsidP="0047373B">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Ж </w:t>
            </w:r>
            <w:proofErr w:type="spellStart"/>
            <w:proofErr w:type="gramStart"/>
            <w:r w:rsidR="0047373B">
              <w:rPr>
                <w:rFonts w:ascii="Times New Roman" w:eastAsia="Times New Roman" w:hAnsi="Times New Roman"/>
                <w:sz w:val="24"/>
                <w:szCs w:val="24"/>
                <w:lang w:eastAsia="ar-SA"/>
              </w:rPr>
              <w:t>ст</w:t>
            </w:r>
            <w:proofErr w:type="spellEnd"/>
            <w:proofErr w:type="gramEnd"/>
          </w:p>
        </w:tc>
        <w:tc>
          <w:tcPr>
            <w:tcW w:w="8741" w:type="dxa"/>
          </w:tcPr>
          <w:p w:rsidR="00357736" w:rsidRDefault="00357736" w:rsidP="0047373B">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Зона жилой застройки</w:t>
            </w:r>
            <w:r w:rsidR="0047373B">
              <w:rPr>
                <w:rFonts w:ascii="Times New Roman" w:eastAsia="Times New Roman" w:hAnsi="Times New Roman"/>
                <w:sz w:val="24"/>
                <w:szCs w:val="24"/>
                <w:lang w:eastAsia="ar-SA"/>
              </w:rPr>
              <w:t xml:space="preserve"> особого строительного режима</w:t>
            </w:r>
          </w:p>
        </w:tc>
      </w:tr>
      <w:tr w:rsidR="00357736" w:rsidTr="00494AB7">
        <w:trPr>
          <w:trHeight w:val="465"/>
        </w:trPr>
        <w:tc>
          <w:tcPr>
            <w:tcW w:w="9571" w:type="dxa"/>
            <w:gridSpan w:val="2"/>
            <w:vAlign w:val="center"/>
          </w:tcPr>
          <w:p w:rsidR="00357736" w:rsidRDefault="00357736" w:rsidP="00494AB7">
            <w:pPr>
              <w:suppressAutoHyphens/>
              <w:spacing w:after="0" w:line="240" w:lineRule="auto"/>
              <w:jc w:val="center"/>
              <w:rPr>
                <w:rFonts w:ascii="Times New Roman" w:eastAsia="Times New Roman" w:hAnsi="Times New Roman"/>
                <w:b/>
                <w:sz w:val="24"/>
                <w:szCs w:val="24"/>
                <w:lang w:eastAsia="ar-SA"/>
              </w:rPr>
            </w:pPr>
            <w:r>
              <w:rPr>
                <w:rFonts w:ascii="Times New Roman" w:eastAsia="Times New Roman" w:hAnsi="Times New Roman"/>
                <w:b/>
                <w:sz w:val="24"/>
                <w:szCs w:val="24"/>
                <w:lang w:val="en-US" w:eastAsia="ar-SA"/>
              </w:rPr>
              <w:t>II</w:t>
            </w:r>
            <w:r>
              <w:rPr>
                <w:rFonts w:ascii="Times New Roman" w:eastAsia="Times New Roman" w:hAnsi="Times New Roman"/>
                <w:b/>
                <w:sz w:val="24"/>
                <w:szCs w:val="24"/>
                <w:lang w:eastAsia="ar-SA"/>
              </w:rPr>
              <w:t>. Общественно-деловые зоны.</w:t>
            </w:r>
          </w:p>
        </w:tc>
      </w:tr>
      <w:tr w:rsidR="00357736" w:rsidTr="00494AB7">
        <w:tc>
          <w:tcPr>
            <w:tcW w:w="830" w:type="dxa"/>
          </w:tcPr>
          <w:p w:rsidR="00357736" w:rsidRDefault="00357736" w:rsidP="00494AB7">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О 1</w:t>
            </w:r>
          </w:p>
        </w:tc>
        <w:tc>
          <w:tcPr>
            <w:tcW w:w="8741" w:type="dxa"/>
          </w:tcPr>
          <w:p w:rsidR="00357736" w:rsidRDefault="00357736" w:rsidP="00494AB7">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Зона делового, коммерческого и общественного назначения.</w:t>
            </w:r>
          </w:p>
        </w:tc>
      </w:tr>
      <w:tr w:rsidR="00357736" w:rsidTr="00494AB7">
        <w:tc>
          <w:tcPr>
            <w:tcW w:w="830" w:type="dxa"/>
          </w:tcPr>
          <w:p w:rsidR="00357736" w:rsidRDefault="00357736" w:rsidP="00494AB7">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О 2</w:t>
            </w:r>
          </w:p>
        </w:tc>
        <w:tc>
          <w:tcPr>
            <w:tcW w:w="8741" w:type="dxa"/>
          </w:tcPr>
          <w:p w:rsidR="00357736" w:rsidRDefault="00357736" w:rsidP="00494AB7">
            <w:pPr>
              <w:suppressAutoHyphens/>
              <w:spacing w:after="0" w:line="240" w:lineRule="auto"/>
              <w:rPr>
                <w:rFonts w:ascii="Times New Roman" w:eastAsia="Times New Roman" w:hAnsi="Times New Roman"/>
                <w:sz w:val="24"/>
                <w:szCs w:val="24"/>
                <w:lang w:eastAsia="ar-SA"/>
              </w:rPr>
            </w:pPr>
            <w:r w:rsidRPr="00324C6E">
              <w:rPr>
                <w:rFonts w:ascii="Times New Roman" w:eastAsia="Times New Roman" w:hAnsi="Times New Roman"/>
                <w:sz w:val="24"/>
                <w:szCs w:val="24"/>
                <w:lang w:eastAsia="ar-SA"/>
              </w:rPr>
              <w:t>Зоны оптовой торговли, открытых рынков и мелкого производства</w:t>
            </w:r>
          </w:p>
        </w:tc>
      </w:tr>
      <w:tr w:rsidR="00357736" w:rsidTr="00494AB7">
        <w:tc>
          <w:tcPr>
            <w:tcW w:w="830" w:type="dxa"/>
          </w:tcPr>
          <w:p w:rsidR="00357736" w:rsidRDefault="00357736" w:rsidP="00494AB7">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О 3</w:t>
            </w:r>
          </w:p>
        </w:tc>
        <w:tc>
          <w:tcPr>
            <w:tcW w:w="8741" w:type="dxa"/>
          </w:tcPr>
          <w:p w:rsidR="00357736" w:rsidRDefault="00357736" w:rsidP="00494AB7">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Зона учреждений здравоохранения</w:t>
            </w:r>
          </w:p>
        </w:tc>
      </w:tr>
      <w:tr w:rsidR="00357736" w:rsidTr="00494AB7">
        <w:tc>
          <w:tcPr>
            <w:tcW w:w="830" w:type="dxa"/>
          </w:tcPr>
          <w:p w:rsidR="00357736" w:rsidRDefault="00357736" w:rsidP="00494AB7">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О 4</w:t>
            </w:r>
          </w:p>
        </w:tc>
        <w:tc>
          <w:tcPr>
            <w:tcW w:w="8741" w:type="dxa"/>
          </w:tcPr>
          <w:p w:rsidR="00357736" w:rsidRDefault="00357736" w:rsidP="00C0437A">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Зона </w:t>
            </w:r>
            <w:r w:rsidR="00C0437A">
              <w:rPr>
                <w:rFonts w:ascii="Times New Roman" w:eastAsia="Times New Roman" w:hAnsi="Times New Roman"/>
                <w:sz w:val="24"/>
                <w:szCs w:val="24"/>
                <w:lang w:eastAsia="ar-SA"/>
              </w:rPr>
              <w:t>образовательных учреждений</w:t>
            </w:r>
          </w:p>
        </w:tc>
      </w:tr>
      <w:tr w:rsidR="00357736" w:rsidTr="00494AB7">
        <w:tc>
          <w:tcPr>
            <w:tcW w:w="830" w:type="dxa"/>
          </w:tcPr>
          <w:p w:rsidR="00357736" w:rsidRDefault="00357736" w:rsidP="00494AB7">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О 5</w:t>
            </w:r>
          </w:p>
        </w:tc>
        <w:tc>
          <w:tcPr>
            <w:tcW w:w="8741" w:type="dxa"/>
          </w:tcPr>
          <w:p w:rsidR="00357736" w:rsidRDefault="00C0437A" w:rsidP="0047373B">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Зона сооружений</w:t>
            </w:r>
            <w:r w:rsidR="0047373B">
              <w:rPr>
                <w:rFonts w:ascii="Times New Roman" w:eastAsia="Times New Roman" w:hAnsi="Times New Roman"/>
                <w:sz w:val="24"/>
                <w:szCs w:val="24"/>
                <w:lang w:eastAsia="ar-SA"/>
              </w:rPr>
              <w:t xml:space="preserve"> религиозного назначения</w:t>
            </w:r>
          </w:p>
        </w:tc>
      </w:tr>
      <w:tr w:rsidR="00357736" w:rsidTr="00494AB7">
        <w:tc>
          <w:tcPr>
            <w:tcW w:w="830" w:type="dxa"/>
          </w:tcPr>
          <w:p w:rsidR="00357736" w:rsidRDefault="00357736" w:rsidP="00494AB7">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О 6</w:t>
            </w:r>
          </w:p>
        </w:tc>
        <w:tc>
          <w:tcPr>
            <w:tcW w:w="8741" w:type="dxa"/>
          </w:tcPr>
          <w:p w:rsidR="00357736" w:rsidRPr="00B928D1" w:rsidRDefault="00357736" w:rsidP="0047373B">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Зона </w:t>
            </w:r>
            <w:r w:rsidR="0047373B">
              <w:rPr>
                <w:rFonts w:ascii="Times New Roman" w:eastAsia="Times New Roman" w:hAnsi="Times New Roman"/>
                <w:sz w:val="24"/>
                <w:szCs w:val="24"/>
                <w:lang w:eastAsia="ar-SA"/>
              </w:rPr>
              <w:t>спортивных сооружений</w:t>
            </w:r>
          </w:p>
        </w:tc>
      </w:tr>
      <w:tr w:rsidR="00357736" w:rsidTr="00494AB7">
        <w:trPr>
          <w:trHeight w:val="433"/>
        </w:trPr>
        <w:tc>
          <w:tcPr>
            <w:tcW w:w="9571" w:type="dxa"/>
            <w:gridSpan w:val="2"/>
            <w:vAlign w:val="center"/>
          </w:tcPr>
          <w:p w:rsidR="00357736" w:rsidRDefault="00357736" w:rsidP="00494AB7">
            <w:pPr>
              <w:suppressAutoHyphens/>
              <w:spacing w:after="0" w:line="240" w:lineRule="auto"/>
              <w:jc w:val="center"/>
              <w:rPr>
                <w:rFonts w:ascii="Times New Roman" w:eastAsia="Times New Roman" w:hAnsi="Times New Roman"/>
                <w:b/>
                <w:sz w:val="24"/>
                <w:szCs w:val="24"/>
                <w:lang w:eastAsia="ar-SA"/>
              </w:rPr>
            </w:pPr>
            <w:r>
              <w:rPr>
                <w:rFonts w:ascii="Times New Roman" w:eastAsia="Times New Roman" w:hAnsi="Times New Roman"/>
                <w:b/>
                <w:sz w:val="24"/>
                <w:szCs w:val="24"/>
                <w:lang w:val="en-US" w:eastAsia="ar-SA"/>
              </w:rPr>
              <w:t>III</w:t>
            </w:r>
            <w:r>
              <w:rPr>
                <w:rFonts w:ascii="Times New Roman" w:eastAsia="Times New Roman" w:hAnsi="Times New Roman"/>
                <w:b/>
                <w:sz w:val="24"/>
                <w:szCs w:val="24"/>
                <w:lang w:eastAsia="ar-SA"/>
              </w:rPr>
              <w:t>. Зоны транспортных и  инженерных инфраструктур</w:t>
            </w:r>
          </w:p>
        </w:tc>
      </w:tr>
      <w:tr w:rsidR="00357736" w:rsidTr="00AF5B42">
        <w:trPr>
          <w:trHeight w:val="307"/>
        </w:trPr>
        <w:tc>
          <w:tcPr>
            <w:tcW w:w="830" w:type="dxa"/>
          </w:tcPr>
          <w:p w:rsidR="00357736" w:rsidRDefault="00357736" w:rsidP="00494AB7">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ИС 1</w:t>
            </w:r>
          </w:p>
        </w:tc>
        <w:tc>
          <w:tcPr>
            <w:tcW w:w="8741" w:type="dxa"/>
          </w:tcPr>
          <w:p w:rsidR="00357736" w:rsidRDefault="00B34049" w:rsidP="00B34049">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Зона  магистральной и улично-дорожной сети </w:t>
            </w:r>
          </w:p>
        </w:tc>
      </w:tr>
      <w:tr w:rsidR="00357736" w:rsidTr="00494AB7">
        <w:tc>
          <w:tcPr>
            <w:tcW w:w="830" w:type="dxa"/>
          </w:tcPr>
          <w:p w:rsidR="00357736" w:rsidRDefault="00357736" w:rsidP="00494AB7">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ИС 2</w:t>
            </w:r>
          </w:p>
        </w:tc>
        <w:tc>
          <w:tcPr>
            <w:tcW w:w="8741" w:type="dxa"/>
          </w:tcPr>
          <w:p w:rsidR="00357736" w:rsidRDefault="00B34049" w:rsidP="009B1F5C">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Сооружения </w:t>
            </w:r>
            <w:r w:rsidRPr="00A83AD1">
              <w:rPr>
                <w:rFonts w:ascii="Times New Roman" w:eastAsia="Times New Roman" w:hAnsi="Times New Roman"/>
                <w:sz w:val="24"/>
                <w:szCs w:val="24"/>
                <w:lang w:eastAsia="ar-SA"/>
              </w:rPr>
              <w:t xml:space="preserve"> инженерных сетей, коммуникаций и объектов, связанных с их      обслуживанием</w:t>
            </w:r>
          </w:p>
        </w:tc>
      </w:tr>
      <w:tr w:rsidR="00357736" w:rsidTr="00494AB7">
        <w:tc>
          <w:tcPr>
            <w:tcW w:w="830" w:type="dxa"/>
          </w:tcPr>
          <w:p w:rsidR="00357736" w:rsidRDefault="00357736" w:rsidP="00494AB7">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ИС-3</w:t>
            </w:r>
          </w:p>
        </w:tc>
        <w:tc>
          <w:tcPr>
            <w:tcW w:w="8741" w:type="dxa"/>
          </w:tcPr>
          <w:p w:rsidR="00357736" w:rsidRPr="00B34049" w:rsidRDefault="00B34049" w:rsidP="00B34049">
            <w:pPr>
              <w:suppressAutoHyphens/>
              <w:spacing w:after="0" w:line="240" w:lineRule="auto"/>
              <w:rPr>
                <w:rFonts w:ascii="Times New Roman" w:eastAsia="Times New Roman" w:hAnsi="Times New Roman"/>
                <w:sz w:val="26"/>
                <w:szCs w:val="26"/>
                <w:lang w:eastAsia="ar-SA"/>
              </w:rPr>
            </w:pPr>
            <w:r w:rsidRPr="00B34049">
              <w:rPr>
                <w:rFonts w:ascii="Times New Roman" w:hAnsi="Times New Roman"/>
                <w:sz w:val="26"/>
                <w:szCs w:val="26"/>
              </w:rPr>
              <w:t>Зона обслуживания транспорта, в том</w:t>
            </w:r>
            <w:r>
              <w:rPr>
                <w:rFonts w:ascii="Times New Roman" w:hAnsi="Times New Roman"/>
                <w:sz w:val="26"/>
                <w:szCs w:val="26"/>
              </w:rPr>
              <w:t xml:space="preserve"> </w:t>
            </w:r>
            <w:r w:rsidRPr="00B34049">
              <w:rPr>
                <w:rFonts w:ascii="Times New Roman" w:hAnsi="Times New Roman"/>
                <w:sz w:val="26"/>
                <w:szCs w:val="26"/>
              </w:rPr>
              <w:t>числе и внешнего</w:t>
            </w:r>
          </w:p>
        </w:tc>
      </w:tr>
      <w:tr w:rsidR="009B1F5C" w:rsidTr="00494AB7">
        <w:tc>
          <w:tcPr>
            <w:tcW w:w="830" w:type="dxa"/>
          </w:tcPr>
          <w:p w:rsidR="009B1F5C" w:rsidRDefault="009B1F5C" w:rsidP="00494AB7">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ИС-4</w:t>
            </w:r>
          </w:p>
        </w:tc>
        <w:tc>
          <w:tcPr>
            <w:tcW w:w="8741" w:type="dxa"/>
          </w:tcPr>
          <w:p w:rsidR="009B1F5C" w:rsidRDefault="009B1F5C" w:rsidP="00B34049">
            <w:pPr>
              <w:suppressAutoHyphens/>
              <w:spacing w:after="0" w:line="240" w:lineRule="auto"/>
            </w:pPr>
            <w:r w:rsidRPr="00A34AB0">
              <w:rPr>
                <w:rFonts w:ascii="Times New Roman" w:hAnsi="Times New Roman"/>
                <w:sz w:val="26"/>
                <w:szCs w:val="26"/>
              </w:rPr>
              <w:t xml:space="preserve">Зона </w:t>
            </w:r>
            <w:r w:rsidR="00B34049" w:rsidRPr="00A34AB0">
              <w:rPr>
                <w:rFonts w:ascii="Times New Roman" w:hAnsi="Times New Roman"/>
                <w:sz w:val="26"/>
                <w:szCs w:val="26"/>
              </w:rPr>
              <w:t>железной дороги</w:t>
            </w:r>
          </w:p>
        </w:tc>
      </w:tr>
      <w:tr w:rsidR="00357736" w:rsidTr="00494AB7">
        <w:trPr>
          <w:trHeight w:val="499"/>
        </w:trPr>
        <w:tc>
          <w:tcPr>
            <w:tcW w:w="9571" w:type="dxa"/>
            <w:gridSpan w:val="2"/>
            <w:vAlign w:val="center"/>
          </w:tcPr>
          <w:p w:rsidR="00357736" w:rsidRDefault="00357736" w:rsidP="00494AB7">
            <w:pPr>
              <w:suppressAutoHyphens/>
              <w:spacing w:after="0" w:line="240" w:lineRule="auto"/>
              <w:jc w:val="center"/>
              <w:rPr>
                <w:rFonts w:ascii="Times New Roman" w:eastAsia="Times New Roman" w:hAnsi="Times New Roman"/>
                <w:b/>
                <w:sz w:val="24"/>
                <w:szCs w:val="24"/>
                <w:lang w:eastAsia="ar-SA"/>
              </w:rPr>
            </w:pPr>
            <w:r>
              <w:rPr>
                <w:rFonts w:ascii="Times New Roman" w:eastAsia="Times New Roman" w:hAnsi="Times New Roman"/>
                <w:b/>
                <w:sz w:val="24"/>
                <w:szCs w:val="24"/>
                <w:lang w:val="en-US" w:eastAsia="ar-SA"/>
              </w:rPr>
              <w:t>IV</w:t>
            </w:r>
            <w:r>
              <w:rPr>
                <w:rFonts w:ascii="Times New Roman" w:eastAsia="Times New Roman" w:hAnsi="Times New Roman"/>
                <w:b/>
                <w:sz w:val="24"/>
                <w:szCs w:val="24"/>
                <w:lang w:eastAsia="ar-SA"/>
              </w:rPr>
              <w:t>. Зоны сельскохозяйственного использования.</w:t>
            </w:r>
          </w:p>
        </w:tc>
      </w:tr>
      <w:tr w:rsidR="00357736" w:rsidTr="00494AB7">
        <w:tc>
          <w:tcPr>
            <w:tcW w:w="830" w:type="dxa"/>
          </w:tcPr>
          <w:p w:rsidR="00357736" w:rsidRDefault="00357736" w:rsidP="00494AB7">
            <w:pPr>
              <w:suppressAutoHyphens/>
              <w:spacing w:after="0" w:line="240" w:lineRule="auto"/>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С 1</w:t>
            </w:r>
          </w:p>
        </w:tc>
        <w:tc>
          <w:tcPr>
            <w:tcW w:w="8741" w:type="dxa"/>
          </w:tcPr>
          <w:p w:rsidR="00357736" w:rsidRDefault="009B1F5C" w:rsidP="00494AB7">
            <w:pPr>
              <w:suppressAutoHyphens/>
              <w:spacing w:after="0" w:line="240" w:lineRule="auto"/>
              <w:rPr>
                <w:rFonts w:ascii="Times New Roman" w:eastAsia="Times New Roman" w:hAnsi="Times New Roman"/>
                <w:color w:val="000000"/>
                <w:sz w:val="24"/>
                <w:szCs w:val="24"/>
                <w:lang w:eastAsia="ar-SA"/>
              </w:rPr>
            </w:pPr>
            <w:r>
              <w:rPr>
                <w:rFonts w:ascii="Times New Roman" w:eastAsia="Times New Roman" w:hAnsi="Times New Roman"/>
                <w:sz w:val="24"/>
                <w:szCs w:val="24"/>
                <w:lang w:eastAsia="ar-SA"/>
              </w:rPr>
              <w:t>Пашни</w:t>
            </w:r>
          </w:p>
        </w:tc>
      </w:tr>
      <w:tr w:rsidR="00756369" w:rsidTr="00494AB7">
        <w:tc>
          <w:tcPr>
            <w:tcW w:w="830" w:type="dxa"/>
          </w:tcPr>
          <w:p w:rsidR="00756369" w:rsidRDefault="00756369" w:rsidP="00974464">
            <w:pPr>
              <w:suppressAutoHyphens/>
              <w:spacing w:after="0" w:line="240" w:lineRule="auto"/>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С 2</w:t>
            </w:r>
          </w:p>
        </w:tc>
        <w:tc>
          <w:tcPr>
            <w:tcW w:w="8741" w:type="dxa"/>
          </w:tcPr>
          <w:p w:rsidR="00756369" w:rsidRPr="00AF5B42" w:rsidRDefault="00756369" w:rsidP="00974464">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Сенокосы, выгоны, пастбища</w:t>
            </w:r>
          </w:p>
        </w:tc>
      </w:tr>
      <w:tr w:rsidR="00756369" w:rsidTr="00756369">
        <w:trPr>
          <w:trHeight w:val="303"/>
        </w:trPr>
        <w:tc>
          <w:tcPr>
            <w:tcW w:w="830" w:type="dxa"/>
          </w:tcPr>
          <w:p w:rsidR="00756369" w:rsidRDefault="00756369" w:rsidP="00494AB7">
            <w:pPr>
              <w:suppressAutoHyphens/>
              <w:spacing w:after="0" w:line="240" w:lineRule="auto"/>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С 2</w:t>
            </w:r>
          </w:p>
        </w:tc>
        <w:tc>
          <w:tcPr>
            <w:tcW w:w="8741" w:type="dxa"/>
          </w:tcPr>
          <w:p w:rsidR="00756369" w:rsidRPr="00AF5B42" w:rsidRDefault="00756369" w:rsidP="00494AB7">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color w:val="000000"/>
                <w:sz w:val="24"/>
                <w:szCs w:val="24"/>
                <w:lang w:eastAsia="ar-SA"/>
              </w:rPr>
              <w:t>Зона садово-огородных участков, личных подсобных хозяйств</w:t>
            </w:r>
          </w:p>
        </w:tc>
      </w:tr>
      <w:tr w:rsidR="00756369" w:rsidTr="00494AB7">
        <w:trPr>
          <w:trHeight w:val="623"/>
        </w:trPr>
        <w:tc>
          <w:tcPr>
            <w:tcW w:w="9571" w:type="dxa"/>
            <w:gridSpan w:val="2"/>
            <w:vAlign w:val="center"/>
          </w:tcPr>
          <w:p w:rsidR="00756369" w:rsidRDefault="00756369" w:rsidP="00494AB7">
            <w:pPr>
              <w:suppressAutoHyphens/>
              <w:spacing w:after="0" w:line="240" w:lineRule="auto"/>
              <w:jc w:val="center"/>
              <w:rPr>
                <w:rFonts w:ascii="Times New Roman" w:eastAsia="Times New Roman" w:hAnsi="Times New Roman"/>
                <w:b/>
                <w:sz w:val="24"/>
                <w:szCs w:val="24"/>
                <w:lang w:eastAsia="ar-SA"/>
              </w:rPr>
            </w:pPr>
            <w:r>
              <w:rPr>
                <w:rFonts w:ascii="Times New Roman" w:eastAsia="Times New Roman" w:hAnsi="Times New Roman"/>
                <w:b/>
                <w:sz w:val="24"/>
                <w:szCs w:val="24"/>
                <w:lang w:val="en-US" w:eastAsia="ar-SA"/>
              </w:rPr>
              <w:t>V</w:t>
            </w:r>
            <w:r>
              <w:rPr>
                <w:rFonts w:ascii="Times New Roman" w:eastAsia="Times New Roman" w:hAnsi="Times New Roman"/>
                <w:b/>
                <w:sz w:val="24"/>
                <w:szCs w:val="24"/>
                <w:lang w:eastAsia="ar-SA"/>
              </w:rPr>
              <w:t>. Рекреационные зоны</w:t>
            </w:r>
          </w:p>
        </w:tc>
      </w:tr>
      <w:tr w:rsidR="00756369" w:rsidTr="00494AB7">
        <w:tc>
          <w:tcPr>
            <w:tcW w:w="830" w:type="dxa"/>
          </w:tcPr>
          <w:p w:rsidR="00756369" w:rsidRDefault="00756369" w:rsidP="00494AB7">
            <w:pPr>
              <w:suppressAutoHyphens/>
              <w:spacing w:after="0" w:line="240" w:lineRule="auto"/>
              <w:jc w:val="both"/>
              <w:rPr>
                <w:rFonts w:ascii="Times New Roman" w:eastAsia="Times New Roman" w:hAnsi="Times New Roman"/>
                <w:sz w:val="24"/>
                <w:szCs w:val="24"/>
                <w:lang w:eastAsia="ar-SA"/>
              </w:rPr>
            </w:pPr>
            <w:proofErr w:type="gramStart"/>
            <w:r>
              <w:rPr>
                <w:rFonts w:ascii="Times New Roman" w:eastAsia="Times New Roman" w:hAnsi="Times New Roman"/>
                <w:sz w:val="24"/>
                <w:szCs w:val="24"/>
                <w:lang w:eastAsia="ar-SA"/>
              </w:rPr>
              <w:t>Р</w:t>
            </w:r>
            <w:proofErr w:type="gramEnd"/>
            <w:r>
              <w:rPr>
                <w:rFonts w:ascii="Times New Roman" w:eastAsia="Times New Roman" w:hAnsi="Times New Roman"/>
                <w:sz w:val="24"/>
                <w:szCs w:val="24"/>
                <w:lang w:eastAsia="ar-SA"/>
              </w:rPr>
              <w:t xml:space="preserve"> 1</w:t>
            </w:r>
          </w:p>
        </w:tc>
        <w:tc>
          <w:tcPr>
            <w:tcW w:w="8741" w:type="dxa"/>
          </w:tcPr>
          <w:p w:rsidR="00756369" w:rsidRDefault="00B34049" w:rsidP="00494AB7">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Зона природного ландшафта</w:t>
            </w:r>
          </w:p>
        </w:tc>
      </w:tr>
      <w:tr w:rsidR="00756369" w:rsidTr="00494AB7">
        <w:tc>
          <w:tcPr>
            <w:tcW w:w="830" w:type="dxa"/>
          </w:tcPr>
          <w:p w:rsidR="00756369" w:rsidRDefault="00756369" w:rsidP="00494AB7">
            <w:pPr>
              <w:suppressAutoHyphens/>
              <w:spacing w:after="0" w:line="240" w:lineRule="auto"/>
              <w:jc w:val="both"/>
              <w:rPr>
                <w:rFonts w:ascii="Times New Roman" w:eastAsia="Times New Roman" w:hAnsi="Times New Roman"/>
                <w:sz w:val="24"/>
                <w:szCs w:val="24"/>
                <w:lang w:eastAsia="ar-SA"/>
              </w:rPr>
            </w:pPr>
            <w:proofErr w:type="gramStart"/>
            <w:r>
              <w:rPr>
                <w:rFonts w:ascii="Times New Roman" w:eastAsia="Times New Roman" w:hAnsi="Times New Roman"/>
                <w:sz w:val="24"/>
                <w:szCs w:val="24"/>
                <w:lang w:eastAsia="ar-SA"/>
              </w:rPr>
              <w:t>Р</w:t>
            </w:r>
            <w:proofErr w:type="gramEnd"/>
            <w:r>
              <w:rPr>
                <w:rFonts w:ascii="Times New Roman" w:eastAsia="Times New Roman" w:hAnsi="Times New Roman"/>
                <w:sz w:val="24"/>
                <w:szCs w:val="24"/>
                <w:lang w:eastAsia="ar-SA"/>
              </w:rPr>
              <w:t xml:space="preserve"> 2</w:t>
            </w:r>
          </w:p>
        </w:tc>
        <w:tc>
          <w:tcPr>
            <w:tcW w:w="8741" w:type="dxa"/>
          </w:tcPr>
          <w:p w:rsidR="00756369" w:rsidRDefault="00B34049" w:rsidP="00494AB7">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Зона зеленых насаждений общего пользования</w:t>
            </w:r>
          </w:p>
        </w:tc>
      </w:tr>
      <w:tr w:rsidR="00756369" w:rsidTr="00494AB7">
        <w:tc>
          <w:tcPr>
            <w:tcW w:w="830" w:type="dxa"/>
          </w:tcPr>
          <w:p w:rsidR="00756369" w:rsidRDefault="00756369" w:rsidP="00494AB7">
            <w:pPr>
              <w:suppressAutoHyphens/>
              <w:spacing w:after="0" w:line="240" w:lineRule="auto"/>
              <w:jc w:val="both"/>
              <w:rPr>
                <w:rFonts w:ascii="Times New Roman" w:eastAsia="Times New Roman" w:hAnsi="Times New Roman"/>
                <w:sz w:val="24"/>
                <w:szCs w:val="24"/>
                <w:lang w:eastAsia="ar-SA"/>
              </w:rPr>
            </w:pPr>
            <w:proofErr w:type="gramStart"/>
            <w:r>
              <w:rPr>
                <w:rFonts w:ascii="Times New Roman" w:eastAsia="Times New Roman" w:hAnsi="Times New Roman"/>
                <w:sz w:val="24"/>
                <w:szCs w:val="24"/>
                <w:lang w:eastAsia="ar-SA"/>
              </w:rPr>
              <w:t>Р</w:t>
            </w:r>
            <w:proofErr w:type="gramEnd"/>
            <w:r>
              <w:rPr>
                <w:rFonts w:ascii="Times New Roman" w:eastAsia="Times New Roman" w:hAnsi="Times New Roman"/>
                <w:sz w:val="24"/>
                <w:szCs w:val="24"/>
                <w:lang w:eastAsia="ar-SA"/>
              </w:rPr>
              <w:t xml:space="preserve"> 3</w:t>
            </w:r>
          </w:p>
        </w:tc>
        <w:tc>
          <w:tcPr>
            <w:tcW w:w="8741" w:type="dxa"/>
          </w:tcPr>
          <w:p w:rsidR="00756369" w:rsidRDefault="00756369" w:rsidP="00B34049">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Зона </w:t>
            </w:r>
            <w:r w:rsidR="00B34049">
              <w:rPr>
                <w:rFonts w:ascii="Times New Roman" w:eastAsia="Times New Roman" w:hAnsi="Times New Roman"/>
                <w:sz w:val="24"/>
                <w:szCs w:val="24"/>
                <w:lang w:eastAsia="ar-SA"/>
              </w:rPr>
              <w:t>водных объектов</w:t>
            </w:r>
          </w:p>
        </w:tc>
      </w:tr>
      <w:tr w:rsidR="00756369" w:rsidTr="00494AB7">
        <w:trPr>
          <w:trHeight w:val="609"/>
        </w:trPr>
        <w:tc>
          <w:tcPr>
            <w:tcW w:w="9571" w:type="dxa"/>
            <w:gridSpan w:val="2"/>
            <w:vAlign w:val="center"/>
          </w:tcPr>
          <w:p w:rsidR="00756369" w:rsidRDefault="00756369" w:rsidP="00494AB7">
            <w:pPr>
              <w:suppressAutoHyphens/>
              <w:spacing w:after="0" w:line="240" w:lineRule="auto"/>
              <w:jc w:val="center"/>
              <w:rPr>
                <w:rFonts w:ascii="Times New Roman" w:eastAsia="Times New Roman" w:hAnsi="Times New Roman"/>
                <w:b/>
                <w:color w:val="000000"/>
                <w:sz w:val="24"/>
                <w:szCs w:val="24"/>
                <w:lang w:eastAsia="ar-SA"/>
              </w:rPr>
            </w:pPr>
            <w:r>
              <w:rPr>
                <w:rFonts w:ascii="Times New Roman" w:eastAsia="Times New Roman" w:hAnsi="Times New Roman"/>
                <w:b/>
                <w:color w:val="000000"/>
                <w:sz w:val="24"/>
                <w:szCs w:val="24"/>
                <w:lang w:val="en-US" w:eastAsia="ar-SA"/>
              </w:rPr>
              <w:t>VI</w:t>
            </w:r>
            <w:r>
              <w:rPr>
                <w:rFonts w:ascii="Times New Roman" w:eastAsia="Times New Roman" w:hAnsi="Times New Roman"/>
                <w:b/>
                <w:color w:val="000000"/>
                <w:sz w:val="24"/>
                <w:szCs w:val="24"/>
                <w:lang w:eastAsia="ar-SA"/>
              </w:rPr>
              <w:t>. Зоны специального назначения.</w:t>
            </w:r>
          </w:p>
        </w:tc>
      </w:tr>
      <w:tr w:rsidR="00756369" w:rsidTr="00494AB7">
        <w:tc>
          <w:tcPr>
            <w:tcW w:w="830" w:type="dxa"/>
          </w:tcPr>
          <w:p w:rsidR="00756369" w:rsidRDefault="00756369" w:rsidP="00494AB7">
            <w:pPr>
              <w:suppressAutoHyphens/>
              <w:spacing w:after="0" w:line="240" w:lineRule="auto"/>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СП 1</w:t>
            </w:r>
          </w:p>
        </w:tc>
        <w:tc>
          <w:tcPr>
            <w:tcW w:w="8741" w:type="dxa"/>
          </w:tcPr>
          <w:p w:rsidR="00756369" w:rsidRDefault="00756369" w:rsidP="009B1F5C">
            <w:pPr>
              <w:suppressAutoHyphens/>
              <w:spacing w:after="0" w:line="240" w:lineRule="auto"/>
              <w:rPr>
                <w:rFonts w:ascii="Times New Roman" w:eastAsia="Times New Roman" w:hAnsi="Times New Roman"/>
                <w:color w:val="000000"/>
                <w:sz w:val="24"/>
                <w:szCs w:val="24"/>
                <w:lang w:eastAsia="ar-SA"/>
              </w:rPr>
            </w:pPr>
            <w:r w:rsidRPr="00A83AD1">
              <w:rPr>
                <w:rFonts w:ascii="Times New Roman" w:eastAsia="Times New Roman" w:hAnsi="Times New Roman"/>
                <w:sz w:val="24"/>
                <w:szCs w:val="24"/>
                <w:lang w:eastAsia="ar-SA"/>
              </w:rPr>
              <w:t>Зона зелёных насаждений специального назначения (санитарно-защитные зоны)</w:t>
            </w:r>
          </w:p>
        </w:tc>
      </w:tr>
      <w:tr w:rsidR="00756369" w:rsidTr="00494AB7">
        <w:tc>
          <w:tcPr>
            <w:tcW w:w="830" w:type="dxa"/>
          </w:tcPr>
          <w:p w:rsidR="00756369" w:rsidRDefault="00756369" w:rsidP="00494AB7">
            <w:pPr>
              <w:suppressAutoHyphens/>
              <w:spacing w:after="0" w:line="240" w:lineRule="auto"/>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СП 2</w:t>
            </w:r>
          </w:p>
        </w:tc>
        <w:tc>
          <w:tcPr>
            <w:tcW w:w="8741" w:type="dxa"/>
          </w:tcPr>
          <w:p w:rsidR="00756369" w:rsidRDefault="00756369" w:rsidP="00494AB7">
            <w:pPr>
              <w:suppressAutoHyphens/>
              <w:spacing w:after="0" w:line="240" w:lineRule="auto"/>
              <w:rPr>
                <w:rFonts w:ascii="Times New Roman" w:eastAsia="Times New Roman" w:hAnsi="Times New Roman"/>
                <w:color w:val="000000"/>
                <w:sz w:val="24"/>
                <w:szCs w:val="24"/>
                <w:lang w:eastAsia="ar-SA"/>
              </w:rPr>
            </w:pPr>
            <w:r w:rsidRPr="00A83AD1">
              <w:rPr>
                <w:rFonts w:ascii="Times New Roman" w:eastAsia="Times New Roman" w:hAnsi="Times New Roman"/>
                <w:sz w:val="24"/>
                <w:szCs w:val="24"/>
                <w:lang w:eastAsia="ar-SA"/>
              </w:rPr>
              <w:t>Зона водозаборных сооружений</w:t>
            </w:r>
          </w:p>
        </w:tc>
      </w:tr>
      <w:tr w:rsidR="00756369" w:rsidTr="00494AB7">
        <w:tc>
          <w:tcPr>
            <w:tcW w:w="830" w:type="dxa"/>
          </w:tcPr>
          <w:p w:rsidR="00756369" w:rsidRDefault="00756369" w:rsidP="00494AB7">
            <w:pPr>
              <w:suppressAutoHyphens/>
              <w:spacing w:after="0" w:line="240" w:lineRule="auto"/>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СП 3</w:t>
            </w:r>
          </w:p>
        </w:tc>
        <w:tc>
          <w:tcPr>
            <w:tcW w:w="8741" w:type="dxa"/>
          </w:tcPr>
          <w:p w:rsidR="00756369" w:rsidRPr="00454463" w:rsidRDefault="00756369" w:rsidP="00494AB7">
            <w:pPr>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Зона кладбищ</w:t>
            </w:r>
          </w:p>
        </w:tc>
      </w:tr>
      <w:tr w:rsidR="00756369" w:rsidTr="00494AB7">
        <w:tc>
          <w:tcPr>
            <w:tcW w:w="9571" w:type="dxa"/>
            <w:gridSpan w:val="2"/>
            <w:vAlign w:val="center"/>
          </w:tcPr>
          <w:p w:rsidR="00756369" w:rsidRPr="00454463" w:rsidRDefault="00756369" w:rsidP="00494AB7">
            <w:pPr>
              <w:suppressAutoHyphens/>
              <w:spacing w:after="0" w:line="240" w:lineRule="auto"/>
              <w:jc w:val="center"/>
              <w:rPr>
                <w:rFonts w:ascii="Times New Roman" w:eastAsia="Times New Roman" w:hAnsi="Times New Roman"/>
                <w:b/>
                <w:sz w:val="24"/>
                <w:szCs w:val="24"/>
                <w:lang w:eastAsia="ar-SA"/>
              </w:rPr>
            </w:pPr>
            <w:r w:rsidRPr="00454463">
              <w:rPr>
                <w:rFonts w:ascii="Times New Roman" w:eastAsia="Times New Roman" w:hAnsi="Times New Roman"/>
                <w:b/>
                <w:sz w:val="24"/>
                <w:szCs w:val="24"/>
                <w:lang w:val="en-US" w:eastAsia="ar-SA"/>
              </w:rPr>
              <w:t>VII</w:t>
            </w:r>
            <w:r w:rsidRPr="00454463">
              <w:rPr>
                <w:rFonts w:ascii="Times New Roman" w:eastAsia="Times New Roman" w:hAnsi="Times New Roman"/>
                <w:b/>
                <w:sz w:val="24"/>
                <w:szCs w:val="24"/>
                <w:lang w:eastAsia="ar-SA"/>
              </w:rPr>
              <w:t>. Производственные зоны</w:t>
            </w:r>
          </w:p>
        </w:tc>
      </w:tr>
      <w:tr w:rsidR="00756369" w:rsidTr="00494AB7">
        <w:tc>
          <w:tcPr>
            <w:tcW w:w="830" w:type="dxa"/>
          </w:tcPr>
          <w:p w:rsidR="00756369" w:rsidRDefault="00756369" w:rsidP="00494AB7">
            <w:pPr>
              <w:suppressAutoHyphens/>
              <w:spacing w:after="0" w:line="240" w:lineRule="auto"/>
              <w:jc w:val="center"/>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П-1</w:t>
            </w:r>
          </w:p>
        </w:tc>
        <w:tc>
          <w:tcPr>
            <w:tcW w:w="8741" w:type="dxa"/>
          </w:tcPr>
          <w:p w:rsidR="00756369" w:rsidRPr="00454463" w:rsidRDefault="00756369" w:rsidP="000F7B48">
            <w:pPr>
              <w:suppressAutoHyphens/>
              <w:spacing w:after="0" w:line="240" w:lineRule="auto"/>
              <w:rPr>
                <w:rFonts w:ascii="Times New Roman" w:eastAsia="Times New Roman" w:hAnsi="Times New Roman"/>
                <w:sz w:val="24"/>
                <w:szCs w:val="24"/>
                <w:lang w:eastAsia="ar-SA"/>
              </w:rPr>
            </w:pPr>
            <w:r w:rsidRPr="00454463">
              <w:rPr>
                <w:rFonts w:ascii="Times New Roman" w:eastAsia="Times New Roman" w:hAnsi="Times New Roman"/>
                <w:sz w:val="24"/>
                <w:szCs w:val="24"/>
                <w:lang w:eastAsia="ar-SA"/>
              </w:rPr>
              <w:t xml:space="preserve">Зона промышленных </w:t>
            </w:r>
            <w:r>
              <w:rPr>
                <w:rFonts w:ascii="Times New Roman" w:eastAsia="Times New Roman" w:hAnsi="Times New Roman"/>
                <w:sz w:val="24"/>
                <w:szCs w:val="24"/>
                <w:lang w:eastAsia="ar-SA"/>
              </w:rPr>
              <w:t xml:space="preserve"> и сельскохозяйственных </w:t>
            </w:r>
            <w:r w:rsidRPr="00454463">
              <w:rPr>
                <w:rFonts w:ascii="Times New Roman" w:eastAsia="Times New Roman" w:hAnsi="Times New Roman"/>
                <w:sz w:val="24"/>
                <w:szCs w:val="24"/>
                <w:lang w:eastAsia="ar-SA"/>
              </w:rPr>
              <w:t xml:space="preserve">предприятий </w:t>
            </w:r>
            <w:r>
              <w:rPr>
                <w:rFonts w:ascii="Times New Roman" w:eastAsia="Times New Roman" w:hAnsi="Times New Roman"/>
                <w:sz w:val="24"/>
                <w:szCs w:val="24"/>
                <w:lang w:val="en-US" w:eastAsia="ar-SA"/>
              </w:rPr>
              <w:t>I</w:t>
            </w:r>
            <w:r w:rsidR="00B34049" w:rsidRPr="00454463">
              <w:rPr>
                <w:rFonts w:ascii="Times New Roman" w:eastAsia="Times New Roman" w:hAnsi="Times New Roman"/>
                <w:sz w:val="24"/>
                <w:szCs w:val="24"/>
                <w:lang w:val="en-US" w:eastAsia="ar-SA"/>
              </w:rPr>
              <w:t>V</w:t>
            </w:r>
            <w:r w:rsidR="00B34049" w:rsidRPr="00454463">
              <w:rPr>
                <w:rFonts w:ascii="Times New Roman" w:eastAsia="Times New Roman" w:hAnsi="Times New Roman"/>
                <w:sz w:val="24"/>
                <w:szCs w:val="24"/>
                <w:lang w:eastAsia="ar-SA"/>
              </w:rPr>
              <w:t xml:space="preserve"> </w:t>
            </w:r>
            <w:r w:rsidRPr="00454463">
              <w:rPr>
                <w:rFonts w:ascii="Times New Roman" w:eastAsia="Times New Roman" w:hAnsi="Times New Roman"/>
                <w:sz w:val="24"/>
                <w:szCs w:val="24"/>
                <w:lang w:eastAsia="ar-SA"/>
              </w:rPr>
              <w:t>-</w:t>
            </w:r>
            <w:r w:rsidRPr="00454463">
              <w:rPr>
                <w:rFonts w:ascii="Times New Roman" w:eastAsia="Times New Roman" w:hAnsi="Times New Roman"/>
                <w:sz w:val="24"/>
                <w:szCs w:val="24"/>
                <w:lang w:val="en-US" w:eastAsia="ar-SA"/>
              </w:rPr>
              <w:t>V</w:t>
            </w:r>
            <w:r w:rsidRPr="00454463">
              <w:rPr>
                <w:rFonts w:ascii="Times New Roman" w:eastAsia="Times New Roman" w:hAnsi="Times New Roman"/>
                <w:sz w:val="24"/>
                <w:szCs w:val="24"/>
                <w:lang w:eastAsia="ar-SA"/>
              </w:rPr>
              <w:t xml:space="preserve"> класса вредности</w:t>
            </w:r>
          </w:p>
        </w:tc>
      </w:tr>
      <w:tr w:rsidR="00756369" w:rsidTr="00494AB7">
        <w:tc>
          <w:tcPr>
            <w:tcW w:w="830" w:type="dxa"/>
          </w:tcPr>
          <w:p w:rsidR="00756369" w:rsidRDefault="00756369" w:rsidP="00494AB7">
            <w:pPr>
              <w:suppressAutoHyphens/>
              <w:spacing w:after="0" w:line="240" w:lineRule="auto"/>
              <w:jc w:val="center"/>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П-2</w:t>
            </w:r>
          </w:p>
        </w:tc>
        <w:tc>
          <w:tcPr>
            <w:tcW w:w="8741" w:type="dxa"/>
          </w:tcPr>
          <w:p w:rsidR="00756369" w:rsidRPr="00454463" w:rsidRDefault="00756369" w:rsidP="00494AB7">
            <w:pPr>
              <w:suppressAutoHyphens/>
              <w:spacing w:after="0" w:line="240" w:lineRule="auto"/>
              <w:rPr>
                <w:rFonts w:ascii="Times New Roman" w:eastAsia="Times New Roman" w:hAnsi="Times New Roman"/>
                <w:sz w:val="24"/>
                <w:szCs w:val="24"/>
                <w:lang w:eastAsia="ar-SA"/>
              </w:rPr>
            </w:pPr>
            <w:r w:rsidRPr="00454463">
              <w:rPr>
                <w:rFonts w:ascii="Times New Roman" w:eastAsia="Times New Roman" w:hAnsi="Times New Roman"/>
                <w:sz w:val="24"/>
                <w:szCs w:val="24"/>
                <w:lang w:eastAsia="ar-SA"/>
              </w:rPr>
              <w:t>Зона коммунально-складских объектов</w:t>
            </w:r>
          </w:p>
        </w:tc>
      </w:tr>
    </w:tbl>
    <w:p w:rsidR="007139C5" w:rsidRPr="00A83AD1" w:rsidRDefault="0033192D" w:rsidP="0033192D">
      <w:pPr>
        <w:pStyle w:val="35"/>
        <w:pageBreakBefore/>
        <w:jc w:val="left"/>
      </w:pPr>
      <w:bookmarkStart w:id="127" w:name="_Toc181759004"/>
      <w:bookmarkStart w:id="128" w:name="_Toc168826910"/>
      <w:bookmarkStart w:id="129" w:name="_Toc196878933"/>
      <w:bookmarkStart w:id="130" w:name="_Toc343690256"/>
      <w:r>
        <w:lastRenderedPageBreak/>
        <w:t>С</w:t>
      </w:r>
      <w:r w:rsidR="007139C5" w:rsidRPr="00A83AD1">
        <w:t>татья 13.4. Жилые зоны.</w:t>
      </w:r>
      <w:bookmarkEnd w:id="127"/>
      <w:bookmarkEnd w:id="128"/>
      <w:bookmarkEnd w:id="129"/>
      <w:bookmarkEnd w:id="130"/>
    </w:p>
    <w:p w:rsidR="007139C5" w:rsidRPr="00A83AD1" w:rsidRDefault="007139C5" w:rsidP="007139C5">
      <w:pPr>
        <w:tabs>
          <w:tab w:val="left" w:pos="1155"/>
        </w:tabs>
        <w:suppressAutoHyphens/>
        <w:spacing w:before="120" w:after="120" w:line="240" w:lineRule="auto"/>
        <w:ind w:firstLine="709"/>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bCs/>
          <w:sz w:val="24"/>
          <w:szCs w:val="24"/>
          <w:lang w:eastAsia="ar-SA"/>
        </w:rPr>
        <w:t>Индекс зоны</w:t>
      </w:r>
      <w:proofErr w:type="gramStart"/>
      <w:r w:rsidR="00357736">
        <w:rPr>
          <w:rFonts w:ascii="Times New Roman" w:eastAsia="Times New Roman" w:hAnsi="Times New Roman" w:cs="Tahoma"/>
          <w:b/>
          <w:bCs/>
          <w:sz w:val="24"/>
          <w:szCs w:val="24"/>
          <w:lang w:eastAsia="ar-SA"/>
        </w:rPr>
        <w:t xml:space="preserve"> </w:t>
      </w:r>
      <w:r w:rsidR="00FA6DB1">
        <w:rPr>
          <w:rFonts w:ascii="Times New Roman" w:eastAsia="Times New Roman" w:hAnsi="Times New Roman" w:cs="Tahoma"/>
          <w:b/>
          <w:sz w:val="24"/>
          <w:szCs w:val="24"/>
          <w:lang w:eastAsia="ar-SA"/>
        </w:rPr>
        <w:t>Ж</w:t>
      </w:r>
      <w:proofErr w:type="gramEnd"/>
      <w:r w:rsidR="00FA6DB1">
        <w:rPr>
          <w:rFonts w:ascii="Times New Roman" w:eastAsia="Times New Roman" w:hAnsi="Times New Roman" w:cs="Tahoma"/>
          <w:b/>
          <w:sz w:val="24"/>
          <w:szCs w:val="24"/>
          <w:lang w:eastAsia="ar-SA"/>
        </w:rPr>
        <w:t xml:space="preserve"> 1</w:t>
      </w:r>
    </w:p>
    <w:p w:rsidR="007139C5" w:rsidRPr="00A83AD1" w:rsidRDefault="00FA6DB1" w:rsidP="007139C5">
      <w:pPr>
        <w:tabs>
          <w:tab w:val="left" w:pos="1155"/>
        </w:tabs>
        <w:suppressAutoHyphens/>
        <w:spacing w:before="120" w:after="120" w:line="240" w:lineRule="auto"/>
        <w:ind w:firstLine="709"/>
        <w:jc w:val="right"/>
        <w:rPr>
          <w:rFonts w:ascii="Times New Roman" w:eastAsia="Times New Roman" w:hAnsi="Times New Roman" w:cs="Tahoma"/>
          <w:b/>
          <w:sz w:val="24"/>
          <w:szCs w:val="24"/>
          <w:lang w:eastAsia="ar-SA"/>
        </w:rPr>
      </w:pPr>
      <w:r>
        <w:rPr>
          <w:rFonts w:ascii="Times New Roman" w:eastAsia="Times New Roman" w:hAnsi="Times New Roman" w:cs="Tahoma"/>
          <w:b/>
          <w:sz w:val="24"/>
          <w:szCs w:val="24"/>
          <w:lang w:eastAsia="ar-SA"/>
        </w:rPr>
        <w:t>Индивидуальная застройка</w:t>
      </w:r>
    </w:p>
    <w:tbl>
      <w:tblPr>
        <w:tblW w:w="9999" w:type="dxa"/>
        <w:tblInd w:w="-318" w:type="dxa"/>
        <w:tblLook w:val="04A0" w:firstRow="1" w:lastRow="0" w:firstColumn="1" w:lastColumn="0" w:noHBand="0" w:noVBand="1"/>
      </w:tblPr>
      <w:tblGrid>
        <w:gridCol w:w="474"/>
        <w:gridCol w:w="2126"/>
        <w:gridCol w:w="236"/>
        <w:gridCol w:w="7163"/>
      </w:tblGrid>
      <w:tr w:rsidR="007139C5" w:rsidRPr="00A83AD1" w:rsidTr="007139C5">
        <w:tc>
          <w:tcPr>
            <w:tcW w:w="474" w:type="dxa"/>
            <w:tcBorders>
              <w:top w:val="single" w:sz="4" w:space="0" w:color="000000"/>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w:t>
            </w:r>
          </w:p>
        </w:tc>
        <w:tc>
          <w:tcPr>
            <w:tcW w:w="2362" w:type="dxa"/>
            <w:gridSpan w:val="2"/>
            <w:tcBorders>
              <w:top w:val="single" w:sz="4" w:space="0" w:color="000000"/>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Тип регламента</w:t>
            </w:r>
          </w:p>
        </w:tc>
        <w:tc>
          <w:tcPr>
            <w:tcW w:w="7163" w:type="dxa"/>
            <w:tcBorders>
              <w:top w:val="single" w:sz="4" w:space="0" w:color="000000"/>
              <w:left w:val="single" w:sz="4" w:space="0" w:color="000000"/>
              <w:bottom w:val="single" w:sz="4" w:space="0" w:color="000000"/>
              <w:right w:val="single" w:sz="4" w:space="0" w:color="000000"/>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Содержание регламента</w:t>
            </w:r>
          </w:p>
        </w:tc>
      </w:tr>
      <w:tr w:rsidR="007139C5" w:rsidRPr="00A83AD1" w:rsidTr="007139C5">
        <w:tc>
          <w:tcPr>
            <w:tcW w:w="474"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tc>
        <w:tc>
          <w:tcPr>
            <w:tcW w:w="2362" w:type="dxa"/>
            <w:gridSpan w:val="2"/>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tc>
        <w:tc>
          <w:tcPr>
            <w:tcW w:w="7163" w:type="dxa"/>
            <w:tcBorders>
              <w:top w:val="nil"/>
              <w:left w:val="single" w:sz="4" w:space="0" w:color="000000"/>
              <w:bottom w:val="single" w:sz="4" w:space="0" w:color="000000"/>
              <w:right w:val="single" w:sz="4" w:space="0" w:color="000000"/>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w:t>
            </w:r>
          </w:p>
        </w:tc>
      </w:tr>
      <w:tr w:rsidR="007139C5" w:rsidRPr="00A83AD1" w:rsidTr="007139C5">
        <w:tc>
          <w:tcPr>
            <w:tcW w:w="9999" w:type="dxa"/>
            <w:gridSpan w:val="4"/>
            <w:tcBorders>
              <w:top w:val="nil"/>
              <w:left w:val="single" w:sz="4" w:space="0" w:color="000000"/>
              <w:bottom w:val="single" w:sz="4" w:space="0" w:color="000000"/>
              <w:right w:val="single" w:sz="4" w:space="0" w:color="000000"/>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Виды разрешенного использования</w:t>
            </w:r>
          </w:p>
        </w:tc>
      </w:tr>
      <w:tr w:rsidR="007139C5" w:rsidRPr="00A83AD1" w:rsidTr="007139C5">
        <w:trPr>
          <w:trHeight w:val="801"/>
        </w:trPr>
        <w:tc>
          <w:tcPr>
            <w:tcW w:w="474"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p w:rsidR="007139C5" w:rsidRPr="00A83AD1" w:rsidRDefault="007139C5" w:rsidP="007139C5">
            <w:pPr>
              <w:tabs>
                <w:tab w:val="left" w:pos="1155"/>
              </w:tabs>
              <w:suppressAutoHyphens/>
              <w:spacing w:after="0" w:line="240" w:lineRule="auto"/>
              <w:jc w:val="center"/>
              <w:rPr>
                <w:rFonts w:ascii="Times New Roman" w:eastAsia="Times New Roman" w:hAnsi="Times New Roman"/>
                <w:sz w:val="24"/>
                <w:szCs w:val="24"/>
                <w:lang w:eastAsia="ar-SA"/>
              </w:rPr>
            </w:pPr>
          </w:p>
        </w:tc>
        <w:tc>
          <w:tcPr>
            <w:tcW w:w="2362" w:type="dxa"/>
            <w:gridSpan w:val="2"/>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Основные виды разрешенного использования.</w:t>
            </w:r>
          </w:p>
        </w:tc>
        <w:tc>
          <w:tcPr>
            <w:tcW w:w="7163" w:type="dxa"/>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23"/>
              </w:numPr>
              <w:tabs>
                <w:tab w:val="left" w:pos="36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Отдельно стоящие жилые дома усадебного типа для индивидуального жилого строительства;</w:t>
            </w:r>
          </w:p>
          <w:p w:rsidR="007139C5" w:rsidRPr="00A83AD1" w:rsidRDefault="007139C5" w:rsidP="007139C5">
            <w:pPr>
              <w:widowControl w:val="0"/>
              <w:numPr>
                <w:ilvl w:val="0"/>
                <w:numId w:val="23"/>
              </w:numPr>
              <w:tabs>
                <w:tab w:val="left" w:pos="36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Блокированные жилые дома для жилого строительства.</w:t>
            </w:r>
          </w:p>
        </w:tc>
      </w:tr>
      <w:tr w:rsidR="007139C5" w:rsidRPr="00A83AD1" w:rsidTr="007139C5">
        <w:trPr>
          <w:trHeight w:val="1445"/>
        </w:trPr>
        <w:tc>
          <w:tcPr>
            <w:tcW w:w="474"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p w:rsidR="007139C5" w:rsidRPr="00A83AD1" w:rsidRDefault="007139C5" w:rsidP="007139C5">
            <w:pPr>
              <w:tabs>
                <w:tab w:val="left" w:pos="1155"/>
              </w:tabs>
              <w:suppressAutoHyphens/>
              <w:spacing w:after="0" w:line="240" w:lineRule="auto"/>
              <w:jc w:val="center"/>
              <w:rPr>
                <w:rFonts w:ascii="Times New Roman" w:eastAsia="Times New Roman" w:hAnsi="Times New Roman"/>
                <w:sz w:val="24"/>
                <w:szCs w:val="24"/>
                <w:lang w:eastAsia="ar-SA"/>
              </w:rPr>
            </w:pPr>
          </w:p>
        </w:tc>
        <w:tc>
          <w:tcPr>
            <w:tcW w:w="2362" w:type="dxa"/>
            <w:gridSpan w:val="2"/>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Вспомогательные </w:t>
            </w:r>
          </w:p>
          <w:p w:rsidR="007139C5" w:rsidRPr="00A83AD1" w:rsidRDefault="007139C5" w:rsidP="007139C5">
            <w:pPr>
              <w:tabs>
                <w:tab w:val="left" w:pos="1155"/>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виды </w:t>
            </w:r>
            <w:proofErr w:type="gramStart"/>
            <w:r w:rsidRPr="00A83AD1">
              <w:rPr>
                <w:rFonts w:ascii="Times New Roman" w:eastAsia="Times New Roman" w:hAnsi="Times New Roman"/>
                <w:sz w:val="24"/>
                <w:szCs w:val="24"/>
                <w:lang w:eastAsia="ar-SA"/>
              </w:rPr>
              <w:t>разрешенного</w:t>
            </w:r>
            <w:proofErr w:type="gramEnd"/>
          </w:p>
          <w:p w:rsidR="007139C5" w:rsidRPr="00A83AD1" w:rsidRDefault="007139C5" w:rsidP="007139C5">
            <w:pPr>
              <w:tabs>
                <w:tab w:val="left" w:pos="1155"/>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использования.</w:t>
            </w:r>
          </w:p>
          <w:p w:rsidR="007139C5" w:rsidRPr="00A83AD1" w:rsidRDefault="007139C5" w:rsidP="007139C5">
            <w:pPr>
              <w:tabs>
                <w:tab w:val="left" w:pos="1155"/>
              </w:tabs>
              <w:suppressAutoHyphens/>
              <w:spacing w:after="0" w:line="240" w:lineRule="auto"/>
              <w:jc w:val="center"/>
              <w:rPr>
                <w:rFonts w:ascii="Times New Roman" w:eastAsia="Times New Roman" w:hAnsi="Times New Roman"/>
                <w:sz w:val="24"/>
                <w:szCs w:val="24"/>
                <w:lang w:eastAsia="ar-SA"/>
              </w:rPr>
            </w:pPr>
          </w:p>
        </w:tc>
        <w:tc>
          <w:tcPr>
            <w:tcW w:w="7163" w:type="dxa"/>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23"/>
              </w:numPr>
              <w:tabs>
                <w:tab w:val="left" w:pos="360"/>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Объекты обслуживания повседневного пользования;</w:t>
            </w:r>
          </w:p>
          <w:p w:rsidR="007139C5" w:rsidRPr="00A83AD1" w:rsidRDefault="007139C5" w:rsidP="007139C5">
            <w:pPr>
              <w:widowControl w:val="0"/>
              <w:numPr>
                <w:ilvl w:val="0"/>
                <w:numId w:val="23"/>
              </w:numPr>
              <w:tabs>
                <w:tab w:val="left" w:pos="360"/>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Гаражи индивидуальных машин или стоянки на 1-3 </w:t>
            </w:r>
            <w:proofErr w:type="spellStart"/>
            <w:r w:rsidRPr="00A83AD1">
              <w:rPr>
                <w:rFonts w:ascii="Times New Roman" w:eastAsia="Times New Roman" w:hAnsi="Times New Roman"/>
                <w:sz w:val="24"/>
                <w:szCs w:val="24"/>
                <w:lang w:eastAsia="ar-SA"/>
              </w:rPr>
              <w:t>машино</w:t>
            </w:r>
            <w:proofErr w:type="spellEnd"/>
            <w:r w:rsidRPr="00A83AD1">
              <w:rPr>
                <w:rFonts w:ascii="Times New Roman" w:eastAsia="Times New Roman" w:hAnsi="Times New Roman"/>
                <w:sz w:val="24"/>
                <w:szCs w:val="24"/>
                <w:lang w:eastAsia="ar-SA"/>
              </w:rPr>
              <w:t>-мест на одну семью.</w:t>
            </w:r>
          </w:p>
          <w:p w:rsidR="007139C5" w:rsidRPr="00A83AD1" w:rsidRDefault="007139C5" w:rsidP="007139C5">
            <w:pPr>
              <w:widowControl w:val="0"/>
              <w:numPr>
                <w:ilvl w:val="0"/>
                <w:numId w:val="23"/>
              </w:numPr>
              <w:tabs>
                <w:tab w:val="left" w:pos="360"/>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Детские игровые площадки, площадки для отдыха взрослого населения. </w:t>
            </w:r>
          </w:p>
          <w:p w:rsidR="007139C5" w:rsidRPr="00A83AD1" w:rsidRDefault="007139C5" w:rsidP="007139C5">
            <w:pPr>
              <w:widowControl w:val="0"/>
              <w:numPr>
                <w:ilvl w:val="0"/>
                <w:numId w:val="23"/>
              </w:numPr>
              <w:tabs>
                <w:tab w:val="left" w:pos="360"/>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Общеобразовательные школы, объекты дошкольного воспитания, пункты первой медицинской помощи. </w:t>
            </w:r>
          </w:p>
          <w:p w:rsidR="007139C5" w:rsidRPr="00A83AD1" w:rsidRDefault="007139C5" w:rsidP="007139C5">
            <w:pPr>
              <w:widowControl w:val="0"/>
              <w:numPr>
                <w:ilvl w:val="0"/>
                <w:numId w:val="23"/>
              </w:numPr>
              <w:tabs>
                <w:tab w:val="left" w:pos="360"/>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Объекты религиозного назначения.</w:t>
            </w:r>
          </w:p>
          <w:p w:rsidR="007139C5" w:rsidRPr="00A83AD1" w:rsidRDefault="007139C5" w:rsidP="007139C5">
            <w:pPr>
              <w:widowControl w:val="0"/>
              <w:numPr>
                <w:ilvl w:val="0"/>
                <w:numId w:val="23"/>
              </w:numPr>
              <w:tabs>
                <w:tab w:val="left" w:pos="360"/>
                <w:tab w:val="left" w:pos="1155"/>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Хозяйственные постройки.</w:t>
            </w:r>
          </w:p>
          <w:p w:rsidR="007139C5" w:rsidRPr="00A83AD1" w:rsidRDefault="007139C5" w:rsidP="007139C5">
            <w:pPr>
              <w:widowControl w:val="0"/>
              <w:numPr>
                <w:ilvl w:val="0"/>
                <w:numId w:val="23"/>
              </w:numPr>
              <w:tabs>
                <w:tab w:val="left" w:pos="360"/>
                <w:tab w:val="left" w:pos="1155"/>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Сооружения, связанные с выращиванием цветов, фруктов, овощей (теплицы, парники, оранжереи).</w:t>
            </w:r>
          </w:p>
          <w:p w:rsidR="007139C5" w:rsidRPr="00A83AD1" w:rsidRDefault="007139C5" w:rsidP="007139C5">
            <w:pPr>
              <w:widowControl w:val="0"/>
              <w:numPr>
                <w:ilvl w:val="0"/>
                <w:numId w:val="23"/>
              </w:numPr>
              <w:tabs>
                <w:tab w:val="left" w:pos="360"/>
                <w:tab w:val="left" w:pos="1155"/>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Сады, огороды, водоемы.</w:t>
            </w:r>
          </w:p>
          <w:p w:rsidR="007139C5" w:rsidRPr="00A83AD1" w:rsidRDefault="007139C5" w:rsidP="007139C5">
            <w:pPr>
              <w:widowControl w:val="0"/>
              <w:numPr>
                <w:ilvl w:val="0"/>
                <w:numId w:val="23"/>
              </w:numPr>
              <w:tabs>
                <w:tab w:val="left" w:pos="360"/>
                <w:tab w:val="left" w:pos="1155"/>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Бани, сауны, надворные туалеты  при условии </w:t>
            </w:r>
            <w:proofErr w:type="spellStart"/>
            <w:r w:rsidRPr="00A83AD1">
              <w:rPr>
                <w:rFonts w:ascii="Times New Roman" w:eastAsia="Times New Roman" w:hAnsi="Times New Roman"/>
                <w:sz w:val="24"/>
                <w:szCs w:val="24"/>
                <w:lang w:eastAsia="ar-SA"/>
              </w:rPr>
              <w:t>канализования</w:t>
            </w:r>
            <w:proofErr w:type="spellEnd"/>
            <w:r w:rsidRPr="00A83AD1">
              <w:rPr>
                <w:rFonts w:ascii="Times New Roman" w:eastAsia="Times New Roman" w:hAnsi="Times New Roman"/>
                <w:sz w:val="24"/>
                <w:szCs w:val="24"/>
                <w:lang w:eastAsia="ar-SA"/>
              </w:rPr>
              <w:t xml:space="preserve"> стоков.</w:t>
            </w:r>
          </w:p>
        </w:tc>
      </w:tr>
      <w:tr w:rsidR="007139C5" w:rsidRPr="00A83AD1" w:rsidTr="007139C5">
        <w:trPr>
          <w:trHeight w:val="680"/>
        </w:trPr>
        <w:tc>
          <w:tcPr>
            <w:tcW w:w="474"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 3.</w:t>
            </w:r>
          </w:p>
          <w:p w:rsidR="007139C5" w:rsidRPr="00A83AD1" w:rsidRDefault="007139C5" w:rsidP="007139C5">
            <w:pPr>
              <w:tabs>
                <w:tab w:val="left" w:pos="1155"/>
              </w:tabs>
              <w:suppressAutoHyphens/>
              <w:spacing w:after="0" w:line="240" w:lineRule="auto"/>
              <w:jc w:val="center"/>
              <w:rPr>
                <w:rFonts w:ascii="Times New Roman" w:eastAsia="Times New Roman" w:hAnsi="Times New Roman"/>
                <w:sz w:val="24"/>
                <w:szCs w:val="24"/>
                <w:lang w:eastAsia="ar-SA"/>
              </w:rPr>
            </w:pPr>
          </w:p>
        </w:tc>
        <w:tc>
          <w:tcPr>
            <w:tcW w:w="2362" w:type="dxa"/>
            <w:gridSpan w:val="2"/>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Условно разрешенные виды использования.</w:t>
            </w:r>
          </w:p>
        </w:tc>
        <w:tc>
          <w:tcPr>
            <w:tcW w:w="7163" w:type="dxa"/>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23"/>
              </w:numPr>
              <w:tabs>
                <w:tab w:val="left" w:pos="360"/>
                <w:tab w:val="left" w:pos="1155"/>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Временные павильоны розничной торговли*.</w:t>
            </w:r>
          </w:p>
          <w:p w:rsidR="007139C5" w:rsidRPr="00A83AD1" w:rsidRDefault="007139C5" w:rsidP="007139C5">
            <w:pPr>
              <w:widowControl w:val="0"/>
              <w:numPr>
                <w:ilvl w:val="0"/>
                <w:numId w:val="23"/>
              </w:numPr>
              <w:tabs>
                <w:tab w:val="left" w:pos="36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Объекты индивидуальной трудовой деятельности (слесарные, ремонтные мастерские) без нарушения принципов добрососедства*.</w:t>
            </w:r>
          </w:p>
          <w:p w:rsidR="007139C5" w:rsidRPr="00A83AD1" w:rsidRDefault="007139C5" w:rsidP="007139C5">
            <w:pPr>
              <w:widowControl w:val="0"/>
              <w:numPr>
                <w:ilvl w:val="0"/>
                <w:numId w:val="23"/>
              </w:numPr>
              <w:tabs>
                <w:tab w:val="left" w:pos="36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Секционная застройка для муниципального строительства.</w:t>
            </w:r>
          </w:p>
        </w:tc>
      </w:tr>
      <w:tr w:rsidR="007139C5" w:rsidRPr="00A83AD1" w:rsidTr="007139C5">
        <w:trPr>
          <w:trHeight w:val="354"/>
        </w:trPr>
        <w:tc>
          <w:tcPr>
            <w:tcW w:w="9999" w:type="dxa"/>
            <w:gridSpan w:val="4"/>
            <w:tcBorders>
              <w:top w:val="nil"/>
              <w:left w:val="single" w:sz="4" w:space="0" w:color="000000"/>
              <w:bottom w:val="single" w:sz="4" w:space="0" w:color="000000"/>
              <w:right w:val="single" w:sz="4" w:space="0" w:color="000000"/>
            </w:tcBorders>
            <w:vAlign w:val="center"/>
          </w:tcPr>
          <w:p w:rsidR="007139C5" w:rsidRPr="00A83AD1" w:rsidRDefault="007139C5" w:rsidP="007139C5">
            <w:pPr>
              <w:widowControl w:val="0"/>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Параметры разрешенного строительства, реконструкция объектов капитального строительства</w:t>
            </w:r>
          </w:p>
        </w:tc>
      </w:tr>
      <w:tr w:rsidR="007139C5" w:rsidRPr="00A83AD1" w:rsidTr="007139C5">
        <w:trPr>
          <w:trHeight w:val="71"/>
        </w:trPr>
        <w:tc>
          <w:tcPr>
            <w:tcW w:w="474"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71" w:lineRule="atLeast"/>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4.</w:t>
            </w:r>
          </w:p>
        </w:tc>
        <w:tc>
          <w:tcPr>
            <w:tcW w:w="2362" w:type="dxa"/>
            <w:gridSpan w:val="2"/>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71" w:lineRule="atLeast"/>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Архитектурно-строительные требования</w:t>
            </w:r>
          </w:p>
        </w:tc>
        <w:tc>
          <w:tcPr>
            <w:tcW w:w="7163" w:type="dxa"/>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23"/>
              </w:numPr>
              <w:tabs>
                <w:tab w:val="left" w:pos="36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Минимальный размер земельных участков для индивидуального строительства – </w:t>
            </w:r>
            <w:smartTag w:uri="urn:schemas-microsoft-com:office:smarttags" w:element="metricconverter">
              <w:smartTagPr>
                <w:attr w:name="ProductID" w:val="0,03 га"/>
              </w:smartTagPr>
              <w:r w:rsidRPr="00A83AD1">
                <w:rPr>
                  <w:rFonts w:ascii="Times New Roman" w:eastAsia="Times New Roman" w:hAnsi="Times New Roman"/>
                  <w:sz w:val="24"/>
                  <w:szCs w:val="24"/>
                  <w:lang w:eastAsia="ar-SA"/>
                </w:rPr>
                <w:t>0,03 га</w:t>
              </w:r>
            </w:smartTag>
            <w:r w:rsidRPr="00A83AD1">
              <w:rPr>
                <w:rFonts w:ascii="Times New Roman" w:eastAsia="Times New Roman" w:hAnsi="Times New Roman"/>
                <w:sz w:val="24"/>
                <w:szCs w:val="24"/>
                <w:lang w:eastAsia="ar-SA"/>
              </w:rPr>
              <w:t xml:space="preserve">. </w:t>
            </w:r>
          </w:p>
          <w:p w:rsidR="007139C5" w:rsidRPr="00A83AD1" w:rsidRDefault="007139C5" w:rsidP="007139C5">
            <w:pPr>
              <w:widowControl w:val="0"/>
              <w:numPr>
                <w:ilvl w:val="0"/>
                <w:numId w:val="23"/>
              </w:numPr>
              <w:tabs>
                <w:tab w:val="left" w:pos="36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Максимальный размер земельных участков – 0,30 га.</w:t>
            </w:r>
          </w:p>
          <w:p w:rsidR="007139C5" w:rsidRPr="00A83AD1" w:rsidRDefault="007139C5" w:rsidP="007139C5">
            <w:pPr>
              <w:widowControl w:val="0"/>
              <w:numPr>
                <w:ilvl w:val="0"/>
                <w:numId w:val="23"/>
              </w:numPr>
              <w:tabs>
                <w:tab w:val="left" w:pos="36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От красной линии улиц расстояние до жилого дома – не менее </w:t>
            </w:r>
            <w:smartTag w:uri="urn:schemas-microsoft-com:office:smarttags" w:element="metricconverter">
              <w:smartTagPr>
                <w:attr w:name="ProductID" w:val="5 м"/>
              </w:smartTagPr>
              <w:r w:rsidRPr="00A83AD1">
                <w:rPr>
                  <w:rFonts w:ascii="Times New Roman" w:eastAsia="Times New Roman" w:hAnsi="Times New Roman"/>
                  <w:sz w:val="24"/>
                  <w:szCs w:val="24"/>
                  <w:lang w:eastAsia="ar-SA"/>
                </w:rPr>
                <w:t>5 м</w:t>
              </w:r>
            </w:smartTag>
            <w:r w:rsidRPr="00A83AD1">
              <w:rPr>
                <w:rFonts w:ascii="Times New Roman" w:eastAsia="Times New Roman" w:hAnsi="Times New Roman"/>
                <w:sz w:val="24"/>
                <w:szCs w:val="24"/>
                <w:lang w:eastAsia="ar-SA"/>
              </w:rPr>
              <w:t xml:space="preserve">.; от красной линии проездов – не менее </w:t>
            </w:r>
            <w:smartTag w:uri="urn:schemas-microsoft-com:office:smarttags" w:element="metricconverter">
              <w:smartTagPr>
                <w:attr w:name="ProductID" w:val="3 м"/>
              </w:smartTagPr>
              <w:r w:rsidRPr="00A83AD1">
                <w:rPr>
                  <w:rFonts w:ascii="Times New Roman" w:eastAsia="Times New Roman" w:hAnsi="Times New Roman"/>
                  <w:sz w:val="24"/>
                  <w:szCs w:val="24"/>
                  <w:lang w:eastAsia="ar-SA"/>
                </w:rPr>
                <w:t>3 м</w:t>
              </w:r>
            </w:smartTag>
            <w:r w:rsidRPr="00A83AD1">
              <w:rPr>
                <w:rFonts w:ascii="Times New Roman" w:eastAsia="Times New Roman" w:hAnsi="Times New Roman"/>
                <w:sz w:val="24"/>
                <w:szCs w:val="24"/>
                <w:lang w:eastAsia="ar-SA"/>
              </w:rPr>
              <w:t>.</w:t>
            </w:r>
          </w:p>
          <w:p w:rsidR="007139C5" w:rsidRPr="00A83AD1" w:rsidRDefault="007139C5" w:rsidP="007139C5">
            <w:pPr>
              <w:widowControl w:val="0"/>
              <w:numPr>
                <w:ilvl w:val="0"/>
                <w:numId w:val="23"/>
              </w:numPr>
              <w:tabs>
                <w:tab w:val="left" w:pos="36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Минимальное расстояние от границ землевладений до строений, а также между строениями: от границ соседнего участка до основного строения – </w:t>
            </w:r>
            <w:smartTag w:uri="urn:schemas-microsoft-com:office:smarttags" w:element="metricconverter">
              <w:smartTagPr>
                <w:attr w:name="ProductID" w:val="3 м"/>
              </w:smartTagPr>
              <w:r w:rsidRPr="00A83AD1">
                <w:rPr>
                  <w:rFonts w:ascii="Times New Roman" w:eastAsia="Times New Roman" w:hAnsi="Times New Roman"/>
                  <w:sz w:val="24"/>
                  <w:szCs w:val="24"/>
                  <w:lang w:eastAsia="ar-SA"/>
                </w:rPr>
                <w:t>3 м</w:t>
              </w:r>
            </w:smartTag>
            <w:r w:rsidRPr="00A83AD1">
              <w:rPr>
                <w:rFonts w:ascii="Times New Roman" w:eastAsia="Times New Roman" w:hAnsi="Times New Roman"/>
                <w:sz w:val="24"/>
                <w:szCs w:val="24"/>
                <w:lang w:eastAsia="ar-SA"/>
              </w:rPr>
              <w:t xml:space="preserve">., хозяйственных и прочих построек – 1м., открытой стоянки – </w:t>
            </w:r>
            <w:smartTag w:uri="urn:schemas-microsoft-com:office:smarttags" w:element="metricconverter">
              <w:smartTagPr>
                <w:attr w:name="ProductID" w:val="1 м"/>
              </w:smartTagPr>
              <w:r w:rsidRPr="00A83AD1">
                <w:rPr>
                  <w:rFonts w:ascii="Times New Roman" w:eastAsia="Times New Roman" w:hAnsi="Times New Roman"/>
                  <w:sz w:val="24"/>
                  <w:szCs w:val="24"/>
                  <w:lang w:eastAsia="ar-SA"/>
                </w:rPr>
                <w:t>1 м</w:t>
              </w:r>
            </w:smartTag>
            <w:r w:rsidRPr="00A83AD1">
              <w:rPr>
                <w:rFonts w:ascii="Times New Roman" w:eastAsia="Times New Roman" w:hAnsi="Times New Roman"/>
                <w:sz w:val="24"/>
                <w:szCs w:val="24"/>
                <w:lang w:eastAsia="ar-SA"/>
              </w:rPr>
              <w:t xml:space="preserve">., отдельно стоящего гаража – </w:t>
            </w:r>
            <w:smartTag w:uri="urn:schemas-microsoft-com:office:smarttags" w:element="metricconverter">
              <w:smartTagPr>
                <w:attr w:name="ProductID" w:val="1 м"/>
              </w:smartTagPr>
              <w:r w:rsidRPr="00A83AD1">
                <w:rPr>
                  <w:rFonts w:ascii="Times New Roman" w:eastAsia="Times New Roman" w:hAnsi="Times New Roman"/>
                  <w:sz w:val="24"/>
                  <w:szCs w:val="24"/>
                  <w:lang w:eastAsia="ar-SA"/>
                </w:rPr>
                <w:t>1 м</w:t>
              </w:r>
            </w:smartTag>
            <w:r w:rsidRPr="00A83AD1">
              <w:rPr>
                <w:rFonts w:ascii="Times New Roman" w:eastAsia="Times New Roman" w:hAnsi="Times New Roman"/>
                <w:sz w:val="24"/>
                <w:szCs w:val="24"/>
                <w:lang w:eastAsia="ar-SA"/>
              </w:rPr>
              <w:t>.</w:t>
            </w:r>
          </w:p>
          <w:p w:rsidR="007139C5" w:rsidRPr="00A83AD1" w:rsidRDefault="007139C5" w:rsidP="007139C5">
            <w:pPr>
              <w:widowControl w:val="0"/>
              <w:numPr>
                <w:ilvl w:val="0"/>
                <w:numId w:val="23"/>
              </w:numPr>
              <w:tabs>
                <w:tab w:val="left" w:pos="36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 исторической части сложившейся застройки – минимальные расстояния между участками и строениями – по сложившейся линии застройки и в соответствии с градостроительным планом и (или) техническим паспортом земельного участка, не нарушая принципов добрососедства.</w:t>
            </w:r>
          </w:p>
          <w:p w:rsidR="007139C5" w:rsidRPr="00A83AD1" w:rsidRDefault="007139C5" w:rsidP="007139C5">
            <w:pPr>
              <w:widowControl w:val="0"/>
              <w:numPr>
                <w:ilvl w:val="0"/>
                <w:numId w:val="23"/>
              </w:numPr>
              <w:tabs>
                <w:tab w:val="left" w:pos="36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Минимальное противопожарное расстояние между зданиями, а также между крайними строениями и группами строений на </w:t>
            </w:r>
            <w:proofErr w:type="spellStart"/>
            <w:r w:rsidRPr="00A83AD1">
              <w:rPr>
                <w:rFonts w:ascii="Times New Roman" w:eastAsia="Times New Roman" w:hAnsi="Times New Roman"/>
                <w:sz w:val="24"/>
                <w:szCs w:val="24"/>
                <w:lang w:eastAsia="ar-SA"/>
              </w:rPr>
              <w:t>приквартирных</w:t>
            </w:r>
            <w:proofErr w:type="spellEnd"/>
            <w:r w:rsidRPr="00A83AD1">
              <w:rPr>
                <w:rFonts w:ascii="Times New Roman" w:eastAsia="Times New Roman" w:hAnsi="Times New Roman"/>
                <w:sz w:val="24"/>
                <w:szCs w:val="24"/>
                <w:lang w:eastAsia="ar-SA"/>
              </w:rPr>
              <w:t xml:space="preserve"> участках принимать по табл.1 приложение 1 </w:t>
            </w:r>
            <w:r w:rsidRPr="00A83AD1">
              <w:rPr>
                <w:rFonts w:ascii="Times New Roman" w:eastAsia="Times New Roman" w:hAnsi="Times New Roman"/>
                <w:sz w:val="24"/>
                <w:szCs w:val="24"/>
                <w:lang w:eastAsia="ar-SA"/>
              </w:rPr>
              <w:lastRenderedPageBreak/>
              <w:t>СНиП 2.07.01-89*.</w:t>
            </w:r>
          </w:p>
          <w:p w:rsidR="007139C5" w:rsidRPr="00A83AD1" w:rsidRDefault="007139C5" w:rsidP="007139C5">
            <w:pPr>
              <w:widowControl w:val="0"/>
              <w:numPr>
                <w:ilvl w:val="0"/>
                <w:numId w:val="23"/>
              </w:numPr>
              <w:tabs>
                <w:tab w:val="left" w:pos="36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Предельное количество этажей для всех основных строений – до 3 включительно.</w:t>
            </w:r>
          </w:p>
          <w:p w:rsidR="007139C5" w:rsidRPr="00A83AD1" w:rsidRDefault="007139C5" w:rsidP="007139C5">
            <w:pPr>
              <w:widowControl w:val="0"/>
              <w:numPr>
                <w:ilvl w:val="0"/>
                <w:numId w:val="23"/>
              </w:numPr>
              <w:tabs>
                <w:tab w:val="left" w:pos="36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Для всех вспомогательных строений предельное количество этажей – 1.</w:t>
            </w:r>
          </w:p>
          <w:p w:rsidR="007139C5" w:rsidRPr="00A83AD1" w:rsidRDefault="007139C5" w:rsidP="007139C5">
            <w:pPr>
              <w:widowControl w:val="0"/>
              <w:numPr>
                <w:ilvl w:val="0"/>
                <w:numId w:val="23"/>
              </w:numPr>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Максимальный процент застройки – не более 50%. </w:t>
            </w:r>
          </w:p>
          <w:p w:rsidR="007139C5" w:rsidRPr="00A83AD1" w:rsidRDefault="007139C5" w:rsidP="007139C5">
            <w:pPr>
              <w:widowControl w:val="0"/>
              <w:numPr>
                <w:ilvl w:val="0"/>
                <w:numId w:val="23"/>
              </w:numPr>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Иные параметры – в соответствии со СНиП 31-02-2001 «Дома жилые одноквартирные».</w:t>
            </w:r>
          </w:p>
          <w:p w:rsidR="007139C5" w:rsidRPr="00A83AD1" w:rsidRDefault="007139C5" w:rsidP="007139C5">
            <w:pPr>
              <w:widowControl w:val="0"/>
              <w:numPr>
                <w:ilvl w:val="0"/>
                <w:numId w:val="24"/>
              </w:numPr>
              <w:tabs>
                <w:tab w:val="left" w:pos="420"/>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Объем и качество строительства, оснащение инженерным оборудованием, внешнее благоустройство земельного участка, его озеленение должны соответствовать утвержденному градостроительному плану.</w:t>
            </w:r>
          </w:p>
          <w:p w:rsidR="007139C5" w:rsidRPr="00A83AD1" w:rsidRDefault="007139C5" w:rsidP="007139C5">
            <w:pPr>
              <w:widowControl w:val="0"/>
              <w:numPr>
                <w:ilvl w:val="0"/>
                <w:numId w:val="25"/>
              </w:numPr>
              <w:tabs>
                <w:tab w:val="left" w:pos="360"/>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Вспомогательные строения, за исключением гаражей, размещать со стороны улиц не допускается.</w:t>
            </w:r>
          </w:p>
          <w:p w:rsidR="007139C5" w:rsidRPr="00A83AD1" w:rsidRDefault="007139C5" w:rsidP="007139C5">
            <w:pPr>
              <w:widowControl w:val="0"/>
              <w:numPr>
                <w:ilvl w:val="0"/>
                <w:numId w:val="25"/>
              </w:numPr>
              <w:tabs>
                <w:tab w:val="left" w:pos="360"/>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Допускается блокировка хозяйственных построек на смежных земельных участках по взаимному согласию домовладельцев с учетом требований, приведенных в приложении СНиП 2.07.01-89*.</w:t>
            </w:r>
          </w:p>
          <w:p w:rsidR="007139C5" w:rsidRPr="00A83AD1" w:rsidRDefault="007139C5" w:rsidP="007139C5">
            <w:pPr>
              <w:widowControl w:val="0"/>
              <w:numPr>
                <w:ilvl w:val="0"/>
                <w:numId w:val="25"/>
              </w:numPr>
              <w:tabs>
                <w:tab w:val="left" w:pos="360"/>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Ограждение земельных участков со стороны улиц должно быть единообразным как минимум на протяжении одного квартала с обеих сторон улицы. Материал ограждения, его высота должны быть согласованы с </w:t>
            </w:r>
            <w:r w:rsidR="00A34AB0">
              <w:rPr>
                <w:rFonts w:ascii="Times New Roman" w:eastAsia="Times New Roman" w:hAnsi="Times New Roman"/>
                <w:sz w:val="24"/>
                <w:szCs w:val="24"/>
                <w:lang w:eastAsia="ar-SA"/>
              </w:rPr>
              <w:t>Сектором по инфраструктуре, строительству и жилищно-коммунальным вопросам</w:t>
            </w:r>
            <w:r w:rsidRPr="00A83AD1">
              <w:rPr>
                <w:rFonts w:ascii="Times New Roman" w:eastAsia="Times New Roman" w:hAnsi="Times New Roman"/>
                <w:sz w:val="24"/>
                <w:szCs w:val="24"/>
                <w:lang w:eastAsia="ar-SA"/>
              </w:rPr>
              <w:t xml:space="preserve"> Администрации </w:t>
            </w:r>
            <w:proofErr w:type="spellStart"/>
            <w:r w:rsidR="00A34AB0">
              <w:rPr>
                <w:rFonts w:ascii="Times New Roman" w:eastAsia="Times New Roman" w:hAnsi="Times New Roman"/>
                <w:sz w:val="24"/>
                <w:szCs w:val="24"/>
                <w:lang w:eastAsia="ar-SA"/>
              </w:rPr>
              <w:t>Хвалынск</w:t>
            </w:r>
            <w:r w:rsidR="0064255B">
              <w:rPr>
                <w:rFonts w:ascii="Times New Roman" w:eastAsia="Times New Roman" w:hAnsi="Times New Roman"/>
                <w:sz w:val="24"/>
                <w:szCs w:val="24"/>
                <w:lang w:eastAsia="ar-SA"/>
              </w:rPr>
              <w:t>ого</w:t>
            </w:r>
            <w:proofErr w:type="spellEnd"/>
            <w:r w:rsidRPr="00A83AD1">
              <w:rPr>
                <w:rFonts w:ascii="Times New Roman" w:eastAsia="Times New Roman" w:hAnsi="Times New Roman"/>
                <w:sz w:val="24"/>
                <w:szCs w:val="24"/>
                <w:lang w:eastAsia="ar-SA"/>
              </w:rPr>
              <w:t xml:space="preserve"> района. </w:t>
            </w:r>
          </w:p>
          <w:p w:rsidR="007139C5" w:rsidRPr="00A83AD1" w:rsidRDefault="007139C5" w:rsidP="007139C5">
            <w:pPr>
              <w:widowControl w:val="0"/>
              <w:numPr>
                <w:ilvl w:val="0"/>
                <w:numId w:val="26"/>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Архитектурно-планировочная структура новых массивов жилой застройки должна быть увязана по своим размерам и пропорциям с существующей застройкой.</w:t>
            </w:r>
          </w:p>
          <w:p w:rsidR="007139C5" w:rsidRPr="00A83AD1" w:rsidRDefault="007139C5" w:rsidP="007139C5">
            <w:pPr>
              <w:widowControl w:val="0"/>
              <w:numPr>
                <w:ilvl w:val="0"/>
                <w:numId w:val="26"/>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Секционная застройка осуществляется при условии соответствующего архитектурно-планировочного  обоснования и проектных проработок как минимум в пределах квартала, с соблюдением прав собственников смежных участков.</w:t>
            </w:r>
          </w:p>
          <w:p w:rsidR="007139C5" w:rsidRPr="00A83AD1" w:rsidRDefault="007139C5" w:rsidP="007139C5">
            <w:pPr>
              <w:widowControl w:val="0"/>
              <w:numPr>
                <w:ilvl w:val="0"/>
                <w:numId w:val="27"/>
              </w:numPr>
              <w:tabs>
                <w:tab w:val="left" w:pos="420"/>
                <w:tab w:val="left" w:pos="1155"/>
              </w:tabs>
              <w:suppressAutoHyphens/>
              <w:spacing w:after="0" w:line="71" w:lineRule="atLeast"/>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При размещении учреждений и предприятий обслуживания на территории малоэтажной застройки следует учитывать требования следующих документов: СНиП 2.07.01-89*,ВСН 62-91,СП 30-102-99.</w:t>
            </w:r>
          </w:p>
        </w:tc>
      </w:tr>
      <w:tr w:rsidR="007139C5" w:rsidRPr="00A83AD1" w:rsidTr="007139C5">
        <w:trPr>
          <w:trHeight w:val="71"/>
        </w:trPr>
        <w:tc>
          <w:tcPr>
            <w:tcW w:w="9999" w:type="dxa"/>
            <w:gridSpan w:val="4"/>
            <w:tcBorders>
              <w:top w:val="nil"/>
              <w:left w:val="single" w:sz="4" w:space="0" w:color="000000"/>
              <w:bottom w:val="single" w:sz="4" w:space="0" w:color="000000"/>
              <w:right w:val="single" w:sz="4" w:space="0" w:color="000000"/>
            </w:tcBorders>
            <w:vAlign w:val="center"/>
          </w:tcPr>
          <w:p w:rsidR="007139C5" w:rsidRPr="00A83AD1" w:rsidRDefault="007139C5" w:rsidP="007139C5">
            <w:pPr>
              <w:widowControl w:val="0"/>
              <w:tabs>
                <w:tab w:val="left" w:pos="1155"/>
              </w:tabs>
              <w:suppressAutoHyphens/>
              <w:snapToGrid w:val="0"/>
              <w:spacing w:after="0" w:line="71" w:lineRule="atLeast"/>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Ограничения использования земельных участков и объектов капитального строительства.</w:t>
            </w:r>
          </w:p>
        </w:tc>
      </w:tr>
      <w:tr w:rsidR="007139C5" w:rsidRPr="00A83AD1" w:rsidTr="007139C5">
        <w:trPr>
          <w:cantSplit/>
          <w:trHeight w:val="4113"/>
        </w:trPr>
        <w:tc>
          <w:tcPr>
            <w:tcW w:w="474"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5.</w:t>
            </w:r>
          </w:p>
        </w:tc>
        <w:tc>
          <w:tcPr>
            <w:tcW w:w="2126"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Санитарно-гигиенические и экологические требования</w:t>
            </w:r>
          </w:p>
          <w:p w:rsidR="007139C5" w:rsidRPr="00A83AD1" w:rsidRDefault="007139C5" w:rsidP="007139C5">
            <w:pPr>
              <w:tabs>
                <w:tab w:val="left" w:pos="1155"/>
              </w:tabs>
              <w:suppressAutoHyphens/>
              <w:spacing w:after="0" w:line="240" w:lineRule="auto"/>
              <w:rPr>
                <w:rFonts w:ascii="Times New Roman" w:eastAsia="Times New Roman" w:hAnsi="Times New Roman"/>
                <w:sz w:val="24"/>
                <w:szCs w:val="24"/>
                <w:lang w:eastAsia="ar-SA"/>
              </w:rPr>
            </w:pPr>
          </w:p>
        </w:tc>
        <w:tc>
          <w:tcPr>
            <w:tcW w:w="7399" w:type="dxa"/>
            <w:gridSpan w:val="2"/>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28"/>
              </w:numPr>
              <w:tabs>
                <w:tab w:val="left" w:pos="360"/>
                <w:tab w:val="left" w:pos="1155"/>
              </w:tabs>
              <w:suppressAutoHyphens/>
              <w:snapToGrid w:val="0"/>
              <w:spacing w:after="0" w:line="240" w:lineRule="atLeast"/>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Водоснабжение следует производить от централизованных систем в соответствии со СНиП 2.04. 02;</w:t>
            </w:r>
          </w:p>
          <w:p w:rsidR="007139C5" w:rsidRPr="00A83AD1" w:rsidRDefault="007139C5" w:rsidP="007139C5">
            <w:pPr>
              <w:widowControl w:val="0"/>
              <w:numPr>
                <w:ilvl w:val="0"/>
                <w:numId w:val="28"/>
              </w:numPr>
              <w:tabs>
                <w:tab w:val="left" w:pos="360"/>
                <w:tab w:val="left" w:pos="1155"/>
              </w:tabs>
              <w:suppressAutoHyphens/>
              <w:spacing w:after="0" w:line="240" w:lineRule="atLeast"/>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Подключение к централизованной системе канализации или местное </w:t>
            </w:r>
            <w:proofErr w:type="spellStart"/>
            <w:r w:rsidRPr="00A83AD1">
              <w:rPr>
                <w:rFonts w:ascii="Times New Roman" w:eastAsia="Times New Roman" w:hAnsi="Times New Roman"/>
                <w:sz w:val="24"/>
                <w:szCs w:val="24"/>
                <w:lang w:eastAsia="ar-SA"/>
              </w:rPr>
              <w:t>канализование</w:t>
            </w:r>
            <w:proofErr w:type="spellEnd"/>
            <w:r w:rsidRPr="00A83AD1">
              <w:rPr>
                <w:rFonts w:ascii="Times New Roman" w:eastAsia="Times New Roman" w:hAnsi="Times New Roman"/>
                <w:sz w:val="24"/>
                <w:szCs w:val="24"/>
                <w:lang w:eastAsia="ar-SA"/>
              </w:rPr>
              <w:t>;</w:t>
            </w:r>
          </w:p>
          <w:p w:rsidR="007139C5" w:rsidRPr="00A83AD1" w:rsidRDefault="007139C5" w:rsidP="007139C5">
            <w:pPr>
              <w:widowControl w:val="0"/>
              <w:numPr>
                <w:ilvl w:val="0"/>
                <w:numId w:val="28"/>
              </w:numPr>
              <w:tabs>
                <w:tab w:val="left" w:pos="360"/>
                <w:tab w:val="left" w:pos="1155"/>
              </w:tabs>
              <w:suppressAutoHyphens/>
              <w:spacing w:after="0" w:line="240" w:lineRule="atLeast"/>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Санитарная очистка территории;</w:t>
            </w:r>
          </w:p>
          <w:p w:rsidR="007139C5" w:rsidRPr="00A83AD1" w:rsidRDefault="007139C5" w:rsidP="007139C5">
            <w:pPr>
              <w:widowControl w:val="0"/>
              <w:numPr>
                <w:ilvl w:val="0"/>
                <w:numId w:val="28"/>
              </w:numPr>
              <w:tabs>
                <w:tab w:val="left" w:pos="360"/>
                <w:tab w:val="left" w:pos="1155"/>
              </w:tabs>
              <w:suppressAutoHyphens/>
              <w:spacing w:after="0" w:line="240" w:lineRule="atLeast"/>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Обустройство и озеленение прилегающих к земельным участкам тротуаров и газонов. </w:t>
            </w:r>
          </w:p>
          <w:p w:rsidR="007139C5" w:rsidRPr="00A83AD1" w:rsidRDefault="007139C5" w:rsidP="007139C5">
            <w:pPr>
              <w:widowControl w:val="0"/>
              <w:numPr>
                <w:ilvl w:val="0"/>
                <w:numId w:val="28"/>
              </w:numPr>
              <w:tabs>
                <w:tab w:val="left" w:pos="360"/>
                <w:tab w:val="left" w:pos="1155"/>
              </w:tabs>
              <w:suppressAutoHyphens/>
              <w:spacing w:after="0" w:line="240" w:lineRule="auto"/>
              <w:jc w:val="both"/>
              <w:rPr>
                <w:rFonts w:ascii="Times New Roman" w:eastAsia="Times New Roman" w:hAnsi="Times New Roman"/>
                <w:sz w:val="24"/>
                <w:szCs w:val="24"/>
                <w:lang w:eastAsia="ar-SA"/>
              </w:rPr>
            </w:pPr>
            <w:proofErr w:type="spellStart"/>
            <w:r w:rsidRPr="00A83AD1">
              <w:rPr>
                <w:rFonts w:ascii="Times New Roman" w:eastAsia="Times New Roman" w:hAnsi="Times New Roman"/>
                <w:sz w:val="24"/>
                <w:szCs w:val="24"/>
                <w:lang w:eastAsia="ar-SA"/>
              </w:rPr>
              <w:t>Мусороудаление</w:t>
            </w:r>
            <w:proofErr w:type="spellEnd"/>
            <w:r w:rsidRPr="00A83AD1">
              <w:rPr>
                <w:rFonts w:ascii="Times New Roman" w:eastAsia="Times New Roman" w:hAnsi="Times New Roman"/>
                <w:sz w:val="24"/>
                <w:szCs w:val="24"/>
                <w:lang w:eastAsia="ar-SA"/>
              </w:rPr>
              <w:t xml:space="preserve"> осуществлять путем вывоза бытовых отходов в контейнерах со специальных площадок, расстояние от которых до границ участков жилых домов, детских учебных заведений, игровых площадок и площадок отдыха не менее </w:t>
            </w:r>
            <w:smartTag w:uri="urn:schemas-microsoft-com:office:smarttags" w:element="metricconverter">
              <w:smartTagPr>
                <w:attr w:name="ProductID" w:val="20 метров"/>
              </w:smartTagPr>
              <w:r w:rsidRPr="00A83AD1">
                <w:rPr>
                  <w:rFonts w:ascii="Times New Roman" w:eastAsia="Times New Roman" w:hAnsi="Times New Roman"/>
                  <w:sz w:val="24"/>
                  <w:szCs w:val="24"/>
                  <w:lang w:eastAsia="ar-SA"/>
                </w:rPr>
                <w:t>20 метров</w:t>
              </w:r>
            </w:smartTag>
            <w:r w:rsidRPr="00A83AD1">
              <w:rPr>
                <w:rFonts w:ascii="Times New Roman" w:eastAsia="Times New Roman" w:hAnsi="Times New Roman"/>
                <w:sz w:val="24"/>
                <w:szCs w:val="24"/>
                <w:lang w:eastAsia="ar-SA"/>
              </w:rPr>
              <w:t>.</w:t>
            </w:r>
          </w:p>
          <w:p w:rsidR="007139C5" w:rsidRPr="00A83AD1" w:rsidRDefault="007139C5" w:rsidP="007139C5">
            <w:pPr>
              <w:widowControl w:val="0"/>
              <w:numPr>
                <w:ilvl w:val="0"/>
                <w:numId w:val="28"/>
              </w:numPr>
              <w:tabs>
                <w:tab w:val="left" w:pos="36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На  жилых территориях расположенных в границах санитарно-защитных зон действуют дополнительные регламенты зон с особыми условиями использования в соответствии со статьей 13.3 и 13.5.</w:t>
            </w:r>
          </w:p>
        </w:tc>
      </w:tr>
      <w:tr w:rsidR="007139C5" w:rsidRPr="00A83AD1" w:rsidTr="007139C5">
        <w:trPr>
          <w:cantSplit/>
          <w:trHeight w:val="3263"/>
        </w:trPr>
        <w:tc>
          <w:tcPr>
            <w:tcW w:w="474"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6.</w:t>
            </w:r>
          </w:p>
        </w:tc>
        <w:tc>
          <w:tcPr>
            <w:tcW w:w="2126"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Защита от опасных природных процессов.</w:t>
            </w:r>
          </w:p>
        </w:tc>
        <w:tc>
          <w:tcPr>
            <w:tcW w:w="7399" w:type="dxa"/>
            <w:gridSpan w:val="2"/>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29"/>
              </w:numPr>
              <w:tabs>
                <w:tab w:val="left" w:pos="360"/>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Проведение мероприятий по инженерной подготовке территории, включая вертикальную планировку с организацией отвода поверхностных вод.</w:t>
            </w:r>
          </w:p>
          <w:p w:rsidR="007139C5" w:rsidRPr="00A83AD1" w:rsidRDefault="007139C5" w:rsidP="007139C5">
            <w:pPr>
              <w:widowControl w:val="0"/>
              <w:numPr>
                <w:ilvl w:val="0"/>
                <w:numId w:val="30"/>
              </w:numPr>
              <w:tabs>
                <w:tab w:val="left" w:pos="360"/>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Мониторинг уровня положения грунтовых вод;</w:t>
            </w:r>
          </w:p>
          <w:p w:rsidR="007139C5" w:rsidRPr="00A83AD1" w:rsidRDefault="007139C5" w:rsidP="007139C5">
            <w:pPr>
              <w:widowControl w:val="0"/>
              <w:numPr>
                <w:ilvl w:val="0"/>
                <w:numId w:val="28"/>
              </w:numPr>
              <w:tabs>
                <w:tab w:val="left" w:pos="360"/>
                <w:tab w:val="left" w:pos="1155"/>
              </w:tabs>
              <w:suppressAutoHyphens/>
              <w:spacing w:after="0" w:line="240" w:lineRule="atLeast"/>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На территориях расположенных в границах водоохранных зон действуют дополнительные регламенты зон с особыми условиями использования в соответствии со статьей 13.1.</w:t>
            </w:r>
          </w:p>
          <w:p w:rsidR="007139C5" w:rsidRPr="00A83AD1" w:rsidRDefault="007139C5" w:rsidP="007139C5">
            <w:pPr>
              <w:widowControl w:val="0"/>
              <w:numPr>
                <w:ilvl w:val="0"/>
                <w:numId w:val="28"/>
              </w:numPr>
              <w:tabs>
                <w:tab w:val="left" w:pos="360"/>
                <w:tab w:val="left" w:pos="1155"/>
              </w:tabs>
              <w:suppressAutoHyphens/>
              <w:spacing w:after="0" w:line="240" w:lineRule="atLeast"/>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На территориях, подверженных подтоплению, градостроительное освоение возможно при обязательном инженерно-строительном обосновании и проведению предварительной инженерной подготовки. Соблюдение требований дополнительных регламентов в соответствии со ст. 13.2 настоящих Правил.</w:t>
            </w:r>
          </w:p>
        </w:tc>
      </w:tr>
    </w:tbl>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*Объекты указанных видов использования могут размещаться, как правило, на земельных участках, примыкающих к красным линиям улиц и дорог, являющихся территориями общего пользования.</w:t>
      </w: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p>
    <w:p w:rsidR="007139C5" w:rsidRPr="00A83AD1" w:rsidRDefault="007139C5" w:rsidP="007139C5">
      <w:pPr>
        <w:suppressAutoHyphens/>
        <w:spacing w:before="120" w:after="120" w:line="240" w:lineRule="auto"/>
        <w:ind w:firstLine="709"/>
        <w:jc w:val="both"/>
        <w:rPr>
          <w:rFonts w:ascii="Times New Roman" w:eastAsia="Times New Roman" w:hAnsi="Times New Roman" w:cs="Tahoma"/>
          <w:sz w:val="24"/>
          <w:szCs w:val="24"/>
          <w:lang w:eastAsia="ar-SA"/>
        </w:rPr>
      </w:pPr>
    </w:p>
    <w:p w:rsidR="007139C5" w:rsidRDefault="007139C5" w:rsidP="0056781E">
      <w:pPr>
        <w:suppressAutoHyphens/>
        <w:spacing w:before="120" w:after="120" w:line="240" w:lineRule="auto"/>
        <w:jc w:val="both"/>
        <w:rPr>
          <w:rFonts w:ascii="Times New Roman" w:eastAsia="Times New Roman" w:hAnsi="Times New Roman" w:cs="Tahoma"/>
          <w:sz w:val="24"/>
          <w:szCs w:val="24"/>
          <w:lang w:eastAsia="ar-SA"/>
        </w:rPr>
      </w:pPr>
    </w:p>
    <w:p w:rsidR="0056781E" w:rsidRDefault="0056781E" w:rsidP="0056781E">
      <w:pPr>
        <w:suppressAutoHyphens/>
        <w:spacing w:before="120" w:after="120" w:line="240" w:lineRule="auto"/>
        <w:jc w:val="both"/>
        <w:rPr>
          <w:rFonts w:ascii="Times New Roman" w:eastAsia="Times New Roman" w:hAnsi="Times New Roman" w:cs="Tahoma"/>
          <w:sz w:val="24"/>
          <w:szCs w:val="24"/>
          <w:lang w:eastAsia="ar-SA"/>
        </w:rPr>
      </w:pPr>
    </w:p>
    <w:p w:rsidR="00544A38" w:rsidRPr="00A83AD1" w:rsidRDefault="00544A38" w:rsidP="00544A38">
      <w:pPr>
        <w:tabs>
          <w:tab w:val="left" w:pos="1155"/>
        </w:tabs>
        <w:suppressAutoHyphens/>
        <w:spacing w:before="120" w:after="120" w:line="240" w:lineRule="auto"/>
        <w:ind w:firstLine="709"/>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bCs/>
          <w:sz w:val="24"/>
          <w:szCs w:val="24"/>
          <w:lang w:eastAsia="ar-SA"/>
        </w:rPr>
        <w:t>Индекс зоны</w:t>
      </w:r>
      <w:r>
        <w:rPr>
          <w:rFonts w:ascii="Times New Roman" w:eastAsia="Times New Roman" w:hAnsi="Times New Roman" w:cs="Tahoma"/>
          <w:b/>
          <w:bCs/>
          <w:sz w:val="24"/>
          <w:szCs w:val="24"/>
          <w:lang w:eastAsia="ar-SA"/>
        </w:rPr>
        <w:t xml:space="preserve"> </w:t>
      </w:r>
      <w:r w:rsidRPr="00A83AD1">
        <w:rPr>
          <w:rFonts w:ascii="Times New Roman" w:eastAsia="Times New Roman" w:hAnsi="Times New Roman" w:cs="Tahoma"/>
          <w:b/>
          <w:sz w:val="24"/>
          <w:szCs w:val="24"/>
          <w:lang w:eastAsia="ar-SA"/>
        </w:rPr>
        <w:t xml:space="preserve">Ж </w:t>
      </w:r>
      <w:proofErr w:type="spellStart"/>
      <w:proofErr w:type="gramStart"/>
      <w:r w:rsidR="00071F72">
        <w:rPr>
          <w:rFonts w:ascii="Times New Roman" w:eastAsia="Times New Roman" w:hAnsi="Times New Roman" w:cs="Tahoma"/>
          <w:b/>
          <w:sz w:val="24"/>
          <w:szCs w:val="24"/>
          <w:lang w:eastAsia="ar-SA"/>
        </w:rPr>
        <w:t>ст</w:t>
      </w:r>
      <w:proofErr w:type="spellEnd"/>
      <w:proofErr w:type="gramEnd"/>
    </w:p>
    <w:p w:rsidR="00544A38" w:rsidRPr="00A83AD1" w:rsidRDefault="00071F72" w:rsidP="00544A38">
      <w:pPr>
        <w:tabs>
          <w:tab w:val="left" w:pos="1155"/>
        </w:tabs>
        <w:suppressAutoHyphens/>
        <w:spacing w:before="120" w:after="120" w:line="240" w:lineRule="auto"/>
        <w:ind w:firstLine="709"/>
        <w:jc w:val="right"/>
        <w:rPr>
          <w:rFonts w:ascii="Times New Roman" w:eastAsia="Times New Roman" w:hAnsi="Times New Roman" w:cs="Tahoma"/>
          <w:b/>
          <w:sz w:val="24"/>
          <w:szCs w:val="24"/>
          <w:lang w:eastAsia="ar-SA"/>
        </w:rPr>
      </w:pPr>
      <w:r>
        <w:rPr>
          <w:rFonts w:ascii="Times New Roman" w:eastAsia="Times New Roman" w:hAnsi="Times New Roman" w:cs="Tahoma"/>
          <w:b/>
          <w:sz w:val="24"/>
          <w:szCs w:val="24"/>
          <w:lang w:eastAsia="ar-SA"/>
        </w:rPr>
        <w:t>Жилая застройка в зоне особого строительного режима</w:t>
      </w:r>
    </w:p>
    <w:tbl>
      <w:tblPr>
        <w:tblW w:w="9999" w:type="dxa"/>
        <w:tblInd w:w="-318" w:type="dxa"/>
        <w:tblLook w:val="04A0" w:firstRow="1" w:lastRow="0" w:firstColumn="1" w:lastColumn="0" w:noHBand="0" w:noVBand="1"/>
      </w:tblPr>
      <w:tblGrid>
        <w:gridCol w:w="474"/>
        <w:gridCol w:w="2126"/>
        <w:gridCol w:w="236"/>
        <w:gridCol w:w="7163"/>
      </w:tblGrid>
      <w:tr w:rsidR="00544A38" w:rsidRPr="00A83AD1" w:rsidTr="00B67C3C">
        <w:tc>
          <w:tcPr>
            <w:tcW w:w="474" w:type="dxa"/>
            <w:tcBorders>
              <w:top w:val="single" w:sz="4" w:space="0" w:color="000000"/>
              <w:left w:val="single" w:sz="4" w:space="0" w:color="000000"/>
              <w:bottom w:val="single" w:sz="4" w:space="0" w:color="000000"/>
              <w:right w:val="nil"/>
            </w:tcBorders>
          </w:tcPr>
          <w:p w:rsidR="00544A38" w:rsidRPr="00A83AD1" w:rsidRDefault="00544A38"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w:t>
            </w:r>
          </w:p>
        </w:tc>
        <w:tc>
          <w:tcPr>
            <w:tcW w:w="2362" w:type="dxa"/>
            <w:gridSpan w:val="2"/>
            <w:tcBorders>
              <w:top w:val="single" w:sz="4" w:space="0" w:color="000000"/>
              <w:left w:val="single" w:sz="4" w:space="0" w:color="000000"/>
              <w:bottom w:val="single" w:sz="4" w:space="0" w:color="000000"/>
              <w:right w:val="nil"/>
            </w:tcBorders>
          </w:tcPr>
          <w:p w:rsidR="00544A38" w:rsidRPr="00A83AD1" w:rsidRDefault="00544A38"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Тип регламента</w:t>
            </w:r>
          </w:p>
        </w:tc>
        <w:tc>
          <w:tcPr>
            <w:tcW w:w="7163" w:type="dxa"/>
            <w:tcBorders>
              <w:top w:val="single" w:sz="4" w:space="0" w:color="000000"/>
              <w:left w:val="single" w:sz="4" w:space="0" w:color="000000"/>
              <w:bottom w:val="single" w:sz="4" w:space="0" w:color="000000"/>
              <w:right w:val="single" w:sz="4" w:space="0" w:color="000000"/>
            </w:tcBorders>
          </w:tcPr>
          <w:p w:rsidR="00544A38" w:rsidRPr="00A83AD1" w:rsidRDefault="00544A38"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Содержание регламента</w:t>
            </w:r>
          </w:p>
        </w:tc>
      </w:tr>
      <w:tr w:rsidR="00544A38" w:rsidRPr="00A83AD1" w:rsidTr="00B67C3C">
        <w:tc>
          <w:tcPr>
            <w:tcW w:w="474" w:type="dxa"/>
            <w:tcBorders>
              <w:top w:val="nil"/>
              <w:left w:val="single" w:sz="4" w:space="0" w:color="000000"/>
              <w:bottom w:val="single" w:sz="4" w:space="0" w:color="000000"/>
              <w:right w:val="nil"/>
            </w:tcBorders>
          </w:tcPr>
          <w:p w:rsidR="00544A38" w:rsidRPr="00A83AD1" w:rsidRDefault="00544A38"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tc>
        <w:tc>
          <w:tcPr>
            <w:tcW w:w="2362" w:type="dxa"/>
            <w:gridSpan w:val="2"/>
            <w:tcBorders>
              <w:top w:val="nil"/>
              <w:left w:val="single" w:sz="4" w:space="0" w:color="000000"/>
              <w:bottom w:val="single" w:sz="4" w:space="0" w:color="000000"/>
              <w:right w:val="nil"/>
            </w:tcBorders>
          </w:tcPr>
          <w:p w:rsidR="00544A38" w:rsidRPr="00A83AD1" w:rsidRDefault="00544A38"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tc>
        <w:tc>
          <w:tcPr>
            <w:tcW w:w="7163" w:type="dxa"/>
            <w:tcBorders>
              <w:top w:val="nil"/>
              <w:left w:val="single" w:sz="4" w:space="0" w:color="000000"/>
              <w:bottom w:val="single" w:sz="4" w:space="0" w:color="000000"/>
              <w:right w:val="single" w:sz="4" w:space="0" w:color="000000"/>
            </w:tcBorders>
          </w:tcPr>
          <w:p w:rsidR="00544A38" w:rsidRPr="00A83AD1" w:rsidRDefault="00544A38"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w:t>
            </w:r>
          </w:p>
        </w:tc>
      </w:tr>
      <w:tr w:rsidR="00544A38" w:rsidRPr="00A83AD1" w:rsidTr="00B67C3C">
        <w:tc>
          <w:tcPr>
            <w:tcW w:w="9999" w:type="dxa"/>
            <w:gridSpan w:val="4"/>
            <w:tcBorders>
              <w:top w:val="nil"/>
              <w:left w:val="single" w:sz="4" w:space="0" w:color="000000"/>
              <w:bottom w:val="single" w:sz="4" w:space="0" w:color="000000"/>
              <w:right w:val="single" w:sz="4" w:space="0" w:color="000000"/>
            </w:tcBorders>
          </w:tcPr>
          <w:p w:rsidR="00544A38" w:rsidRPr="00A83AD1" w:rsidRDefault="00544A38"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Виды разрешенного использования</w:t>
            </w:r>
          </w:p>
        </w:tc>
      </w:tr>
      <w:tr w:rsidR="00544A38" w:rsidRPr="00A83AD1" w:rsidTr="00B67C3C">
        <w:trPr>
          <w:trHeight w:val="801"/>
        </w:trPr>
        <w:tc>
          <w:tcPr>
            <w:tcW w:w="474" w:type="dxa"/>
            <w:tcBorders>
              <w:top w:val="nil"/>
              <w:left w:val="single" w:sz="4" w:space="0" w:color="000000"/>
              <w:bottom w:val="single" w:sz="4" w:space="0" w:color="000000"/>
              <w:right w:val="nil"/>
            </w:tcBorders>
          </w:tcPr>
          <w:p w:rsidR="00544A38" w:rsidRPr="00A83AD1" w:rsidRDefault="00544A38" w:rsidP="00B67C3C">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p w:rsidR="00544A38" w:rsidRPr="00A83AD1" w:rsidRDefault="00544A38" w:rsidP="00B67C3C">
            <w:pPr>
              <w:tabs>
                <w:tab w:val="left" w:pos="1155"/>
              </w:tabs>
              <w:suppressAutoHyphens/>
              <w:spacing w:after="0" w:line="240" w:lineRule="auto"/>
              <w:jc w:val="center"/>
              <w:rPr>
                <w:rFonts w:ascii="Times New Roman" w:eastAsia="Times New Roman" w:hAnsi="Times New Roman"/>
                <w:sz w:val="24"/>
                <w:szCs w:val="24"/>
                <w:lang w:eastAsia="ar-SA"/>
              </w:rPr>
            </w:pPr>
          </w:p>
        </w:tc>
        <w:tc>
          <w:tcPr>
            <w:tcW w:w="2362" w:type="dxa"/>
            <w:gridSpan w:val="2"/>
            <w:tcBorders>
              <w:top w:val="nil"/>
              <w:left w:val="single" w:sz="4" w:space="0" w:color="000000"/>
              <w:bottom w:val="single" w:sz="4" w:space="0" w:color="000000"/>
              <w:right w:val="nil"/>
            </w:tcBorders>
          </w:tcPr>
          <w:p w:rsidR="00544A38" w:rsidRPr="00A83AD1" w:rsidRDefault="00544A38" w:rsidP="00B67C3C">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Основные виды разрешенного использования.</w:t>
            </w:r>
          </w:p>
        </w:tc>
        <w:tc>
          <w:tcPr>
            <w:tcW w:w="7163" w:type="dxa"/>
            <w:tcBorders>
              <w:top w:val="nil"/>
              <w:left w:val="single" w:sz="4" w:space="0" w:color="000000"/>
              <w:bottom w:val="single" w:sz="4" w:space="0" w:color="000000"/>
              <w:right w:val="single" w:sz="4" w:space="0" w:color="000000"/>
            </w:tcBorders>
          </w:tcPr>
          <w:p w:rsidR="00544A38" w:rsidRPr="00A83AD1" w:rsidRDefault="00544A38" w:rsidP="00B67C3C">
            <w:pPr>
              <w:widowControl w:val="0"/>
              <w:numPr>
                <w:ilvl w:val="0"/>
                <w:numId w:val="23"/>
              </w:numPr>
              <w:tabs>
                <w:tab w:val="left" w:pos="36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Отдельно стоящие жилые дома усадебного типа </w:t>
            </w:r>
            <w:r w:rsidR="00BE4C05">
              <w:rPr>
                <w:rFonts w:ascii="Times New Roman" w:eastAsia="Times New Roman" w:hAnsi="Times New Roman"/>
                <w:sz w:val="24"/>
                <w:szCs w:val="24"/>
                <w:lang w:eastAsia="ar-SA"/>
              </w:rPr>
              <w:t>существующие</w:t>
            </w:r>
            <w:r w:rsidRPr="00A83AD1">
              <w:rPr>
                <w:rFonts w:ascii="Times New Roman" w:eastAsia="Times New Roman" w:hAnsi="Times New Roman"/>
                <w:sz w:val="24"/>
                <w:szCs w:val="24"/>
                <w:lang w:eastAsia="ar-SA"/>
              </w:rPr>
              <w:t>;</w:t>
            </w:r>
          </w:p>
          <w:p w:rsidR="00544A38" w:rsidRDefault="00BE4C05" w:rsidP="00BE4C05">
            <w:pPr>
              <w:widowControl w:val="0"/>
              <w:numPr>
                <w:ilvl w:val="0"/>
                <w:numId w:val="23"/>
              </w:numPr>
              <w:tabs>
                <w:tab w:val="left" w:pos="360"/>
                <w:tab w:val="left" w:pos="1155"/>
              </w:tabs>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Ж</w:t>
            </w:r>
            <w:r w:rsidR="00544A38" w:rsidRPr="00A83AD1">
              <w:rPr>
                <w:rFonts w:ascii="Times New Roman" w:eastAsia="Times New Roman" w:hAnsi="Times New Roman"/>
                <w:sz w:val="24"/>
                <w:szCs w:val="24"/>
                <w:lang w:eastAsia="ar-SA"/>
              </w:rPr>
              <w:t>илые дома</w:t>
            </w:r>
            <w:r>
              <w:rPr>
                <w:rFonts w:ascii="Times New Roman" w:eastAsia="Times New Roman" w:hAnsi="Times New Roman"/>
                <w:sz w:val="24"/>
                <w:szCs w:val="24"/>
                <w:lang w:eastAsia="ar-SA"/>
              </w:rPr>
              <w:t xml:space="preserve"> всех типов</w:t>
            </w:r>
            <w:r w:rsidR="009C5C3A">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существующие</w:t>
            </w:r>
            <w:r w:rsidR="00544A38" w:rsidRPr="00A83AD1">
              <w:rPr>
                <w:rFonts w:ascii="Times New Roman" w:eastAsia="Times New Roman" w:hAnsi="Times New Roman"/>
                <w:sz w:val="24"/>
                <w:szCs w:val="24"/>
                <w:lang w:eastAsia="ar-SA"/>
              </w:rPr>
              <w:t>.</w:t>
            </w:r>
          </w:p>
          <w:p w:rsidR="00BE4C05" w:rsidRPr="00FA6DB1" w:rsidRDefault="00BE4C05" w:rsidP="00FA6DB1">
            <w:pPr>
              <w:widowControl w:val="0"/>
              <w:numPr>
                <w:ilvl w:val="0"/>
                <w:numId w:val="23"/>
              </w:numPr>
              <w:tabs>
                <w:tab w:val="left" w:pos="36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Отдельно стоящие индивидуальн</w:t>
            </w:r>
            <w:r>
              <w:rPr>
                <w:rFonts w:ascii="Times New Roman" w:eastAsia="Times New Roman" w:hAnsi="Times New Roman"/>
                <w:sz w:val="24"/>
                <w:szCs w:val="24"/>
                <w:lang w:eastAsia="ar-SA"/>
              </w:rPr>
              <w:t>ые</w:t>
            </w:r>
            <w:r w:rsidRPr="00A83AD1">
              <w:rPr>
                <w:rFonts w:ascii="Times New Roman" w:eastAsia="Times New Roman" w:hAnsi="Times New Roman"/>
                <w:sz w:val="24"/>
                <w:szCs w:val="24"/>
                <w:lang w:eastAsia="ar-SA"/>
              </w:rPr>
              <w:t xml:space="preserve"> жилые дома усадебного типа</w:t>
            </w:r>
            <w:r>
              <w:rPr>
                <w:rFonts w:ascii="Times New Roman" w:eastAsia="Times New Roman" w:hAnsi="Times New Roman"/>
                <w:sz w:val="24"/>
                <w:szCs w:val="24"/>
                <w:lang w:eastAsia="ar-SA"/>
              </w:rPr>
              <w:t>, размещённые на территориях санитарно-защитных зон от сельскохозяйственных предприятий</w:t>
            </w:r>
            <w:r w:rsidRPr="00A83AD1">
              <w:rPr>
                <w:rFonts w:ascii="Times New Roman" w:eastAsia="Times New Roman" w:hAnsi="Times New Roman"/>
                <w:sz w:val="24"/>
                <w:szCs w:val="24"/>
                <w:lang w:eastAsia="ar-SA"/>
              </w:rPr>
              <w:t>;</w:t>
            </w:r>
          </w:p>
        </w:tc>
      </w:tr>
      <w:tr w:rsidR="00544A38" w:rsidRPr="00A83AD1" w:rsidTr="00B67C3C">
        <w:trPr>
          <w:trHeight w:val="1445"/>
        </w:trPr>
        <w:tc>
          <w:tcPr>
            <w:tcW w:w="474" w:type="dxa"/>
            <w:tcBorders>
              <w:top w:val="nil"/>
              <w:left w:val="single" w:sz="4" w:space="0" w:color="000000"/>
              <w:bottom w:val="single" w:sz="4" w:space="0" w:color="000000"/>
              <w:right w:val="nil"/>
            </w:tcBorders>
          </w:tcPr>
          <w:p w:rsidR="00544A38" w:rsidRPr="00A83AD1" w:rsidRDefault="00544A38"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p w:rsidR="00544A38" w:rsidRPr="00A83AD1" w:rsidRDefault="00544A38" w:rsidP="00B67C3C">
            <w:pPr>
              <w:tabs>
                <w:tab w:val="left" w:pos="1155"/>
              </w:tabs>
              <w:suppressAutoHyphens/>
              <w:spacing w:after="0" w:line="240" w:lineRule="auto"/>
              <w:jc w:val="center"/>
              <w:rPr>
                <w:rFonts w:ascii="Times New Roman" w:eastAsia="Times New Roman" w:hAnsi="Times New Roman"/>
                <w:sz w:val="24"/>
                <w:szCs w:val="24"/>
                <w:lang w:eastAsia="ar-SA"/>
              </w:rPr>
            </w:pPr>
          </w:p>
        </w:tc>
        <w:tc>
          <w:tcPr>
            <w:tcW w:w="2362" w:type="dxa"/>
            <w:gridSpan w:val="2"/>
            <w:tcBorders>
              <w:top w:val="nil"/>
              <w:left w:val="single" w:sz="4" w:space="0" w:color="000000"/>
              <w:bottom w:val="single" w:sz="4" w:space="0" w:color="000000"/>
              <w:right w:val="nil"/>
            </w:tcBorders>
          </w:tcPr>
          <w:p w:rsidR="00544A38" w:rsidRPr="00A83AD1" w:rsidRDefault="00544A38" w:rsidP="00B67C3C">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Вспомогательные </w:t>
            </w:r>
          </w:p>
          <w:p w:rsidR="00544A38" w:rsidRPr="00A83AD1" w:rsidRDefault="00544A38" w:rsidP="00B67C3C">
            <w:pPr>
              <w:tabs>
                <w:tab w:val="left" w:pos="1155"/>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виды </w:t>
            </w:r>
            <w:proofErr w:type="gramStart"/>
            <w:r w:rsidRPr="00A83AD1">
              <w:rPr>
                <w:rFonts w:ascii="Times New Roman" w:eastAsia="Times New Roman" w:hAnsi="Times New Roman"/>
                <w:sz w:val="24"/>
                <w:szCs w:val="24"/>
                <w:lang w:eastAsia="ar-SA"/>
              </w:rPr>
              <w:t>разрешенного</w:t>
            </w:r>
            <w:proofErr w:type="gramEnd"/>
          </w:p>
          <w:p w:rsidR="00544A38" w:rsidRPr="00A83AD1" w:rsidRDefault="00544A38" w:rsidP="00B67C3C">
            <w:pPr>
              <w:tabs>
                <w:tab w:val="left" w:pos="1155"/>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использования.</w:t>
            </w:r>
          </w:p>
          <w:p w:rsidR="00544A38" w:rsidRPr="00A83AD1" w:rsidRDefault="00544A38" w:rsidP="00B67C3C">
            <w:pPr>
              <w:tabs>
                <w:tab w:val="left" w:pos="1155"/>
              </w:tabs>
              <w:suppressAutoHyphens/>
              <w:spacing w:after="0" w:line="240" w:lineRule="auto"/>
              <w:jc w:val="center"/>
              <w:rPr>
                <w:rFonts w:ascii="Times New Roman" w:eastAsia="Times New Roman" w:hAnsi="Times New Roman"/>
                <w:sz w:val="24"/>
                <w:szCs w:val="24"/>
                <w:lang w:eastAsia="ar-SA"/>
              </w:rPr>
            </w:pPr>
          </w:p>
        </w:tc>
        <w:tc>
          <w:tcPr>
            <w:tcW w:w="7163" w:type="dxa"/>
            <w:tcBorders>
              <w:top w:val="nil"/>
              <w:left w:val="single" w:sz="4" w:space="0" w:color="000000"/>
              <w:bottom w:val="single" w:sz="4" w:space="0" w:color="000000"/>
              <w:right w:val="single" w:sz="4" w:space="0" w:color="000000"/>
            </w:tcBorders>
          </w:tcPr>
          <w:p w:rsidR="00544A38" w:rsidRPr="00A83AD1" w:rsidRDefault="00544A38" w:rsidP="00B67C3C">
            <w:pPr>
              <w:widowControl w:val="0"/>
              <w:numPr>
                <w:ilvl w:val="0"/>
                <w:numId w:val="23"/>
              </w:numPr>
              <w:tabs>
                <w:tab w:val="left" w:pos="360"/>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Объекты обслуживания повседневного пользования;</w:t>
            </w:r>
          </w:p>
          <w:p w:rsidR="00544A38" w:rsidRPr="00A83AD1" w:rsidRDefault="00544A38" w:rsidP="00B67C3C">
            <w:pPr>
              <w:widowControl w:val="0"/>
              <w:numPr>
                <w:ilvl w:val="0"/>
                <w:numId w:val="23"/>
              </w:numPr>
              <w:tabs>
                <w:tab w:val="left" w:pos="360"/>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Гаражи индивидуальных машин или стоянки на 1-3 </w:t>
            </w:r>
            <w:proofErr w:type="spellStart"/>
            <w:r w:rsidRPr="00A83AD1">
              <w:rPr>
                <w:rFonts w:ascii="Times New Roman" w:eastAsia="Times New Roman" w:hAnsi="Times New Roman"/>
                <w:sz w:val="24"/>
                <w:szCs w:val="24"/>
                <w:lang w:eastAsia="ar-SA"/>
              </w:rPr>
              <w:t>машино</w:t>
            </w:r>
            <w:proofErr w:type="spellEnd"/>
            <w:r w:rsidRPr="00A83AD1">
              <w:rPr>
                <w:rFonts w:ascii="Times New Roman" w:eastAsia="Times New Roman" w:hAnsi="Times New Roman"/>
                <w:sz w:val="24"/>
                <w:szCs w:val="24"/>
                <w:lang w:eastAsia="ar-SA"/>
              </w:rPr>
              <w:t>-мест на одну семью.</w:t>
            </w:r>
          </w:p>
          <w:p w:rsidR="00544A38" w:rsidRPr="00A83AD1" w:rsidRDefault="00544A38" w:rsidP="00B67C3C">
            <w:pPr>
              <w:widowControl w:val="0"/>
              <w:numPr>
                <w:ilvl w:val="0"/>
                <w:numId w:val="23"/>
              </w:numPr>
              <w:tabs>
                <w:tab w:val="left" w:pos="360"/>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Детские игровые площадки, площадки для отдыха взрослого населения. </w:t>
            </w:r>
          </w:p>
          <w:p w:rsidR="00544A38" w:rsidRPr="00A83AD1" w:rsidRDefault="00BE4C05" w:rsidP="00B67C3C">
            <w:pPr>
              <w:widowControl w:val="0"/>
              <w:numPr>
                <w:ilvl w:val="0"/>
                <w:numId w:val="23"/>
              </w:numPr>
              <w:tabs>
                <w:tab w:val="left" w:pos="360"/>
                <w:tab w:val="left" w:pos="1155"/>
              </w:tabs>
              <w:suppressAutoHyphens/>
              <w:snapToGrid w:val="0"/>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П</w:t>
            </w:r>
            <w:r w:rsidR="00544A38" w:rsidRPr="00A83AD1">
              <w:rPr>
                <w:rFonts w:ascii="Times New Roman" w:eastAsia="Times New Roman" w:hAnsi="Times New Roman"/>
                <w:sz w:val="24"/>
                <w:szCs w:val="24"/>
                <w:lang w:eastAsia="ar-SA"/>
              </w:rPr>
              <w:t xml:space="preserve">ункты первой медицинской помощи. </w:t>
            </w:r>
          </w:p>
          <w:p w:rsidR="00544A38" w:rsidRPr="00A83AD1" w:rsidRDefault="00544A38" w:rsidP="00B67C3C">
            <w:pPr>
              <w:widowControl w:val="0"/>
              <w:numPr>
                <w:ilvl w:val="0"/>
                <w:numId w:val="23"/>
              </w:numPr>
              <w:tabs>
                <w:tab w:val="left" w:pos="360"/>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Объекты религиозного назначения.</w:t>
            </w:r>
          </w:p>
          <w:p w:rsidR="00544A38" w:rsidRPr="00A83AD1" w:rsidRDefault="00544A38" w:rsidP="00B67C3C">
            <w:pPr>
              <w:widowControl w:val="0"/>
              <w:numPr>
                <w:ilvl w:val="0"/>
                <w:numId w:val="23"/>
              </w:numPr>
              <w:tabs>
                <w:tab w:val="left" w:pos="360"/>
                <w:tab w:val="left" w:pos="1155"/>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Хозяйственные постройки.</w:t>
            </w:r>
          </w:p>
          <w:p w:rsidR="00544A38" w:rsidRPr="00A83AD1" w:rsidRDefault="00544A38" w:rsidP="00B67C3C">
            <w:pPr>
              <w:widowControl w:val="0"/>
              <w:numPr>
                <w:ilvl w:val="0"/>
                <w:numId w:val="23"/>
              </w:numPr>
              <w:tabs>
                <w:tab w:val="left" w:pos="360"/>
                <w:tab w:val="left" w:pos="1155"/>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Сооружения, связанные с выращиванием цветов (теплицы, парники, оранжереи).</w:t>
            </w:r>
          </w:p>
          <w:p w:rsidR="00544A38" w:rsidRPr="00A83AD1" w:rsidRDefault="00544A38" w:rsidP="00B67C3C">
            <w:pPr>
              <w:widowControl w:val="0"/>
              <w:numPr>
                <w:ilvl w:val="0"/>
                <w:numId w:val="23"/>
              </w:numPr>
              <w:tabs>
                <w:tab w:val="left" w:pos="360"/>
                <w:tab w:val="left" w:pos="1155"/>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Сады, огороды, водоемы.</w:t>
            </w:r>
          </w:p>
          <w:p w:rsidR="00544A38" w:rsidRPr="00A83AD1" w:rsidRDefault="00544A38" w:rsidP="00B67C3C">
            <w:pPr>
              <w:widowControl w:val="0"/>
              <w:numPr>
                <w:ilvl w:val="0"/>
                <w:numId w:val="23"/>
              </w:numPr>
              <w:tabs>
                <w:tab w:val="left" w:pos="360"/>
                <w:tab w:val="left" w:pos="1155"/>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Бани, сауны, надворные туалеты  при условии </w:t>
            </w:r>
            <w:proofErr w:type="spellStart"/>
            <w:r w:rsidRPr="00A83AD1">
              <w:rPr>
                <w:rFonts w:ascii="Times New Roman" w:eastAsia="Times New Roman" w:hAnsi="Times New Roman"/>
                <w:sz w:val="24"/>
                <w:szCs w:val="24"/>
                <w:lang w:eastAsia="ar-SA"/>
              </w:rPr>
              <w:t>канализования</w:t>
            </w:r>
            <w:proofErr w:type="spellEnd"/>
            <w:r w:rsidRPr="00A83AD1">
              <w:rPr>
                <w:rFonts w:ascii="Times New Roman" w:eastAsia="Times New Roman" w:hAnsi="Times New Roman"/>
                <w:sz w:val="24"/>
                <w:szCs w:val="24"/>
                <w:lang w:eastAsia="ar-SA"/>
              </w:rPr>
              <w:t xml:space="preserve"> стоков.</w:t>
            </w:r>
          </w:p>
        </w:tc>
      </w:tr>
      <w:tr w:rsidR="00544A38" w:rsidRPr="00A83AD1" w:rsidTr="00B67C3C">
        <w:trPr>
          <w:trHeight w:val="680"/>
        </w:trPr>
        <w:tc>
          <w:tcPr>
            <w:tcW w:w="474" w:type="dxa"/>
            <w:tcBorders>
              <w:top w:val="nil"/>
              <w:left w:val="single" w:sz="4" w:space="0" w:color="000000"/>
              <w:bottom w:val="single" w:sz="4" w:space="0" w:color="000000"/>
              <w:right w:val="nil"/>
            </w:tcBorders>
          </w:tcPr>
          <w:p w:rsidR="00544A38" w:rsidRPr="00A83AD1" w:rsidRDefault="00544A38" w:rsidP="00B67C3C">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 3.</w:t>
            </w:r>
          </w:p>
          <w:p w:rsidR="00544A38" w:rsidRPr="00A83AD1" w:rsidRDefault="00544A38" w:rsidP="00B67C3C">
            <w:pPr>
              <w:tabs>
                <w:tab w:val="left" w:pos="1155"/>
              </w:tabs>
              <w:suppressAutoHyphens/>
              <w:spacing w:after="0" w:line="240" w:lineRule="auto"/>
              <w:jc w:val="center"/>
              <w:rPr>
                <w:rFonts w:ascii="Times New Roman" w:eastAsia="Times New Roman" w:hAnsi="Times New Roman"/>
                <w:sz w:val="24"/>
                <w:szCs w:val="24"/>
                <w:lang w:eastAsia="ar-SA"/>
              </w:rPr>
            </w:pPr>
          </w:p>
        </w:tc>
        <w:tc>
          <w:tcPr>
            <w:tcW w:w="2362" w:type="dxa"/>
            <w:gridSpan w:val="2"/>
            <w:tcBorders>
              <w:top w:val="nil"/>
              <w:left w:val="single" w:sz="4" w:space="0" w:color="000000"/>
              <w:bottom w:val="single" w:sz="4" w:space="0" w:color="000000"/>
              <w:right w:val="nil"/>
            </w:tcBorders>
          </w:tcPr>
          <w:p w:rsidR="00544A38" w:rsidRPr="00A83AD1" w:rsidRDefault="00544A38" w:rsidP="00B67C3C">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Условно разрешенные виды использования.</w:t>
            </w:r>
          </w:p>
        </w:tc>
        <w:tc>
          <w:tcPr>
            <w:tcW w:w="7163" w:type="dxa"/>
            <w:tcBorders>
              <w:top w:val="nil"/>
              <w:left w:val="single" w:sz="4" w:space="0" w:color="000000"/>
              <w:bottom w:val="single" w:sz="4" w:space="0" w:color="000000"/>
              <w:right w:val="single" w:sz="4" w:space="0" w:color="000000"/>
            </w:tcBorders>
          </w:tcPr>
          <w:p w:rsidR="00544A38" w:rsidRPr="00A83AD1" w:rsidRDefault="00544A38" w:rsidP="00B67C3C">
            <w:pPr>
              <w:widowControl w:val="0"/>
              <w:numPr>
                <w:ilvl w:val="0"/>
                <w:numId w:val="23"/>
              </w:numPr>
              <w:tabs>
                <w:tab w:val="left" w:pos="360"/>
                <w:tab w:val="left" w:pos="1155"/>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Временные павильоны розничной торговли*.</w:t>
            </w:r>
          </w:p>
          <w:p w:rsidR="00544A38" w:rsidRPr="00A83AD1" w:rsidRDefault="00544A38" w:rsidP="00B67C3C">
            <w:pPr>
              <w:widowControl w:val="0"/>
              <w:numPr>
                <w:ilvl w:val="0"/>
                <w:numId w:val="23"/>
              </w:numPr>
              <w:tabs>
                <w:tab w:val="left" w:pos="36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Объекты индивидуальной трудовой деятельности (слесарные, ремонтные мастерские) без нарушения принципов добрососедства*.</w:t>
            </w:r>
          </w:p>
          <w:p w:rsidR="00544A38" w:rsidRPr="00A83AD1" w:rsidRDefault="00544A38" w:rsidP="00B67C3C">
            <w:pPr>
              <w:widowControl w:val="0"/>
              <w:numPr>
                <w:ilvl w:val="0"/>
                <w:numId w:val="23"/>
              </w:numPr>
              <w:tabs>
                <w:tab w:val="left" w:pos="36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Секционная застройка для муниципального строительства.</w:t>
            </w:r>
          </w:p>
        </w:tc>
      </w:tr>
      <w:tr w:rsidR="00544A38" w:rsidRPr="00A83AD1" w:rsidTr="00B67C3C">
        <w:trPr>
          <w:trHeight w:val="354"/>
        </w:trPr>
        <w:tc>
          <w:tcPr>
            <w:tcW w:w="9999" w:type="dxa"/>
            <w:gridSpan w:val="4"/>
            <w:tcBorders>
              <w:top w:val="nil"/>
              <w:left w:val="single" w:sz="4" w:space="0" w:color="000000"/>
              <w:bottom w:val="single" w:sz="4" w:space="0" w:color="000000"/>
              <w:right w:val="single" w:sz="4" w:space="0" w:color="000000"/>
            </w:tcBorders>
            <w:vAlign w:val="center"/>
          </w:tcPr>
          <w:p w:rsidR="00544A38" w:rsidRPr="00A83AD1" w:rsidRDefault="00544A38" w:rsidP="00B67C3C">
            <w:pPr>
              <w:widowControl w:val="0"/>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Параметры разрешенного строительства, реконструкция объектов капитального строительства</w:t>
            </w:r>
          </w:p>
        </w:tc>
      </w:tr>
      <w:tr w:rsidR="00544A38" w:rsidRPr="00A83AD1" w:rsidTr="00B67C3C">
        <w:trPr>
          <w:trHeight w:val="71"/>
        </w:trPr>
        <w:tc>
          <w:tcPr>
            <w:tcW w:w="474" w:type="dxa"/>
            <w:tcBorders>
              <w:top w:val="nil"/>
              <w:left w:val="single" w:sz="4" w:space="0" w:color="000000"/>
              <w:bottom w:val="single" w:sz="4" w:space="0" w:color="000000"/>
              <w:right w:val="nil"/>
            </w:tcBorders>
          </w:tcPr>
          <w:p w:rsidR="00544A38" w:rsidRPr="00A83AD1" w:rsidRDefault="00544A38" w:rsidP="00B67C3C">
            <w:pPr>
              <w:tabs>
                <w:tab w:val="left" w:pos="1155"/>
              </w:tabs>
              <w:suppressAutoHyphens/>
              <w:snapToGrid w:val="0"/>
              <w:spacing w:after="0" w:line="71" w:lineRule="atLeast"/>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4.</w:t>
            </w:r>
          </w:p>
        </w:tc>
        <w:tc>
          <w:tcPr>
            <w:tcW w:w="2362" w:type="dxa"/>
            <w:gridSpan w:val="2"/>
            <w:tcBorders>
              <w:top w:val="nil"/>
              <w:left w:val="single" w:sz="4" w:space="0" w:color="000000"/>
              <w:bottom w:val="single" w:sz="4" w:space="0" w:color="000000"/>
              <w:right w:val="nil"/>
            </w:tcBorders>
          </w:tcPr>
          <w:p w:rsidR="00544A38" w:rsidRPr="00A83AD1" w:rsidRDefault="00544A38" w:rsidP="00B67C3C">
            <w:pPr>
              <w:tabs>
                <w:tab w:val="left" w:pos="1155"/>
              </w:tabs>
              <w:suppressAutoHyphens/>
              <w:snapToGrid w:val="0"/>
              <w:spacing w:after="0" w:line="71" w:lineRule="atLeast"/>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Архитектурно-строительные требования</w:t>
            </w:r>
          </w:p>
        </w:tc>
        <w:tc>
          <w:tcPr>
            <w:tcW w:w="7163" w:type="dxa"/>
            <w:tcBorders>
              <w:top w:val="nil"/>
              <w:left w:val="single" w:sz="4" w:space="0" w:color="000000"/>
              <w:bottom w:val="single" w:sz="4" w:space="0" w:color="000000"/>
              <w:right w:val="single" w:sz="4" w:space="0" w:color="000000"/>
            </w:tcBorders>
          </w:tcPr>
          <w:p w:rsidR="00544A38" w:rsidRPr="00A83AD1" w:rsidRDefault="00544A38" w:rsidP="00B67C3C">
            <w:pPr>
              <w:widowControl w:val="0"/>
              <w:numPr>
                <w:ilvl w:val="0"/>
                <w:numId w:val="23"/>
              </w:numPr>
              <w:tabs>
                <w:tab w:val="left" w:pos="36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От красной линии улиц расстояние до жилого дома – не менее </w:t>
            </w:r>
            <w:smartTag w:uri="urn:schemas-microsoft-com:office:smarttags" w:element="metricconverter">
              <w:smartTagPr>
                <w:attr w:name="ProductID" w:val="5 м"/>
              </w:smartTagPr>
              <w:r w:rsidRPr="00A83AD1">
                <w:rPr>
                  <w:rFonts w:ascii="Times New Roman" w:eastAsia="Times New Roman" w:hAnsi="Times New Roman"/>
                  <w:sz w:val="24"/>
                  <w:szCs w:val="24"/>
                  <w:lang w:eastAsia="ar-SA"/>
                </w:rPr>
                <w:t>5 м</w:t>
              </w:r>
            </w:smartTag>
            <w:r w:rsidRPr="00A83AD1">
              <w:rPr>
                <w:rFonts w:ascii="Times New Roman" w:eastAsia="Times New Roman" w:hAnsi="Times New Roman"/>
                <w:sz w:val="24"/>
                <w:szCs w:val="24"/>
                <w:lang w:eastAsia="ar-SA"/>
              </w:rPr>
              <w:t xml:space="preserve">.; от красной линии проездов – не менее </w:t>
            </w:r>
            <w:smartTag w:uri="urn:schemas-microsoft-com:office:smarttags" w:element="metricconverter">
              <w:smartTagPr>
                <w:attr w:name="ProductID" w:val="3 м"/>
              </w:smartTagPr>
              <w:r w:rsidRPr="00A83AD1">
                <w:rPr>
                  <w:rFonts w:ascii="Times New Roman" w:eastAsia="Times New Roman" w:hAnsi="Times New Roman"/>
                  <w:sz w:val="24"/>
                  <w:szCs w:val="24"/>
                  <w:lang w:eastAsia="ar-SA"/>
                </w:rPr>
                <w:t>3 м</w:t>
              </w:r>
            </w:smartTag>
            <w:r w:rsidRPr="00A83AD1">
              <w:rPr>
                <w:rFonts w:ascii="Times New Roman" w:eastAsia="Times New Roman" w:hAnsi="Times New Roman"/>
                <w:sz w:val="24"/>
                <w:szCs w:val="24"/>
                <w:lang w:eastAsia="ar-SA"/>
              </w:rPr>
              <w:t>.</w:t>
            </w:r>
          </w:p>
          <w:p w:rsidR="00544A38" w:rsidRPr="00A83AD1" w:rsidRDefault="00544A38" w:rsidP="00B67C3C">
            <w:pPr>
              <w:widowControl w:val="0"/>
              <w:numPr>
                <w:ilvl w:val="0"/>
                <w:numId w:val="23"/>
              </w:numPr>
              <w:tabs>
                <w:tab w:val="left" w:pos="36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Минимальное расстояние от границ землевладений до строений, а также между строениями: от границ соседнего участка до основного строения – </w:t>
            </w:r>
            <w:smartTag w:uri="urn:schemas-microsoft-com:office:smarttags" w:element="metricconverter">
              <w:smartTagPr>
                <w:attr w:name="ProductID" w:val="3 м"/>
              </w:smartTagPr>
              <w:r w:rsidRPr="00A83AD1">
                <w:rPr>
                  <w:rFonts w:ascii="Times New Roman" w:eastAsia="Times New Roman" w:hAnsi="Times New Roman"/>
                  <w:sz w:val="24"/>
                  <w:szCs w:val="24"/>
                  <w:lang w:eastAsia="ar-SA"/>
                </w:rPr>
                <w:t>3 м</w:t>
              </w:r>
            </w:smartTag>
            <w:r w:rsidRPr="00A83AD1">
              <w:rPr>
                <w:rFonts w:ascii="Times New Roman" w:eastAsia="Times New Roman" w:hAnsi="Times New Roman"/>
                <w:sz w:val="24"/>
                <w:szCs w:val="24"/>
                <w:lang w:eastAsia="ar-SA"/>
              </w:rPr>
              <w:t xml:space="preserve">., хозяйственных и прочих построек – 1м., открытой стоянки – </w:t>
            </w:r>
            <w:smartTag w:uri="urn:schemas-microsoft-com:office:smarttags" w:element="metricconverter">
              <w:smartTagPr>
                <w:attr w:name="ProductID" w:val="1 м"/>
              </w:smartTagPr>
              <w:r w:rsidRPr="00A83AD1">
                <w:rPr>
                  <w:rFonts w:ascii="Times New Roman" w:eastAsia="Times New Roman" w:hAnsi="Times New Roman"/>
                  <w:sz w:val="24"/>
                  <w:szCs w:val="24"/>
                  <w:lang w:eastAsia="ar-SA"/>
                </w:rPr>
                <w:t>1 м</w:t>
              </w:r>
            </w:smartTag>
            <w:r w:rsidRPr="00A83AD1">
              <w:rPr>
                <w:rFonts w:ascii="Times New Roman" w:eastAsia="Times New Roman" w:hAnsi="Times New Roman"/>
                <w:sz w:val="24"/>
                <w:szCs w:val="24"/>
                <w:lang w:eastAsia="ar-SA"/>
              </w:rPr>
              <w:t xml:space="preserve">., отдельно стоящего гаража – </w:t>
            </w:r>
            <w:smartTag w:uri="urn:schemas-microsoft-com:office:smarttags" w:element="metricconverter">
              <w:smartTagPr>
                <w:attr w:name="ProductID" w:val="1 м"/>
              </w:smartTagPr>
              <w:r w:rsidRPr="00A83AD1">
                <w:rPr>
                  <w:rFonts w:ascii="Times New Roman" w:eastAsia="Times New Roman" w:hAnsi="Times New Roman"/>
                  <w:sz w:val="24"/>
                  <w:szCs w:val="24"/>
                  <w:lang w:eastAsia="ar-SA"/>
                </w:rPr>
                <w:t>1 м</w:t>
              </w:r>
            </w:smartTag>
            <w:r w:rsidRPr="00A83AD1">
              <w:rPr>
                <w:rFonts w:ascii="Times New Roman" w:eastAsia="Times New Roman" w:hAnsi="Times New Roman"/>
                <w:sz w:val="24"/>
                <w:szCs w:val="24"/>
                <w:lang w:eastAsia="ar-SA"/>
              </w:rPr>
              <w:t>.</w:t>
            </w:r>
          </w:p>
          <w:p w:rsidR="00544A38" w:rsidRPr="00A83AD1" w:rsidRDefault="00544A38" w:rsidP="00B67C3C">
            <w:pPr>
              <w:widowControl w:val="0"/>
              <w:numPr>
                <w:ilvl w:val="0"/>
                <w:numId w:val="23"/>
              </w:numPr>
              <w:tabs>
                <w:tab w:val="left" w:pos="36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 исторической части сложившейся застройки – минимальные расстояния между участками и строениями – по сложившейся линии застройки и в соответствии с градостроительным планом и (или) техническим паспортом земельного участка, не нарушая принципов добрососедства.</w:t>
            </w:r>
          </w:p>
          <w:p w:rsidR="00544A38" w:rsidRPr="00A83AD1" w:rsidRDefault="00544A38" w:rsidP="00B67C3C">
            <w:pPr>
              <w:widowControl w:val="0"/>
              <w:numPr>
                <w:ilvl w:val="0"/>
                <w:numId w:val="23"/>
              </w:numPr>
              <w:tabs>
                <w:tab w:val="left" w:pos="36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Минимальное противопожарное расстояние между зданиями, а также между крайними строениями и группами строений на </w:t>
            </w:r>
            <w:proofErr w:type="spellStart"/>
            <w:r w:rsidRPr="00A83AD1">
              <w:rPr>
                <w:rFonts w:ascii="Times New Roman" w:eastAsia="Times New Roman" w:hAnsi="Times New Roman"/>
                <w:sz w:val="24"/>
                <w:szCs w:val="24"/>
                <w:lang w:eastAsia="ar-SA"/>
              </w:rPr>
              <w:t>приквартирных</w:t>
            </w:r>
            <w:proofErr w:type="spellEnd"/>
            <w:r w:rsidRPr="00A83AD1">
              <w:rPr>
                <w:rFonts w:ascii="Times New Roman" w:eastAsia="Times New Roman" w:hAnsi="Times New Roman"/>
                <w:sz w:val="24"/>
                <w:szCs w:val="24"/>
                <w:lang w:eastAsia="ar-SA"/>
              </w:rPr>
              <w:t xml:space="preserve"> участках принимать по табл.1 приложение 1 СНиП 2.07.01-89*.</w:t>
            </w:r>
          </w:p>
          <w:p w:rsidR="00544A38" w:rsidRPr="00A83AD1" w:rsidRDefault="00544A38" w:rsidP="00B67C3C">
            <w:pPr>
              <w:widowControl w:val="0"/>
              <w:numPr>
                <w:ilvl w:val="0"/>
                <w:numId w:val="23"/>
              </w:numPr>
              <w:tabs>
                <w:tab w:val="left" w:pos="36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Предельное количество этажей для всех основных строений – </w:t>
            </w:r>
            <w:r w:rsidRPr="00A83AD1">
              <w:rPr>
                <w:rFonts w:ascii="Times New Roman" w:eastAsia="Times New Roman" w:hAnsi="Times New Roman"/>
                <w:sz w:val="24"/>
                <w:szCs w:val="24"/>
                <w:lang w:eastAsia="ar-SA"/>
              </w:rPr>
              <w:lastRenderedPageBreak/>
              <w:t>до 3 включительно.</w:t>
            </w:r>
          </w:p>
          <w:p w:rsidR="00544A38" w:rsidRPr="00A83AD1" w:rsidRDefault="00544A38" w:rsidP="00B67C3C">
            <w:pPr>
              <w:widowControl w:val="0"/>
              <w:numPr>
                <w:ilvl w:val="0"/>
                <w:numId w:val="23"/>
              </w:numPr>
              <w:tabs>
                <w:tab w:val="left" w:pos="36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Для всех вспомогательных строений предельное количество этажей – 1.</w:t>
            </w:r>
          </w:p>
          <w:p w:rsidR="00544A38" w:rsidRPr="00A83AD1" w:rsidRDefault="00544A38" w:rsidP="00B67C3C">
            <w:pPr>
              <w:widowControl w:val="0"/>
              <w:numPr>
                <w:ilvl w:val="0"/>
                <w:numId w:val="23"/>
              </w:numPr>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Максимальный процент застройки – не более 50%. </w:t>
            </w:r>
          </w:p>
          <w:p w:rsidR="00544A38" w:rsidRPr="00A83AD1" w:rsidRDefault="00544A38" w:rsidP="00B67C3C">
            <w:pPr>
              <w:widowControl w:val="0"/>
              <w:numPr>
                <w:ilvl w:val="0"/>
                <w:numId w:val="23"/>
              </w:numPr>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Иные параметры – в соответствии со СНиП 31-02-2001 «Дома жилые одноквартирные».</w:t>
            </w:r>
          </w:p>
          <w:p w:rsidR="00544A38" w:rsidRPr="00A83AD1" w:rsidRDefault="00544A38" w:rsidP="00B67C3C">
            <w:pPr>
              <w:widowControl w:val="0"/>
              <w:numPr>
                <w:ilvl w:val="0"/>
                <w:numId w:val="25"/>
              </w:numPr>
              <w:tabs>
                <w:tab w:val="left" w:pos="360"/>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Вспомогательные строения, за исключением гаражей, размещать со стороны улиц не допускается.</w:t>
            </w:r>
          </w:p>
          <w:p w:rsidR="00544A38" w:rsidRPr="00A83AD1" w:rsidRDefault="00544A38" w:rsidP="00B67C3C">
            <w:pPr>
              <w:widowControl w:val="0"/>
              <w:numPr>
                <w:ilvl w:val="0"/>
                <w:numId w:val="25"/>
              </w:numPr>
              <w:tabs>
                <w:tab w:val="left" w:pos="360"/>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Допускается блокировка хозяйственных построек на смежных земельных участках по взаимному согласию домовладельцев с учетом требований, приведенных в приложении СНиП 2.07.01-89*.</w:t>
            </w:r>
          </w:p>
          <w:p w:rsidR="00544A38" w:rsidRPr="00A83AD1" w:rsidRDefault="00544A38" w:rsidP="00B67C3C">
            <w:pPr>
              <w:widowControl w:val="0"/>
              <w:numPr>
                <w:ilvl w:val="0"/>
                <w:numId w:val="25"/>
              </w:numPr>
              <w:tabs>
                <w:tab w:val="left" w:pos="360"/>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Ограждение земельных участков со стороны улиц должно быть единообразным как минимум на протяжении одного квартала с обеих сторон улицы. Материал ограждения, его высота должны быть согласованы с </w:t>
            </w:r>
            <w:r w:rsidR="00A34AB0">
              <w:rPr>
                <w:rFonts w:ascii="Times New Roman" w:eastAsia="Times New Roman" w:hAnsi="Times New Roman"/>
                <w:sz w:val="24"/>
                <w:szCs w:val="24"/>
                <w:lang w:eastAsia="ar-SA"/>
              </w:rPr>
              <w:t xml:space="preserve">Сектором по инфраструктуре, строительству и жилищно-коммунальным вопросам </w:t>
            </w:r>
            <w:r w:rsidRPr="00A83AD1">
              <w:rPr>
                <w:rFonts w:ascii="Times New Roman" w:eastAsia="Times New Roman" w:hAnsi="Times New Roman"/>
                <w:sz w:val="24"/>
                <w:szCs w:val="24"/>
                <w:lang w:eastAsia="ar-SA"/>
              </w:rPr>
              <w:t xml:space="preserve">Администрации </w:t>
            </w:r>
            <w:r w:rsidR="00A34AB0">
              <w:rPr>
                <w:rFonts w:ascii="Times New Roman" w:eastAsia="Times New Roman" w:hAnsi="Times New Roman"/>
                <w:sz w:val="24"/>
                <w:szCs w:val="24"/>
                <w:lang w:eastAsia="ar-SA"/>
              </w:rPr>
              <w:t xml:space="preserve"> </w:t>
            </w:r>
            <w:proofErr w:type="spellStart"/>
            <w:r w:rsidR="00A34AB0">
              <w:rPr>
                <w:rFonts w:ascii="Times New Roman" w:eastAsia="Times New Roman" w:hAnsi="Times New Roman"/>
                <w:sz w:val="24"/>
                <w:szCs w:val="24"/>
                <w:lang w:eastAsia="ar-SA"/>
              </w:rPr>
              <w:t>Хвалын</w:t>
            </w:r>
            <w:r>
              <w:rPr>
                <w:rFonts w:ascii="Times New Roman" w:eastAsia="Times New Roman" w:hAnsi="Times New Roman"/>
                <w:sz w:val="24"/>
                <w:szCs w:val="24"/>
                <w:lang w:eastAsia="ar-SA"/>
              </w:rPr>
              <w:t>ского</w:t>
            </w:r>
            <w:proofErr w:type="spellEnd"/>
            <w:r w:rsidRPr="00A83AD1">
              <w:rPr>
                <w:rFonts w:ascii="Times New Roman" w:eastAsia="Times New Roman" w:hAnsi="Times New Roman"/>
                <w:sz w:val="24"/>
                <w:szCs w:val="24"/>
                <w:lang w:eastAsia="ar-SA"/>
              </w:rPr>
              <w:t xml:space="preserve"> района. </w:t>
            </w:r>
          </w:p>
          <w:p w:rsidR="00544A38" w:rsidRPr="00A83AD1" w:rsidRDefault="00544A38" w:rsidP="00B67C3C">
            <w:pPr>
              <w:widowControl w:val="0"/>
              <w:numPr>
                <w:ilvl w:val="0"/>
                <w:numId w:val="27"/>
              </w:numPr>
              <w:tabs>
                <w:tab w:val="left" w:pos="420"/>
                <w:tab w:val="left" w:pos="1155"/>
              </w:tabs>
              <w:suppressAutoHyphens/>
              <w:spacing w:after="0" w:line="71" w:lineRule="atLeast"/>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При размещении учреждений и предприятий обслуживания на территории малоэтажной застройки следует учитывать требования следующих документов: СНиП 2.07.01-89*,ВСН 62-91,СП 30-102-99.</w:t>
            </w:r>
          </w:p>
        </w:tc>
      </w:tr>
      <w:tr w:rsidR="00544A38" w:rsidRPr="00A83AD1" w:rsidTr="00B67C3C">
        <w:trPr>
          <w:trHeight w:val="71"/>
        </w:trPr>
        <w:tc>
          <w:tcPr>
            <w:tcW w:w="9999" w:type="dxa"/>
            <w:gridSpan w:val="4"/>
            <w:tcBorders>
              <w:top w:val="nil"/>
              <w:left w:val="single" w:sz="4" w:space="0" w:color="000000"/>
              <w:bottom w:val="single" w:sz="4" w:space="0" w:color="000000"/>
              <w:right w:val="single" w:sz="4" w:space="0" w:color="000000"/>
            </w:tcBorders>
            <w:vAlign w:val="center"/>
          </w:tcPr>
          <w:p w:rsidR="00544A38" w:rsidRPr="00A83AD1" w:rsidRDefault="00544A38" w:rsidP="00B67C3C">
            <w:pPr>
              <w:widowControl w:val="0"/>
              <w:tabs>
                <w:tab w:val="left" w:pos="1155"/>
              </w:tabs>
              <w:suppressAutoHyphens/>
              <w:snapToGrid w:val="0"/>
              <w:spacing w:after="0" w:line="71" w:lineRule="atLeast"/>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Ограничения использования земельных участков и объектов капитального строительства.</w:t>
            </w:r>
          </w:p>
        </w:tc>
      </w:tr>
      <w:tr w:rsidR="00544A38" w:rsidRPr="00A83AD1" w:rsidTr="00B67C3C">
        <w:trPr>
          <w:cantSplit/>
          <w:trHeight w:val="4113"/>
        </w:trPr>
        <w:tc>
          <w:tcPr>
            <w:tcW w:w="474" w:type="dxa"/>
            <w:tcBorders>
              <w:top w:val="nil"/>
              <w:left w:val="single" w:sz="4" w:space="0" w:color="000000"/>
              <w:bottom w:val="single" w:sz="4" w:space="0" w:color="000000"/>
              <w:right w:val="nil"/>
            </w:tcBorders>
          </w:tcPr>
          <w:p w:rsidR="00544A38" w:rsidRPr="00A83AD1" w:rsidRDefault="00544A38"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5.</w:t>
            </w:r>
          </w:p>
        </w:tc>
        <w:tc>
          <w:tcPr>
            <w:tcW w:w="2126" w:type="dxa"/>
            <w:tcBorders>
              <w:top w:val="nil"/>
              <w:left w:val="single" w:sz="4" w:space="0" w:color="000000"/>
              <w:bottom w:val="single" w:sz="4" w:space="0" w:color="000000"/>
              <w:right w:val="nil"/>
            </w:tcBorders>
          </w:tcPr>
          <w:p w:rsidR="00544A38" w:rsidRPr="00A83AD1" w:rsidRDefault="00544A38" w:rsidP="00B67C3C">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Санитарно-гигиенические и экологические требования</w:t>
            </w:r>
          </w:p>
          <w:p w:rsidR="00544A38" w:rsidRPr="00A83AD1" w:rsidRDefault="00544A38" w:rsidP="00B67C3C">
            <w:pPr>
              <w:tabs>
                <w:tab w:val="left" w:pos="1155"/>
              </w:tabs>
              <w:suppressAutoHyphens/>
              <w:spacing w:after="0" w:line="240" w:lineRule="auto"/>
              <w:rPr>
                <w:rFonts w:ascii="Times New Roman" w:eastAsia="Times New Roman" w:hAnsi="Times New Roman"/>
                <w:sz w:val="24"/>
                <w:szCs w:val="24"/>
                <w:lang w:eastAsia="ar-SA"/>
              </w:rPr>
            </w:pPr>
          </w:p>
        </w:tc>
        <w:tc>
          <w:tcPr>
            <w:tcW w:w="7399" w:type="dxa"/>
            <w:gridSpan w:val="2"/>
            <w:tcBorders>
              <w:top w:val="nil"/>
              <w:left w:val="single" w:sz="4" w:space="0" w:color="000000"/>
              <w:bottom w:val="single" w:sz="4" w:space="0" w:color="000000"/>
              <w:right w:val="single" w:sz="4" w:space="0" w:color="000000"/>
            </w:tcBorders>
          </w:tcPr>
          <w:p w:rsidR="00544A38" w:rsidRPr="00A83AD1" w:rsidRDefault="00544A38" w:rsidP="00B67C3C">
            <w:pPr>
              <w:widowControl w:val="0"/>
              <w:numPr>
                <w:ilvl w:val="0"/>
                <w:numId w:val="28"/>
              </w:numPr>
              <w:tabs>
                <w:tab w:val="left" w:pos="360"/>
                <w:tab w:val="left" w:pos="1155"/>
              </w:tabs>
              <w:suppressAutoHyphens/>
              <w:snapToGrid w:val="0"/>
              <w:spacing w:after="0" w:line="240" w:lineRule="atLeast"/>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Водоснабжение следует производить от централизованных систем в соответствии со СНиП 2.04. 02;</w:t>
            </w:r>
          </w:p>
          <w:p w:rsidR="00544A38" w:rsidRPr="00A83AD1" w:rsidRDefault="00544A38" w:rsidP="00B67C3C">
            <w:pPr>
              <w:widowControl w:val="0"/>
              <w:numPr>
                <w:ilvl w:val="0"/>
                <w:numId w:val="28"/>
              </w:numPr>
              <w:tabs>
                <w:tab w:val="left" w:pos="360"/>
                <w:tab w:val="left" w:pos="1155"/>
              </w:tabs>
              <w:suppressAutoHyphens/>
              <w:spacing w:after="0" w:line="240" w:lineRule="atLeast"/>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Подключение к централизованной системе канализации или местное </w:t>
            </w:r>
            <w:proofErr w:type="spellStart"/>
            <w:r w:rsidRPr="00A83AD1">
              <w:rPr>
                <w:rFonts w:ascii="Times New Roman" w:eastAsia="Times New Roman" w:hAnsi="Times New Roman"/>
                <w:sz w:val="24"/>
                <w:szCs w:val="24"/>
                <w:lang w:eastAsia="ar-SA"/>
              </w:rPr>
              <w:t>канализование</w:t>
            </w:r>
            <w:proofErr w:type="spellEnd"/>
            <w:r w:rsidRPr="00A83AD1">
              <w:rPr>
                <w:rFonts w:ascii="Times New Roman" w:eastAsia="Times New Roman" w:hAnsi="Times New Roman"/>
                <w:sz w:val="24"/>
                <w:szCs w:val="24"/>
                <w:lang w:eastAsia="ar-SA"/>
              </w:rPr>
              <w:t>;</w:t>
            </w:r>
          </w:p>
          <w:p w:rsidR="00544A38" w:rsidRPr="00A83AD1" w:rsidRDefault="00544A38" w:rsidP="00B67C3C">
            <w:pPr>
              <w:widowControl w:val="0"/>
              <w:numPr>
                <w:ilvl w:val="0"/>
                <w:numId w:val="28"/>
              </w:numPr>
              <w:tabs>
                <w:tab w:val="left" w:pos="360"/>
                <w:tab w:val="left" w:pos="1155"/>
              </w:tabs>
              <w:suppressAutoHyphens/>
              <w:spacing w:after="0" w:line="240" w:lineRule="atLeast"/>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Санитарная очистка территории;</w:t>
            </w:r>
          </w:p>
          <w:p w:rsidR="00544A38" w:rsidRPr="00A83AD1" w:rsidRDefault="00544A38" w:rsidP="00B67C3C">
            <w:pPr>
              <w:widowControl w:val="0"/>
              <w:numPr>
                <w:ilvl w:val="0"/>
                <w:numId w:val="28"/>
              </w:numPr>
              <w:tabs>
                <w:tab w:val="left" w:pos="360"/>
                <w:tab w:val="left" w:pos="1155"/>
              </w:tabs>
              <w:suppressAutoHyphens/>
              <w:spacing w:after="0" w:line="240" w:lineRule="atLeast"/>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Обустройство и озеленение прилегающих к земельным участкам тротуаров и газонов. </w:t>
            </w:r>
          </w:p>
          <w:p w:rsidR="00544A38" w:rsidRPr="00A83AD1" w:rsidRDefault="00544A38" w:rsidP="00B67C3C">
            <w:pPr>
              <w:widowControl w:val="0"/>
              <w:numPr>
                <w:ilvl w:val="0"/>
                <w:numId w:val="28"/>
              </w:numPr>
              <w:tabs>
                <w:tab w:val="left" w:pos="360"/>
                <w:tab w:val="left" w:pos="1155"/>
              </w:tabs>
              <w:suppressAutoHyphens/>
              <w:spacing w:after="0" w:line="240" w:lineRule="auto"/>
              <w:jc w:val="both"/>
              <w:rPr>
                <w:rFonts w:ascii="Times New Roman" w:eastAsia="Times New Roman" w:hAnsi="Times New Roman"/>
                <w:sz w:val="24"/>
                <w:szCs w:val="24"/>
                <w:lang w:eastAsia="ar-SA"/>
              </w:rPr>
            </w:pPr>
            <w:proofErr w:type="spellStart"/>
            <w:r w:rsidRPr="00A83AD1">
              <w:rPr>
                <w:rFonts w:ascii="Times New Roman" w:eastAsia="Times New Roman" w:hAnsi="Times New Roman"/>
                <w:sz w:val="24"/>
                <w:szCs w:val="24"/>
                <w:lang w:eastAsia="ar-SA"/>
              </w:rPr>
              <w:t>Мусороудаление</w:t>
            </w:r>
            <w:proofErr w:type="spellEnd"/>
            <w:r w:rsidRPr="00A83AD1">
              <w:rPr>
                <w:rFonts w:ascii="Times New Roman" w:eastAsia="Times New Roman" w:hAnsi="Times New Roman"/>
                <w:sz w:val="24"/>
                <w:szCs w:val="24"/>
                <w:lang w:eastAsia="ar-SA"/>
              </w:rPr>
              <w:t xml:space="preserve"> осуществлять путем вывоза бытовых отходов в контейнерах со специальных площадок, расстояние от которых до границ участков жилых домов, детских учебных заведений, игровых площадок и площадок отдыха не менее </w:t>
            </w:r>
            <w:smartTag w:uri="urn:schemas-microsoft-com:office:smarttags" w:element="metricconverter">
              <w:smartTagPr>
                <w:attr w:name="ProductID" w:val="20 метров"/>
              </w:smartTagPr>
              <w:r w:rsidRPr="00A83AD1">
                <w:rPr>
                  <w:rFonts w:ascii="Times New Roman" w:eastAsia="Times New Roman" w:hAnsi="Times New Roman"/>
                  <w:sz w:val="24"/>
                  <w:szCs w:val="24"/>
                  <w:lang w:eastAsia="ar-SA"/>
                </w:rPr>
                <w:t>20 метров</w:t>
              </w:r>
            </w:smartTag>
            <w:r w:rsidRPr="00A83AD1">
              <w:rPr>
                <w:rFonts w:ascii="Times New Roman" w:eastAsia="Times New Roman" w:hAnsi="Times New Roman"/>
                <w:sz w:val="24"/>
                <w:szCs w:val="24"/>
                <w:lang w:eastAsia="ar-SA"/>
              </w:rPr>
              <w:t>.</w:t>
            </w:r>
          </w:p>
          <w:p w:rsidR="00544A38" w:rsidRPr="00A83AD1" w:rsidRDefault="00544A38" w:rsidP="00B67C3C">
            <w:pPr>
              <w:widowControl w:val="0"/>
              <w:numPr>
                <w:ilvl w:val="0"/>
                <w:numId w:val="28"/>
              </w:numPr>
              <w:tabs>
                <w:tab w:val="left" w:pos="36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На  жилых территориях расположенных в границах санитарно-защитных зон действуют дополнительные регламенты зон с особыми условиями использования в соответствии со статьей 13.3 и 13.5.</w:t>
            </w:r>
          </w:p>
        </w:tc>
      </w:tr>
      <w:tr w:rsidR="00544A38" w:rsidRPr="00A83AD1" w:rsidTr="00B67C3C">
        <w:trPr>
          <w:cantSplit/>
          <w:trHeight w:val="3263"/>
        </w:trPr>
        <w:tc>
          <w:tcPr>
            <w:tcW w:w="474" w:type="dxa"/>
            <w:tcBorders>
              <w:top w:val="nil"/>
              <w:left w:val="single" w:sz="4" w:space="0" w:color="000000"/>
              <w:bottom w:val="single" w:sz="4" w:space="0" w:color="000000"/>
              <w:right w:val="nil"/>
            </w:tcBorders>
          </w:tcPr>
          <w:p w:rsidR="00544A38" w:rsidRPr="00A83AD1" w:rsidRDefault="00544A38" w:rsidP="00B67C3C">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6.</w:t>
            </w:r>
          </w:p>
        </w:tc>
        <w:tc>
          <w:tcPr>
            <w:tcW w:w="2126" w:type="dxa"/>
            <w:tcBorders>
              <w:top w:val="nil"/>
              <w:left w:val="single" w:sz="4" w:space="0" w:color="000000"/>
              <w:bottom w:val="single" w:sz="4" w:space="0" w:color="000000"/>
              <w:right w:val="nil"/>
            </w:tcBorders>
          </w:tcPr>
          <w:p w:rsidR="00544A38" w:rsidRPr="00A83AD1" w:rsidRDefault="00544A38" w:rsidP="00B67C3C">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Защита от опасных природных процессов.</w:t>
            </w:r>
          </w:p>
        </w:tc>
        <w:tc>
          <w:tcPr>
            <w:tcW w:w="7399" w:type="dxa"/>
            <w:gridSpan w:val="2"/>
            <w:tcBorders>
              <w:top w:val="nil"/>
              <w:left w:val="single" w:sz="4" w:space="0" w:color="000000"/>
              <w:bottom w:val="single" w:sz="4" w:space="0" w:color="000000"/>
              <w:right w:val="single" w:sz="4" w:space="0" w:color="000000"/>
            </w:tcBorders>
          </w:tcPr>
          <w:p w:rsidR="00544A38" w:rsidRPr="00A83AD1" w:rsidRDefault="00544A38" w:rsidP="00B67C3C">
            <w:pPr>
              <w:widowControl w:val="0"/>
              <w:numPr>
                <w:ilvl w:val="0"/>
                <w:numId w:val="29"/>
              </w:numPr>
              <w:tabs>
                <w:tab w:val="left" w:pos="360"/>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Проведение мероприятий по инженерной подготовке территории, включая вертикальную планировку с организацией отвода поверхностных вод.</w:t>
            </w:r>
          </w:p>
          <w:p w:rsidR="00544A38" w:rsidRPr="00A83AD1" w:rsidRDefault="00544A38" w:rsidP="00B67C3C">
            <w:pPr>
              <w:widowControl w:val="0"/>
              <w:numPr>
                <w:ilvl w:val="0"/>
                <w:numId w:val="30"/>
              </w:numPr>
              <w:tabs>
                <w:tab w:val="left" w:pos="360"/>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Мониторинг уровня положения грунтовых вод;</w:t>
            </w:r>
          </w:p>
          <w:p w:rsidR="00544A38" w:rsidRPr="00A83AD1" w:rsidRDefault="00544A38" w:rsidP="00B67C3C">
            <w:pPr>
              <w:widowControl w:val="0"/>
              <w:numPr>
                <w:ilvl w:val="0"/>
                <w:numId w:val="28"/>
              </w:numPr>
              <w:tabs>
                <w:tab w:val="left" w:pos="360"/>
                <w:tab w:val="left" w:pos="1155"/>
              </w:tabs>
              <w:suppressAutoHyphens/>
              <w:spacing w:after="0" w:line="240" w:lineRule="atLeast"/>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На территориях расположенных в границах водоохранных зон действуют дополнительные регламенты зон с особыми условиями использования в соответствии со статьей 13.1.</w:t>
            </w:r>
          </w:p>
          <w:p w:rsidR="00544A38" w:rsidRPr="00A83AD1" w:rsidRDefault="00544A38" w:rsidP="00B67C3C">
            <w:pPr>
              <w:widowControl w:val="0"/>
              <w:numPr>
                <w:ilvl w:val="0"/>
                <w:numId w:val="28"/>
              </w:numPr>
              <w:tabs>
                <w:tab w:val="left" w:pos="360"/>
                <w:tab w:val="left" w:pos="1155"/>
              </w:tabs>
              <w:suppressAutoHyphens/>
              <w:spacing w:after="0" w:line="240" w:lineRule="atLeast"/>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На территориях, подверженных подтоплению, градостроительное освоение возможно при обязательном инженерно-строительном обосновании и проведению предварительной инженерной подготовки. Соблюдение требований дополнительных регламентов в соответствии со ст. 13.2 настоящих Правил.</w:t>
            </w:r>
          </w:p>
        </w:tc>
      </w:tr>
    </w:tbl>
    <w:p w:rsidR="00FA6DB1" w:rsidRDefault="00544A38" w:rsidP="00FA6DB1">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*Объекты указанных видов использования могут размещаться, как правило, на земельных участках, примыкающих к красным линиям улиц и дорог, являющихся территориями общего пользования.</w:t>
      </w:r>
      <w:bookmarkStart w:id="131" w:name="_Toc196878934"/>
      <w:bookmarkStart w:id="132" w:name="_Toc181759005"/>
      <w:bookmarkStart w:id="133" w:name="_Toc168826911"/>
    </w:p>
    <w:p w:rsidR="007139C5" w:rsidRPr="00FA6DB1" w:rsidRDefault="007139C5" w:rsidP="00FA6DB1">
      <w:pPr>
        <w:tabs>
          <w:tab w:val="left" w:pos="6047"/>
          <w:tab w:val="left" w:pos="13783"/>
          <w:tab w:val="left" w:pos="14508"/>
        </w:tabs>
        <w:suppressAutoHyphens/>
        <w:spacing w:before="120" w:after="120" w:line="240" w:lineRule="auto"/>
        <w:jc w:val="center"/>
        <w:rPr>
          <w:rFonts w:ascii="Times New Roman" w:eastAsia="Times New Roman" w:hAnsi="Times New Roman" w:cs="Tahoma"/>
          <w:b/>
          <w:bCs/>
          <w:sz w:val="24"/>
          <w:szCs w:val="24"/>
          <w:lang w:eastAsia="ar-SA"/>
        </w:rPr>
      </w:pPr>
      <w:r w:rsidRPr="00FA6DB1">
        <w:rPr>
          <w:rFonts w:ascii="Times New Roman" w:eastAsia="Times New Roman" w:hAnsi="Times New Roman" w:cs="Tahoma"/>
          <w:b/>
          <w:bCs/>
          <w:sz w:val="24"/>
          <w:szCs w:val="24"/>
          <w:lang w:eastAsia="ar-SA"/>
        </w:rPr>
        <w:t>Статья 13.5. Общественно-деловые зоны.</w:t>
      </w:r>
      <w:bookmarkEnd w:id="131"/>
      <w:bookmarkEnd w:id="132"/>
      <w:bookmarkEnd w:id="133"/>
    </w:p>
    <w:p w:rsidR="007139C5" w:rsidRPr="00A83AD1" w:rsidRDefault="00FA6DB1" w:rsidP="007139C5">
      <w:pPr>
        <w:suppressAutoHyphens/>
        <w:spacing w:before="120" w:after="120" w:line="240" w:lineRule="auto"/>
        <w:ind w:firstLine="709"/>
        <w:jc w:val="right"/>
        <w:rPr>
          <w:rFonts w:ascii="Times New Roman" w:eastAsia="Times New Roman" w:hAnsi="Times New Roman" w:cs="Tahoma"/>
          <w:b/>
          <w:bCs/>
          <w:sz w:val="24"/>
          <w:szCs w:val="24"/>
          <w:lang w:eastAsia="ar-SA"/>
        </w:rPr>
      </w:pPr>
      <w:r>
        <w:rPr>
          <w:rFonts w:ascii="Times New Roman" w:eastAsia="Times New Roman" w:hAnsi="Times New Roman" w:cs="Tahoma"/>
          <w:b/>
          <w:bCs/>
          <w:sz w:val="24"/>
          <w:szCs w:val="24"/>
          <w:lang w:eastAsia="ar-SA"/>
        </w:rPr>
        <w:t>Индекс зоны</w:t>
      </w:r>
      <w:proofErr w:type="gramStart"/>
      <w:r>
        <w:rPr>
          <w:rFonts w:ascii="Times New Roman" w:eastAsia="Times New Roman" w:hAnsi="Times New Roman" w:cs="Tahoma"/>
          <w:b/>
          <w:bCs/>
          <w:sz w:val="24"/>
          <w:szCs w:val="24"/>
          <w:lang w:eastAsia="ar-SA"/>
        </w:rPr>
        <w:t xml:space="preserve"> О</w:t>
      </w:r>
      <w:proofErr w:type="gramEnd"/>
      <w:r>
        <w:rPr>
          <w:rFonts w:ascii="Times New Roman" w:eastAsia="Times New Roman" w:hAnsi="Times New Roman" w:cs="Tahoma"/>
          <w:b/>
          <w:bCs/>
          <w:sz w:val="24"/>
          <w:szCs w:val="24"/>
          <w:lang w:eastAsia="ar-SA"/>
        </w:rPr>
        <w:t xml:space="preserve"> 1</w:t>
      </w:r>
    </w:p>
    <w:p w:rsidR="007139C5" w:rsidRPr="00A83AD1" w:rsidRDefault="007139C5" w:rsidP="00FA6DB1">
      <w:pPr>
        <w:tabs>
          <w:tab w:val="left" w:pos="6047"/>
          <w:tab w:val="left" w:pos="13783"/>
          <w:tab w:val="left" w:pos="14508"/>
        </w:tabs>
        <w:suppressAutoHyphens/>
        <w:spacing w:before="120" w:after="120" w:line="240" w:lineRule="auto"/>
        <w:rPr>
          <w:rFonts w:ascii="Times New Roman" w:eastAsia="Times New Roman" w:hAnsi="Times New Roman" w:cs="Tahoma"/>
          <w:b/>
          <w:bCs/>
          <w:sz w:val="24"/>
          <w:szCs w:val="24"/>
          <w:lang w:eastAsia="ar-SA"/>
        </w:rPr>
      </w:pPr>
      <w:r w:rsidRPr="00A83AD1">
        <w:rPr>
          <w:rFonts w:ascii="Times New Roman" w:eastAsia="Times New Roman" w:hAnsi="Times New Roman" w:cs="Tahoma"/>
          <w:b/>
          <w:bCs/>
          <w:sz w:val="24"/>
          <w:szCs w:val="24"/>
          <w:lang w:eastAsia="ar-SA"/>
        </w:rPr>
        <w:t>Зона делового, коммерческого и общественного назначения</w:t>
      </w:r>
      <w:r w:rsidR="00FA6DB1">
        <w:rPr>
          <w:rFonts w:ascii="Times New Roman" w:eastAsia="Times New Roman" w:hAnsi="Times New Roman" w:cs="Tahoma"/>
          <w:b/>
          <w:bCs/>
          <w:sz w:val="24"/>
          <w:szCs w:val="24"/>
          <w:lang w:eastAsia="ar-SA"/>
        </w:rPr>
        <w:t xml:space="preserve"> (общепоселковый центр)</w:t>
      </w:r>
    </w:p>
    <w:tbl>
      <w:tblPr>
        <w:tblW w:w="10269" w:type="dxa"/>
        <w:tblInd w:w="-432" w:type="dxa"/>
        <w:tblLook w:val="04A0" w:firstRow="1" w:lastRow="0" w:firstColumn="1" w:lastColumn="0" w:noHBand="0" w:noVBand="1"/>
      </w:tblPr>
      <w:tblGrid>
        <w:gridCol w:w="490"/>
        <w:gridCol w:w="2210"/>
        <w:gridCol w:w="7569"/>
      </w:tblGrid>
      <w:tr w:rsidR="007139C5" w:rsidRPr="00A83AD1" w:rsidTr="007139C5">
        <w:tc>
          <w:tcPr>
            <w:tcW w:w="490" w:type="dxa"/>
            <w:tcBorders>
              <w:top w:val="single" w:sz="4" w:space="0" w:color="000000"/>
              <w:left w:val="single" w:sz="4" w:space="0" w:color="000000"/>
              <w:bottom w:val="single" w:sz="4" w:space="0" w:color="000000"/>
              <w:right w:val="nil"/>
            </w:tcBorders>
          </w:tcPr>
          <w:p w:rsidR="007139C5" w:rsidRPr="00A83AD1" w:rsidRDefault="007139C5" w:rsidP="007139C5">
            <w:pPr>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tc>
        <w:tc>
          <w:tcPr>
            <w:tcW w:w="2210" w:type="dxa"/>
            <w:tcBorders>
              <w:top w:val="single" w:sz="4" w:space="0" w:color="000000"/>
              <w:left w:val="single" w:sz="4" w:space="0" w:color="000000"/>
              <w:bottom w:val="single" w:sz="4" w:space="0" w:color="000000"/>
              <w:right w:val="nil"/>
            </w:tcBorders>
          </w:tcPr>
          <w:p w:rsidR="007139C5" w:rsidRPr="00A83AD1" w:rsidRDefault="007139C5" w:rsidP="007139C5">
            <w:pPr>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tc>
        <w:tc>
          <w:tcPr>
            <w:tcW w:w="7569" w:type="dxa"/>
            <w:tcBorders>
              <w:top w:val="single" w:sz="4" w:space="0" w:color="000000"/>
              <w:left w:val="single" w:sz="4" w:space="0" w:color="000000"/>
              <w:bottom w:val="single" w:sz="4" w:space="0" w:color="000000"/>
              <w:right w:val="single" w:sz="4" w:space="0" w:color="000000"/>
            </w:tcBorders>
          </w:tcPr>
          <w:p w:rsidR="007139C5" w:rsidRPr="00A83AD1" w:rsidRDefault="007139C5" w:rsidP="007139C5">
            <w:pPr>
              <w:suppressAutoHyphens/>
              <w:snapToGrid w:val="0"/>
              <w:spacing w:after="0" w:line="240" w:lineRule="auto"/>
              <w:ind w:firstLine="612"/>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w:t>
            </w:r>
          </w:p>
        </w:tc>
      </w:tr>
      <w:tr w:rsidR="007139C5" w:rsidRPr="00A83AD1" w:rsidTr="007139C5">
        <w:tc>
          <w:tcPr>
            <w:tcW w:w="10269" w:type="dxa"/>
            <w:gridSpan w:val="3"/>
            <w:tcBorders>
              <w:top w:val="single" w:sz="4" w:space="0" w:color="000000"/>
              <w:left w:val="single" w:sz="4" w:space="0" w:color="000000"/>
              <w:bottom w:val="single" w:sz="4" w:space="0" w:color="000000"/>
              <w:right w:val="single" w:sz="4" w:space="0" w:color="000000"/>
            </w:tcBorders>
          </w:tcPr>
          <w:p w:rsidR="007139C5" w:rsidRPr="00A83AD1" w:rsidRDefault="007139C5" w:rsidP="007139C5">
            <w:pPr>
              <w:suppressAutoHyphens/>
              <w:snapToGrid w:val="0"/>
              <w:spacing w:after="0" w:line="240" w:lineRule="auto"/>
              <w:ind w:firstLine="612"/>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Виды разрешенного использования</w:t>
            </w:r>
          </w:p>
        </w:tc>
      </w:tr>
      <w:tr w:rsidR="007139C5" w:rsidRPr="00A83AD1" w:rsidTr="00FA6DB1">
        <w:trPr>
          <w:trHeight w:val="6051"/>
        </w:trPr>
        <w:tc>
          <w:tcPr>
            <w:tcW w:w="490"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tc>
        <w:tc>
          <w:tcPr>
            <w:tcW w:w="2210"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 Основные виды разрешенного использования.</w:t>
            </w:r>
          </w:p>
        </w:tc>
        <w:tc>
          <w:tcPr>
            <w:tcW w:w="7569" w:type="dxa"/>
            <w:tcBorders>
              <w:top w:val="nil"/>
              <w:left w:val="single" w:sz="4" w:space="0" w:color="000000"/>
              <w:bottom w:val="single" w:sz="4" w:space="0" w:color="000000"/>
              <w:right w:val="single" w:sz="4" w:space="0" w:color="000000"/>
            </w:tcBorders>
          </w:tcPr>
          <w:p w:rsidR="007139C5" w:rsidRPr="00A83AD1" w:rsidRDefault="007139C5" w:rsidP="007139C5">
            <w:pPr>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Многофункциональное использование территории с преимущественным размещением основных учреждений административного, делового, культурно-просветительского и развлекательного характера, включая:</w:t>
            </w:r>
          </w:p>
          <w:p w:rsidR="007139C5" w:rsidRPr="00A83AD1" w:rsidRDefault="007139C5" w:rsidP="007139C5">
            <w:pPr>
              <w:numPr>
                <w:ilvl w:val="0"/>
                <w:numId w:val="32"/>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Административные, управленческие учреждения.</w:t>
            </w:r>
          </w:p>
          <w:p w:rsidR="007139C5" w:rsidRPr="00A83AD1" w:rsidRDefault="007139C5" w:rsidP="007139C5">
            <w:pPr>
              <w:numPr>
                <w:ilvl w:val="0"/>
                <w:numId w:val="32"/>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Юридические учреждения.</w:t>
            </w:r>
          </w:p>
          <w:p w:rsidR="007139C5" w:rsidRPr="00A83AD1" w:rsidRDefault="007139C5" w:rsidP="007139C5">
            <w:pPr>
              <w:numPr>
                <w:ilvl w:val="0"/>
                <w:numId w:val="32"/>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Коммерческие учреждения, офисы, конторы и другие предприятия бизнеса, отделения банков, кредитно-финансовые учреждения, туристические агентства.</w:t>
            </w:r>
          </w:p>
          <w:p w:rsidR="007139C5" w:rsidRPr="00A83AD1" w:rsidRDefault="007139C5" w:rsidP="007139C5">
            <w:pPr>
              <w:numPr>
                <w:ilvl w:val="0"/>
                <w:numId w:val="32"/>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Клубы, библиотеки.</w:t>
            </w:r>
          </w:p>
          <w:p w:rsidR="007139C5" w:rsidRPr="00A83AD1" w:rsidRDefault="007139C5" w:rsidP="007139C5">
            <w:pPr>
              <w:numPr>
                <w:ilvl w:val="0"/>
                <w:numId w:val="32"/>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Гостиницы.</w:t>
            </w:r>
          </w:p>
          <w:p w:rsidR="007139C5" w:rsidRPr="00A83AD1" w:rsidRDefault="007139C5" w:rsidP="007139C5">
            <w:pPr>
              <w:numPr>
                <w:ilvl w:val="0"/>
                <w:numId w:val="32"/>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Аптеки и поликлинические отделения.</w:t>
            </w:r>
          </w:p>
          <w:p w:rsidR="007139C5" w:rsidRPr="00A83AD1" w:rsidRDefault="007139C5" w:rsidP="007139C5">
            <w:pPr>
              <w:numPr>
                <w:ilvl w:val="0"/>
                <w:numId w:val="32"/>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Спортивные и физкультурно-оздоровительные сооружения.</w:t>
            </w:r>
          </w:p>
          <w:p w:rsidR="007139C5" w:rsidRPr="00A83AD1" w:rsidRDefault="007139C5" w:rsidP="007139C5">
            <w:pPr>
              <w:numPr>
                <w:ilvl w:val="0"/>
                <w:numId w:val="32"/>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Средние, специальные учебные заведения.</w:t>
            </w:r>
          </w:p>
          <w:p w:rsidR="007139C5" w:rsidRPr="00A83AD1" w:rsidRDefault="007139C5" w:rsidP="007139C5">
            <w:pPr>
              <w:numPr>
                <w:ilvl w:val="0"/>
                <w:numId w:val="32"/>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Почтовые отделения, отделения связи.</w:t>
            </w:r>
          </w:p>
          <w:p w:rsidR="007139C5" w:rsidRPr="00A83AD1" w:rsidRDefault="007139C5" w:rsidP="007139C5">
            <w:pPr>
              <w:numPr>
                <w:ilvl w:val="0"/>
                <w:numId w:val="32"/>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Торговые центры.</w:t>
            </w:r>
          </w:p>
          <w:p w:rsidR="007139C5" w:rsidRPr="00A83AD1" w:rsidRDefault="00071F72" w:rsidP="007139C5">
            <w:pPr>
              <w:numPr>
                <w:ilvl w:val="0"/>
                <w:numId w:val="32"/>
              </w:numPr>
              <w:tabs>
                <w:tab w:val="num" w:pos="224"/>
              </w:tabs>
              <w:suppressAutoHyphens/>
              <w:spacing w:after="0" w:line="240" w:lineRule="auto"/>
              <w:ind w:left="284"/>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К</w:t>
            </w:r>
            <w:r w:rsidR="007139C5" w:rsidRPr="00A83AD1">
              <w:rPr>
                <w:rFonts w:ascii="Times New Roman" w:eastAsia="Times New Roman" w:hAnsi="Times New Roman"/>
                <w:sz w:val="24"/>
                <w:szCs w:val="24"/>
                <w:lang w:eastAsia="ar-SA"/>
              </w:rPr>
              <w:t>афе, закусочные.</w:t>
            </w:r>
          </w:p>
          <w:p w:rsidR="007139C5" w:rsidRPr="00A83AD1" w:rsidRDefault="007139C5" w:rsidP="007139C5">
            <w:pPr>
              <w:numPr>
                <w:ilvl w:val="0"/>
                <w:numId w:val="32"/>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Объекты бытового обслуживания.</w:t>
            </w:r>
          </w:p>
          <w:p w:rsidR="007139C5" w:rsidRPr="00A83AD1" w:rsidRDefault="007139C5" w:rsidP="007139C5">
            <w:pPr>
              <w:numPr>
                <w:ilvl w:val="0"/>
                <w:numId w:val="32"/>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Отделения по предоставлению услуг сотовой связи.</w:t>
            </w:r>
          </w:p>
          <w:p w:rsidR="007139C5" w:rsidRPr="00A83AD1" w:rsidRDefault="007139C5" w:rsidP="007139C5">
            <w:pPr>
              <w:numPr>
                <w:ilvl w:val="0"/>
                <w:numId w:val="32"/>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Жилая застройка.</w:t>
            </w:r>
          </w:p>
          <w:p w:rsidR="007139C5" w:rsidRPr="00A83AD1" w:rsidRDefault="007139C5" w:rsidP="007139C5">
            <w:pPr>
              <w:numPr>
                <w:ilvl w:val="0"/>
                <w:numId w:val="32"/>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Рекреационные территории.</w:t>
            </w:r>
          </w:p>
        </w:tc>
      </w:tr>
      <w:tr w:rsidR="007139C5" w:rsidRPr="00A83AD1" w:rsidTr="00FA6DB1">
        <w:trPr>
          <w:trHeight w:val="248"/>
        </w:trPr>
        <w:tc>
          <w:tcPr>
            <w:tcW w:w="490"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tc>
        <w:tc>
          <w:tcPr>
            <w:tcW w:w="2210"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Вспомогательные виды  разрешенного использования.</w:t>
            </w:r>
          </w:p>
        </w:tc>
        <w:tc>
          <w:tcPr>
            <w:tcW w:w="7569" w:type="dxa"/>
            <w:tcBorders>
              <w:top w:val="nil"/>
              <w:left w:val="single" w:sz="4" w:space="0" w:color="000000"/>
              <w:bottom w:val="single" w:sz="4" w:space="0" w:color="000000"/>
              <w:right w:val="single" w:sz="4" w:space="0" w:color="000000"/>
            </w:tcBorders>
          </w:tcPr>
          <w:p w:rsidR="007139C5" w:rsidRPr="00A83AD1" w:rsidRDefault="007139C5" w:rsidP="007139C5">
            <w:pPr>
              <w:numPr>
                <w:ilvl w:val="0"/>
                <w:numId w:val="33"/>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Объекты дошкольного воспитания, школы.</w:t>
            </w:r>
          </w:p>
          <w:p w:rsidR="007139C5" w:rsidRPr="00A83AD1" w:rsidRDefault="007139C5" w:rsidP="007139C5">
            <w:pPr>
              <w:numPr>
                <w:ilvl w:val="0"/>
                <w:numId w:val="33"/>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Парковки, автостоянки.</w:t>
            </w:r>
          </w:p>
          <w:p w:rsidR="007139C5" w:rsidRPr="00A83AD1" w:rsidRDefault="007139C5" w:rsidP="007139C5">
            <w:pPr>
              <w:numPr>
                <w:ilvl w:val="0"/>
                <w:numId w:val="33"/>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Объекты пожарной охраны.</w:t>
            </w:r>
          </w:p>
          <w:p w:rsidR="007139C5" w:rsidRPr="00A83AD1" w:rsidRDefault="007139C5" w:rsidP="007139C5">
            <w:pPr>
              <w:numPr>
                <w:ilvl w:val="0"/>
                <w:numId w:val="33"/>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Общественные туалеты.</w:t>
            </w:r>
          </w:p>
          <w:p w:rsidR="007139C5" w:rsidRPr="00A83AD1" w:rsidRDefault="007139C5" w:rsidP="007139C5">
            <w:pPr>
              <w:numPr>
                <w:ilvl w:val="0"/>
                <w:numId w:val="33"/>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Элементы визуальной информации.</w:t>
            </w:r>
          </w:p>
        </w:tc>
      </w:tr>
      <w:tr w:rsidR="007139C5" w:rsidRPr="00A83AD1" w:rsidTr="007139C5">
        <w:trPr>
          <w:trHeight w:val="264"/>
        </w:trPr>
        <w:tc>
          <w:tcPr>
            <w:tcW w:w="490"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3.</w:t>
            </w:r>
          </w:p>
        </w:tc>
        <w:tc>
          <w:tcPr>
            <w:tcW w:w="2210"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Условно разрешенные виды использования.</w:t>
            </w:r>
          </w:p>
          <w:p w:rsidR="007139C5" w:rsidRPr="00A83AD1" w:rsidRDefault="007139C5" w:rsidP="007139C5">
            <w:pPr>
              <w:suppressAutoHyphens/>
              <w:spacing w:after="0" w:line="240" w:lineRule="auto"/>
              <w:rPr>
                <w:rFonts w:ascii="Times New Roman" w:eastAsia="Times New Roman" w:hAnsi="Times New Roman"/>
                <w:sz w:val="24"/>
                <w:szCs w:val="24"/>
                <w:lang w:eastAsia="ar-SA"/>
              </w:rPr>
            </w:pPr>
          </w:p>
        </w:tc>
        <w:tc>
          <w:tcPr>
            <w:tcW w:w="7569" w:type="dxa"/>
            <w:tcBorders>
              <w:top w:val="nil"/>
              <w:left w:val="single" w:sz="4" w:space="0" w:color="000000"/>
              <w:bottom w:val="single" w:sz="4" w:space="0" w:color="000000"/>
              <w:right w:val="single" w:sz="4" w:space="0" w:color="000000"/>
            </w:tcBorders>
          </w:tcPr>
          <w:p w:rsidR="007139C5" w:rsidRPr="00A83AD1" w:rsidRDefault="007139C5" w:rsidP="007139C5">
            <w:pPr>
              <w:numPr>
                <w:ilvl w:val="0"/>
                <w:numId w:val="34"/>
              </w:numPr>
              <w:tabs>
                <w:tab w:val="num" w:pos="224"/>
              </w:tabs>
              <w:suppressAutoHyphens/>
              <w:spacing w:after="0" w:line="240" w:lineRule="auto"/>
              <w:ind w:left="224" w:hanging="22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Виды недвижимости (предприятия обслуживания), требующие по нормам больших автостоянок, более чем на 20 автомобилей.</w:t>
            </w:r>
          </w:p>
          <w:p w:rsidR="007139C5" w:rsidRPr="00A83AD1" w:rsidRDefault="007139C5" w:rsidP="007139C5">
            <w:pPr>
              <w:numPr>
                <w:ilvl w:val="0"/>
                <w:numId w:val="34"/>
              </w:numPr>
              <w:tabs>
                <w:tab w:val="num" w:pos="224"/>
              </w:tabs>
              <w:suppressAutoHyphens/>
              <w:spacing w:after="0" w:line="240" w:lineRule="auto"/>
              <w:ind w:left="224" w:hanging="22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Спортивные и развлекательные комплексы.</w:t>
            </w:r>
          </w:p>
          <w:p w:rsidR="007139C5" w:rsidRPr="00A83AD1" w:rsidRDefault="007139C5" w:rsidP="007139C5">
            <w:pPr>
              <w:numPr>
                <w:ilvl w:val="0"/>
                <w:numId w:val="34"/>
              </w:numPr>
              <w:tabs>
                <w:tab w:val="num" w:pos="224"/>
              </w:tabs>
              <w:suppressAutoHyphens/>
              <w:spacing w:after="0" w:line="240" w:lineRule="auto"/>
              <w:ind w:left="224" w:hanging="22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Общежития.</w:t>
            </w:r>
          </w:p>
          <w:p w:rsidR="007139C5" w:rsidRPr="00A83AD1" w:rsidRDefault="007139C5" w:rsidP="007139C5">
            <w:pPr>
              <w:numPr>
                <w:ilvl w:val="0"/>
                <w:numId w:val="34"/>
              </w:numPr>
              <w:tabs>
                <w:tab w:val="num" w:pos="224"/>
              </w:tabs>
              <w:suppressAutoHyphens/>
              <w:spacing w:after="0" w:line="240" w:lineRule="auto"/>
              <w:ind w:left="224" w:hanging="22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Гаражи и стоянки на отдельных земельных участках.</w:t>
            </w:r>
          </w:p>
          <w:p w:rsidR="007139C5" w:rsidRPr="00A83AD1" w:rsidRDefault="007139C5" w:rsidP="007139C5">
            <w:pPr>
              <w:numPr>
                <w:ilvl w:val="0"/>
                <w:numId w:val="34"/>
              </w:numPr>
              <w:tabs>
                <w:tab w:val="num" w:pos="224"/>
              </w:tabs>
              <w:suppressAutoHyphens/>
              <w:spacing w:after="0" w:line="240" w:lineRule="auto"/>
              <w:ind w:left="224" w:hanging="22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Павильоны и киоски временной торговли.</w:t>
            </w:r>
          </w:p>
          <w:p w:rsidR="007139C5" w:rsidRPr="00A83AD1" w:rsidRDefault="007139C5" w:rsidP="007139C5">
            <w:pPr>
              <w:numPr>
                <w:ilvl w:val="0"/>
                <w:numId w:val="34"/>
              </w:numPr>
              <w:tabs>
                <w:tab w:val="num" w:pos="224"/>
              </w:tabs>
              <w:suppressAutoHyphens/>
              <w:spacing w:after="0" w:line="240" w:lineRule="auto"/>
              <w:ind w:left="224" w:hanging="22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Общественные туалеты.</w:t>
            </w:r>
          </w:p>
        </w:tc>
      </w:tr>
      <w:tr w:rsidR="007139C5" w:rsidRPr="00A83AD1" w:rsidTr="007139C5">
        <w:trPr>
          <w:trHeight w:val="264"/>
        </w:trPr>
        <w:tc>
          <w:tcPr>
            <w:tcW w:w="10269" w:type="dxa"/>
            <w:gridSpan w:val="3"/>
            <w:tcBorders>
              <w:top w:val="nil"/>
              <w:left w:val="single" w:sz="4" w:space="0" w:color="000000"/>
              <w:bottom w:val="single" w:sz="4" w:space="0" w:color="000000"/>
              <w:right w:val="single" w:sz="4" w:space="0" w:color="000000"/>
            </w:tcBorders>
            <w:vAlign w:val="center"/>
          </w:tcPr>
          <w:p w:rsidR="007139C5" w:rsidRPr="00A83AD1" w:rsidRDefault="007139C5" w:rsidP="007139C5">
            <w:pPr>
              <w:widowControl w:val="0"/>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Параметры разрешенного строительства, реконструкция объектов капитального строительства</w:t>
            </w:r>
          </w:p>
        </w:tc>
      </w:tr>
      <w:tr w:rsidR="007139C5" w:rsidRPr="00A83AD1" w:rsidTr="007139C5">
        <w:trPr>
          <w:trHeight w:val="70"/>
        </w:trPr>
        <w:tc>
          <w:tcPr>
            <w:tcW w:w="490"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70" w:lineRule="atLeast"/>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4.</w:t>
            </w:r>
          </w:p>
        </w:tc>
        <w:tc>
          <w:tcPr>
            <w:tcW w:w="2210"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70" w:lineRule="atLeast"/>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Архитектурно-строительные требования.</w:t>
            </w:r>
          </w:p>
        </w:tc>
        <w:tc>
          <w:tcPr>
            <w:tcW w:w="7569" w:type="dxa"/>
            <w:tcBorders>
              <w:top w:val="nil"/>
              <w:left w:val="single" w:sz="4" w:space="0" w:color="000000"/>
              <w:bottom w:val="single" w:sz="4" w:space="0" w:color="000000"/>
              <w:right w:val="single" w:sz="4" w:space="0" w:color="000000"/>
            </w:tcBorders>
          </w:tcPr>
          <w:p w:rsidR="007139C5" w:rsidRPr="00A83AD1" w:rsidRDefault="007139C5" w:rsidP="007139C5">
            <w:pPr>
              <w:numPr>
                <w:ilvl w:val="0"/>
                <w:numId w:val="35"/>
              </w:numPr>
              <w:tabs>
                <w:tab w:val="num" w:pos="196"/>
              </w:tabs>
              <w:suppressAutoHyphens/>
              <w:spacing w:after="0" w:line="240" w:lineRule="auto"/>
              <w:ind w:left="284" w:right="-8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Минимальный размер земельных участков определяются в соответствии с проектом планировки и СНиП 2.07.01-89* Приложение 3, 7.</w:t>
            </w:r>
          </w:p>
          <w:p w:rsidR="007139C5" w:rsidRPr="00A83AD1" w:rsidRDefault="007139C5" w:rsidP="007139C5">
            <w:pPr>
              <w:numPr>
                <w:ilvl w:val="0"/>
                <w:numId w:val="35"/>
              </w:numPr>
              <w:tabs>
                <w:tab w:val="num" w:pos="224"/>
              </w:tabs>
              <w:suppressAutoHyphens/>
              <w:spacing w:after="0" w:line="240" w:lineRule="auto"/>
              <w:ind w:left="284" w:right="-8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Минимальные отступы от красной линии улиц - в соответствии с проектом планировки:</w:t>
            </w:r>
          </w:p>
          <w:p w:rsidR="007139C5" w:rsidRPr="00A83AD1" w:rsidRDefault="007139C5" w:rsidP="007139C5">
            <w:pPr>
              <w:numPr>
                <w:ilvl w:val="0"/>
                <w:numId w:val="35"/>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Высота зданий и максимальный процент застройки определяется проектом планировки.</w:t>
            </w:r>
          </w:p>
          <w:p w:rsidR="007139C5" w:rsidRPr="00A83AD1" w:rsidRDefault="007139C5" w:rsidP="007139C5">
            <w:pPr>
              <w:numPr>
                <w:ilvl w:val="0"/>
                <w:numId w:val="35"/>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Иные параметры принимаются в соответствии с проектом планировки и со СНиП 31-05-2003 «Общественные здания административного назначения».</w:t>
            </w:r>
          </w:p>
          <w:p w:rsidR="007139C5" w:rsidRPr="00A83AD1" w:rsidRDefault="007139C5" w:rsidP="007139C5">
            <w:pPr>
              <w:numPr>
                <w:ilvl w:val="0"/>
                <w:numId w:val="35"/>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Общая стоянка транспортных сре</w:t>
            </w:r>
            <w:proofErr w:type="gramStart"/>
            <w:r w:rsidRPr="00A83AD1">
              <w:rPr>
                <w:rFonts w:ascii="Times New Roman" w:eastAsia="Times New Roman" w:hAnsi="Times New Roman"/>
                <w:sz w:val="24"/>
                <w:szCs w:val="24"/>
                <w:lang w:eastAsia="ar-SA"/>
              </w:rPr>
              <w:t>дств пр</w:t>
            </w:r>
            <w:proofErr w:type="gramEnd"/>
            <w:r w:rsidRPr="00A83AD1">
              <w:rPr>
                <w:rFonts w:ascii="Times New Roman" w:eastAsia="Times New Roman" w:hAnsi="Times New Roman"/>
                <w:sz w:val="24"/>
                <w:szCs w:val="24"/>
                <w:lang w:eastAsia="ar-SA"/>
              </w:rPr>
              <w:t xml:space="preserve">и учреждениях и предприятиях обслуживания принимаются из расчета – на 10 единовременных посетителей –1 </w:t>
            </w:r>
            <w:proofErr w:type="spellStart"/>
            <w:r w:rsidRPr="00A83AD1">
              <w:rPr>
                <w:rFonts w:ascii="Times New Roman" w:eastAsia="Times New Roman" w:hAnsi="Times New Roman"/>
                <w:sz w:val="24"/>
                <w:szCs w:val="24"/>
                <w:lang w:eastAsia="ar-SA"/>
              </w:rPr>
              <w:t>машино</w:t>
            </w:r>
            <w:proofErr w:type="spellEnd"/>
            <w:r w:rsidRPr="00A83AD1">
              <w:rPr>
                <w:rFonts w:ascii="Times New Roman" w:eastAsia="Times New Roman" w:hAnsi="Times New Roman"/>
                <w:sz w:val="24"/>
                <w:szCs w:val="24"/>
                <w:lang w:eastAsia="ar-SA"/>
              </w:rPr>
              <w:t>-место и 15-20 велосипедов и мопедов.</w:t>
            </w:r>
          </w:p>
          <w:p w:rsidR="007139C5" w:rsidRPr="00A83AD1" w:rsidRDefault="007139C5" w:rsidP="007139C5">
            <w:pPr>
              <w:numPr>
                <w:ilvl w:val="0"/>
                <w:numId w:val="35"/>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Удельный размер площадок для стоянок автомобилей 25м2/1м-м. Иные параметры в соответствии со СНиП 21.02.99 «Стоянки автомобильные». </w:t>
            </w:r>
          </w:p>
          <w:p w:rsidR="007139C5" w:rsidRPr="00A83AD1" w:rsidRDefault="007139C5" w:rsidP="007139C5">
            <w:pPr>
              <w:numPr>
                <w:ilvl w:val="0"/>
                <w:numId w:val="35"/>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Новое и реконструируемое строительство вести на конкурсной основе, по индивидуальным проектам и соблюдением </w:t>
            </w:r>
            <w:proofErr w:type="gramStart"/>
            <w:r w:rsidRPr="00A83AD1">
              <w:rPr>
                <w:rFonts w:ascii="Times New Roman" w:eastAsia="Times New Roman" w:hAnsi="Times New Roman"/>
                <w:sz w:val="24"/>
                <w:szCs w:val="24"/>
                <w:lang w:eastAsia="ar-SA"/>
              </w:rPr>
              <w:t>регламентов зон охраны объектов культурного наследия</w:t>
            </w:r>
            <w:proofErr w:type="gramEnd"/>
            <w:r w:rsidRPr="00A83AD1">
              <w:rPr>
                <w:rFonts w:ascii="Times New Roman" w:eastAsia="Times New Roman" w:hAnsi="Times New Roman"/>
                <w:sz w:val="24"/>
                <w:szCs w:val="24"/>
                <w:lang w:eastAsia="ar-SA"/>
              </w:rPr>
              <w:t>.</w:t>
            </w:r>
          </w:p>
          <w:p w:rsidR="007139C5" w:rsidRPr="00A83AD1" w:rsidRDefault="007139C5" w:rsidP="007139C5">
            <w:pPr>
              <w:numPr>
                <w:ilvl w:val="0"/>
                <w:numId w:val="35"/>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Формирование общественно-деловой зоны должно</w:t>
            </w:r>
          </w:p>
          <w:p w:rsidR="007139C5" w:rsidRPr="00A83AD1" w:rsidRDefault="007139C5" w:rsidP="007139C5">
            <w:pPr>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осуществляться комплексно, включая: организацию системы взаимосвязанных пространств-площадок (для отдыха, спорта и т.д.) и пешеходных путей, инженерное обеспечение, внешнее благоустройство и озеленение.</w:t>
            </w:r>
          </w:p>
          <w:p w:rsidR="007139C5" w:rsidRPr="00A83AD1" w:rsidRDefault="007139C5" w:rsidP="007139C5">
            <w:pPr>
              <w:numPr>
                <w:ilvl w:val="0"/>
                <w:numId w:val="35"/>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Применение высококачественных материалов для отделки фасадов. </w:t>
            </w:r>
          </w:p>
          <w:p w:rsidR="007139C5" w:rsidRPr="00FA6DB1" w:rsidRDefault="007139C5" w:rsidP="00FA6DB1">
            <w:pPr>
              <w:numPr>
                <w:ilvl w:val="0"/>
                <w:numId w:val="35"/>
              </w:numPr>
              <w:tabs>
                <w:tab w:val="num" w:pos="224"/>
              </w:tabs>
              <w:suppressAutoHyphens/>
              <w:spacing w:after="0" w:line="240" w:lineRule="auto"/>
              <w:ind w:left="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 общественных зданиях и сооружениях следует создавать равные возможности получения услуг всеми категориями населения, в том числе и маломобильными, согласно (СП 31-102-99).</w:t>
            </w:r>
          </w:p>
        </w:tc>
      </w:tr>
      <w:tr w:rsidR="007139C5" w:rsidRPr="00A83AD1" w:rsidTr="007139C5">
        <w:trPr>
          <w:trHeight w:val="70"/>
        </w:trPr>
        <w:tc>
          <w:tcPr>
            <w:tcW w:w="10269" w:type="dxa"/>
            <w:gridSpan w:val="3"/>
            <w:tcBorders>
              <w:top w:val="nil"/>
              <w:left w:val="single" w:sz="4" w:space="0" w:color="000000"/>
              <w:bottom w:val="single" w:sz="4" w:space="0" w:color="000000"/>
              <w:right w:val="single" w:sz="4" w:space="0" w:color="000000"/>
            </w:tcBorders>
            <w:vAlign w:val="center"/>
          </w:tcPr>
          <w:p w:rsidR="007139C5" w:rsidRPr="00A83AD1" w:rsidRDefault="007139C5" w:rsidP="007139C5">
            <w:pPr>
              <w:widowControl w:val="0"/>
              <w:suppressAutoHyphens/>
              <w:snapToGrid w:val="0"/>
              <w:spacing w:after="0" w:line="70" w:lineRule="atLeast"/>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Ограничения использования земельных участков и объектов капитального строительства.</w:t>
            </w:r>
          </w:p>
        </w:tc>
      </w:tr>
      <w:tr w:rsidR="007139C5" w:rsidRPr="00A83AD1" w:rsidTr="007139C5">
        <w:trPr>
          <w:trHeight w:val="4149"/>
        </w:trPr>
        <w:tc>
          <w:tcPr>
            <w:tcW w:w="490"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5.</w:t>
            </w:r>
          </w:p>
        </w:tc>
        <w:tc>
          <w:tcPr>
            <w:tcW w:w="2210"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Санитарно-гигиенические и экологические требования.</w:t>
            </w:r>
          </w:p>
        </w:tc>
        <w:tc>
          <w:tcPr>
            <w:tcW w:w="7569" w:type="dxa"/>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36"/>
              </w:numPr>
              <w:tabs>
                <w:tab w:val="left" w:pos="36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Благоустройство территории в соответствии с проектом планировки.</w:t>
            </w:r>
          </w:p>
          <w:p w:rsidR="007139C5" w:rsidRPr="00A83AD1" w:rsidRDefault="007139C5" w:rsidP="007139C5">
            <w:pPr>
              <w:widowControl w:val="0"/>
              <w:numPr>
                <w:ilvl w:val="0"/>
                <w:numId w:val="36"/>
              </w:numPr>
              <w:tabs>
                <w:tab w:val="left" w:pos="360"/>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Организация покрытия дорог и тротуаров с применением долговечных материалов, допускающих механическую чистку, уборку и надлежащее содержание их в процессе эксплуатации.</w:t>
            </w:r>
          </w:p>
          <w:p w:rsidR="007139C5" w:rsidRPr="00A83AD1" w:rsidRDefault="007139C5" w:rsidP="007139C5">
            <w:pPr>
              <w:widowControl w:val="0"/>
              <w:numPr>
                <w:ilvl w:val="0"/>
                <w:numId w:val="36"/>
              </w:numPr>
              <w:tabs>
                <w:tab w:val="left" w:pos="360"/>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Рекреационные места у общественных зданий должны иметь повышенную степень долговечности и качества элементов внешнего благоустройства и инженерного оборудования, а также достаточную степень озеленения (30 % от незастроенной площади участка).</w:t>
            </w:r>
          </w:p>
          <w:p w:rsidR="007139C5" w:rsidRPr="00A83AD1" w:rsidRDefault="007139C5" w:rsidP="007139C5">
            <w:pPr>
              <w:widowControl w:val="0"/>
              <w:numPr>
                <w:ilvl w:val="0"/>
                <w:numId w:val="36"/>
              </w:numPr>
              <w:tabs>
                <w:tab w:val="left" w:pos="360"/>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Для защиты корней деревьев от </w:t>
            </w:r>
            <w:proofErr w:type="spellStart"/>
            <w:r w:rsidRPr="00A83AD1">
              <w:rPr>
                <w:rFonts w:ascii="Times New Roman" w:eastAsia="Times New Roman" w:hAnsi="Times New Roman"/>
                <w:sz w:val="24"/>
                <w:szCs w:val="24"/>
                <w:lang w:eastAsia="ar-SA"/>
              </w:rPr>
              <w:t>вытаптывания</w:t>
            </w:r>
            <w:proofErr w:type="spellEnd"/>
            <w:r w:rsidRPr="00A83AD1">
              <w:rPr>
                <w:rFonts w:ascii="Times New Roman" w:eastAsia="Times New Roman" w:hAnsi="Times New Roman"/>
                <w:sz w:val="24"/>
                <w:szCs w:val="24"/>
                <w:lang w:eastAsia="ar-SA"/>
              </w:rPr>
              <w:t xml:space="preserve"> – устройство на поверхности почвы железных и бетонных решеток, мощение булыжником (на ширину кроны), кольцевые скамейки.</w:t>
            </w:r>
          </w:p>
          <w:p w:rsidR="007139C5" w:rsidRPr="00A83AD1" w:rsidRDefault="007139C5" w:rsidP="007139C5">
            <w:pPr>
              <w:widowControl w:val="0"/>
              <w:numPr>
                <w:ilvl w:val="0"/>
                <w:numId w:val="36"/>
              </w:numPr>
              <w:tabs>
                <w:tab w:val="left" w:pos="360"/>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Устройство бордюрного обрамления проезжей части улиц, тротуаров, газонов.</w:t>
            </w:r>
          </w:p>
          <w:p w:rsidR="007139C5" w:rsidRPr="00A83AD1" w:rsidRDefault="007139C5" w:rsidP="007139C5">
            <w:pPr>
              <w:widowControl w:val="0"/>
              <w:numPr>
                <w:ilvl w:val="0"/>
                <w:numId w:val="36"/>
              </w:numPr>
              <w:tabs>
                <w:tab w:val="left" w:pos="360"/>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Санитарная очистка и </w:t>
            </w:r>
            <w:proofErr w:type="gramStart"/>
            <w:r w:rsidRPr="00A83AD1">
              <w:rPr>
                <w:rFonts w:ascii="Times New Roman" w:eastAsia="Times New Roman" w:hAnsi="Times New Roman"/>
                <w:sz w:val="24"/>
                <w:szCs w:val="24"/>
                <w:lang w:eastAsia="ar-SA"/>
              </w:rPr>
              <w:t>централизованное</w:t>
            </w:r>
            <w:proofErr w:type="gramEnd"/>
            <w:r w:rsidRPr="00A83AD1">
              <w:rPr>
                <w:rFonts w:ascii="Times New Roman" w:eastAsia="Times New Roman" w:hAnsi="Times New Roman"/>
                <w:sz w:val="24"/>
                <w:szCs w:val="24"/>
                <w:lang w:eastAsia="ar-SA"/>
              </w:rPr>
              <w:t xml:space="preserve"> </w:t>
            </w:r>
            <w:proofErr w:type="spellStart"/>
            <w:r w:rsidRPr="00A83AD1">
              <w:rPr>
                <w:rFonts w:ascii="Times New Roman" w:eastAsia="Times New Roman" w:hAnsi="Times New Roman"/>
                <w:sz w:val="24"/>
                <w:szCs w:val="24"/>
                <w:lang w:eastAsia="ar-SA"/>
              </w:rPr>
              <w:t>канализование</w:t>
            </w:r>
            <w:proofErr w:type="spellEnd"/>
            <w:r w:rsidRPr="00A83AD1">
              <w:rPr>
                <w:rFonts w:ascii="Times New Roman" w:eastAsia="Times New Roman" w:hAnsi="Times New Roman"/>
                <w:sz w:val="24"/>
                <w:szCs w:val="24"/>
                <w:lang w:eastAsia="ar-SA"/>
              </w:rPr>
              <w:t>.</w:t>
            </w:r>
          </w:p>
        </w:tc>
      </w:tr>
      <w:tr w:rsidR="007139C5" w:rsidRPr="00A83AD1" w:rsidTr="007139C5">
        <w:trPr>
          <w:trHeight w:val="1188"/>
        </w:trPr>
        <w:tc>
          <w:tcPr>
            <w:tcW w:w="490" w:type="dxa"/>
            <w:tcBorders>
              <w:top w:val="nil"/>
              <w:left w:val="single" w:sz="4" w:space="0" w:color="000000"/>
              <w:bottom w:val="single" w:sz="4" w:space="0" w:color="auto"/>
              <w:right w:val="nil"/>
            </w:tcBorders>
          </w:tcPr>
          <w:p w:rsidR="007139C5" w:rsidRPr="00A83AD1" w:rsidRDefault="007139C5" w:rsidP="007139C5">
            <w:pPr>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6.</w:t>
            </w:r>
          </w:p>
        </w:tc>
        <w:tc>
          <w:tcPr>
            <w:tcW w:w="2210" w:type="dxa"/>
            <w:tcBorders>
              <w:top w:val="nil"/>
              <w:left w:val="single" w:sz="4" w:space="0" w:color="000000"/>
              <w:bottom w:val="single" w:sz="4" w:space="0" w:color="auto"/>
              <w:right w:val="nil"/>
            </w:tcBorders>
          </w:tcPr>
          <w:p w:rsidR="007139C5" w:rsidRPr="00A83AD1" w:rsidRDefault="007139C5" w:rsidP="007139C5">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Защита от </w:t>
            </w:r>
            <w:proofErr w:type="gramStart"/>
            <w:r w:rsidRPr="00A83AD1">
              <w:rPr>
                <w:rFonts w:ascii="Times New Roman" w:eastAsia="Times New Roman" w:hAnsi="Times New Roman"/>
                <w:sz w:val="24"/>
                <w:szCs w:val="24"/>
                <w:lang w:eastAsia="ar-SA"/>
              </w:rPr>
              <w:t>опасных</w:t>
            </w:r>
            <w:proofErr w:type="gramEnd"/>
            <w:r w:rsidRPr="00A83AD1">
              <w:rPr>
                <w:rFonts w:ascii="Times New Roman" w:eastAsia="Times New Roman" w:hAnsi="Times New Roman"/>
                <w:sz w:val="24"/>
                <w:szCs w:val="24"/>
                <w:lang w:eastAsia="ar-SA"/>
              </w:rPr>
              <w:t xml:space="preserve"> природных </w:t>
            </w:r>
          </w:p>
          <w:p w:rsidR="007139C5" w:rsidRPr="00A83AD1" w:rsidRDefault="007139C5" w:rsidP="007139C5">
            <w:pPr>
              <w:tabs>
                <w:tab w:val="left" w:pos="1155"/>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процессов.</w:t>
            </w:r>
          </w:p>
        </w:tc>
        <w:tc>
          <w:tcPr>
            <w:tcW w:w="7569" w:type="dxa"/>
            <w:tcBorders>
              <w:top w:val="nil"/>
              <w:left w:val="single" w:sz="4" w:space="0" w:color="000000"/>
              <w:bottom w:val="single" w:sz="4" w:space="0" w:color="auto"/>
              <w:right w:val="single" w:sz="4" w:space="0" w:color="000000"/>
            </w:tcBorders>
          </w:tcPr>
          <w:p w:rsidR="007139C5" w:rsidRPr="00A83AD1" w:rsidRDefault="007139C5" w:rsidP="007139C5">
            <w:pPr>
              <w:numPr>
                <w:ilvl w:val="0"/>
                <w:numId w:val="31"/>
              </w:numPr>
              <w:tabs>
                <w:tab w:val="left" w:pos="448"/>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Организация поверхностного стока с отводом поверхностных вод по лоткам проездов.</w:t>
            </w:r>
          </w:p>
          <w:p w:rsidR="007139C5" w:rsidRPr="00A83AD1" w:rsidRDefault="007139C5" w:rsidP="007139C5">
            <w:pPr>
              <w:numPr>
                <w:ilvl w:val="0"/>
                <w:numId w:val="31"/>
              </w:numPr>
              <w:tabs>
                <w:tab w:val="left" w:pos="448"/>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При возведении капитальных зданий проведение дополнительных инженерно-геологических изысканий.</w:t>
            </w:r>
          </w:p>
        </w:tc>
      </w:tr>
    </w:tbl>
    <w:p w:rsidR="007139C5" w:rsidRPr="00A83AD1" w:rsidRDefault="00FA6DB1" w:rsidP="007139C5">
      <w:pPr>
        <w:tabs>
          <w:tab w:val="left" w:pos="1155"/>
        </w:tabs>
        <w:suppressAutoHyphens/>
        <w:spacing w:before="120" w:after="120" w:line="240" w:lineRule="auto"/>
        <w:ind w:firstLine="1157"/>
        <w:jc w:val="right"/>
        <w:rPr>
          <w:rFonts w:ascii="Times New Roman" w:eastAsia="Times New Roman" w:hAnsi="Times New Roman" w:cs="Tahoma"/>
          <w:b/>
          <w:sz w:val="24"/>
          <w:szCs w:val="24"/>
          <w:lang w:eastAsia="ar-SA"/>
        </w:rPr>
      </w:pPr>
      <w:r>
        <w:rPr>
          <w:rFonts w:ascii="Times New Roman" w:eastAsia="Times New Roman" w:hAnsi="Times New Roman" w:cs="Tahoma"/>
          <w:b/>
          <w:sz w:val="24"/>
          <w:szCs w:val="24"/>
          <w:lang w:eastAsia="ar-SA"/>
        </w:rPr>
        <w:t>Индекс зоны</w:t>
      </w:r>
      <w:proofErr w:type="gramStart"/>
      <w:r>
        <w:rPr>
          <w:rFonts w:ascii="Times New Roman" w:eastAsia="Times New Roman" w:hAnsi="Times New Roman" w:cs="Tahoma"/>
          <w:b/>
          <w:sz w:val="24"/>
          <w:szCs w:val="24"/>
          <w:lang w:eastAsia="ar-SA"/>
        </w:rPr>
        <w:t xml:space="preserve"> О</w:t>
      </w:r>
      <w:proofErr w:type="gramEnd"/>
      <w:r>
        <w:rPr>
          <w:rFonts w:ascii="Times New Roman" w:eastAsia="Times New Roman" w:hAnsi="Times New Roman" w:cs="Tahoma"/>
          <w:b/>
          <w:sz w:val="24"/>
          <w:szCs w:val="24"/>
          <w:lang w:eastAsia="ar-SA"/>
        </w:rPr>
        <w:t xml:space="preserve"> 2</w:t>
      </w:r>
    </w:p>
    <w:p w:rsidR="007139C5" w:rsidRPr="00A83AD1" w:rsidRDefault="007139C5" w:rsidP="007139C5">
      <w:pPr>
        <w:suppressAutoHyphens/>
        <w:spacing w:before="120" w:after="120" w:line="240" w:lineRule="auto"/>
        <w:ind w:firstLine="1157"/>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t xml:space="preserve">Зона </w:t>
      </w:r>
      <w:r w:rsidR="00D85C55">
        <w:rPr>
          <w:rFonts w:ascii="Times New Roman" w:eastAsia="Times New Roman" w:hAnsi="Times New Roman" w:cs="Tahoma"/>
          <w:b/>
          <w:sz w:val="24"/>
          <w:szCs w:val="24"/>
          <w:lang w:eastAsia="ar-SA"/>
        </w:rPr>
        <w:t xml:space="preserve">оптовой </w:t>
      </w:r>
      <w:r w:rsidR="00D85C55" w:rsidRPr="00A83AD1">
        <w:rPr>
          <w:rFonts w:ascii="Times New Roman" w:eastAsia="Times New Roman" w:hAnsi="Times New Roman" w:cs="Tahoma"/>
          <w:b/>
          <w:sz w:val="24"/>
          <w:szCs w:val="24"/>
          <w:lang w:eastAsia="ar-SA"/>
        </w:rPr>
        <w:t xml:space="preserve">торговли, </w:t>
      </w:r>
      <w:r w:rsidR="00D85C55">
        <w:rPr>
          <w:rFonts w:ascii="Times New Roman" w:eastAsia="Times New Roman" w:hAnsi="Times New Roman" w:cs="Tahoma"/>
          <w:b/>
          <w:sz w:val="24"/>
          <w:szCs w:val="24"/>
          <w:lang w:eastAsia="ar-SA"/>
        </w:rPr>
        <w:t xml:space="preserve">открытых рынков и </w:t>
      </w:r>
      <w:r w:rsidR="00FA6DB1">
        <w:rPr>
          <w:rFonts w:ascii="Times New Roman" w:eastAsia="Times New Roman" w:hAnsi="Times New Roman" w:cs="Tahoma"/>
          <w:b/>
          <w:sz w:val="24"/>
          <w:szCs w:val="24"/>
          <w:lang w:eastAsia="ar-SA"/>
        </w:rPr>
        <w:t xml:space="preserve"> мелкого производства</w:t>
      </w:r>
    </w:p>
    <w:tbl>
      <w:tblPr>
        <w:tblW w:w="9977" w:type="dxa"/>
        <w:tblInd w:w="-318" w:type="dxa"/>
        <w:tblLook w:val="04A0" w:firstRow="1" w:lastRow="0" w:firstColumn="1" w:lastColumn="0" w:noHBand="0" w:noVBand="1"/>
      </w:tblPr>
      <w:tblGrid>
        <w:gridCol w:w="476"/>
        <w:gridCol w:w="2373"/>
        <w:gridCol w:w="7128"/>
      </w:tblGrid>
      <w:tr w:rsidR="007139C5" w:rsidRPr="00A83AD1" w:rsidTr="007139C5">
        <w:tc>
          <w:tcPr>
            <w:tcW w:w="476" w:type="dxa"/>
            <w:tcBorders>
              <w:top w:val="single" w:sz="4" w:space="0" w:color="000000"/>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tc>
        <w:tc>
          <w:tcPr>
            <w:tcW w:w="2373" w:type="dxa"/>
            <w:tcBorders>
              <w:top w:val="single" w:sz="4" w:space="0" w:color="000000"/>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tc>
        <w:tc>
          <w:tcPr>
            <w:tcW w:w="7128" w:type="dxa"/>
            <w:tcBorders>
              <w:top w:val="single" w:sz="4" w:space="0" w:color="000000"/>
              <w:left w:val="single" w:sz="4" w:space="0" w:color="000000"/>
              <w:bottom w:val="single" w:sz="4" w:space="0" w:color="000000"/>
              <w:right w:val="single" w:sz="4" w:space="0" w:color="000000"/>
            </w:tcBorders>
            <w:vAlign w:val="center"/>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w:t>
            </w:r>
          </w:p>
        </w:tc>
      </w:tr>
      <w:tr w:rsidR="007139C5" w:rsidRPr="00A83AD1" w:rsidTr="007139C5">
        <w:tc>
          <w:tcPr>
            <w:tcW w:w="9977" w:type="dxa"/>
            <w:gridSpan w:val="3"/>
            <w:tcBorders>
              <w:top w:val="single" w:sz="4" w:space="0" w:color="000000"/>
              <w:left w:val="single" w:sz="4" w:space="0" w:color="000000"/>
              <w:bottom w:val="single" w:sz="4" w:space="0" w:color="000000"/>
              <w:right w:val="single" w:sz="4" w:space="0" w:color="000000"/>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Виды разрешенного использования</w:t>
            </w:r>
          </w:p>
        </w:tc>
      </w:tr>
      <w:tr w:rsidR="007139C5" w:rsidRPr="00A83AD1" w:rsidTr="007139C5">
        <w:trPr>
          <w:trHeight w:val="876"/>
        </w:trPr>
        <w:tc>
          <w:tcPr>
            <w:tcW w:w="476"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p w:rsidR="007139C5" w:rsidRPr="00A83AD1" w:rsidRDefault="007139C5" w:rsidP="007139C5">
            <w:pPr>
              <w:tabs>
                <w:tab w:val="left" w:pos="1155"/>
              </w:tabs>
              <w:suppressAutoHyphens/>
              <w:spacing w:after="0" w:line="240" w:lineRule="auto"/>
              <w:jc w:val="center"/>
              <w:rPr>
                <w:rFonts w:ascii="Times New Roman" w:eastAsia="Times New Roman" w:hAnsi="Times New Roman"/>
                <w:sz w:val="24"/>
                <w:szCs w:val="24"/>
                <w:lang w:eastAsia="ar-SA"/>
              </w:rPr>
            </w:pPr>
          </w:p>
        </w:tc>
        <w:tc>
          <w:tcPr>
            <w:tcW w:w="2373"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Основные виды разрешенного использования.</w:t>
            </w:r>
          </w:p>
        </w:tc>
        <w:tc>
          <w:tcPr>
            <w:tcW w:w="7128" w:type="dxa"/>
            <w:tcBorders>
              <w:top w:val="nil"/>
              <w:left w:val="single" w:sz="4" w:space="0" w:color="000000"/>
              <w:bottom w:val="single" w:sz="4" w:space="0" w:color="000000"/>
              <w:right w:val="single" w:sz="4" w:space="0" w:color="000000"/>
            </w:tcBorders>
          </w:tcPr>
          <w:p w:rsidR="007139C5" w:rsidRPr="00A83AD1" w:rsidRDefault="007139C5" w:rsidP="007139C5">
            <w:pPr>
              <w:widowControl w:val="0"/>
              <w:tabs>
                <w:tab w:val="left" w:pos="320"/>
              </w:tabs>
              <w:suppressAutoHyphens/>
              <w:spacing w:after="0" w:line="240" w:lineRule="auto"/>
              <w:ind w:left="36"/>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Объекты торгового назначения общепоселкового значения, ориентированные на удовлетворение потребностей населения в приобретении товаров и продуктов питания повседневного,  и периодического спроса:</w:t>
            </w:r>
          </w:p>
          <w:p w:rsidR="007139C5" w:rsidRPr="00A83AD1" w:rsidRDefault="007139C5" w:rsidP="007139C5">
            <w:pPr>
              <w:widowControl w:val="0"/>
              <w:numPr>
                <w:ilvl w:val="0"/>
                <w:numId w:val="39"/>
              </w:numPr>
              <w:tabs>
                <w:tab w:val="left" w:pos="320"/>
              </w:tabs>
              <w:suppressAutoHyphens/>
              <w:spacing w:after="0" w:line="240" w:lineRule="auto"/>
              <w:ind w:hanging="248"/>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Магазины, торговые комплексы, филиалы торговых домов;</w:t>
            </w:r>
          </w:p>
          <w:p w:rsidR="007139C5" w:rsidRPr="00A83AD1" w:rsidRDefault="007139C5" w:rsidP="007139C5">
            <w:pPr>
              <w:widowControl w:val="0"/>
              <w:numPr>
                <w:ilvl w:val="0"/>
                <w:numId w:val="39"/>
              </w:numPr>
              <w:tabs>
                <w:tab w:val="left" w:pos="320"/>
              </w:tabs>
              <w:suppressAutoHyphens/>
              <w:spacing w:after="0" w:line="240" w:lineRule="auto"/>
              <w:ind w:hanging="248"/>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Предприятия общественного питания;</w:t>
            </w:r>
          </w:p>
          <w:p w:rsidR="007139C5" w:rsidRPr="00A83AD1" w:rsidRDefault="007139C5" w:rsidP="007139C5">
            <w:pPr>
              <w:widowControl w:val="0"/>
              <w:numPr>
                <w:ilvl w:val="0"/>
                <w:numId w:val="39"/>
              </w:numPr>
              <w:tabs>
                <w:tab w:val="left" w:pos="320"/>
              </w:tabs>
              <w:suppressAutoHyphens/>
              <w:spacing w:after="0" w:line="240" w:lineRule="auto"/>
              <w:ind w:hanging="248"/>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Киоски, лоточная торговля, временные павильоны розничной торговли;</w:t>
            </w:r>
          </w:p>
          <w:p w:rsidR="007139C5" w:rsidRPr="00A83AD1" w:rsidRDefault="007139C5" w:rsidP="007139C5">
            <w:pPr>
              <w:widowControl w:val="0"/>
              <w:numPr>
                <w:ilvl w:val="0"/>
                <w:numId w:val="39"/>
              </w:numPr>
              <w:tabs>
                <w:tab w:val="left" w:pos="320"/>
              </w:tabs>
              <w:suppressAutoHyphens/>
              <w:spacing w:after="0" w:line="240" w:lineRule="auto"/>
              <w:ind w:hanging="248"/>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Лаборатории по проверке качества продукции.</w:t>
            </w:r>
          </w:p>
        </w:tc>
      </w:tr>
      <w:tr w:rsidR="007139C5" w:rsidRPr="00A83AD1" w:rsidTr="007139C5">
        <w:trPr>
          <w:trHeight w:val="181"/>
        </w:trPr>
        <w:tc>
          <w:tcPr>
            <w:tcW w:w="476"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p w:rsidR="007139C5" w:rsidRPr="00A83AD1" w:rsidRDefault="007139C5" w:rsidP="007139C5">
            <w:pPr>
              <w:tabs>
                <w:tab w:val="left" w:pos="1155"/>
              </w:tabs>
              <w:suppressAutoHyphens/>
              <w:spacing w:after="0" w:line="181" w:lineRule="atLeast"/>
              <w:jc w:val="center"/>
              <w:rPr>
                <w:rFonts w:ascii="Times New Roman" w:eastAsia="Times New Roman" w:hAnsi="Times New Roman"/>
                <w:sz w:val="24"/>
                <w:szCs w:val="24"/>
                <w:lang w:eastAsia="ar-SA"/>
              </w:rPr>
            </w:pPr>
          </w:p>
        </w:tc>
        <w:tc>
          <w:tcPr>
            <w:tcW w:w="2373"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181" w:lineRule="atLeast"/>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Вспомогательные виды разрешенного использования.</w:t>
            </w:r>
          </w:p>
        </w:tc>
        <w:tc>
          <w:tcPr>
            <w:tcW w:w="7128" w:type="dxa"/>
            <w:tcBorders>
              <w:top w:val="nil"/>
              <w:left w:val="single" w:sz="4" w:space="0" w:color="000000"/>
              <w:bottom w:val="single" w:sz="4" w:space="0" w:color="auto"/>
              <w:right w:val="single" w:sz="4" w:space="0" w:color="000000"/>
            </w:tcBorders>
          </w:tcPr>
          <w:p w:rsidR="007139C5" w:rsidRPr="00A83AD1" w:rsidRDefault="007139C5" w:rsidP="007139C5">
            <w:pPr>
              <w:widowControl w:val="0"/>
              <w:numPr>
                <w:ilvl w:val="0"/>
                <w:numId w:val="37"/>
              </w:numPr>
              <w:tabs>
                <w:tab w:val="left" w:pos="320"/>
                <w:tab w:val="left" w:pos="420"/>
              </w:tabs>
              <w:suppressAutoHyphens/>
              <w:spacing w:after="0" w:line="240" w:lineRule="auto"/>
              <w:ind w:left="320"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Администрация и конторы, связанные с эксплуатацией объекта торгового назначения;</w:t>
            </w:r>
          </w:p>
          <w:p w:rsidR="007139C5" w:rsidRPr="00A83AD1" w:rsidRDefault="007139C5" w:rsidP="007139C5">
            <w:pPr>
              <w:widowControl w:val="0"/>
              <w:numPr>
                <w:ilvl w:val="0"/>
                <w:numId w:val="37"/>
              </w:numPr>
              <w:tabs>
                <w:tab w:val="left" w:pos="320"/>
                <w:tab w:val="left" w:pos="420"/>
              </w:tabs>
              <w:suppressAutoHyphens/>
              <w:spacing w:after="0" w:line="240" w:lineRule="auto"/>
              <w:ind w:left="320"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Гостиницы;</w:t>
            </w:r>
          </w:p>
          <w:p w:rsidR="007139C5" w:rsidRPr="00A83AD1" w:rsidRDefault="007139C5" w:rsidP="007139C5">
            <w:pPr>
              <w:widowControl w:val="0"/>
              <w:numPr>
                <w:ilvl w:val="0"/>
                <w:numId w:val="37"/>
              </w:numPr>
              <w:tabs>
                <w:tab w:val="left" w:pos="320"/>
                <w:tab w:val="left" w:pos="420"/>
              </w:tabs>
              <w:suppressAutoHyphens/>
              <w:spacing w:after="0" w:line="240" w:lineRule="auto"/>
              <w:ind w:left="320"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Объекты пожарной охраны;</w:t>
            </w:r>
          </w:p>
          <w:p w:rsidR="007139C5" w:rsidRPr="00A83AD1" w:rsidRDefault="007139C5" w:rsidP="007139C5">
            <w:pPr>
              <w:widowControl w:val="0"/>
              <w:numPr>
                <w:ilvl w:val="0"/>
                <w:numId w:val="37"/>
              </w:numPr>
              <w:tabs>
                <w:tab w:val="left" w:pos="320"/>
                <w:tab w:val="left" w:pos="420"/>
              </w:tabs>
              <w:suppressAutoHyphens/>
              <w:spacing w:after="0" w:line="240" w:lineRule="auto"/>
              <w:ind w:left="320"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Отделения, участковые пункты милиции и пункты охраны общественного правопорядка;</w:t>
            </w:r>
          </w:p>
          <w:p w:rsidR="007139C5" w:rsidRPr="00A83AD1" w:rsidRDefault="007139C5" w:rsidP="007139C5">
            <w:pPr>
              <w:widowControl w:val="0"/>
              <w:numPr>
                <w:ilvl w:val="0"/>
                <w:numId w:val="37"/>
              </w:numPr>
              <w:tabs>
                <w:tab w:val="left" w:pos="320"/>
                <w:tab w:val="left" w:pos="420"/>
              </w:tabs>
              <w:suppressAutoHyphens/>
              <w:spacing w:after="0" w:line="240" w:lineRule="auto"/>
              <w:ind w:left="320"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Парковки;</w:t>
            </w:r>
          </w:p>
          <w:p w:rsidR="007139C5" w:rsidRPr="00A83AD1" w:rsidRDefault="007139C5" w:rsidP="007139C5">
            <w:pPr>
              <w:widowControl w:val="0"/>
              <w:numPr>
                <w:ilvl w:val="0"/>
                <w:numId w:val="37"/>
              </w:numPr>
              <w:tabs>
                <w:tab w:val="left" w:pos="320"/>
                <w:tab w:val="left" w:pos="420"/>
              </w:tabs>
              <w:suppressAutoHyphens/>
              <w:spacing w:after="0" w:line="240" w:lineRule="auto"/>
              <w:ind w:left="320"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Общественные туалеты;</w:t>
            </w:r>
          </w:p>
          <w:p w:rsidR="007139C5" w:rsidRPr="00A83AD1" w:rsidRDefault="007139C5" w:rsidP="007139C5">
            <w:pPr>
              <w:widowControl w:val="0"/>
              <w:numPr>
                <w:ilvl w:val="0"/>
                <w:numId w:val="37"/>
              </w:numPr>
              <w:tabs>
                <w:tab w:val="left" w:pos="320"/>
                <w:tab w:val="left" w:pos="420"/>
              </w:tabs>
              <w:suppressAutoHyphens/>
              <w:spacing w:after="0" w:line="181" w:lineRule="atLeast"/>
              <w:ind w:left="320"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Скверы и участки зеленых насаждений.</w:t>
            </w:r>
          </w:p>
        </w:tc>
      </w:tr>
      <w:tr w:rsidR="007139C5" w:rsidRPr="00A83AD1" w:rsidTr="007139C5">
        <w:trPr>
          <w:trHeight w:val="181"/>
        </w:trPr>
        <w:tc>
          <w:tcPr>
            <w:tcW w:w="9977" w:type="dxa"/>
            <w:gridSpan w:val="3"/>
            <w:tcBorders>
              <w:top w:val="nil"/>
              <w:left w:val="single" w:sz="4" w:space="0" w:color="000000"/>
              <w:bottom w:val="single" w:sz="4" w:space="0" w:color="000000"/>
              <w:right w:val="single" w:sz="4" w:space="0" w:color="000000"/>
            </w:tcBorders>
            <w:vAlign w:val="center"/>
          </w:tcPr>
          <w:p w:rsidR="007139C5" w:rsidRPr="00A83AD1" w:rsidRDefault="007139C5" w:rsidP="007139C5">
            <w:pPr>
              <w:widowControl w:val="0"/>
              <w:tabs>
                <w:tab w:val="left" w:pos="320"/>
                <w:tab w:val="left" w:pos="420"/>
              </w:tabs>
              <w:suppressAutoHyphens/>
              <w:spacing w:after="0" w:line="181" w:lineRule="atLeast"/>
              <w:ind w:left="36"/>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Параметры разрешенного строительства, реконструкция объектов капитального строительства</w:t>
            </w:r>
          </w:p>
        </w:tc>
      </w:tr>
      <w:tr w:rsidR="007139C5" w:rsidRPr="00A83AD1" w:rsidTr="007139C5">
        <w:trPr>
          <w:trHeight w:val="1435"/>
        </w:trPr>
        <w:tc>
          <w:tcPr>
            <w:tcW w:w="476"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3.</w:t>
            </w:r>
          </w:p>
        </w:tc>
        <w:tc>
          <w:tcPr>
            <w:tcW w:w="2373" w:type="dxa"/>
            <w:tcBorders>
              <w:top w:val="nil"/>
              <w:left w:val="single" w:sz="4" w:space="0" w:color="000000"/>
              <w:bottom w:val="single" w:sz="4" w:space="0" w:color="auto"/>
              <w:right w:val="nil"/>
            </w:tcBorders>
          </w:tcPr>
          <w:p w:rsidR="007139C5" w:rsidRPr="00A83AD1" w:rsidRDefault="007139C5" w:rsidP="007139C5">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Условно разрешенные виды использования.</w:t>
            </w:r>
          </w:p>
        </w:tc>
        <w:tc>
          <w:tcPr>
            <w:tcW w:w="7128" w:type="dxa"/>
            <w:tcBorders>
              <w:top w:val="single" w:sz="4" w:space="0" w:color="auto"/>
              <w:left w:val="single" w:sz="4" w:space="0" w:color="000000"/>
              <w:bottom w:val="single" w:sz="4" w:space="0" w:color="auto"/>
              <w:right w:val="single" w:sz="4" w:space="0" w:color="000000"/>
            </w:tcBorders>
          </w:tcPr>
          <w:p w:rsidR="007139C5" w:rsidRPr="00A83AD1" w:rsidRDefault="007139C5" w:rsidP="007139C5">
            <w:pPr>
              <w:widowControl w:val="0"/>
              <w:numPr>
                <w:ilvl w:val="0"/>
                <w:numId w:val="37"/>
              </w:numPr>
              <w:tabs>
                <w:tab w:val="left" w:pos="320"/>
                <w:tab w:val="left" w:pos="420"/>
                <w:tab w:val="left" w:pos="461"/>
              </w:tabs>
              <w:suppressAutoHyphens/>
              <w:spacing w:after="0" w:line="240" w:lineRule="auto"/>
              <w:ind w:left="320"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Отделения банков;</w:t>
            </w:r>
          </w:p>
          <w:p w:rsidR="007139C5" w:rsidRPr="00A83AD1" w:rsidRDefault="007139C5" w:rsidP="007139C5">
            <w:pPr>
              <w:widowControl w:val="0"/>
              <w:numPr>
                <w:ilvl w:val="0"/>
                <w:numId w:val="37"/>
              </w:numPr>
              <w:tabs>
                <w:tab w:val="left" w:pos="320"/>
                <w:tab w:val="left" w:pos="420"/>
                <w:tab w:val="left" w:pos="461"/>
              </w:tabs>
              <w:suppressAutoHyphens/>
              <w:spacing w:after="0" w:line="240" w:lineRule="auto"/>
              <w:ind w:left="320"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Коммунальные предприятия;</w:t>
            </w:r>
          </w:p>
          <w:p w:rsidR="007139C5" w:rsidRPr="00A83AD1" w:rsidRDefault="007139C5" w:rsidP="007139C5">
            <w:pPr>
              <w:widowControl w:val="0"/>
              <w:numPr>
                <w:ilvl w:val="0"/>
                <w:numId w:val="37"/>
              </w:numPr>
              <w:tabs>
                <w:tab w:val="left" w:pos="320"/>
                <w:tab w:val="left" w:pos="420"/>
                <w:tab w:val="left" w:pos="461"/>
              </w:tabs>
              <w:suppressAutoHyphens/>
              <w:spacing w:after="0" w:line="240" w:lineRule="auto"/>
              <w:ind w:left="320"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Оптовая торговля «с колес»;</w:t>
            </w:r>
          </w:p>
          <w:p w:rsidR="007139C5" w:rsidRPr="00A83AD1" w:rsidRDefault="007139C5" w:rsidP="007139C5">
            <w:pPr>
              <w:widowControl w:val="0"/>
              <w:numPr>
                <w:ilvl w:val="0"/>
                <w:numId w:val="37"/>
              </w:numPr>
              <w:tabs>
                <w:tab w:val="left" w:pos="320"/>
                <w:tab w:val="left" w:pos="420"/>
                <w:tab w:val="left" w:pos="461"/>
              </w:tabs>
              <w:suppressAutoHyphens/>
              <w:spacing w:after="0" w:line="240" w:lineRule="auto"/>
              <w:ind w:left="320"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Наземные гаражи и автостоянки на отдельных участках;</w:t>
            </w:r>
          </w:p>
          <w:p w:rsidR="007139C5" w:rsidRPr="00A83AD1" w:rsidRDefault="007139C5" w:rsidP="007139C5">
            <w:pPr>
              <w:widowControl w:val="0"/>
              <w:numPr>
                <w:ilvl w:val="0"/>
                <w:numId w:val="37"/>
              </w:numPr>
              <w:tabs>
                <w:tab w:val="left" w:pos="320"/>
                <w:tab w:val="left" w:pos="420"/>
                <w:tab w:val="left" w:pos="461"/>
              </w:tabs>
              <w:suppressAutoHyphens/>
              <w:spacing w:after="0" w:line="240" w:lineRule="auto"/>
              <w:ind w:left="320"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Развлекательные учреждения.</w:t>
            </w:r>
          </w:p>
        </w:tc>
      </w:tr>
      <w:tr w:rsidR="007139C5" w:rsidRPr="00A83AD1" w:rsidTr="00374845">
        <w:trPr>
          <w:trHeight w:val="3061"/>
        </w:trPr>
        <w:tc>
          <w:tcPr>
            <w:tcW w:w="476" w:type="dxa"/>
            <w:tcBorders>
              <w:top w:val="nil"/>
              <w:left w:val="single" w:sz="4" w:space="0" w:color="000000"/>
              <w:bottom w:val="single" w:sz="4" w:space="0" w:color="auto"/>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4.</w:t>
            </w:r>
          </w:p>
        </w:tc>
        <w:tc>
          <w:tcPr>
            <w:tcW w:w="2373" w:type="dxa"/>
            <w:tcBorders>
              <w:top w:val="nil"/>
              <w:left w:val="single" w:sz="4" w:space="0" w:color="000000"/>
              <w:bottom w:val="single" w:sz="4" w:space="0" w:color="auto"/>
              <w:right w:val="nil"/>
            </w:tcBorders>
          </w:tcPr>
          <w:p w:rsidR="007139C5" w:rsidRPr="00A83AD1" w:rsidRDefault="007139C5" w:rsidP="00374845">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Архитектурно-строительные требования.</w:t>
            </w:r>
          </w:p>
        </w:tc>
        <w:tc>
          <w:tcPr>
            <w:tcW w:w="7128" w:type="dxa"/>
            <w:tcBorders>
              <w:top w:val="nil"/>
              <w:left w:val="single" w:sz="4" w:space="0" w:color="000000"/>
              <w:bottom w:val="single" w:sz="4" w:space="0" w:color="auto"/>
              <w:right w:val="single" w:sz="4" w:space="0" w:color="000000"/>
            </w:tcBorders>
          </w:tcPr>
          <w:p w:rsidR="007139C5" w:rsidRPr="00A83AD1" w:rsidRDefault="007139C5" w:rsidP="007139C5">
            <w:pPr>
              <w:widowControl w:val="0"/>
              <w:numPr>
                <w:ilvl w:val="0"/>
                <w:numId w:val="37"/>
              </w:numPr>
              <w:tabs>
                <w:tab w:val="left" w:pos="320"/>
                <w:tab w:val="left" w:pos="420"/>
                <w:tab w:val="left" w:pos="461"/>
              </w:tabs>
              <w:suppressAutoHyphens/>
              <w:spacing w:after="0" w:line="240" w:lineRule="auto"/>
              <w:ind w:left="320"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Предельная минимальная и (или) максимальная площадь земельных участков, высота зданий и процент застройки определяются в соответствии с проектом планировки.</w:t>
            </w:r>
          </w:p>
          <w:p w:rsidR="007139C5" w:rsidRPr="00A83AD1" w:rsidRDefault="007139C5" w:rsidP="007139C5">
            <w:pPr>
              <w:widowControl w:val="0"/>
              <w:numPr>
                <w:ilvl w:val="0"/>
                <w:numId w:val="37"/>
              </w:numPr>
              <w:tabs>
                <w:tab w:val="left" w:pos="320"/>
                <w:tab w:val="left" w:pos="420"/>
                <w:tab w:val="left" w:pos="461"/>
              </w:tabs>
              <w:suppressAutoHyphens/>
              <w:spacing w:after="0" w:line="240" w:lineRule="auto"/>
              <w:ind w:left="320"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Размер земельных участков для гаражей и автостоянок - в соответствии с проектом планировки и СНиП 2.07.01-89*.</w:t>
            </w:r>
          </w:p>
          <w:p w:rsidR="007139C5" w:rsidRPr="00A83AD1" w:rsidRDefault="007139C5" w:rsidP="007139C5">
            <w:pPr>
              <w:widowControl w:val="0"/>
              <w:numPr>
                <w:ilvl w:val="0"/>
                <w:numId w:val="37"/>
              </w:numPr>
              <w:tabs>
                <w:tab w:val="left" w:pos="320"/>
                <w:tab w:val="left" w:pos="420"/>
                <w:tab w:val="left" w:pos="461"/>
              </w:tabs>
              <w:suppressAutoHyphens/>
              <w:spacing w:after="0" w:line="240" w:lineRule="auto"/>
              <w:ind w:left="320"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Формируемая зона должна иметь удобные транспортные связи с другими населёнными пунктами;</w:t>
            </w:r>
          </w:p>
          <w:p w:rsidR="007139C5" w:rsidRPr="00A83AD1" w:rsidRDefault="007139C5" w:rsidP="007139C5">
            <w:pPr>
              <w:widowControl w:val="0"/>
              <w:numPr>
                <w:ilvl w:val="0"/>
                <w:numId w:val="37"/>
              </w:numPr>
              <w:tabs>
                <w:tab w:val="left" w:pos="320"/>
                <w:tab w:val="left" w:pos="420"/>
                <w:tab w:val="left" w:pos="461"/>
              </w:tabs>
              <w:suppressAutoHyphens/>
              <w:spacing w:after="0" w:line="240" w:lineRule="auto"/>
              <w:ind w:left="320"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Парковки и открытые площадки для легковых автомобилей в соответствии с нормами СНиП 2.07.01-89* и СНиП 21-02-99.</w:t>
            </w:r>
          </w:p>
          <w:p w:rsidR="007139C5" w:rsidRPr="00A83AD1" w:rsidRDefault="007139C5" w:rsidP="007139C5">
            <w:pPr>
              <w:widowControl w:val="0"/>
              <w:numPr>
                <w:ilvl w:val="0"/>
                <w:numId w:val="37"/>
              </w:numPr>
              <w:tabs>
                <w:tab w:val="left" w:pos="320"/>
                <w:tab w:val="left" w:pos="420"/>
                <w:tab w:val="left" w:pos="461"/>
              </w:tabs>
              <w:suppressAutoHyphens/>
              <w:spacing w:after="0" w:line="240" w:lineRule="auto"/>
              <w:ind w:left="320"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Устройство пандусов в местах перепада для обеспечения удобного проезда маломобильного населения.</w:t>
            </w:r>
          </w:p>
        </w:tc>
      </w:tr>
      <w:tr w:rsidR="007139C5" w:rsidRPr="00A83AD1" w:rsidTr="0082068B">
        <w:trPr>
          <w:trHeight w:val="131"/>
        </w:trPr>
        <w:tc>
          <w:tcPr>
            <w:tcW w:w="9977" w:type="dxa"/>
            <w:gridSpan w:val="3"/>
            <w:tcBorders>
              <w:top w:val="single" w:sz="4" w:space="0" w:color="auto"/>
              <w:left w:val="single" w:sz="4" w:space="0" w:color="000000"/>
              <w:bottom w:val="nil"/>
              <w:right w:val="single" w:sz="4" w:space="0" w:color="000000"/>
            </w:tcBorders>
            <w:vAlign w:val="center"/>
          </w:tcPr>
          <w:p w:rsidR="007139C5" w:rsidRPr="00A83AD1" w:rsidRDefault="007139C5" w:rsidP="007139C5">
            <w:pPr>
              <w:widowControl w:val="0"/>
              <w:tabs>
                <w:tab w:val="left" w:pos="320"/>
                <w:tab w:val="left" w:pos="420"/>
                <w:tab w:val="left" w:pos="461"/>
              </w:tabs>
              <w:suppressAutoHyphens/>
              <w:spacing w:after="0" w:line="131" w:lineRule="atLeast"/>
              <w:ind w:left="36"/>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Ограничения использования земельных участков и объектов капитального строительства.</w:t>
            </w:r>
          </w:p>
        </w:tc>
      </w:tr>
      <w:tr w:rsidR="007139C5" w:rsidRPr="00A83AD1" w:rsidTr="007139C5">
        <w:trPr>
          <w:trHeight w:val="720"/>
        </w:trPr>
        <w:tc>
          <w:tcPr>
            <w:tcW w:w="476" w:type="dxa"/>
            <w:tcBorders>
              <w:top w:val="single" w:sz="4" w:space="0" w:color="auto"/>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5.</w:t>
            </w:r>
          </w:p>
        </w:tc>
        <w:tc>
          <w:tcPr>
            <w:tcW w:w="2373" w:type="dxa"/>
            <w:tcBorders>
              <w:top w:val="single" w:sz="4" w:space="0" w:color="auto"/>
              <w:left w:val="single" w:sz="4" w:space="0" w:color="000000"/>
              <w:bottom w:val="single" w:sz="4" w:space="0" w:color="000000"/>
              <w:right w:val="nil"/>
            </w:tcBorders>
          </w:tcPr>
          <w:p w:rsidR="007139C5" w:rsidRPr="00A83AD1" w:rsidRDefault="007139C5" w:rsidP="00374845">
            <w:pPr>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Санитарные и экологические  требования.</w:t>
            </w:r>
          </w:p>
        </w:tc>
        <w:tc>
          <w:tcPr>
            <w:tcW w:w="7128" w:type="dxa"/>
            <w:tcBorders>
              <w:top w:val="single" w:sz="4" w:space="0" w:color="auto"/>
              <w:left w:val="single" w:sz="4" w:space="0" w:color="000000"/>
              <w:bottom w:val="single" w:sz="4" w:space="0" w:color="000000"/>
              <w:right w:val="single" w:sz="4" w:space="0" w:color="000000"/>
            </w:tcBorders>
          </w:tcPr>
          <w:p w:rsidR="007139C5" w:rsidRPr="00A83AD1" w:rsidRDefault="007139C5" w:rsidP="007139C5">
            <w:pPr>
              <w:widowControl w:val="0"/>
              <w:numPr>
                <w:ilvl w:val="0"/>
                <w:numId w:val="38"/>
              </w:numPr>
              <w:tabs>
                <w:tab w:val="left" w:pos="320"/>
                <w:tab w:val="left" w:pos="420"/>
              </w:tabs>
              <w:suppressAutoHyphens/>
              <w:spacing w:after="0" w:line="240" w:lineRule="auto"/>
              <w:ind w:left="320"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Благоустройство и санитарная очистка территории.</w:t>
            </w:r>
          </w:p>
        </w:tc>
      </w:tr>
      <w:tr w:rsidR="007139C5" w:rsidRPr="00A83AD1" w:rsidTr="007139C5">
        <w:trPr>
          <w:trHeight w:val="791"/>
        </w:trPr>
        <w:tc>
          <w:tcPr>
            <w:tcW w:w="476" w:type="dxa"/>
            <w:tcBorders>
              <w:top w:val="nil"/>
              <w:left w:val="single" w:sz="4" w:space="0" w:color="000000"/>
              <w:bottom w:val="single" w:sz="4" w:space="0" w:color="auto"/>
              <w:right w:val="nil"/>
            </w:tcBorders>
          </w:tcPr>
          <w:p w:rsidR="007139C5" w:rsidRPr="00A83AD1" w:rsidRDefault="007139C5" w:rsidP="007139C5">
            <w:pPr>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6.</w:t>
            </w:r>
          </w:p>
        </w:tc>
        <w:tc>
          <w:tcPr>
            <w:tcW w:w="2373" w:type="dxa"/>
            <w:tcBorders>
              <w:top w:val="nil"/>
              <w:left w:val="single" w:sz="4" w:space="0" w:color="000000"/>
              <w:bottom w:val="single" w:sz="4" w:space="0" w:color="auto"/>
              <w:right w:val="nil"/>
            </w:tcBorders>
          </w:tcPr>
          <w:p w:rsidR="007139C5" w:rsidRPr="00A83AD1" w:rsidRDefault="007139C5" w:rsidP="007139C5">
            <w:pPr>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Защита от опасных природных процессов.</w:t>
            </w:r>
          </w:p>
        </w:tc>
        <w:tc>
          <w:tcPr>
            <w:tcW w:w="7128" w:type="dxa"/>
            <w:tcBorders>
              <w:top w:val="nil"/>
              <w:left w:val="single" w:sz="4" w:space="0" w:color="000000"/>
              <w:bottom w:val="single" w:sz="4" w:space="0" w:color="auto"/>
              <w:right w:val="single" w:sz="4" w:space="0" w:color="000000"/>
            </w:tcBorders>
          </w:tcPr>
          <w:p w:rsidR="007139C5" w:rsidRPr="00A83AD1" w:rsidRDefault="007139C5" w:rsidP="007139C5">
            <w:pPr>
              <w:widowControl w:val="0"/>
              <w:numPr>
                <w:ilvl w:val="0"/>
                <w:numId w:val="38"/>
              </w:numPr>
              <w:tabs>
                <w:tab w:val="left" w:pos="320"/>
                <w:tab w:val="left" w:pos="420"/>
              </w:tabs>
              <w:suppressAutoHyphens/>
              <w:snapToGrid w:val="0"/>
              <w:spacing w:after="0" w:line="240" w:lineRule="auto"/>
              <w:ind w:left="320"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Организация отвода поверхностных вод по лоткам проездов к дождеприемникам, установленным в пониженных местах и вдоль улиц;</w:t>
            </w:r>
          </w:p>
          <w:p w:rsidR="007139C5" w:rsidRPr="00A83AD1" w:rsidRDefault="007139C5" w:rsidP="007139C5">
            <w:pPr>
              <w:widowControl w:val="0"/>
              <w:numPr>
                <w:ilvl w:val="0"/>
                <w:numId w:val="38"/>
              </w:numPr>
              <w:tabs>
                <w:tab w:val="left" w:pos="320"/>
                <w:tab w:val="left" w:pos="420"/>
              </w:tabs>
              <w:suppressAutoHyphens/>
              <w:snapToGrid w:val="0"/>
              <w:spacing w:after="0" w:line="240" w:lineRule="auto"/>
              <w:ind w:left="320"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При возведении капитальных зданий дополнительные инженерно-геологические изыскания.</w:t>
            </w:r>
          </w:p>
        </w:tc>
      </w:tr>
    </w:tbl>
    <w:p w:rsidR="0056781E" w:rsidRDefault="0056781E" w:rsidP="007139C5">
      <w:pPr>
        <w:suppressAutoHyphens/>
        <w:spacing w:before="120" w:after="120" w:line="240" w:lineRule="auto"/>
        <w:ind w:firstLine="709"/>
        <w:jc w:val="right"/>
        <w:rPr>
          <w:rFonts w:ascii="Times New Roman" w:eastAsia="Times New Roman" w:hAnsi="Times New Roman" w:cs="Tahoma"/>
          <w:b/>
          <w:sz w:val="24"/>
          <w:szCs w:val="24"/>
          <w:lang w:eastAsia="ar-SA"/>
        </w:rPr>
      </w:pPr>
    </w:p>
    <w:p w:rsidR="007139C5" w:rsidRPr="00A83AD1" w:rsidRDefault="00FA6DB1" w:rsidP="007139C5">
      <w:pPr>
        <w:suppressAutoHyphens/>
        <w:spacing w:before="120" w:after="120" w:line="240" w:lineRule="auto"/>
        <w:ind w:firstLine="709"/>
        <w:jc w:val="right"/>
        <w:rPr>
          <w:rFonts w:ascii="Times New Roman" w:eastAsia="Times New Roman" w:hAnsi="Times New Roman" w:cs="Tahoma"/>
          <w:b/>
          <w:sz w:val="24"/>
          <w:szCs w:val="24"/>
          <w:lang w:eastAsia="ar-SA"/>
        </w:rPr>
      </w:pPr>
      <w:r>
        <w:rPr>
          <w:rFonts w:ascii="Times New Roman" w:eastAsia="Times New Roman" w:hAnsi="Times New Roman" w:cs="Tahoma"/>
          <w:b/>
          <w:sz w:val="24"/>
          <w:szCs w:val="24"/>
          <w:lang w:eastAsia="ar-SA"/>
        </w:rPr>
        <w:t>Индекс зоны</w:t>
      </w:r>
      <w:proofErr w:type="gramStart"/>
      <w:r>
        <w:rPr>
          <w:rFonts w:ascii="Times New Roman" w:eastAsia="Times New Roman" w:hAnsi="Times New Roman" w:cs="Tahoma"/>
          <w:b/>
          <w:sz w:val="24"/>
          <w:szCs w:val="24"/>
          <w:lang w:eastAsia="ar-SA"/>
        </w:rPr>
        <w:t xml:space="preserve"> О</w:t>
      </w:r>
      <w:proofErr w:type="gramEnd"/>
      <w:r>
        <w:rPr>
          <w:rFonts w:ascii="Times New Roman" w:eastAsia="Times New Roman" w:hAnsi="Times New Roman" w:cs="Tahoma"/>
          <w:b/>
          <w:sz w:val="24"/>
          <w:szCs w:val="24"/>
          <w:lang w:eastAsia="ar-SA"/>
        </w:rPr>
        <w:t xml:space="preserve"> 3</w:t>
      </w:r>
    </w:p>
    <w:p w:rsidR="007139C5" w:rsidRPr="00A83AD1" w:rsidRDefault="00FA6DB1" w:rsidP="007139C5">
      <w:pPr>
        <w:tabs>
          <w:tab w:val="left" w:pos="1155"/>
        </w:tabs>
        <w:suppressAutoHyphens/>
        <w:spacing w:before="120" w:after="120" w:line="240" w:lineRule="auto"/>
        <w:ind w:firstLine="709"/>
        <w:jc w:val="right"/>
        <w:rPr>
          <w:rFonts w:ascii="Times New Roman" w:eastAsia="Times New Roman" w:hAnsi="Times New Roman" w:cs="Tahoma"/>
          <w:b/>
          <w:sz w:val="24"/>
          <w:szCs w:val="24"/>
          <w:lang w:eastAsia="ar-SA"/>
        </w:rPr>
      </w:pPr>
      <w:r>
        <w:rPr>
          <w:rFonts w:ascii="Times New Roman" w:eastAsia="Times New Roman" w:hAnsi="Times New Roman" w:cs="Tahoma"/>
          <w:b/>
          <w:sz w:val="24"/>
          <w:szCs w:val="24"/>
          <w:lang w:eastAsia="ar-SA"/>
        </w:rPr>
        <w:t>Зона учреждений здравоохранения</w:t>
      </w:r>
    </w:p>
    <w:tbl>
      <w:tblPr>
        <w:tblW w:w="10207" w:type="dxa"/>
        <w:tblInd w:w="-459" w:type="dxa"/>
        <w:tblLook w:val="04A0" w:firstRow="1" w:lastRow="0" w:firstColumn="1" w:lastColumn="0" w:noHBand="0" w:noVBand="1"/>
      </w:tblPr>
      <w:tblGrid>
        <w:gridCol w:w="463"/>
        <w:gridCol w:w="2318"/>
        <w:gridCol w:w="7426"/>
      </w:tblGrid>
      <w:tr w:rsidR="007139C5" w:rsidRPr="00A83AD1" w:rsidTr="007139C5">
        <w:tc>
          <w:tcPr>
            <w:tcW w:w="463" w:type="dxa"/>
            <w:tcBorders>
              <w:top w:val="single" w:sz="4" w:space="0" w:color="000000"/>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right"/>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tc>
        <w:tc>
          <w:tcPr>
            <w:tcW w:w="2318" w:type="dxa"/>
            <w:tcBorders>
              <w:top w:val="single" w:sz="4" w:space="0" w:color="000000"/>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right"/>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tc>
        <w:tc>
          <w:tcPr>
            <w:tcW w:w="7426" w:type="dxa"/>
            <w:tcBorders>
              <w:top w:val="single" w:sz="4" w:space="0" w:color="000000"/>
              <w:left w:val="single" w:sz="4" w:space="0" w:color="000000"/>
              <w:bottom w:val="single" w:sz="4" w:space="0" w:color="000000"/>
              <w:right w:val="single" w:sz="4" w:space="0" w:color="000000"/>
            </w:tcBorders>
          </w:tcPr>
          <w:p w:rsidR="007139C5" w:rsidRPr="00A83AD1" w:rsidRDefault="007139C5" w:rsidP="007139C5">
            <w:pPr>
              <w:tabs>
                <w:tab w:val="left" w:pos="1155"/>
              </w:tabs>
              <w:suppressAutoHyphens/>
              <w:snapToGrid w:val="0"/>
              <w:spacing w:after="0" w:line="240" w:lineRule="auto"/>
              <w:jc w:val="right"/>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w:t>
            </w:r>
          </w:p>
        </w:tc>
      </w:tr>
      <w:tr w:rsidR="007139C5" w:rsidRPr="00A83AD1" w:rsidTr="007139C5">
        <w:tc>
          <w:tcPr>
            <w:tcW w:w="10207" w:type="dxa"/>
            <w:gridSpan w:val="3"/>
            <w:tcBorders>
              <w:top w:val="single" w:sz="4" w:space="0" w:color="000000"/>
              <w:left w:val="single" w:sz="4" w:space="0" w:color="000000"/>
              <w:bottom w:val="single" w:sz="4" w:space="0" w:color="000000"/>
              <w:right w:val="single" w:sz="4" w:space="0" w:color="000000"/>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Виды разрешенного использования</w:t>
            </w:r>
          </w:p>
        </w:tc>
      </w:tr>
      <w:tr w:rsidR="007139C5" w:rsidRPr="00A83AD1" w:rsidTr="007139C5">
        <w:trPr>
          <w:trHeight w:val="772"/>
        </w:trPr>
        <w:tc>
          <w:tcPr>
            <w:tcW w:w="463"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p w:rsidR="007139C5" w:rsidRPr="00A83AD1" w:rsidRDefault="007139C5" w:rsidP="007139C5">
            <w:pPr>
              <w:tabs>
                <w:tab w:val="left" w:pos="1155"/>
              </w:tabs>
              <w:suppressAutoHyphens/>
              <w:spacing w:after="0" w:line="240" w:lineRule="auto"/>
              <w:jc w:val="center"/>
              <w:rPr>
                <w:rFonts w:ascii="Times New Roman" w:eastAsia="Times New Roman" w:hAnsi="Times New Roman"/>
                <w:sz w:val="24"/>
                <w:szCs w:val="24"/>
                <w:lang w:eastAsia="ar-SA"/>
              </w:rPr>
            </w:pPr>
          </w:p>
          <w:p w:rsidR="007139C5" w:rsidRPr="00A83AD1" w:rsidRDefault="007139C5" w:rsidP="007139C5">
            <w:pPr>
              <w:tabs>
                <w:tab w:val="left" w:pos="1155"/>
              </w:tabs>
              <w:suppressAutoHyphens/>
              <w:spacing w:after="0" w:line="240" w:lineRule="auto"/>
              <w:jc w:val="center"/>
              <w:rPr>
                <w:rFonts w:ascii="Times New Roman" w:eastAsia="Times New Roman" w:hAnsi="Times New Roman"/>
                <w:sz w:val="24"/>
                <w:szCs w:val="24"/>
                <w:lang w:eastAsia="ar-SA"/>
              </w:rPr>
            </w:pPr>
          </w:p>
        </w:tc>
        <w:tc>
          <w:tcPr>
            <w:tcW w:w="2318"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 Основные виды разрешенного использования.</w:t>
            </w:r>
          </w:p>
        </w:tc>
        <w:tc>
          <w:tcPr>
            <w:tcW w:w="7426" w:type="dxa"/>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40"/>
              </w:numPr>
              <w:tabs>
                <w:tab w:val="left" w:pos="36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Больницы, поликлиники,  фельдшерские пункты, аптеки.</w:t>
            </w:r>
          </w:p>
        </w:tc>
      </w:tr>
      <w:tr w:rsidR="007139C5" w:rsidRPr="00A83AD1" w:rsidTr="007139C5">
        <w:trPr>
          <w:trHeight w:val="634"/>
        </w:trPr>
        <w:tc>
          <w:tcPr>
            <w:tcW w:w="463"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p w:rsidR="007139C5" w:rsidRPr="00A83AD1" w:rsidRDefault="007139C5" w:rsidP="007139C5">
            <w:pPr>
              <w:tabs>
                <w:tab w:val="left" w:pos="1155"/>
              </w:tabs>
              <w:suppressAutoHyphens/>
              <w:spacing w:after="0" w:line="240" w:lineRule="auto"/>
              <w:jc w:val="center"/>
              <w:rPr>
                <w:rFonts w:ascii="Times New Roman" w:eastAsia="Times New Roman" w:hAnsi="Times New Roman"/>
                <w:sz w:val="24"/>
                <w:szCs w:val="24"/>
                <w:lang w:eastAsia="ar-SA"/>
              </w:rPr>
            </w:pPr>
          </w:p>
        </w:tc>
        <w:tc>
          <w:tcPr>
            <w:tcW w:w="2318"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Вспомогательные виды  разрешенного</w:t>
            </w:r>
          </w:p>
          <w:p w:rsidR="007139C5" w:rsidRPr="00A83AD1" w:rsidRDefault="007139C5" w:rsidP="007139C5">
            <w:pPr>
              <w:tabs>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использования.</w:t>
            </w:r>
          </w:p>
        </w:tc>
        <w:tc>
          <w:tcPr>
            <w:tcW w:w="7426" w:type="dxa"/>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41"/>
              </w:numPr>
              <w:tabs>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Сооружения для постоянного и временного хранения транспортных средств специального назначения.</w:t>
            </w:r>
          </w:p>
          <w:p w:rsidR="007139C5" w:rsidRPr="00A83AD1" w:rsidRDefault="007139C5" w:rsidP="007139C5">
            <w:pPr>
              <w:widowControl w:val="0"/>
              <w:numPr>
                <w:ilvl w:val="0"/>
                <w:numId w:val="41"/>
              </w:numPr>
              <w:tabs>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Парки, скверы. </w:t>
            </w:r>
          </w:p>
          <w:p w:rsidR="007139C5" w:rsidRPr="00A83AD1" w:rsidRDefault="007139C5" w:rsidP="007139C5">
            <w:pPr>
              <w:widowControl w:val="0"/>
              <w:numPr>
                <w:ilvl w:val="0"/>
                <w:numId w:val="41"/>
              </w:numPr>
              <w:tabs>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Объекты религиозного назначения.</w:t>
            </w:r>
          </w:p>
          <w:p w:rsidR="007139C5" w:rsidRPr="00A83AD1" w:rsidRDefault="007139C5" w:rsidP="007139C5">
            <w:pPr>
              <w:widowControl w:val="0"/>
              <w:numPr>
                <w:ilvl w:val="0"/>
                <w:numId w:val="41"/>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парковки, открытые автостоянки.</w:t>
            </w:r>
          </w:p>
        </w:tc>
      </w:tr>
      <w:tr w:rsidR="007139C5" w:rsidRPr="00A83AD1" w:rsidTr="007139C5">
        <w:trPr>
          <w:trHeight w:val="634"/>
        </w:trPr>
        <w:tc>
          <w:tcPr>
            <w:tcW w:w="463"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w:t>
            </w:r>
          </w:p>
          <w:p w:rsidR="007139C5" w:rsidRPr="00A83AD1" w:rsidRDefault="007139C5" w:rsidP="007139C5">
            <w:pPr>
              <w:tabs>
                <w:tab w:val="left" w:pos="1155"/>
              </w:tabs>
              <w:suppressAutoHyphens/>
              <w:spacing w:after="0" w:line="240" w:lineRule="auto"/>
              <w:jc w:val="center"/>
              <w:rPr>
                <w:rFonts w:ascii="Times New Roman" w:eastAsia="Times New Roman" w:hAnsi="Times New Roman"/>
                <w:sz w:val="24"/>
                <w:szCs w:val="24"/>
                <w:lang w:eastAsia="ar-SA"/>
              </w:rPr>
            </w:pPr>
          </w:p>
        </w:tc>
        <w:tc>
          <w:tcPr>
            <w:tcW w:w="2318"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Условно разрешенные виды использования.</w:t>
            </w:r>
          </w:p>
        </w:tc>
        <w:tc>
          <w:tcPr>
            <w:tcW w:w="7426" w:type="dxa"/>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41"/>
              </w:numPr>
              <w:tabs>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Магазины товаров первой необходимости.</w:t>
            </w:r>
          </w:p>
          <w:p w:rsidR="007139C5" w:rsidRPr="00A83AD1" w:rsidRDefault="007139C5" w:rsidP="007139C5">
            <w:pPr>
              <w:widowControl w:val="0"/>
              <w:numPr>
                <w:ilvl w:val="0"/>
                <w:numId w:val="41"/>
              </w:numPr>
              <w:tabs>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Киоски, временные павильоны розничной торговли.</w:t>
            </w:r>
          </w:p>
          <w:p w:rsidR="007139C5" w:rsidRPr="00A83AD1" w:rsidRDefault="007139C5" w:rsidP="007139C5">
            <w:pPr>
              <w:widowControl w:val="0"/>
              <w:numPr>
                <w:ilvl w:val="0"/>
                <w:numId w:val="41"/>
              </w:numPr>
              <w:tabs>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Жилые дома для медицинского и обслуживающего персонала.</w:t>
            </w:r>
          </w:p>
        </w:tc>
      </w:tr>
      <w:tr w:rsidR="007139C5" w:rsidRPr="00A83AD1" w:rsidTr="007139C5">
        <w:trPr>
          <w:trHeight w:val="64"/>
        </w:trPr>
        <w:tc>
          <w:tcPr>
            <w:tcW w:w="10207" w:type="dxa"/>
            <w:gridSpan w:val="3"/>
            <w:tcBorders>
              <w:top w:val="nil"/>
              <w:left w:val="single" w:sz="4" w:space="0" w:color="000000"/>
              <w:bottom w:val="single" w:sz="4" w:space="0" w:color="000000"/>
              <w:right w:val="single" w:sz="4" w:space="0" w:color="000000"/>
            </w:tcBorders>
            <w:vAlign w:val="center"/>
          </w:tcPr>
          <w:p w:rsidR="007139C5" w:rsidRPr="00A83AD1" w:rsidRDefault="007139C5" w:rsidP="007139C5">
            <w:pPr>
              <w:widowControl w:val="0"/>
              <w:tabs>
                <w:tab w:val="left" w:pos="1155"/>
              </w:tabs>
              <w:suppressAutoHyphens/>
              <w:snapToGrid w:val="0"/>
              <w:spacing w:after="0" w:line="64" w:lineRule="atLeast"/>
              <w:ind w:left="60"/>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Параметры разрешенного строительства, реконструкция объектов капитального строительства</w:t>
            </w:r>
          </w:p>
        </w:tc>
      </w:tr>
      <w:tr w:rsidR="007139C5" w:rsidRPr="00A83AD1" w:rsidTr="00374845">
        <w:trPr>
          <w:trHeight w:val="1949"/>
        </w:trPr>
        <w:tc>
          <w:tcPr>
            <w:tcW w:w="463"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4.</w:t>
            </w:r>
          </w:p>
          <w:p w:rsidR="007139C5" w:rsidRPr="00A83AD1" w:rsidRDefault="007139C5" w:rsidP="007139C5">
            <w:pPr>
              <w:tabs>
                <w:tab w:val="left" w:pos="1155"/>
              </w:tabs>
              <w:suppressAutoHyphens/>
              <w:spacing w:after="0" w:line="240" w:lineRule="auto"/>
              <w:jc w:val="center"/>
              <w:rPr>
                <w:rFonts w:ascii="Times New Roman" w:eastAsia="Times New Roman" w:hAnsi="Times New Roman"/>
                <w:sz w:val="24"/>
                <w:szCs w:val="24"/>
                <w:lang w:eastAsia="ar-SA"/>
              </w:rPr>
            </w:pPr>
          </w:p>
        </w:tc>
        <w:tc>
          <w:tcPr>
            <w:tcW w:w="2318"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Архитектурно-строительные </w:t>
            </w:r>
          </w:p>
          <w:p w:rsidR="007139C5" w:rsidRPr="00A83AD1" w:rsidRDefault="007139C5" w:rsidP="007139C5">
            <w:pPr>
              <w:tabs>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требования.</w:t>
            </w:r>
          </w:p>
          <w:p w:rsidR="007139C5" w:rsidRPr="00A83AD1" w:rsidRDefault="007139C5" w:rsidP="007139C5">
            <w:pPr>
              <w:tabs>
                <w:tab w:val="left" w:pos="1155"/>
              </w:tabs>
              <w:suppressAutoHyphens/>
              <w:spacing w:after="0" w:line="240" w:lineRule="auto"/>
              <w:jc w:val="center"/>
              <w:rPr>
                <w:rFonts w:ascii="Times New Roman" w:eastAsia="Times New Roman" w:hAnsi="Times New Roman"/>
                <w:sz w:val="24"/>
                <w:szCs w:val="24"/>
                <w:lang w:eastAsia="ar-SA"/>
              </w:rPr>
            </w:pPr>
          </w:p>
        </w:tc>
        <w:tc>
          <w:tcPr>
            <w:tcW w:w="7426" w:type="dxa"/>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41"/>
              </w:numPr>
              <w:tabs>
                <w:tab w:val="left" w:pos="461"/>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Минимальные размеры земельного участка определяется в соответствии с проектом планировки и СНиП 2.07.01-89* приложением 7.</w:t>
            </w:r>
          </w:p>
          <w:p w:rsidR="007139C5" w:rsidRPr="00A83AD1" w:rsidRDefault="007139C5" w:rsidP="007139C5">
            <w:pPr>
              <w:widowControl w:val="0"/>
              <w:numPr>
                <w:ilvl w:val="0"/>
                <w:numId w:val="41"/>
              </w:num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Максимальный процент застройки определяется проектом планировки.</w:t>
            </w:r>
          </w:p>
          <w:p w:rsidR="007139C5" w:rsidRPr="00374845" w:rsidRDefault="007139C5" w:rsidP="00374845">
            <w:pPr>
              <w:widowControl w:val="0"/>
              <w:numPr>
                <w:ilvl w:val="0"/>
                <w:numId w:val="41"/>
              </w:num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Минимальные отступы от красных линий до границ земельных участков определяются в соответствии с проектом планировки.</w:t>
            </w:r>
          </w:p>
        </w:tc>
      </w:tr>
      <w:tr w:rsidR="007139C5" w:rsidRPr="00A83AD1" w:rsidTr="007139C5">
        <w:trPr>
          <w:trHeight w:val="418"/>
        </w:trPr>
        <w:tc>
          <w:tcPr>
            <w:tcW w:w="10207" w:type="dxa"/>
            <w:gridSpan w:val="3"/>
            <w:tcBorders>
              <w:top w:val="nil"/>
              <w:left w:val="single" w:sz="4" w:space="0" w:color="000000"/>
              <w:bottom w:val="single" w:sz="4" w:space="0" w:color="000000"/>
              <w:right w:val="single" w:sz="4" w:space="0" w:color="000000"/>
            </w:tcBorders>
            <w:vAlign w:val="center"/>
          </w:tcPr>
          <w:p w:rsidR="007139C5" w:rsidRPr="00A83AD1" w:rsidRDefault="007139C5" w:rsidP="007139C5">
            <w:pPr>
              <w:widowControl w:val="0"/>
              <w:tabs>
                <w:tab w:val="left" w:pos="1155"/>
              </w:tabs>
              <w:suppressAutoHyphens/>
              <w:snapToGrid w:val="0"/>
              <w:spacing w:after="0" w:line="240" w:lineRule="auto"/>
              <w:ind w:left="60"/>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Ограничения использования земельных участков и объектов капитального строительства.</w:t>
            </w:r>
          </w:p>
        </w:tc>
      </w:tr>
      <w:tr w:rsidR="007139C5" w:rsidRPr="00A83AD1" w:rsidTr="00374845">
        <w:trPr>
          <w:trHeight w:val="1403"/>
        </w:trPr>
        <w:tc>
          <w:tcPr>
            <w:tcW w:w="463" w:type="dxa"/>
            <w:tcBorders>
              <w:top w:val="nil"/>
              <w:left w:val="single" w:sz="4" w:space="0" w:color="000000"/>
              <w:bottom w:val="single" w:sz="4" w:space="0" w:color="auto"/>
              <w:right w:val="nil"/>
            </w:tcBorders>
          </w:tcPr>
          <w:p w:rsidR="007139C5" w:rsidRPr="00A83AD1" w:rsidRDefault="007139C5" w:rsidP="007139C5">
            <w:pPr>
              <w:tabs>
                <w:tab w:val="left" w:pos="1155"/>
              </w:tabs>
              <w:suppressAutoHyphens/>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5.</w:t>
            </w:r>
          </w:p>
        </w:tc>
        <w:tc>
          <w:tcPr>
            <w:tcW w:w="2318" w:type="dxa"/>
            <w:tcBorders>
              <w:top w:val="nil"/>
              <w:left w:val="single" w:sz="4" w:space="0" w:color="000000"/>
              <w:bottom w:val="single" w:sz="4" w:space="0" w:color="auto"/>
              <w:right w:val="nil"/>
            </w:tcBorders>
          </w:tcPr>
          <w:p w:rsidR="007139C5" w:rsidRPr="00A83AD1" w:rsidRDefault="007139C5" w:rsidP="007139C5">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Санитарно-гигиенические и экологические </w:t>
            </w:r>
          </w:p>
          <w:p w:rsidR="007139C5" w:rsidRPr="00A83AD1" w:rsidRDefault="007139C5" w:rsidP="007139C5">
            <w:pPr>
              <w:tabs>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требования.</w:t>
            </w:r>
          </w:p>
          <w:p w:rsidR="007139C5" w:rsidRPr="00A83AD1" w:rsidRDefault="007139C5" w:rsidP="007139C5">
            <w:pPr>
              <w:tabs>
                <w:tab w:val="left" w:pos="1155"/>
              </w:tabs>
              <w:suppressAutoHyphens/>
              <w:spacing w:after="0" w:line="240" w:lineRule="auto"/>
              <w:jc w:val="both"/>
              <w:rPr>
                <w:rFonts w:ascii="Times New Roman" w:eastAsia="Times New Roman" w:hAnsi="Times New Roman"/>
                <w:sz w:val="24"/>
                <w:szCs w:val="24"/>
                <w:lang w:eastAsia="ar-SA"/>
              </w:rPr>
            </w:pPr>
          </w:p>
        </w:tc>
        <w:tc>
          <w:tcPr>
            <w:tcW w:w="7426" w:type="dxa"/>
            <w:tcBorders>
              <w:top w:val="nil"/>
              <w:left w:val="single" w:sz="4" w:space="0" w:color="000000"/>
              <w:bottom w:val="single" w:sz="4" w:space="0" w:color="auto"/>
              <w:right w:val="single" w:sz="4" w:space="0" w:color="000000"/>
            </w:tcBorders>
          </w:tcPr>
          <w:p w:rsidR="007139C5" w:rsidRPr="00A83AD1" w:rsidRDefault="007139C5" w:rsidP="007139C5">
            <w:pPr>
              <w:widowControl w:val="0"/>
              <w:numPr>
                <w:ilvl w:val="0"/>
                <w:numId w:val="42"/>
              </w:numPr>
              <w:tabs>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Рекомендуемая площадь озеленения земельного участка –   50 % территории.</w:t>
            </w:r>
          </w:p>
          <w:p w:rsidR="007139C5" w:rsidRPr="00A83AD1" w:rsidRDefault="007139C5" w:rsidP="007139C5">
            <w:pPr>
              <w:widowControl w:val="0"/>
              <w:numPr>
                <w:ilvl w:val="0"/>
                <w:numId w:val="42"/>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Лечебно-профилактические и оздоровительные учреждения общего пользования не допускается размещать на территориях санитарно-защитных зон (СанПиН 2.2.1/2.1.1.1200-03).</w:t>
            </w:r>
          </w:p>
        </w:tc>
      </w:tr>
    </w:tbl>
    <w:p w:rsidR="007139C5" w:rsidRPr="00A83AD1" w:rsidRDefault="007139C5" w:rsidP="007139C5">
      <w:pPr>
        <w:tabs>
          <w:tab w:val="left" w:pos="1155"/>
        </w:tabs>
        <w:suppressAutoHyphens/>
        <w:spacing w:before="120" w:after="120" w:line="240" w:lineRule="auto"/>
        <w:ind w:firstLine="709"/>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t>Индекс</w:t>
      </w:r>
      <w:r w:rsidR="00374845">
        <w:rPr>
          <w:rFonts w:ascii="Times New Roman" w:eastAsia="Times New Roman" w:hAnsi="Times New Roman" w:cs="Tahoma"/>
          <w:b/>
          <w:sz w:val="24"/>
          <w:szCs w:val="24"/>
          <w:lang w:eastAsia="ar-SA"/>
        </w:rPr>
        <w:t xml:space="preserve"> зоны О 4</w:t>
      </w:r>
    </w:p>
    <w:p w:rsidR="007139C5" w:rsidRPr="00A83AD1" w:rsidRDefault="007139C5" w:rsidP="007139C5">
      <w:pPr>
        <w:tabs>
          <w:tab w:val="left" w:pos="1155"/>
        </w:tabs>
        <w:suppressAutoHyphens/>
        <w:spacing w:before="120" w:after="120" w:line="240" w:lineRule="auto"/>
        <w:ind w:firstLine="709"/>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t xml:space="preserve">Зона </w:t>
      </w:r>
      <w:r w:rsidR="005572E9">
        <w:rPr>
          <w:rFonts w:ascii="Times New Roman" w:eastAsia="Times New Roman" w:hAnsi="Times New Roman" w:cs="Tahoma"/>
          <w:b/>
          <w:sz w:val="24"/>
          <w:szCs w:val="24"/>
          <w:lang w:eastAsia="ar-SA"/>
        </w:rPr>
        <w:t>образовательных учреждений</w:t>
      </w:r>
    </w:p>
    <w:tbl>
      <w:tblPr>
        <w:tblW w:w="10065" w:type="dxa"/>
        <w:tblInd w:w="-459" w:type="dxa"/>
        <w:tblLook w:val="04A0" w:firstRow="1" w:lastRow="0" w:firstColumn="1" w:lastColumn="0" w:noHBand="0" w:noVBand="1"/>
      </w:tblPr>
      <w:tblGrid>
        <w:gridCol w:w="490"/>
        <w:gridCol w:w="2304"/>
        <w:gridCol w:w="7271"/>
      </w:tblGrid>
      <w:tr w:rsidR="007139C5" w:rsidRPr="00A83AD1" w:rsidTr="007139C5">
        <w:tc>
          <w:tcPr>
            <w:tcW w:w="490" w:type="dxa"/>
            <w:tcBorders>
              <w:top w:val="single" w:sz="4" w:space="0" w:color="000000"/>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tc>
        <w:tc>
          <w:tcPr>
            <w:tcW w:w="2304" w:type="dxa"/>
            <w:tcBorders>
              <w:top w:val="single" w:sz="4" w:space="0" w:color="000000"/>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tc>
        <w:tc>
          <w:tcPr>
            <w:tcW w:w="7271" w:type="dxa"/>
            <w:tcBorders>
              <w:top w:val="single" w:sz="4" w:space="0" w:color="000000"/>
              <w:left w:val="single" w:sz="4" w:space="0" w:color="000000"/>
              <w:bottom w:val="single" w:sz="4" w:space="0" w:color="000000"/>
              <w:right w:val="single" w:sz="4" w:space="0" w:color="000000"/>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w:t>
            </w:r>
          </w:p>
        </w:tc>
      </w:tr>
      <w:tr w:rsidR="007139C5" w:rsidRPr="00A83AD1" w:rsidTr="007139C5">
        <w:tc>
          <w:tcPr>
            <w:tcW w:w="10065" w:type="dxa"/>
            <w:gridSpan w:val="3"/>
            <w:tcBorders>
              <w:top w:val="single" w:sz="4" w:space="0" w:color="000000"/>
              <w:left w:val="single" w:sz="4" w:space="0" w:color="000000"/>
              <w:bottom w:val="single" w:sz="4" w:space="0" w:color="000000"/>
              <w:right w:val="single" w:sz="4" w:space="0" w:color="000000"/>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Виды разрешенного использования</w:t>
            </w:r>
          </w:p>
        </w:tc>
      </w:tr>
      <w:tr w:rsidR="007139C5" w:rsidRPr="00A83AD1" w:rsidTr="007139C5">
        <w:trPr>
          <w:trHeight w:val="772"/>
        </w:trPr>
        <w:tc>
          <w:tcPr>
            <w:tcW w:w="490"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p w:rsidR="007139C5" w:rsidRPr="00A83AD1" w:rsidRDefault="007139C5" w:rsidP="007139C5">
            <w:pPr>
              <w:tabs>
                <w:tab w:val="left" w:pos="1155"/>
              </w:tabs>
              <w:suppressAutoHyphens/>
              <w:spacing w:after="0" w:line="240" w:lineRule="auto"/>
              <w:jc w:val="center"/>
              <w:rPr>
                <w:rFonts w:ascii="Times New Roman" w:eastAsia="Times New Roman" w:hAnsi="Times New Roman"/>
                <w:sz w:val="24"/>
                <w:szCs w:val="24"/>
                <w:lang w:eastAsia="ar-SA"/>
              </w:rPr>
            </w:pPr>
          </w:p>
          <w:p w:rsidR="007139C5" w:rsidRPr="00A83AD1" w:rsidRDefault="007139C5" w:rsidP="007139C5">
            <w:pPr>
              <w:tabs>
                <w:tab w:val="left" w:pos="1155"/>
              </w:tabs>
              <w:suppressAutoHyphens/>
              <w:spacing w:after="0" w:line="240" w:lineRule="auto"/>
              <w:jc w:val="center"/>
              <w:rPr>
                <w:rFonts w:ascii="Times New Roman" w:eastAsia="Times New Roman" w:hAnsi="Times New Roman"/>
                <w:sz w:val="24"/>
                <w:szCs w:val="24"/>
                <w:lang w:eastAsia="ar-SA"/>
              </w:rPr>
            </w:pPr>
          </w:p>
        </w:tc>
        <w:tc>
          <w:tcPr>
            <w:tcW w:w="2304"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Основные виды разрешенные  использования .</w:t>
            </w:r>
          </w:p>
        </w:tc>
        <w:tc>
          <w:tcPr>
            <w:tcW w:w="7271" w:type="dxa"/>
            <w:tcBorders>
              <w:top w:val="nil"/>
              <w:left w:val="single" w:sz="4" w:space="0" w:color="000000"/>
              <w:bottom w:val="single" w:sz="4" w:space="0" w:color="000000"/>
              <w:right w:val="single" w:sz="4" w:space="0" w:color="000000"/>
            </w:tcBorders>
          </w:tcPr>
          <w:p w:rsidR="007139C5" w:rsidRPr="00A83AD1" w:rsidRDefault="007139C5" w:rsidP="007139C5">
            <w:p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 -   Общеобразовательные школы, детские сады.</w:t>
            </w:r>
          </w:p>
          <w:p w:rsidR="007139C5" w:rsidRPr="00A83AD1" w:rsidRDefault="007139C5" w:rsidP="007139C5">
            <w:pPr>
              <w:tabs>
                <w:tab w:val="left" w:pos="1155"/>
              </w:tabs>
              <w:suppressAutoHyphens/>
              <w:spacing w:after="0" w:line="240" w:lineRule="auto"/>
              <w:ind w:left="120"/>
              <w:jc w:val="center"/>
              <w:rPr>
                <w:rFonts w:ascii="Times New Roman" w:eastAsia="Times New Roman" w:hAnsi="Times New Roman"/>
                <w:sz w:val="24"/>
                <w:szCs w:val="24"/>
                <w:lang w:eastAsia="ar-SA"/>
              </w:rPr>
            </w:pPr>
          </w:p>
        </w:tc>
      </w:tr>
      <w:tr w:rsidR="007139C5" w:rsidRPr="00A83AD1" w:rsidTr="007139C5">
        <w:trPr>
          <w:trHeight w:val="2301"/>
        </w:trPr>
        <w:tc>
          <w:tcPr>
            <w:tcW w:w="490"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p w:rsidR="007139C5" w:rsidRPr="00A83AD1" w:rsidRDefault="007139C5" w:rsidP="007139C5">
            <w:pPr>
              <w:tabs>
                <w:tab w:val="left" w:pos="1155"/>
              </w:tabs>
              <w:suppressAutoHyphens/>
              <w:spacing w:after="0" w:line="240" w:lineRule="auto"/>
              <w:jc w:val="center"/>
              <w:rPr>
                <w:rFonts w:ascii="Times New Roman" w:eastAsia="Times New Roman" w:hAnsi="Times New Roman"/>
                <w:sz w:val="24"/>
                <w:szCs w:val="24"/>
                <w:lang w:eastAsia="ar-SA"/>
              </w:rPr>
            </w:pPr>
          </w:p>
        </w:tc>
        <w:tc>
          <w:tcPr>
            <w:tcW w:w="2304"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 Вспомогательные виды разрешенного</w:t>
            </w:r>
          </w:p>
          <w:p w:rsidR="007139C5" w:rsidRPr="00A83AD1" w:rsidRDefault="007139C5" w:rsidP="007139C5">
            <w:pPr>
              <w:tabs>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использования.</w:t>
            </w:r>
          </w:p>
          <w:p w:rsidR="007139C5" w:rsidRPr="00A83AD1" w:rsidRDefault="007139C5" w:rsidP="007139C5">
            <w:pPr>
              <w:tabs>
                <w:tab w:val="left" w:pos="1155"/>
              </w:tabs>
              <w:suppressAutoHyphens/>
              <w:spacing w:after="0" w:line="240" w:lineRule="auto"/>
              <w:jc w:val="both"/>
              <w:rPr>
                <w:rFonts w:ascii="Times New Roman" w:eastAsia="Times New Roman" w:hAnsi="Times New Roman"/>
                <w:sz w:val="24"/>
                <w:szCs w:val="24"/>
                <w:lang w:eastAsia="ar-SA"/>
              </w:rPr>
            </w:pPr>
          </w:p>
        </w:tc>
        <w:tc>
          <w:tcPr>
            <w:tcW w:w="7271" w:type="dxa"/>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43"/>
              </w:numPr>
              <w:tabs>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Общежития, связанные с учебными заведениями.</w:t>
            </w:r>
          </w:p>
          <w:p w:rsidR="007139C5" w:rsidRPr="00A83AD1" w:rsidRDefault="007139C5" w:rsidP="007139C5">
            <w:pPr>
              <w:widowControl w:val="0"/>
              <w:numPr>
                <w:ilvl w:val="0"/>
                <w:numId w:val="43"/>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Хозяйственные участки, производственные базы и мастерские учебных заведений; физкультурно-оздоровительные комплексы; клубные помещения многофункционального назначения: библиотеки,  информационные центры.</w:t>
            </w:r>
          </w:p>
          <w:p w:rsidR="007139C5" w:rsidRPr="00A83AD1" w:rsidRDefault="007139C5" w:rsidP="007139C5">
            <w:pPr>
              <w:widowControl w:val="0"/>
              <w:numPr>
                <w:ilvl w:val="0"/>
                <w:numId w:val="41"/>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Предприятия торговли, общественного питания, связанные с обслуживанием учебных заведений.</w:t>
            </w:r>
          </w:p>
          <w:p w:rsidR="007139C5" w:rsidRPr="00A83AD1" w:rsidRDefault="007139C5" w:rsidP="007139C5">
            <w:pPr>
              <w:widowControl w:val="0"/>
              <w:numPr>
                <w:ilvl w:val="0"/>
                <w:numId w:val="41"/>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Аптеки, пункты оказания первой медицинской помощи.</w:t>
            </w:r>
          </w:p>
          <w:p w:rsidR="007139C5" w:rsidRPr="00A83AD1" w:rsidRDefault="007139C5" w:rsidP="007139C5">
            <w:pPr>
              <w:widowControl w:val="0"/>
              <w:numPr>
                <w:ilvl w:val="0"/>
                <w:numId w:val="41"/>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Озеленение.</w:t>
            </w:r>
          </w:p>
        </w:tc>
      </w:tr>
      <w:tr w:rsidR="007139C5" w:rsidRPr="00A83AD1" w:rsidTr="007139C5">
        <w:trPr>
          <w:trHeight w:val="1011"/>
        </w:trPr>
        <w:tc>
          <w:tcPr>
            <w:tcW w:w="490"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w:t>
            </w:r>
          </w:p>
          <w:p w:rsidR="007139C5" w:rsidRPr="00A83AD1" w:rsidRDefault="007139C5" w:rsidP="007139C5">
            <w:pPr>
              <w:tabs>
                <w:tab w:val="left" w:pos="1155"/>
              </w:tabs>
              <w:suppressAutoHyphens/>
              <w:spacing w:after="0" w:line="240" w:lineRule="auto"/>
              <w:jc w:val="center"/>
              <w:rPr>
                <w:rFonts w:ascii="Times New Roman" w:eastAsia="Times New Roman" w:hAnsi="Times New Roman"/>
                <w:sz w:val="24"/>
                <w:szCs w:val="24"/>
                <w:lang w:eastAsia="ar-SA"/>
              </w:rPr>
            </w:pPr>
          </w:p>
        </w:tc>
        <w:tc>
          <w:tcPr>
            <w:tcW w:w="2304"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Условно разрешенные виды использования. </w:t>
            </w:r>
          </w:p>
        </w:tc>
        <w:tc>
          <w:tcPr>
            <w:tcW w:w="7271" w:type="dxa"/>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41"/>
              </w:numPr>
              <w:tabs>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Сооружения для постоянного и временного хранения транспортных средств.</w:t>
            </w:r>
          </w:p>
          <w:p w:rsidR="007139C5" w:rsidRPr="00A83AD1" w:rsidRDefault="007139C5" w:rsidP="007139C5">
            <w:pPr>
              <w:widowControl w:val="0"/>
              <w:numPr>
                <w:ilvl w:val="0"/>
                <w:numId w:val="41"/>
              </w:numPr>
              <w:tabs>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Магазины товаров первой необходимости.</w:t>
            </w:r>
          </w:p>
          <w:p w:rsidR="007139C5" w:rsidRPr="00A83AD1" w:rsidRDefault="007139C5" w:rsidP="007139C5">
            <w:pPr>
              <w:widowControl w:val="0"/>
              <w:numPr>
                <w:ilvl w:val="0"/>
                <w:numId w:val="41"/>
              </w:numPr>
              <w:tabs>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Киоски, временные павильоны розничной торговли.</w:t>
            </w:r>
          </w:p>
        </w:tc>
      </w:tr>
      <w:tr w:rsidR="007139C5" w:rsidRPr="00A83AD1" w:rsidTr="007139C5">
        <w:trPr>
          <w:trHeight w:val="144"/>
        </w:trPr>
        <w:tc>
          <w:tcPr>
            <w:tcW w:w="10065" w:type="dxa"/>
            <w:gridSpan w:val="3"/>
            <w:tcBorders>
              <w:top w:val="nil"/>
              <w:left w:val="single" w:sz="4" w:space="0" w:color="000000"/>
              <w:bottom w:val="single" w:sz="4" w:space="0" w:color="000000"/>
              <w:right w:val="single" w:sz="4" w:space="0" w:color="000000"/>
            </w:tcBorders>
            <w:vAlign w:val="center"/>
          </w:tcPr>
          <w:p w:rsidR="007139C5" w:rsidRPr="00A83AD1" w:rsidRDefault="007139C5" w:rsidP="007139C5">
            <w:pPr>
              <w:widowControl w:val="0"/>
              <w:suppressAutoHyphens/>
              <w:snapToGrid w:val="0"/>
              <w:spacing w:after="0" w:line="144" w:lineRule="atLeast"/>
              <w:ind w:left="60"/>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Параметры разрешенного строительства, реконструкция объектов капитального строительства</w:t>
            </w:r>
          </w:p>
        </w:tc>
      </w:tr>
      <w:tr w:rsidR="007139C5" w:rsidRPr="00A83AD1" w:rsidTr="007139C5">
        <w:trPr>
          <w:trHeight w:val="1477"/>
        </w:trPr>
        <w:tc>
          <w:tcPr>
            <w:tcW w:w="490"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4.</w:t>
            </w:r>
          </w:p>
          <w:p w:rsidR="007139C5" w:rsidRPr="00A83AD1" w:rsidRDefault="007139C5" w:rsidP="007139C5">
            <w:pPr>
              <w:tabs>
                <w:tab w:val="left" w:pos="1155"/>
              </w:tabs>
              <w:suppressAutoHyphens/>
              <w:spacing w:after="0" w:line="240" w:lineRule="auto"/>
              <w:jc w:val="center"/>
              <w:rPr>
                <w:rFonts w:ascii="Times New Roman" w:eastAsia="Times New Roman" w:hAnsi="Times New Roman"/>
                <w:sz w:val="24"/>
                <w:szCs w:val="24"/>
                <w:lang w:eastAsia="ar-SA"/>
              </w:rPr>
            </w:pPr>
          </w:p>
        </w:tc>
        <w:tc>
          <w:tcPr>
            <w:tcW w:w="2304"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Архитектурно-строительные </w:t>
            </w:r>
          </w:p>
          <w:p w:rsidR="007139C5" w:rsidRPr="00A83AD1" w:rsidRDefault="007139C5" w:rsidP="007139C5">
            <w:pPr>
              <w:tabs>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требования </w:t>
            </w:r>
          </w:p>
          <w:p w:rsidR="007139C5" w:rsidRPr="00A83AD1" w:rsidRDefault="007139C5" w:rsidP="007139C5">
            <w:pPr>
              <w:tabs>
                <w:tab w:val="left" w:pos="1155"/>
              </w:tabs>
              <w:suppressAutoHyphens/>
              <w:spacing w:after="0" w:line="240" w:lineRule="auto"/>
              <w:jc w:val="both"/>
              <w:rPr>
                <w:rFonts w:ascii="Times New Roman" w:eastAsia="Times New Roman" w:hAnsi="Times New Roman"/>
                <w:sz w:val="24"/>
                <w:szCs w:val="24"/>
                <w:lang w:eastAsia="ar-SA"/>
              </w:rPr>
            </w:pPr>
          </w:p>
        </w:tc>
        <w:tc>
          <w:tcPr>
            <w:tcW w:w="7271" w:type="dxa"/>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44"/>
              </w:numPr>
              <w:tabs>
                <w:tab w:val="left" w:pos="461"/>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Минимальные размеры земельных участков определяется в соответствии с проектом планировки и СНиП 2.07.01-89* приложением 7 и СНиП 2.08-89* «Общественные здания и сооружения».</w:t>
            </w:r>
          </w:p>
          <w:p w:rsidR="007139C5" w:rsidRPr="00A83AD1" w:rsidRDefault="007139C5" w:rsidP="007139C5">
            <w:pPr>
              <w:widowControl w:val="0"/>
              <w:numPr>
                <w:ilvl w:val="0"/>
                <w:numId w:val="44"/>
              </w:numPr>
              <w:tabs>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Высота зданий и максимальный процент застройки определяется проектом планировки.</w:t>
            </w:r>
          </w:p>
          <w:p w:rsidR="007139C5" w:rsidRPr="00A83AD1" w:rsidRDefault="007139C5" w:rsidP="007139C5">
            <w:pPr>
              <w:widowControl w:val="0"/>
              <w:numPr>
                <w:ilvl w:val="0"/>
                <w:numId w:val="44"/>
              </w:numPr>
              <w:tabs>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Открытые автостоянки и парковки в соответствии со СНиП 21.02-99 «Стоянки автомобильные».</w:t>
            </w:r>
          </w:p>
          <w:p w:rsidR="00D85C55" w:rsidRDefault="007139C5" w:rsidP="00D85C55">
            <w:pPr>
              <w:widowControl w:val="0"/>
              <w:numPr>
                <w:ilvl w:val="0"/>
                <w:numId w:val="44"/>
              </w:numPr>
              <w:tabs>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Рекомендованный уровень </w:t>
            </w:r>
            <w:proofErr w:type="spellStart"/>
            <w:r w:rsidRPr="00A83AD1">
              <w:rPr>
                <w:rFonts w:ascii="Times New Roman" w:eastAsia="Times New Roman" w:hAnsi="Times New Roman"/>
                <w:sz w:val="24"/>
                <w:szCs w:val="24"/>
                <w:lang w:eastAsia="ar-SA"/>
              </w:rPr>
              <w:t>озелененности</w:t>
            </w:r>
            <w:proofErr w:type="spellEnd"/>
            <w:r w:rsidRPr="00A83AD1">
              <w:rPr>
                <w:rFonts w:ascii="Times New Roman" w:eastAsia="Times New Roman" w:hAnsi="Times New Roman"/>
                <w:sz w:val="24"/>
                <w:szCs w:val="24"/>
                <w:lang w:eastAsia="ar-SA"/>
              </w:rPr>
              <w:t xml:space="preserve"> (% озеленения от общей площади объекта) </w:t>
            </w:r>
          </w:p>
          <w:p w:rsidR="007139C5" w:rsidRPr="00A83AD1" w:rsidRDefault="007139C5" w:rsidP="00D85C55">
            <w:pPr>
              <w:widowControl w:val="0"/>
              <w:numPr>
                <w:ilvl w:val="0"/>
                <w:numId w:val="44"/>
              </w:numPr>
              <w:tabs>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При проектировании и строительстве учитывать требования  СНиП 2.08.02-89* и проектов планировки.</w:t>
            </w:r>
          </w:p>
        </w:tc>
      </w:tr>
      <w:tr w:rsidR="007139C5" w:rsidRPr="00A83AD1" w:rsidTr="007139C5">
        <w:trPr>
          <w:trHeight w:val="221"/>
        </w:trPr>
        <w:tc>
          <w:tcPr>
            <w:tcW w:w="10065" w:type="dxa"/>
            <w:gridSpan w:val="3"/>
            <w:tcBorders>
              <w:top w:val="nil"/>
              <w:left w:val="single" w:sz="4" w:space="0" w:color="000000"/>
              <w:bottom w:val="single" w:sz="4" w:space="0" w:color="000000"/>
              <w:right w:val="single" w:sz="4" w:space="0" w:color="000000"/>
            </w:tcBorders>
            <w:vAlign w:val="center"/>
          </w:tcPr>
          <w:p w:rsidR="007139C5" w:rsidRPr="00A83AD1" w:rsidRDefault="007139C5" w:rsidP="007139C5">
            <w:pPr>
              <w:widowControl w:val="0"/>
              <w:tabs>
                <w:tab w:val="left" w:pos="1155"/>
              </w:tabs>
              <w:suppressAutoHyphens/>
              <w:snapToGrid w:val="0"/>
              <w:spacing w:after="0" w:line="221" w:lineRule="atLeast"/>
              <w:ind w:left="60"/>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Ограничения использования земельных участков и объектов капитального строительства.</w:t>
            </w:r>
          </w:p>
        </w:tc>
      </w:tr>
      <w:tr w:rsidR="007139C5" w:rsidRPr="00A83AD1" w:rsidTr="00374845">
        <w:trPr>
          <w:trHeight w:val="1066"/>
        </w:trPr>
        <w:tc>
          <w:tcPr>
            <w:tcW w:w="490" w:type="dxa"/>
            <w:tcBorders>
              <w:top w:val="nil"/>
              <w:left w:val="single" w:sz="4" w:space="0" w:color="000000"/>
              <w:bottom w:val="single" w:sz="4" w:space="0" w:color="auto"/>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5.</w:t>
            </w:r>
          </w:p>
          <w:p w:rsidR="007139C5" w:rsidRPr="00A83AD1" w:rsidRDefault="007139C5" w:rsidP="007139C5">
            <w:pPr>
              <w:tabs>
                <w:tab w:val="left" w:pos="1155"/>
              </w:tabs>
              <w:suppressAutoHyphens/>
              <w:spacing w:after="0" w:line="240" w:lineRule="auto"/>
              <w:jc w:val="center"/>
              <w:rPr>
                <w:rFonts w:ascii="Times New Roman" w:eastAsia="Times New Roman" w:hAnsi="Times New Roman"/>
                <w:sz w:val="24"/>
                <w:szCs w:val="24"/>
                <w:lang w:eastAsia="ar-SA"/>
              </w:rPr>
            </w:pPr>
          </w:p>
        </w:tc>
        <w:tc>
          <w:tcPr>
            <w:tcW w:w="2304" w:type="dxa"/>
            <w:tcBorders>
              <w:top w:val="nil"/>
              <w:left w:val="single" w:sz="4" w:space="0" w:color="000000"/>
              <w:bottom w:val="single" w:sz="4" w:space="0" w:color="auto"/>
              <w:right w:val="nil"/>
            </w:tcBorders>
          </w:tcPr>
          <w:p w:rsidR="007139C5" w:rsidRPr="00A83AD1" w:rsidRDefault="007139C5" w:rsidP="007139C5">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Санитарно-гигиенические и экологические </w:t>
            </w:r>
          </w:p>
          <w:p w:rsidR="007139C5" w:rsidRPr="00A83AD1" w:rsidRDefault="00374845" w:rsidP="00374845">
            <w:pPr>
              <w:tabs>
                <w:tab w:val="left" w:pos="1155"/>
              </w:tabs>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требования</w:t>
            </w:r>
          </w:p>
        </w:tc>
        <w:tc>
          <w:tcPr>
            <w:tcW w:w="7271" w:type="dxa"/>
            <w:tcBorders>
              <w:top w:val="nil"/>
              <w:left w:val="single" w:sz="4" w:space="0" w:color="000000"/>
              <w:bottom w:val="single" w:sz="4" w:space="0" w:color="auto"/>
              <w:right w:val="single" w:sz="4" w:space="0" w:color="000000"/>
            </w:tcBorders>
          </w:tcPr>
          <w:p w:rsidR="007139C5" w:rsidRPr="00A83AD1" w:rsidRDefault="00D85C55" w:rsidP="00D85C55">
            <w:pPr>
              <w:widowControl w:val="0"/>
              <w:numPr>
                <w:ilvl w:val="0"/>
                <w:numId w:val="44"/>
              </w:numPr>
              <w:tabs>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Соблюдение м</w:t>
            </w:r>
            <w:r w:rsidR="007139C5" w:rsidRPr="00A83AD1">
              <w:rPr>
                <w:rFonts w:ascii="Times New Roman" w:eastAsia="Times New Roman" w:hAnsi="Times New Roman"/>
                <w:sz w:val="24"/>
                <w:szCs w:val="24"/>
                <w:lang w:eastAsia="ar-SA"/>
              </w:rPr>
              <w:t>инимальн</w:t>
            </w:r>
            <w:r>
              <w:rPr>
                <w:rFonts w:ascii="Times New Roman" w:eastAsia="Times New Roman" w:hAnsi="Times New Roman"/>
                <w:sz w:val="24"/>
                <w:szCs w:val="24"/>
                <w:lang w:eastAsia="ar-SA"/>
              </w:rPr>
              <w:t>ого</w:t>
            </w:r>
            <w:r w:rsidR="007139C5" w:rsidRPr="00A83AD1">
              <w:rPr>
                <w:rFonts w:ascii="Times New Roman" w:eastAsia="Times New Roman" w:hAnsi="Times New Roman"/>
                <w:sz w:val="24"/>
                <w:szCs w:val="24"/>
                <w:lang w:eastAsia="ar-SA"/>
              </w:rPr>
              <w:t xml:space="preserve"> расстояни</w:t>
            </w:r>
            <w:r>
              <w:rPr>
                <w:rFonts w:ascii="Times New Roman" w:eastAsia="Times New Roman" w:hAnsi="Times New Roman"/>
                <w:sz w:val="24"/>
                <w:szCs w:val="24"/>
                <w:lang w:eastAsia="ar-SA"/>
              </w:rPr>
              <w:t>я</w:t>
            </w:r>
            <w:r w:rsidR="007139C5" w:rsidRPr="00A83AD1">
              <w:rPr>
                <w:rFonts w:ascii="Times New Roman" w:eastAsia="Times New Roman" w:hAnsi="Times New Roman"/>
                <w:sz w:val="24"/>
                <w:szCs w:val="24"/>
                <w:lang w:eastAsia="ar-SA"/>
              </w:rPr>
              <w:t xml:space="preserve"> между учебными корпусами и проезжей частью</w:t>
            </w:r>
            <w:r>
              <w:rPr>
                <w:rFonts w:ascii="Times New Roman" w:eastAsia="Times New Roman" w:hAnsi="Times New Roman"/>
                <w:sz w:val="24"/>
                <w:szCs w:val="24"/>
                <w:lang w:eastAsia="ar-SA"/>
              </w:rPr>
              <w:t xml:space="preserve"> магистральных улиц</w:t>
            </w:r>
            <w:r w:rsidR="007139C5" w:rsidRPr="00A83AD1">
              <w:rPr>
                <w:rFonts w:ascii="Times New Roman" w:eastAsia="Times New Roman" w:hAnsi="Times New Roman"/>
                <w:sz w:val="24"/>
                <w:szCs w:val="24"/>
                <w:lang w:eastAsia="ar-SA"/>
              </w:rPr>
              <w:t>.</w:t>
            </w:r>
          </w:p>
        </w:tc>
      </w:tr>
    </w:tbl>
    <w:p w:rsidR="007139C5" w:rsidRDefault="007139C5" w:rsidP="007139C5">
      <w:pPr>
        <w:suppressAutoHyphens/>
        <w:spacing w:before="120" w:after="120" w:line="240" w:lineRule="auto"/>
        <w:ind w:firstLine="709"/>
        <w:jc w:val="right"/>
        <w:rPr>
          <w:rFonts w:ascii="Times New Roman" w:eastAsia="Times New Roman" w:hAnsi="Times New Roman" w:cs="Tahoma"/>
          <w:b/>
          <w:sz w:val="24"/>
          <w:szCs w:val="24"/>
          <w:lang w:eastAsia="ar-SA"/>
        </w:rPr>
      </w:pPr>
    </w:p>
    <w:p w:rsidR="00374845" w:rsidRPr="00A83AD1" w:rsidRDefault="00374845" w:rsidP="007139C5">
      <w:pPr>
        <w:suppressAutoHyphens/>
        <w:spacing w:before="120" w:after="120" w:line="240" w:lineRule="auto"/>
        <w:ind w:firstLine="709"/>
        <w:jc w:val="right"/>
        <w:rPr>
          <w:rFonts w:ascii="Times New Roman" w:eastAsia="Times New Roman" w:hAnsi="Times New Roman" w:cs="Tahoma"/>
          <w:b/>
          <w:sz w:val="24"/>
          <w:szCs w:val="24"/>
          <w:lang w:eastAsia="ar-SA"/>
        </w:rPr>
      </w:pPr>
    </w:p>
    <w:p w:rsidR="00D85C55" w:rsidRPr="00A83AD1" w:rsidRDefault="00D85C55" w:rsidP="00D85C55">
      <w:pPr>
        <w:tabs>
          <w:tab w:val="left" w:pos="1155"/>
        </w:tabs>
        <w:suppressAutoHyphens/>
        <w:spacing w:after="0" w:line="240" w:lineRule="auto"/>
        <w:jc w:val="right"/>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 xml:space="preserve">Индекс зоны О </w:t>
      </w:r>
      <w:r>
        <w:rPr>
          <w:rFonts w:ascii="Times New Roman" w:eastAsia="Times New Roman" w:hAnsi="Times New Roman"/>
          <w:b/>
          <w:sz w:val="24"/>
          <w:szCs w:val="24"/>
          <w:lang w:eastAsia="ar-SA"/>
        </w:rPr>
        <w:t>5</w:t>
      </w:r>
    </w:p>
    <w:p w:rsidR="00D85C55" w:rsidRPr="00A83AD1" w:rsidRDefault="00D85C55" w:rsidP="00374845">
      <w:pPr>
        <w:suppressAutoHyphens/>
        <w:spacing w:after="0" w:line="240" w:lineRule="auto"/>
        <w:jc w:val="right"/>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 xml:space="preserve">Зона </w:t>
      </w:r>
      <w:r>
        <w:rPr>
          <w:rFonts w:ascii="Times New Roman" w:eastAsia="Times New Roman" w:hAnsi="Times New Roman"/>
          <w:b/>
          <w:sz w:val="24"/>
          <w:szCs w:val="24"/>
          <w:lang w:eastAsia="ar-SA"/>
        </w:rPr>
        <w:t xml:space="preserve">сооружений религиозного назначения </w:t>
      </w:r>
      <w:r w:rsidR="00374845">
        <w:rPr>
          <w:rFonts w:ascii="Times New Roman" w:eastAsia="Times New Roman" w:hAnsi="Times New Roman"/>
          <w:b/>
          <w:sz w:val="24"/>
          <w:szCs w:val="24"/>
          <w:lang w:eastAsia="ar-SA"/>
        </w:rPr>
        <w:t xml:space="preserve"> (храмы, подворья)</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
        <w:gridCol w:w="2299"/>
        <w:gridCol w:w="7301"/>
      </w:tblGrid>
      <w:tr w:rsidR="00D85C55" w:rsidRPr="00A83AD1" w:rsidTr="00B67C3C">
        <w:tc>
          <w:tcPr>
            <w:tcW w:w="465" w:type="dxa"/>
            <w:tcBorders>
              <w:top w:val="single" w:sz="4" w:space="0" w:color="auto"/>
              <w:left w:val="single" w:sz="4" w:space="0" w:color="auto"/>
              <w:bottom w:val="single" w:sz="4" w:space="0" w:color="auto"/>
              <w:right w:val="single" w:sz="4" w:space="0" w:color="auto"/>
            </w:tcBorders>
          </w:tcPr>
          <w:p w:rsidR="00D85C55" w:rsidRPr="00A83AD1" w:rsidRDefault="00D85C55" w:rsidP="00B67C3C">
            <w:pPr>
              <w:suppressAutoHyphens/>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tc>
        <w:tc>
          <w:tcPr>
            <w:tcW w:w="2299" w:type="dxa"/>
            <w:tcBorders>
              <w:top w:val="single" w:sz="4" w:space="0" w:color="auto"/>
              <w:left w:val="single" w:sz="4" w:space="0" w:color="auto"/>
              <w:bottom w:val="single" w:sz="4" w:space="0" w:color="auto"/>
              <w:right w:val="single" w:sz="4" w:space="0" w:color="auto"/>
            </w:tcBorders>
          </w:tcPr>
          <w:p w:rsidR="00D85C55" w:rsidRPr="00A83AD1" w:rsidRDefault="00D85C55" w:rsidP="00B67C3C">
            <w:pPr>
              <w:suppressAutoHyphens/>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tc>
        <w:tc>
          <w:tcPr>
            <w:tcW w:w="7301" w:type="dxa"/>
            <w:tcBorders>
              <w:top w:val="single" w:sz="4" w:space="0" w:color="auto"/>
              <w:left w:val="single" w:sz="4" w:space="0" w:color="auto"/>
              <w:bottom w:val="single" w:sz="4" w:space="0" w:color="auto"/>
              <w:right w:val="single" w:sz="4" w:space="0" w:color="auto"/>
            </w:tcBorders>
          </w:tcPr>
          <w:p w:rsidR="00D85C55" w:rsidRPr="00A83AD1" w:rsidRDefault="00D85C55" w:rsidP="00B67C3C">
            <w:pPr>
              <w:suppressAutoHyphens/>
              <w:spacing w:after="0" w:line="240" w:lineRule="auto"/>
              <w:ind w:firstLine="612"/>
              <w:jc w:val="center"/>
              <w:rPr>
                <w:rFonts w:ascii="Times New Roman" w:eastAsia="Times New Roman" w:hAnsi="Times New Roman"/>
                <w:sz w:val="24"/>
                <w:szCs w:val="28"/>
                <w:lang w:eastAsia="ar-SA"/>
              </w:rPr>
            </w:pPr>
            <w:r w:rsidRPr="00A83AD1">
              <w:rPr>
                <w:rFonts w:ascii="Times New Roman" w:eastAsia="Times New Roman" w:hAnsi="Times New Roman"/>
                <w:sz w:val="24"/>
                <w:szCs w:val="28"/>
                <w:lang w:eastAsia="ar-SA"/>
              </w:rPr>
              <w:t>3</w:t>
            </w:r>
          </w:p>
        </w:tc>
      </w:tr>
      <w:tr w:rsidR="00D85C55" w:rsidRPr="00A83AD1" w:rsidTr="00B67C3C">
        <w:tc>
          <w:tcPr>
            <w:tcW w:w="10065" w:type="dxa"/>
            <w:gridSpan w:val="3"/>
            <w:tcBorders>
              <w:top w:val="single" w:sz="4" w:space="0" w:color="auto"/>
              <w:left w:val="single" w:sz="4" w:space="0" w:color="auto"/>
              <w:bottom w:val="single" w:sz="4" w:space="0" w:color="auto"/>
              <w:right w:val="single" w:sz="4" w:space="0" w:color="auto"/>
            </w:tcBorders>
          </w:tcPr>
          <w:p w:rsidR="00D85C55" w:rsidRPr="00A83AD1" w:rsidRDefault="00D85C55" w:rsidP="00B67C3C">
            <w:pPr>
              <w:suppressAutoHyphens/>
              <w:spacing w:after="0" w:line="240" w:lineRule="auto"/>
              <w:ind w:firstLine="612"/>
              <w:jc w:val="center"/>
              <w:rPr>
                <w:rFonts w:ascii="Times New Roman" w:eastAsia="Times New Roman" w:hAnsi="Times New Roman"/>
                <w:sz w:val="24"/>
                <w:szCs w:val="28"/>
                <w:lang w:eastAsia="ar-SA"/>
              </w:rPr>
            </w:pPr>
            <w:r w:rsidRPr="00A83AD1">
              <w:rPr>
                <w:rFonts w:ascii="Times New Roman" w:eastAsia="Times New Roman" w:hAnsi="Times New Roman" w:cs="Tahoma"/>
                <w:sz w:val="24"/>
                <w:szCs w:val="24"/>
                <w:lang w:eastAsia="ar-SA"/>
              </w:rPr>
              <w:t>Виды разрешенного использования</w:t>
            </w:r>
          </w:p>
        </w:tc>
      </w:tr>
      <w:tr w:rsidR="00D85C55" w:rsidRPr="00A83AD1" w:rsidTr="00B67C3C">
        <w:trPr>
          <w:trHeight w:val="731"/>
        </w:trPr>
        <w:tc>
          <w:tcPr>
            <w:tcW w:w="465" w:type="dxa"/>
            <w:tcBorders>
              <w:top w:val="single" w:sz="4" w:space="0" w:color="auto"/>
              <w:left w:val="single" w:sz="4" w:space="0" w:color="auto"/>
              <w:bottom w:val="single" w:sz="4" w:space="0" w:color="auto"/>
              <w:right w:val="single" w:sz="4" w:space="0" w:color="auto"/>
            </w:tcBorders>
          </w:tcPr>
          <w:p w:rsidR="00D85C55" w:rsidRPr="00A83AD1" w:rsidRDefault="00D85C55" w:rsidP="00B67C3C">
            <w:pPr>
              <w:suppressAutoHyphens/>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tc>
        <w:tc>
          <w:tcPr>
            <w:tcW w:w="2299" w:type="dxa"/>
            <w:tcBorders>
              <w:top w:val="single" w:sz="4" w:space="0" w:color="auto"/>
              <w:left w:val="single" w:sz="4" w:space="0" w:color="auto"/>
              <w:bottom w:val="single" w:sz="4" w:space="0" w:color="auto"/>
              <w:right w:val="single" w:sz="4" w:space="0" w:color="auto"/>
            </w:tcBorders>
          </w:tcPr>
          <w:p w:rsidR="00D85C55" w:rsidRPr="00A83AD1" w:rsidRDefault="00D85C55" w:rsidP="00B67C3C">
            <w:pPr>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Основные виды разрешенного использования.</w:t>
            </w:r>
          </w:p>
        </w:tc>
        <w:tc>
          <w:tcPr>
            <w:tcW w:w="7301" w:type="dxa"/>
            <w:tcBorders>
              <w:top w:val="single" w:sz="4" w:space="0" w:color="auto"/>
              <w:left w:val="single" w:sz="4" w:space="0" w:color="auto"/>
              <w:bottom w:val="single" w:sz="4" w:space="0" w:color="auto"/>
              <w:right w:val="single" w:sz="4" w:space="0" w:color="auto"/>
            </w:tcBorders>
          </w:tcPr>
          <w:p w:rsidR="00D85C55" w:rsidRPr="00A83AD1" w:rsidRDefault="00D85C55" w:rsidP="00B67C3C">
            <w:pPr>
              <w:numPr>
                <w:ilvl w:val="0"/>
                <w:numId w:val="45"/>
              </w:numPr>
              <w:spacing w:after="0" w:line="240" w:lineRule="auto"/>
              <w:jc w:val="both"/>
              <w:rPr>
                <w:rFonts w:ascii="Times New Roman" w:eastAsia="Times New Roman" w:hAnsi="Times New Roman"/>
                <w:sz w:val="24"/>
                <w:szCs w:val="28"/>
                <w:lang w:eastAsia="ar-SA"/>
              </w:rPr>
            </w:pPr>
            <w:r w:rsidRPr="00A83AD1">
              <w:rPr>
                <w:rFonts w:ascii="Times New Roman" w:eastAsia="Times New Roman" w:hAnsi="Times New Roman"/>
                <w:sz w:val="24"/>
                <w:szCs w:val="28"/>
                <w:lang w:eastAsia="ar-SA"/>
              </w:rPr>
              <w:t>Храмовые и обрядовые сооружения.</w:t>
            </w:r>
          </w:p>
          <w:p w:rsidR="00D85C55" w:rsidRPr="00A83AD1" w:rsidRDefault="00D85C55" w:rsidP="00B67C3C">
            <w:pPr>
              <w:spacing w:after="0" w:line="240" w:lineRule="auto"/>
              <w:jc w:val="both"/>
              <w:rPr>
                <w:rFonts w:ascii="Times New Roman" w:eastAsia="Times New Roman" w:hAnsi="Times New Roman"/>
                <w:sz w:val="24"/>
                <w:szCs w:val="28"/>
                <w:lang w:eastAsia="ar-SA"/>
              </w:rPr>
            </w:pPr>
          </w:p>
        </w:tc>
      </w:tr>
      <w:tr w:rsidR="00D85C55" w:rsidRPr="00A83AD1" w:rsidTr="00B67C3C">
        <w:trPr>
          <w:trHeight w:val="1099"/>
        </w:trPr>
        <w:tc>
          <w:tcPr>
            <w:tcW w:w="465" w:type="dxa"/>
            <w:tcBorders>
              <w:top w:val="single" w:sz="4" w:space="0" w:color="auto"/>
              <w:left w:val="single" w:sz="4" w:space="0" w:color="auto"/>
              <w:bottom w:val="single" w:sz="4" w:space="0" w:color="auto"/>
              <w:right w:val="single" w:sz="4" w:space="0" w:color="auto"/>
            </w:tcBorders>
          </w:tcPr>
          <w:p w:rsidR="00D85C55" w:rsidRPr="00A83AD1" w:rsidRDefault="00D85C55" w:rsidP="00B67C3C">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2.</w:t>
            </w:r>
          </w:p>
          <w:p w:rsidR="00D85C55" w:rsidRPr="00A83AD1" w:rsidRDefault="00D85C55" w:rsidP="00B67C3C">
            <w:pPr>
              <w:tabs>
                <w:tab w:val="left" w:pos="1155"/>
              </w:tabs>
              <w:suppressAutoHyphens/>
              <w:spacing w:after="0" w:line="240" w:lineRule="auto"/>
              <w:jc w:val="center"/>
              <w:rPr>
                <w:rFonts w:ascii="Times New Roman" w:eastAsia="Times New Roman" w:hAnsi="Times New Roman" w:cs="Tahoma"/>
                <w:sz w:val="24"/>
                <w:szCs w:val="24"/>
                <w:lang w:eastAsia="ar-SA"/>
              </w:rPr>
            </w:pPr>
          </w:p>
        </w:tc>
        <w:tc>
          <w:tcPr>
            <w:tcW w:w="2299" w:type="dxa"/>
            <w:tcBorders>
              <w:top w:val="single" w:sz="4" w:space="0" w:color="auto"/>
              <w:left w:val="single" w:sz="4" w:space="0" w:color="auto"/>
              <w:bottom w:val="single" w:sz="4" w:space="0" w:color="auto"/>
              <w:right w:val="single" w:sz="4" w:space="0" w:color="auto"/>
            </w:tcBorders>
          </w:tcPr>
          <w:p w:rsidR="00D85C55" w:rsidRPr="00A83AD1" w:rsidRDefault="00D85C55" w:rsidP="00B67C3C">
            <w:pPr>
              <w:tabs>
                <w:tab w:val="left" w:pos="1155"/>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 Вспомогательные виды разрешенного</w:t>
            </w:r>
          </w:p>
          <w:p w:rsidR="00D85C55" w:rsidRPr="00A83AD1" w:rsidRDefault="00D85C55" w:rsidP="00B67C3C">
            <w:pPr>
              <w:tabs>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использования.</w:t>
            </w:r>
          </w:p>
        </w:tc>
        <w:tc>
          <w:tcPr>
            <w:tcW w:w="7301" w:type="dxa"/>
            <w:tcBorders>
              <w:top w:val="single" w:sz="4" w:space="0" w:color="auto"/>
              <w:left w:val="single" w:sz="4" w:space="0" w:color="auto"/>
              <w:bottom w:val="single" w:sz="4" w:space="0" w:color="auto"/>
              <w:right w:val="single" w:sz="4" w:space="0" w:color="auto"/>
            </w:tcBorders>
          </w:tcPr>
          <w:p w:rsidR="00D85C55" w:rsidRPr="00A83AD1" w:rsidRDefault="00D85C55" w:rsidP="00B67C3C">
            <w:pPr>
              <w:numPr>
                <w:ilvl w:val="0"/>
                <w:numId w:val="45"/>
              </w:numPr>
              <w:spacing w:after="0" w:line="240" w:lineRule="auto"/>
              <w:jc w:val="both"/>
              <w:rPr>
                <w:rFonts w:ascii="Times New Roman" w:eastAsia="Times New Roman" w:hAnsi="Times New Roman"/>
                <w:sz w:val="24"/>
                <w:szCs w:val="28"/>
                <w:lang w:eastAsia="ar-SA"/>
              </w:rPr>
            </w:pPr>
            <w:r w:rsidRPr="00A83AD1">
              <w:rPr>
                <w:rFonts w:ascii="Times New Roman" w:eastAsia="Times New Roman" w:hAnsi="Times New Roman"/>
                <w:sz w:val="24"/>
                <w:szCs w:val="28"/>
                <w:lang w:eastAsia="ar-SA"/>
              </w:rPr>
              <w:t>Зеленые насаждения.</w:t>
            </w:r>
          </w:p>
          <w:p w:rsidR="00D85C55" w:rsidRPr="00A83AD1" w:rsidRDefault="00D85C55" w:rsidP="00B67C3C">
            <w:pPr>
              <w:numPr>
                <w:ilvl w:val="0"/>
                <w:numId w:val="45"/>
              </w:numPr>
              <w:spacing w:after="0" w:line="240" w:lineRule="auto"/>
              <w:jc w:val="both"/>
              <w:rPr>
                <w:rFonts w:ascii="Times New Roman" w:eastAsia="Times New Roman" w:hAnsi="Times New Roman"/>
                <w:sz w:val="24"/>
                <w:szCs w:val="28"/>
                <w:lang w:eastAsia="ar-SA"/>
              </w:rPr>
            </w:pPr>
            <w:r w:rsidRPr="00A83AD1">
              <w:rPr>
                <w:rFonts w:ascii="Times New Roman" w:eastAsia="Times New Roman" w:hAnsi="Times New Roman"/>
                <w:sz w:val="24"/>
                <w:szCs w:val="28"/>
                <w:lang w:eastAsia="ar-SA"/>
              </w:rPr>
              <w:t>Жилые дома священнослужителей и обслуживающего персонала.</w:t>
            </w:r>
          </w:p>
          <w:p w:rsidR="00D85C55" w:rsidRPr="00A83AD1" w:rsidRDefault="00D85C55" w:rsidP="00B67C3C">
            <w:pPr>
              <w:numPr>
                <w:ilvl w:val="0"/>
                <w:numId w:val="45"/>
              </w:numPr>
              <w:spacing w:after="0" w:line="240" w:lineRule="auto"/>
              <w:jc w:val="both"/>
              <w:rPr>
                <w:rFonts w:ascii="Times New Roman" w:eastAsia="Times New Roman" w:hAnsi="Times New Roman"/>
                <w:sz w:val="24"/>
                <w:szCs w:val="28"/>
                <w:lang w:eastAsia="ar-SA"/>
              </w:rPr>
            </w:pPr>
            <w:r w:rsidRPr="00A83AD1">
              <w:rPr>
                <w:rFonts w:ascii="Times New Roman" w:eastAsia="Times New Roman" w:hAnsi="Times New Roman"/>
                <w:sz w:val="24"/>
                <w:szCs w:val="28"/>
                <w:lang w:eastAsia="ar-SA"/>
              </w:rPr>
              <w:t>Хозяйственные корпуса.</w:t>
            </w:r>
          </w:p>
        </w:tc>
      </w:tr>
      <w:tr w:rsidR="00D85C55" w:rsidRPr="00A83AD1" w:rsidTr="00B67C3C">
        <w:trPr>
          <w:trHeight w:val="1099"/>
        </w:trPr>
        <w:tc>
          <w:tcPr>
            <w:tcW w:w="465" w:type="dxa"/>
            <w:tcBorders>
              <w:top w:val="single" w:sz="4" w:space="0" w:color="auto"/>
              <w:left w:val="single" w:sz="4" w:space="0" w:color="auto"/>
              <w:bottom w:val="single" w:sz="4" w:space="0" w:color="auto"/>
              <w:right w:val="single" w:sz="4" w:space="0" w:color="auto"/>
            </w:tcBorders>
          </w:tcPr>
          <w:p w:rsidR="00D85C55" w:rsidRPr="00A83AD1" w:rsidRDefault="00D85C55" w:rsidP="00B67C3C">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3.</w:t>
            </w:r>
          </w:p>
          <w:p w:rsidR="00D85C55" w:rsidRPr="00A83AD1" w:rsidRDefault="00D85C55" w:rsidP="00B67C3C">
            <w:pPr>
              <w:tabs>
                <w:tab w:val="left" w:pos="1155"/>
              </w:tabs>
              <w:suppressAutoHyphens/>
              <w:spacing w:after="0" w:line="240" w:lineRule="auto"/>
              <w:jc w:val="center"/>
              <w:rPr>
                <w:rFonts w:ascii="Times New Roman" w:eastAsia="Times New Roman" w:hAnsi="Times New Roman" w:cs="Tahoma"/>
                <w:sz w:val="24"/>
                <w:szCs w:val="24"/>
                <w:lang w:eastAsia="ar-SA"/>
              </w:rPr>
            </w:pPr>
          </w:p>
        </w:tc>
        <w:tc>
          <w:tcPr>
            <w:tcW w:w="2299" w:type="dxa"/>
            <w:tcBorders>
              <w:top w:val="single" w:sz="4" w:space="0" w:color="auto"/>
              <w:left w:val="single" w:sz="4" w:space="0" w:color="auto"/>
              <w:bottom w:val="single" w:sz="4" w:space="0" w:color="auto"/>
              <w:right w:val="single" w:sz="4" w:space="0" w:color="auto"/>
            </w:tcBorders>
          </w:tcPr>
          <w:p w:rsidR="00D85C55" w:rsidRPr="00A83AD1" w:rsidRDefault="00D85C55" w:rsidP="00B67C3C">
            <w:pPr>
              <w:tabs>
                <w:tab w:val="left" w:pos="1155"/>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Условно разрешенные виды использования. </w:t>
            </w:r>
          </w:p>
        </w:tc>
        <w:tc>
          <w:tcPr>
            <w:tcW w:w="7301" w:type="dxa"/>
            <w:tcBorders>
              <w:top w:val="single" w:sz="4" w:space="0" w:color="auto"/>
              <w:left w:val="single" w:sz="4" w:space="0" w:color="auto"/>
              <w:bottom w:val="single" w:sz="4" w:space="0" w:color="auto"/>
              <w:right w:val="single" w:sz="4" w:space="0" w:color="auto"/>
            </w:tcBorders>
          </w:tcPr>
          <w:p w:rsidR="00D85C55" w:rsidRPr="00A83AD1" w:rsidRDefault="00D85C55" w:rsidP="00B67C3C">
            <w:pPr>
              <w:numPr>
                <w:ilvl w:val="0"/>
                <w:numId w:val="45"/>
              </w:numPr>
              <w:spacing w:after="0" w:line="240" w:lineRule="auto"/>
              <w:jc w:val="both"/>
              <w:rPr>
                <w:rFonts w:ascii="Times New Roman" w:eastAsia="Times New Roman" w:hAnsi="Times New Roman"/>
                <w:sz w:val="24"/>
                <w:szCs w:val="28"/>
                <w:lang w:eastAsia="ar-SA"/>
              </w:rPr>
            </w:pPr>
            <w:r w:rsidRPr="00A83AD1">
              <w:rPr>
                <w:rFonts w:ascii="Times New Roman" w:eastAsia="Times New Roman" w:hAnsi="Times New Roman"/>
                <w:sz w:val="24"/>
                <w:szCs w:val="28"/>
                <w:lang w:eastAsia="ar-SA"/>
              </w:rPr>
              <w:t>Гостиницы, дома приезжих.</w:t>
            </w:r>
          </w:p>
          <w:p w:rsidR="00D85C55" w:rsidRPr="00A83AD1" w:rsidRDefault="00D85C55" w:rsidP="00B67C3C">
            <w:pPr>
              <w:numPr>
                <w:ilvl w:val="0"/>
                <w:numId w:val="45"/>
              </w:numPr>
              <w:spacing w:after="0" w:line="240" w:lineRule="auto"/>
              <w:jc w:val="both"/>
              <w:rPr>
                <w:rFonts w:ascii="Times New Roman" w:eastAsia="Times New Roman" w:hAnsi="Times New Roman"/>
                <w:sz w:val="24"/>
                <w:szCs w:val="28"/>
                <w:lang w:eastAsia="ar-SA"/>
              </w:rPr>
            </w:pPr>
            <w:r w:rsidRPr="00A83AD1">
              <w:rPr>
                <w:rFonts w:ascii="Times New Roman" w:eastAsia="Times New Roman" w:hAnsi="Times New Roman"/>
                <w:sz w:val="24"/>
                <w:szCs w:val="28"/>
                <w:lang w:eastAsia="ar-SA"/>
              </w:rPr>
              <w:t>Аптеки.</w:t>
            </w:r>
          </w:p>
          <w:p w:rsidR="00D85C55" w:rsidRPr="00A83AD1" w:rsidRDefault="00D85C55" w:rsidP="00B67C3C">
            <w:pPr>
              <w:numPr>
                <w:ilvl w:val="0"/>
                <w:numId w:val="45"/>
              </w:numPr>
              <w:spacing w:after="0" w:line="240" w:lineRule="auto"/>
              <w:jc w:val="both"/>
              <w:rPr>
                <w:rFonts w:ascii="Times New Roman" w:eastAsia="Times New Roman" w:hAnsi="Times New Roman"/>
                <w:sz w:val="24"/>
                <w:szCs w:val="28"/>
                <w:lang w:eastAsia="ar-SA"/>
              </w:rPr>
            </w:pPr>
            <w:r w:rsidRPr="00A83AD1">
              <w:rPr>
                <w:rFonts w:ascii="Times New Roman" w:eastAsia="Times New Roman" w:hAnsi="Times New Roman"/>
                <w:sz w:val="24"/>
                <w:szCs w:val="28"/>
                <w:lang w:eastAsia="ar-SA"/>
              </w:rPr>
              <w:t>Киоски, временные павильоны розничной торговли.</w:t>
            </w:r>
          </w:p>
          <w:p w:rsidR="00D85C55" w:rsidRPr="00A83AD1" w:rsidRDefault="00D85C55" w:rsidP="00B67C3C">
            <w:pPr>
              <w:numPr>
                <w:ilvl w:val="0"/>
                <w:numId w:val="45"/>
              </w:numPr>
              <w:spacing w:after="0" w:line="240" w:lineRule="auto"/>
              <w:jc w:val="both"/>
              <w:rPr>
                <w:rFonts w:ascii="Times New Roman" w:eastAsia="Times New Roman" w:hAnsi="Times New Roman"/>
                <w:sz w:val="24"/>
                <w:szCs w:val="28"/>
                <w:lang w:eastAsia="ar-SA"/>
              </w:rPr>
            </w:pPr>
            <w:r w:rsidRPr="00A83AD1">
              <w:rPr>
                <w:rFonts w:ascii="Times New Roman" w:eastAsia="Times New Roman" w:hAnsi="Times New Roman"/>
                <w:sz w:val="24"/>
                <w:szCs w:val="28"/>
                <w:lang w:eastAsia="ar-SA"/>
              </w:rPr>
              <w:t>Общественные туалеты.</w:t>
            </w:r>
          </w:p>
        </w:tc>
      </w:tr>
      <w:tr w:rsidR="00D85C55" w:rsidRPr="00A83AD1" w:rsidTr="00B67C3C">
        <w:trPr>
          <w:trHeight w:val="268"/>
        </w:trPr>
        <w:tc>
          <w:tcPr>
            <w:tcW w:w="10065" w:type="dxa"/>
            <w:gridSpan w:val="3"/>
            <w:tcBorders>
              <w:top w:val="single" w:sz="4" w:space="0" w:color="auto"/>
              <w:left w:val="single" w:sz="4" w:space="0" w:color="auto"/>
              <w:bottom w:val="single" w:sz="4" w:space="0" w:color="auto"/>
              <w:right w:val="single" w:sz="4" w:space="0" w:color="auto"/>
            </w:tcBorders>
          </w:tcPr>
          <w:p w:rsidR="00D85C55" w:rsidRPr="00A83AD1" w:rsidRDefault="00D85C55" w:rsidP="00B67C3C">
            <w:pPr>
              <w:spacing w:after="0" w:line="240" w:lineRule="auto"/>
              <w:jc w:val="both"/>
              <w:rPr>
                <w:rFonts w:ascii="Times New Roman" w:eastAsia="Times New Roman" w:hAnsi="Times New Roman"/>
                <w:sz w:val="24"/>
                <w:szCs w:val="28"/>
                <w:lang w:eastAsia="ar-SA"/>
              </w:rPr>
            </w:pPr>
            <w:r w:rsidRPr="00A83AD1">
              <w:rPr>
                <w:rFonts w:ascii="Times New Roman" w:eastAsia="Times New Roman" w:hAnsi="Times New Roman" w:cs="Tahoma"/>
                <w:sz w:val="24"/>
                <w:szCs w:val="24"/>
                <w:lang w:eastAsia="ar-SA"/>
              </w:rPr>
              <w:t>Параметры разрешенного строительства и ограничения использования земельных участков</w:t>
            </w:r>
          </w:p>
        </w:tc>
      </w:tr>
      <w:tr w:rsidR="00D85C55" w:rsidRPr="00A83AD1" w:rsidTr="00B67C3C">
        <w:trPr>
          <w:trHeight w:val="846"/>
        </w:trPr>
        <w:tc>
          <w:tcPr>
            <w:tcW w:w="465" w:type="dxa"/>
            <w:tcBorders>
              <w:top w:val="single" w:sz="4" w:space="0" w:color="auto"/>
              <w:left w:val="single" w:sz="4" w:space="0" w:color="auto"/>
              <w:bottom w:val="single" w:sz="4" w:space="0" w:color="auto"/>
              <w:right w:val="single" w:sz="4" w:space="0" w:color="auto"/>
            </w:tcBorders>
          </w:tcPr>
          <w:p w:rsidR="00D85C55" w:rsidRPr="00A83AD1" w:rsidRDefault="00D85C55" w:rsidP="00B67C3C">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4.</w:t>
            </w:r>
          </w:p>
          <w:p w:rsidR="00D85C55" w:rsidRPr="00A83AD1" w:rsidRDefault="00D85C55" w:rsidP="00B67C3C">
            <w:pPr>
              <w:tabs>
                <w:tab w:val="left" w:pos="1155"/>
              </w:tabs>
              <w:suppressAutoHyphens/>
              <w:spacing w:after="0" w:line="240" w:lineRule="auto"/>
              <w:jc w:val="center"/>
              <w:rPr>
                <w:rFonts w:ascii="Times New Roman" w:eastAsia="Times New Roman" w:hAnsi="Times New Roman" w:cs="Tahoma"/>
                <w:sz w:val="24"/>
                <w:szCs w:val="24"/>
                <w:lang w:eastAsia="ar-SA"/>
              </w:rPr>
            </w:pPr>
          </w:p>
        </w:tc>
        <w:tc>
          <w:tcPr>
            <w:tcW w:w="2299" w:type="dxa"/>
            <w:tcBorders>
              <w:top w:val="single" w:sz="4" w:space="0" w:color="auto"/>
              <w:left w:val="single" w:sz="4" w:space="0" w:color="auto"/>
              <w:bottom w:val="single" w:sz="4" w:space="0" w:color="auto"/>
              <w:right w:val="single" w:sz="4" w:space="0" w:color="auto"/>
            </w:tcBorders>
          </w:tcPr>
          <w:p w:rsidR="00D85C55" w:rsidRPr="00A83AD1" w:rsidRDefault="00D85C55" w:rsidP="00B67C3C">
            <w:pPr>
              <w:tabs>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Архитектурно-строительные требования  </w:t>
            </w:r>
          </w:p>
        </w:tc>
        <w:tc>
          <w:tcPr>
            <w:tcW w:w="7301" w:type="dxa"/>
            <w:tcBorders>
              <w:top w:val="single" w:sz="4" w:space="0" w:color="auto"/>
              <w:left w:val="single" w:sz="4" w:space="0" w:color="auto"/>
              <w:bottom w:val="single" w:sz="4" w:space="0" w:color="auto"/>
              <w:right w:val="single" w:sz="4" w:space="0" w:color="auto"/>
            </w:tcBorders>
          </w:tcPr>
          <w:p w:rsidR="00D85C55" w:rsidRPr="00A83AD1" w:rsidRDefault="00D85C55" w:rsidP="00B67C3C">
            <w:pPr>
              <w:numPr>
                <w:ilvl w:val="0"/>
                <w:numId w:val="45"/>
              </w:numPr>
              <w:spacing w:after="0" w:line="240" w:lineRule="auto"/>
              <w:jc w:val="both"/>
              <w:rPr>
                <w:rFonts w:ascii="Times New Roman" w:eastAsia="Times New Roman" w:hAnsi="Times New Roman"/>
                <w:sz w:val="24"/>
                <w:szCs w:val="28"/>
                <w:lang w:eastAsia="ar-SA"/>
              </w:rPr>
            </w:pPr>
            <w:r w:rsidRPr="00A83AD1">
              <w:rPr>
                <w:rFonts w:ascii="Times New Roman" w:eastAsia="Times New Roman" w:hAnsi="Times New Roman"/>
                <w:sz w:val="24"/>
                <w:szCs w:val="28"/>
                <w:lang w:eastAsia="ar-SA"/>
              </w:rPr>
              <w:t>Размеры земельного участка определяется проектом планировки.</w:t>
            </w:r>
          </w:p>
          <w:p w:rsidR="00D85C55" w:rsidRPr="00A83AD1" w:rsidRDefault="00D85C55" w:rsidP="00B67C3C">
            <w:pPr>
              <w:widowControl w:val="0"/>
              <w:numPr>
                <w:ilvl w:val="0"/>
                <w:numId w:val="45"/>
              </w:numPr>
              <w:tabs>
                <w:tab w:val="left" w:pos="1155"/>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Общая стоянка транспортных средств принимаются из расчета – на 10 единовременных посетителей 1 </w:t>
            </w:r>
            <w:proofErr w:type="spellStart"/>
            <w:r w:rsidRPr="00A83AD1">
              <w:rPr>
                <w:rFonts w:ascii="Times New Roman" w:eastAsia="Times New Roman" w:hAnsi="Times New Roman" w:cs="Tahoma"/>
                <w:sz w:val="24"/>
                <w:szCs w:val="24"/>
                <w:lang w:eastAsia="ar-SA"/>
              </w:rPr>
              <w:t>машино</w:t>
            </w:r>
            <w:proofErr w:type="spellEnd"/>
            <w:r w:rsidRPr="00A83AD1">
              <w:rPr>
                <w:rFonts w:ascii="Times New Roman" w:eastAsia="Times New Roman" w:hAnsi="Times New Roman" w:cs="Tahoma"/>
                <w:sz w:val="24"/>
                <w:szCs w:val="24"/>
                <w:lang w:eastAsia="ar-SA"/>
              </w:rPr>
              <w:t>-место.</w:t>
            </w:r>
          </w:p>
        </w:tc>
      </w:tr>
      <w:tr w:rsidR="00D85C55" w:rsidRPr="00A83AD1" w:rsidTr="00374845">
        <w:trPr>
          <w:trHeight w:val="876"/>
        </w:trPr>
        <w:tc>
          <w:tcPr>
            <w:tcW w:w="465" w:type="dxa"/>
            <w:tcBorders>
              <w:top w:val="single" w:sz="4" w:space="0" w:color="auto"/>
              <w:left w:val="single" w:sz="4" w:space="0" w:color="auto"/>
              <w:bottom w:val="single" w:sz="4" w:space="0" w:color="auto"/>
              <w:right w:val="single" w:sz="4" w:space="0" w:color="auto"/>
            </w:tcBorders>
          </w:tcPr>
          <w:p w:rsidR="00D85C55" w:rsidRPr="00A83AD1" w:rsidRDefault="00D85C55" w:rsidP="00B67C3C">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5.</w:t>
            </w:r>
          </w:p>
        </w:tc>
        <w:tc>
          <w:tcPr>
            <w:tcW w:w="2299" w:type="dxa"/>
            <w:tcBorders>
              <w:top w:val="single" w:sz="4" w:space="0" w:color="auto"/>
              <w:left w:val="single" w:sz="4" w:space="0" w:color="auto"/>
              <w:bottom w:val="single" w:sz="4" w:space="0" w:color="auto"/>
              <w:right w:val="single" w:sz="4" w:space="0" w:color="auto"/>
            </w:tcBorders>
          </w:tcPr>
          <w:p w:rsidR="00D85C55" w:rsidRPr="00A83AD1" w:rsidRDefault="00D85C55" w:rsidP="00B67C3C">
            <w:pPr>
              <w:tabs>
                <w:tab w:val="left" w:pos="1155"/>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Охрана культурного наследия.</w:t>
            </w:r>
          </w:p>
        </w:tc>
        <w:tc>
          <w:tcPr>
            <w:tcW w:w="7301" w:type="dxa"/>
            <w:tcBorders>
              <w:top w:val="single" w:sz="4" w:space="0" w:color="auto"/>
              <w:left w:val="single" w:sz="4" w:space="0" w:color="auto"/>
              <w:bottom w:val="single" w:sz="4" w:space="0" w:color="auto"/>
              <w:right w:val="single" w:sz="4" w:space="0" w:color="auto"/>
            </w:tcBorders>
          </w:tcPr>
          <w:p w:rsidR="00D85C55" w:rsidRPr="00A83AD1" w:rsidRDefault="00D85C55" w:rsidP="00B67C3C">
            <w:pPr>
              <w:numPr>
                <w:ilvl w:val="0"/>
                <w:numId w:val="45"/>
              </w:numPr>
              <w:spacing w:after="0" w:line="240" w:lineRule="auto"/>
              <w:jc w:val="both"/>
              <w:rPr>
                <w:rFonts w:ascii="Times New Roman" w:eastAsia="Times New Roman" w:hAnsi="Times New Roman"/>
                <w:sz w:val="24"/>
                <w:szCs w:val="28"/>
                <w:lang w:eastAsia="ar-SA"/>
              </w:rPr>
            </w:pPr>
            <w:r w:rsidRPr="00A83AD1">
              <w:rPr>
                <w:rFonts w:ascii="Times New Roman" w:eastAsia="Times New Roman" w:hAnsi="Times New Roman"/>
                <w:sz w:val="24"/>
                <w:szCs w:val="28"/>
                <w:lang w:eastAsia="ar-SA"/>
              </w:rPr>
              <w:t>Территория объектов культурного наследия служат для физического сохранения  объектов, не подлежат застройке и изменению.</w:t>
            </w:r>
          </w:p>
        </w:tc>
      </w:tr>
    </w:tbl>
    <w:p w:rsidR="00D85C55" w:rsidRPr="00A83AD1" w:rsidRDefault="00D85C55" w:rsidP="00D85C55">
      <w:pPr>
        <w:tabs>
          <w:tab w:val="left" w:pos="1155"/>
        </w:tabs>
        <w:suppressAutoHyphens/>
        <w:spacing w:before="120" w:after="120" w:line="240" w:lineRule="auto"/>
        <w:ind w:firstLine="709"/>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t xml:space="preserve">Индекс зоны О </w:t>
      </w:r>
      <w:r>
        <w:rPr>
          <w:rFonts w:ascii="Times New Roman" w:eastAsia="Times New Roman" w:hAnsi="Times New Roman" w:cs="Tahoma"/>
          <w:b/>
          <w:sz w:val="24"/>
          <w:szCs w:val="24"/>
          <w:lang w:eastAsia="ar-SA"/>
        </w:rPr>
        <w:t>6</w:t>
      </w:r>
    </w:p>
    <w:p w:rsidR="00D85C55" w:rsidRPr="00A83AD1" w:rsidRDefault="00374845" w:rsidP="00D85C55">
      <w:pPr>
        <w:tabs>
          <w:tab w:val="left" w:pos="1155"/>
        </w:tabs>
        <w:suppressAutoHyphens/>
        <w:spacing w:before="120" w:after="120" w:line="240" w:lineRule="auto"/>
        <w:ind w:firstLine="709"/>
        <w:jc w:val="right"/>
        <w:rPr>
          <w:rFonts w:ascii="Times New Roman" w:eastAsia="Times New Roman" w:hAnsi="Times New Roman" w:cs="Tahoma"/>
          <w:b/>
          <w:sz w:val="24"/>
          <w:szCs w:val="24"/>
          <w:lang w:eastAsia="ar-SA"/>
        </w:rPr>
      </w:pPr>
      <w:r>
        <w:rPr>
          <w:rFonts w:ascii="Times New Roman" w:eastAsia="Times New Roman" w:hAnsi="Times New Roman" w:cs="Tahoma"/>
          <w:b/>
          <w:sz w:val="24"/>
          <w:szCs w:val="24"/>
          <w:lang w:eastAsia="ar-SA"/>
        </w:rPr>
        <w:t>Зона спортивных сооружений</w:t>
      </w:r>
    </w:p>
    <w:tbl>
      <w:tblPr>
        <w:tblW w:w="10230" w:type="dxa"/>
        <w:tblInd w:w="-318" w:type="dxa"/>
        <w:tblLook w:val="04A0" w:firstRow="1" w:lastRow="0" w:firstColumn="1" w:lastColumn="0" w:noHBand="0" w:noVBand="1"/>
      </w:tblPr>
      <w:tblGrid>
        <w:gridCol w:w="490"/>
        <w:gridCol w:w="2304"/>
        <w:gridCol w:w="7436"/>
      </w:tblGrid>
      <w:tr w:rsidR="00D85C55" w:rsidRPr="00A83AD1" w:rsidTr="00B67C3C">
        <w:tc>
          <w:tcPr>
            <w:tcW w:w="490" w:type="dxa"/>
            <w:tcBorders>
              <w:top w:val="single" w:sz="4" w:space="0" w:color="000000"/>
              <w:left w:val="single" w:sz="4" w:space="0" w:color="000000"/>
              <w:bottom w:val="single" w:sz="4" w:space="0" w:color="000000"/>
              <w:right w:val="nil"/>
            </w:tcBorders>
          </w:tcPr>
          <w:p w:rsidR="00D85C55" w:rsidRPr="00A83AD1" w:rsidRDefault="00D85C55"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tc>
        <w:tc>
          <w:tcPr>
            <w:tcW w:w="2304" w:type="dxa"/>
            <w:tcBorders>
              <w:top w:val="single" w:sz="4" w:space="0" w:color="000000"/>
              <w:left w:val="single" w:sz="4" w:space="0" w:color="000000"/>
              <w:bottom w:val="single" w:sz="4" w:space="0" w:color="000000"/>
              <w:right w:val="nil"/>
            </w:tcBorders>
          </w:tcPr>
          <w:p w:rsidR="00D85C55" w:rsidRPr="00A83AD1" w:rsidRDefault="00D85C55"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tc>
        <w:tc>
          <w:tcPr>
            <w:tcW w:w="7436" w:type="dxa"/>
            <w:tcBorders>
              <w:top w:val="single" w:sz="4" w:space="0" w:color="000000"/>
              <w:left w:val="single" w:sz="4" w:space="0" w:color="000000"/>
              <w:bottom w:val="single" w:sz="4" w:space="0" w:color="000000"/>
              <w:right w:val="single" w:sz="4" w:space="0" w:color="000000"/>
            </w:tcBorders>
          </w:tcPr>
          <w:p w:rsidR="00D85C55" w:rsidRPr="00A83AD1" w:rsidRDefault="00D85C55"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w:t>
            </w:r>
          </w:p>
        </w:tc>
      </w:tr>
      <w:tr w:rsidR="00D85C55" w:rsidRPr="00A83AD1" w:rsidTr="00B67C3C">
        <w:tc>
          <w:tcPr>
            <w:tcW w:w="10230" w:type="dxa"/>
            <w:gridSpan w:val="3"/>
            <w:tcBorders>
              <w:top w:val="single" w:sz="4" w:space="0" w:color="000000"/>
              <w:left w:val="single" w:sz="4" w:space="0" w:color="000000"/>
              <w:bottom w:val="single" w:sz="4" w:space="0" w:color="000000"/>
              <w:right w:val="single" w:sz="4" w:space="0" w:color="000000"/>
            </w:tcBorders>
          </w:tcPr>
          <w:p w:rsidR="00D85C55" w:rsidRPr="00A83AD1" w:rsidRDefault="00D85C55"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Виды разрешенного использования</w:t>
            </w:r>
          </w:p>
        </w:tc>
      </w:tr>
      <w:tr w:rsidR="00D85C55" w:rsidRPr="00A83AD1" w:rsidTr="00B67C3C">
        <w:trPr>
          <w:trHeight w:val="772"/>
        </w:trPr>
        <w:tc>
          <w:tcPr>
            <w:tcW w:w="490" w:type="dxa"/>
            <w:tcBorders>
              <w:top w:val="nil"/>
              <w:left w:val="single" w:sz="4" w:space="0" w:color="000000"/>
              <w:bottom w:val="single" w:sz="4" w:space="0" w:color="000000"/>
              <w:right w:val="nil"/>
            </w:tcBorders>
          </w:tcPr>
          <w:p w:rsidR="00D85C55" w:rsidRPr="00A83AD1" w:rsidRDefault="00D85C55"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p w:rsidR="00D85C55" w:rsidRPr="00A83AD1" w:rsidRDefault="00D85C55" w:rsidP="00B67C3C">
            <w:pPr>
              <w:tabs>
                <w:tab w:val="left" w:pos="1155"/>
              </w:tabs>
              <w:suppressAutoHyphens/>
              <w:spacing w:after="0" w:line="240" w:lineRule="auto"/>
              <w:jc w:val="center"/>
              <w:rPr>
                <w:rFonts w:ascii="Times New Roman" w:eastAsia="Times New Roman" w:hAnsi="Times New Roman"/>
                <w:sz w:val="24"/>
                <w:szCs w:val="24"/>
                <w:lang w:eastAsia="ar-SA"/>
              </w:rPr>
            </w:pPr>
          </w:p>
          <w:p w:rsidR="00D85C55" w:rsidRPr="00A83AD1" w:rsidRDefault="00D85C55" w:rsidP="00B67C3C">
            <w:pPr>
              <w:tabs>
                <w:tab w:val="left" w:pos="1155"/>
              </w:tabs>
              <w:suppressAutoHyphens/>
              <w:spacing w:after="0" w:line="240" w:lineRule="auto"/>
              <w:jc w:val="center"/>
              <w:rPr>
                <w:rFonts w:ascii="Times New Roman" w:eastAsia="Times New Roman" w:hAnsi="Times New Roman"/>
                <w:sz w:val="24"/>
                <w:szCs w:val="24"/>
                <w:lang w:eastAsia="ar-SA"/>
              </w:rPr>
            </w:pPr>
          </w:p>
        </w:tc>
        <w:tc>
          <w:tcPr>
            <w:tcW w:w="2304" w:type="dxa"/>
            <w:tcBorders>
              <w:top w:val="nil"/>
              <w:left w:val="single" w:sz="4" w:space="0" w:color="000000"/>
              <w:bottom w:val="single" w:sz="4" w:space="0" w:color="000000"/>
              <w:right w:val="nil"/>
            </w:tcBorders>
          </w:tcPr>
          <w:p w:rsidR="00D85C55" w:rsidRPr="00A83AD1" w:rsidRDefault="00D85C55" w:rsidP="00B67C3C">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Основные виды разрешенные  использования .</w:t>
            </w:r>
          </w:p>
        </w:tc>
        <w:tc>
          <w:tcPr>
            <w:tcW w:w="7436" w:type="dxa"/>
            <w:tcBorders>
              <w:top w:val="nil"/>
              <w:left w:val="single" w:sz="4" w:space="0" w:color="000000"/>
              <w:bottom w:val="single" w:sz="4" w:space="0" w:color="000000"/>
              <w:right w:val="single" w:sz="4" w:space="0" w:color="000000"/>
            </w:tcBorders>
          </w:tcPr>
          <w:p w:rsidR="00D85C55" w:rsidRPr="00A83AD1" w:rsidRDefault="00D85C55" w:rsidP="00B67C3C">
            <w:pPr>
              <w:numPr>
                <w:ilvl w:val="0"/>
                <w:numId w:val="78"/>
              </w:numPr>
              <w:tabs>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Спортивные залы;</w:t>
            </w:r>
          </w:p>
          <w:p w:rsidR="00D85C55" w:rsidRPr="00A83AD1" w:rsidRDefault="00D85C55" w:rsidP="00B67C3C">
            <w:pPr>
              <w:numPr>
                <w:ilvl w:val="0"/>
                <w:numId w:val="78"/>
              </w:numPr>
              <w:tabs>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Физкультурно-оздоровительные комплексы;</w:t>
            </w:r>
          </w:p>
          <w:p w:rsidR="00D85C55" w:rsidRPr="00A83AD1" w:rsidRDefault="00D85C55" w:rsidP="00B67C3C">
            <w:pPr>
              <w:numPr>
                <w:ilvl w:val="0"/>
                <w:numId w:val="78"/>
              </w:numPr>
              <w:tabs>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Спортплощадки, теннисные карты;</w:t>
            </w:r>
          </w:p>
          <w:p w:rsidR="00D85C55" w:rsidRPr="00A83AD1" w:rsidRDefault="00D85C55" w:rsidP="00B67C3C">
            <w:pPr>
              <w:numPr>
                <w:ilvl w:val="0"/>
                <w:numId w:val="78"/>
              </w:numPr>
              <w:tabs>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Спортклубы, спортивные школы.</w:t>
            </w:r>
          </w:p>
        </w:tc>
      </w:tr>
      <w:tr w:rsidR="00D85C55" w:rsidRPr="00A83AD1" w:rsidTr="00B67C3C">
        <w:trPr>
          <w:trHeight w:val="674"/>
        </w:trPr>
        <w:tc>
          <w:tcPr>
            <w:tcW w:w="490" w:type="dxa"/>
            <w:tcBorders>
              <w:top w:val="nil"/>
              <w:left w:val="single" w:sz="4" w:space="0" w:color="000000"/>
              <w:bottom w:val="single" w:sz="4" w:space="0" w:color="000000"/>
              <w:right w:val="nil"/>
            </w:tcBorders>
          </w:tcPr>
          <w:p w:rsidR="00D85C55" w:rsidRPr="00A83AD1" w:rsidRDefault="00D85C55"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p w:rsidR="00D85C55" w:rsidRPr="00A83AD1" w:rsidRDefault="00D85C55" w:rsidP="00B67C3C">
            <w:pPr>
              <w:tabs>
                <w:tab w:val="left" w:pos="1155"/>
              </w:tabs>
              <w:suppressAutoHyphens/>
              <w:spacing w:after="0" w:line="240" w:lineRule="auto"/>
              <w:jc w:val="center"/>
              <w:rPr>
                <w:rFonts w:ascii="Times New Roman" w:eastAsia="Times New Roman" w:hAnsi="Times New Roman"/>
                <w:sz w:val="24"/>
                <w:szCs w:val="24"/>
                <w:lang w:eastAsia="ar-SA"/>
              </w:rPr>
            </w:pPr>
          </w:p>
        </w:tc>
        <w:tc>
          <w:tcPr>
            <w:tcW w:w="2304" w:type="dxa"/>
            <w:tcBorders>
              <w:top w:val="nil"/>
              <w:left w:val="single" w:sz="4" w:space="0" w:color="000000"/>
              <w:bottom w:val="single" w:sz="4" w:space="0" w:color="000000"/>
              <w:right w:val="nil"/>
            </w:tcBorders>
          </w:tcPr>
          <w:p w:rsidR="00D85C55" w:rsidRPr="00A83AD1" w:rsidRDefault="00D85C55" w:rsidP="00B67C3C">
            <w:p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 Вспомогательные виды разрешенного</w:t>
            </w:r>
          </w:p>
          <w:p w:rsidR="00D85C55" w:rsidRPr="00A83AD1" w:rsidRDefault="00D85C55" w:rsidP="00B67C3C">
            <w:pPr>
              <w:tabs>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использования.</w:t>
            </w:r>
          </w:p>
          <w:p w:rsidR="00D85C55" w:rsidRPr="00A83AD1" w:rsidRDefault="00D85C55" w:rsidP="00B67C3C">
            <w:pPr>
              <w:tabs>
                <w:tab w:val="left" w:pos="1155"/>
              </w:tabs>
              <w:suppressAutoHyphens/>
              <w:spacing w:after="0" w:line="240" w:lineRule="auto"/>
              <w:jc w:val="both"/>
              <w:rPr>
                <w:rFonts w:ascii="Times New Roman" w:eastAsia="Times New Roman" w:hAnsi="Times New Roman"/>
                <w:sz w:val="24"/>
                <w:szCs w:val="24"/>
                <w:lang w:eastAsia="ar-SA"/>
              </w:rPr>
            </w:pPr>
          </w:p>
        </w:tc>
        <w:tc>
          <w:tcPr>
            <w:tcW w:w="7436" w:type="dxa"/>
            <w:tcBorders>
              <w:top w:val="nil"/>
              <w:left w:val="single" w:sz="4" w:space="0" w:color="000000"/>
              <w:bottom w:val="single" w:sz="4" w:space="0" w:color="000000"/>
              <w:right w:val="single" w:sz="4" w:space="0" w:color="000000"/>
            </w:tcBorders>
          </w:tcPr>
          <w:p w:rsidR="00D85C55" w:rsidRPr="00A83AD1" w:rsidRDefault="00D85C55" w:rsidP="00B67C3C">
            <w:pPr>
              <w:widowControl w:val="0"/>
              <w:numPr>
                <w:ilvl w:val="0"/>
                <w:numId w:val="41"/>
              </w:numPr>
              <w:tabs>
                <w:tab w:val="num" w:pos="389"/>
                <w:tab w:val="left" w:pos="420"/>
                <w:tab w:val="left" w:pos="1155"/>
              </w:tabs>
              <w:suppressAutoHyphens/>
              <w:spacing w:after="0" w:line="240" w:lineRule="auto"/>
              <w:ind w:left="404"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Парковки перед объектами;</w:t>
            </w:r>
          </w:p>
          <w:p w:rsidR="00D85C55" w:rsidRPr="00A83AD1" w:rsidRDefault="00D85C55" w:rsidP="00B67C3C">
            <w:pPr>
              <w:widowControl w:val="0"/>
              <w:numPr>
                <w:ilvl w:val="0"/>
                <w:numId w:val="41"/>
              </w:numPr>
              <w:tabs>
                <w:tab w:val="num" w:pos="389"/>
                <w:tab w:val="left" w:pos="420"/>
                <w:tab w:val="left" w:pos="1155"/>
              </w:tabs>
              <w:suppressAutoHyphens/>
              <w:spacing w:after="0" w:line="240" w:lineRule="auto"/>
              <w:ind w:left="404"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Пункты оказания первой медицинской помощи;</w:t>
            </w:r>
          </w:p>
          <w:p w:rsidR="00D85C55" w:rsidRPr="00A83AD1" w:rsidRDefault="00D85C55" w:rsidP="00B67C3C">
            <w:pPr>
              <w:widowControl w:val="0"/>
              <w:numPr>
                <w:ilvl w:val="0"/>
                <w:numId w:val="41"/>
              </w:numPr>
              <w:tabs>
                <w:tab w:val="num" w:pos="389"/>
                <w:tab w:val="left" w:pos="420"/>
                <w:tab w:val="left" w:pos="1155"/>
              </w:tabs>
              <w:suppressAutoHyphens/>
              <w:spacing w:after="0" w:line="240" w:lineRule="auto"/>
              <w:ind w:left="404"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Гостиницы;</w:t>
            </w:r>
          </w:p>
          <w:p w:rsidR="00D85C55" w:rsidRPr="00A83AD1" w:rsidRDefault="00D85C55" w:rsidP="00B67C3C">
            <w:pPr>
              <w:widowControl w:val="0"/>
              <w:numPr>
                <w:ilvl w:val="0"/>
                <w:numId w:val="41"/>
              </w:numPr>
              <w:tabs>
                <w:tab w:val="num" w:pos="389"/>
                <w:tab w:val="left" w:pos="420"/>
                <w:tab w:val="left" w:pos="1155"/>
              </w:tabs>
              <w:suppressAutoHyphens/>
              <w:spacing w:after="0" w:line="240" w:lineRule="auto"/>
              <w:ind w:left="404"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Предприятия общественного питания;</w:t>
            </w:r>
          </w:p>
          <w:p w:rsidR="00D85C55" w:rsidRPr="00A83AD1" w:rsidRDefault="00D85C55" w:rsidP="00B67C3C">
            <w:pPr>
              <w:widowControl w:val="0"/>
              <w:numPr>
                <w:ilvl w:val="0"/>
                <w:numId w:val="41"/>
              </w:numPr>
              <w:tabs>
                <w:tab w:val="num" w:pos="389"/>
                <w:tab w:val="left" w:pos="420"/>
                <w:tab w:val="left" w:pos="1155"/>
              </w:tabs>
              <w:suppressAutoHyphens/>
              <w:spacing w:after="0" w:line="240" w:lineRule="auto"/>
              <w:ind w:left="404"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Видеосалоны;</w:t>
            </w:r>
          </w:p>
          <w:p w:rsidR="00D85C55" w:rsidRPr="00A83AD1" w:rsidRDefault="00D85C55" w:rsidP="00B67C3C">
            <w:pPr>
              <w:widowControl w:val="0"/>
              <w:numPr>
                <w:ilvl w:val="0"/>
                <w:numId w:val="41"/>
              </w:numPr>
              <w:tabs>
                <w:tab w:val="num" w:pos="389"/>
                <w:tab w:val="left" w:pos="420"/>
                <w:tab w:val="left" w:pos="1155"/>
              </w:tabs>
              <w:suppressAutoHyphens/>
              <w:spacing w:after="0" w:line="240" w:lineRule="auto"/>
              <w:ind w:left="404"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Отделения связи;</w:t>
            </w:r>
          </w:p>
          <w:p w:rsidR="00D85C55" w:rsidRPr="00A83AD1" w:rsidRDefault="00D85C55" w:rsidP="00B67C3C">
            <w:pPr>
              <w:widowControl w:val="0"/>
              <w:numPr>
                <w:ilvl w:val="0"/>
                <w:numId w:val="41"/>
              </w:numPr>
              <w:tabs>
                <w:tab w:val="num" w:pos="389"/>
                <w:tab w:val="left" w:pos="420"/>
                <w:tab w:val="left" w:pos="1155"/>
              </w:tabs>
              <w:suppressAutoHyphens/>
              <w:spacing w:after="0" w:line="240" w:lineRule="auto"/>
              <w:ind w:left="404"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Участковые пункты милиции;</w:t>
            </w:r>
          </w:p>
          <w:p w:rsidR="00D85C55" w:rsidRPr="00A83AD1" w:rsidRDefault="00D85C55" w:rsidP="00B67C3C">
            <w:pPr>
              <w:widowControl w:val="0"/>
              <w:numPr>
                <w:ilvl w:val="0"/>
                <w:numId w:val="41"/>
              </w:numPr>
              <w:tabs>
                <w:tab w:val="num" w:pos="389"/>
                <w:tab w:val="left" w:pos="420"/>
                <w:tab w:val="left" w:pos="1155"/>
              </w:tabs>
              <w:suppressAutoHyphens/>
              <w:spacing w:after="0" w:line="240" w:lineRule="auto"/>
              <w:ind w:left="404"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Озеленение;</w:t>
            </w:r>
          </w:p>
          <w:p w:rsidR="00D85C55" w:rsidRPr="00A83AD1" w:rsidRDefault="00D85C55" w:rsidP="00B67C3C">
            <w:pPr>
              <w:widowControl w:val="0"/>
              <w:numPr>
                <w:ilvl w:val="0"/>
                <w:numId w:val="41"/>
              </w:numPr>
              <w:tabs>
                <w:tab w:val="num" w:pos="389"/>
                <w:tab w:val="left" w:pos="420"/>
                <w:tab w:val="left" w:pos="1155"/>
              </w:tabs>
              <w:suppressAutoHyphens/>
              <w:spacing w:after="0" w:line="240" w:lineRule="auto"/>
              <w:ind w:left="404"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Киоски, временные павильоны торговли.</w:t>
            </w:r>
          </w:p>
        </w:tc>
      </w:tr>
      <w:tr w:rsidR="00D85C55" w:rsidRPr="00A83AD1" w:rsidTr="00B67C3C">
        <w:trPr>
          <w:trHeight w:val="1011"/>
        </w:trPr>
        <w:tc>
          <w:tcPr>
            <w:tcW w:w="490" w:type="dxa"/>
            <w:tcBorders>
              <w:top w:val="nil"/>
              <w:left w:val="single" w:sz="4" w:space="0" w:color="000000"/>
              <w:bottom w:val="single" w:sz="4" w:space="0" w:color="000000"/>
              <w:right w:val="nil"/>
            </w:tcBorders>
          </w:tcPr>
          <w:p w:rsidR="00D85C55" w:rsidRPr="00A83AD1" w:rsidRDefault="00D85C55"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3.</w:t>
            </w:r>
          </w:p>
          <w:p w:rsidR="00D85C55" w:rsidRPr="00A83AD1" w:rsidRDefault="00D85C55" w:rsidP="00B67C3C">
            <w:pPr>
              <w:tabs>
                <w:tab w:val="left" w:pos="1155"/>
              </w:tabs>
              <w:suppressAutoHyphens/>
              <w:spacing w:after="0" w:line="240" w:lineRule="auto"/>
              <w:jc w:val="center"/>
              <w:rPr>
                <w:rFonts w:ascii="Times New Roman" w:eastAsia="Times New Roman" w:hAnsi="Times New Roman"/>
                <w:sz w:val="24"/>
                <w:szCs w:val="24"/>
                <w:lang w:eastAsia="ar-SA"/>
              </w:rPr>
            </w:pPr>
          </w:p>
        </w:tc>
        <w:tc>
          <w:tcPr>
            <w:tcW w:w="2304" w:type="dxa"/>
            <w:tcBorders>
              <w:top w:val="nil"/>
              <w:left w:val="single" w:sz="4" w:space="0" w:color="000000"/>
              <w:bottom w:val="single" w:sz="4" w:space="0" w:color="000000"/>
              <w:right w:val="nil"/>
            </w:tcBorders>
          </w:tcPr>
          <w:p w:rsidR="00D85C55" w:rsidRPr="00A83AD1" w:rsidRDefault="00D85C55" w:rsidP="00B67C3C">
            <w:p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Условно разрешенные виды использования. </w:t>
            </w:r>
          </w:p>
        </w:tc>
        <w:tc>
          <w:tcPr>
            <w:tcW w:w="7436" w:type="dxa"/>
            <w:tcBorders>
              <w:top w:val="nil"/>
              <w:left w:val="single" w:sz="4" w:space="0" w:color="000000"/>
              <w:bottom w:val="single" w:sz="4" w:space="0" w:color="000000"/>
              <w:right w:val="single" w:sz="4" w:space="0" w:color="000000"/>
            </w:tcBorders>
          </w:tcPr>
          <w:p w:rsidR="00D85C55" w:rsidRPr="00A83AD1" w:rsidRDefault="00D85C55" w:rsidP="00B67C3C">
            <w:pPr>
              <w:widowControl w:val="0"/>
              <w:numPr>
                <w:ilvl w:val="0"/>
                <w:numId w:val="41"/>
              </w:numPr>
              <w:tabs>
                <w:tab w:val="num" w:pos="389"/>
                <w:tab w:val="left" w:pos="1155"/>
              </w:tabs>
              <w:suppressAutoHyphens/>
              <w:spacing w:after="0" w:line="240" w:lineRule="auto"/>
              <w:ind w:left="404"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Бани, сауны;</w:t>
            </w:r>
          </w:p>
          <w:p w:rsidR="00D85C55" w:rsidRPr="00A83AD1" w:rsidRDefault="00D85C55" w:rsidP="00B67C3C">
            <w:pPr>
              <w:widowControl w:val="0"/>
              <w:numPr>
                <w:ilvl w:val="0"/>
                <w:numId w:val="41"/>
              </w:numPr>
              <w:tabs>
                <w:tab w:val="num" w:pos="389"/>
                <w:tab w:val="left" w:pos="1155"/>
              </w:tabs>
              <w:suppressAutoHyphens/>
              <w:spacing w:after="0" w:line="240" w:lineRule="auto"/>
              <w:ind w:left="404"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Общественные туалеты;</w:t>
            </w:r>
          </w:p>
          <w:p w:rsidR="00D85C55" w:rsidRPr="00A83AD1" w:rsidRDefault="00D85C55" w:rsidP="00B67C3C">
            <w:pPr>
              <w:widowControl w:val="0"/>
              <w:numPr>
                <w:ilvl w:val="0"/>
                <w:numId w:val="41"/>
              </w:numPr>
              <w:tabs>
                <w:tab w:val="num" w:pos="389"/>
                <w:tab w:val="left" w:pos="1155"/>
              </w:tabs>
              <w:suppressAutoHyphens/>
              <w:spacing w:after="0" w:line="240" w:lineRule="auto"/>
              <w:ind w:left="404"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Объекты пожарной охраны.</w:t>
            </w:r>
          </w:p>
        </w:tc>
      </w:tr>
      <w:tr w:rsidR="00D85C55" w:rsidRPr="00A83AD1" w:rsidTr="00B67C3C">
        <w:trPr>
          <w:trHeight w:val="143"/>
        </w:trPr>
        <w:tc>
          <w:tcPr>
            <w:tcW w:w="10230" w:type="dxa"/>
            <w:gridSpan w:val="3"/>
            <w:tcBorders>
              <w:top w:val="nil"/>
              <w:left w:val="single" w:sz="4" w:space="0" w:color="000000"/>
              <w:bottom w:val="single" w:sz="4" w:space="0" w:color="000000"/>
              <w:right w:val="single" w:sz="4" w:space="0" w:color="000000"/>
            </w:tcBorders>
            <w:vAlign w:val="center"/>
          </w:tcPr>
          <w:p w:rsidR="00D85C55" w:rsidRPr="00A83AD1" w:rsidRDefault="00D85C55" w:rsidP="00B67C3C">
            <w:pPr>
              <w:widowControl w:val="0"/>
              <w:tabs>
                <w:tab w:val="left" w:pos="1155"/>
              </w:tabs>
              <w:suppressAutoHyphens/>
              <w:spacing w:after="0" w:line="143" w:lineRule="atLeast"/>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Параметры разрешенного строительства, реконструкция объектов капитального строительства</w:t>
            </w:r>
          </w:p>
        </w:tc>
      </w:tr>
      <w:tr w:rsidR="00D85C55" w:rsidRPr="00A83AD1" w:rsidTr="00B67C3C">
        <w:trPr>
          <w:trHeight w:val="1477"/>
        </w:trPr>
        <w:tc>
          <w:tcPr>
            <w:tcW w:w="490" w:type="dxa"/>
            <w:tcBorders>
              <w:top w:val="nil"/>
              <w:left w:val="single" w:sz="4" w:space="0" w:color="000000"/>
              <w:bottom w:val="single" w:sz="4" w:space="0" w:color="000000"/>
              <w:right w:val="nil"/>
            </w:tcBorders>
          </w:tcPr>
          <w:p w:rsidR="00D85C55" w:rsidRPr="00A83AD1" w:rsidRDefault="00D85C55"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4.</w:t>
            </w:r>
          </w:p>
          <w:p w:rsidR="00D85C55" w:rsidRPr="00A83AD1" w:rsidRDefault="00D85C55" w:rsidP="00B67C3C">
            <w:pPr>
              <w:tabs>
                <w:tab w:val="left" w:pos="1155"/>
              </w:tabs>
              <w:suppressAutoHyphens/>
              <w:spacing w:after="0" w:line="240" w:lineRule="auto"/>
              <w:jc w:val="center"/>
              <w:rPr>
                <w:rFonts w:ascii="Times New Roman" w:eastAsia="Times New Roman" w:hAnsi="Times New Roman"/>
                <w:sz w:val="24"/>
                <w:szCs w:val="24"/>
                <w:lang w:eastAsia="ar-SA"/>
              </w:rPr>
            </w:pPr>
          </w:p>
        </w:tc>
        <w:tc>
          <w:tcPr>
            <w:tcW w:w="2304" w:type="dxa"/>
            <w:tcBorders>
              <w:top w:val="nil"/>
              <w:left w:val="single" w:sz="4" w:space="0" w:color="000000"/>
              <w:bottom w:val="single" w:sz="4" w:space="0" w:color="000000"/>
              <w:right w:val="nil"/>
            </w:tcBorders>
          </w:tcPr>
          <w:p w:rsidR="00D85C55" w:rsidRPr="00A83AD1" w:rsidRDefault="00D85C55" w:rsidP="00B67C3C">
            <w:p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Архитектурно-строительные </w:t>
            </w:r>
          </w:p>
          <w:p w:rsidR="00D85C55" w:rsidRPr="00A83AD1" w:rsidRDefault="00D85C55" w:rsidP="00B67C3C">
            <w:pPr>
              <w:tabs>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требования </w:t>
            </w:r>
          </w:p>
          <w:p w:rsidR="00D85C55" w:rsidRPr="00A83AD1" w:rsidRDefault="00D85C55" w:rsidP="00B67C3C">
            <w:pPr>
              <w:tabs>
                <w:tab w:val="left" w:pos="1155"/>
              </w:tabs>
              <w:suppressAutoHyphens/>
              <w:spacing w:after="0" w:line="240" w:lineRule="auto"/>
              <w:jc w:val="both"/>
              <w:rPr>
                <w:rFonts w:ascii="Times New Roman" w:eastAsia="Times New Roman" w:hAnsi="Times New Roman"/>
                <w:sz w:val="24"/>
                <w:szCs w:val="24"/>
                <w:lang w:eastAsia="ar-SA"/>
              </w:rPr>
            </w:pPr>
          </w:p>
        </w:tc>
        <w:tc>
          <w:tcPr>
            <w:tcW w:w="7436" w:type="dxa"/>
            <w:tcBorders>
              <w:top w:val="nil"/>
              <w:left w:val="single" w:sz="4" w:space="0" w:color="000000"/>
              <w:bottom w:val="single" w:sz="4" w:space="0" w:color="000000"/>
              <w:right w:val="single" w:sz="4" w:space="0" w:color="000000"/>
            </w:tcBorders>
          </w:tcPr>
          <w:p w:rsidR="00D85C55" w:rsidRPr="00A83AD1" w:rsidRDefault="00D85C55" w:rsidP="00B67C3C">
            <w:pPr>
              <w:widowControl w:val="0"/>
              <w:numPr>
                <w:ilvl w:val="0"/>
                <w:numId w:val="44"/>
              </w:numPr>
              <w:tabs>
                <w:tab w:val="num" w:pos="389"/>
                <w:tab w:val="left" w:pos="1155"/>
              </w:tabs>
              <w:suppressAutoHyphens/>
              <w:spacing w:after="0" w:line="240" w:lineRule="auto"/>
              <w:ind w:left="404"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Минимальные размеры земельных участков и минимальные отступы от границ земельных участков определяются в соответствии с проектом планировки и Приложением 7 СНиП 2.07.01.-89*.</w:t>
            </w:r>
          </w:p>
          <w:p w:rsidR="00D85C55" w:rsidRPr="00A83AD1" w:rsidRDefault="00D85C55" w:rsidP="00B67C3C">
            <w:pPr>
              <w:widowControl w:val="0"/>
              <w:numPr>
                <w:ilvl w:val="0"/>
                <w:numId w:val="44"/>
              </w:numPr>
              <w:tabs>
                <w:tab w:val="num" w:pos="389"/>
                <w:tab w:val="left" w:pos="1155"/>
              </w:tabs>
              <w:suppressAutoHyphens/>
              <w:spacing w:after="0" w:line="240" w:lineRule="auto"/>
              <w:ind w:left="404"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Высота зданий и максимальный процент застройки определяется проектом планировки.</w:t>
            </w:r>
          </w:p>
          <w:p w:rsidR="00D85C55" w:rsidRPr="00A83AD1" w:rsidRDefault="00D85C55" w:rsidP="00B67C3C">
            <w:pPr>
              <w:widowControl w:val="0"/>
              <w:numPr>
                <w:ilvl w:val="0"/>
                <w:numId w:val="44"/>
              </w:numPr>
              <w:tabs>
                <w:tab w:val="num" w:pos="389"/>
                <w:tab w:val="left" w:pos="1155"/>
              </w:tabs>
              <w:suppressAutoHyphens/>
              <w:spacing w:after="0" w:line="240" w:lineRule="auto"/>
              <w:ind w:left="404"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Иные параметры принимаются в соответствии со СНиП 31-05-2003 и СНиП 2.08.02-89*.</w:t>
            </w:r>
          </w:p>
          <w:p w:rsidR="00D85C55" w:rsidRPr="00A83AD1" w:rsidRDefault="00D85C55" w:rsidP="00B67C3C">
            <w:pPr>
              <w:widowControl w:val="0"/>
              <w:numPr>
                <w:ilvl w:val="0"/>
                <w:numId w:val="44"/>
              </w:numPr>
              <w:tabs>
                <w:tab w:val="num" w:pos="389"/>
                <w:tab w:val="left" w:pos="1155"/>
              </w:tabs>
              <w:suppressAutoHyphens/>
              <w:spacing w:after="0" w:line="240" w:lineRule="auto"/>
              <w:ind w:left="404" w:hanging="284"/>
              <w:jc w:val="both"/>
              <w:rPr>
                <w:rFonts w:ascii="Times New Roman" w:eastAsia="Times New Roman" w:hAnsi="Times New Roman"/>
                <w:sz w:val="24"/>
                <w:szCs w:val="24"/>
                <w:lang w:eastAsia="ar-SA"/>
              </w:rPr>
            </w:pPr>
            <w:proofErr w:type="spellStart"/>
            <w:r w:rsidRPr="00A83AD1">
              <w:rPr>
                <w:rFonts w:ascii="Times New Roman" w:eastAsia="Times New Roman" w:hAnsi="Times New Roman"/>
                <w:sz w:val="24"/>
                <w:szCs w:val="24"/>
                <w:lang w:eastAsia="ar-SA"/>
              </w:rPr>
              <w:t>Приобъектные</w:t>
            </w:r>
            <w:proofErr w:type="spellEnd"/>
            <w:r w:rsidRPr="00A83AD1">
              <w:rPr>
                <w:rFonts w:ascii="Times New Roman" w:eastAsia="Times New Roman" w:hAnsi="Times New Roman"/>
                <w:sz w:val="24"/>
                <w:szCs w:val="24"/>
                <w:lang w:eastAsia="ar-SA"/>
              </w:rPr>
              <w:t xml:space="preserve"> стоянки продолжительного </w:t>
            </w:r>
            <w:proofErr w:type="spellStart"/>
            <w:r w:rsidRPr="00A83AD1">
              <w:rPr>
                <w:rFonts w:ascii="Times New Roman" w:eastAsia="Times New Roman" w:hAnsi="Times New Roman"/>
                <w:sz w:val="24"/>
                <w:szCs w:val="24"/>
                <w:lang w:eastAsia="ar-SA"/>
              </w:rPr>
              <w:t>паркирования</w:t>
            </w:r>
            <w:proofErr w:type="spellEnd"/>
            <w:r w:rsidRPr="00A83AD1">
              <w:rPr>
                <w:rFonts w:ascii="Times New Roman" w:eastAsia="Times New Roman" w:hAnsi="Times New Roman"/>
                <w:sz w:val="24"/>
                <w:szCs w:val="24"/>
                <w:lang w:eastAsia="ar-SA"/>
              </w:rPr>
              <w:t xml:space="preserve"> (более 15 мин) и кратковременного </w:t>
            </w:r>
            <w:proofErr w:type="spellStart"/>
            <w:r w:rsidRPr="00A83AD1">
              <w:rPr>
                <w:rFonts w:ascii="Times New Roman" w:eastAsia="Times New Roman" w:hAnsi="Times New Roman"/>
                <w:sz w:val="24"/>
                <w:szCs w:val="24"/>
                <w:lang w:eastAsia="ar-SA"/>
              </w:rPr>
              <w:t>паркирования</w:t>
            </w:r>
            <w:proofErr w:type="spellEnd"/>
            <w:r w:rsidRPr="00A83AD1">
              <w:rPr>
                <w:rFonts w:ascii="Times New Roman" w:eastAsia="Times New Roman" w:hAnsi="Times New Roman"/>
                <w:sz w:val="24"/>
                <w:szCs w:val="24"/>
                <w:lang w:eastAsia="ar-SA"/>
              </w:rPr>
              <w:t xml:space="preserve"> (менее 15 мин.) должны быть размещены вне зон пешеходного движения не далее  50-ти метровой доступности от объекта соответственно.</w:t>
            </w:r>
          </w:p>
          <w:p w:rsidR="00D85C55" w:rsidRPr="00A83AD1" w:rsidRDefault="00D85C55" w:rsidP="00B67C3C">
            <w:pPr>
              <w:widowControl w:val="0"/>
              <w:numPr>
                <w:ilvl w:val="0"/>
                <w:numId w:val="44"/>
              </w:numPr>
              <w:tabs>
                <w:tab w:val="num" w:pos="389"/>
                <w:tab w:val="left" w:pos="1155"/>
              </w:tabs>
              <w:suppressAutoHyphens/>
              <w:spacing w:after="0" w:line="240" w:lineRule="auto"/>
              <w:ind w:left="404"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Общая стоянка транспортных средств при учреждениях обслуживания принимается из расчета: на 10 единовременных посетителей 1 </w:t>
            </w:r>
            <w:proofErr w:type="spellStart"/>
            <w:r w:rsidRPr="00A83AD1">
              <w:rPr>
                <w:rFonts w:ascii="Times New Roman" w:eastAsia="Times New Roman" w:hAnsi="Times New Roman"/>
                <w:sz w:val="24"/>
                <w:szCs w:val="24"/>
                <w:lang w:eastAsia="ar-SA"/>
              </w:rPr>
              <w:t>машино</w:t>
            </w:r>
            <w:proofErr w:type="spellEnd"/>
            <w:r w:rsidRPr="00A83AD1">
              <w:rPr>
                <w:rFonts w:ascii="Times New Roman" w:eastAsia="Times New Roman" w:hAnsi="Times New Roman"/>
                <w:sz w:val="24"/>
                <w:szCs w:val="24"/>
                <w:lang w:eastAsia="ar-SA"/>
              </w:rPr>
              <w:t>-место и 15-20 велосипедов и мопедов.</w:t>
            </w:r>
          </w:p>
          <w:p w:rsidR="00D85C55" w:rsidRPr="00A83AD1" w:rsidRDefault="00D85C55" w:rsidP="00B67C3C">
            <w:pPr>
              <w:widowControl w:val="0"/>
              <w:numPr>
                <w:ilvl w:val="0"/>
                <w:numId w:val="44"/>
              </w:numPr>
              <w:tabs>
                <w:tab w:val="num" w:pos="389"/>
                <w:tab w:val="left" w:pos="1155"/>
              </w:tabs>
              <w:suppressAutoHyphens/>
              <w:spacing w:after="0" w:line="240" w:lineRule="auto"/>
              <w:ind w:left="404"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Обеспечение возможности беспрепятственного движения инвалидов и других мало мобильных групп населения.</w:t>
            </w:r>
          </w:p>
        </w:tc>
      </w:tr>
      <w:tr w:rsidR="00D85C55" w:rsidRPr="00A83AD1" w:rsidTr="00B67C3C">
        <w:trPr>
          <w:trHeight w:val="249"/>
        </w:trPr>
        <w:tc>
          <w:tcPr>
            <w:tcW w:w="10230" w:type="dxa"/>
            <w:gridSpan w:val="3"/>
            <w:tcBorders>
              <w:top w:val="nil"/>
              <w:left w:val="single" w:sz="4" w:space="0" w:color="000000"/>
              <w:bottom w:val="single" w:sz="4" w:space="0" w:color="000000"/>
              <w:right w:val="single" w:sz="4" w:space="0" w:color="000000"/>
            </w:tcBorders>
            <w:vAlign w:val="center"/>
          </w:tcPr>
          <w:p w:rsidR="00D85C55" w:rsidRPr="00A83AD1" w:rsidRDefault="00D85C55" w:rsidP="00B67C3C">
            <w:pPr>
              <w:widowControl w:val="0"/>
              <w:tabs>
                <w:tab w:val="left" w:pos="1155"/>
              </w:tabs>
              <w:suppressAutoHyphens/>
              <w:spacing w:after="0" w:line="240" w:lineRule="auto"/>
              <w:ind w:left="120"/>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Ограничения использования земельных участков и объектов капитального строительства.</w:t>
            </w:r>
          </w:p>
        </w:tc>
      </w:tr>
      <w:tr w:rsidR="00D85C55" w:rsidRPr="00A83AD1" w:rsidTr="00B67C3C">
        <w:trPr>
          <w:trHeight w:val="1188"/>
        </w:trPr>
        <w:tc>
          <w:tcPr>
            <w:tcW w:w="490" w:type="dxa"/>
            <w:tcBorders>
              <w:top w:val="nil"/>
              <w:left w:val="single" w:sz="4" w:space="0" w:color="000000"/>
              <w:bottom w:val="single" w:sz="4" w:space="0" w:color="auto"/>
              <w:right w:val="nil"/>
            </w:tcBorders>
          </w:tcPr>
          <w:p w:rsidR="00D85C55" w:rsidRPr="00A83AD1" w:rsidRDefault="00D85C55"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5.</w:t>
            </w:r>
          </w:p>
          <w:p w:rsidR="00D85C55" w:rsidRPr="00A83AD1" w:rsidRDefault="00D85C55" w:rsidP="00B67C3C">
            <w:pPr>
              <w:tabs>
                <w:tab w:val="left" w:pos="1155"/>
              </w:tabs>
              <w:suppressAutoHyphens/>
              <w:spacing w:after="0" w:line="240" w:lineRule="auto"/>
              <w:jc w:val="center"/>
              <w:rPr>
                <w:rFonts w:ascii="Times New Roman" w:eastAsia="Times New Roman" w:hAnsi="Times New Roman"/>
                <w:sz w:val="24"/>
                <w:szCs w:val="24"/>
                <w:lang w:eastAsia="ar-SA"/>
              </w:rPr>
            </w:pPr>
          </w:p>
        </w:tc>
        <w:tc>
          <w:tcPr>
            <w:tcW w:w="2304" w:type="dxa"/>
            <w:tcBorders>
              <w:top w:val="nil"/>
              <w:left w:val="single" w:sz="4" w:space="0" w:color="000000"/>
              <w:bottom w:val="single" w:sz="4" w:space="0" w:color="auto"/>
              <w:right w:val="nil"/>
            </w:tcBorders>
          </w:tcPr>
          <w:p w:rsidR="00D85C55" w:rsidRPr="00A83AD1" w:rsidRDefault="00D85C55" w:rsidP="00B67C3C">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Санитарно-гигиенические и экологические </w:t>
            </w:r>
          </w:p>
          <w:p w:rsidR="00D85C55" w:rsidRPr="00A83AD1" w:rsidRDefault="00D85C55" w:rsidP="00B67C3C">
            <w:pPr>
              <w:tabs>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требования</w:t>
            </w:r>
          </w:p>
          <w:p w:rsidR="00D85C55" w:rsidRPr="00A83AD1" w:rsidRDefault="00D85C55" w:rsidP="00B67C3C">
            <w:pPr>
              <w:tabs>
                <w:tab w:val="left" w:pos="1155"/>
              </w:tabs>
              <w:suppressAutoHyphens/>
              <w:spacing w:after="0" w:line="240" w:lineRule="auto"/>
              <w:jc w:val="center"/>
              <w:rPr>
                <w:rFonts w:ascii="Times New Roman" w:eastAsia="Times New Roman" w:hAnsi="Times New Roman"/>
                <w:sz w:val="24"/>
                <w:szCs w:val="24"/>
                <w:lang w:eastAsia="ar-SA"/>
              </w:rPr>
            </w:pPr>
          </w:p>
        </w:tc>
        <w:tc>
          <w:tcPr>
            <w:tcW w:w="7436" w:type="dxa"/>
            <w:tcBorders>
              <w:top w:val="nil"/>
              <w:left w:val="single" w:sz="4" w:space="0" w:color="000000"/>
              <w:bottom w:val="single" w:sz="4" w:space="0" w:color="auto"/>
              <w:right w:val="single" w:sz="4" w:space="0" w:color="000000"/>
            </w:tcBorders>
          </w:tcPr>
          <w:p w:rsidR="00D85C55" w:rsidRPr="00A83AD1" w:rsidRDefault="00D85C55" w:rsidP="00B67C3C">
            <w:pPr>
              <w:widowControl w:val="0"/>
              <w:numPr>
                <w:ilvl w:val="0"/>
                <w:numId w:val="44"/>
              </w:numPr>
              <w:tabs>
                <w:tab w:val="num" w:pos="389"/>
                <w:tab w:val="left" w:pos="1155"/>
              </w:tabs>
              <w:suppressAutoHyphens/>
              <w:snapToGrid w:val="0"/>
              <w:spacing w:after="0" w:line="240" w:lineRule="auto"/>
              <w:ind w:left="404"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Организация отвода поверхностных вод;</w:t>
            </w:r>
          </w:p>
          <w:p w:rsidR="00D85C55" w:rsidRPr="00A83AD1" w:rsidRDefault="00D85C55" w:rsidP="00B67C3C">
            <w:pPr>
              <w:widowControl w:val="0"/>
              <w:numPr>
                <w:ilvl w:val="0"/>
                <w:numId w:val="44"/>
              </w:numPr>
              <w:tabs>
                <w:tab w:val="num" w:pos="389"/>
                <w:tab w:val="left" w:pos="1155"/>
              </w:tabs>
              <w:suppressAutoHyphens/>
              <w:snapToGrid w:val="0"/>
              <w:spacing w:after="0" w:line="240" w:lineRule="auto"/>
              <w:ind w:left="404"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Общественные места у общественных зданий должны иметь повышенную степень долговечности и качества элементов внешнего благоустройства и инженерного оборудования, а также достаточную степень озеленения (30% от незастроенной площади участка).</w:t>
            </w:r>
          </w:p>
        </w:tc>
      </w:tr>
      <w:tr w:rsidR="00D85C55" w:rsidRPr="00A83AD1" w:rsidTr="0082068B">
        <w:trPr>
          <w:trHeight w:val="203"/>
        </w:trPr>
        <w:tc>
          <w:tcPr>
            <w:tcW w:w="490" w:type="dxa"/>
            <w:tcBorders>
              <w:top w:val="single" w:sz="4" w:space="0" w:color="auto"/>
              <w:left w:val="single" w:sz="4" w:space="0" w:color="000000"/>
              <w:bottom w:val="single" w:sz="4" w:space="0" w:color="000000"/>
              <w:right w:val="nil"/>
            </w:tcBorders>
          </w:tcPr>
          <w:p w:rsidR="00D85C55" w:rsidRPr="00A83AD1" w:rsidRDefault="00D85C55"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6.</w:t>
            </w:r>
          </w:p>
        </w:tc>
        <w:tc>
          <w:tcPr>
            <w:tcW w:w="2304" w:type="dxa"/>
            <w:tcBorders>
              <w:top w:val="single" w:sz="4" w:space="0" w:color="auto"/>
              <w:left w:val="single" w:sz="4" w:space="0" w:color="000000"/>
              <w:bottom w:val="single" w:sz="4" w:space="0" w:color="000000"/>
              <w:right w:val="nil"/>
            </w:tcBorders>
          </w:tcPr>
          <w:p w:rsidR="00D85C55" w:rsidRPr="00A83AD1" w:rsidRDefault="00D85C55" w:rsidP="00B67C3C">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Защита от опасных природных процессов.</w:t>
            </w:r>
          </w:p>
        </w:tc>
        <w:tc>
          <w:tcPr>
            <w:tcW w:w="7436" w:type="dxa"/>
            <w:tcBorders>
              <w:top w:val="single" w:sz="4" w:space="0" w:color="auto"/>
              <w:left w:val="single" w:sz="4" w:space="0" w:color="000000"/>
              <w:bottom w:val="single" w:sz="4" w:space="0" w:color="000000"/>
              <w:right w:val="single" w:sz="4" w:space="0" w:color="000000"/>
            </w:tcBorders>
          </w:tcPr>
          <w:p w:rsidR="00D85C55" w:rsidRPr="00A83AD1" w:rsidRDefault="00D85C55" w:rsidP="00B67C3C">
            <w:pPr>
              <w:widowControl w:val="0"/>
              <w:numPr>
                <w:ilvl w:val="0"/>
                <w:numId w:val="44"/>
              </w:numPr>
              <w:tabs>
                <w:tab w:val="num" w:pos="389"/>
                <w:tab w:val="left" w:pos="1155"/>
              </w:tabs>
              <w:suppressAutoHyphens/>
              <w:snapToGrid w:val="0"/>
              <w:spacing w:after="0" w:line="240" w:lineRule="auto"/>
              <w:ind w:left="404"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При возведении капитальных зданий проведение дополнительных инженерно-геологических изысканий;</w:t>
            </w:r>
          </w:p>
          <w:p w:rsidR="00D85C55" w:rsidRPr="00374845" w:rsidRDefault="00D85C55" w:rsidP="00B67C3C">
            <w:pPr>
              <w:widowControl w:val="0"/>
              <w:numPr>
                <w:ilvl w:val="0"/>
                <w:numId w:val="44"/>
              </w:numPr>
              <w:tabs>
                <w:tab w:val="num" w:pos="389"/>
                <w:tab w:val="left" w:pos="1155"/>
              </w:tabs>
              <w:suppressAutoHyphens/>
              <w:snapToGrid w:val="0"/>
              <w:spacing w:after="0" w:line="240" w:lineRule="auto"/>
              <w:ind w:left="404" w:hanging="284"/>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Организация поверхностного стока с устройством ливневой канализации.</w:t>
            </w:r>
          </w:p>
        </w:tc>
      </w:tr>
    </w:tbl>
    <w:p w:rsidR="007139C5" w:rsidRPr="00A83AD1" w:rsidRDefault="007139C5" w:rsidP="007139C5">
      <w:pPr>
        <w:pStyle w:val="35"/>
      </w:pPr>
      <w:bookmarkStart w:id="134" w:name="_Toc168826913"/>
      <w:bookmarkStart w:id="135" w:name="_Toc196878936"/>
      <w:bookmarkStart w:id="136" w:name="_Toc181759007"/>
      <w:bookmarkStart w:id="137" w:name="_Toc343690257"/>
      <w:r w:rsidRPr="00A83AD1">
        <w:t>Статья 13.6. Зоны инженерной и транспортной инфраструктуры</w:t>
      </w:r>
      <w:bookmarkEnd w:id="134"/>
      <w:bookmarkEnd w:id="135"/>
      <w:bookmarkEnd w:id="136"/>
      <w:bookmarkEnd w:id="137"/>
    </w:p>
    <w:p w:rsidR="007139C5" w:rsidRDefault="00374845" w:rsidP="007139C5">
      <w:pPr>
        <w:suppressAutoHyphens/>
        <w:spacing w:before="120" w:after="120" w:line="240" w:lineRule="auto"/>
        <w:ind w:firstLine="709"/>
        <w:jc w:val="right"/>
        <w:rPr>
          <w:rFonts w:ascii="Times New Roman" w:eastAsia="Times New Roman" w:hAnsi="Times New Roman" w:cs="Tahoma"/>
          <w:b/>
          <w:sz w:val="24"/>
          <w:szCs w:val="24"/>
          <w:lang w:eastAsia="ar-SA"/>
        </w:rPr>
      </w:pPr>
      <w:r>
        <w:rPr>
          <w:rFonts w:ascii="Times New Roman" w:eastAsia="Times New Roman" w:hAnsi="Times New Roman" w:cs="Tahoma"/>
          <w:b/>
          <w:sz w:val="24"/>
          <w:szCs w:val="24"/>
          <w:lang w:eastAsia="ar-SA"/>
        </w:rPr>
        <w:t>Индекс зоны  ИС 1</w:t>
      </w:r>
    </w:p>
    <w:p w:rsidR="008A0F0D" w:rsidRPr="00A83AD1" w:rsidRDefault="008A0F0D" w:rsidP="008A0F0D">
      <w:pPr>
        <w:suppressAutoHyphens/>
        <w:spacing w:before="120" w:after="120" w:line="240" w:lineRule="auto"/>
        <w:ind w:firstLine="709"/>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t>Зона магист</w:t>
      </w:r>
      <w:r w:rsidR="00374845">
        <w:rPr>
          <w:rFonts w:ascii="Times New Roman" w:eastAsia="Times New Roman" w:hAnsi="Times New Roman" w:cs="Tahoma"/>
          <w:b/>
          <w:sz w:val="24"/>
          <w:szCs w:val="24"/>
          <w:lang w:eastAsia="ar-SA"/>
        </w:rPr>
        <w:t>ральной и улично-дорожной сети*</w:t>
      </w:r>
    </w:p>
    <w:tbl>
      <w:tblPr>
        <w:tblW w:w="10065" w:type="dxa"/>
        <w:tblInd w:w="-318" w:type="dxa"/>
        <w:tblLook w:val="04A0" w:firstRow="1" w:lastRow="0" w:firstColumn="1" w:lastColumn="0" w:noHBand="0" w:noVBand="1"/>
      </w:tblPr>
      <w:tblGrid>
        <w:gridCol w:w="504"/>
        <w:gridCol w:w="2290"/>
        <w:gridCol w:w="7271"/>
      </w:tblGrid>
      <w:tr w:rsidR="008A0F0D" w:rsidRPr="00A83AD1" w:rsidTr="00B67C3C">
        <w:tc>
          <w:tcPr>
            <w:tcW w:w="504" w:type="dxa"/>
            <w:tcBorders>
              <w:top w:val="single" w:sz="4" w:space="0" w:color="000000"/>
              <w:left w:val="single" w:sz="4" w:space="0" w:color="000000"/>
              <w:bottom w:val="single" w:sz="4" w:space="0" w:color="000000"/>
              <w:right w:val="nil"/>
            </w:tcBorders>
          </w:tcPr>
          <w:p w:rsidR="008A0F0D" w:rsidRPr="00A83AD1" w:rsidRDefault="008A0F0D"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tc>
        <w:tc>
          <w:tcPr>
            <w:tcW w:w="2290" w:type="dxa"/>
            <w:tcBorders>
              <w:top w:val="single" w:sz="4" w:space="0" w:color="000000"/>
              <w:left w:val="single" w:sz="4" w:space="0" w:color="000000"/>
              <w:bottom w:val="single" w:sz="4" w:space="0" w:color="000000"/>
              <w:right w:val="nil"/>
            </w:tcBorders>
          </w:tcPr>
          <w:p w:rsidR="008A0F0D" w:rsidRPr="00A83AD1" w:rsidRDefault="008A0F0D"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tc>
        <w:tc>
          <w:tcPr>
            <w:tcW w:w="7271" w:type="dxa"/>
            <w:tcBorders>
              <w:top w:val="single" w:sz="4" w:space="0" w:color="000000"/>
              <w:left w:val="single" w:sz="4" w:space="0" w:color="000000"/>
              <w:bottom w:val="single" w:sz="4" w:space="0" w:color="000000"/>
              <w:right w:val="single" w:sz="4" w:space="0" w:color="000000"/>
            </w:tcBorders>
          </w:tcPr>
          <w:p w:rsidR="008A0F0D" w:rsidRPr="00A83AD1" w:rsidRDefault="008A0F0D"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w:t>
            </w:r>
          </w:p>
        </w:tc>
      </w:tr>
      <w:tr w:rsidR="008A0F0D" w:rsidRPr="00A83AD1" w:rsidTr="00B67C3C">
        <w:tc>
          <w:tcPr>
            <w:tcW w:w="10065" w:type="dxa"/>
            <w:gridSpan w:val="3"/>
            <w:tcBorders>
              <w:top w:val="single" w:sz="4" w:space="0" w:color="000000"/>
              <w:left w:val="single" w:sz="4" w:space="0" w:color="000000"/>
              <w:bottom w:val="single" w:sz="4" w:space="0" w:color="000000"/>
              <w:right w:val="single" w:sz="4" w:space="0" w:color="000000"/>
            </w:tcBorders>
          </w:tcPr>
          <w:p w:rsidR="008A0F0D" w:rsidRPr="00A83AD1" w:rsidRDefault="008A0F0D"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Виды разрешенного использования</w:t>
            </w:r>
          </w:p>
        </w:tc>
      </w:tr>
      <w:tr w:rsidR="008A0F0D" w:rsidRPr="00A83AD1" w:rsidTr="00B67C3C">
        <w:trPr>
          <w:trHeight w:val="584"/>
        </w:trPr>
        <w:tc>
          <w:tcPr>
            <w:tcW w:w="504" w:type="dxa"/>
            <w:tcBorders>
              <w:top w:val="nil"/>
              <w:left w:val="single" w:sz="4" w:space="0" w:color="000000"/>
              <w:bottom w:val="single" w:sz="4" w:space="0" w:color="000000"/>
              <w:right w:val="nil"/>
            </w:tcBorders>
          </w:tcPr>
          <w:p w:rsidR="008A0F0D" w:rsidRPr="00A83AD1" w:rsidRDefault="008A0F0D"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p w:rsidR="008A0F0D" w:rsidRPr="00A83AD1" w:rsidRDefault="008A0F0D" w:rsidP="00B67C3C">
            <w:pPr>
              <w:tabs>
                <w:tab w:val="left" w:pos="1155"/>
              </w:tabs>
              <w:suppressAutoHyphens/>
              <w:spacing w:after="0" w:line="240" w:lineRule="auto"/>
              <w:jc w:val="center"/>
              <w:rPr>
                <w:rFonts w:ascii="Times New Roman" w:eastAsia="Times New Roman" w:hAnsi="Times New Roman"/>
                <w:sz w:val="24"/>
                <w:szCs w:val="24"/>
                <w:lang w:eastAsia="ar-SA"/>
              </w:rPr>
            </w:pPr>
          </w:p>
        </w:tc>
        <w:tc>
          <w:tcPr>
            <w:tcW w:w="2290" w:type="dxa"/>
            <w:tcBorders>
              <w:top w:val="nil"/>
              <w:left w:val="single" w:sz="4" w:space="0" w:color="000000"/>
              <w:bottom w:val="single" w:sz="4" w:space="0" w:color="000000"/>
              <w:right w:val="nil"/>
            </w:tcBorders>
          </w:tcPr>
          <w:p w:rsidR="008A0F0D" w:rsidRPr="00A83AD1" w:rsidRDefault="008A0F0D" w:rsidP="00B67C3C">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Основные виды разрешенного использования.</w:t>
            </w:r>
          </w:p>
        </w:tc>
        <w:tc>
          <w:tcPr>
            <w:tcW w:w="7271" w:type="dxa"/>
            <w:tcBorders>
              <w:top w:val="nil"/>
              <w:left w:val="single" w:sz="4" w:space="0" w:color="000000"/>
              <w:bottom w:val="single" w:sz="4" w:space="0" w:color="000000"/>
              <w:right w:val="single" w:sz="4" w:space="0" w:color="000000"/>
            </w:tcBorders>
          </w:tcPr>
          <w:p w:rsidR="008A0F0D" w:rsidRPr="00A83AD1" w:rsidRDefault="008A0F0D" w:rsidP="00B67C3C">
            <w:pPr>
              <w:suppressAutoHyphens/>
              <w:snapToGrid w:val="0"/>
              <w:spacing w:after="12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Существующие и проектируемые магистрали для движения  транспорта.</w:t>
            </w:r>
          </w:p>
        </w:tc>
      </w:tr>
      <w:tr w:rsidR="008A0F0D" w:rsidRPr="00A83AD1" w:rsidTr="00B67C3C">
        <w:trPr>
          <w:trHeight w:val="2340"/>
        </w:trPr>
        <w:tc>
          <w:tcPr>
            <w:tcW w:w="504" w:type="dxa"/>
            <w:tcBorders>
              <w:top w:val="nil"/>
              <w:left w:val="single" w:sz="4" w:space="0" w:color="000000"/>
              <w:bottom w:val="single" w:sz="4" w:space="0" w:color="000000"/>
              <w:right w:val="nil"/>
            </w:tcBorders>
          </w:tcPr>
          <w:p w:rsidR="008A0F0D" w:rsidRPr="00A83AD1" w:rsidRDefault="008A0F0D"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2.</w:t>
            </w:r>
          </w:p>
          <w:p w:rsidR="008A0F0D" w:rsidRPr="00A83AD1" w:rsidRDefault="008A0F0D" w:rsidP="00B67C3C">
            <w:pPr>
              <w:tabs>
                <w:tab w:val="left" w:pos="1155"/>
              </w:tabs>
              <w:suppressAutoHyphens/>
              <w:spacing w:after="0" w:line="240" w:lineRule="auto"/>
              <w:jc w:val="center"/>
              <w:rPr>
                <w:rFonts w:ascii="Times New Roman" w:eastAsia="Times New Roman" w:hAnsi="Times New Roman"/>
                <w:sz w:val="24"/>
                <w:szCs w:val="24"/>
                <w:lang w:eastAsia="ar-SA"/>
              </w:rPr>
            </w:pPr>
          </w:p>
        </w:tc>
        <w:tc>
          <w:tcPr>
            <w:tcW w:w="2290" w:type="dxa"/>
            <w:tcBorders>
              <w:top w:val="nil"/>
              <w:left w:val="single" w:sz="4" w:space="0" w:color="000000"/>
              <w:bottom w:val="single" w:sz="4" w:space="0" w:color="000000"/>
              <w:right w:val="nil"/>
            </w:tcBorders>
          </w:tcPr>
          <w:p w:rsidR="008A0F0D" w:rsidRPr="00A83AD1" w:rsidRDefault="008A0F0D" w:rsidP="00B67C3C">
            <w:p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Вспомогательные  виды разрешенного использования.</w:t>
            </w:r>
          </w:p>
          <w:p w:rsidR="008A0F0D" w:rsidRPr="00A83AD1" w:rsidRDefault="008A0F0D" w:rsidP="00B67C3C">
            <w:pPr>
              <w:tabs>
                <w:tab w:val="left" w:pos="1155"/>
              </w:tabs>
              <w:suppressAutoHyphens/>
              <w:spacing w:after="0" w:line="240" w:lineRule="auto"/>
              <w:rPr>
                <w:rFonts w:ascii="Times New Roman" w:eastAsia="Times New Roman" w:hAnsi="Times New Roman"/>
                <w:sz w:val="24"/>
                <w:szCs w:val="24"/>
                <w:lang w:eastAsia="ar-SA"/>
              </w:rPr>
            </w:pPr>
          </w:p>
        </w:tc>
        <w:tc>
          <w:tcPr>
            <w:tcW w:w="7271" w:type="dxa"/>
            <w:tcBorders>
              <w:top w:val="nil"/>
              <w:left w:val="single" w:sz="4" w:space="0" w:color="000000"/>
              <w:bottom w:val="single" w:sz="4" w:space="0" w:color="000000"/>
              <w:right w:val="single" w:sz="4" w:space="0" w:color="000000"/>
            </w:tcBorders>
          </w:tcPr>
          <w:p w:rsidR="008A0F0D" w:rsidRPr="00A83AD1" w:rsidRDefault="008A0F0D" w:rsidP="00B67C3C">
            <w:pPr>
              <w:widowControl w:val="0"/>
              <w:numPr>
                <w:ilvl w:val="0"/>
                <w:numId w:val="56"/>
              </w:numPr>
              <w:tabs>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Остановочные павильоны, места для остановки транспорта (местные уширения), карманы.</w:t>
            </w:r>
          </w:p>
          <w:p w:rsidR="008A0F0D" w:rsidRPr="00A83AD1" w:rsidRDefault="008A0F0D" w:rsidP="00B67C3C">
            <w:pPr>
              <w:widowControl w:val="0"/>
              <w:numPr>
                <w:ilvl w:val="0"/>
                <w:numId w:val="56"/>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Защитные зеленые полосы.</w:t>
            </w:r>
          </w:p>
          <w:p w:rsidR="008A0F0D" w:rsidRPr="00A83AD1" w:rsidRDefault="008A0F0D" w:rsidP="00B67C3C">
            <w:pPr>
              <w:widowControl w:val="0"/>
              <w:numPr>
                <w:ilvl w:val="0"/>
                <w:numId w:val="56"/>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Элементы внешнего благоустройства и инженерного оборудования.</w:t>
            </w:r>
          </w:p>
          <w:p w:rsidR="008A0F0D" w:rsidRPr="00A83AD1" w:rsidRDefault="008A0F0D" w:rsidP="00B67C3C">
            <w:pPr>
              <w:widowControl w:val="0"/>
              <w:numPr>
                <w:ilvl w:val="0"/>
                <w:numId w:val="56"/>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Допускается размещение площадей обслуживания и торговли сезонного характера на тротуарах, при этом для  пешеходного движения должно оставаться не менее 0,5 ширины тротуара.</w:t>
            </w:r>
          </w:p>
        </w:tc>
      </w:tr>
      <w:tr w:rsidR="008A0F0D" w:rsidRPr="00A83AD1" w:rsidTr="00B67C3C">
        <w:trPr>
          <w:trHeight w:val="1057"/>
        </w:trPr>
        <w:tc>
          <w:tcPr>
            <w:tcW w:w="504" w:type="dxa"/>
            <w:tcBorders>
              <w:top w:val="nil"/>
              <w:left w:val="single" w:sz="4" w:space="0" w:color="000000"/>
              <w:bottom w:val="single" w:sz="4" w:space="0" w:color="000000"/>
              <w:right w:val="nil"/>
            </w:tcBorders>
          </w:tcPr>
          <w:p w:rsidR="008A0F0D" w:rsidRPr="00A83AD1" w:rsidRDefault="008A0F0D"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w:t>
            </w:r>
          </w:p>
          <w:p w:rsidR="008A0F0D" w:rsidRPr="00A83AD1" w:rsidRDefault="008A0F0D" w:rsidP="00B67C3C">
            <w:pPr>
              <w:tabs>
                <w:tab w:val="left" w:pos="1155"/>
              </w:tabs>
              <w:suppressAutoHyphens/>
              <w:spacing w:after="0" w:line="240" w:lineRule="auto"/>
              <w:rPr>
                <w:rFonts w:ascii="Times New Roman" w:eastAsia="Times New Roman" w:hAnsi="Times New Roman"/>
                <w:sz w:val="24"/>
                <w:szCs w:val="24"/>
                <w:lang w:eastAsia="ar-SA"/>
              </w:rPr>
            </w:pPr>
          </w:p>
          <w:p w:rsidR="008A0F0D" w:rsidRPr="00A83AD1" w:rsidRDefault="008A0F0D" w:rsidP="00B67C3C">
            <w:pPr>
              <w:tabs>
                <w:tab w:val="left" w:pos="1155"/>
              </w:tabs>
              <w:suppressAutoHyphens/>
              <w:spacing w:after="0" w:line="240" w:lineRule="auto"/>
              <w:jc w:val="center"/>
              <w:rPr>
                <w:rFonts w:ascii="Times New Roman" w:eastAsia="Times New Roman" w:hAnsi="Times New Roman"/>
                <w:sz w:val="24"/>
                <w:szCs w:val="24"/>
                <w:lang w:eastAsia="ar-SA"/>
              </w:rPr>
            </w:pPr>
          </w:p>
        </w:tc>
        <w:tc>
          <w:tcPr>
            <w:tcW w:w="2290" w:type="dxa"/>
            <w:tcBorders>
              <w:top w:val="nil"/>
              <w:left w:val="single" w:sz="4" w:space="0" w:color="000000"/>
              <w:bottom w:val="single" w:sz="4" w:space="0" w:color="000000"/>
              <w:right w:val="nil"/>
            </w:tcBorders>
          </w:tcPr>
          <w:p w:rsidR="008A0F0D" w:rsidRPr="00A83AD1" w:rsidRDefault="008A0F0D" w:rsidP="00B67C3C">
            <w:p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Условно разрешенные виды использования.</w:t>
            </w:r>
          </w:p>
        </w:tc>
        <w:tc>
          <w:tcPr>
            <w:tcW w:w="7271" w:type="dxa"/>
            <w:tcBorders>
              <w:top w:val="nil"/>
              <w:left w:val="single" w:sz="4" w:space="0" w:color="000000"/>
              <w:bottom w:val="single" w:sz="4" w:space="0" w:color="000000"/>
              <w:right w:val="single" w:sz="4" w:space="0" w:color="000000"/>
            </w:tcBorders>
          </w:tcPr>
          <w:p w:rsidR="008A0F0D" w:rsidRPr="00A83AD1" w:rsidRDefault="008A0F0D" w:rsidP="00B67C3C">
            <w:pPr>
              <w:widowControl w:val="0"/>
              <w:numPr>
                <w:ilvl w:val="0"/>
                <w:numId w:val="56"/>
              </w:numPr>
              <w:tabs>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Размещение АЗС согласно расчетам и специальному обоснованию.</w:t>
            </w:r>
          </w:p>
          <w:p w:rsidR="008A0F0D" w:rsidRPr="00A83AD1" w:rsidRDefault="008A0F0D" w:rsidP="00B67C3C">
            <w:pPr>
              <w:tabs>
                <w:tab w:val="left" w:pos="1155"/>
              </w:tabs>
              <w:suppressAutoHyphens/>
              <w:spacing w:after="0" w:line="240" w:lineRule="auto"/>
              <w:ind w:left="420"/>
              <w:jc w:val="center"/>
              <w:rPr>
                <w:rFonts w:ascii="Times New Roman" w:eastAsia="Times New Roman" w:hAnsi="Times New Roman"/>
                <w:sz w:val="24"/>
                <w:szCs w:val="24"/>
                <w:lang w:eastAsia="ar-SA"/>
              </w:rPr>
            </w:pPr>
          </w:p>
        </w:tc>
      </w:tr>
      <w:tr w:rsidR="008A0F0D" w:rsidRPr="00A83AD1" w:rsidTr="00B67C3C">
        <w:trPr>
          <w:trHeight w:val="158"/>
        </w:trPr>
        <w:tc>
          <w:tcPr>
            <w:tcW w:w="10065" w:type="dxa"/>
            <w:gridSpan w:val="3"/>
            <w:tcBorders>
              <w:top w:val="nil"/>
              <w:left w:val="single" w:sz="4" w:space="0" w:color="000000"/>
              <w:bottom w:val="single" w:sz="4" w:space="0" w:color="000000"/>
              <w:right w:val="single" w:sz="4" w:space="0" w:color="000000"/>
            </w:tcBorders>
            <w:vAlign w:val="center"/>
          </w:tcPr>
          <w:p w:rsidR="008A0F0D" w:rsidRPr="00A83AD1" w:rsidRDefault="008A0F0D" w:rsidP="00B67C3C">
            <w:pPr>
              <w:widowControl w:val="0"/>
              <w:tabs>
                <w:tab w:val="left" w:pos="1155"/>
              </w:tabs>
              <w:suppressAutoHyphens/>
              <w:snapToGrid w:val="0"/>
              <w:spacing w:after="0" w:line="158" w:lineRule="atLeast"/>
              <w:ind w:left="60"/>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Параметры разрешенного строительства, реконструкция объектов капитального строительства</w:t>
            </w:r>
          </w:p>
        </w:tc>
      </w:tr>
      <w:tr w:rsidR="008A0F0D" w:rsidRPr="00A83AD1" w:rsidTr="00B67C3C">
        <w:tc>
          <w:tcPr>
            <w:tcW w:w="504" w:type="dxa"/>
            <w:tcBorders>
              <w:top w:val="nil"/>
              <w:left w:val="single" w:sz="4" w:space="0" w:color="000000"/>
              <w:bottom w:val="single" w:sz="4" w:space="0" w:color="000000"/>
              <w:right w:val="nil"/>
            </w:tcBorders>
          </w:tcPr>
          <w:p w:rsidR="008A0F0D" w:rsidRPr="00A83AD1" w:rsidRDefault="008A0F0D" w:rsidP="00B67C3C">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4.</w:t>
            </w:r>
          </w:p>
          <w:p w:rsidR="008A0F0D" w:rsidRPr="00A83AD1" w:rsidRDefault="008A0F0D" w:rsidP="00B67C3C">
            <w:pPr>
              <w:tabs>
                <w:tab w:val="left" w:pos="1155"/>
              </w:tabs>
              <w:suppressAutoHyphens/>
              <w:spacing w:after="0" w:line="240" w:lineRule="auto"/>
              <w:jc w:val="center"/>
              <w:rPr>
                <w:rFonts w:ascii="Times New Roman" w:eastAsia="Times New Roman" w:hAnsi="Times New Roman"/>
                <w:sz w:val="24"/>
                <w:szCs w:val="24"/>
                <w:lang w:eastAsia="ar-SA"/>
              </w:rPr>
            </w:pPr>
          </w:p>
        </w:tc>
        <w:tc>
          <w:tcPr>
            <w:tcW w:w="2290" w:type="dxa"/>
            <w:tcBorders>
              <w:top w:val="nil"/>
              <w:left w:val="single" w:sz="4" w:space="0" w:color="000000"/>
              <w:bottom w:val="single" w:sz="4" w:space="0" w:color="000000"/>
              <w:right w:val="nil"/>
            </w:tcBorders>
          </w:tcPr>
          <w:p w:rsidR="008A0F0D" w:rsidRPr="00A83AD1" w:rsidRDefault="008A0F0D" w:rsidP="00B67C3C">
            <w:p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Архитектурно-строительные требования.</w:t>
            </w:r>
          </w:p>
        </w:tc>
        <w:tc>
          <w:tcPr>
            <w:tcW w:w="7271" w:type="dxa"/>
            <w:tcBorders>
              <w:top w:val="nil"/>
              <w:left w:val="single" w:sz="4" w:space="0" w:color="000000"/>
              <w:bottom w:val="single" w:sz="4" w:space="0" w:color="000000"/>
              <w:right w:val="single" w:sz="4" w:space="0" w:color="000000"/>
            </w:tcBorders>
          </w:tcPr>
          <w:p w:rsidR="008A0F0D" w:rsidRPr="00A83AD1" w:rsidRDefault="008A0F0D" w:rsidP="00B67C3C">
            <w:pPr>
              <w:widowControl w:val="0"/>
              <w:numPr>
                <w:ilvl w:val="0"/>
                <w:numId w:val="56"/>
              </w:numPr>
              <w:tabs>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Улично-дорожную сеть следует формировать как единую  общепоселковую систему, взаимосвязанную с  функционально-планировочной организацией территории муниципального образования. </w:t>
            </w:r>
          </w:p>
          <w:p w:rsidR="008A0F0D" w:rsidRPr="00A83AD1" w:rsidRDefault="008A0F0D" w:rsidP="00B67C3C">
            <w:pPr>
              <w:widowControl w:val="0"/>
              <w:numPr>
                <w:ilvl w:val="0"/>
                <w:numId w:val="56"/>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Реконструкция существующей улично-дорожной сети  должна включать:</w:t>
            </w:r>
          </w:p>
          <w:p w:rsidR="008A0F0D" w:rsidRPr="00A83AD1" w:rsidRDefault="008A0F0D" w:rsidP="00B67C3C">
            <w:pPr>
              <w:widowControl w:val="0"/>
              <w:numPr>
                <w:ilvl w:val="0"/>
                <w:numId w:val="58"/>
              </w:numPr>
              <w:tabs>
                <w:tab w:val="left" w:pos="78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изменения элементов поперечного профиля с учетом  современного состояния принятой классификации, ожидаемой интенсивности движения транспорта;</w:t>
            </w:r>
          </w:p>
          <w:p w:rsidR="008A0F0D" w:rsidRPr="00A83AD1" w:rsidRDefault="008A0F0D" w:rsidP="00B67C3C">
            <w:pPr>
              <w:widowControl w:val="0"/>
              <w:numPr>
                <w:ilvl w:val="0"/>
                <w:numId w:val="58"/>
              </w:numPr>
              <w:tabs>
                <w:tab w:val="left" w:pos="78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уширение проезжей части перед перекрестками;</w:t>
            </w:r>
          </w:p>
          <w:p w:rsidR="008A0F0D" w:rsidRPr="00A83AD1" w:rsidRDefault="008A0F0D" w:rsidP="00B67C3C">
            <w:pPr>
              <w:widowControl w:val="0"/>
              <w:numPr>
                <w:ilvl w:val="0"/>
                <w:numId w:val="56"/>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Покрытие дорог и тротуаров должно осуществляться с применением долговечных устойчивых материалов, допускающих очистку, уборку и надлежащее сохранение их в процессе эксплуатации в летнее и зимнее время.</w:t>
            </w:r>
          </w:p>
          <w:p w:rsidR="008A0F0D" w:rsidRPr="00A83AD1" w:rsidRDefault="008A0F0D" w:rsidP="00B67C3C">
            <w:pPr>
              <w:widowControl w:val="0"/>
              <w:numPr>
                <w:ilvl w:val="0"/>
                <w:numId w:val="59"/>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Обязательному обустройству подлежит бордюрное  обрамление проезжей части улиц, тротуаров, газонов с учетом требований по обеспеченности беспрепятственного передвижения маломобильных групп населения.</w:t>
            </w:r>
          </w:p>
          <w:p w:rsidR="008A0F0D" w:rsidRPr="00A83AD1" w:rsidRDefault="008A0F0D" w:rsidP="00B67C3C">
            <w:pPr>
              <w:widowControl w:val="0"/>
              <w:numPr>
                <w:ilvl w:val="0"/>
                <w:numId w:val="59"/>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Общее архитектурное решение улиц и дорог должно быть  направлено на достижение органичной связи с окружающим ландшафтом и учитывать требования охраны окружающей   среды.</w:t>
            </w:r>
          </w:p>
          <w:p w:rsidR="008A0F0D" w:rsidRPr="00A83AD1" w:rsidRDefault="008A0F0D" w:rsidP="00B67C3C">
            <w:pPr>
              <w:widowControl w:val="0"/>
              <w:numPr>
                <w:ilvl w:val="0"/>
                <w:numId w:val="59"/>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Для обслуживания иногороднего транспорта следует  предусматривать станции технического обслуживания, размещая их на подходах к городу.</w:t>
            </w:r>
          </w:p>
          <w:p w:rsidR="008A0F0D" w:rsidRPr="00A83AD1" w:rsidRDefault="008A0F0D" w:rsidP="00B67C3C">
            <w:pPr>
              <w:widowControl w:val="0"/>
              <w:numPr>
                <w:ilvl w:val="0"/>
                <w:numId w:val="59"/>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При размещении и проектировании АЗС на магистральных улицах следует предусматривать дополнительные полосы  движения для обеспечения въезда и выезда машин.</w:t>
            </w:r>
          </w:p>
          <w:p w:rsidR="008A0F0D" w:rsidRPr="00A83AD1" w:rsidRDefault="008A0F0D" w:rsidP="00B67C3C">
            <w:pPr>
              <w:widowControl w:val="0"/>
              <w:numPr>
                <w:ilvl w:val="0"/>
                <w:numId w:val="56"/>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Общественное пространство </w:t>
            </w:r>
            <w:proofErr w:type="spellStart"/>
            <w:r w:rsidRPr="00A83AD1">
              <w:rPr>
                <w:rFonts w:ascii="Times New Roman" w:eastAsia="Times New Roman" w:hAnsi="Times New Roman"/>
                <w:sz w:val="24"/>
                <w:szCs w:val="24"/>
                <w:lang w:eastAsia="ar-SA"/>
              </w:rPr>
              <w:t>примагистральной</w:t>
            </w:r>
            <w:proofErr w:type="spellEnd"/>
            <w:r w:rsidRPr="00A83AD1">
              <w:rPr>
                <w:rFonts w:ascii="Times New Roman" w:eastAsia="Times New Roman" w:hAnsi="Times New Roman"/>
                <w:sz w:val="24"/>
                <w:szCs w:val="24"/>
                <w:lang w:eastAsia="ar-SA"/>
              </w:rPr>
              <w:t xml:space="preserve"> зоны  формируется пешеходной частью (тротуаром), площадками перед зданиями с отступом от линии застройки, скверами.</w:t>
            </w:r>
          </w:p>
        </w:tc>
      </w:tr>
      <w:tr w:rsidR="008A0F0D" w:rsidRPr="00A83AD1" w:rsidTr="00B67C3C">
        <w:tc>
          <w:tcPr>
            <w:tcW w:w="10065" w:type="dxa"/>
            <w:gridSpan w:val="3"/>
            <w:tcBorders>
              <w:top w:val="nil"/>
              <w:left w:val="single" w:sz="4" w:space="0" w:color="000000"/>
              <w:bottom w:val="single" w:sz="4" w:space="0" w:color="000000"/>
              <w:right w:val="single" w:sz="4" w:space="0" w:color="000000"/>
            </w:tcBorders>
            <w:vAlign w:val="center"/>
          </w:tcPr>
          <w:p w:rsidR="008A0F0D" w:rsidRPr="00A83AD1" w:rsidRDefault="008A0F0D" w:rsidP="00B67C3C">
            <w:pPr>
              <w:widowControl w:val="0"/>
              <w:tabs>
                <w:tab w:val="left" w:pos="1155"/>
              </w:tabs>
              <w:suppressAutoHyphens/>
              <w:snapToGrid w:val="0"/>
              <w:spacing w:after="0" w:line="240" w:lineRule="auto"/>
              <w:ind w:left="60"/>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Ограничения использования земельных участков и объектов капитального строительства.</w:t>
            </w:r>
          </w:p>
        </w:tc>
      </w:tr>
      <w:tr w:rsidR="008A0F0D" w:rsidRPr="00A83AD1" w:rsidTr="00B67C3C">
        <w:trPr>
          <w:trHeight w:val="4280"/>
        </w:trPr>
        <w:tc>
          <w:tcPr>
            <w:tcW w:w="504" w:type="dxa"/>
            <w:tcBorders>
              <w:top w:val="nil"/>
              <w:left w:val="single" w:sz="4" w:space="0" w:color="000000"/>
              <w:bottom w:val="single" w:sz="4" w:space="0" w:color="000000"/>
              <w:right w:val="nil"/>
            </w:tcBorders>
          </w:tcPr>
          <w:p w:rsidR="008A0F0D" w:rsidRPr="00A83AD1" w:rsidRDefault="008A0F0D" w:rsidP="00B67C3C">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5.</w:t>
            </w:r>
          </w:p>
          <w:p w:rsidR="008A0F0D" w:rsidRPr="00A83AD1" w:rsidRDefault="008A0F0D" w:rsidP="00B67C3C">
            <w:pPr>
              <w:tabs>
                <w:tab w:val="left" w:pos="1155"/>
              </w:tabs>
              <w:suppressAutoHyphens/>
              <w:spacing w:after="0" w:line="240" w:lineRule="auto"/>
              <w:jc w:val="center"/>
              <w:rPr>
                <w:rFonts w:ascii="Times New Roman" w:eastAsia="Times New Roman" w:hAnsi="Times New Roman"/>
                <w:sz w:val="24"/>
                <w:szCs w:val="24"/>
                <w:lang w:eastAsia="ar-SA"/>
              </w:rPr>
            </w:pPr>
          </w:p>
        </w:tc>
        <w:tc>
          <w:tcPr>
            <w:tcW w:w="2290" w:type="dxa"/>
            <w:tcBorders>
              <w:top w:val="nil"/>
              <w:left w:val="single" w:sz="4" w:space="0" w:color="000000"/>
              <w:bottom w:val="single" w:sz="4" w:space="0" w:color="000000"/>
              <w:right w:val="nil"/>
            </w:tcBorders>
          </w:tcPr>
          <w:p w:rsidR="008A0F0D" w:rsidRPr="00A83AD1" w:rsidRDefault="008A0F0D" w:rsidP="00B67C3C">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 Санитарно-гигиенические и экологические</w:t>
            </w:r>
          </w:p>
          <w:p w:rsidR="008A0F0D" w:rsidRPr="00A83AD1" w:rsidRDefault="008A0F0D" w:rsidP="00B67C3C">
            <w:pPr>
              <w:tabs>
                <w:tab w:val="left" w:pos="1155"/>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требования</w:t>
            </w:r>
          </w:p>
          <w:p w:rsidR="008A0F0D" w:rsidRPr="00A83AD1" w:rsidRDefault="008A0F0D" w:rsidP="00B67C3C">
            <w:pPr>
              <w:tabs>
                <w:tab w:val="left" w:pos="1155"/>
              </w:tabs>
              <w:suppressAutoHyphens/>
              <w:spacing w:after="0" w:line="240" w:lineRule="auto"/>
              <w:jc w:val="center"/>
              <w:rPr>
                <w:rFonts w:ascii="Times New Roman" w:eastAsia="Times New Roman" w:hAnsi="Times New Roman"/>
                <w:sz w:val="24"/>
                <w:szCs w:val="24"/>
                <w:lang w:eastAsia="ar-SA"/>
              </w:rPr>
            </w:pPr>
          </w:p>
        </w:tc>
        <w:tc>
          <w:tcPr>
            <w:tcW w:w="7271" w:type="dxa"/>
            <w:tcBorders>
              <w:top w:val="nil"/>
              <w:left w:val="single" w:sz="4" w:space="0" w:color="000000"/>
              <w:bottom w:val="single" w:sz="4" w:space="0" w:color="000000"/>
              <w:right w:val="single" w:sz="4" w:space="0" w:color="000000"/>
            </w:tcBorders>
          </w:tcPr>
          <w:p w:rsidR="008A0F0D" w:rsidRPr="00A83AD1" w:rsidRDefault="008A0F0D" w:rsidP="00B67C3C">
            <w:pPr>
              <w:widowControl w:val="0"/>
              <w:numPr>
                <w:ilvl w:val="0"/>
                <w:numId w:val="59"/>
              </w:numPr>
              <w:tabs>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Защитные зеленые полосы должны состоять из многорядных посадок пыле-, газоустойчивых древесно-кустарниковых пород с полосами газонов.</w:t>
            </w:r>
          </w:p>
          <w:p w:rsidR="008A0F0D" w:rsidRPr="00A83AD1" w:rsidRDefault="008A0F0D" w:rsidP="00B67C3C">
            <w:pPr>
              <w:widowControl w:val="0"/>
              <w:numPr>
                <w:ilvl w:val="0"/>
                <w:numId w:val="60"/>
              </w:numPr>
              <w:tabs>
                <w:tab w:val="left" w:pos="48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Расстояние от зданий, сооружений и объектов инженерного  благоустройства до деревьев и кустарников следует  принимать согласно СНиП 2.07.01-89* п.4.12.</w:t>
            </w:r>
          </w:p>
          <w:p w:rsidR="008A0F0D" w:rsidRPr="00A83AD1" w:rsidRDefault="008A0F0D" w:rsidP="00B67C3C">
            <w:pPr>
              <w:widowControl w:val="0"/>
              <w:numPr>
                <w:ilvl w:val="0"/>
                <w:numId w:val="60"/>
              </w:numPr>
              <w:tabs>
                <w:tab w:val="left" w:pos="48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Для защиты корней деревьев от </w:t>
            </w:r>
            <w:proofErr w:type="spellStart"/>
            <w:r w:rsidRPr="00A83AD1">
              <w:rPr>
                <w:rFonts w:ascii="Times New Roman" w:eastAsia="Times New Roman" w:hAnsi="Times New Roman"/>
                <w:sz w:val="24"/>
                <w:szCs w:val="24"/>
                <w:lang w:eastAsia="ar-SA"/>
              </w:rPr>
              <w:t>вытаптывания</w:t>
            </w:r>
            <w:proofErr w:type="spellEnd"/>
            <w:r w:rsidRPr="00A83AD1">
              <w:rPr>
                <w:rFonts w:ascii="Times New Roman" w:eastAsia="Times New Roman" w:hAnsi="Times New Roman"/>
                <w:sz w:val="24"/>
                <w:szCs w:val="24"/>
                <w:lang w:eastAsia="ar-SA"/>
              </w:rPr>
              <w:t xml:space="preserve"> приствольные круги должны обрамляться бордюрным камнем с устройством на поверхности почвы железных или  бетонных решеток.</w:t>
            </w:r>
          </w:p>
          <w:p w:rsidR="008A0F0D" w:rsidRPr="00A83AD1" w:rsidRDefault="008A0F0D" w:rsidP="00B67C3C">
            <w:pPr>
              <w:widowControl w:val="0"/>
              <w:numPr>
                <w:ilvl w:val="0"/>
                <w:numId w:val="60"/>
              </w:numPr>
              <w:tabs>
                <w:tab w:val="left" w:pos="48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Расстояние от края оснований проезжей части магистральных улиц общегородского значения до линии  регулирования жилой застройки необходимо устанавливать на основании расчета уровней шума в соответствии с требованиями СНиП </w:t>
            </w:r>
            <w:r w:rsidRPr="00A83AD1">
              <w:rPr>
                <w:rFonts w:ascii="Times New Roman" w:eastAsia="Times New Roman" w:hAnsi="Times New Roman"/>
                <w:sz w:val="24"/>
                <w:szCs w:val="24"/>
                <w:lang w:val="en-US" w:eastAsia="ar-SA"/>
              </w:rPr>
              <w:t>II</w:t>
            </w:r>
            <w:r w:rsidRPr="00A83AD1">
              <w:rPr>
                <w:rFonts w:ascii="Times New Roman" w:eastAsia="Times New Roman" w:hAnsi="Times New Roman"/>
                <w:sz w:val="24"/>
                <w:szCs w:val="24"/>
                <w:lang w:eastAsia="ar-SA"/>
              </w:rPr>
              <w:t>-12-77, при невозможности обеспечения требуемого расстояния до территории жилой застройки – в помещениях жилых и общественных зданий   применять меры защиты от шума.</w:t>
            </w:r>
          </w:p>
          <w:p w:rsidR="008A0F0D" w:rsidRPr="00A83AD1" w:rsidRDefault="008A0F0D" w:rsidP="00B67C3C">
            <w:pPr>
              <w:widowControl w:val="0"/>
              <w:numPr>
                <w:ilvl w:val="0"/>
                <w:numId w:val="60"/>
              </w:numPr>
              <w:tabs>
                <w:tab w:val="left" w:pos="48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Строительство ливневой канализации с дождеприемниками.</w:t>
            </w:r>
          </w:p>
        </w:tc>
      </w:tr>
    </w:tbl>
    <w:p w:rsidR="008A0F0D" w:rsidRPr="00A83AD1" w:rsidRDefault="008A0F0D" w:rsidP="008A0F0D">
      <w:pPr>
        <w:suppressAutoHyphens/>
        <w:spacing w:before="120" w:after="120" w:line="240" w:lineRule="auto"/>
        <w:ind w:firstLine="709"/>
        <w:jc w:val="both"/>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t>* Регламенты носят рекомендательный характер.</w:t>
      </w:r>
    </w:p>
    <w:p w:rsidR="008A0F0D" w:rsidRPr="00A83AD1" w:rsidRDefault="008A0F0D" w:rsidP="008A0F0D">
      <w:pPr>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Действия градостроительных регламентов не распространяется на земельные участки: в границах территории общего пользования, в границах территории памятников и ансамблей, занятые линейными объектами, представленные для добычи полезных ископаемых (ст. 36 Градостроительный кодекс РФ).</w:t>
      </w:r>
    </w:p>
    <w:p w:rsidR="008A0F0D" w:rsidRPr="00A83AD1" w:rsidRDefault="008A0F0D" w:rsidP="008A0F0D">
      <w:pPr>
        <w:tabs>
          <w:tab w:val="left" w:pos="1155"/>
        </w:tabs>
        <w:suppressAutoHyphens/>
        <w:spacing w:before="120" w:after="120" w:line="240" w:lineRule="auto"/>
        <w:ind w:firstLine="709"/>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t>Индекс зоны ИС 2</w:t>
      </w:r>
    </w:p>
    <w:p w:rsidR="005572E9" w:rsidRPr="00A83AD1" w:rsidRDefault="005572E9" w:rsidP="00374845">
      <w:pPr>
        <w:pStyle w:val="2a"/>
        <w:tabs>
          <w:tab w:val="clear" w:pos="1155"/>
        </w:tabs>
        <w:spacing w:before="120" w:after="120"/>
      </w:pPr>
      <w:r>
        <w:t xml:space="preserve">Сооружения </w:t>
      </w:r>
      <w:r w:rsidRPr="00A83AD1">
        <w:t xml:space="preserve"> инженерных сетей, коммуникаций и объектов, </w:t>
      </w:r>
      <w:r w:rsidR="00374845">
        <w:t>связанных с их обслуживанием</w:t>
      </w:r>
    </w:p>
    <w:tbl>
      <w:tblPr>
        <w:tblW w:w="9981" w:type="dxa"/>
        <w:tblInd w:w="-318" w:type="dxa"/>
        <w:tblLook w:val="04A0" w:firstRow="1" w:lastRow="0" w:firstColumn="1" w:lastColumn="0" w:noHBand="0" w:noVBand="1"/>
      </w:tblPr>
      <w:tblGrid>
        <w:gridCol w:w="504"/>
        <w:gridCol w:w="2333"/>
        <w:gridCol w:w="7144"/>
      </w:tblGrid>
      <w:tr w:rsidR="005572E9" w:rsidRPr="00A83AD1" w:rsidTr="00494AB7">
        <w:tc>
          <w:tcPr>
            <w:tcW w:w="504" w:type="dxa"/>
            <w:tcBorders>
              <w:top w:val="single" w:sz="4" w:space="0" w:color="000000"/>
              <w:left w:val="single" w:sz="4" w:space="0" w:color="000000"/>
              <w:bottom w:val="single" w:sz="4" w:space="0" w:color="000000"/>
              <w:right w:val="nil"/>
            </w:tcBorders>
          </w:tcPr>
          <w:p w:rsidR="005572E9" w:rsidRPr="00A83AD1" w:rsidRDefault="005572E9" w:rsidP="00494AB7">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tc>
        <w:tc>
          <w:tcPr>
            <w:tcW w:w="2333" w:type="dxa"/>
            <w:tcBorders>
              <w:top w:val="single" w:sz="4" w:space="0" w:color="000000"/>
              <w:left w:val="single" w:sz="4" w:space="0" w:color="000000"/>
              <w:bottom w:val="single" w:sz="4" w:space="0" w:color="000000"/>
              <w:right w:val="nil"/>
            </w:tcBorders>
          </w:tcPr>
          <w:p w:rsidR="005572E9" w:rsidRPr="00A83AD1" w:rsidRDefault="005572E9" w:rsidP="00494AB7">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tc>
        <w:tc>
          <w:tcPr>
            <w:tcW w:w="7144" w:type="dxa"/>
            <w:tcBorders>
              <w:top w:val="single" w:sz="4" w:space="0" w:color="000000"/>
              <w:left w:val="single" w:sz="4" w:space="0" w:color="000000"/>
              <w:bottom w:val="single" w:sz="4" w:space="0" w:color="000000"/>
              <w:right w:val="single" w:sz="4" w:space="0" w:color="000000"/>
            </w:tcBorders>
          </w:tcPr>
          <w:p w:rsidR="005572E9" w:rsidRPr="00A83AD1" w:rsidRDefault="005572E9" w:rsidP="00494AB7">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w:t>
            </w:r>
          </w:p>
        </w:tc>
      </w:tr>
      <w:tr w:rsidR="005572E9" w:rsidRPr="00A83AD1" w:rsidTr="00494AB7">
        <w:tc>
          <w:tcPr>
            <w:tcW w:w="9981" w:type="dxa"/>
            <w:gridSpan w:val="3"/>
            <w:tcBorders>
              <w:top w:val="single" w:sz="4" w:space="0" w:color="000000"/>
              <w:left w:val="single" w:sz="4" w:space="0" w:color="000000"/>
              <w:bottom w:val="single" w:sz="4" w:space="0" w:color="000000"/>
              <w:right w:val="single" w:sz="4" w:space="0" w:color="000000"/>
            </w:tcBorders>
          </w:tcPr>
          <w:p w:rsidR="005572E9" w:rsidRPr="00A83AD1" w:rsidRDefault="005572E9" w:rsidP="00494AB7">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Виды разрешенного использования</w:t>
            </w:r>
          </w:p>
        </w:tc>
      </w:tr>
      <w:tr w:rsidR="005572E9" w:rsidRPr="00A83AD1" w:rsidTr="00494AB7">
        <w:tc>
          <w:tcPr>
            <w:tcW w:w="504" w:type="dxa"/>
            <w:tcBorders>
              <w:top w:val="single" w:sz="4" w:space="0" w:color="000000"/>
              <w:left w:val="single" w:sz="4" w:space="0" w:color="000000"/>
              <w:bottom w:val="single" w:sz="4" w:space="0" w:color="000000"/>
              <w:right w:val="nil"/>
            </w:tcBorders>
          </w:tcPr>
          <w:p w:rsidR="005572E9" w:rsidRPr="00A83AD1" w:rsidRDefault="005572E9" w:rsidP="00494AB7">
            <w:pPr>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tc>
        <w:tc>
          <w:tcPr>
            <w:tcW w:w="2333" w:type="dxa"/>
            <w:tcBorders>
              <w:top w:val="single" w:sz="4" w:space="0" w:color="000000"/>
              <w:left w:val="single" w:sz="4" w:space="0" w:color="000000"/>
              <w:bottom w:val="single" w:sz="4" w:space="0" w:color="000000"/>
              <w:right w:val="nil"/>
            </w:tcBorders>
          </w:tcPr>
          <w:p w:rsidR="005572E9" w:rsidRPr="00A83AD1" w:rsidRDefault="005572E9" w:rsidP="00494AB7">
            <w:pPr>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Основные виды разрешенного использования.</w:t>
            </w:r>
          </w:p>
        </w:tc>
        <w:tc>
          <w:tcPr>
            <w:tcW w:w="7144" w:type="dxa"/>
            <w:tcBorders>
              <w:top w:val="single" w:sz="4" w:space="0" w:color="000000"/>
              <w:left w:val="single" w:sz="4" w:space="0" w:color="000000"/>
              <w:bottom w:val="single" w:sz="4" w:space="0" w:color="000000"/>
              <w:right w:val="single" w:sz="4" w:space="0" w:color="000000"/>
            </w:tcBorders>
          </w:tcPr>
          <w:p w:rsidR="005572E9" w:rsidRPr="00A83AD1" w:rsidRDefault="005572E9" w:rsidP="00494AB7">
            <w:pPr>
              <w:numPr>
                <w:ilvl w:val="0"/>
                <w:numId w:val="47"/>
              </w:num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Головные сооружения инженерной инфраструктуры                          (эл. подстанции, котельные, газораспределительные станции).</w:t>
            </w:r>
          </w:p>
        </w:tc>
      </w:tr>
      <w:tr w:rsidR="005572E9" w:rsidRPr="00A83AD1" w:rsidTr="00494AB7">
        <w:tc>
          <w:tcPr>
            <w:tcW w:w="504" w:type="dxa"/>
            <w:tcBorders>
              <w:top w:val="single" w:sz="4" w:space="0" w:color="000000"/>
              <w:left w:val="single" w:sz="4" w:space="0" w:color="000000"/>
              <w:bottom w:val="single" w:sz="4" w:space="0" w:color="000000"/>
              <w:right w:val="nil"/>
            </w:tcBorders>
          </w:tcPr>
          <w:p w:rsidR="005572E9" w:rsidRPr="00A83AD1" w:rsidRDefault="005572E9" w:rsidP="00494AB7">
            <w:pPr>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tc>
        <w:tc>
          <w:tcPr>
            <w:tcW w:w="2333" w:type="dxa"/>
            <w:tcBorders>
              <w:top w:val="single" w:sz="4" w:space="0" w:color="000000"/>
              <w:left w:val="single" w:sz="4" w:space="0" w:color="000000"/>
              <w:bottom w:val="single" w:sz="4" w:space="0" w:color="000000"/>
              <w:right w:val="nil"/>
            </w:tcBorders>
          </w:tcPr>
          <w:p w:rsidR="005572E9" w:rsidRPr="00A83AD1" w:rsidRDefault="005572E9" w:rsidP="00494AB7">
            <w:pPr>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Вспомогательные виды разрешенного использования.</w:t>
            </w:r>
          </w:p>
        </w:tc>
        <w:tc>
          <w:tcPr>
            <w:tcW w:w="7144" w:type="dxa"/>
            <w:tcBorders>
              <w:top w:val="single" w:sz="4" w:space="0" w:color="000000"/>
              <w:left w:val="single" w:sz="4" w:space="0" w:color="000000"/>
              <w:bottom w:val="single" w:sz="4" w:space="0" w:color="000000"/>
              <w:right w:val="single" w:sz="4" w:space="0" w:color="000000"/>
            </w:tcBorders>
          </w:tcPr>
          <w:p w:rsidR="005572E9" w:rsidRPr="00A83AD1" w:rsidRDefault="005572E9" w:rsidP="00494AB7">
            <w:pPr>
              <w:numPr>
                <w:ilvl w:val="0"/>
                <w:numId w:val="47"/>
              </w:num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Открытые стоянки краткосрочного хранения автомобилей.</w:t>
            </w:r>
          </w:p>
          <w:p w:rsidR="005572E9" w:rsidRPr="00A83AD1" w:rsidRDefault="005572E9" w:rsidP="00494AB7">
            <w:pPr>
              <w:numPr>
                <w:ilvl w:val="0"/>
                <w:numId w:val="47"/>
              </w:num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Площадки транзитного транспорта с местами хранения автобусов, грузовиков, легковых автомобилей.</w:t>
            </w:r>
          </w:p>
          <w:p w:rsidR="005572E9" w:rsidRPr="00A83AD1" w:rsidRDefault="005572E9" w:rsidP="00494AB7">
            <w:pPr>
              <w:numPr>
                <w:ilvl w:val="0"/>
                <w:numId w:val="47"/>
              </w:num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Озеленение.</w:t>
            </w:r>
          </w:p>
        </w:tc>
      </w:tr>
      <w:tr w:rsidR="005572E9" w:rsidRPr="00A83AD1" w:rsidTr="00494AB7">
        <w:tc>
          <w:tcPr>
            <w:tcW w:w="504" w:type="dxa"/>
            <w:tcBorders>
              <w:top w:val="single" w:sz="4" w:space="0" w:color="000000"/>
              <w:left w:val="single" w:sz="4" w:space="0" w:color="000000"/>
              <w:bottom w:val="single" w:sz="4" w:space="0" w:color="000000"/>
              <w:right w:val="nil"/>
            </w:tcBorders>
          </w:tcPr>
          <w:p w:rsidR="005572E9" w:rsidRPr="00A83AD1" w:rsidRDefault="005572E9" w:rsidP="00494AB7">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w:t>
            </w:r>
          </w:p>
        </w:tc>
        <w:tc>
          <w:tcPr>
            <w:tcW w:w="2333" w:type="dxa"/>
            <w:tcBorders>
              <w:top w:val="single" w:sz="4" w:space="0" w:color="000000"/>
              <w:left w:val="single" w:sz="4" w:space="0" w:color="000000"/>
              <w:bottom w:val="single" w:sz="4" w:space="0" w:color="000000"/>
              <w:right w:val="nil"/>
            </w:tcBorders>
          </w:tcPr>
          <w:p w:rsidR="005572E9" w:rsidRPr="00A83AD1" w:rsidRDefault="005572E9" w:rsidP="00494AB7">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Условно разрешенные виды использования.</w:t>
            </w:r>
          </w:p>
        </w:tc>
        <w:tc>
          <w:tcPr>
            <w:tcW w:w="7144" w:type="dxa"/>
            <w:tcBorders>
              <w:top w:val="single" w:sz="4" w:space="0" w:color="000000"/>
              <w:left w:val="single" w:sz="4" w:space="0" w:color="000000"/>
              <w:bottom w:val="single" w:sz="4" w:space="0" w:color="000000"/>
              <w:right w:val="single" w:sz="4" w:space="0" w:color="000000"/>
            </w:tcBorders>
          </w:tcPr>
          <w:p w:rsidR="005572E9" w:rsidRPr="00A83AD1" w:rsidRDefault="005572E9" w:rsidP="00494AB7">
            <w:pPr>
              <w:numPr>
                <w:ilvl w:val="0"/>
                <w:numId w:val="48"/>
              </w:num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Складские объекты.</w:t>
            </w:r>
          </w:p>
          <w:p w:rsidR="005572E9" w:rsidRPr="00A83AD1" w:rsidRDefault="005572E9" w:rsidP="00494AB7">
            <w:pPr>
              <w:numPr>
                <w:ilvl w:val="0"/>
                <w:numId w:val="48"/>
              </w:num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Гаражи и стоянки для постоянного хранения грузовых автомобилей.</w:t>
            </w:r>
          </w:p>
        </w:tc>
      </w:tr>
      <w:tr w:rsidR="005572E9" w:rsidRPr="00A83AD1" w:rsidTr="00494AB7">
        <w:tc>
          <w:tcPr>
            <w:tcW w:w="9981" w:type="dxa"/>
            <w:gridSpan w:val="3"/>
            <w:tcBorders>
              <w:top w:val="single" w:sz="4" w:space="0" w:color="000000"/>
              <w:left w:val="single" w:sz="4" w:space="0" w:color="000000"/>
              <w:bottom w:val="single" w:sz="4" w:space="0" w:color="000000"/>
              <w:right w:val="single" w:sz="4" w:space="0" w:color="000000"/>
            </w:tcBorders>
          </w:tcPr>
          <w:p w:rsidR="005572E9" w:rsidRPr="00A83AD1" w:rsidRDefault="005572E9" w:rsidP="00494AB7">
            <w:p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Параметры разрешенного строительства, реконструкция объектов капитального строительства</w:t>
            </w:r>
          </w:p>
        </w:tc>
      </w:tr>
      <w:tr w:rsidR="005572E9" w:rsidRPr="00A83AD1" w:rsidTr="009C5C3A">
        <w:trPr>
          <w:trHeight w:val="1666"/>
        </w:trPr>
        <w:tc>
          <w:tcPr>
            <w:tcW w:w="504" w:type="dxa"/>
            <w:tcBorders>
              <w:top w:val="nil"/>
              <w:left w:val="single" w:sz="4" w:space="0" w:color="000000"/>
              <w:bottom w:val="single" w:sz="4" w:space="0" w:color="000000"/>
              <w:right w:val="nil"/>
            </w:tcBorders>
          </w:tcPr>
          <w:p w:rsidR="005572E9" w:rsidRPr="00A83AD1" w:rsidRDefault="005572E9" w:rsidP="00494AB7">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4.</w:t>
            </w:r>
          </w:p>
          <w:p w:rsidR="005572E9" w:rsidRPr="00A83AD1" w:rsidRDefault="005572E9" w:rsidP="00494AB7">
            <w:pPr>
              <w:tabs>
                <w:tab w:val="left" w:pos="1155"/>
              </w:tabs>
              <w:suppressAutoHyphens/>
              <w:spacing w:after="0" w:line="240" w:lineRule="auto"/>
              <w:jc w:val="center"/>
              <w:rPr>
                <w:rFonts w:ascii="Times New Roman" w:eastAsia="Times New Roman" w:hAnsi="Times New Roman"/>
                <w:sz w:val="24"/>
                <w:szCs w:val="24"/>
                <w:lang w:eastAsia="ar-SA"/>
              </w:rPr>
            </w:pPr>
          </w:p>
        </w:tc>
        <w:tc>
          <w:tcPr>
            <w:tcW w:w="2333" w:type="dxa"/>
            <w:tcBorders>
              <w:top w:val="nil"/>
              <w:left w:val="single" w:sz="4" w:space="0" w:color="000000"/>
              <w:bottom w:val="single" w:sz="4" w:space="0" w:color="000000"/>
              <w:right w:val="nil"/>
            </w:tcBorders>
          </w:tcPr>
          <w:p w:rsidR="005572E9" w:rsidRPr="00A83AD1" w:rsidRDefault="005572E9" w:rsidP="00494AB7">
            <w:pPr>
              <w:tabs>
                <w:tab w:val="left" w:pos="1155"/>
              </w:tabs>
              <w:suppressAutoHyphens/>
              <w:snapToGrid w:val="0"/>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Строительные и санитарно-экологические  требования</w:t>
            </w:r>
          </w:p>
          <w:p w:rsidR="005572E9" w:rsidRPr="00A83AD1" w:rsidRDefault="005572E9" w:rsidP="00494AB7">
            <w:pPr>
              <w:tabs>
                <w:tab w:val="left" w:pos="1155"/>
              </w:tabs>
              <w:suppressAutoHyphens/>
              <w:spacing w:after="0" w:line="240" w:lineRule="auto"/>
              <w:jc w:val="center"/>
              <w:rPr>
                <w:rFonts w:ascii="Times New Roman" w:eastAsia="Times New Roman" w:hAnsi="Times New Roman"/>
                <w:sz w:val="24"/>
                <w:szCs w:val="24"/>
                <w:lang w:eastAsia="ar-SA"/>
              </w:rPr>
            </w:pPr>
          </w:p>
        </w:tc>
        <w:tc>
          <w:tcPr>
            <w:tcW w:w="7144" w:type="dxa"/>
            <w:tcBorders>
              <w:top w:val="nil"/>
              <w:left w:val="single" w:sz="4" w:space="0" w:color="000000"/>
              <w:bottom w:val="single" w:sz="4" w:space="0" w:color="000000"/>
              <w:right w:val="single" w:sz="4" w:space="0" w:color="000000"/>
            </w:tcBorders>
          </w:tcPr>
          <w:p w:rsidR="005572E9" w:rsidRPr="00A83AD1" w:rsidRDefault="005572E9" w:rsidP="00494AB7">
            <w:pPr>
              <w:numPr>
                <w:ilvl w:val="0"/>
                <w:numId w:val="49"/>
              </w:numPr>
              <w:tabs>
                <w:tab w:val="num" w:pos="316"/>
              </w:tabs>
              <w:suppressAutoHyphens/>
              <w:snapToGrid w:val="0"/>
              <w:spacing w:after="0" w:line="240" w:lineRule="auto"/>
              <w:ind w:left="316"/>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Предельные размеры земельных участков и параметры разрешенного строительства - в соответствии с проектом планировки, СНиП 2.04.02-84 «Водоснабжение. Наружные сети о сооружения», СНиП 2.04.03-85 «Канализация. Наружные сети и сооружения», СНиП 2.04.08-87 «Газоснабжение», СНиП 2.04.07-86*  «Тепловые сети».</w:t>
            </w:r>
          </w:p>
          <w:p w:rsidR="005572E9" w:rsidRPr="00A83AD1" w:rsidRDefault="005572E9" w:rsidP="00494AB7">
            <w:pPr>
              <w:numPr>
                <w:ilvl w:val="0"/>
                <w:numId w:val="49"/>
              </w:numPr>
              <w:tabs>
                <w:tab w:val="num" w:pos="316"/>
              </w:tabs>
              <w:suppressAutoHyphens/>
              <w:snapToGrid w:val="0"/>
              <w:spacing w:after="0" w:line="240" w:lineRule="auto"/>
              <w:ind w:left="316"/>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Гаражи предприятий следует предусматривать только для специализированных автомобилей.</w:t>
            </w:r>
          </w:p>
          <w:p w:rsidR="005572E9" w:rsidRPr="00A83AD1" w:rsidRDefault="005572E9" w:rsidP="00494AB7">
            <w:pPr>
              <w:tabs>
                <w:tab w:val="left" w:pos="1155"/>
              </w:tabs>
              <w:suppressAutoHyphens/>
              <w:snapToGrid w:val="0"/>
              <w:spacing w:after="0" w:line="240" w:lineRule="auto"/>
              <w:rPr>
                <w:rFonts w:ascii="Times New Roman" w:eastAsia="Times New Roman" w:hAnsi="Times New Roman"/>
                <w:sz w:val="24"/>
                <w:szCs w:val="24"/>
                <w:u w:val="single"/>
                <w:lang w:eastAsia="ar-SA"/>
              </w:rPr>
            </w:pPr>
            <w:r w:rsidRPr="00A83AD1">
              <w:rPr>
                <w:rFonts w:ascii="Times New Roman" w:eastAsia="Times New Roman" w:hAnsi="Times New Roman"/>
                <w:sz w:val="24"/>
                <w:szCs w:val="24"/>
                <w:lang w:eastAsia="ar-SA"/>
              </w:rPr>
              <w:t xml:space="preserve">а)     </w:t>
            </w:r>
            <w:r w:rsidRPr="00A83AD1">
              <w:rPr>
                <w:rFonts w:ascii="Times New Roman" w:eastAsia="Times New Roman" w:hAnsi="Times New Roman"/>
                <w:sz w:val="24"/>
                <w:szCs w:val="24"/>
                <w:u w:val="single"/>
                <w:lang w:eastAsia="ar-SA"/>
              </w:rPr>
              <w:t>Трассы  линий электропередач:</w:t>
            </w:r>
          </w:p>
          <w:p w:rsidR="005572E9" w:rsidRPr="00A83AD1" w:rsidRDefault="005572E9" w:rsidP="00494AB7">
            <w:pPr>
              <w:widowControl w:val="0"/>
              <w:numPr>
                <w:ilvl w:val="0"/>
                <w:numId w:val="50"/>
              </w:numPr>
              <w:tabs>
                <w:tab w:val="left" w:pos="250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 xml:space="preserve">Правовой режим охранных зон электрических сетей  устанавливается в соответствии с ГОСТ 12.1.051-90 Система стандартов  безопасности труда, </w:t>
            </w:r>
            <w:proofErr w:type="spellStart"/>
            <w:r w:rsidRPr="00A83AD1">
              <w:rPr>
                <w:rFonts w:ascii="Times New Roman" w:eastAsia="Times New Roman" w:hAnsi="Times New Roman"/>
                <w:sz w:val="24"/>
                <w:szCs w:val="24"/>
                <w:lang w:eastAsia="ar-SA"/>
              </w:rPr>
              <w:t>электробезопасноти</w:t>
            </w:r>
            <w:proofErr w:type="spellEnd"/>
            <w:r w:rsidRPr="00A83AD1">
              <w:rPr>
                <w:rFonts w:ascii="Times New Roman" w:eastAsia="Times New Roman" w:hAnsi="Times New Roman"/>
                <w:sz w:val="24"/>
                <w:szCs w:val="24"/>
                <w:lang w:eastAsia="ar-SA"/>
              </w:rPr>
              <w:t>.</w:t>
            </w:r>
          </w:p>
          <w:p w:rsidR="005572E9" w:rsidRPr="00A83AD1" w:rsidRDefault="005572E9" w:rsidP="00494AB7">
            <w:pPr>
              <w:widowControl w:val="0"/>
              <w:tabs>
                <w:tab w:val="left" w:pos="2505"/>
              </w:tabs>
              <w:suppressAutoHyphens/>
              <w:spacing w:after="0" w:line="240" w:lineRule="auto"/>
              <w:jc w:val="both"/>
              <w:rPr>
                <w:rFonts w:ascii="Times New Roman" w:eastAsia="Times New Roman" w:hAnsi="Times New Roman"/>
                <w:sz w:val="24"/>
                <w:szCs w:val="24"/>
                <w:lang w:eastAsia="ar-SA"/>
              </w:rPr>
            </w:pPr>
          </w:p>
          <w:p w:rsidR="005572E9" w:rsidRPr="00A83AD1" w:rsidRDefault="005572E9" w:rsidP="00494AB7">
            <w:pPr>
              <w:widowControl w:val="0"/>
              <w:tabs>
                <w:tab w:val="left" w:pos="2505"/>
              </w:tabs>
              <w:suppressAutoHyphens/>
              <w:spacing w:after="0" w:line="240" w:lineRule="auto"/>
              <w:ind w:firstLine="459"/>
              <w:jc w:val="both"/>
              <w:rPr>
                <w:rFonts w:ascii="Times New Roman" w:eastAsia="Times New Roman" w:hAnsi="Times New Roman"/>
                <w:sz w:val="24"/>
                <w:szCs w:val="24"/>
                <w:lang w:eastAsia="ar-SA"/>
              </w:rPr>
            </w:pPr>
            <w:r w:rsidRPr="00A83AD1">
              <w:rPr>
                <w:rFonts w:ascii="Times New Roman" w:eastAsia="Times New Roman" w:hAnsi="Times New Roman"/>
                <w:sz w:val="24"/>
                <w:szCs w:val="24"/>
                <w:u w:val="single"/>
                <w:lang w:eastAsia="ar-SA"/>
              </w:rPr>
              <w:t>Охранные зоны электрических сетей</w:t>
            </w:r>
            <w:r w:rsidRPr="00A83AD1">
              <w:rPr>
                <w:rFonts w:ascii="Times New Roman" w:eastAsia="Times New Roman" w:hAnsi="Times New Roman"/>
                <w:sz w:val="24"/>
                <w:szCs w:val="24"/>
                <w:lang w:eastAsia="ar-SA"/>
              </w:rPr>
              <w:t xml:space="preserve"> устанавливаются вдоль воздушной линии электропередачи в виде земельного участка и воздушного пространства, ограниченного вертикальными плоскостями, отстоящими по обе стороны линий от крайних проводов при не отклоненном их положении на расстоянии:</w:t>
            </w:r>
          </w:p>
          <w:p w:rsidR="005572E9" w:rsidRPr="00A83AD1" w:rsidRDefault="005572E9" w:rsidP="00494AB7">
            <w:pPr>
              <w:widowControl w:val="0"/>
              <w:tabs>
                <w:tab w:val="left" w:pos="2505"/>
              </w:tabs>
              <w:suppressAutoHyphens/>
              <w:spacing w:after="0" w:line="240" w:lineRule="auto"/>
              <w:ind w:firstLine="45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для линий напряжением: 110 киловольт – </w:t>
            </w:r>
            <w:smartTag w:uri="urn:schemas-microsoft-com:office:smarttags" w:element="metricconverter">
              <w:smartTagPr>
                <w:attr w:name="ProductID" w:val="20 метров"/>
              </w:smartTagPr>
              <w:r w:rsidRPr="00A83AD1">
                <w:rPr>
                  <w:rFonts w:ascii="Times New Roman" w:eastAsia="Times New Roman" w:hAnsi="Times New Roman"/>
                  <w:sz w:val="24"/>
                  <w:szCs w:val="24"/>
                  <w:lang w:eastAsia="ar-SA"/>
                </w:rPr>
                <w:t>20 метров</w:t>
              </w:r>
            </w:smartTag>
            <w:r w:rsidRPr="00A83AD1">
              <w:rPr>
                <w:rFonts w:ascii="Times New Roman" w:eastAsia="Times New Roman" w:hAnsi="Times New Roman"/>
                <w:sz w:val="24"/>
                <w:szCs w:val="24"/>
                <w:lang w:eastAsia="ar-SA"/>
              </w:rPr>
              <w:t>;</w:t>
            </w:r>
          </w:p>
          <w:p w:rsidR="005572E9" w:rsidRPr="00A83AD1" w:rsidRDefault="005572E9" w:rsidP="00494AB7">
            <w:pPr>
              <w:widowControl w:val="0"/>
              <w:tabs>
                <w:tab w:val="left" w:pos="2505"/>
              </w:tabs>
              <w:suppressAutoHyphens/>
              <w:spacing w:after="0" w:line="240" w:lineRule="auto"/>
              <w:ind w:firstLine="3153"/>
              <w:jc w:val="both"/>
              <w:rPr>
                <w:rFonts w:ascii="Times New Roman" w:eastAsia="Times New Roman" w:hAnsi="Times New Roman"/>
                <w:sz w:val="24"/>
                <w:szCs w:val="24"/>
                <w:u w:val="single"/>
                <w:lang w:eastAsia="ar-SA"/>
              </w:rPr>
            </w:pPr>
            <w:r w:rsidRPr="00A83AD1">
              <w:rPr>
                <w:rFonts w:ascii="Times New Roman" w:eastAsia="Times New Roman" w:hAnsi="Times New Roman"/>
                <w:sz w:val="24"/>
                <w:szCs w:val="24"/>
                <w:lang w:eastAsia="ar-SA"/>
              </w:rPr>
              <w:t xml:space="preserve">35 киловольт – </w:t>
            </w:r>
            <w:smartTag w:uri="urn:schemas-microsoft-com:office:smarttags" w:element="metricconverter">
              <w:smartTagPr>
                <w:attr w:name="ProductID" w:val="15 метров"/>
              </w:smartTagPr>
              <w:r w:rsidRPr="00A83AD1">
                <w:rPr>
                  <w:rFonts w:ascii="Times New Roman" w:eastAsia="Times New Roman" w:hAnsi="Times New Roman"/>
                  <w:sz w:val="24"/>
                  <w:szCs w:val="24"/>
                  <w:lang w:eastAsia="ar-SA"/>
                </w:rPr>
                <w:t>15 метров</w:t>
              </w:r>
            </w:smartTag>
            <w:r w:rsidRPr="00A83AD1">
              <w:rPr>
                <w:rFonts w:ascii="Times New Roman" w:eastAsia="Times New Roman" w:hAnsi="Times New Roman"/>
                <w:sz w:val="24"/>
                <w:szCs w:val="24"/>
                <w:lang w:eastAsia="ar-SA"/>
              </w:rPr>
              <w:t>.</w:t>
            </w:r>
          </w:p>
          <w:p w:rsidR="005572E9" w:rsidRPr="00A83AD1" w:rsidRDefault="005572E9" w:rsidP="00494AB7">
            <w:pPr>
              <w:widowControl w:val="0"/>
              <w:tabs>
                <w:tab w:val="left" w:pos="2505"/>
              </w:tabs>
              <w:suppressAutoHyphens/>
              <w:spacing w:after="0" w:line="240" w:lineRule="auto"/>
              <w:ind w:firstLine="459"/>
              <w:jc w:val="both"/>
              <w:rPr>
                <w:rFonts w:ascii="Times New Roman" w:eastAsia="Times New Roman" w:hAnsi="Times New Roman"/>
                <w:sz w:val="24"/>
                <w:szCs w:val="24"/>
                <w:lang w:eastAsia="ar-SA"/>
              </w:rPr>
            </w:pPr>
          </w:p>
          <w:p w:rsidR="005572E9" w:rsidRPr="00A83AD1" w:rsidRDefault="005572E9" w:rsidP="00494AB7">
            <w:pPr>
              <w:tabs>
                <w:tab w:val="left" w:pos="1155"/>
              </w:tabs>
              <w:suppressAutoHyphens/>
              <w:spacing w:after="0" w:line="240" w:lineRule="auto"/>
              <w:ind w:left="42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В пределах охранных зон линий электропередач запрещается:  </w:t>
            </w:r>
          </w:p>
          <w:p w:rsidR="005572E9" w:rsidRPr="00A83AD1" w:rsidRDefault="005572E9" w:rsidP="00494AB7">
            <w:pPr>
              <w:widowControl w:val="0"/>
              <w:numPr>
                <w:ilvl w:val="0"/>
                <w:numId w:val="51"/>
              </w:numPr>
              <w:tabs>
                <w:tab w:val="left" w:pos="787"/>
              </w:tabs>
              <w:suppressAutoHyphens/>
              <w:spacing w:after="0" w:line="240" w:lineRule="auto"/>
              <w:ind w:left="78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осуществлять строительные, монтажные, поливные работы;</w:t>
            </w:r>
          </w:p>
          <w:p w:rsidR="005572E9" w:rsidRPr="00A83AD1" w:rsidRDefault="005572E9" w:rsidP="00494AB7">
            <w:pPr>
              <w:widowControl w:val="0"/>
              <w:numPr>
                <w:ilvl w:val="0"/>
                <w:numId w:val="51"/>
              </w:numPr>
              <w:tabs>
                <w:tab w:val="left" w:pos="787"/>
              </w:tabs>
              <w:suppressAutoHyphens/>
              <w:spacing w:after="0" w:line="240" w:lineRule="auto"/>
              <w:ind w:left="78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производить посадку и вырубку деревьев;</w:t>
            </w:r>
          </w:p>
          <w:p w:rsidR="005572E9" w:rsidRPr="00A83AD1" w:rsidRDefault="005572E9" w:rsidP="00494AB7">
            <w:pPr>
              <w:widowControl w:val="0"/>
              <w:numPr>
                <w:ilvl w:val="0"/>
                <w:numId w:val="51"/>
              </w:numPr>
              <w:tabs>
                <w:tab w:val="left" w:pos="787"/>
              </w:tabs>
              <w:suppressAutoHyphens/>
              <w:spacing w:after="0" w:line="240" w:lineRule="auto"/>
              <w:ind w:left="78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устраивать спортивные площадки и  площадки для игр;</w:t>
            </w:r>
          </w:p>
          <w:p w:rsidR="005572E9" w:rsidRPr="00A83AD1" w:rsidRDefault="005572E9" w:rsidP="00494AB7">
            <w:pPr>
              <w:widowControl w:val="0"/>
              <w:numPr>
                <w:ilvl w:val="0"/>
                <w:numId w:val="51"/>
              </w:numPr>
              <w:tabs>
                <w:tab w:val="left" w:pos="787"/>
              </w:tabs>
              <w:suppressAutoHyphens/>
              <w:spacing w:after="0" w:line="240" w:lineRule="auto"/>
              <w:ind w:left="78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складировать корма, удобрения, топливо и другие материалы.</w:t>
            </w:r>
          </w:p>
          <w:p w:rsidR="005572E9" w:rsidRPr="00A83AD1" w:rsidRDefault="005572E9" w:rsidP="00494AB7">
            <w:pPr>
              <w:tabs>
                <w:tab w:val="left" w:pos="787"/>
              </w:tabs>
              <w:suppressAutoHyphens/>
              <w:spacing w:after="0" w:line="240" w:lineRule="auto"/>
              <w:ind w:left="42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Земельные участки, включенные в состав охранных зон  линий электропередачи, не подлежат изъятию у  собственников земельных участков и землепользователей но используются ими с обязательным соблюдением требований Правил.</w:t>
            </w:r>
          </w:p>
          <w:p w:rsidR="005572E9" w:rsidRPr="00A83AD1" w:rsidRDefault="005572E9" w:rsidP="00494AB7">
            <w:pPr>
              <w:widowControl w:val="0"/>
              <w:numPr>
                <w:ilvl w:val="0"/>
                <w:numId w:val="52"/>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Проекты транзитных и магистральных сетей разрабатываются в соответствии с утвержденными  проектами развития отраслевых систем.</w:t>
            </w:r>
          </w:p>
          <w:p w:rsidR="005572E9" w:rsidRPr="00A83AD1" w:rsidRDefault="005572E9" w:rsidP="00494AB7">
            <w:pPr>
              <w:tabs>
                <w:tab w:val="left" w:pos="1155"/>
              </w:tabs>
              <w:suppressAutoHyphens/>
              <w:spacing w:after="0" w:line="240" w:lineRule="auto"/>
              <w:jc w:val="both"/>
              <w:rPr>
                <w:rFonts w:ascii="Times New Roman" w:eastAsia="Times New Roman" w:hAnsi="Times New Roman"/>
                <w:sz w:val="24"/>
                <w:szCs w:val="24"/>
                <w:lang w:eastAsia="ar-SA"/>
              </w:rPr>
            </w:pPr>
          </w:p>
          <w:p w:rsidR="005572E9" w:rsidRPr="00A83AD1" w:rsidRDefault="005572E9" w:rsidP="00494AB7">
            <w:pPr>
              <w:tabs>
                <w:tab w:val="left" w:pos="1155"/>
              </w:tabs>
              <w:suppressAutoHyphens/>
              <w:spacing w:after="0" w:line="240" w:lineRule="auto"/>
              <w:jc w:val="both"/>
              <w:rPr>
                <w:rFonts w:ascii="Times New Roman" w:eastAsia="Times New Roman" w:hAnsi="Times New Roman"/>
                <w:sz w:val="24"/>
                <w:szCs w:val="24"/>
                <w:u w:val="single"/>
                <w:lang w:eastAsia="ar-SA"/>
              </w:rPr>
            </w:pPr>
            <w:r w:rsidRPr="00A83AD1">
              <w:rPr>
                <w:rFonts w:ascii="Times New Roman" w:eastAsia="Times New Roman" w:hAnsi="Times New Roman"/>
                <w:sz w:val="24"/>
                <w:szCs w:val="24"/>
                <w:lang w:eastAsia="ar-SA"/>
              </w:rPr>
              <w:t xml:space="preserve">б)    </w:t>
            </w:r>
            <w:r w:rsidRPr="00A83AD1">
              <w:rPr>
                <w:rFonts w:ascii="Times New Roman" w:eastAsia="Times New Roman" w:hAnsi="Times New Roman"/>
                <w:sz w:val="24"/>
                <w:szCs w:val="24"/>
                <w:u w:val="single"/>
                <w:lang w:eastAsia="ar-SA"/>
              </w:rPr>
              <w:t>Поселковые инженерные коммуникации:</w:t>
            </w:r>
          </w:p>
          <w:p w:rsidR="005572E9" w:rsidRPr="00A83AD1" w:rsidRDefault="005572E9" w:rsidP="00494AB7">
            <w:pPr>
              <w:widowControl w:val="0"/>
              <w:numPr>
                <w:ilvl w:val="0"/>
                <w:numId w:val="52"/>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Разработка проектов инженерных сетей должна вестись в соответствии со строительными нормами и правилами в  увязке с проектами планировок жилых и промышленных районов, проектами застройки микрорайонов и кварталов, улиц, площадей и транспортных устройств.</w:t>
            </w:r>
          </w:p>
          <w:p w:rsidR="005572E9" w:rsidRPr="00A83AD1" w:rsidRDefault="005572E9" w:rsidP="00494AB7">
            <w:pPr>
              <w:widowControl w:val="0"/>
              <w:numPr>
                <w:ilvl w:val="0"/>
                <w:numId w:val="52"/>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При разработке проектов улиц и площадей, в их составе обязательным является раздел подземных коммуникаций.</w:t>
            </w:r>
          </w:p>
          <w:p w:rsidR="005572E9" w:rsidRPr="00A83AD1" w:rsidRDefault="005572E9" w:rsidP="00494AB7">
            <w:pPr>
              <w:tabs>
                <w:tab w:val="left" w:pos="1155"/>
              </w:tabs>
              <w:suppressAutoHyphens/>
              <w:spacing w:after="0" w:line="240" w:lineRule="auto"/>
              <w:ind w:left="420"/>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Переустройство существующих и прокладка новых подземных сетей, с учетом перспективы развития, производится до начала или в период реконструкции проездов, улиц и площадей, а также при выполнении других работ по благоустройству  территорий.</w:t>
            </w:r>
          </w:p>
          <w:p w:rsidR="005572E9" w:rsidRPr="00A83AD1" w:rsidRDefault="005572E9" w:rsidP="00494AB7">
            <w:pPr>
              <w:widowControl w:val="0"/>
              <w:numPr>
                <w:ilvl w:val="0"/>
                <w:numId w:val="53"/>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При разработке проектов и прокладке сетей на пересечениях улиц или площадей необходимо определять способ прокладки «открытый» или «закрытый».</w:t>
            </w:r>
          </w:p>
          <w:p w:rsidR="005572E9" w:rsidRPr="00A83AD1" w:rsidRDefault="005572E9" w:rsidP="00494AB7">
            <w:pPr>
              <w:widowControl w:val="0"/>
              <w:numPr>
                <w:ilvl w:val="0"/>
                <w:numId w:val="54"/>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Инженерные сети следует размещать преимущественно в пределах поперечных профилей улиц и дорог:</w:t>
            </w:r>
          </w:p>
          <w:p w:rsidR="005572E9" w:rsidRPr="00A83AD1" w:rsidRDefault="005572E9" w:rsidP="00494AB7">
            <w:pPr>
              <w:widowControl w:val="0"/>
              <w:numPr>
                <w:ilvl w:val="0"/>
                <w:numId w:val="55"/>
              </w:numPr>
              <w:tabs>
                <w:tab w:val="left" w:pos="967"/>
                <w:tab w:val="left" w:pos="1155"/>
              </w:tabs>
              <w:suppressAutoHyphens/>
              <w:spacing w:after="0" w:line="240" w:lineRule="auto"/>
              <w:ind w:left="96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под тротуарами или разделительными полосами - инженерные сети в коллекторах, каналах или тоннелях;</w:t>
            </w:r>
          </w:p>
          <w:p w:rsidR="005572E9" w:rsidRPr="00A83AD1" w:rsidRDefault="005572E9" w:rsidP="00494AB7">
            <w:pPr>
              <w:widowControl w:val="0"/>
              <w:numPr>
                <w:ilvl w:val="0"/>
                <w:numId w:val="55"/>
              </w:numPr>
              <w:tabs>
                <w:tab w:val="left" w:pos="967"/>
                <w:tab w:val="left" w:pos="1155"/>
              </w:tabs>
              <w:suppressAutoHyphens/>
              <w:spacing w:after="0" w:line="240" w:lineRule="auto"/>
              <w:ind w:left="96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 разделительных полосах – тепловые сети, водопровод, газопровод, хозяйственная и дождевая канализация;</w:t>
            </w:r>
          </w:p>
          <w:p w:rsidR="005572E9" w:rsidRPr="00A83AD1" w:rsidRDefault="005572E9" w:rsidP="00494AB7">
            <w:pPr>
              <w:widowControl w:val="0"/>
              <w:numPr>
                <w:ilvl w:val="0"/>
                <w:numId w:val="55"/>
              </w:numPr>
              <w:tabs>
                <w:tab w:val="left" w:pos="967"/>
                <w:tab w:val="left" w:pos="1155"/>
              </w:tabs>
              <w:suppressAutoHyphens/>
              <w:spacing w:after="0" w:line="240" w:lineRule="auto"/>
              <w:ind w:left="96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на полосе между красной линией и линией застройки </w:t>
            </w:r>
            <w:r w:rsidRPr="00A83AD1">
              <w:rPr>
                <w:rFonts w:ascii="Times New Roman" w:eastAsia="Times New Roman" w:hAnsi="Times New Roman"/>
                <w:sz w:val="24"/>
                <w:szCs w:val="24"/>
                <w:lang w:eastAsia="ar-SA"/>
              </w:rPr>
              <w:lastRenderedPageBreak/>
              <w:t>следует размещать газовые сети низкого давления и кабельные сети (силовые, связи, сигнализации и  диспетчеризации).</w:t>
            </w:r>
          </w:p>
          <w:p w:rsidR="005572E9" w:rsidRPr="00A83AD1" w:rsidRDefault="005572E9" w:rsidP="00494AB7">
            <w:pPr>
              <w:tabs>
                <w:tab w:val="left" w:pos="1155"/>
              </w:tabs>
              <w:suppressAutoHyphens/>
              <w:spacing w:after="0" w:line="240" w:lineRule="auto"/>
              <w:ind w:left="462" w:hanging="360"/>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Владельцы всех коммуникаций, как подземных так и надземных, обязаны иметь достоверную и исчерпывающую документацию по принадлежащим им сетям и сооружениям и в установленные сроки передавать в отдел строительства и архитектуры все изменения, связанные с их строительством и эксплуатацией.</w:t>
            </w:r>
          </w:p>
          <w:p w:rsidR="005572E9" w:rsidRPr="00A83AD1" w:rsidRDefault="005572E9" w:rsidP="00494AB7">
            <w:pPr>
              <w:widowControl w:val="0"/>
              <w:numPr>
                <w:ilvl w:val="0"/>
                <w:numId w:val="56"/>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Все  подземные коммуникации должны иметь  наземные опознавательные знаки установленного образца.</w:t>
            </w:r>
          </w:p>
          <w:p w:rsidR="005572E9" w:rsidRPr="00A83AD1" w:rsidRDefault="005572E9" w:rsidP="00494AB7">
            <w:pPr>
              <w:widowControl w:val="0"/>
              <w:numPr>
                <w:ilvl w:val="0"/>
                <w:numId w:val="56"/>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Владельцы инженерных сетей, выдавая застройщикам  </w:t>
            </w:r>
            <w:proofErr w:type="spellStart"/>
            <w:r w:rsidRPr="00A83AD1">
              <w:rPr>
                <w:rFonts w:ascii="Times New Roman" w:eastAsia="Times New Roman" w:hAnsi="Times New Roman"/>
                <w:sz w:val="24"/>
                <w:szCs w:val="24"/>
                <w:lang w:eastAsia="ar-SA"/>
              </w:rPr>
              <w:t>тех.условия</w:t>
            </w:r>
            <w:proofErr w:type="spellEnd"/>
            <w:r w:rsidRPr="00A83AD1">
              <w:rPr>
                <w:rFonts w:ascii="Times New Roman" w:eastAsia="Times New Roman" w:hAnsi="Times New Roman"/>
                <w:sz w:val="24"/>
                <w:szCs w:val="24"/>
                <w:lang w:eastAsia="ar-SA"/>
              </w:rPr>
              <w:t xml:space="preserve"> на присоединение их объектов, обязаны указывать:</w:t>
            </w:r>
          </w:p>
          <w:p w:rsidR="005572E9" w:rsidRPr="00A83AD1" w:rsidRDefault="005572E9" w:rsidP="00494AB7">
            <w:pPr>
              <w:widowControl w:val="0"/>
              <w:numPr>
                <w:ilvl w:val="0"/>
                <w:numId w:val="57"/>
              </w:numPr>
              <w:tabs>
                <w:tab w:val="left" w:pos="78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параметры сети для проектирования и эксплуатации присоединяемого объекта в месте присоединения;</w:t>
            </w:r>
          </w:p>
          <w:p w:rsidR="005572E9" w:rsidRPr="00A83AD1" w:rsidRDefault="005572E9" w:rsidP="00494AB7">
            <w:pPr>
              <w:widowControl w:val="0"/>
              <w:numPr>
                <w:ilvl w:val="0"/>
                <w:numId w:val="57"/>
              </w:numPr>
              <w:tabs>
                <w:tab w:val="left" w:pos="78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точное расположение места присоединения и условия  врезки в существующую сеть; </w:t>
            </w:r>
          </w:p>
          <w:p w:rsidR="005572E9" w:rsidRPr="00A83AD1" w:rsidRDefault="005572E9" w:rsidP="00494AB7">
            <w:pPr>
              <w:widowControl w:val="0"/>
              <w:numPr>
                <w:ilvl w:val="0"/>
                <w:numId w:val="57"/>
              </w:numPr>
              <w:tabs>
                <w:tab w:val="left" w:pos="78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 условия согласования документации на присоединение объектов и производство работ.</w:t>
            </w:r>
          </w:p>
          <w:p w:rsidR="005572E9" w:rsidRPr="00A83AD1" w:rsidRDefault="005572E9" w:rsidP="00494AB7">
            <w:pPr>
              <w:widowControl w:val="0"/>
              <w:numPr>
                <w:ilvl w:val="0"/>
                <w:numId w:val="56"/>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Выбор трасс и проектирование подземных коммуникаций должны производиться с учетом максимального сохранения существующих зеленых насаждений.</w:t>
            </w:r>
          </w:p>
        </w:tc>
      </w:tr>
    </w:tbl>
    <w:p w:rsidR="008A0F0D" w:rsidRDefault="008A0F0D" w:rsidP="008A0F0D">
      <w:pPr>
        <w:tabs>
          <w:tab w:val="left" w:pos="1155"/>
        </w:tabs>
        <w:suppressAutoHyphens/>
        <w:spacing w:after="0" w:line="240" w:lineRule="auto"/>
        <w:jc w:val="right"/>
        <w:rPr>
          <w:rFonts w:ascii="Times New Roman" w:eastAsia="Times New Roman" w:hAnsi="Times New Roman"/>
          <w:b/>
          <w:sz w:val="24"/>
          <w:szCs w:val="24"/>
          <w:lang w:eastAsia="ar-SA"/>
        </w:rPr>
      </w:pPr>
    </w:p>
    <w:p w:rsidR="008A0F0D" w:rsidRPr="00A83AD1" w:rsidRDefault="008A0F0D" w:rsidP="008A0F0D">
      <w:pPr>
        <w:tabs>
          <w:tab w:val="left" w:pos="1155"/>
        </w:tabs>
        <w:suppressAutoHyphens/>
        <w:spacing w:after="0" w:line="240" w:lineRule="auto"/>
        <w:jc w:val="right"/>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 xml:space="preserve">Индекс зоны </w:t>
      </w:r>
      <w:r>
        <w:rPr>
          <w:rFonts w:ascii="Times New Roman" w:eastAsia="Times New Roman" w:hAnsi="Times New Roman"/>
          <w:b/>
          <w:sz w:val="24"/>
          <w:szCs w:val="24"/>
          <w:lang w:eastAsia="ar-SA"/>
        </w:rPr>
        <w:t>ИС 3</w:t>
      </w:r>
      <w:r w:rsidRPr="00A83AD1">
        <w:rPr>
          <w:rFonts w:ascii="Times New Roman" w:eastAsia="Times New Roman" w:hAnsi="Times New Roman"/>
          <w:b/>
          <w:sz w:val="24"/>
          <w:szCs w:val="24"/>
          <w:lang w:eastAsia="ar-SA"/>
        </w:rPr>
        <w:t>.</w:t>
      </w:r>
    </w:p>
    <w:p w:rsidR="008A0F0D" w:rsidRPr="00A83AD1" w:rsidRDefault="008A0F0D" w:rsidP="008A0F0D">
      <w:pPr>
        <w:tabs>
          <w:tab w:val="left" w:pos="1155"/>
        </w:tabs>
        <w:suppressAutoHyphens/>
        <w:spacing w:after="0" w:line="240" w:lineRule="auto"/>
        <w:jc w:val="right"/>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Зона обслуживания внешнего транспорта.</w:t>
      </w:r>
    </w:p>
    <w:p w:rsidR="008A0F0D" w:rsidRPr="00A83AD1" w:rsidRDefault="008A0F0D" w:rsidP="008A0F0D">
      <w:pPr>
        <w:tabs>
          <w:tab w:val="left" w:pos="1155"/>
        </w:tabs>
        <w:suppressAutoHyphens/>
        <w:spacing w:after="0" w:line="240" w:lineRule="auto"/>
        <w:jc w:val="right"/>
        <w:rPr>
          <w:rFonts w:ascii="Times New Roman" w:eastAsia="Times New Roman" w:hAnsi="Times New Roman"/>
          <w:sz w:val="24"/>
          <w:szCs w:val="24"/>
          <w:lang w:eastAsia="ar-SA"/>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
        <w:gridCol w:w="2326"/>
        <w:gridCol w:w="7272"/>
      </w:tblGrid>
      <w:tr w:rsidR="008A0F0D" w:rsidRPr="00A83AD1" w:rsidTr="00B67C3C">
        <w:tc>
          <w:tcPr>
            <w:tcW w:w="467" w:type="dxa"/>
            <w:tcBorders>
              <w:top w:val="single" w:sz="4" w:space="0" w:color="auto"/>
              <w:left w:val="single" w:sz="4" w:space="0" w:color="auto"/>
              <w:bottom w:val="single" w:sz="4" w:space="0" w:color="auto"/>
              <w:right w:val="single" w:sz="4" w:space="0" w:color="auto"/>
            </w:tcBorders>
          </w:tcPr>
          <w:p w:rsidR="008A0F0D" w:rsidRPr="00A83AD1" w:rsidRDefault="008A0F0D" w:rsidP="00B67C3C">
            <w:pPr>
              <w:tabs>
                <w:tab w:val="left" w:pos="1155"/>
              </w:tabs>
              <w:suppressAutoHyphens/>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tc>
        <w:tc>
          <w:tcPr>
            <w:tcW w:w="2326" w:type="dxa"/>
            <w:tcBorders>
              <w:top w:val="single" w:sz="4" w:space="0" w:color="auto"/>
              <w:left w:val="single" w:sz="4" w:space="0" w:color="auto"/>
              <w:bottom w:val="single" w:sz="4" w:space="0" w:color="auto"/>
              <w:right w:val="single" w:sz="4" w:space="0" w:color="auto"/>
            </w:tcBorders>
          </w:tcPr>
          <w:p w:rsidR="008A0F0D" w:rsidRPr="00A83AD1" w:rsidRDefault="008A0F0D" w:rsidP="00B67C3C">
            <w:pPr>
              <w:tabs>
                <w:tab w:val="left" w:pos="1155"/>
              </w:tabs>
              <w:suppressAutoHyphens/>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tc>
        <w:tc>
          <w:tcPr>
            <w:tcW w:w="7272" w:type="dxa"/>
            <w:tcBorders>
              <w:top w:val="single" w:sz="4" w:space="0" w:color="auto"/>
              <w:left w:val="single" w:sz="4" w:space="0" w:color="auto"/>
              <w:bottom w:val="single" w:sz="4" w:space="0" w:color="auto"/>
              <w:right w:val="single" w:sz="4" w:space="0" w:color="auto"/>
            </w:tcBorders>
          </w:tcPr>
          <w:p w:rsidR="008A0F0D" w:rsidRPr="00A83AD1" w:rsidRDefault="008A0F0D" w:rsidP="00B67C3C">
            <w:pPr>
              <w:tabs>
                <w:tab w:val="left" w:pos="1155"/>
              </w:tabs>
              <w:suppressAutoHyphens/>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w:t>
            </w:r>
          </w:p>
        </w:tc>
      </w:tr>
      <w:tr w:rsidR="008A0F0D" w:rsidRPr="00A83AD1" w:rsidTr="00B67C3C">
        <w:tc>
          <w:tcPr>
            <w:tcW w:w="10065" w:type="dxa"/>
            <w:gridSpan w:val="3"/>
            <w:tcBorders>
              <w:top w:val="single" w:sz="4" w:space="0" w:color="auto"/>
              <w:left w:val="single" w:sz="4" w:space="0" w:color="auto"/>
              <w:bottom w:val="single" w:sz="4" w:space="0" w:color="auto"/>
              <w:right w:val="single" w:sz="4" w:space="0" w:color="auto"/>
            </w:tcBorders>
          </w:tcPr>
          <w:p w:rsidR="008A0F0D" w:rsidRPr="00A83AD1" w:rsidRDefault="008A0F0D" w:rsidP="00B67C3C">
            <w:pPr>
              <w:tabs>
                <w:tab w:val="left" w:pos="1155"/>
              </w:tabs>
              <w:suppressAutoHyphens/>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cs="Tahoma"/>
                <w:sz w:val="24"/>
                <w:szCs w:val="24"/>
                <w:lang w:eastAsia="ar-SA"/>
              </w:rPr>
              <w:t>Виды разрешенного использования</w:t>
            </w:r>
          </w:p>
        </w:tc>
      </w:tr>
      <w:tr w:rsidR="008A0F0D" w:rsidRPr="00A83AD1" w:rsidTr="00B67C3C">
        <w:trPr>
          <w:trHeight w:val="772"/>
        </w:trPr>
        <w:tc>
          <w:tcPr>
            <w:tcW w:w="467" w:type="dxa"/>
            <w:tcBorders>
              <w:top w:val="single" w:sz="4" w:space="0" w:color="auto"/>
              <w:left w:val="single" w:sz="4" w:space="0" w:color="auto"/>
              <w:bottom w:val="single" w:sz="4" w:space="0" w:color="auto"/>
              <w:right w:val="single" w:sz="4" w:space="0" w:color="auto"/>
            </w:tcBorders>
          </w:tcPr>
          <w:p w:rsidR="008A0F0D" w:rsidRPr="00A83AD1" w:rsidRDefault="008A0F0D" w:rsidP="00B67C3C">
            <w:pPr>
              <w:tabs>
                <w:tab w:val="left" w:pos="1155"/>
              </w:tabs>
              <w:suppressAutoHyphens/>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p w:rsidR="008A0F0D" w:rsidRPr="00A83AD1" w:rsidRDefault="008A0F0D" w:rsidP="00B67C3C">
            <w:pPr>
              <w:tabs>
                <w:tab w:val="left" w:pos="1155"/>
              </w:tabs>
              <w:suppressAutoHyphens/>
              <w:spacing w:after="0" w:line="240" w:lineRule="auto"/>
              <w:jc w:val="center"/>
              <w:rPr>
                <w:rFonts w:ascii="Times New Roman" w:eastAsia="Times New Roman" w:hAnsi="Times New Roman"/>
                <w:sz w:val="24"/>
                <w:szCs w:val="24"/>
                <w:lang w:eastAsia="ar-SA"/>
              </w:rPr>
            </w:pPr>
          </w:p>
          <w:p w:rsidR="008A0F0D" w:rsidRPr="00A83AD1" w:rsidRDefault="008A0F0D" w:rsidP="00B67C3C">
            <w:pPr>
              <w:tabs>
                <w:tab w:val="left" w:pos="1155"/>
              </w:tabs>
              <w:suppressAutoHyphens/>
              <w:spacing w:after="0" w:line="240" w:lineRule="auto"/>
              <w:jc w:val="center"/>
              <w:rPr>
                <w:rFonts w:ascii="Times New Roman" w:eastAsia="Times New Roman" w:hAnsi="Times New Roman"/>
                <w:sz w:val="24"/>
                <w:szCs w:val="24"/>
                <w:lang w:eastAsia="ar-SA"/>
              </w:rPr>
            </w:pPr>
          </w:p>
        </w:tc>
        <w:tc>
          <w:tcPr>
            <w:tcW w:w="2326" w:type="dxa"/>
            <w:tcBorders>
              <w:top w:val="single" w:sz="4" w:space="0" w:color="auto"/>
              <w:left w:val="single" w:sz="4" w:space="0" w:color="auto"/>
              <w:bottom w:val="single" w:sz="4" w:space="0" w:color="auto"/>
              <w:right w:val="single" w:sz="4" w:space="0" w:color="auto"/>
            </w:tcBorders>
          </w:tcPr>
          <w:p w:rsidR="008A0F0D" w:rsidRPr="00A83AD1" w:rsidRDefault="008A0F0D" w:rsidP="00B67C3C">
            <w:pPr>
              <w:tabs>
                <w:tab w:val="left" w:pos="1155"/>
              </w:tabs>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 Основные виды разрешенного использования.</w:t>
            </w:r>
          </w:p>
          <w:p w:rsidR="008A0F0D" w:rsidRPr="00A83AD1" w:rsidRDefault="008A0F0D" w:rsidP="00B67C3C">
            <w:pPr>
              <w:tabs>
                <w:tab w:val="left" w:pos="1155"/>
              </w:tabs>
              <w:suppressAutoHyphens/>
              <w:spacing w:after="0" w:line="240" w:lineRule="auto"/>
              <w:rPr>
                <w:rFonts w:ascii="Times New Roman" w:eastAsia="Times New Roman" w:hAnsi="Times New Roman"/>
                <w:sz w:val="24"/>
                <w:szCs w:val="24"/>
                <w:lang w:eastAsia="ar-SA"/>
              </w:rPr>
            </w:pPr>
          </w:p>
        </w:tc>
        <w:tc>
          <w:tcPr>
            <w:tcW w:w="7272" w:type="dxa"/>
            <w:tcBorders>
              <w:top w:val="single" w:sz="4" w:space="0" w:color="auto"/>
              <w:left w:val="single" w:sz="4" w:space="0" w:color="auto"/>
              <w:bottom w:val="single" w:sz="4" w:space="0" w:color="auto"/>
              <w:right w:val="single" w:sz="4" w:space="0" w:color="auto"/>
            </w:tcBorders>
          </w:tcPr>
          <w:p w:rsidR="008A0F0D" w:rsidRPr="00A83AD1" w:rsidRDefault="008A0F0D" w:rsidP="00B67C3C">
            <w:pPr>
              <w:numPr>
                <w:ilvl w:val="0"/>
                <w:numId w:val="79"/>
              </w:numPr>
              <w:tabs>
                <w:tab w:val="left" w:pos="1155"/>
              </w:tabs>
              <w:spacing w:after="0" w:line="240" w:lineRule="auto"/>
              <w:ind w:left="357" w:hanging="35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Развитие объектов автомобильного транспорта с комплексом деловых и обслуживающих функций в соответствии с их технологическими потребностями и условиями размещения на территории поселения.</w:t>
            </w:r>
          </w:p>
          <w:p w:rsidR="008A0F0D" w:rsidRPr="00A83AD1" w:rsidRDefault="008A0F0D" w:rsidP="00B67C3C">
            <w:pPr>
              <w:numPr>
                <w:ilvl w:val="0"/>
                <w:numId w:val="79"/>
              </w:numPr>
              <w:tabs>
                <w:tab w:val="left" w:pos="1155"/>
              </w:tabs>
              <w:spacing w:after="0" w:line="240" w:lineRule="auto"/>
              <w:ind w:left="357" w:hanging="35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Автостанции;</w:t>
            </w:r>
          </w:p>
          <w:p w:rsidR="008A0F0D" w:rsidRPr="00A83AD1" w:rsidRDefault="008A0F0D" w:rsidP="00B67C3C">
            <w:pPr>
              <w:numPr>
                <w:ilvl w:val="0"/>
                <w:numId w:val="79"/>
              </w:numPr>
              <w:tabs>
                <w:tab w:val="left" w:pos="1155"/>
              </w:tabs>
              <w:spacing w:after="0" w:line="240" w:lineRule="auto"/>
              <w:ind w:left="357" w:hanging="35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Гаражи для индивидуального транспорта;</w:t>
            </w:r>
          </w:p>
          <w:p w:rsidR="008A0F0D" w:rsidRPr="00A83AD1" w:rsidRDefault="008A0F0D" w:rsidP="00B67C3C">
            <w:pPr>
              <w:numPr>
                <w:ilvl w:val="0"/>
                <w:numId w:val="79"/>
              </w:numPr>
              <w:tabs>
                <w:tab w:val="left" w:pos="1155"/>
              </w:tabs>
              <w:spacing w:after="0" w:line="240" w:lineRule="auto"/>
              <w:ind w:left="357" w:hanging="35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АЗС и СТО;</w:t>
            </w:r>
          </w:p>
          <w:p w:rsidR="008A0F0D" w:rsidRPr="00A83AD1" w:rsidRDefault="008A0F0D" w:rsidP="00B67C3C">
            <w:pPr>
              <w:numPr>
                <w:ilvl w:val="0"/>
                <w:numId w:val="79"/>
              </w:numPr>
              <w:tabs>
                <w:tab w:val="left" w:pos="1155"/>
              </w:tabs>
              <w:spacing w:after="0" w:line="240" w:lineRule="auto"/>
              <w:ind w:left="357" w:hanging="35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Учреждения ГИБДД.</w:t>
            </w:r>
          </w:p>
        </w:tc>
      </w:tr>
      <w:tr w:rsidR="008A0F0D" w:rsidRPr="00A83AD1" w:rsidTr="00B67C3C">
        <w:trPr>
          <w:trHeight w:val="874"/>
        </w:trPr>
        <w:tc>
          <w:tcPr>
            <w:tcW w:w="467" w:type="dxa"/>
            <w:tcBorders>
              <w:top w:val="single" w:sz="4" w:space="0" w:color="auto"/>
              <w:left w:val="single" w:sz="4" w:space="0" w:color="auto"/>
              <w:bottom w:val="single" w:sz="4" w:space="0" w:color="auto"/>
              <w:right w:val="single" w:sz="4" w:space="0" w:color="auto"/>
            </w:tcBorders>
          </w:tcPr>
          <w:p w:rsidR="008A0F0D" w:rsidRPr="00A83AD1" w:rsidRDefault="008A0F0D" w:rsidP="00B67C3C">
            <w:pPr>
              <w:tabs>
                <w:tab w:val="left" w:pos="1155"/>
              </w:tabs>
              <w:suppressAutoHyphens/>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p w:rsidR="008A0F0D" w:rsidRPr="00A83AD1" w:rsidRDefault="008A0F0D" w:rsidP="00B67C3C">
            <w:pPr>
              <w:tabs>
                <w:tab w:val="left" w:pos="1155"/>
              </w:tabs>
              <w:suppressAutoHyphens/>
              <w:spacing w:after="0" w:line="240" w:lineRule="auto"/>
              <w:jc w:val="center"/>
              <w:rPr>
                <w:rFonts w:ascii="Times New Roman" w:eastAsia="Times New Roman" w:hAnsi="Times New Roman"/>
                <w:sz w:val="24"/>
                <w:szCs w:val="24"/>
                <w:lang w:eastAsia="ar-SA"/>
              </w:rPr>
            </w:pPr>
          </w:p>
        </w:tc>
        <w:tc>
          <w:tcPr>
            <w:tcW w:w="2326" w:type="dxa"/>
            <w:tcBorders>
              <w:top w:val="single" w:sz="4" w:space="0" w:color="auto"/>
              <w:left w:val="single" w:sz="4" w:space="0" w:color="auto"/>
              <w:bottom w:val="single" w:sz="4" w:space="0" w:color="auto"/>
              <w:right w:val="single" w:sz="4" w:space="0" w:color="auto"/>
            </w:tcBorders>
          </w:tcPr>
          <w:p w:rsidR="008A0F0D" w:rsidRPr="00A83AD1" w:rsidRDefault="008A0F0D" w:rsidP="00B67C3C">
            <w:pPr>
              <w:tabs>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Вспомогательные виды  разрешенного</w:t>
            </w:r>
          </w:p>
          <w:p w:rsidR="008A0F0D" w:rsidRPr="00A83AD1" w:rsidRDefault="008A0F0D" w:rsidP="00B67C3C">
            <w:pPr>
              <w:tabs>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использования.</w:t>
            </w:r>
          </w:p>
        </w:tc>
        <w:tc>
          <w:tcPr>
            <w:tcW w:w="7272" w:type="dxa"/>
            <w:tcBorders>
              <w:top w:val="single" w:sz="4" w:space="0" w:color="auto"/>
              <w:left w:val="single" w:sz="4" w:space="0" w:color="auto"/>
              <w:bottom w:val="single" w:sz="4" w:space="0" w:color="auto"/>
              <w:right w:val="single" w:sz="4" w:space="0" w:color="auto"/>
            </w:tcBorders>
          </w:tcPr>
          <w:p w:rsidR="008A0F0D" w:rsidRPr="00A83AD1" w:rsidRDefault="008A0F0D" w:rsidP="00B67C3C">
            <w:pPr>
              <w:numPr>
                <w:ilvl w:val="0"/>
                <w:numId w:val="80"/>
              </w:numPr>
              <w:tabs>
                <w:tab w:val="num" w:pos="360"/>
                <w:tab w:val="left" w:pos="1155"/>
              </w:tabs>
              <w:spacing w:after="0" w:line="240" w:lineRule="auto"/>
              <w:ind w:left="357" w:hanging="35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Объекты технологического назначения транспортного узла: информационные центры, справочное бюро, кассы, залы ожидания.</w:t>
            </w:r>
          </w:p>
          <w:p w:rsidR="008A0F0D" w:rsidRPr="00A83AD1" w:rsidRDefault="008A0F0D" w:rsidP="00B67C3C">
            <w:pPr>
              <w:numPr>
                <w:ilvl w:val="0"/>
                <w:numId w:val="80"/>
              </w:numPr>
              <w:tabs>
                <w:tab w:val="num" w:pos="360"/>
                <w:tab w:val="left" w:pos="1155"/>
              </w:tabs>
              <w:spacing w:after="0" w:line="240" w:lineRule="auto"/>
              <w:ind w:left="357" w:hanging="35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Озеленение.</w:t>
            </w:r>
          </w:p>
        </w:tc>
      </w:tr>
      <w:tr w:rsidR="008A0F0D" w:rsidRPr="00A83AD1" w:rsidTr="00B67C3C">
        <w:trPr>
          <w:trHeight w:val="117"/>
        </w:trPr>
        <w:tc>
          <w:tcPr>
            <w:tcW w:w="467" w:type="dxa"/>
            <w:tcBorders>
              <w:top w:val="single" w:sz="4" w:space="0" w:color="auto"/>
              <w:left w:val="single" w:sz="4" w:space="0" w:color="auto"/>
              <w:bottom w:val="single" w:sz="4" w:space="0" w:color="auto"/>
              <w:right w:val="single" w:sz="4" w:space="0" w:color="auto"/>
            </w:tcBorders>
          </w:tcPr>
          <w:p w:rsidR="008A0F0D" w:rsidRPr="00A83AD1" w:rsidRDefault="008A0F0D" w:rsidP="00B67C3C">
            <w:pPr>
              <w:tabs>
                <w:tab w:val="left" w:pos="1155"/>
              </w:tabs>
              <w:suppressAutoHyphens/>
              <w:spacing w:after="0" w:line="117" w:lineRule="atLeast"/>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w:t>
            </w:r>
          </w:p>
        </w:tc>
        <w:tc>
          <w:tcPr>
            <w:tcW w:w="2326" w:type="dxa"/>
            <w:tcBorders>
              <w:top w:val="single" w:sz="4" w:space="0" w:color="auto"/>
              <w:left w:val="single" w:sz="4" w:space="0" w:color="auto"/>
              <w:bottom w:val="single" w:sz="4" w:space="0" w:color="auto"/>
              <w:right w:val="single" w:sz="4" w:space="0" w:color="auto"/>
            </w:tcBorders>
          </w:tcPr>
          <w:p w:rsidR="008A0F0D" w:rsidRPr="00A83AD1" w:rsidRDefault="008A0F0D" w:rsidP="00B67C3C">
            <w:pPr>
              <w:tabs>
                <w:tab w:val="left" w:pos="1155"/>
              </w:tabs>
              <w:suppressAutoHyphens/>
              <w:spacing w:after="0" w:line="117" w:lineRule="atLeast"/>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Условно разрешенные виды использования.</w:t>
            </w:r>
          </w:p>
        </w:tc>
        <w:tc>
          <w:tcPr>
            <w:tcW w:w="7272" w:type="dxa"/>
            <w:tcBorders>
              <w:top w:val="single" w:sz="4" w:space="0" w:color="auto"/>
              <w:left w:val="single" w:sz="4" w:space="0" w:color="auto"/>
              <w:bottom w:val="single" w:sz="4" w:space="0" w:color="auto"/>
              <w:right w:val="single" w:sz="4" w:space="0" w:color="auto"/>
            </w:tcBorders>
          </w:tcPr>
          <w:p w:rsidR="008A0F0D" w:rsidRPr="00A83AD1" w:rsidRDefault="008A0F0D" w:rsidP="00B67C3C">
            <w:pPr>
              <w:numPr>
                <w:ilvl w:val="0"/>
                <w:numId w:val="80"/>
              </w:numPr>
              <w:tabs>
                <w:tab w:val="num" w:pos="360"/>
                <w:tab w:val="left" w:pos="1155"/>
              </w:tabs>
              <w:spacing w:after="0" w:line="240" w:lineRule="auto"/>
              <w:ind w:left="357" w:hanging="35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Предприятия общественного питания;</w:t>
            </w:r>
          </w:p>
          <w:p w:rsidR="008A0F0D" w:rsidRPr="00A83AD1" w:rsidRDefault="008A0F0D" w:rsidP="00B67C3C">
            <w:pPr>
              <w:numPr>
                <w:ilvl w:val="0"/>
                <w:numId w:val="80"/>
              </w:numPr>
              <w:tabs>
                <w:tab w:val="num" w:pos="360"/>
                <w:tab w:val="left" w:pos="1155"/>
              </w:tabs>
              <w:spacing w:after="0" w:line="240" w:lineRule="auto"/>
              <w:ind w:left="357" w:hanging="35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Магазины, киоски, павильоны временной розничной торговли;</w:t>
            </w:r>
          </w:p>
          <w:p w:rsidR="008A0F0D" w:rsidRPr="00A83AD1" w:rsidRDefault="008A0F0D" w:rsidP="00B67C3C">
            <w:pPr>
              <w:numPr>
                <w:ilvl w:val="0"/>
                <w:numId w:val="80"/>
              </w:numPr>
              <w:tabs>
                <w:tab w:val="num" w:pos="360"/>
                <w:tab w:val="left" w:pos="1155"/>
              </w:tabs>
              <w:spacing w:after="0" w:line="240" w:lineRule="auto"/>
              <w:ind w:left="357" w:hanging="35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Пункты обмена валют, фирмы по предоставлению сотовой связи;</w:t>
            </w:r>
          </w:p>
          <w:p w:rsidR="008A0F0D" w:rsidRPr="00A83AD1" w:rsidRDefault="008A0F0D" w:rsidP="00B67C3C">
            <w:pPr>
              <w:numPr>
                <w:ilvl w:val="0"/>
                <w:numId w:val="80"/>
              </w:numPr>
              <w:tabs>
                <w:tab w:val="num" w:pos="360"/>
                <w:tab w:val="left" w:pos="1155"/>
              </w:tabs>
              <w:spacing w:after="0" w:line="240" w:lineRule="auto"/>
              <w:ind w:left="357" w:hanging="35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Участковые пункты милиции;</w:t>
            </w:r>
          </w:p>
          <w:p w:rsidR="008A0F0D" w:rsidRPr="00A83AD1" w:rsidRDefault="008A0F0D" w:rsidP="00B67C3C">
            <w:pPr>
              <w:numPr>
                <w:ilvl w:val="0"/>
                <w:numId w:val="80"/>
              </w:numPr>
              <w:tabs>
                <w:tab w:val="num" w:pos="360"/>
                <w:tab w:val="left" w:pos="1155"/>
              </w:tabs>
              <w:spacing w:after="0" w:line="117" w:lineRule="atLeast"/>
              <w:ind w:left="357" w:hanging="35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Аптеки, пункты оказания первой медицинской помощи.</w:t>
            </w:r>
          </w:p>
        </w:tc>
      </w:tr>
      <w:tr w:rsidR="008A0F0D" w:rsidRPr="00A83AD1" w:rsidTr="00B67C3C">
        <w:trPr>
          <w:trHeight w:val="117"/>
        </w:trPr>
        <w:tc>
          <w:tcPr>
            <w:tcW w:w="10065" w:type="dxa"/>
            <w:gridSpan w:val="3"/>
            <w:tcBorders>
              <w:top w:val="single" w:sz="4" w:space="0" w:color="auto"/>
              <w:left w:val="single" w:sz="4" w:space="0" w:color="auto"/>
              <w:bottom w:val="single" w:sz="4" w:space="0" w:color="auto"/>
              <w:right w:val="single" w:sz="4" w:space="0" w:color="auto"/>
            </w:tcBorders>
            <w:vAlign w:val="center"/>
          </w:tcPr>
          <w:p w:rsidR="008A0F0D" w:rsidRPr="00A83AD1" w:rsidRDefault="008A0F0D" w:rsidP="00B67C3C">
            <w:pPr>
              <w:tabs>
                <w:tab w:val="left" w:pos="1155"/>
              </w:tabs>
              <w:spacing w:after="0" w:line="117" w:lineRule="atLeast"/>
              <w:jc w:val="center"/>
              <w:rPr>
                <w:rFonts w:ascii="Times New Roman" w:eastAsia="Times New Roman" w:hAnsi="Times New Roman"/>
                <w:sz w:val="24"/>
                <w:szCs w:val="24"/>
                <w:lang w:eastAsia="ar-SA"/>
              </w:rPr>
            </w:pPr>
            <w:r w:rsidRPr="00A83AD1">
              <w:rPr>
                <w:rFonts w:ascii="Times New Roman" w:eastAsia="Times New Roman" w:hAnsi="Times New Roman" w:cs="Tahoma"/>
                <w:sz w:val="24"/>
                <w:szCs w:val="24"/>
                <w:lang w:eastAsia="ar-SA"/>
              </w:rPr>
              <w:t>Параметры разрешенного строительства, реконструкция объектов капитального строительства</w:t>
            </w:r>
          </w:p>
        </w:tc>
      </w:tr>
      <w:tr w:rsidR="008A0F0D" w:rsidRPr="00A83AD1" w:rsidTr="00B67C3C">
        <w:trPr>
          <w:trHeight w:val="587"/>
        </w:trPr>
        <w:tc>
          <w:tcPr>
            <w:tcW w:w="467" w:type="dxa"/>
            <w:tcBorders>
              <w:top w:val="single" w:sz="4" w:space="0" w:color="auto"/>
              <w:left w:val="single" w:sz="4" w:space="0" w:color="auto"/>
              <w:bottom w:val="single" w:sz="4" w:space="0" w:color="auto"/>
              <w:right w:val="single" w:sz="4" w:space="0" w:color="auto"/>
            </w:tcBorders>
          </w:tcPr>
          <w:p w:rsidR="008A0F0D" w:rsidRPr="00A83AD1" w:rsidRDefault="008A0F0D" w:rsidP="00B67C3C">
            <w:pPr>
              <w:tabs>
                <w:tab w:val="left" w:pos="1155"/>
              </w:tabs>
              <w:suppressAutoHyphens/>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4.</w:t>
            </w:r>
          </w:p>
          <w:p w:rsidR="008A0F0D" w:rsidRPr="00A83AD1" w:rsidRDefault="008A0F0D" w:rsidP="00B67C3C">
            <w:pPr>
              <w:tabs>
                <w:tab w:val="left" w:pos="1155"/>
              </w:tabs>
              <w:suppressAutoHyphens/>
              <w:spacing w:after="0" w:line="240" w:lineRule="auto"/>
              <w:jc w:val="center"/>
              <w:rPr>
                <w:rFonts w:ascii="Times New Roman" w:eastAsia="Times New Roman" w:hAnsi="Times New Roman"/>
                <w:sz w:val="24"/>
                <w:szCs w:val="24"/>
                <w:lang w:eastAsia="ar-SA"/>
              </w:rPr>
            </w:pPr>
          </w:p>
        </w:tc>
        <w:tc>
          <w:tcPr>
            <w:tcW w:w="2326" w:type="dxa"/>
            <w:tcBorders>
              <w:top w:val="single" w:sz="4" w:space="0" w:color="auto"/>
              <w:left w:val="single" w:sz="4" w:space="0" w:color="auto"/>
              <w:bottom w:val="single" w:sz="4" w:space="0" w:color="auto"/>
              <w:right w:val="single" w:sz="4" w:space="0" w:color="auto"/>
            </w:tcBorders>
          </w:tcPr>
          <w:p w:rsidR="008A0F0D" w:rsidRPr="00A83AD1" w:rsidRDefault="008A0F0D" w:rsidP="00B67C3C">
            <w:pPr>
              <w:tabs>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Планировочные требования.</w:t>
            </w:r>
          </w:p>
        </w:tc>
        <w:tc>
          <w:tcPr>
            <w:tcW w:w="7272" w:type="dxa"/>
            <w:tcBorders>
              <w:top w:val="single" w:sz="4" w:space="0" w:color="auto"/>
              <w:left w:val="single" w:sz="4" w:space="0" w:color="auto"/>
              <w:bottom w:val="single" w:sz="4" w:space="0" w:color="auto"/>
              <w:right w:val="single" w:sz="4" w:space="0" w:color="auto"/>
            </w:tcBorders>
          </w:tcPr>
          <w:p w:rsidR="008A0F0D" w:rsidRPr="00A83AD1" w:rsidRDefault="008A0F0D" w:rsidP="00B67C3C">
            <w:pPr>
              <w:numPr>
                <w:ilvl w:val="0"/>
                <w:numId w:val="80"/>
              </w:numPr>
              <w:tabs>
                <w:tab w:val="num" w:pos="360"/>
                <w:tab w:val="left" w:pos="1155"/>
              </w:tabs>
              <w:spacing w:after="0" w:line="240" w:lineRule="auto"/>
              <w:ind w:left="357" w:hanging="35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Размеры земельных участков принимать в соответствии со СНиП 2.07.01.-89* приложением 7 и проектом планировки.</w:t>
            </w:r>
          </w:p>
          <w:p w:rsidR="008A0F0D" w:rsidRPr="00A83AD1" w:rsidRDefault="008A0F0D" w:rsidP="00B67C3C">
            <w:pPr>
              <w:numPr>
                <w:ilvl w:val="0"/>
                <w:numId w:val="80"/>
              </w:numPr>
              <w:tabs>
                <w:tab w:val="num" w:pos="360"/>
                <w:tab w:val="left" w:pos="1155"/>
              </w:tabs>
              <w:spacing w:after="0" w:line="240" w:lineRule="auto"/>
              <w:ind w:left="357" w:hanging="35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Железнодорожные и автовокзалы, станции и остановочные пункты, должны быть обеспечены удобными транспортными связями с системами общегородского центра, жилыми районами и промышленными зонами города.</w:t>
            </w:r>
          </w:p>
          <w:p w:rsidR="008A0F0D" w:rsidRPr="00A83AD1" w:rsidRDefault="008A0F0D" w:rsidP="00B67C3C">
            <w:pPr>
              <w:numPr>
                <w:ilvl w:val="0"/>
                <w:numId w:val="80"/>
              </w:numPr>
              <w:tabs>
                <w:tab w:val="num" w:pos="360"/>
                <w:tab w:val="left" w:pos="1155"/>
              </w:tabs>
              <w:spacing w:after="0" w:line="240" w:lineRule="auto"/>
              <w:ind w:left="357" w:hanging="357"/>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Расстояние от АЗС, предназначенных для заправки легковых автомобилей в количестве не более 500 машин в сутки, до стен жилых и общественных сооружений следует принимать не менее 50 м.</w:t>
            </w:r>
          </w:p>
        </w:tc>
      </w:tr>
    </w:tbl>
    <w:p w:rsidR="008A0F0D" w:rsidRPr="00A83AD1" w:rsidRDefault="008A0F0D" w:rsidP="008A0F0D">
      <w:pPr>
        <w:tabs>
          <w:tab w:val="left" w:pos="1155"/>
        </w:tabs>
        <w:suppressAutoHyphens/>
        <w:spacing w:after="0" w:line="240" w:lineRule="auto"/>
        <w:jc w:val="right"/>
        <w:rPr>
          <w:rFonts w:ascii="Times New Roman" w:eastAsia="Times New Roman" w:hAnsi="Times New Roman"/>
          <w:b/>
          <w:sz w:val="24"/>
          <w:szCs w:val="24"/>
          <w:lang w:eastAsia="ar-SA"/>
        </w:rPr>
      </w:pPr>
    </w:p>
    <w:p w:rsidR="007139C5" w:rsidRDefault="007139C5" w:rsidP="007139C5">
      <w:pPr>
        <w:tabs>
          <w:tab w:val="left" w:pos="1155"/>
        </w:tabs>
        <w:suppressAutoHyphens/>
        <w:spacing w:before="120" w:after="120" w:line="240" w:lineRule="auto"/>
        <w:ind w:firstLine="709"/>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t>Индекс зоны ИС</w:t>
      </w:r>
      <w:r w:rsidR="008A0F0D">
        <w:rPr>
          <w:rFonts w:ascii="Times New Roman" w:eastAsia="Times New Roman" w:hAnsi="Times New Roman" w:cs="Tahoma"/>
          <w:b/>
          <w:sz w:val="24"/>
          <w:szCs w:val="24"/>
          <w:lang w:eastAsia="ar-SA"/>
        </w:rPr>
        <w:t>4</w:t>
      </w:r>
    </w:p>
    <w:p w:rsidR="00B8263A" w:rsidRDefault="00B8263A" w:rsidP="00B8263A">
      <w:pPr>
        <w:suppressAutoHyphens/>
        <w:spacing w:after="0" w:line="240" w:lineRule="auto"/>
        <w:jc w:val="right"/>
        <w:rPr>
          <w:rFonts w:ascii="Times New Roman" w:eastAsia="Times New Roman" w:hAnsi="Times New Roman"/>
          <w:b/>
          <w:sz w:val="24"/>
          <w:szCs w:val="24"/>
          <w:lang w:eastAsia="ar-SA"/>
        </w:rPr>
      </w:pPr>
      <w:r>
        <w:rPr>
          <w:rFonts w:ascii="Times New Roman" w:eastAsia="Times New Roman" w:hAnsi="Times New Roman"/>
          <w:b/>
          <w:sz w:val="24"/>
          <w:szCs w:val="24"/>
          <w:lang w:eastAsia="ar-SA"/>
        </w:rPr>
        <w:t>Зона железной дороги</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
        <w:gridCol w:w="2524"/>
        <w:gridCol w:w="7219"/>
      </w:tblGrid>
      <w:tr w:rsidR="00B8263A" w:rsidTr="00494AB7">
        <w:tc>
          <w:tcPr>
            <w:tcW w:w="464" w:type="dxa"/>
            <w:tcBorders>
              <w:top w:val="single" w:sz="4" w:space="0" w:color="auto"/>
              <w:left w:val="single" w:sz="4" w:space="0" w:color="auto"/>
              <w:bottom w:val="single" w:sz="4" w:space="0" w:color="auto"/>
              <w:right w:val="single" w:sz="4" w:space="0" w:color="auto"/>
            </w:tcBorders>
          </w:tcPr>
          <w:p w:rsidR="00B8263A" w:rsidRDefault="00B8263A" w:rsidP="00494AB7">
            <w:pPr>
              <w:tabs>
                <w:tab w:val="left" w:pos="1155"/>
              </w:tabs>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1</w:t>
            </w:r>
          </w:p>
        </w:tc>
        <w:tc>
          <w:tcPr>
            <w:tcW w:w="2524" w:type="dxa"/>
            <w:tcBorders>
              <w:top w:val="single" w:sz="4" w:space="0" w:color="auto"/>
              <w:left w:val="single" w:sz="4" w:space="0" w:color="auto"/>
              <w:bottom w:val="single" w:sz="4" w:space="0" w:color="auto"/>
              <w:right w:val="single" w:sz="4" w:space="0" w:color="auto"/>
            </w:tcBorders>
          </w:tcPr>
          <w:p w:rsidR="00B8263A" w:rsidRDefault="00B8263A" w:rsidP="00494AB7">
            <w:pPr>
              <w:tabs>
                <w:tab w:val="left" w:pos="1155"/>
              </w:tabs>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2</w:t>
            </w:r>
          </w:p>
        </w:tc>
        <w:tc>
          <w:tcPr>
            <w:tcW w:w="7219" w:type="dxa"/>
            <w:tcBorders>
              <w:top w:val="single" w:sz="4" w:space="0" w:color="auto"/>
              <w:left w:val="single" w:sz="4" w:space="0" w:color="auto"/>
              <w:bottom w:val="single" w:sz="4" w:space="0" w:color="auto"/>
              <w:right w:val="single" w:sz="4" w:space="0" w:color="auto"/>
            </w:tcBorders>
          </w:tcPr>
          <w:p w:rsidR="00B8263A" w:rsidRDefault="00B8263A" w:rsidP="00494AB7">
            <w:pPr>
              <w:tabs>
                <w:tab w:val="left" w:pos="1155"/>
              </w:tabs>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3</w:t>
            </w:r>
          </w:p>
        </w:tc>
      </w:tr>
      <w:tr w:rsidR="00B8263A" w:rsidTr="00494AB7">
        <w:tc>
          <w:tcPr>
            <w:tcW w:w="10207" w:type="dxa"/>
            <w:gridSpan w:val="3"/>
            <w:tcBorders>
              <w:top w:val="single" w:sz="4" w:space="0" w:color="auto"/>
              <w:left w:val="single" w:sz="4" w:space="0" w:color="auto"/>
              <w:bottom w:val="single" w:sz="4" w:space="0" w:color="auto"/>
              <w:right w:val="single" w:sz="4" w:space="0" w:color="auto"/>
            </w:tcBorders>
          </w:tcPr>
          <w:p w:rsidR="00B8263A" w:rsidRDefault="00B8263A" w:rsidP="00494AB7">
            <w:pPr>
              <w:tabs>
                <w:tab w:val="left" w:pos="1155"/>
              </w:tabs>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cs="Tahoma"/>
                <w:sz w:val="24"/>
                <w:szCs w:val="24"/>
                <w:lang w:eastAsia="ar-SA"/>
              </w:rPr>
              <w:t>Виды разрешенного использования</w:t>
            </w:r>
          </w:p>
        </w:tc>
      </w:tr>
      <w:tr w:rsidR="00B8263A" w:rsidTr="00494AB7">
        <w:trPr>
          <w:trHeight w:val="584"/>
        </w:trPr>
        <w:tc>
          <w:tcPr>
            <w:tcW w:w="464" w:type="dxa"/>
            <w:tcBorders>
              <w:top w:val="single" w:sz="4" w:space="0" w:color="auto"/>
              <w:left w:val="single" w:sz="4" w:space="0" w:color="auto"/>
              <w:bottom w:val="single" w:sz="4" w:space="0" w:color="auto"/>
              <w:right w:val="single" w:sz="4" w:space="0" w:color="auto"/>
            </w:tcBorders>
          </w:tcPr>
          <w:p w:rsidR="00B8263A" w:rsidRDefault="00B8263A" w:rsidP="00494AB7">
            <w:pPr>
              <w:tabs>
                <w:tab w:val="left" w:pos="1155"/>
              </w:tabs>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1.</w:t>
            </w:r>
          </w:p>
          <w:p w:rsidR="00B8263A" w:rsidRDefault="00B8263A" w:rsidP="00494AB7">
            <w:pPr>
              <w:tabs>
                <w:tab w:val="left" w:pos="1155"/>
              </w:tabs>
              <w:suppressAutoHyphens/>
              <w:spacing w:after="0" w:line="240" w:lineRule="auto"/>
              <w:jc w:val="center"/>
              <w:rPr>
                <w:rFonts w:ascii="Times New Roman" w:eastAsia="Times New Roman" w:hAnsi="Times New Roman"/>
                <w:sz w:val="24"/>
                <w:szCs w:val="24"/>
                <w:lang w:eastAsia="ar-SA"/>
              </w:rPr>
            </w:pPr>
          </w:p>
        </w:tc>
        <w:tc>
          <w:tcPr>
            <w:tcW w:w="2524" w:type="dxa"/>
            <w:tcBorders>
              <w:top w:val="single" w:sz="4" w:space="0" w:color="auto"/>
              <w:left w:val="single" w:sz="4" w:space="0" w:color="auto"/>
              <w:bottom w:val="single" w:sz="4" w:space="0" w:color="auto"/>
              <w:right w:val="single" w:sz="4" w:space="0" w:color="auto"/>
            </w:tcBorders>
          </w:tcPr>
          <w:p w:rsidR="00B8263A" w:rsidRDefault="00B8263A" w:rsidP="00494AB7">
            <w:pPr>
              <w:tabs>
                <w:tab w:val="left" w:pos="1155"/>
              </w:tabs>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Основные виды  разрешенного использования. </w:t>
            </w:r>
          </w:p>
        </w:tc>
        <w:tc>
          <w:tcPr>
            <w:tcW w:w="7219" w:type="dxa"/>
            <w:tcBorders>
              <w:top w:val="single" w:sz="4" w:space="0" w:color="auto"/>
              <w:left w:val="single" w:sz="4" w:space="0" w:color="auto"/>
              <w:bottom w:val="single" w:sz="4" w:space="0" w:color="auto"/>
              <w:right w:val="single" w:sz="4" w:space="0" w:color="auto"/>
            </w:tcBorders>
          </w:tcPr>
          <w:p w:rsidR="00B8263A" w:rsidRDefault="00B8263A" w:rsidP="00B8263A">
            <w:pPr>
              <w:numPr>
                <w:ilvl w:val="0"/>
                <w:numId w:val="50"/>
              </w:numPr>
              <w:suppressAutoHyphens/>
              <w:spacing w:after="12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Предприятия, учреждения и организации железнодорожного транспорта, расположенные на предоставленных им зеленых участках, необходимые для осуществления возложенных на них специальных задач по эксплуатации, содержанию, строительству, реконструкции, ремонту, развитию наземных и подземных зданий, строений, сооружений, устройств и других объектов железнодорожного транспорта (технические пассажирские станции, парки резервного подвижного состава, грузовые станции и контейнерные площадки).</w:t>
            </w:r>
          </w:p>
        </w:tc>
      </w:tr>
      <w:tr w:rsidR="00B8263A" w:rsidTr="00494AB7">
        <w:trPr>
          <w:trHeight w:val="677"/>
        </w:trPr>
        <w:tc>
          <w:tcPr>
            <w:tcW w:w="464" w:type="dxa"/>
            <w:tcBorders>
              <w:top w:val="single" w:sz="4" w:space="0" w:color="auto"/>
              <w:left w:val="single" w:sz="4" w:space="0" w:color="auto"/>
              <w:bottom w:val="single" w:sz="4" w:space="0" w:color="auto"/>
              <w:right w:val="single" w:sz="4" w:space="0" w:color="auto"/>
            </w:tcBorders>
          </w:tcPr>
          <w:p w:rsidR="00B8263A" w:rsidRDefault="00B8263A" w:rsidP="00494AB7">
            <w:pPr>
              <w:tabs>
                <w:tab w:val="left" w:pos="1155"/>
              </w:tabs>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2.</w:t>
            </w:r>
          </w:p>
          <w:p w:rsidR="00B8263A" w:rsidRDefault="00B8263A" w:rsidP="00494AB7">
            <w:pPr>
              <w:tabs>
                <w:tab w:val="left" w:pos="1155"/>
              </w:tabs>
              <w:suppressAutoHyphens/>
              <w:spacing w:after="0" w:line="240" w:lineRule="auto"/>
              <w:jc w:val="center"/>
              <w:rPr>
                <w:rFonts w:ascii="Times New Roman" w:eastAsia="Times New Roman" w:hAnsi="Times New Roman"/>
                <w:sz w:val="24"/>
                <w:szCs w:val="24"/>
                <w:lang w:eastAsia="ar-SA"/>
              </w:rPr>
            </w:pPr>
          </w:p>
        </w:tc>
        <w:tc>
          <w:tcPr>
            <w:tcW w:w="2524" w:type="dxa"/>
            <w:tcBorders>
              <w:top w:val="single" w:sz="4" w:space="0" w:color="auto"/>
              <w:left w:val="single" w:sz="4" w:space="0" w:color="auto"/>
              <w:bottom w:val="single" w:sz="4" w:space="0" w:color="auto"/>
              <w:right w:val="single" w:sz="4" w:space="0" w:color="auto"/>
            </w:tcBorders>
          </w:tcPr>
          <w:p w:rsidR="00B8263A" w:rsidRDefault="00B8263A" w:rsidP="00494AB7">
            <w:pPr>
              <w:tabs>
                <w:tab w:val="left" w:pos="1155"/>
              </w:tabs>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Вспомогательные виды разрешенного использования.</w:t>
            </w:r>
          </w:p>
        </w:tc>
        <w:tc>
          <w:tcPr>
            <w:tcW w:w="7219" w:type="dxa"/>
            <w:tcBorders>
              <w:top w:val="single" w:sz="4" w:space="0" w:color="auto"/>
              <w:left w:val="single" w:sz="4" w:space="0" w:color="auto"/>
              <w:bottom w:val="single" w:sz="4" w:space="0" w:color="auto"/>
              <w:right w:val="single" w:sz="4" w:space="0" w:color="auto"/>
            </w:tcBorders>
          </w:tcPr>
          <w:p w:rsidR="00B8263A" w:rsidRDefault="00B8263A" w:rsidP="00B8263A">
            <w:pPr>
              <w:numPr>
                <w:ilvl w:val="0"/>
                <w:numId w:val="50"/>
              </w:numPr>
              <w:tabs>
                <w:tab w:val="left" w:pos="1155"/>
              </w:tab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Санитарно-защитные зеленые насаждения.</w:t>
            </w:r>
          </w:p>
          <w:p w:rsidR="00B8263A" w:rsidRDefault="00B8263A" w:rsidP="00B8263A">
            <w:pPr>
              <w:numPr>
                <w:ilvl w:val="0"/>
                <w:numId w:val="50"/>
              </w:numPr>
              <w:tabs>
                <w:tab w:val="left" w:pos="1155"/>
              </w:tab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Сооружения для постоянного и временного хранения  транспортных средств и  предприятия по их обслуживанию.</w:t>
            </w:r>
          </w:p>
        </w:tc>
      </w:tr>
      <w:tr w:rsidR="00B8263A" w:rsidTr="00494AB7">
        <w:trPr>
          <w:trHeight w:val="71"/>
        </w:trPr>
        <w:tc>
          <w:tcPr>
            <w:tcW w:w="464" w:type="dxa"/>
            <w:tcBorders>
              <w:top w:val="single" w:sz="4" w:space="0" w:color="auto"/>
              <w:left w:val="single" w:sz="4" w:space="0" w:color="auto"/>
              <w:bottom w:val="single" w:sz="4" w:space="0" w:color="auto"/>
              <w:right w:val="single" w:sz="4" w:space="0" w:color="auto"/>
            </w:tcBorders>
          </w:tcPr>
          <w:p w:rsidR="00B8263A" w:rsidRDefault="00B8263A" w:rsidP="00494AB7">
            <w:pPr>
              <w:tabs>
                <w:tab w:val="left" w:pos="1155"/>
              </w:tabs>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3.</w:t>
            </w:r>
          </w:p>
          <w:p w:rsidR="00B8263A" w:rsidRDefault="00B8263A" w:rsidP="00494AB7">
            <w:pPr>
              <w:tabs>
                <w:tab w:val="left" w:pos="1155"/>
              </w:tabs>
              <w:suppressAutoHyphens/>
              <w:spacing w:after="0" w:line="71" w:lineRule="atLeast"/>
              <w:jc w:val="center"/>
              <w:rPr>
                <w:rFonts w:ascii="Times New Roman" w:eastAsia="Times New Roman" w:hAnsi="Times New Roman"/>
                <w:sz w:val="24"/>
                <w:szCs w:val="24"/>
                <w:lang w:eastAsia="ar-SA"/>
              </w:rPr>
            </w:pPr>
          </w:p>
        </w:tc>
        <w:tc>
          <w:tcPr>
            <w:tcW w:w="2524" w:type="dxa"/>
            <w:tcBorders>
              <w:top w:val="single" w:sz="4" w:space="0" w:color="auto"/>
              <w:left w:val="single" w:sz="4" w:space="0" w:color="auto"/>
              <w:bottom w:val="single" w:sz="4" w:space="0" w:color="auto"/>
              <w:right w:val="single" w:sz="4" w:space="0" w:color="auto"/>
            </w:tcBorders>
          </w:tcPr>
          <w:p w:rsidR="00B8263A" w:rsidRDefault="00B8263A" w:rsidP="00494AB7">
            <w:pPr>
              <w:tabs>
                <w:tab w:val="left" w:pos="1155"/>
              </w:tabs>
              <w:suppressAutoHyphens/>
              <w:spacing w:after="0" w:line="71" w:lineRule="atLeast"/>
              <w:rPr>
                <w:rFonts w:ascii="Times New Roman" w:eastAsia="Times New Roman" w:hAnsi="Times New Roman"/>
                <w:sz w:val="24"/>
                <w:szCs w:val="24"/>
                <w:lang w:eastAsia="ar-SA"/>
              </w:rPr>
            </w:pPr>
            <w:r>
              <w:rPr>
                <w:rFonts w:ascii="Times New Roman" w:eastAsia="Times New Roman" w:hAnsi="Times New Roman"/>
                <w:sz w:val="24"/>
                <w:szCs w:val="24"/>
                <w:lang w:eastAsia="ar-SA"/>
              </w:rPr>
              <w:t>Условно разрешенные виды использования, в границах СЗЗ вне полосы отвода железной дороги.</w:t>
            </w:r>
          </w:p>
        </w:tc>
        <w:tc>
          <w:tcPr>
            <w:tcW w:w="7219" w:type="dxa"/>
            <w:tcBorders>
              <w:top w:val="single" w:sz="4" w:space="0" w:color="auto"/>
              <w:left w:val="single" w:sz="4" w:space="0" w:color="auto"/>
              <w:bottom w:val="single" w:sz="4" w:space="0" w:color="auto"/>
              <w:right w:val="single" w:sz="4" w:space="0" w:color="auto"/>
            </w:tcBorders>
          </w:tcPr>
          <w:p w:rsidR="00B8263A" w:rsidRDefault="00B8263A" w:rsidP="00B8263A">
            <w:pPr>
              <w:numPr>
                <w:ilvl w:val="0"/>
                <w:numId w:val="50"/>
              </w:numPr>
              <w:tabs>
                <w:tab w:val="left" w:pos="1155"/>
              </w:tab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АЗС.</w:t>
            </w:r>
          </w:p>
          <w:p w:rsidR="00B8263A" w:rsidRDefault="00B8263A" w:rsidP="00B8263A">
            <w:pPr>
              <w:numPr>
                <w:ilvl w:val="0"/>
                <w:numId w:val="50"/>
              </w:numPr>
              <w:tabs>
                <w:tab w:val="left" w:pos="1155"/>
              </w:tab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Автомобильные дороги.</w:t>
            </w:r>
          </w:p>
          <w:p w:rsidR="00B8263A" w:rsidRDefault="00B8263A" w:rsidP="00494AB7">
            <w:pPr>
              <w:tabs>
                <w:tab w:val="left" w:pos="1155"/>
              </w:tabs>
              <w:suppressAutoHyphens/>
              <w:spacing w:after="0" w:line="71" w:lineRule="atLeast"/>
              <w:ind w:left="113"/>
              <w:rPr>
                <w:rFonts w:ascii="Times New Roman" w:eastAsia="Times New Roman" w:hAnsi="Times New Roman"/>
                <w:sz w:val="24"/>
                <w:szCs w:val="24"/>
                <w:lang w:eastAsia="ar-SA"/>
              </w:rPr>
            </w:pPr>
          </w:p>
        </w:tc>
      </w:tr>
      <w:tr w:rsidR="00B8263A" w:rsidTr="00494AB7">
        <w:trPr>
          <w:trHeight w:val="71"/>
        </w:trPr>
        <w:tc>
          <w:tcPr>
            <w:tcW w:w="10207" w:type="dxa"/>
            <w:gridSpan w:val="3"/>
            <w:tcBorders>
              <w:top w:val="single" w:sz="4" w:space="0" w:color="auto"/>
              <w:left w:val="single" w:sz="4" w:space="0" w:color="auto"/>
              <w:bottom w:val="single" w:sz="4" w:space="0" w:color="auto"/>
              <w:right w:val="single" w:sz="4" w:space="0" w:color="auto"/>
            </w:tcBorders>
            <w:vAlign w:val="center"/>
          </w:tcPr>
          <w:p w:rsidR="00B8263A" w:rsidRDefault="00B8263A" w:rsidP="00494AB7">
            <w:pPr>
              <w:tabs>
                <w:tab w:val="left" w:pos="1155"/>
              </w:tabs>
              <w:spacing w:after="0" w:line="71" w:lineRule="atLeast"/>
              <w:ind w:left="113"/>
              <w:jc w:val="center"/>
              <w:rPr>
                <w:rFonts w:ascii="Times New Roman" w:eastAsia="Times New Roman" w:hAnsi="Times New Roman"/>
                <w:sz w:val="24"/>
                <w:szCs w:val="24"/>
                <w:lang w:eastAsia="ar-SA"/>
              </w:rPr>
            </w:pPr>
            <w:r>
              <w:rPr>
                <w:rFonts w:ascii="Times New Roman" w:eastAsia="Times New Roman" w:hAnsi="Times New Roman" w:cs="Tahoma"/>
                <w:sz w:val="24"/>
                <w:szCs w:val="24"/>
                <w:lang w:eastAsia="ar-SA"/>
              </w:rPr>
              <w:t>Параметры разрешенного строительства, реконструкция объектов капитального строительства</w:t>
            </w:r>
          </w:p>
        </w:tc>
      </w:tr>
      <w:tr w:rsidR="00B8263A" w:rsidTr="00494AB7">
        <w:tc>
          <w:tcPr>
            <w:tcW w:w="464" w:type="dxa"/>
            <w:tcBorders>
              <w:top w:val="single" w:sz="4" w:space="0" w:color="auto"/>
              <w:left w:val="single" w:sz="4" w:space="0" w:color="auto"/>
              <w:bottom w:val="single" w:sz="4" w:space="0" w:color="auto"/>
              <w:right w:val="single" w:sz="4" w:space="0" w:color="auto"/>
            </w:tcBorders>
          </w:tcPr>
          <w:p w:rsidR="00B8263A" w:rsidRDefault="00B8263A" w:rsidP="00494AB7">
            <w:pPr>
              <w:tabs>
                <w:tab w:val="left" w:pos="1155"/>
              </w:tabs>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4.</w:t>
            </w:r>
          </w:p>
          <w:p w:rsidR="00B8263A" w:rsidRDefault="00B8263A" w:rsidP="00494AB7">
            <w:pPr>
              <w:tabs>
                <w:tab w:val="left" w:pos="1155"/>
              </w:tabs>
              <w:suppressAutoHyphens/>
              <w:spacing w:after="0" w:line="240" w:lineRule="auto"/>
              <w:jc w:val="center"/>
              <w:rPr>
                <w:rFonts w:ascii="Times New Roman" w:eastAsia="Times New Roman" w:hAnsi="Times New Roman"/>
                <w:sz w:val="24"/>
                <w:szCs w:val="24"/>
                <w:lang w:eastAsia="ar-SA"/>
              </w:rPr>
            </w:pPr>
          </w:p>
        </w:tc>
        <w:tc>
          <w:tcPr>
            <w:tcW w:w="2524" w:type="dxa"/>
            <w:tcBorders>
              <w:top w:val="single" w:sz="4" w:space="0" w:color="auto"/>
              <w:left w:val="single" w:sz="4" w:space="0" w:color="auto"/>
              <w:bottom w:val="single" w:sz="4" w:space="0" w:color="auto"/>
              <w:right w:val="single" w:sz="4" w:space="0" w:color="auto"/>
            </w:tcBorders>
          </w:tcPr>
          <w:p w:rsidR="00B8263A" w:rsidRDefault="00B8263A" w:rsidP="00494AB7">
            <w:pPr>
              <w:tabs>
                <w:tab w:val="left" w:pos="1155"/>
              </w:tabs>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Строительные и санитарно-экологические требования.</w:t>
            </w:r>
          </w:p>
          <w:p w:rsidR="00B8263A" w:rsidRDefault="00B8263A" w:rsidP="00494AB7">
            <w:pPr>
              <w:tabs>
                <w:tab w:val="left" w:pos="1155"/>
              </w:tabs>
              <w:suppressAutoHyphens/>
              <w:spacing w:after="0" w:line="240" w:lineRule="auto"/>
              <w:jc w:val="center"/>
              <w:rPr>
                <w:rFonts w:ascii="Times New Roman" w:eastAsia="Times New Roman" w:hAnsi="Times New Roman"/>
                <w:sz w:val="24"/>
                <w:szCs w:val="24"/>
                <w:lang w:eastAsia="ar-SA"/>
              </w:rPr>
            </w:pPr>
          </w:p>
        </w:tc>
        <w:tc>
          <w:tcPr>
            <w:tcW w:w="7219" w:type="dxa"/>
            <w:tcBorders>
              <w:top w:val="single" w:sz="4" w:space="0" w:color="auto"/>
              <w:left w:val="single" w:sz="4" w:space="0" w:color="auto"/>
              <w:bottom w:val="single" w:sz="4" w:space="0" w:color="auto"/>
              <w:right w:val="single" w:sz="4" w:space="0" w:color="auto"/>
            </w:tcBorders>
          </w:tcPr>
          <w:p w:rsidR="00B8263A" w:rsidRDefault="00B8263A" w:rsidP="00B8263A">
            <w:pPr>
              <w:numPr>
                <w:ilvl w:val="0"/>
                <w:numId w:val="50"/>
              </w:numPr>
              <w:tabs>
                <w:tab w:val="left" w:pos="1155"/>
              </w:tabs>
              <w:spacing w:after="0" w:line="240" w:lineRule="atLeast"/>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Параметры принимаются в соответствии с проектом планировки и требованиями СНиП 32-01-95 «Железные дороги, колеи </w:t>
            </w:r>
            <w:smartTag w:uri="urn:schemas-microsoft-com:office:smarttags" w:element="metricconverter">
              <w:smartTagPr>
                <w:attr w:name="ProductID" w:val="1520 мм"/>
              </w:smartTagPr>
              <w:r>
                <w:rPr>
                  <w:rFonts w:ascii="Times New Roman" w:eastAsia="Times New Roman" w:hAnsi="Times New Roman"/>
                  <w:sz w:val="24"/>
                  <w:szCs w:val="24"/>
                  <w:lang w:eastAsia="ar-SA"/>
                </w:rPr>
                <w:t>1520 мм</w:t>
              </w:r>
            </w:smartTag>
            <w:r>
              <w:rPr>
                <w:rFonts w:ascii="Times New Roman" w:eastAsia="Times New Roman" w:hAnsi="Times New Roman"/>
                <w:sz w:val="24"/>
                <w:szCs w:val="24"/>
                <w:lang w:eastAsia="ar-SA"/>
              </w:rPr>
              <w:t>.».</w:t>
            </w:r>
          </w:p>
          <w:p w:rsidR="00B8263A" w:rsidRDefault="00B8263A" w:rsidP="00B8263A">
            <w:pPr>
              <w:numPr>
                <w:ilvl w:val="0"/>
                <w:numId w:val="50"/>
              </w:numPr>
              <w:tabs>
                <w:tab w:val="left" w:pos="1155"/>
              </w:tabs>
              <w:spacing w:after="0" w:line="240" w:lineRule="atLeast"/>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В пределах территории населенных пунктов пересечения железных дорог в одном уровне в улицами и автомобильными дорогами следует принимать в соответствии с требованиями СНиП 11-39-76.</w:t>
            </w:r>
          </w:p>
          <w:p w:rsidR="00B8263A" w:rsidRDefault="00B8263A" w:rsidP="00B8263A">
            <w:pPr>
              <w:numPr>
                <w:ilvl w:val="0"/>
                <w:numId w:val="50"/>
              </w:numPr>
              <w:tabs>
                <w:tab w:val="num" w:pos="432"/>
                <w:tab w:val="left" w:pos="1155"/>
              </w:tab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Порядок использования полосы отвода железных дорог  регулируется Положением о порядке использования земель  федерального железнодорожного транспорта в пределах полосы отвода железных дорог, утвержденном приказом МПС РФ от 15 мая  1999г.  № 26 Ц.</w:t>
            </w:r>
          </w:p>
          <w:p w:rsidR="00B8263A" w:rsidRDefault="00B8263A" w:rsidP="00B8263A">
            <w:pPr>
              <w:numPr>
                <w:ilvl w:val="0"/>
                <w:numId w:val="50"/>
              </w:numPr>
              <w:tabs>
                <w:tab w:val="left" w:pos="1155"/>
              </w:tabs>
              <w:spacing w:after="0" w:line="240" w:lineRule="atLeast"/>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Жилая застройка должна быть отделена от железной дороги полосой шириной 100м (считая от оси крайнего железнодорожного пути), ширина зоны может быть  уменьшена </w:t>
            </w:r>
            <w:r>
              <w:rPr>
                <w:rFonts w:ascii="Times New Roman" w:eastAsia="Times New Roman" w:hAnsi="Times New Roman"/>
                <w:sz w:val="24"/>
                <w:szCs w:val="24"/>
                <w:lang w:eastAsia="ar-SA"/>
              </w:rPr>
              <w:lastRenderedPageBreak/>
              <w:t xml:space="preserve">при проведении </w:t>
            </w:r>
            <w:proofErr w:type="spellStart"/>
            <w:r>
              <w:rPr>
                <w:rFonts w:ascii="Times New Roman" w:eastAsia="Times New Roman" w:hAnsi="Times New Roman"/>
                <w:sz w:val="24"/>
                <w:szCs w:val="24"/>
                <w:lang w:eastAsia="ar-SA"/>
              </w:rPr>
              <w:t>шумозащитных</w:t>
            </w:r>
            <w:proofErr w:type="spellEnd"/>
            <w:r>
              <w:rPr>
                <w:rFonts w:ascii="Times New Roman" w:eastAsia="Times New Roman" w:hAnsi="Times New Roman"/>
                <w:sz w:val="24"/>
                <w:szCs w:val="24"/>
                <w:lang w:eastAsia="ar-SA"/>
              </w:rPr>
              <w:t xml:space="preserve"> мероприятий, обеспечивающих требования СНиП </w:t>
            </w:r>
            <w:r>
              <w:rPr>
                <w:rFonts w:ascii="Times New Roman" w:eastAsia="Times New Roman" w:hAnsi="Times New Roman"/>
                <w:sz w:val="24"/>
                <w:szCs w:val="24"/>
                <w:lang w:val="en-US" w:eastAsia="ar-SA"/>
              </w:rPr>
              <w:t>II</w:t>
            </w:r>
            <w:r>
              <w:rPr>
                <w:rFonts w:ascii="Times New Roman" w:eastAsia="Times New Roman" w:hAnsi="Times New Roman"/>
                <w:sz w:val="24"/>
                <w:szCs w:val="24"/>
                <w:lang w:eastAsia="ar-SA"/>
              </w:rPr>
              <w:t>-12-77, но не более чем  на 50м.</w:t>
            </w:r>
          </w:p>
          <w:p w:rsidR="00B8263A" w:rsidRDefault="00B8263A" w:rsidP="00B8263A">
            <w:pPr>
              <w:numPr>
                <w:ilvl w:val="0"/>
                <w:numId w:val="50"/>
              </w:numPr>
              <w:tabs>
                <w:tab w:val="left" w:pos="1155"/>
              </w:tab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Необходимо предусматривать мероприятия по созданию благоприятных условий проживания в прилегающей жилой застройке.</w:t>
            </w:r>
          </w:p>
        </w:tc>
      </w:tr>
    </w:tbl>
    <w:p w:rsidR="00B8263A" w:rsidRDefault="00B8263A" w:rsidP="00B8263A">
      <w:pPr>
        <w:tabs>
          <w:tab w:val="left" w:pos="1155"/>
        </w:tabs>
        <w:suppressAutoHyphens/>
        <w:spacing w:after="0" w:line="240" w:lineRule="auto"/>
        <w:jc w:val="center"/>
        <w:rPr>
          <w:rFonts w:ascii="Times New Roman" w:eastAsia="Times New Roman" w:hAnsi="Times New Roman" w:cs="Tahoma"/>
          <w:sz w:val="24"/>
          <w:szCs w:val="24"/>
          <w:lang w:eastAsia="ar-SA"/>
        </w:rPr>
      </w:pPr>
    </w:p>
    <w:p w:rsidR="00B8263A" w:rsidRPr="00A83AD1" w:rsidRDefault="00B8263A" w:rsidP="00B8263A">
      <w:pPr>
        <w:pStyle w:val="35"/>
      </w:pPr>
      <w:bookmarkStart w:id="138" w:name="_Toc343690258"/>
      <w:r w:rsidRPr="00A83AD1">
        <w:t>Статья 13.</w:t>
      </w:r>
      <w:r w:rsidR="00071F72">
        <w:t>7</w:t>
      </w:r>
      <w:r w:rsidRPr="00A83AD1">
        <w:t>. Рекреационные зоны</w:t>
      </w:r>
      <w:bookmarkEnd w:id="138"/>
    </w:p>
    <w:p w:rsidR="00B8263A" w:rsidRDefault="00B8263A" w:rsidP="00B8263A">
      <w:pPr>
        <w:suppressAutoHyphens/>
        <w:spacing w:before="120" w:after="120" w:line="240" w:lineRule="auto"/>
        <w:ind w:firstLine="709"/>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t>Индекс зоны Р 1</w:t>
      </w:r>
    </w:p>
    <w:p w:rsidR="008A0F0D" w:rsidRPr="00A83AD1" w:rsidRDefault="00374845" w:rsidP="008A0F0D">
      <w:pPr>
        <w:suppressAutoHyphens/>
        <w:spacing w:after="0" w:line="240" w:lineRule="auto"/>
        <w:ind w:left="3420"/>
        <w:jc w:val="right"/>
        <w:rPr>
          <w:rFonts w:ascii="Times New Roman" w:eastAsia="Times New Roman" w:hAnsi="Times New Roman" w:cs="Tahoma"/>
          <w:b/>
          <w:sz w:val="24"/>
          <w:szCs w:val="24"/>
          <w:lang w:eastAsia="ar-SA"/>
        </w:rPr>
      </w:pPr>
      <w:r>
        <w:rPr>
          <w:rFonts w:ascii="Times New Roman" w:eastAsia="Times New Roman" w:hAnsi="Times New Roman" w:cs="Tahoma"/>
          <w:b/>
          <w:sz w:val="24"/>
          <w:szCs w:val="24"/>
          <w:lang w:eastAsia="ar-SA"/>
        </w:rPr>
        <w:t>Зона природных ландшафтов</w:t>
      </w:r>
    </w:p>
    <w:tbl>
      <w:tblPr>
        <w:tblW w:w="10206" w:type="dxa"/>
        <w:tblInd w:w="-459" w:type="dxa"/>
        <w:tblLook w:val="04A0" w:firstRow="1" w:lastRow="0" w:firstColumn="1" w:lastColumn="0" w:noHBand="0" w:noVBand="1"/>
      </w:tblPr>
      <w:tblGrid>
        <w:gridCol w:w="554"/>
        <w:gridCol w:w="2363"/>
        <w:gridCol w:w="7289"/>
      </w:tblGrid>
      <w:tr w:rsidR="008A0F0D" w:rsidRPr="00A83AD1" w:rsidTr="00B67C3C">
        <w:tc>
          <w:tcPr>
            <w:tcW w:w="554" w:type="dxa"/>
            <w:tcBorders>
              <w:top w:val="single" w:sz="4" w:space="0" w:color="000000"/>
              <w:left w:val="single" w:sz="4" w:space="0" w:color="000000"/>
              <w:bottom w:val="single" w:sz="4" w:space="0" w:color="000000"/>
              <w:right w:val="nil"/>
            </w:tcBorders>
          </w:tcPr>
          <w:p w:rsidR="008A0F0D" w:rsidRPr="00A83AD1" w:rsidRDefault="008A0F0D" w:rsidP="00B67C3C">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1</w:t>
            </w:r>
          </w:p>
        </w:tc>
        <w:tc>
          <w:tcPr>
            <w:tcW w:w="2363" w:type="dxa"/>
            <w:tcBorders>
              <w:top w:val="single" w:sz="4" w:space="0" w:color="000000"/>
              <w:left w:val="single" w:sz="4" w:space="0" w:color="000000"/>
              <w:bottom w:val="single" w:sz="4" w:space="0" w:color="000000"/>
              <w:right w:val="nil"/>
            </w:tcBorders>
          </w:tcPr>
          <w:p w:rsidR="008A0F0D" w:rsidRPr="00A83AD1" w:rsidRDefault="008A0F0D" w:rsidP="00B67C3C">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2</w:t>
            </w:r>
          </w:p>
        </w:tc>
        <w:tc>
          <w:tcPr>
            <w:tcW w:w="7289" w:type="dxa"/>
            <w:tcBorders>
              <w:top w:val="single" w:sz="4" w:space="0" w:color="000000"/>
              <w:left w:val="single" w:sz="4" w:space="0" w:color="000000"/>
              <w:bottom w:val="single" w:sz="4" w:space="0" w:color="000000"/>
              <w:right w:val="single" w:sz="4" w:space="0" w:color="000000"/>
            </w:tcBorders>
          </w:tcPr>
          <w:p w:rsidR="008A0F0D" w:rsidRPr="00A83AD1" w:rsidRDefault="008A0F0D" w:rsidP="00B67C3C">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3</w:t>
            </w:r>
          </w:p>
        </w:tc>
      </w:tr>
      <w:tr w:rsidR="008A0F0D" w:rsidRPr="00A83AD1" w:rsidTr="00B67C3C">
        <w:tc>
          <w:tcPr>
            <w:tcW w:w="10206" w:type="dxa"/>
            <w:gridSpan w:val="3"/>
            <w:tcBorders>
              <w:top w:val="single" w:sz="4" w:space="0" w:color="000000"/>
              <w:left w:val="single" w:sz="4" w:space="0" w:color="000000"/>
              <w:bottom w:val="single" w:sz="4" w:space="0" w:color="000000"/>
              <w:right w:val="single" w:sz="4" w:space="0" w:color="000000"/>
            </w:tcBorders>
          </w:tcPr>
          <w:p w:rsidR="008A0F0D" w:rsidRPr="00A83AD1" w:rsidRDefault="008A0F0D" w:rsidP="00B67C3C">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Виды разрешенного использования</w:t>
            </w:r>
          </w:p>
        </w:tc>
      </w:tr>
      <w:tr w:rsidR="008A0F0D" w:rsidRPr="00A83AD1" w:rsidTr="00B67C3C">
        <w:trPr>
          <w:trHeight w:val="1286"/>
        </w:trPr>
        <w:tc>
          <w:tcPr>
            <w:tcW w:w="554" w:type="dxa"/>
            <w:tcBorders>
              <w:top w:val="nil"/>
              <w:left w:val="single" w:sz="4" w:space="0" w:color="000000"/>
              <w:bottom w:val="single" w:sz="4" w:space="0" w:color="000000"/>
              <w:right w:val="nil"/>
            </w:tcBorders>
          </w:tcPr>
          <w:p w:rsidR="008A0F0D" w:rsidRPr="00A83AD1" w:rsidRDefault="008A0F0D" w:rsidP="00B67C3C">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1.</w:t>
            </w:r>
          </w:p>
          <w:p w:rsidR="008A0F0D" w:rsidRPr="00A83AD1" w:rsidRDefault="008A0F0D" w:rsidP="00B67C3C">
            <w:pPr>
              <w:suppressAutoHyphens/>
              <w:spacing w:after="0" w:line="240" w:lineRule="auto"/>
              <w:jc w:val="center"/>
              <w:rPr>
                <w:rFonts w:ascii="Times New Roman" w:eastAsia="Times New Roman" w:hAnsi="Times New Roman" w:cs="Tahoma"/>
                <w:sz w:val="24"/>
                <w:szCs w:val="24"/>
                <w:lang w:eastAsia="ar-SA"/>
              </w:rPr>
            </w:pPr>
          </w:p>
        </w:tc>
        <w:tc>
          <w:tcPr>
            <w:tcW w:w="2363" w:type="dxa"/>
            <w:tcBorders>
              <w:top w:val="nil"/>
              <w:left w:val="single" w:sz="4" w:space="0" w:color="000000"/>
              <w:bottom w:val="single" w:sz="4" w:space="0" w:color="000000"/>
              <w:right w:val="nil"/>
            </w:tcBorders>
          </w:tcPr>
          <w:p w:rsidR="008A0F0D" w:rsidRPr="00A83AD1" w:rsidRDefault="008A0F0D" w:rsidP="00B67C3C">
            <w:pPr>
              <w:suppressAutoHyphens/>
              <w:snapToGrid w:val="0"/>
              <w:spacing w:after="0" w:line="240" w:lineRule="auto"/>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Основные виды разрешенного  использования.</w:t>
            </w:r>
          </w:p>
          <w:p w:rsidR="008A0F0D" w:rsidRPr="00A83AD1" w:rsidRDefault="008A0F0D" w:rsidP="00B67C3C">
            <w:pPr>
              <w:suppressAutoHyphens/>
              <w:spacing w:after="0" w:line="240" w:lineRule="auto"/>
              <w:rPr>
                <w:rFonts w:ascii="Times New Roman" w:eastAsia="Times New Roman" w:hAnsi="Times New Roman" w:cs="Tahoma"/>
                <w:sz w:val="24"/>
                <w:szCs w:val="24"/>
                <w:lang w:eastAsia="ar-SA"/>
              </w:rPr>
            </w:pPr>
          </w:p>
        </w:tc>
        <w:tc>
          <w:tcPr>
            <w:tcW w:w="7289" w:type="dxa"/>
            <w:tcBorders>
              <w:top w:val="nil"/>
              <w:left w:val="single" w:sz="4" w:space="0" w:color="000000"/>
              <w:bottom w:val="single" w:sz="4" w:space="0" w:color="000000"/>
              <w:right w:val="single" w:sz="4" w:space="0" w:color="000000"/>
            </w:tcBorders>
          </w:tcPr>
          <w:p w:rsidR="008A0F0D" w:rsidRPr="00A83AD1" w:rsidRDefault="008A0F0D" w:rsidP="00B67C3C">
            <w:pPr>
              <w:suppressAutoHyphens/>
              <w:snapToGrid w:val="0"/>
              <w:spacing w:after="120" w:line="240" w:lineRule="auto"/>
              <w:ind w:left="80" w:right="5" w:firstLine="313"/>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Природоохранная деятельность: сохранение ценных природных особенностей ландшафта   с одновременным созданием условий для отдыха населения при условии, что планируемые мероприятия будут осуществляться с минимальным воздействием на уязвимые элементы окружающей среды.</w:t>
            </w:r>
          </w:p>
        </w:tc>
      </w:tr>
      <w:tr w:rsidR="008A0F0D" w:rsidRPr="00A83AD1" w:rsidTr="00B67C3C">
        <w:trPr>
          <w:trHeight w:val="514"/>
        </w:trPr>
        <w:tc>
          <w:tcPr>
            <w:tcW w:w="554" w:type="dxa"/>
            <w:tcBorders>
              <w:top w:val="nil"/>
              <w:left w:val="single" w:sz="4" w:space="0" w:color="000000"/>
              <w:bottom w:val="single" w:sz="4" w:space="0" w:color="000000"/>
              <w:right w:val="nil"/>
            </w:tcBorders>
          </w:tcPr>
          <w:p w:rsidR="008A0F0D" w:rsidRPr="00A83AD1" w:rsidRDefault="008A0F0D" w:rsidP="00B67C3C">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2.</w:t>
            </w:r>
          </w:p>
          <w:p w:rsidR="008A0F0D" w:rsidRPr="00A83AD1" w:rsidRDefault="008A0F0D" w:rsidP="00B67C3C">
            <w:pPr>
              <w:suppressAutoHyphens/>
              <w:spacing w:after="0" w:line="240" w:lineRule="auto"/>
              <w:jc w:val="center"/>
              <w:rPr>
                <w:rFonts w:ascii="Times New Roman" w:eastAsia="Times New Roman" w:hAnsi="Times New Roman" w:cs="Tahoma"/>
                <w:sz w:val="24"/>
                <w:szCs w:val="24"/>
                <w:lang w:eastAsia="ar-SA"/>
              </w:rPr>
            </w:pPr>
          </w:p>
        </w:tc>
        <w:tc>
          <w:tcPr>
            <w:tcW w:w="2363" w:type="dxa"/>
            <w:tcBorders>
              <w:top w:val="nil"/>
              <w:left w:val="single" w:sz="4" w:space="0" w:color="000000"/>
              <w:bottom w:val="single" w:sz="4" w:space="0" w:color="000000"/>
              <w:right w:val="nil"/>
            </w:tcBorders>
          </w:tcPr>
          <w:p w:rsidR="008A0F0D" w:rsidRPr="00A83AD1" w:rsidRDefault="008A0F0D" w:rsidP="00B67C3C">
            <w:pPr>
              <w:suppressAutoHyphens/>
              <w:snapToGrid w:val="0"/>
              <w:spacing w:after="0" w:line="240" w:lineRule="auto"/>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Вспомогательные виды разрешенного использования.</w:t>
            </w:r>
          </w:p>
          <w:p w:rsidR="008A0F0D" w:rsidRPr="00A83AD1" w:rsidRDefault="008A0F0D" w:rsidP="00B67C3C">
            <w:pPr>
              <w:suppressAutoHyphens/>
              <w:spacing w:after="0" w:line="240" w:lineRule="auto"/>
              <w:rPr>
                <w:rFonts w:ascii="Times New Roman" w:eastAsia="Times New Roman" w:hAnsi="Times New Roman" w:cs="Tahoma"/>
                <w:sz w:val="24"/>
                <w:szCs w:val="24"/>
                <w:lang w:eastAsia="ar-SA"/>
              </w:rPr>
            </w:pPr>
          </w:p>
        </w:tc>
        <w:tc>
          <w:tcPr>
            <w:tcW w:w="7289" w:type="dxa"/>
            <w:tcBorders>
              <w:top w:val="nil"/>
              <w:left w:val="single" w:sz="4" w:space="0" w:color="000000"/>
              <w:bottom w:val="single" w:sz="4" w:space="0" w:color="000000"/>
              <w:right w:val="single" w:sz="4" w:space="0" w:color="000000"/>
            </w:tcBorders>
          </w:tcPr>
          <w:p w:rsidR="008A0F0D" w:rsidRPr="00A83AD1" w:rsidRDefault="008A0F0D" w:rsidP="00B67C3C">
            <w:pPr>
              <w:suppressAutoHyphens/>
              <w:snapToGrid w:val="0"/>
              <w:spacing w:after="0" w:line="240" w:lineRule="auto"/>
              <w:ind w:left="80" w:right="5" w:firstLine="313"/>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Рекреационная деятельность.</w:t>
            </w:r>
          </w:p>
          <w:p w:rsidR="008A0F0D" w:rsidRPr="00A83AD1" w:rsidRDefault="008A0F0D" w:rsidP="00B67C3C">
            <w:pPr>
              <w:widowControl w:val="0"/>
              <w:numPr>
                <w:ilvl w:val="0"/>
                <w:numId w:val="81"/>
              </w:numPr>
              <w:tabs>
                <w:tab w:val="left" w:pos="440"/>
              </w:tabs>
              <w:suppressAutoHyphens/>
              <w:spacing w:after="0" w:line="240" w:lineRule="auto"/>
              <w:ind w:right="5"/>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Спортивные и игровые площадки, лодочные станции.</w:t>
            </w:r>
          </w:p>
          <w:p w:rsidR="008A0F0D" w:rsidRPr="00A83AD1" w:rsidRDefault="008A0F0D" w:rsidP="00B67C3C">
            <w:pPr>
              <w:widowControl w:val="0"/>
              <w:numPr>
                <w:ilvl w:val="0"/>
                <w:numId w:val="81"/>
              </w:numPr>
              <w:tabs>
                <w:tab w:val="left" w:pos="440"/>
              </w:tabs>
              <w:suppressAutoHyphens/>
              <w:spacing w:after="0" w:line="240" w:lineRule="auto"/>
              <w:ind w:right="5"/>
              <w:jc w:val="both"/>
              <w:rPr>
                <w:rFonts w:ascii="Times New Roman" w:eastAsia="Times New Roman" w:hAnsi="Times New Roman" w:cs="Tahoma"/>
                <w:sz w:val="24"/>
                <w:szCs w:val="24"/>
                <w:lang w:eastAsia="ar-SA"/>
              </w:rPr>
            </w:pPr>
            <w:proofErr w:type="spellStart"/>
            <w:r w:rsidRPr="00A83AD1">
              <w:rPr>
                <w:rFonts w:ascii="Times New Roman" w:eastAsia="Times New Roman" w:hAnsi="Times New Roman" w:cs="Tahoma"/>
                <w:sz w:val="24"/>
                <w:szCs w:val="24"/>
                <w:lang w:eastAsia="ar-SA"/>
              </w:rPr>
              <w:t>Лугопарки</w:t>
            </w:r>
            <w:proofErr w:type="spellEnd"/>
            <w:r w:rsidRPr="00A83AD1">
              <w:rPr>
                <w:rFonts w:ascii="Times New Roman" w:eastAsia="Times New Roman" w:hAnsi="Times New Roman" w:cs="Tahoma"/>
                <w:sz w:val="24"/>
                <w:szCs w:val="24"/>
                <w:lang w:eastAsia="ar-SA"/>
              </w:rPr>
              <w:t>.</w:t>
            </w:r>
          </w:p>
          <w:p w:rsidR="008A0F0D" w:rsidRPr="00A83AD1" w:rsidRDefault="008A0F0D" w:rsidP="00B67C3C">
            <w:pPr>
              <w:widowControl w:val="0"/>
              <w:numPr>
                <w:ilvl w:val="0"/>
                <w:numId w:val="81"/>
              </w:numPr>
              <w:tabs>
                <w:tab w:val="left" w:pos="440"/>
              </w:tabs>
              <w:suppressAutoHyphens/>
              <w:spacing w:after="0" w:line="240" w:lineRule="auto"/>
              <w:ind w:right="5"/>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Парковки.</w:t>
            </w:r>
          </w:p>
          <w:p w:rsidR="008A0F0D" w:rsidRPr="00A83AD1" w:rsidRDefault="008A0F0D" w:rsidP="00B67C3C">
            <w:pPr>
              <w:widowControl w:val="0"/>
              <w:numPr>
                <w:ilvl w:val="0"/>
                <w:numId w:val="81"/>
              </w:numPr>
              <w:tabs>
                <w:tab w:val="left" w:pos="440"/>
              </w:tabs>
              <w:suppressAutoHyphens/>
              <w:spacing w:after="0" w:line="240" w:lineRule="auto"/>
              <w:ind w:right="5"/>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Вспомогательные сооружения, связанные с организацией отдыха (беседки, скамейки, малые архитектурные формы).</w:t>
            </w:r>
          </w:p>
        </w:tc>
      </w:tr>
      <w:tr w:rsidR="008A0F0D" w:rsidRPr="00A83AD1" w:rsidTr="00B67C3C">
        <w:trPr>
          <w:trHeight w:val="514"/>
        </w:trPr>
        <w:tc>
          <w:tcPr>
            <w:tcW w:w="554" w:type="dxa"/>
            <w:tcBorders>
              <w:top w:val="nil"/>
              <w:left w:val="single" w:sz="4" w:space="0" w:color="000000"/>
              <w:bottom w:val="single" w:sz="4" w:space="0" w:color="000000"/>
              <w:right w:val="nil"/>
            </w:tcBorders>
          </w:tcPr>
          <w:p w:rsidR="008A0F0D" w:rsidRPr="00A83AD1" w:rsidRDefault="008A0F0D" w:rsidP="00B67C3C">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3.</w:t>
            </w:r>
          </w:p>
          <w:p w:rsidR="008A0F0D" w:rsidRPr="00A83AD1" w:rsidRDefault="008A0F0D" w:rsidP="00B67C3C">
            <w:pPr>
              <w:tabs>
                <w:tab w:val="left" w:pos="1155"/>
              </w:tabs>
              <w:suppressAutoHyphens/>
              <w:spacing w:after="0" w:line="240" w:lineRule="auto"/>
              <w:jc w:val="center"/>
              <w:rPr>
                <w:rFonts w:ascii="Times New Roman" w:eastAsia="Times New Roman" w:hAnsi="Times New Roman" w:cs="Tahoma"/>
                <w:sz w:val="24"/>
                <w:szCs w:val="24"/>
                <w:lang w:eastAsia="ar-SA"/>
              </w:rPr>
            </w:pPr>
          </w:p>
          <w:p w:rsidR="008A0F0D" w:rsidRPr="00A83AD1" w:rsidRDefault="008A0F0D" w:rsidP="00B67C3C">
            <w:pPr>
              <w:tabs>
                <w:tab w:val="left" w:pos="1155"/>
              </w:tabs>
              <w:suppressAutoHyphens/>
              <w:spacing w:after="0" w:line="240" w:lineRule="auto"/>
              <w:jc w:val="center"/>
              <w:rPr>
                <w:rFonts w:ascii="Times New Roman" w:eastAsia="Times New Roman" w:hAnsi="Times New Roman" w:cs="Tahoma"/>
                <w:sz w:val="24"/>
                <w:szCs w:val="24"/>
                <w:lang w:eastAsia="ar-SA"/>
              </w:rPr>
            </w:pPr>
          </w:p>
        </w:tc>
        <w:tc>
          <w:tcPr>
            <w:tcW w:w="2363" w:type="dxa"/>
            <w:tcBorders>
              <w:top w:val="nil"/>
              <w:left w:val="single" w:sz="4" w:space="0" w:color="000000"/>
              <w:bottom w:val="single" w:sz="4" w:space="0" w:color="000000"/>
              <w:right w:val="nil"/>
            </w:tcBorders>
          </w:tcPr>
          <w:p w:rsidR="008A0F0D" w:rsidRPr="00A83AD1" w:rsidRDefault="008A0F0D" w:rsidP="00B67C3C">
            <w:pPr>
              <w:tabs>
                <w:tab w:val="left" w:pos="1155"/>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Условно разрешенные виды использования.</w:t>
            </w:r>
          </w:p>
        </w:tc>
        <w:tc>
          <w:tcPr>
            <w:tcW w:w="7289" w:type="dxa"/>
            <w:tcBorders>
              <w:top w:val="nil"/>
              <w:left w:val="single" w:sz="4" w:space="0" w:color="000000"/>
              <w:bottom w:val="single" w:sz="4" w:space="0" w:color="000000"/>
              <w:right w:val="single" w:sz="4" w:space="0" w:color="000000"/>
            </w:tcBorders>
          </w:tcPr>
          <w:p w:rsidR="008A0F0D" w:rsidRPr="00A83AD1" w:rsidRDefault="008A0F0D" w:rsidP="00B67C3C">
            <w:pPr>
              <w:numPr>
                <w:ilvl w:val="0"/>
                <w:numId w:val="82"/>
              </w:numPr>
              <w:suppressAutoHyphens/>
              <w:snapToGrid w:val="0"/>
              <w:spacing w:after="0" w:line="240" w:lineRule="auto"/>
              <w:ind w:right="5"/>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Киоски, лоточная торговля.</w:t>
            </w:r>
          </w:p>
          <w:p w:rsidR="008A0F0D" w:rsidRPr="00A83AD1" w:rsidRDefault="008A0F0D" w:rsidP="00B67C3C">
            <w:pPr>
              <w:numPr>
                <w:ilvl w:val="0"/>
                <w:numId w:val="82"/>
              </w:numPr>
              <w:suppressAutoHyphens/>
              <w:snapToGrid w:val="0"/>
              <w:spacing w:after="0" w:line="240" w:lineRule="auto"/>
              <w:ind w:right="5"/>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Резервуары для хранения воды.</w:t>
            </w:r>
          </w:p>
        </w:tc>
      </w:tr>
      <w:tr w:rsidR="008A0F0D" w:rsidRPr="00A83AD1" w:rsidTr="00B67C3C">
        <w:trPr>
          <w:trHeight w:val="257"/>
        </w:trPr>
        <w:tc>
          <w:tcPr>
            <w:tcW w:w="10206" w:type="dxa"/>
            <w:gridSpan w:val="3"/>
            <w:tcBorders>
              <w:top w:val="nil"/>
              <w:left w:val="single" w:sz="4" w:space="0" w:color="000000"/>
              <w:bottom w:val="single" w:sz="4" w:space="0" w:color="000000"/>
              <w:right w:val="single" w:sz="4" w:space="0" w:color="000000"/>
            </w:tcBorders>
            <w:vAlign w:val="center"/>
          </w:tcPr>
          <w:p w:rsidR="008A0F0D" w:rsidRPr="00A83AD1" w:rsidRDefault="008A0F0D" w:rsidP="00B67C3C">
            <w:pPr>
              <w:suppressAutoHyphens/>
              <w:snapToGrid w:val="0"/>
              <w:spacing w:after="0" w:line="240" w:lineRule="auto"/>
              <w:ind w:right="5"/>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Ограничения использования земельных участков.</w:t>
            </w:r>
          </w:p>
        </w:tc>
      </w:tr>
      <w:tr w:rsidR="008A0F0D" w:rsidRPr="00A83AD1" w:rsidTr="00B67C3C">
        <w:trPr>
          <w:trHeight w:val="1113"/>
        </w:trPr>
        <w:tc>
          <w:tcPr>
            <w:tcW w:w="554" w:type="dxa"/>
            <w:tcBorders>
              <w:top w:val="nil"/>
              <w:left w:val="single" w:sz="4" w:space="0" w:color="000000"/>
              <w:bottom w:val="single" w:sz="4" w:space="0" w:color="000000"/>
              <w:right w:val="nil"/>
            </w:tcBorders>
          </w:tcPr>
          <w:p w:rsidR="008A0F0D" w:rsidRPr="00A83AD1" w:rsidRDefault="008A0F0D" w:rsidP="00B67C3C">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4.</w:t>
            </w:r>
          </w:p>
          <w:p w:rsidR="008A0F0D" w:rsidRPr="00A83AD1" w:rsidRDefault="008A0F0D" w:rsidP="00B67C3C">
            <w:pPr>
              <w:suppressAutoHyphens/>
              <w:spacing w:after="0" w:line="240" w:lineRule="auto"/>
              <w:jc w:val="center"/>
              <w:rPr>
                <w:rFonts w:ascii="Times New Roman" w:eastAsia="Times New Roman" w:hAnsi="Times New Roman" w:cs="Tahoma"/>
                <w:sz w:val="24"/>
                <w:szCs w:val="24"/>
                <w:lang w:eastAsia="ar-SA"/>
              </w:rPr>
            </w:pPr>
          </w:p>
        </w:tc>
        <w:tc>
          <w:tcPr>
            <w:tcW w:w="2363" w:type="dxa"/>
            <w:tcBorders>
              <w:top w:val="nil"/>
              <w:left w:val="single" w:sz="4" w:space="0" w:color="000000"/>
              <w:bottom w:val="single" w:sz="4" w:space="0" w:color="000000"/>
              <w:right w:val="nil"/>
            </w:tcBorders>
          </w:tcPr>
          <w:p w:rsidR="008A0F0D" w:rsidRPr="00A83AD1" w:rsidRDefault="008A0F0D" w:rsidP="00B67C3C">
            <w:pPr>
              <w:suppressAutoHyphens/>
              <w:snapToGrid w:val="0"/>
              <w:spacing w:after="0" w:line="240" w:lineRule="auto"/>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Санитарно-гигиенические и экологические  требования</w:t>
            </w:r>
          </w:p>
        </w:tc>
        <w:tc>
          <w:tcPr>
            <w:tcW w:w="7289" w:type="dxa"/>
            <w:tcBorders>
              <w:top w:val="nil"/>
              <w:left w:val="single" w:sz="4" w:space="0" w:color="000000"/>
              <w:bottom w:val="single" w:sz="4" w:space="0" w:color="000000"/>
              <w:right w:val="single" w:sz="4" w:space="0" w:color="000000"/>
            </w:tcBorders>
          </w:tcPr>
          <w:p w:rsidR="008A0F0D" w:rsidRPr="00A83AD1" w:rsidRDefault="008A0F0D" w:rsidP="00B67C3C">
            <w:pPr>
              <w:widowControl w:val="0"/>
              <w:numPr>
                <w:ilvl w:val="0"/>
                <w:numId w:val="83"/>
              </w:numPr>
              <w:tabs>
                <w:tab w:val="left" w:pos="440"/>
              </w:tabs>
              <w:suppressAutoHyphens/>
              <w:snapToGrid w:val="0"/>
              <w:spacing w:after="0" w:line="240" w:lineRule="auto"/>
              <w:ind w:left="440" w:right="5"/>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В зонах  рекреационного использования на подтопляемых территориях предусматривать понижение уровня грунтовых вод с нормой осушения не менее 1м. от поверхности земли, а также работы по </w:t>
            </w:r>
            <w:proofErr w:type="spellStart"/>
            <w:r w:rsidRPr="00A83AD1">
              <w:rPr>
                <w:rFonts w:ascii="Times New Roman" w:eastAsia="Times New Roman" w:hAnsi="Times New Roman" w:cs="Tahoma"/>
                <w:sz w:val="24"/>
                <w:szCs w:val="24"/>
                <w:lang w:eastAsia="ar-SA"/>
              </w:rPr>
              <w:t>берегоукреплению</w:t>
            </w:r>
            <w:proofErr w:type="spellEnd"/>
            <w:r w:rsidRPr="00A83AD1">
              <w:rPr>
                <w:rFonts w:ascii="Times New Roman" w:eastAsia="Times New Roman" w:hAnsi="Times New Roman" w:cs="Tahoma"/>
                <w:sz w:val="24"/>
                <w:szCs w:val="24"/>
                <w:lang w:eastAsia="ar-SA"/>
              </w:rPr>
              <w:t xml:space="preserve"> и формированию пляжей.</w:t>
            </w:r>
          </w:p>
          <w:p w:rsidR="008A0F0D" w:rsidRPr="00A83AD1" w:rsidRDefault="008A0F0D" w:rsidP="00B67C3C">
            <w:pPr>
              <w:widowControl w:val="0"/>
              <w:numPr>
                <w:ilvl w:val="0"/>
                <w:numId w:val="83"/>
              </w:numPr>
              <w:tabs>
                <w:tab w:val="left" w:pos="440"/>
              </w:tabs>
              <w:suppressAutoHyphens/>
              <w:spacing w:after="0" w:line="240" w:lineRule="auto"/>
              <w:ind w:left="440" w:right="5"/>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 местах выхода родников на поверхность – устройство декоративного оформления.</w:t>
            </w:r>
          </w:p>
        </w:tc>
      </w:tr>
    </w:tbl>
    <w:p w:rsidR="00374845" w:rsidRDefault="00374845" w:rsidP="008A0F0D">
      <w:pPr>
        <w:suppressAutoHyphens/>
        <w:spacing w:after="0" w:line="240" w:lineRule="auto"/>
        <w:jc w:val="right"/>
        <w:rPr>
          <w:rFonts w:ascii="Times New Roman" w:eastAsia="Times New Roman" w:hAnsi="Times New Roman" w:cs="Tahoma"/>
          <w:b/>
          <w:sz w:val="24"/>
          <w:szCs w:val="24"/>
          <w:lang w:eastAsia="ar-SA"/>
        </w:rPr>
      </w:pPr>
    </w:p>
    <w:p w:rsidR="008A0F0D" w:rsidRPr="00A83AD1" w:rsidRDefault="008A0F0D" w:rsidP="008A0F0D">
      <w:pPr>
        <w:suppressAutoHyphens/>
        <w:spacing w:after="0" w:line="240" w:lineRule="auto"/>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t xml:space="preserve">Индекс зоны Р </w:t>
      </w:r>
      <w:r>
        <w:rPr>
          <w:rFonts w:ascii="Times New Roman" w:eastAsia="Times New Roman" w:hAnsi="Times New Roman" w:cs="Tahoma"/>
          <w:b/>
          <w:sz w:val="24"/>
          <w:szCs w:val="24"/>
          <w:lang w:eastAsia="ar-SA"/>
        </w:rPr>
        <w:t>2</w:t>
      </w:r>
    </w:p>
    <w:p w:rsidR="00B8263A" w:rsidRPr="00A83AD1" w:rsidRDefault="00B8263A" w:rsidP="00B8263A">
      <w:pPr>
        <w:suppressAutoHyphens/>
        <w:spacing w:before="120" w:after="120" w:line="240" w:lineRule="auto"/>
        <w:ind w:firstLine="709"/>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t>Зона зеленых насаждений общего пользования</w:t>
      </w:r>
    </w:p>
    <w:tbl>
      <w:tblPr>
        <w:tblW w:w="10207" w:type="dxa"/>
        <w:tblInd w:w="-318" w:type="dxa"/>
        <w:tblLook w:val="04A0" w:firstRow="1" w:lastRow="0" w:firstColumn="1" w:lastColumn="0" w:noHBand="0" w:noVBand="1"/>
      </w:tblPr>
      <w:tblGrid>
        <w:gridCol w:w="490"/>
        <w:gridCol w:w="2386"/>
        <w:gridCol w:w="7331"/>
      </w:tblGrid>
      <w:tr w:rsidR="00B8263A" w:rsidRPr="00A83AD1" w:rsidTr="00494AB7">
        <w:tc>
          <w:tcPr>
            <w:tcW w:w="490" w:type="dxa"/>
            <w:tcBorders>
              <w:top w:val="single" w:sz="4" w:space="0" w:color="000000"/>
              <w:left w:val="single" w:sz="4" w:space="0" w:color="000000"/>
              <w:bottom w:val="single" w:sz="4" w:space="0" w:color="000000"/>
              <w:right w:val="nil"/>
            </w:tcBorders>
          </w:tcPr>
          <w:p w:rsidR="00B8263A" w:rsidRPr="00A83AD1" w:rsidRDefault="00B8263A" w:rsidP="00494AB7">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tc>
        <w:tc>
          <w:tcPr>
            <w:tcW w:w="2386" w:type="dxa"/>
            <w:tcBorders>
              <w:top w:val="single" w:sz="4" w:space="0" w:color="000000"/>
              <w:left w:val="single" w:sz="4" w:space="0" w:color="000000"/>
              <w:bottom w:val="single" w:sz="4" w:space="0" w:color="000000"/>
              <w:right w:val="nil"/>
            </w:tcBorders>
          </w:tcPr>
          <w:p w:rsidR="00B8263A" w:rsidRPr="00A83AD1" w:rsidRDefault="00B8263A" w:rsidP="00494AB7">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tc>
        <w:tc>
          <w:tcPr>
            <w:tcW w:w="7331" w:type="dxa"/>
            <w:tcBorders>
              <w:top w:val="single" w:sz="4" w:space="0" w:color="000000"/>
              <w:left w:val="single" w:sz="4" w:space="0" w:color="000000"/>
              <w:bottom w:val="single" w:sz="4" w:space="0" w:color="000000"/>
              <w:right w:val="single" w:sz="4" w:space="0" w:color="000000"/>
            </w:tcBorders>
          </w:tcPr>
          <w:p w:rsidR="00B8263A" w:rsidRPr="00A83AD1" w:rsidRDefault="00B8263A" w:rsidP="00494AB7">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w:t>
            </w:r>
          </w:p>
        </w:tc>
      </w:tr>
      <w:tr w:rsidR="00B8263A" w:rsidRPr="00A83AD1" w:rsidTr="00494AB7">
        <w:tc>
          <w:tcPr>
            <w:tcW w:w="10207" w:type="dxa"/>
            <w:gridSpan w:val="3"/>
            <w:tcBorders>
              <w:top w:val="single" w:sz="4" w:space="0" w:color="000000"/>
              <w:left w:val="single" w:sz="4" w:space="0" w:color="000000"/>
              <w:bottom w:val="single" w:sz="4" w:space="0" w:color="000000"/>
              <w:right w:val="single" w:sz="4" w:space="0" w:color="000000"/>
            </w:tcBorders>
          </w:tcPr>
          <w:p w:rsidR="00B8263A" w:rsidRPr="00A83AD1" w:rsidRDefault="00B8263A" w:rsidP="00494AB7">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Виды разрешенного использования</w:t>
            </w:r>
          </w:p>
        </w:tc>
      </w:tr>
      <w:tr w:rsidR="00B8263A" w:rsidRPr="00A83AD1" w:rsidTr="00494AB7">
        <w:trPr>
          <w:trHeight w:val="1997"/>
        </w:trPr>
        <w:tc>
          <w:tcPr>
            <w:tcW w:w="490" w:type="dxa"/>
            <w:tcBorders>
              <w:top w:val="nil"/>
              <w:left w:val="single" w:sz="4" w:space="0" w:color="000000"/>
              <w:bottom w:val="single" w:sz="4" w:space="0" w:color="000000"/>
              <w:right w:val="nil"/>
            </w:tcBorders>
          </w:tcPr>
          <w:p w:rsidR="00B8263A" w:rsidRPr="00A83AD1" w:rsidRDefault="00B8263A" w:rsidP="00494AB7">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p w:rsidR="00B8263A" w:rsidRPr="00A83AD1" w:rsidRDefault="00B8263A" w:rsidP="00494AB7">
            <w:pPr>
              <w:tabs>
                <w:tab w:val="left" w:pos="1155"/>
              </w:tabs>
              <w:suppressAutoHyphens/>
              <w:spacing w:after="0" w:line="240" w:lineRule="auto"/>
              <w:jc w:val="center"/>
              <w:rPr>
                <w:rFonts w:ascii="Times New Roman" w:eastAsia="Times New Roman" w:hAnsi="Times New Roman"/>
                <w:sz w:val="24"/>
                <w:szCs w:val="24"/>
                <w:lang w:eastAsia="ar-SA"/>
              </w:rPr>
            </w:pPr>
          </w:p>
        </w:tc>
        <w:tc>
          <w:tcPr>
            <w:tcW w:w="2386" w:type="dxa"/>
            <w:tcBorders>
              <w:top w:val="nil"/>
              <w:left w:val="single" w:sz="4" w:space="0" w:color="000000"/>
              <w:bottom w:val="single" w:sz="4" w:space="0" w:color="000000"/>
              <w:right w:val="nil"/>
            </w:tcBorders>
          </w:tcPr>
          <w:p w:rsidR="00B8263A" w:rsidRPr="00A83AD1" w:rsidRDefault="00B8263A" w:rsidP="00494AB7">
            <w:pPr>
              <w:suppressAutoHyphens/>
              <w:snapToGrid w:val="0"/>
              <w:spacing w:after="12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Основные виды разрешенного использования. </w:t>
            </w:r>
          </w:p>
          <w:p w:rsidR="00B8263A" w:rsidRPr="00A83AD1" w:rsidRDefault="00B8263A" w:rsidP="00494AB7">
            <w:pPr>
              <w:tabs>
                <w:tab w:val="left" w:pos="1155"/>
              </w:tabs>
              <w:suppressAutoHyphens/>
              <w:spacing w:after="0" w:line="240" w:lineRule="auto"/>
              <w:jc w:val="center"/>
              <w:rPr>
                <w:rFonts w:ascii="Times New Roman" w:eastAsia="Times New Roman" w:hAnsi="Times New Roman"/>
                <w:sz w:val="24"/>
                <w:szCs w:val="24"/>
                <w:lang w:eastAsia="ar-SA"/>
              </w:rPr>
            </w:pPr>
          </w:p>
        </w:tc>
        <w:tc>
          <w:tcPr>
            <w:tcW w:w="7331" w:type="dxa"/>
            <w:tcBorders>
              <w:top w:val="nil"/>
              <w:left w:val="single" w:sz="4" w:space="0" w:color="000000"/>
              <w:bottom w:val="single" w:sz="4" w:space="0" w:color="000000"/>
              <w:right w:val="single" w:sz="4" w:space="0" w:color="000000"/>
            </w:tcBorders>
          </w:tcPr>
          <w:p w:rsidR="00B8263A" w:rsidRPr="00A83AD1" w:rsidRDefault="0082068B" w:rsidP="00494AB7">
            <w:pPr>
              <w:suppressAutoHyphens/>
              <w:snapToGrid w:val="0"/>
              <w:spacing w:after="12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     </w:t>
            </w:r>
            <w:r w:rsidR="00B8263A" w:rsidRPr="00A83AD1">
              <w:rPr>
                <w:rFonts w:ascii="Times New Roman" w:eastAsia="Times New Roman" w:hAnsi="Times New Roman"/>
                <w:sz w:val="24"/>
                <w:szCs w:val="24"/>
                <w:lang w:eastAsia="ar-SA"/>
              </w:rPr>
              <w:t>Рекреационная и культурно-оздоровительная деятельность.</w:t>
            </w:r>
          </w:p>
          <w:p w:rsidR="00B8263A" w:rsidRPr="00A83AD1" w:rsidRDefault="00B8263A" w:rsidP="00494AB7">
            <w:pPr>
              <w:widowControl w:val="0"/>
              <w:numPr>
                <w:ilvl w:val="0"/>
                <w:numId w:val="61"/>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Парки, лесопарки, скверы, бульвары, дома отдыха, турбазы, пляжи.</w:t>
            </w:r>
          </w:p>
          <w:p w:rsidR="00B8263A" w:rsidRPr="00A83AD1" w:rsidRDefault="00B8263A" w:rsidP="00494AB7">
            <w:pPr>
              <w:widowControl w:val="0"/>
              <w:numPr>
                <w:ilvl w:val="0"/>
                <w:numId w:val="61"/>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Посадка новых и реконструкция существующих зеленых насаждений.</w:t>
            </w:r>
          </w:p>
          <w:p w:rsidR="00B8263A" w:rsidRPr="00A83AD1" w:rsidRDefault="00B8263A" w:rsidP="00494AB7">
            <w:pPr>
              <w:widowControl w:val="0"/>
              <w:numPr>
                <w:ilvl w:val="0"/>
                <w:numId w:val="61"/>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Объекты парковой инфраструктуры:</w:t>
            </w:r>
          </w:p>
          <w:p w:rsidR="00B8263A" w:rsidRPr="00A83AD1" w:rsidRDefault="00B8263A" w:rsidP="00494AB7">
            <w:pPr>
              <w:widowControl w:val="0"/>
              <w:numPr>
                <w:ilvl w:val="1"/>
                <w:numId w:val="61"/>
              </w:numPr>
              <w:tabs>
                <w:tab w:val="left" w:pos="792"/>
              </w:tabs>
              <w:suppressAutoHyphens/>
              <w:spacing w:after="0" w:line="240" w:lineRule="auto"/>
              <w:ind w:left="792"/>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спортивные и игровые  площадки;</w:t>
            </w:r>
          </w:p>
          <w:p w:rsidR="00B8263A" w:rsidRPr="00A83AD1" w:rsidRDefault="00B8263A" w:rsidP="00494AB7">
            <w:pPr>
              <w:widowControl w:val="0"/>
              <w:numPr>
                <w:ilvl w:val="1"/>
                <w:numId w:val="61"/>
              </w:numPr>
              <w:tabs>
                <w:tab w:val="left" w:pos="792"/>
              </w:tabs>
              <w:suppressAutoHyphens/>
              <w:spacing w:after="0" w:line="240" w:lineRule="auto"/>
              <w:ind w:left="792"/>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сооружения, связанные с  организацией отдыха.</w:t>
            </w:r>
          </w:p>
        </w:tc>
      </w:tr>
      <w:tr w:rsidR="00B8263A" w:rsidRPr="00A83AD1" w:rsidTr="00494AB7">
        <w:trPr>
          <w:trHeight w:val="914"/>
        </w:trPr>
        <w:tc>
          <w:tcPr>
            <w:tcW w:w="490" w:type="dxa"/>
            <w:tcBorders>
              <w:top w:val="nil"/>
              <w:left w:val="single" w:sz="4" w:space="0" w:color="000000"/>
              <w:bottom w:val="single" w:sz="4" w:space="0" w:color="000000"/>
              <w:right w:val="nil"/>
            </w:tcBorders>
          </w:tcPr>
          <w:p w:rsidR="00B8263A" w:rsidRPr="00A83AD1" w:rsidRDefault="00B8263A" w:rsidP="00494AB7">
            <w:pPr>
              <w:tabs>
                <w:tab w:val="left" w:pos="1155"/>
              </w:tabs>
              <w:suppressAutoHyphens/>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2.</w:t>
            </w:r>
          </w:p>
          <w:p w:rsidR="00B8263A" w:rsidRPr="00A83AD1" w:rsidRDefault="00B8263A" w:rsidP="00494AB7">
            <w:pPr>
              <w:tabs>
                <w:tab w:val="left" w:pos="1155"/>
              </w:tabs>
              <w:suppressAutoHyphens/>
              <w:spacing w:after="0" w:line="240" w:lineRule="auto"/>
              <w:jc w:val="center"/>
              <w:rPr>
                <w:rFonts w:ascii="Times New Roman" w:eastAsia="Times New Roman" w:hAnsi="Times New Roman"/>
                <w:sz w:val="24"/>
                <w:szCs w:val="24"/>
                <w:lang w:eastAsia="ar-SA"/>
              </w:rPr>
            </w:pPr>
          </w:p>
        </w:tc>
        <w:tc>
          <w:tcPr>
            <w:tcW w:w="2386" w:type="dxa"/>
            <w:tcBorders>
              <w:top w:val="nil"/>
              <w:left w:val="single" w:sz="4" w:space="0" w:color="000000"/>
              <w:bottom w:val="single" w:sz="4" w:space="0" w:color="000000"/>
              <w:right w:val="nil"/>
            </w:tcBorders>
          </w:tcPr>
          <w:p w:rsidR="00B8263A" w:rsidRPr="00A83AD1" w:rsidRDefault="00B8263A" w:rsidP="00494AB7">
            <w:pPr>
              <w:tabs>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Вспомогательные виды разрешенного использования.</w:t>
            </w:r>
          </w:p>
        </w:tc>
        <w:tc>
          <w:tcPr>
            <w:tcW w:w="7331" w:type="dxa"/>
            <w:tcBorders>
              <w:top w:val="nil"/>
              <w:left w:val="single" w:sz="4" w:space="0" w:color="000000"/>
              <w:bottom w:val="single" w:sz="4" w:space="0" w:color="000000"/>
              <w:right w:val="single" w:sz="4" w:space="0" w:color="000000"/>
            </w:tcBorders>
          </w:tcPr>
          <w:p w:rsidR="00B8263A" w:rsidRPr="00A83AD1" w:rsidRDefault="00B8263A" w:rsidP="00494AB7">
            <w:pPr>
              <w:widowControl w:val="0"/>
              <w:numPr>
                <w:ilvl w:val="0"/>
                <w:numId w:val="62"/>
              </w:num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Кафе, закусочные, общественные туалеты.</w:t>
            </w:r>
          </w:p>
          <w:p w:rsidR="00B8263A" w:rsidRPr="00A83AD1" w:rsidRDefault="00B8263A" w:rsidP="00494AB7">
            <w:pPr>
              <w:widowControl w:val="0"/>
              <w:numPr>
                <w:ilvl w:val="0"/>
                <w:numId w:val="62"/>
              </w:num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Хозяйственные корпуса.</w:t>
            </w:r>
          </w:p>
          <w:p w:rsidR="00B8263A" w:rsidRPr="00A83AD1" w:rsidRDefault="00B8263A" w:rsidP="00494AB7">
            <w:pPr>
              <w:widowControl w:val="0"/>
              <w:numPr>
                <w:ilvl w:val="0"/>
                <w:numId w:val="62"/>
              </w:numPr>
              <w:tabs>
                <w:tab w:val="clear" w:pos="397"/>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Парковки.</w:t>
            </w:r>
          </w:p>
        </w:tc>
      </w:tr>
      <w:tr w:rsidR="00B8263A" w:rsidRPr="00A83AD1" w:rsidTr="00494AB7">
        <w:trPr>
          <w:trHeight w:val="579"/>
        </w:trPr>
        <w:tc>
          <w:tcPr>
            <w:tcW w:w="490" w:type="dxa"/>
            <w:tcBorders>
              <w:top w:val="nil"/>
              <w:left w:val="single" w:sz="4" w:space="0" w:color="000000"/>
              <w:bottom w:val="single" w:sz="4" w:space="0" w:color="000000"/>
              <w:right w:val="nil"/>
            </w:tcBorders>
          </w:tcPr>
          <w:p w:rsidR="00B8263A" w:rsidRPr="00A83AD1" w:rsidRDefault="00B8263A" w:rsidP="00494AB7">
            <w:pPr>
              <w:tabs>
                <w:tab w:val="left" w:pos="1155"/>
              </w:tabs>
              <w:suppressAutoHyphens/>
              <w:snapToGrid w:val="0"/>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w:t>
            </w:r>
          </w:p>
          <w:p w:rsidR="00B8263A" w:rsidRPr="00A83AD1" w:rsidRDefault="00B8263A" w:rsidP="00494AB7">
            <w:pPr>
              <w:tabs>
                <w:tab w:val="left" w:pos="1155"/>
              </w:tabs>
              <w:suppressAutoHyphens/>
              <w:spacing w:after="0" w:line="240" w:lineRule="auto"/>
              <w:jc w:val="center"/>
              <w:rPr>
                <w:rFonts w:ascii="Times New Roman" w:eastAsia="Times New Roman" w:hAnsi="Times New Roman"/>
                <w:sz w:val="24"/>
                <w:szCs w:val="24"/>
                <w:lang w:eastAsia="ar-SA"/>
              </w:rPr>
            </w:pPr>
          </w:p>
          <w:p w:rsidR="00B8263A" w:rsidRPr="00A83AD1" w:rsidRDefault="00B8263A" w:rsidP="00494AB7">
            <w:pPr>
              <w:tabs>
                <w:tab w:val="left" w:pos="1155"/>
              </w:tabs>
              <w:suppressAutoHyphens/>
              <w:spacing w:after="0" w:line="240" w:lineRule="auto"/>
              <w:jc w:val="center"/>
              <w:rPr>
                <w:rFonts w:ascii="Times New Roman" w:eastAsia="Times New Roman" w:hAnsi="Times New Roman"/>
                <w:sz w:val="24"/>
                <w:szCs w:val="24"/>
                <w:lang w:eastAsia="ar-SA"/>
              </w:rPr>
            </w:pPr>
          </w:p>
        </w:tc>
        <w:tc>
          <w:tcPr>
            <w:tcW w:w="2386" w:type="dxa"/>
            <w:tcBorders>
              <w:top w:val="nil"/>
              <w:left w:val="single" w:sz="4" w:space="0" w:color="000000"/>
              <w:bottom w:val="single" w:sz="4" w:space="0" w:color="000000"/>
              <w:right w:val="nil"/>
            </w:tcBorders>
          </w:tcPr>
          <w:p w:rsidR="00B8263A" w:rsidRPr="00A83AD1" w:rsidRDefault="00B8263A" w:rsidP="00494AB7">
            <w:p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Условно разрешенные виды использования.</w:t>
            </w:r>
          </w:p>
        </w:tc>
        <w:tc>
          <w:tcPr>
            <w:tcW w:w="7331" w:type="dxa"/>
            <w:tcBorders>
              <w:top w:val="nil"/>
              <w:left w:val="single" w:sz="4" w:space="0" w:color="000000"/>
              <w:bottom w:val="single" w:sz="4" w:space="0" w:color="000000"/>
              <w:right w:val="single" w:sz="4" w:space="0" w:color="000000"/>
            </w:tcBorders>
          </w:tcPr>
          <w:p w:rsidR="00B8263A" w:rsidRPr="00A83AD1" w:rsidRDefault="00B8263A" w:rsidP="00494AB7">
            <w:pPr>
              <w:numPr>
                <w:ilvl w:val="0"/>
                <w:numId w:val="63"/>
              </w:numPr>
              <w:tabs>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Участковые пункты милиции;</w:t>
            </w:r>
          </w:p>
          <w:p w:rsidR="00B8263A" w:rsidRPr="00A83AD1" w:rsidRDefault="00B8263A" w:rsidP="00494AB7">
            <w:pPr>
              <w:numPr>
                <w:ilvl w:val="0"/>
                <w:numId w:val="63"/>
              </w:numPr>
              <w:tabs>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Киоски, временные павильоны розничной торговли и обслуживания.</w:t>
            </w:r>
          </w:p>
        </w:tc>
      </w:tr>
      <w:tr w:rsidR="00B8263A" w:rsidRPr="00A83AD1" w:rsidTr="00494AB7">
        <w:trPr>
          <w:trHeight w:val="278"/>
        </w:trPr>
        <w:tc>
          <w:tcPr>
            <w:tcW w:w="10207" w:type="dxa"/>
            <w:gridSpan w:val="3"/>
            <w:tcBorders>
              <w:top w:val="nil"/>
              <w:left w:val="single" w:sz="4" w:space="0" w:color="000000"/>
              <w:bottom w:val="single" w:sz="4" w:space="0" w:color="000000"/>
              <w:right w:val="single" w:sz="4" w:space="0" w:color="000000"/>
            </w:tcBorders>
          </w:tcPr>
          <w:p w:rsidR="00B8263A" w:rsidRPr="00A83AD1" w:rsidRDefault="00B8263A" w:rsidP="00494AB7">
            <w:pPr>
              <w:tabs>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Параметры разрешенного строительства, реконструкция объектов капитального строительства</w:t>
            </w:r>
          </w:p>
        </w:tc>
      </w:tr>
      <w:tr w:rsidR="00B8263A" w:rsidRPr="00A83AD1" w:rsidTr="00494AB7">
        <w:trPr>
          <w:trHeight w:val="6788"/>
        </w:trPr>
        <w:tc>
          <w:tcPr>
            <w:tcW w:w="490" w:type="dxa"/>
            <w:tcBorders>
              <w:top w:val="single" w:sz="4" w:space="0" w:color="auto"/>
              <w:left w:val="single" w:sz="4" w:space="0" w:color="000000"/>
              <w:bottom w:val="single" w:sz="4" w:space="0" w:color="000000"/>
              <w:right w:val="nil"/>
            </w:tcBorders>
          </w:tcPr>
          <w:p w:rsidR="00B8263A" w:rsidRPr="00A83AD1" w:rsidRDefault="00B8263A" w:rsidP="00494AB7">
            <w:pPr>
              <w:tabs>
                <w:tab w:val="left" w:pos="1155"/>
              </w:tabs>
              <w:suppressAutoHyphens/>
              <w:snapToGrid w:val="0"/>
              <w:spacing w:after="0" w:line="240" w:lineRule="auto"/>
              <w:rPr>
                <w:rFonts w:ascii="Times New Roman" w:eastAsia="Times New Roman" w:hAnsi="Times New Roman"/>
                <w:sz w:val="24"/>
                <w:szCs w:val="24"/>
                <w:lang w:eastAsia="ar-SA"/>
              </w:rPr>
            </w:pPr>
          </w:p>
        </w:tc>
        <w:tc>
          <w:tcPr>
            <w:tcW w:w="2386" w:type="dxa"/>
            <w:tcBorders>
              <w:top w:val="single" w:sz="4" w:space="0" w:color="auto"/>
              <w:left w:val="single" w:sz="4" w:space="0" w:color="000000"/>
              <w:bottom w:val="single" w:sz="4" w:space="0" w:color="000000"/>
              <w:right w:val="nil"/>
            </w:tcBorders>
          </w:tcPr>
          <w:p w:rsidR="00B8263A" w:rsidRPr="00A83AD1" w:rsidRDefault="00B8263A" w:rsidP="00494AB7">
            <w:pPr>
              <w:tabs>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Архитектурно-строительные </w:t>
            </w:r>
          </w:p>
          <w:p w:rsidR="00B8263A" w:rsidRPr="00A83AD1" w:rsidRDefault="00B8263A" w:rsidP="00494AB7">
            <w:pPr>
              <w:tabs>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требования.</w:t>
            </w:r>
          </w:p>
          <w:p w:rsidR="00B8263A" w:rsidRPr="00A83AD1" w:rsidRDefault="00B8263A" w:rsidP="00494AB7">
            <w:pPr>
              <w:tabs>
                <w:tab w:val="left" w:pos="1155"/>
              </w:tabs>
              <w:suppressAutoHyphens/>
              <w:spacing w:after="0" w:line="240" w:lineRule="auto"/>
              <w:jc w:val="center"/>
              <w:rPr>
                <w:rFonts w:ascii="Times New Roman" w:eastAsia="Times New Roman" w:hAnsi="Times New Roman"/>
                <w:sz w:val="24"/>
                <w:szCs w:val="24"/>
                <w:lang w:eastAsia="ar-SA"/>
              </w:rPr>
            </w:pPr>
          </w:p>
        </w:tc>
        <w:tc>
          <w:tcPr>
            <w:tcW w:w="7331" w:type="dxa"/>
            <w:tcBorders>
              <w:top w:val="single" w:sz="4" w:space="0" w:color="auto"/>
              <w:left w:val="single" w:sz="4" w:space="0" w:color="000000"/>
              <w:bottom w:val="single" w:sz="4" w:space="0" w:color="000000"/>
              <w:right w:val="single" w:sz="4" w:space="0" w:color="000000"/>
            </w:tcBorders>
          </w:tcPr>
          <w:p w:rsidR="00B8263A" w:rsidRPr="00A83AD1" w:rsidRDefault="00B8263A" w:rsidP="00494AB7">
            <w:pPr>
              <w:widowControl w:val="0"/>
              <w:numPr>
                <w:ilvl w:val="0"/>
                <w:numId w:val="61"/>
              </w:numPr>
              <w:tabs>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Размещения и организация объектов зеленого строительства в соответствии с генеральным планом и проектом планировки.</w:t>
            </w:r>
          </w:p>
          <w:p w:rsidR="00B8263A" w:rsidRPr="00A83AD1" w:rsidRDefault="00B8263A" w:rsidP="00494AB7">
            <w:pPr>
              <w:widowControl w:val="0"/>
              <w:numPr>
                <w:ilvl w:val="0"/>
                <w:numId w:val="61"/>
              </w:numPr>
              <w:tabs>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Озелененные территории общего пользования  не могут быть  приватизированы или сданы в аренду. </w:t>
            </w:r>
          </w:p>
          <w:p w:rsidR="00B8263A" w:rsidRPr="00A83AD1" w:rsidRDefault="00B8263A" w:rsidP="00494AB7">
            <w:pPr>
              <w:widowControl w:val="0"/>
              <w:numPr>
                <w:ilvl w:val="0"/>
                <w:numId w:val="61"/>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Расстояние от зданий, сооружений, объектов инженерного благоустройства до деревьев и кустарников принимать по нормам СНиП 2.07.01-89*.</w:t>
            </w:r>
          </w:p>
          <w:p w:rsidR="00B8263A" w:rsidRPr="00A83AD1" w:rsidRDefault="00B8263A" w:rsidP="00494AB7">
            <w:pPr>
              <w:widowControl w:val="0"/>
              <w:numPr>
                <w:ilvl w:val="0"/>
                <w:numId w:val="64"/>
              </w:numPr>
              <w:tabs>
                <w:tab w:val="left" w:pos="48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Функциональная организация территории должна включать зоны с различным характером использования:</w:t>
            </w:r>
          </w:p>
          <w:p w:rsidR="00B8263A" w:rsidRPr="00A83AD1" w:rsidRDefault="00B8263A" w:rsidP="00494AB7">
            <w:pPr>
              <w:tabs>
                <w:tab w:val="left" w:pos="1155"/>
              </w:tabs>
              <w:suppressAutoHyphens/>
              <w:spacing w:after="0" w:line="240" w:lineRule="auto"/>
              <w:ind w:left="432"/>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массовых, культурно-просветительных мероприятий, физкультурно-оздоровительных, отдыха детей, прогулочную, хозяйственную.</w:t>
            </w:r>
          </w:p>
          <w:p w:rsidR="00B8263A" w:rsidRPr="00A83AD1" w:rsidRDefault="00B8263A" w:rsidP="00494AB7">
            <w:pPr>
              <w:widowControl w:val="0"/>
              <w:numPr>
                <w:ilvl w:val="0"/>
                <w:numId w:val="64"/>
              </w:numPr>
              <w:tabs>
                <w:tab w:val="left" w:pos="48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Озелененные территории должны быть благоустроены и оборудованы малыми архитектурными формами, фонтанами, беседками, лестницами, пандусами, светильниками. </w:t>
            </w:r>
          </w:p>
          <w:p w:rsidR="00B8263A" w:rsidRPr="00A83AD1" w:rsidRDefault="00B8263A" w:rsidP="00494AB7">
            <w:pPr>
              <w:widowControl w:val="0"/>
              <w:numPr>
                <w:ilvl w:val="0"/>
                <w:numId w:val="64"/>
              </w:numPr>
              <w:tabs>
                <w:tab w:val="left" w:pos="48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Малые архитектурные формы и сооружения парковой инфраструктуры должны соответствовать характеру функциональной зоны и подчеркивать привлекательность и эстетическую ценность окружающего ландшафта.</w:t>
            </w:r>
          </w:p>
          <w:p w:rsidR="00B8263A" w:rsidRPr="00A83AD1" w:rsidRDefault="00B8263A" w:rsidP="00494AB7">
            <w:pPr>
              <w:widowControl w:val="0"/>
              <w:numPr>
                <w:ilvl w:val="0"/>
                <w:numId w:val="61"/>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Параметры использования территории (% от общей площади)</w:t>
            </w:r>
          </w:p>
          <w:p w:rsidR="00B8263A" w:rsidRPr="00A83AD1" w:rsidRDefault="00B8263A" w:rsidP="00494AB7">
            <w:pPr>
              <w:widowControl w:val="0"/>
              <w:numPr>
                <w:ilvl w:val="0"/>
                <w:numId w:val="65"/>
              </w:numPr>
              <w:tabs>
                <w:tab w:val="left" w:pos="78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зеленые насаждения – 65-75, </w:t>
            </w:r>
          </w:p>
          <w:p w:rsidR="00B8263A" w:rsidRPr="00A83AD1" w:rsidRDefault="00B8263A" w:rsidP="00494AB7">
            <w:pPr>
              <w:widowControl w:val="0"/>
              <w:numPr>
                <w:ilvl w:val="0"/>
                <w:numId w:val="65"/>
              </w:numPr>
              <w:tabs>
                <w:tab w:val="left" w:pos="78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аллеи, дороги – 10-15,</w:t>
            </w:r>
          </w:p>
          <w:p w:rsidR="00B8263A" w:rsidRPr="00A83AD1" w:rsidRDefault="00B8263A" w:rsidP="00494AB7">
            <w:pPr>
              <w:widowControl w:val="0"/>
              <w:numPr>
                <w:ilvl w:val="0"/>
                <w:numId w:val="65"/>
              </w:numPr>
              <w:tabs>
                <w:tab w:val="left" w:pos="78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площадки – 8-12,</w:t>
            </w:r>
          </w:p>
          <w:p w:rsidR="00B8263A" w:rsidRPr="00A83AD1" w:rsidRDefault="00B8263A" w:rsidP="00494AB7">
            <w:pPr>
              <w:widowControl w:val="0"/>
              <w:numPr>
                <w:ilvl w:val="0"/>
                <w:numId w:val="65"/>
              </w:numPr>
              <w:tabs>
                <w:tab w:val="left" w:pos="78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сооружения – 5-7.</w:t>
            </w:r>
          </w:p>
        </w:tc>
      </w:tr>
      <w:tr w:rsidR="00B8263A" w:rsidRPr="00A83AD1" w:rsidTr="00494AB7">
        <w:trPr>
          <w:trHeight w:val="144"/>
        </w:trPr>
        <w:tc>
          <w:tcPr>
            <w:tcW w:w="10207" w:type="dxa"/>
            <w:gridSpan w:val="3"/>
            <w:tcBorders>
              <w:top w:val="nil"/>
              <w:left w:val="single" w:sz="4" w:space="0" w:color="000000"/>
              <w:bottom w:val="single" w:sz="4" w:space="0" w:color="000000"/>
              <w:right w:val="single" w:sz="4" w:space="0" w:color="000000"/>
            </w:tcBorders>
            <w:vAlign w:val="center"/>
          </w:tcPr>
          <w:p w:rsidR="00B8263A" w:rsidRPr="00A83AD1" w:rsidRDefault="00B8263A" w:rsidP="00494AB7">
            <w:pPr>
              <w:widowControl w:val="0"/>
              <w:tabs>
                <w:tab w:val="left" w:pos="1155"/>
              </w:tabs>
              <w:suppressAutoHyphens/>
              <w:snapToGrid w:val="0"/>
              <w:spacing w:after="0" w:line="144" w:lineRule="atLeast"/>
              <w:ind w:left="60"/>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Ограничения использования земельных участков и объектов капитального строительства.</w:t>
            </w:r>
          </w:p>
        </w:tc>
      </w:tr>
      <w:tr w:rsidR="00B8263A" w:rsidRPr="00A83AD1" w:rsidTr="00494AB7">
        <w:trPr>
          <w:trHeight w:val="172"/>
        </w:trPr>
        <w:tc>
          <w:tcPr>
            <w:tcW w:w="490" w:type="dxa"/>
            <w:tcBorders>
              <w:top w:val="nil"/>
              <w:left w:val="single" w:sz="4" w:space="0" w:color="000000"/>
              <w:bottom w:val="single" w:sz="4" w:space="0" w:color="000000"/>
              <w:right w:val="nil"/>
            </w:tcBorders>
          </w:tcPr>
          <w:p w:rsidR="00B8263A" w:rsidRPr="00A83AD1" w:rsidRDefault="00B8263A" w:rsidP="00494AB7">
            <w:pPr>
              <w:tabs>
                <w:tab w:val="left" w:pos="1155"/>
              </w:tabs>
              <w:suppressAutoHyphens/>
              <w:snapToGrid w:val="0"/>
              <w:spacing w:after="0" w:line="172" w:lineRule="atLeast"/>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5</w:t>
            </w:r>
          </w:p>
        </w:tc>
        <w:tc>
          <w:tcPr>
            <w:tcW w:w="2386" w:type="dxa"/>
            <w:tcBorders>
              <w:top w:val="nil"/>
              <w:left w:val="single" w:sz="4" w:space="0" w:color="000000"/>
              <w:bottom w:val="single" w:sz="4" w:space="0" w:color="000000"/>
              <w:right w:val="nil"/>
            </w:tcBorders>
          </w:tcPr>
          <w:p w:rsidR="00B8263A" w:rsidRPr="00A83AD1" w:rsidRDefault="00B8263A" w:rsidP="00494AB7">
            <w:pPr>
              <w:tabs>
                <w:tab w:val="left" w:pos="1155"/>
              </w:tabs>
              <w:suppressAutoHyphens/>
              <w:snapToGrid w:val="0"/>
              <w:spacing w:after="0" w:line="172" w:lineRule="atLeast"/>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Санитарно-гигиенические и экологические требования.</w:t>
            </w:r>
          </w:p>
        </w:tc>
        <w:tc>
          <w:tcPr>
            <w:tcW w:w="7331" w:type="dxa"/>
            <w:tcBorders>
              <w:top w:val="nil"/>
              <w:left w:val="single" w:sz="4" w:space="0" w:color="000000"/>
              <w:bottom w:val="single" w:sz="4" w:space="0" w:color="000000"/>
              <w:right w:val="single" w:sz="4" w:space="0" w:color="000000"/>
            </w:tcBorders>
          </w:tcPr>
          <w:p w:rsidR="00B8263A" w:rsidRPr="00A83AD1" w:rsidRDefault="00B8263A" w:rsidP="00494AB7">
            <w:pPr>
              <w:widowControl w:val="0"/>
              <w:numPr>
                <w:ilvl w:val="0"/>
                <w:numId w:val="61"/>
              </w:numPr>
              <w:tabs>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Разрешается новое зеленое строительство, реконструкция существующего озеленения, благоустройство территории, реконструкция существующих инженерных сетей, пешеходных дорог, зданий и сооружений, а также ограниченное новое строительство объектов, необходимых для содержания и деятельности хозяйствующих субъектов, не противоречащих заданному функциональному назначению территории – рекреационному и оздоровительному.</w:t>
            </w:r>
          </w:p>
          <w:p w:rsidR="00B8263A" w:rsidRPr="00A83AD1" w:rsidRDefault="00B8263A" w:rsidP="00494AB7">
            <w:pPr>
              <w:widowControl w:val="0"/>
              <w:numPr>
                <w:ilvl w:val="0"/>
                <w:numId w:val="61"/>
              </w:numPr>
              <w:tabs>
                <w:tab w:val="left" w:pos="420"/>
                <w:tab w:val="left" w:pos="1155"/>
              </w:tabs>
              <w:suppressAutoHyphens/>
              <w:snapToGrid w:val="0"/>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Реконструкция зеленых насаждений прежде всего должна включать ландшафтную организацию существующих посадок, включая санитарные рубки и рубки ухода, улучшение почвенно-грунтовых условий, устройство цветников, формирование древесно-кустарниковых групп.</w:t>
            </w:r>
          </w:p>
          <w:p w:rsidR="00B8263A" w:rsidRPr="00A83AD1" w:rsidRDefault="00B8263A" w:rsidP="00494AB7">
            <w:pPr>
              <w:widowControl w:val="0"/>
              <w:numPr>
                <w:ilvl w:val="0"/>
                <w:numId w:val="61"/>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Покрытие площадок и дорожно-</w:t>
            </w:r>
            <w:proofErr w:type="spellStart"/>
            <w:r w:rsidRPr="00A83AD1">
              <w:rPr>
                <w:rFonts w:ascii="Times New Roman" w:eastAsia="Times New Roman" w:hAnsi="Times New Roman"/>
                <w:sz w:val="24"/>
                <w:szCs w:val="24"/>
                <w:lang w:eastAsia="ar-SA"/>
              </w:rPr>
              <w:t>тропиночной</w:t>
            </w:r>
            <w:proofErr w:type="spellEnd"/>
            <w:r w:rsidRPr="00A83AD1">
              <w:rPr>
                <w:rFonts w:ascii="Times New Roman" w:eastAsia="Times New Roman" w:hAnsi="Times New Roman"/>
                <w:sz w:val="24"/>
                <w:szCs w:val="24"/>
                <w:lang w:eastAsia="ar-SA"/>
              </w:rPr>
              <w:t xml:space="preserve"> сети следует применять из плиток, щебня и других прочных минеральных материалов, допуская применение асфальтового покрытия в исключительных случаях.</w:t>
            </w:r>
          </w:p>
          <w:p w:rsidR="00B8263A" w:rsidRPr="00A83AD1" w:rsidRDefault="00B8263A" w:rsidP="00494AB7">
            <w:pPr>
              <w:widowControl w:val="0"/>
              <w:numPr>
                <w:ilvl w:val="0"/>
                <w:numId w:val="61"/>
              </w:numPr>
              <w:tabs>
                <w:tab w:val="left" w:pos="420"/>
                <w:tab w:val="left" w:pos="1155"/>
              </w:tabs>
              <w:suppressAutoHyphen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lastRenderedPageBreak/>
              <w:t>Осуществление системы отвода поверхностных вод в виде дождевой канализации открытого типа.</w:t>
            </w:r>
          </w:p>
          <w:p w:rsidR="00B8263A" w:rsidRPr="00A83AD1" w:rsidRDefault="00B8263A" w:rsidP="00494AB7">
            <w:pPr>
              <w:widowControl w:val="0"/>
              <w:numPr>
                <w:ilvl w:val="0"/>
                <w:numId w:val="61"/>
              </w:numPr>
              <w:tabs>
                <w:tab w:val="left" w:pos="420"/>
                <w:tab w:val="left" w:pos="1155"/>
              </w:tabs>
              <w:suppressAutoHyphens/>
              <w:snapToGrid w:val="0"/>
              <w:spacing w:after="0" w:line="172" w:lineRule="atLeast"/>
              <w:jc w:val="both"/>
              <w:rPr>
                <w:rFonts w:ascii="Times New Roman" w:eastAsia="Times New Roman" w:hAnsi="Times New Roman"/>
                <w:sz w:val="24"/>
                <w:szCs w:val="24"/>
                <w:lang w:eastAsia="ar-SA"/>
              </w:rPr>
            </w:pPr>
          </w:p>
        </w:tc>
      </w:tr>
    </w:tbl>
    <w:p w:rsidR="00374845" w:rsidRDefault="00374845" w:rsidP="00F95938">
      <w:pPr>
        <w:tabs>
          <w:tab w:val="left" w:pos="1155"/>
        </w:tabs>
        <w:suppressAutoHyphens/>
        <w:spacing w:after="0" w:line="240" w:lineRule="auto"/>
        <w:jc w:val="right"/>
        <w:rPr>
          <w:rFonts w:ascii="Times New Roman" w:eastAsia="Times New Roman" w:hAnsi="Times New Roman" w:cs="Tahoma"/>
          <w:b/>
          <w:sz w:val="24"/>
          <w:szCs w:val="24"/>
          <w:lang w:eastAsia="ar-SA"/>
        </w:rPr>
      </w:pPr>
    </w:p>
    <w:p w:rsidR="00F95938" w:rsidRDefault="00F95938" w:rsidP="00F95938">
      <w:pPr>
        <w:tabs>
          <w:tab w:val="left" w:pos="1155"/>
        </w:tabs>
        <w:suppressAutoHyphens/>
        <w:spacing w:after="0" w:line="240" w:lineRule="auto"/>
        <w:jc w:val="right"/>
        <w:rPr>
          <w:rFonts w:ascii="Times New Roman" w:eastAsia="Times New Roman" w:hAnsi="Times New Roman" w:cs="Tahoma"/>
          <w:b/>
          <w:sz w:val="24"/>
          <w:szCs w:val="24"/>
          <w:lang w:eastAsia="ar-SA"/>
        </w:rPr>
      </w:pPr>
      <w:r w:rsidRPr="00324C6E">
        <w:rPr>
          <w:rFonts w:ascii="Times New Roman" w:eastAsia="Times New Roman" w:hAnsi="Times New Roman" w:cs="Tahoma"/>
          <w:b/>
          <w:sz w:val="24"/>
          <w:szCs w:val="24"/>
          <w:lang w:eastAsia="ar-SA"/>
        </w:rPr>
        <w:t xml:space="preserve">Индекс зоны </w:t>
      </w:r>
      <w:r>
        <w:rPr>
          <w:rFonts w:ascii="Times New Roman" w:eastAsia="Times New Roman" w:hAnsi="Times New Roman" w:cs="Tahoma"/>
          <w:b/>
          <w:sz w:val="24"/>
          <w:szCs w:val="24"/>
          <w:lang w:eastAsia="ar-SA"/>
        </w:rPr>
        <w:t>Р</w:t>
      </w:r>
      <w:r w:rsidRPr="00324C6E">
        <w:rPr>
          <w:rFonts w:ascii="Times New Roman" w:eastAsia="Times New Roman" w:hAnsi="Times New Roman" w:cs="Tahoma"/>
          <w:b/>
          <w:sz w:val="24"/>
          <w:szCs w:val="24"/>
          <w:lang w:eastAsia="ar-SA"/>
        </w:rPr>
        <w:t xml:space="preserve"> </w:t>
      </w:r>
      <w:r w:rsidR="008A0F0D">
        <w:rPr>
          <w:rFonts w:ascii="Times New Roman" w:eastAsia="Times New Roman" w:hAnsi="Times New Roman" w:cs="Tahoma"/>
          <w:b/>
          <w:sz w:val="24"/>
          <w:szCs w:val="24"/>
          <w:lang w:eastAsia="ar-SA"/>
        </w:rPr>
        <w:t>3</w:t>
      </w:r>
    </w:p>
    <w:p w:rsidR="008A0F0D" w:rsidRPr="00324C6E" w:rsidRDefault="008A0F0D" w:rsidP="008A0F0D">
      <w:pPr>
        <w:suppressAutoHyphens/>
        <w:spacing w:after="0" w:line="240" w:lineRule="auto"/>
        <w:ind w:left="5760"/>
        <w:jc w:val="right"/>
        <w:rPr>
          <w:rFonts w:ascii="Times New Roman" w:eastAsia="Times New Roman" w:hAnsi="Times New Roman"/>
          <w:b/>
          <w:sz w:val="24"/>
          <w:szCs w:val="24"/>
          <w:lang w:eastAsia="ar-SA"/>
        </w:rPr>
      </w:pPr>
      <w:r>
        <w:rPr>
          <w:rFonts w:ascii="Times New Roman" w:eastAsia="Times New Roman" w:hAnsi="Times New Roman"/>
          <w:b/>
          <w:sz w:val="24"/>
          <w:szCs w:val="24"/>
          <w:lang w:eastAsia="ar-SA"/>
        </w:rPr>
        <w:t>Водные объекты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
        <w:gridCol w:w="33"/>
        <w:gridCol w:w="2292"/>
        <w:gridCol w:w="24"/>
        <w:gridCol w:w="7140"/>
      </w:tblGrid>
      <w:tr w:rsidR="008A0F0D" w:rsidRPr="00BF5AE5" w:rsidTr="00B67C3C">
        <w:tc>
          <w:tcPr>
            <w:tcW w:w="468" w:type="dxa"/>
            <w:gridSpan w:val="2"/>
            <w:tcBorders>
              <w:top w:val="single" w:sz="4" w:space="0" w:color="auto"/>
              <w:left w:val="single" w:sz="4" w:space="0" w:color="auto"/>
              <w:bottom w:val="single" w:sz="4" w:space="0" w:color="auto"/>
              <w:right w:val="single" w:sz="4" w:space="0" w:color="auto"/>
            </w:tcBorders>
          </w:tcPr>
          <w:p w:rsidR="008A0F0D" w:rsidRPr="00324C6E" w:rsidRDefault="008A0F0D" w:rsidP="00B67C3C">
            <w:pPr>
              <w:suppressAutoHyphens/>
              <w:spacing w:after="0" w:line="240" w:lineRule="auto"/>
              <w:jc w:val="center"/>
              <w:rPr>
                <w:rFonts w:ascii="Times New Roman" w:eastAsia="Times New Roman" w:hAnsi="Times New Roman"/>
                <w:sz w:val="24"/>
                <w:szCs w:val="24"/>
                <w:lang w:eastAsia="ar-SA"/>
              </w:rPr>
            </w:pPr>
            <w:r w:rsidRPr="00324C6E">
              <w:rPr>
                <w:rFonts w:ascii="Times New Roman" w:eastAsia="Times New Roman" w:hAnsi="Times New Roman"/>
                <w:sz w:val="24"/>
                <w:szCs w:val="24"/>
                <w:lang w:eastAsia="ar-SA"/>
              </w:rPr>
              <w:t>1</w:t>
            </w:r>
          </w:p>
        </w:tc>
        <w:tc>
          <w:tcPr>
            <w:tcW w:w="2316" w:type="dxa"/>
            <w:gridSpan w:val="2"/>
            <w:tcBorders>
              <w:top w:val="single" w:sz="4" w:space="0" w:color="auto"/>
              <w:left w:val="single" w:sz="4" w:space="0" w:color="auto"/>
              <w:bottom w:val="single" w:sz="4" w:space="0" w:color="auto"/>
              <w:right w:val="single" w:sz="4" w:space="0" w:color="auto"/>
            </w:tcBorders>
          </w:tcPr>
          <w:p w:rsidR="008A0F0D" w:rsidRPr="00324C6E" w:rsidRDefault="008A0F0D" w:rsidP="00B67C3C">
            <w:pPr>
              <w:suppressAutoHyphens/>
              <w:spacing w:after="0" w:line="240" w:lineRule="auto"/>
              <w:jc w:val="center"/>
              <w:rPr>
                <w:rFonts w:ascii="Times New Roman" w:eastAsia="Times New Roman" w:hAnsi="Times New Roman"/>
                <w:sz w:val="24"/>
                <w:szCs w:val="24"/>
                <w:lang w:eastAsia="ar-SA"/>
              </w:rPr>
            </w:pPr>
            <w:r w:rsidRPr="00324C6E">
              <w:rPr>
                <w:rFonts w:ascii="Times New Roman" w:eastAsia="Times New Roman" w:hAnsi="Times New Roman"/>
                <w:sz w:val="24"/>
                <w:szCs w:val="24"/>
                <w:lang w:eastAsia="ar-SA"/>
              </w:rPr>
              <w:t>2</w:t>
            </w:r>
          </w:p>
        </w:tc>
        <w:tc>
          <w:tcPr>
            <w:tcW w:w="7140" w:type="dxa"/>
            <w:tcBorders>
              <w:top w:val="single" w:sz="4" w:space="0" w:color="auto"/>
              <w:left w:val="single" w:sz="4" w:space="0" w:color="auto"/>
              <w:bottom w:val="single" w:sz="4" w:space="0" w:color="auto"/>
              <w:right w:val="single" w:sz="4" w:space="0" w:color="auto"/>
            </w:tcBorders>
          </w:tcPr>
          <w:p w:rsidR="008A0F0D" w:rsidRPr="00324C6E" w:rsidRDefault="008A0F0D" w:rsidP="00B67C3C">
            <w:pPr>
              <w:suppressAutoHyphens/>
              <w:spacing w:after="0" w:line="240" w:lineRule="auto"/>
              <w:jc w:val="center"/>
              <w:rPr>
                <w:rFonts w:ascii="Times New Roman" w:eastAsia="Times New Roman" w:hAnsi="Times New Roman"/>
                <w:sz w:val="24"/>
                <w:szCs w:val="24"/>
                <w:lang w:eastAsia="ar-SA"/>
              </w:rPr>
            </w:pPr>
            <w:r w:rsidRPr="00324C6E">
              <w:rPr>
                <w:rFonts w:ascii="Times New Roman" w:eastAsia="Times New Roman" w:hAnsi="Times New Roman"/>
                <w:sz w:val="24"/>
                <w:szCs w:val="24"/>
                <w:lang w:eastAsia="ar-SA"/>
              </w:rPr>
              <w:t>3</w:t>
            </w:r>
          </w:p>
        </w:tc>
      </w:tr>
      <w:tr w:rsidR="008A0F0D" w:rsidRPr="00BF5AE5" w:rsidTr="00B67C3C">
        <w:tc>
          <w:tcPr>
            <w:tcW w:w="9924" w:type="dxa"/>
            <w:gridSpan w:val="5"/>
            <w:tcBorders>
              <w:top w:val="single" w:sz="4" w:space="0" w:color="auto"/>
              <w:left w:val="single" w:sz="4" w:space="0" w:color="auto"/>
              <w:bottom w:val="single" w:sz="4" w:space="0" w:color="auto"/>
              <w:right w:val="single" w:sz="4" w:space="0" w:color="auto"/>
            </w:tcBorders>
          </w:tcPr>
          <w:p w:rsidR="008A0F0D" w:rsidRPr="00324C6E" w:rsidRDefault="008A0F0D" w:rsidP="00B67C3C">
            <w:pPr>
              <w:suppressAutoHyphens/>
              <w:spacing w:after="0" w:line="240" w:lineRule="auto"/>
              <w:jc w:val="center"/>
              <w:rPr>
                <w:rFonts w:ascii="Times New Roman" w:eastAsia="Times New Roman" w:hAnsi="Times New Roman"/>
                <w:sz w:val="24"/>
                <w:szCs w:val="24"/>
                <w:lang w:eastAsia="ar-SA"/>
              </w:rPr>
            </w:pPr>
            <w:r w:rsidRPr="00324C6E">
              <w:rPr>
                <w:rFonts w:ascii="Times New Roman" w:eastAsia="Times New Roman" w:hAnsi="Times New Roman" w:cs="Tahoma"/>
                <w:sz w:val="24"/>
                <w:szCs w:val="24"/>
                <w:lang w:eastAsia="ar-SA"/>
              </w:rPr>
              <w:t>Виды разрешенного использования</w:t>
            </w:r>
          </w:p>
        </w:tc>
      </w:tr>
      <w:tr w:rsidR="008A0F0D" w:rsidRPr="00BF5AE5" w:rsidTr="00B67C3C">
        <w:trPr>
          <w:trHeight w:val="779"/>
        </w:trPr>
        <w:tc>
          <w:tcPr>
            <w:tcW w:w="468" w:type="dxa"/>
            <w:gridSpan w:val="2"/>
            <w:tcBorders>
              <w:top w:val="single" w:sz="4" w:space="0" w:color="auto"/>
              <w:left w:val="single" w:sz="4" w:space="0" w:color="auto"/>
              <w:bottom w:val="single" w:sz="4" w:space="0" w:color="auto"/>
              <w:right w:val="single" w:sz="4" w:space="0" w:color="auto"/>
            </w:tcBorders>
          </w:tcPr>
          <w:p w:rsidR="008A0F0D" w:rsidRPr="00324C6E" w:rsidRDefault="008A0F0D" w:rsidP="00B67C3C">
            <w:pPr>
              <w:suppressAutoHyphens/>
              <w:spacing w:after="0" w:line="240" w:lineRule="auto"/>
              <w:jc w:val="center"/>
              <w:rPr>
                <w:rFonts w:ascii="Times New Roman" w:eastAsia="Times New Roman" w:hAnsi="Times New Roman"/>
                <w:sz w:val="24"/>
                <w:szCs w:val="24"/>
                <w:lang w:eastAsia="ar-SA"/>
              </w:rPr>
            </w:pPr>
            <w:r w:rsidRPr="00324C6E">
              <w:rPr>
                <w:rFonts w:ascii="Times New Roman" w:eastAsia="Times New Roman" w:hAnsi="Times New Roman"/>
                <w:sz w:val="24"/>
                <w:szCs w:val="24"/>
                <w:lang w:eastAsia="ar-SA"/>
              </w:rPr>
              <w:t>1.</w:t>
            </w:r>
          </w:p>
          <w:p w:rsidR="008A0F0D" w:rsidRPr="00324C6E" w:rsidRDefault="008A0F0D" w:rsidP="00B67C3C">
            <w:pPr>
              <w:suppressAutoHyphens/>
              <w:spacing w:after="0" w:line="240" w:lineRule="auto"/>
              <w:jc w:val="center"/>
              <w:rPr>
                <w:rFonts w:ascii="Times New Roman" w:eastAsia="Times New Roman" w:hAnsi="Times New Roman"/>
                <w:sz w:val="24"/>
                <w:szCs w:val="24"/>
                <w:lang w:eastAsia="ar-SA"/>
              </w:rPr>
            </w:pPr>
          </w:p>
        </w:tc>
        <w:tc>
          <w:tcPr>
            <w:tcW w:w="2316" w:type="dxa"/>
            <w:gridSpan w:val="2"/>
            <w:tcBorders>
              <w:top w:val="single" w:sz="4" w:space="0" w:color="auto"/>
              <w:left w:val="single" w:sz="4" w:space="0" w:color="auto"/>
              <w:bottom w:val="single" w:sz="4" w:space="0" w:color="auto"/>
              <w:right w:val="single" w:sz="4" w:space="0" w:color="auto"/>
            </w:tcBorders>
          </w:tcPr>
          <w:p w:rsidR="008A0F0D" w:rsidRPr="00324C6E" w:rsidRDefault="008A0F0D" w:rsidP="00B67C3C">
            <w:pPr>
              <w:suppressAutoHyphens/>
              <w:spacing w:after="0" w:line="240" w:lineRule="auto"/>
              <w:rPr>
                <w:rFonts w:ascii="Times New Roman" w:eastAsia="Times New Roman" w:hAnsi="Times New Roman"/>
                <w:sz w:val="24"/>
                <w:szCs w:val="24"/>
                <w:lang w:eastAsia="ar-SA"/>
              </w:rPr>
            </w:pPr>
            <w:r w:rsidRPr="00324C6E">
              <w:rPr>
                <w:rFonts w:ascii="Times New Roman" w:eastAsia="Times New Roman" w:hAnsi="Times New Roman"/>
                <w:sz w:val="24"/>
                <w:szCs w:val="24"/>
                <w:lang w:eastAsia="ar-SA"/>
              </w:rPr>
              <w:t>Основные виды разрешенного  использования.</w:t>
            </w:r>
          </w:p>
        </w:tc>
        <w:tc>
          <w:tcPr>
            <w:tcW w:w="7140" w:type="dxa"/>
            <w:tcBorders>
              <w:top w:val="single" w:sz="4" w:space="0" w:color="auto"/>
              <w:left w:val="single" w:sz="4" w:space="0" w:color="auto"/>
              <w:bottom w:val="single" w:sz="4" w:space="0" w:color="auto"/>
              <w:right w:val="single" w:sz="4" w:space="0" w:color="auto"/>
            </w:tcBorders>
          </w:tcPr>
          <w:p w:rsidR="008A0F0D" w:rsidRDefault="008A0F0D" w:rsidP="00B67C3C">
            <w:pPr>
              <w:spacing w:after="0" w:line="240" w:lineRule="atLeast"/>
              <w:ind w:left="36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Акватории прудов  на территории </w:t>
            </w:r>
            <w:r w:rsidR="009E40D3">
              <w:rPr>
                <w:rFonts w:ascii="Times New Roman" w:eastAsia="Times New Roman" w:hAnsi="Times New Roman"/>
                <w:sz w:val="24"/>
                <w:szCs w:val="24"/>
                <w:lang w:eastAsia="ar-SA"/>
              </w:rPr>
              <w:t>населённых пунктов</w:t>
            </w:r>
            <w:r>
              <w:rPr>
                <w:rFonts w:ascii="Times New Roman" w:eastAsia="Times New Roman" w:hAnsi="Times New Roman"/>
                <w:sz w:val="24"/>
                <w:szCs w:val="24"/>
                <w:lang w:eastAsia="ar-SA"/>
              </w:rPr>
              <w:t>:</w:t>
            </w:r>
          </w:p>
          <w:p w:rsidR="008A0F0D" w:rsidRDefault="008A0F0D" w:rsidP="00B67C3C">
            <w:pPr>
              <w:spacing w:after="0" w:line="240" w:lineRule="atLeast"/>
              <w:ind w:left="86" w:firstLine="274"/>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Инженерные сооружения (</w:t>
            </w:r>
            <w:proofErr w:type="spellStart"/>
            <w:r>
              <w:rPr>
                <w:rFonts w:ascii="Times New Roman" w:eastAsia="Times New Roman" w:hAnsi="Times New Roman"/>
                <w:sz w:val="24"/>
                <w:szCs w:val="24"/>
                <w:lang w:eastAsia="ar-SA"/>
              </w:rPr>
              <w:t>берегоукрепление</w:t>
            </w:r>
            <w:proofErr w:type="spellEnd"/>
            <w:r>
              <w:rPr>
                <w:rFonts w:ascii="Times New Roman" w:eastAsia="Times New Roman" w:hAnsi="Times New Roman"/>
                <w:sz w:val="24"/>
                <w:szCs w:val="24"/>
                <w:lang w:eastAsia="ar-SA"/>
              </w:rPr>
              <w:t>, дамба инженерной защиты - обвалования), устройство набережных, пешеходных мостов);</w:t>
            </w:r>
          </w:p>
          <w:p w:rsidR="008A0F0D" w:rsidRDefault="008A0F0D" w:rsidP="00B67C3C">
            <w:pPr>
              <w:spacing w:after="0" w:line="240" w:lineRule="atLeast"/>
              <w:ind w:left="86" w:firstLine="274"/>
              <w:jc w:val="both"/>
              <w:rPr>
                <w:rFonts w:ascii="Times New Roman" w:eastAsia="Times New Roman" w:hAnsi="Times New Roman" w:cs="Tahoma"/>
                <w:sz w:val="24"/>
                <w:szCs w:val="24"/>
                <w:lang w:eastAsia="ar-SA"/>
              </w:rPr>
            </w:pPr>
            <w:r>
              <w:rPr>
                <w:rFonts w:ascii="Times New Roman" w:eastAsia="Times New Roman" w:hAnsi="Times New Roman"/>
                <w:sz w:val="24"/>
                <w:szCs w:val="24"/>
                <w:lang w:eastAsia="ar-SA"/>
              </w:rPr>
              <w:t xml:space="preserve">-  </w:t>
            </w:r>
            <w:r w:rsidRPr="00324C6E">
              <w:rPr>
                <w:rFonts w:ascii="Times New Roman" w:eastAsia="Times New Roman" w:hAnsi="Times New Roman" w:cs="Tahoma"/>
                <w:sz w:val="24"/>
                <w:szCs w:val="24"/>
                <w:lang w:eastAsia="ar-SA"/>
              </w:rPr>
              <w:t>Посадка новых и реконструкция существующих зеленых насаждений</w:t>
            </w:r>
            <w:r>
              <w:rPr>
                <w:rFonts w:ascii="Times New Roman" w:eastAsia="Times New Roman" w:hAnsi="Times New Roman" w:cs="Tahoma"/>
                <w:sz w:val="24"/>
                <w:szCs w:val="24"/>
                <w:lang w:eastAsia="ar-SA"/>
              </w:rPr>
              <w:t>;</w:t>
            </w:r>
          </w:p>
          <w:p w:rsidR="008A0F0D" w:rsidRDefault="008A0F0D" w:rsidP="00B67C3C">
            <w:pPr>
              <w:spacing w:after="0" w:line="240" w:lineRule="atLeast"/>
              <w:ind w:left="86" w:firstLine="274"/>
              <w:jc w:val="both"/>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  Благоустройство зон рекреации;</w:t>
            </w:r>
          </w:p>
          <w:p w:rsidR="008A0F0D" w:rsidRDefault="008A0F0D" w:rsidP="00B67C3C">
            <w:pPr>
              <w:spacing w:after="0" w:line="240" w:lineRule="atLeast"/>
              <w:ind w:left="86" w:firstLine="274"/>
              <w:jc w:val="both"/>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  Устройство пляжей.</w:t>
            </w:r>
          </w:p>
          <w:p w:rsidR="009E40D3" w:rsidRPr="00324C6E" w:rsidRDefault="009E40D3" w:rsidP="00B67C3C">
            <w:pPr>
              <w:spacing w:after="0" w:line="240" w:lineRule="atLeast"/>
              <w:ind w:left="86" w:firstLine="274"/>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Установка малых форм архитектуры.</w:t>
            </w:r>
          </w:p>
        </w:tc>
      </w:tr>
      <w:tr w:rsidR="008A0F0D" w:rsidRPr="00BF5AE5" w:rsidTr="00B67C3C">
        <w:trPr>
          <w:trHeight w:val="207"/>
        </w:trPr>
        <w:tc>
          <w:tcPr>
            <w:tcW w:w="9924" w:type="dxa"/>
            <w:gridSpan w:val="5"/>
            <w:tcBorders>
              <w:top w:val="single" w:sz="4" w:space="0" w:color="auto"/>
              <w:left w:val="single" w:sz="4" w:space="0" w:color="auto"/>
              <w:bottom w:val="single" w:sz="4" w:space="0" w:color="auto"/>
              <w:right w:val="single" w:sz="4" w:space="0" w:color="auto"/>
            </w:tcBorders>
            <w:vAlign w:val="center"/>
          </w:tcPr>
          <w:p w:rsidR="008A0F0D" w:rsidRPr="00324C6E" w:rsidRDefault="008A0F0D" w:rsidP="00B67C3C">
            <w:pPr>
              <w:spacing w:after="0" w:line="207" w:lineRule="atLeast"/>
              <w:jc w:val="center"/>
              <w:rPr>
                <w:rFonts w:ascii="Times New Roman" w:eastAsia="Times New Roman" w:hAnsi="Times New Roman"/>
                <w:sz w:val="24"/>
                <w:szCs w:val="24"/>
                <w:lang w:eastAsia="ar-SA"/>
              </w:rPr>
            </w:pPr>
            <w:r w:rsidRPr="00324C6E">
              <w:rPr>
                <w:rFonts w:ascii="Times New Roman" w:eastAsia="Times New Roman" w:hAnsi="Times New Roman" w:cs="Tahoma"/>
                <w:sz w:val="24"/>
                <w:szCs w:val="24"/>
                <w:lang w:eastAsia="ar-SA"/>
              </w:rPr>
              <w:t>Параметры разрешенного использования земельных участков.</w:t>
            </w:r>
          </w:p>
        </w:tc>
      </w:tr>
      <w:tr w:rsidR="008A0F0D" w:rsidRPr="00BF5AE5" w:rsidTr="00B67C3C">
        <w:trPr>
          <w:trHeight w:val="180"/>
        </w:trPr>
        <w:tc>
          <w:tcPr>
            <w:tcW w:w="468" w:type="dxa"/>
            <w:gridSpan w:val="2"/>
            <w:tcBorders>
              <w:top w:val="single" w:sz="4" w:space="0" w:color="auto"/>
              <w:left w:val="single" w:sz="4" w:space="0" w:color="auto"/>
              <w:bottom w:val="single" w:sz="4" w:space="0" w:color="auto"/>
              <w:right w:val="single" w:sz="4" w:space="0" w:color="auto"/>
            </w:tcBorders>
          </w:tcPr>
          <w:p w:rsidR="008A0F0D" w:rsidRPr="00324C6E" w:rsidRDefault="008A0F0D" w:rsidP="00B67C3C">
            <w:pPr>
              <w:suppressAutoHyphens/>
              <w:spacing w:after="0" w:line="180" w:lineRule="atLeast"/>
              <w:jc w:val="center"/>
              <w:rPr>
                <w:rFonts w:ascii="Times New Roman" w:eastAsia="Times New Roman" w:hAnsi="Times New Roman"/>
                <w:sz w:val="24"/>
                <w:szCs w:val="24"/>
                <w:lang w:eastAsia="ar-SA"/>
              </w:rPr>
            </w:pPr>
            <w:r w:rsidRPr="00324C6E">
              <w:rPr>
                <w:rFonts w:ascii="Times New Roman" w:eastAsia="Times New Roman" w:hAnsi="Times New Roman"/>
                <w:sz w:val="24"/>
                <w:szCs w:val="24"/>
                <w:lang w:eastAsia="ar-SA"/>
              </w:rPr>
              <w:t>2.</w:t>
            </w:r>
          </w:p>
        </w:tc>
        <w:tc>
          <w:tcPr>
            <w:tcW w:w="2316" w:type="dxa"/>
            <w:gridSpan w:val="2"/>
            <w:tcBorders>
              <w:top w:val="single" w:sz="4" w:space="0" w:color="auto"/>
              <w:left w:val="single" w:sz="4" w:space="0" w:color="auto"/>
              <w:bottom w:val="single" w:sz="4" w:space="0" w:color="auto"/>
              <w:right w:val="single" w:sz="4" w:space="0" w:color="auto"/>
            </w:tcBorders>
          </w:tcPr>
          <w:p w:rsidR="008A0F0D" w:rsidRPr="00324C6E" w:rsidRDefault="008A0F0D" w:rsidP="00B67C3C">
            <w:pPr>
              <w:suppressAutoHyphens/>
              <w:spacing w:after="0" w:line="180" w:lineRule="atLeast"/>
              <w:rPr>
                <w:rFonts w:ascii="Times New Roman" w:eastAsia="Times New Roman" w:hAnsi="Times New Roman"/>
                <w:sz w:val="24"/>
                <w:szCs w:val="24"/>
                <w:lang w:eastAsia="ar-SA"/>
              </w:rPr>
            </w:pPr>
            <w:r w:rsidRPr="00324C6E">
              <w:rPr>
                <w:rFonts w:ascii="Times New Roman" w:eastAsia="Times New Roman" w:hAnsi="Times New Roman"/>
                <w:sz w:val="24"/>
                <w:szCs w:val="24"/>
                <w:lang w:eastAsia="ar-SA"/>
              </w:rPr>
              <w:t>Санитарно-гигиенические и экологические  требования</w:t>
            </w:r>
          </w:p>
        </w:tc>
        <w:tc>
          <w:tcPr>
            <w:tcW w:w="7140" w:type="dxa"/>
            <w:tcBorders>
              <w:top w:val="single" w:sz="4" w:space="0" w:color="auto"/>
              <w:left w:val="single" w:sz="4" w:space="0" w:color="auto"/>
              <w:bottom w:val="single" w:sz="4" w:space="0" w:color="auto"/>
              <w:right w:val="single" w:sz="4" w:space="0" w:color="auto"/>
            </w:tcBorders>
          </w:tcPr>
          <w:p w:rsidR="008A0F0D" w:rsidRPr="00324C6E" w:rsidRDefault="008A0F0D" w:rsidP="008A0F0D">
            <w:pPr>
              <w:numPr>
                <w:ilvl w:val="0"/>
                <w:numId w:val="66"/>
              </w:numPr>
              <w:spacing w:after="0" w:line="240" w:lineRule="auto"/>
              <w:jc w:val="both"/>
              <w:rPr>
                <w:rFonts w:ascii="Times New Roman" w:eastAsia="Times New Roman" w:hAnsi="Times New Roman"/>
                <w:sz w:val="24"/>
                <w:szCs w:val="24"/>
                <w:lang w:eastAsia="ar-SA"/>
              </w:rPr>
            </w:pPr>
            <w:r w:rsidRPr="00324C6E">
              <w:rPr>
                <w:rFonts w:ascii="Times New Roman" w:eastAsia="Times New Roman" w:hAnsi="Times New Roman"/>
                <w:sz w:val="24"/>
                <w:szCs w:val="24"/>
                <w:lang w:eastAsia="ar-SA"/>
              </w:rPr>
              <w:t>Данная зона предназначена для со</w:t>
            </w:r>
            <w:r>
              <w:rPr>
                <w:rFonts w:ascii="Times New Roman" w:eastAsia="Times New Roman" w:hAnsi="Times New Roman"/>
                <w:sz w:val="24"/>
                <w:szCs w:val="24"/>
                <w:lang w:eastAsia="ar-SA"/>
              </w:rPr>
              <w:t>хранения природно-исторического ландшафта, микроклимата</w:t>
            </w:r>
            <w:r w:rsidRPr="00324C6E">
              <w:rPr>
                <w:rFonts w:ascii="Times New Roman" w:eastAsia="Times New Roman" w:hAnsi="Times New Roman"/>
                <w:sz w:val="24"/>
                <w:szCs w:val="24"/>
                <w:lang w:eastAsia="ar-SA"/>
              </w:rPr>
              <w:t>.</w:t>
            </w:r>
          </w:p>
          <w:p w:rsidR="008A0F0D" w:rsidRDefault="008A0F0D" w:rsidP="008A0F0D">
            <w:pPr>
              <w:numPr>
                <w:ilvl w:val="0"/>
                <w:numId w:val="66"/>
              </w:numPr>
              <w:spacing w:after="0" w:line="240" w:lineRule="auto"/>
              <w:jc w:val="both"/>
              <w:rPr>
                <w:rFonts w:ascii="Times New Roman" w:eastAsia="Times New Roman" w:hAnsi="Times New Roman"/>
                <w:sz w:val="24"/>
                <w:szCs w:val="24"/>
                <w:lang w:eastAsia="ar-SA"/>
              </w:rPr>
            </w:pPr>
            <w:r w:rsidRPr="00324C6E">
              <w:rPr>
                <w:rFonts w:ascii="Times New Roman" w:eastAsia="Times New Roman" w:hAnsi="Times New Roman"/>
                <w:sz w:val="24"/>
                <w:szCs w:val="24"/>
                <w:lang w:eastAsia="ar-SA"/>
              </w:rPr>
              <w:t>Мероприятия по уходу за зелёными насаждениями должны включать: санитарные рубки, рубки ухода и улучшение почвенно-грунтовых условий.</w:t>
            </w:r>
          </w:p>
          <w:p w:rsidR="008A0F0D" w:rsidRPr="00374845" w:rsidRDefault="008A0F0D" w:rsidP="00374845">
            <w:pPr>
              <w:numPr>
                <w:ilvl w:val="0"/>
                <w:numId w:val="66"/>
              </w:numPr>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Насыщение элементами благоустройства, устройство покрытий. </w:t>
            </w:r>
          </w:p>
        </w:tc>
      </w:tr>
      <w:tr w:rsidR="008A0F0D" w:rsidRPr="00BF5AE5" w:rsidTr="00B67C3C">
        <w:trPr>
          <w:trHeight w:val="180"/>
        </w:trPr>
        <w:tc>
          <w:tcPr>
            <w:tcW w:w="9924" w:type="dxa"/>
            <w:gridSpan w:val="5"/>
            <w:tcBorders>
              <w:top w:val="single" w:sz="4" w:space="0" w:color="auto"/>
              <w:left w:val="single" w:sz="4" w:space="0" w:color="auto"/>
              <w:bottom w:val="single" w:sz="4" w:space="0" w:color="auto"/>
              <w:right w:val="single" w:sz="4" w:space="0" w:color="auto"/>
            </w:tcBorders>
          </w:tcPr>
          <w:p w:rsidR="008A0F0D" w:rsidRPr="00324C6E" w:rsidRDefault="008A0F0D" w:rsidP="00B67C3C">
            <w:pPr>
              <w:spacing w:after="0" w:line="240" w:lineRule="auto"/>
              <w:ind w:left="360"/>
              <w:jc w:val="center"/>
              <w:rPr>
                <w:rFonts w:ascii="Times New Roman" w:eastAsia="Times New Roman" w:hAnsi="Times New Roman"/>
                <w:sz w:val="24"/>
                <w:szCs w:val="24"/>
                <w:lang w:eastAsia="ar-SA"/>
              </w:rPr>
            </w:pPr>
            <w:r w:rsidRPr="00324C6E">
              <w:rPr>
                <w:rFonts w:ascii="Times New Roman" w:eastAsia="Times New Roman" w:hAnsi="Times New Roman" w:cs="Tahoma"/>
                <w:sz w:val="24"/>
                <w:szCs w:val="24"/>
                <w:lang w:eastAsia="ar-SA"/>
              </w:rPr>
              <w:t>Ограничения использования земельных участков</w:t>
            </w:r>
          </w:p>
        </w:tc>
      </w:tr>
      <w:tr w:rsidR="008A0F0D" w:rsidRPr="00BF5AE5" w:rsidTr="00B67C3C">
        <w:trPr>
          <w:trHeight w:val="180"/>
        </w:trPr>
        <w:tc>
          <w:tcPr>
            <w:tcW w:w="435" w:type="dxa"/>
            <w:tcBorders>
              <w:top w:val="single" w:sz="4" w:space="0" w:color="auto"/>
              <w:left w:val="single" w:sz="4" w:space="0" w:color="auto"/>
              <w:bottom w:val="single" w:sz="4" w:space="0" w:color="auto"/>
              <w:right w:val="single" w:sz="4" w:space="0" w:color="auto"/>
            </w:tcBorders>
          </w:tcPr>
          <w:p w:rsidR="008A0F0D" w:rsidRPr="00324C6E" w:rsidRDefault="008A0F0D" w:rsidP="00B67C3C">
            <w:pPr>
              <w:suppressAutoHyphens/>
              <w:snapToGrid w:val="0"/>
              <w:spacing w:after="0" w:line="240" w:lineRule="auto"/>
              <w:jc w:val="center"/>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3</w:t>
            </w:r>
            <w:r w:rsidRPr="00324C6E">
              <w:rPr>
                <w:rFonts w:ascii="Times New Roman" w:eastAsia="Times New Roman" w:hAnsi="Times New Roman" w:cs="Tahoma"/>
                <w:sz w:val="24"/>
                <w:szCs w:val="24"/>
                <w:lang w:eastAsia="ar-SA"/>
              </w:rPr>
              <w:t>.</w:t>
            </w:r>
          </w:p>
          <w:p w:rsidR="008A0F0D" w:rsidRPr="00324C6E" w:rsidRDefault="008A0F0D" w:rsidP="00B67C3C">
            <w:pPr>
              <w:suppressAutoHyphens/>
              <w:spacing w:after="0" w:line="240" w:lineRule="auto"/>
              <w:jc w:val="center"/>
              <w:rPr>
                <w:rFonts w:ascii="Times New Roman" w:eastAsia="Times New Roman" w:hAnsi="Times New Roman" w:cs="Tahoma"/>
                <w:sz w:val="24"/>
                <w:szCs w:val="24"/>
                <w:lang w:eastAsia="ar-SA"/>
              </w:rPr>
            </w:pPr>
          </w:p>
        </w:tc>
        <w:tc>
          <w:tcPr>
            <w:tcW w:w="2325" w:type="dxa"/>
            <w:gridSpan w:val="2"/>
            <w:tcBorders>
              <w:top w:val="single" w:sz="4" w:space="0" w:color="auto"/>
              <w:left w:val="single" w:sz="4" w:space="0" w:color="auto"/>
              <w:bottom w:val="single" w:sz="4" w:space="0" w:color="auto"/>
              <w:right w:val="single" w:sz="4" w:space="0" w:color="auto"/>
            </w:tcBorders>
          </w:tcPr>
          <w:p w:rsidR="008A0F0D" w:rsidRPr="00324C6E" w:rsidRDefault="008A0F0D" w:rsidP="00B67C3C">
            <w:pPr>
              <w:suppressAutoHyphens/>
              <w:snapToGrid w:val="0"/>
              <w:spacing w:after="0" w:line="240" w:lineRule="auto"/>
              <w:rPr>
                <w:rFonts w:ascii="Times New Roman" w:eastAsia="Times New Roman" w:hAnsi="Times New Roman" w:cs="Tahoma"/>
                <w:sz w:val="24"/>
                <w:szCs w:val="24"/>
                <w:lang w:eastAsia="ar-SA"/>
              </w:rPr>
            </w:pPr>
            <w:r w:rsidRPr="00324C6E">
              <w:rPr>
                <w:rFonts w:ascii="Times New Roman" w:eastAsia="Times New Roman" w:hAnsi="Times New Roman" w:cs="Tahoma"/>
                <w:sz w:val="24"/>
                <w:szCs w:val="24"/>
                <w:lang w:eastAsia="ar-SA"/>
              </w:rPr>
              <w:t>Санитарно-гигиенические и экологические  требования</w:t>
            </w:r>
          </w:p>
        </w:tc>
        <w:tc>
          <w:tcPr>
            <w:tcW w:w="7164" w:type="dxa"/>
            <w:gridSpan w:val="2"/>
            <w:tcBorders>
              <w:top w:val="single" w:sz="4" w:space="0" w:color="auto"/>
              <w:left w:val="single" w:sz="4" w:space="0" w:color="auto"/>
              <w:bottom w:val="single" w:sz="4" w:space="0" w:color="auto"/>
              <w:right w:val="single" w:sz="4" w:space="0" w:color="auto"/>
            </w:tcBorders>
          </w:tcPr>
          <w:p w:rsidR="008A0F0D" w:rsidRPr="00324C6E" w:rsidRDefault="008A0F0D" w:rsidP="008A0F0D">
            <w:pPr>
              <w:widowControl w:val="0"/>
              <w:numPr>
                <w:ilvl w:val="0"/>
                <w:numId w:val="83"/>
              </w:numPr>
              <w:tabs>
                <w:tab w:val="left" w:pos="440"/>
              </w:tabs>
              <w:suppressAutoHyphens/>
              <w:snapToGrid w:val="0"/>
              <w:spacing w:after="0" w:line="240" w:lineRule="auto"/>
              <w:ind w:left="440" w:right="5"/>
              <w:jc w:val="both"/>
              <w:rPr>
                <w:rFonts w:ascii="Times New Roman" w:eastAsia="Times New Roman" w:hAnsi="Times New Roman" w:cs="Tahoma"/>
                <w:sz w:val="24"/>
                <w:szCs w:val="24"/>
                <w:lang w:eastAsia="ar-SA"/>
              </w:rPr>
            </w:pPr>
            <w:r w:rsidRPr="00324C6E">
              <w:rPr>
                <w:rFonts w:ascii="Times New Roman" w:eastAsia="Times New Roman" w:hAnsi="Times New Roman" w:cs="Tahoma"/>
                <w:sz w:val="24"/>
                <w:szCs w:val="24"/>
                <w:lang w:eastAsia="ar-SA"/>
              </w:rPr>
              <w:t xml:space="preserve">В зонах  рекреационного использования на подтопляемых территориях предусматривать понижение уровня грунтовых вод с нормой осушения не менее 1м. от поверхности земли, а также работы по </w:t>
            </w:r>
            <w:proofErr w:type="spellStart"/>
            <w:r w:rsidRPr="00324C6E">
              <w:rPr>
                <w:rFonts w:ascii="Times New Roman" w:eastAsia="Times New Roman" w:hAnsi="Times New Roman" w:cs="Tahoma"/>
                <w:sz w:val="24"/>
                <w:szCs w:val="24"/>
                <w:lang w:eastAsia="ar-SA"/>
              </w:rPr>
              <w:t>берегоукреплению</w:t>
            </w:r>
            <w:proofErr w:type="spellEnd"/>
            <w:r w:rsidRPr="00324C6E">
              <w:rPr>
                <w:rFonts w:ascii="Times New Roman" w:eastAsia="Times New Roman" w:hAnsi="Times New Roman" w:cs="Tahoma"/>
                <w:sz w:val="24"/>
                <w:szCs w:val="24"/>
                <w:lang w:eastAsia="ar-SA"/>
              </w:rPr>
              <w:t xml:space="preserve"> и формированию пляжей.</w:t>
            </w:r>
          </w:p>
          <w:p w:rsidR="008A0F0D" w:rsidRPr="00603867" w:rsidRDefault="008A0F0D" w:rsidP="008A0F0D">
            <w:pPr>
              <w:widowControl w:val="0"/>
              <w:numPr>
                <w:ilvl w:val="0"/>
                <w:numId w:val="83"/>
              </w:numPr>
              <w:tabs>
                <w:tab w:val="left" w:pos="440"/>
              </w:tabs>
              <w:suppressAutoHyphens/>
              <w:spacing w:after="0" w:line="240" w:lineRule="auto"/>
              <w:ind w:left="440" w:right="5"/>
              <w:jc w:val="both"/>
              <w:rPr>
                <w:rFonts w:ascii="Times New Roman" w:eastAsia="Times New Roman" w:hAnsi="Times New Roman" w:cs="Tahoma"/>
                <w:color w:val="FF0000"/>
                <w:sz w:val="24"/>
                <w:szCs w:val="24"/>
                <w:lang w:eastAsia="ar-SA"/>
              </w:rPr>
            </w:pPr>
          </w:p>
        </w:tc>
      </w:tr>
    </w:tbl>
    <w:p w:rsidR="007139C5" w:rsidRPr="00A83AD1" w:rsidRDefault="007139C5" w:rsidP="007139C5">
      <w:pPr>
        <w:pStyle w:val="35"/>
        <w:pageBreakBefore/>
      </w:pPr>
      <w:bookmarkStart w:id="139" w:name="_Toc343690259"/>
      <w:bookmarkStart w:id="140" w:name="_Toc168826914"/>
      <w:r w:rsidRPr="00A83AD1">
        <w:lastRenderedPageBreak/>
        <w:t>Статья 13.</w:t>
      </w:r>
      <w:r w:rsidR="00071F72">
        <w:t>8</w:t>
      </w:r>
      <w:r w:rsidRPr="00A83AD1">
        <w:t>. Зоны сельскохозяйственного назначения</w:t>
      </w:r>
      <w:bookmarkEnd w:id="139"/>
    </w:p>
    <w:p w:rsidR="007139C5" w:rsidRPr="00A83AD1" w:rsidRDefault="007139C5" w:rsidP="007139C5">
      <w:pPr>
        <w:suppressAutoHyphens/>
        <w:spacing w:before="120" w:after="120" w:line="240" w:lineRule="auto"/>
        <w:ind w:firstLine="709"/>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t>Индекс зоны С 1</w:t>
      </w:r>
    </w:p>
    <w:p w:rsidR="007139C5" w:rsidRPr="00A83AD1" w:rsidRDefault="007139C5" w:rsidP="007139C5">
      <w:pPr>
        <w:suppressAutoHyphens/>
        <w:spacing w:before="120" w:after="120" w:line="240" w:lineRule="auto"/>
        <w:ind w:firstLine="709"/>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t>Земли сельскохозяйственных угодий</w:t>
      </w:r>
      <w:r w:rsidR="009E40D3">
        <w:rPr>
          <w:rFonts w:ascii="Times New Roman" w:eastAsia="Times New Roman" w:hAnsi="Times New Roman" w:cs="Tahoma"/>
          <w:b/>
          <w:sz w:val="24"/>
          <w:szCs w:val="24"/>
          <w:lang w:eastAsia="ar-SA"/>
        </w:rPr>
        <w:t>, пашня</w:t>
      </w:r>
    </w:p>
    <w:tbl>
      <w:tblPr>
        <w:tblW w:w="0" w:type="auto"/>
        <w:tblInd w:w="-318" w:type="dxa"/>
        <w:tblLook w:val="04A0" w:firstRow="1" w:lastRow="0" w:firstColumn="1" w:lastColumn="0" w:noHBand="0" w:noVBand="1"/>
      </w:tblPr>
      <w:tblGrid>
        <w:gridCol w:w="464"/>
        <w:gridCol w:w="2326"/>
        <w:gridCol w:w="6881"/>
      </w:tblGrid>
      <w:tr w:rsidR="007139C5" w:rsidRPr="00A83AD1" w:rsidTr="007139C5">
        <w:tc>
          <w:tcPr>
            <w:tcW w:w="464" w:type="dxa"/>
            <w:tcBorders>
              <w:top w:val="single" w:sz="4" w:space="0" w:color="000000"/>
              <w:left w:val="single" w:sz="4" w:space="0" w:color="000000"/>
              <w:bottom w:val="single" w:sz="4" w:space="0" w:color="000000"/>
              <w:right w:val="nil"/>
            </w:tcBorders>
          </w:tcPr>
          <w:p w:rsidR="007139C5" w:rsidRPr="00A83AD1" w:rsidRDefault="007139C5" w:rsidP="007139C5">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1</w:t>
            </w:r>
          </w:p>
        </w:tc>
        <w:tc>
          <w:tcPr>
            <w:tcW w:w="2326" w:type="dxa"/>
            <w:tcBorders>
              <w:top w:val="single" w:sz="4" w:space="0" w:color="000000"/>
              <w:left w:val="single" w:sz="4" w:space="0" w:color="000000"/>
              <w:bottom w:val="single" w:sz="4" w:space="0" w:color="000000"/>
              <w:right w:val="nil"/>
            </w:tcBorders>
          </w:tcPr>
          <w:p w:rsidR="007139C5" w:rsidRPr="00A83AD1" w:rsidRDefault="007139C5" w:rsidP="007139C5">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2</w:t>
            </w:r>
          </w:p>
        </w:tc>
        <w:tc>
          <w:tcPr>
            <w:tcW w:w="6881" w:type="dxa"/>
            <w:tcBorders>
              <w:top w:val="single" w:sz="4" w:space="0" w:color="000000"/>
              <w:left w:val="single" w:sz="4" w:space="0" w:color="000000"/>
              <w:bottom w:val="single" w:sz="4" w:space="0" w:color="000000"/>
              <w:right w:val="single" w:sz="4" w:space="0" w:color="000000"/>
            </w:tcBorders>
          </w:tcPr>
          <w:p w:rsidR="007139C5" w:rsidRPr="00A83AD1" w:rsidRDefault="007139C5" w:rsidP="007139C5">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3</w:t>
            </w:r>
          </w:p>
        </w:tc>
      </w:tr>
      <w:tr w:rsidR="007139C5" w:rsidRPr="00A83AD1" w:rsidTr="007139C5">
        <w:tc>
          <w:tcPr>
            <w:tcW w:w="9671" w:type="dxa"/>
            <w:gridSpan w:val="3"/>
            <w:tcBorders>
              <w:top w:val="single" w:sz="4" w:space="0" w:color="000000"/>
              <w:left w:val="single" w:sz="4" w:space="0" w:color="000000"/>
              <w:bottom w:val="single" w:sz="4" w:space="0" w:color="000000"/>
              <w:right w:val="single" w:sz="4" w:space="0" w:color="000000"/>
            </w:tcBorders>
          </w:tcPr>
          <w:p w:rsidR="007139C5" w:rsidRPr="00A83AD1" w:rsidRDefault="007139C5" w:rsidP="007139C5">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Виды разрешенного использования</w:t>
            </w:r>
          </w:p>
        </w:tc>
      </w:tr>
      <w:tr w:rsidR="007139C5" w:rsidRPr="00A83AD1" w:rsidTr="007139C5">
        <w:trPr>
          <w:trHeight w:val="1265"/>
        </w:trPr>
        <w:tc>
          <w:tcPr>
            <w:tcW w:w="464"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1.</w:t>
            </w:r>
          </w:p>
          <w:p w:rsidR="007139C5" w:rsidRPr="00A83AD1" w:rsidRDefault="007139C5" w:rsidP="007139C5">
            <w:pPr>
              <w:suppressAutoHyphens/>
              <w:spacing w:after="0" w:line="240" w:lineRule="auto"/>
              <w:jc w:val="center"/>
              <w:rPr>
                <w:rFonts w:ascii="Times New Roman" w:eastAsia="Times New Roman" w:hAnsi="Times New Roman" w:cs="Tahoma"/>
                <w:sz w:val="24"/>
                <w:szCs w:val="24"/>
                <w:lang w:eastAsia="ar-SA"/>
              </w:rPr>
            </w:pPr>
          </w:p>
        </w:tc>
        <w:tc>
          <w:tcPr>
            <w:tcW w:w="2326"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Основные виды  разрешенного использования. </w:t>
            </w:r>
          </w:p>
          <w:p w:rsidR="007139C5" w:rsidRPr="00A83AD1" w:rsidRDefault="007139C5" w:rsidP="007139C5">
            <w:pPr>
              <w:suppressAutoHyphens/>
              <w:spacing w:after="0" w:line="240" w:lineRule="auto"/>
              <w:rPr>
                <w:rFonts w:ascii="Times New Roman" w:eastAsia="Times New Roman" w:hAnsi="Times New Roman" w:cs="Tahoma"/>
                <w:sz w:val="24"/>
                <w:szCs w:val="24"/>
                <w:lang w:eastAsia="ar-SA"/>
              </w:rPr>
            </w:pPr>
          </w:p>
        </w:tc>
        <w:tc>
          <w:tcPr>
            <w:tcW w:w="6881" w:type="dxa"/>
            <w:tcBorders>
              <w:top w:val="nil"/>
              <w:left w:val="single" w:sz="4" w:space="0" w:color="000000"/>
              <w:bottom w:val="single" w:sz="4" w:space="0" w:color="000000"/>
              <w:right w:val="single" w:sz="4" w:space="0" w:color="000000"/>
            </w:tcBorders>
          </w:tcPr>
          <w:p w:rsidR="007139C5" w:rsidRPr="00A83AD1" w:rsidRDefault="007139C5" w:rsidP="009E40D3">
            <w:pPr>
              <w:widowControl w:val="0"/>
              <w:numPr>
                <w:ilvl w:val="0"/>
                <w:numId w:val="67"/>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Земельные участки, занятые пашней, многолетними насаждениями до момента изменения их использования  для нужд развития населенного пункта (ст.85.Земельный кодекс РФ). </w:t>
            </w:r>
          </w:p>
        </w:tc>
      </w:tr>
      <w:tr w:rsidR="007139C5" w:rsidRPr="00A83AD1" w:rsidTr="005C3BE0">
        <w:trPr>
          <w:trHeight w:val="658"/>
        </w:trPr>
        <w:tc>
          <w:tcPr>
            <w:tcW w:w="464" w:type="dxa"/>
            <w:tcBorders>
              <w:top w:val="nil"/>
              <w:left w:val="single" w:sz="4" w:space="0" w:color="000000"/>
              <w:bottom w:val="single" w:sz="4" w:space="0" w:color="auto"/>
              <w:right w:val="nil"/>
            </w:tcBorders>
          </w:tcPr>
          <w:p w:rsidR="007139C5" w:rsidRPr="00A83AD1" w:rsidRDefault="007139C5" w:rsidP="007139C5">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2.</w:t>
            </w:r>
          </w:p>
          <w:p w:rsidR="007139C5" w:rsidRPr="00A83AD1" w:rsidRDefault="007139C5" w:rsidP="007139C5">
            <w:pPr>
              <w:suppressAutoHyphens/>
              <w:spacing w:after="0" w:line="240" w:lineRule="auto"/>
              <w:rPr>
                <w:rFonts w:ascii="Times New Roman" w:eastAsia="Times New Roman" w:hAnsi="Times New Roman" w:cs="Tahoma"/>
                <w:sz w:val="24"/>
                <w:szCs w:val="24"/>
                <w:lang w:eastAsia="ar-SA"/>
              </w:rPr>
            </w:pPr>
          </w:p>
          <w:p w:rsidR="007139C5" w:rsidRPr="00A83AD1" w:rsidRDefault="007139C5" w:rsidP="007139C5">
            <w:pPr>
              <w:suppressAutoHyphens/>
              <w:spacing w:after="0" w:line="240" w:lineRule="auto"/>
              <w:jc w:val="center"/>
              <w:rPr>
                <w:rFonts w:ascii="Times New Roman" w:eastAsia="Times New Roman" w:hAnsi="Times New Roman" w:cs="Tahoma"/>
                <w:sz w:val="24"/>
                <w:szCs w:val="24"/>
                <w:lang w:eastAsia="ar-SA"/>
              </w:rPr>
            </w:pPr>
          </w:p>
        </w:tc>
        <w:tc>
          <w:tcPr>
            <w:tcW w:w="2326" w:type="dxa"/>
            <w:tcBorders>
              <w:top w:val="nil"/>
              <w:left w:val="single" w:sz="4" w:space="0" w:color="000000"/>
              <w:bottom w:val="single" w:sz="4" w:space="0" w:color="auto"/>
              <w:right w:val="nil"/>
            </w:tcBorders>
          </w:tcPr>
          <w:p w:rsidR="007139C5" w:rsidRPr="00A83AD1" w:rsidRDefault="007139C5" w:rsidP="007139C5">
            <w:pPr>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Вспомогательные  разрешенные виды использования.</w:t>
            </w:r>
          </w:p>
        </w:tc>
        <w:tc>
          <w:tcPr>
            <w:tcW w:w="6881" w:type="dxa"/>
            <w:tcBorders>
              <w:top w:val="nil"/>
              <w:left w:val="single" w:sz="4" w:space="0" w:color="000000"/>
              <w:bottom w:val="single" w:sz="4" w:space="0" w:color="auto"/>
              <w:right w:val="single" w:sz="4" w:space="0" w:color="000000"/>
            </w:tcBorders>
          </w:tcPr>
          <w:p w:rsidR="007139C5" w:rsidRPr="00A83AD1" w:rsidRDefault="007139C5" w:rsidP="007139C5">
            <w:pPr>
              <w:widowControl w:val="0"/>
              <w:numPr>
                <w:ilvl w:val="0"/>
                <w:numId w:val="67"/>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Лесозащитные полосы.</w:t>
            </w:r>
          </w:p>
        </w:tc>
      </w:tr>
      <w:tr w:rsidR="007139C5" w:rsidRPr="00A83AD1" w:rsidTr="005C3BE0">
        <w:trPr>
          <w:trHeight w:val="658"/>
        </w:trPr>
        <w:tc>
          <w:tcPr>
            <w:tcW w:w="464" w:type="dxa"/>
            <w:tcBorders>
              <w:top w:val="single" w:sz="4" w:space="0" w:color="auto"/>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71" w:lineRule="atLeast"/>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3.</w:t>
            </w:r>
          </w:p>
        </w:tc>
        <w:tc>
          <w:tcPr>
            <w:tcW w:w="2326" w:type="dxa"/>
            <w:tcBorders>
              <w:top w:val="single" w:sz="4" w:space="0" w:color="auto"/>
              <w:left w:val="single" w:sz="4" w:space="0" w:color="000000"/>
              <w:bottom w:val="single" w:sz="4" w:space="0" w:color="000000"/>
              <w:right w:val="nil"/>
            </w:tcBorders>
          </w:tcPr>
          <w:p w:rsidR="007139C5" w:rsidRPr="00A83AD1" w:rsidRDefault="007139C5" w:rsidP="007139C5">
            <w:pPr>
              <w:suppressAutoHyphens/>
              <w:snapToGrid w:val="0"/>
              <w:spacing w:after="0" w:line="71" w:lineRule="atLeast"/>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Охрана культурного наследия.</w:t>
            </w:r>
          </w:p>
        </w:tc>
        <w:tc>
          <w:tcPr>
            <w:tcW w:w="6881" w:type="dxa"/>
            <w:tcBorders>
              <w:top w:val="single" w:sz="4" w:space="0" w:color="auto"/>
              <w:left w:val="single" w:sz="4" w:space="0" w:color="000000"/>
              <w:bottom w:val="single" w:sz="4" w:space="0" w:color="000000"/>
              <w:right w:val="single" w:sz="4" w:space="0" w:color="000000"/>
            </w:tcBorders>
          </w:tcPr>
          <w:p w:rsidR="007139C5" w:rsidRPr="00A83AD1" w:rsidRDefault="007139C5" w:rsidP="007139C5">
            <w:pPr>
              <w:widowControl w:val="0"/>
              <w:tabs>
                <w:tab w:val="left" w:pos="360"/>
                <w:tab w:val="left" w:pos="1155"/>
              </w:tabs>
              <w:suppressAutoHyphens/>
              <w:snapToGrid w:val="0"/>
              <w:spacing w:after="0" w:line="240" w:lineRule="auto"/>
              <w:ind w:left="360" w:hanging="360"/>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В данной зоне</w:t>
            </w:r>
            <w:r w:rsidR="005C3BE0">
              <w:rPr>
                <w:rFonts w:ascii="Times New Roman" w:eastAsia="Times New Roman" w:hAnsi="Times New Roman" w:cs="Tahoma"/>
                <w:sz w:val="24"/>
                <w:szCs w:val="24"/>
                <w:lang w:eastAsia="ar-SA"/>
              </w:rPr>
              <w:t xml:space="preserve"> (за пределами поселковой черты),</w:t>
            </w:r>
            <w:r w:rsidRPr="00A83AD1">
              <w:rPr>
                <w:rFonts w:ascii="Times New Roman" w:eastAsia="Times New Roman" w:hAnsi="Times New Roman" w:cs="Tahoma"/>
                <w:sz w:val="24"/>
                <w:szCs w:val="24"/>
                <w:lang w:eastAsia="ar-SA"/>
              </w:rPr>
              <w:t xml:space="preserve"> дисперсно расположены объекты культурного наследия, режим содержания которых принимается в порядке</w:t>
            </w:r>
            <w:r w:rsidR="00F95938">
              <w:rPr>
                <w:rFonts w:ascii="Times New Roman" w:eastAsia="Times New Roman" w:hAnsi="Times New Roman" w:cs="Tahoma"/>
                <w:sz w:val="24"/>
                <w:szCs w:val="24"/>
                <w:lang w:eastAsia="ar-SA"/>
              </w:rPr>
              <w:t>,</w:t>
            </w:r>
            <w:r w:rsidRPr="00A83AD1">
              <w:rPr>
                <w:rFonts w:ascii="Times New Roman" w:eastAsia="Times New Roman" w:hAnsi="Times New Roman" w:cs="Tahoma"/>
                <w:sz w:val="24"/>
                <w:szCs w:val="24"/>
                <w:lang w:eastAsia="ar-SA"/>
              </w:rPr>
              <w:t xml:space="preserve"> установленном законодательством РФ и в соответствии с дополнительными регламентами зон с особыми условиями использования ст. 13.4</w:t>
            </w:r>
          </w:p>
        </w:tc>
      </w:tr>
    </w:tbl>
    <w:p w:rsidR="00F95938" w:rsidRPr="00A83AD1" w:rsidRDefault="00F95938" w:rsidP="00F95938">
      <w:pPr>
        <w:suppressAutoHyphens/>
        <w:spacing w:before="120" w:after="120" w:line="240" w:lineRule="auto"/>
        <w:ind w:firstLine="709"/>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t xml:space="preserve">Индекс зоны С </w:t>
      </w:r>
      <w:r>
        <w:rPr>
          <w:rFonts w:ascii="Times New Roman" w:eastAsia="Times New Roman" w:hAnsi="Times New Roman" w:cs="Tahoma"/>
          <w:b/>
          <w:sz w:val="24"/>
          <w:szCs w:val="24"/>
          <w:lang w:eastAsia="ar-SA"/>
        </w:rPr>
        <w:t>2</w:t>
      </w:r>
    </w:p>
    <w:p w:rsidR="00F95938" w:rsidRPr="00A83AD1" w:rsidRDefault="00F95938" w:rsidP="00F95938">
      <w:pPr>
        <w:suppressAutoHyphens/>
        <w:spacing w:before="120" w:after="120" w:line="240" w:lineRule="auto"/>
        <w:ind w:firstLine="709"/>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t xml:space="preserve">Земли </w:t>
      </w:r>
      <w:r>
        <w:rPr>
          <w:rFonts w:ascii="Times New Roman" w:eastAsia="Times New Roman" w:hAnsi="Times New Roman" w:cs="Tahoma"/>
          <w:b/>
          <w:sz w:val="24"/>
          <w:szCs w:val="24"/>
          <w:lang w:eastAsia="ar-SA"/>
        </w:rPr>
        <w:t>сенокосов, выгонов, пастбищ</w:t>
      </w:r>
    </w:p>
    <w:tbl>
      <w:tblPr>
        <w:tblW w:w="0" w:type="auto"/>
        <w:tblInd w:w="-318" w:type="dxa"/>
        <w:tblLook w:val="04A0" w:firstRow="1" w:lastRow="0" w:firstColumn="1" w:lastColumn="0" w:noHBand="0" w:noVBand="1"/>
      </w:tblPr>
      <w:tblGrid>
        <w:gridCol w:w="464"/>
        <w:gridCol w:w="2326"/>
        <w:gridCol w:w="6881"/>
      </w:tblGrid>
      <w:tr w:rsidR="00F95938" w:rsidRPr="00A83AD1" w:rsidTr="00494AB7">
        <w:tc>
          <w:tcPr>
            <w:tcW w:w="464" w:type="dxa"/>
            <w:tcBorders>
              <w:top w:val="single" w:sz="4" w:space="0" w:color="000000"/>
              <w:left w:val="single" w:sz="4" w:space="0" w:color="000000"/>
              <w:bottom w:val="single" w:sz="4" w:space="0" w:color="000000"/>
              <w:right w:val="nil"/>
            </w:tcBorders>
          </w:tcPr>
          <w:p w:rsidR="00F95938" w:rsidRPr="00A83AD1" w:rsidRDefault="00F95938" w:rsidP="00494AB7">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1</w:t>
            </w:r>
          </w:p>
        </w:tc>
        <w:tc>
          <w:tcPr>
            <w:tcW w:w="2326" w:type="dxa"/>
            <w:tcBorders>
              <w:top w:val="single" w:sz="4" w:space="0" w:color="000000"/>
              <w:left w:val="single" w:sz="4" w:space="0" w:color="000000"/>
              <w:bottom w:val="single" w:sz="4" w:space="0" w:color="000000"/>
              <w:right w:val="nil"/>
            </w:tcBorders>
          </w:tcPr>
          <w:p w:rsidR="00F95938" w:rsidRPr="00A83AD1" w:rsidRDefault="00F95938" w:rsidP="00494AB7">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2</w:t>
            </w:r>
          </w:p>
        </w:tc>
        <w:tc>
          <w:tcPr>
            <w:tcW w:w="6881" w:type="dxa"/>
            <w:tcBorders>
              <w:top w:val="single" w:sz="4" w:space="0" w:color="000000"/>
              <w:left w:val="single" w:sz="4" w:space="0" w:color="000000"/>
              <w:bottom w:val="single" w:sz="4" w:space="0" w:color="000000"/>
              <w:right w:val="single" w:sz="4" w:space="0" w:color="000000"/>
            </w:tcBorders>
          </w:tcPr>
          <w:p w:rsidR="00F95938" w:rsidRPr="00A83AD1" w:rsidRDefault="00F95938" w:rsidP="00494AB7">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3</w:t>
            </w:r>
          </w:p>
        </w:tc>
      </w:tr>
      <w:tr w:rsidR="00F95938" w:rsidRPr="00A83AD1" w:rsidTr="00494AB7">
        <w:tc>
          <w:tcPr>
            <w:tcW w:w="9671" w:type="dxa"/>
            <w:gridSpan w:val="3"/>
            <w:tcBorders>
              <w:top w:val="single" w:sz="4" w:space="0" w:color="000000"/>
              <w:left w:val="single" w:sz="4" w:space="0" w:color="000000"/>
              <w:bottom w:val="single" w:sz="4" w:space="0" w:color="000000"/>
              <w:right w:val="single" w:sz="4" w:space="0" w:color="000000"/>
            </w:tcBorders>
          </w:tcPr>
          <w:p w:rsidR="00F95938" w:rsidRPr="00A83AD1" w:rsidRDefault="00F95938" w:rsidP="00494AB7">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Виды разрешенного использования</w:t>
            </w:r>
          </w:p>
        </w:tc>
      </w:tr>
      <w:tr w:rsidR="00F95938" w:rsidRPr="00A83AD1" w:rsidTr="00494AB7">
        <w:trPr>
          <w:trHeight w:val="1265"/>
        </w:trPr>
        <w:tc>
          <w:tcPr>
            <w:tcW w:w="464" w:type="dxa"/>
            <w:tcBorders>
              <w:top w:val="nil"/>
              <w:left w:val="single" w:sz="4" w:space="0" w:color="000000"/>
              <w:bottom w:val="single" w:sz="4" w:space="0" w:color="000000"/>
              <w:right w:val="nil"/>
            </w:tcBorders>
          </w:tcPr>
          <w:p w:rsidR="00F95938" w:rsidRPr="00A83AD1" w:rsidRDefault="00F95938" w:rsidP="00494AB7">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1.</w:t>
            </w:r>
          </w:p>
          <w:p w:rsidR="00F95938" w:rsidRPr="00A83AD1" w:rsidRDefault="00F95938" w:rsidP="00494AB7">
            <w:pPr>
              <w:suppressAutoHyphens/>
              <w:spacing w:after="0" w:line="240" w:lineRule="auto"/>
              <w:jc w:val="center"/>
              <w:rPr>
                <w:rFonts w:ascii="Times New Roman" w:eastAsia="Times New Roman" w:hAnsi="Times New Roman" w:cs="Tahoma"/>
                <w:sz w:val="24"/>
                <w:szCs w:val="24"/>
                <w:lang w:eastAsia="ar-SA"/>
              </w:rPr>
            </w:pPr>
          </w:p>
        </w:tc>
        <w:tc>
          <w:tcPr>
            <w:tcW w:w="2326" w:type="dxa"/>
            <w:tcBorders>
              <w:top w:val="nil"/>
              <w:left w:val="single" w:sz="4" w:space="0" w:color="000000"/>
              <w:bottom w:val="single" w:sz="4" w:space="0" w:color="000000"/>
              <w:right w:val="nil"/>
            </w:tcBorders>
          </w:tcPr>
          <w:p w:rsidR="00F95938" w:rsidRPr="00A83AD1" w:rsidRDefault="00F95938" w:rsidP="00494AB7">
            <w:pPr>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Основные виды  разрешенного использования. </w:t>
            </w:r>
          </w:p>
          <w:p w:rsidR="00F95938" w:rsidRPr="00A83AD1" w:rsidRDefault="00F95938" w:rsidP="00494AB7">
            <w:pPr>
              <w:suppressAutoHyphens/>
              <w:spacing w:after="0" w:line="240" w:lineRule="auto"/>
              <w:rPr>
                <w:rFonts w:ascii="Times New Roman" w:eastAsia="Times New Roman" w:hAnsi="Times New Roman" w:cs="Tahoma"/>
                <w:sz w:val="24"/>
                <w:szCs w:val="24"/>
                <w:lang w:eastAsia="ar-SA"/>
              </w:rPr>
            </w:pPr>
          </w:p>
        </w:tc>
        <w:tc>
          <w:tcPr>
            <w:tcW w:w="6881" w:type="dxa"/>
            <w:tcBorders>
              <w:top w:val="nil"/>
              <w:left w:val="single" w:sz="4" w:space="0" w:color="000000"/>
              <w:bottom w:val="single" w:sz="4" w:space="0" w:color="000000"/>
              <w:right w:val="single" w:sz="4" w:space="0" w:color="000000"/>
            </w:tcBorders>
          </w:tcPr>
          <w:p w:rsidR="00F95938" w:rsidRPr="00A83AD1" w:rsidRDefault="00F95938" w:rsidP="00F95938">
            <w:pPr>
              <w:widowControl w:val="0"/>
              <w:numPr>
                <w:ilvl w:val="0"/>
                <w:numId w:val="67"/>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Земельные участки, занятые огородами, садами, пашней, до момента изменения их использования  для нужд развития населенного пункта (ст.85.Земельный кодекс РФ). </w:t>
            </w:r>
          </w:p>
        </w:tc>
      </w:tr>
      <w:tr w:rsidR="00F95938" w:rsidRPr="00A83AD1" w:rsidTr="00494AB7">
        <w:trPr>
          <w:trHeight w:val="658"/>
        </w:trPr>
        <w:tc>
          <w:tcPr>
            <w:tcW w:w="464" w:type="dxa"/>
            <w:tcBorders>
              <w:top w:val="nil"/>
              <w:left w:val="single" w:sz="4" w:space="0" w:color="000000"/>
              <w:bottom w:val="nil"/>
              <w:right w:val="nil"/>
            </w:tcBorders>
          </w:tcPr>
          <w:p w:rsidR="00F95938" w:rsidRPr="00A83AD1" w:rsidRDefault="00F95938" w:rsidP="00494AB7">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2.</w:t>
            </w:r>
          </w:p>
          <w:p w:rsidR="00F95938" w:rsidRPr="00A83AD1" w:rsidRDefault="00F95938" w:rsidP="00494AB7">
            <w:pPr>
              <w:suppressAutoHyphens/>
              <w:spacing w:after="0" w:line="240" w:lineRule="auto"/>
              <w:rPr>
                <w:rFonts w:ascii="Times New Roman" w:eastAsia="Times New Roman" w:hAnsi="Times New Roman" w:cs="Tahoma"/>
                <w:sz w:val="24"/>
                <w:szCs w:val="24"/>
                <w:lang w:eastAsia="ar-SA"/>
              </w:rPr>
            </w:pPr>
          </w:p>
          <w:p w:rsidR="00F95938" w:rsidRPr="00A83AD1" w:rsidRDefault="00F95938" w:rsidP="00494AB7">
            <w:pPr>
              <w:suppressAutoHyphens/>
              <w:spacing w:after="0" w:line="240" w:lineRule="auto"/>
              <w:jc w:val="center"/>
              <w:rPr>
                <w:rFonts w:ascii="Times New Roman" w:eastAsia="Times New Roman" w:hAnsi="Times New Roman" w:cs="Tahoma"/>
                <w:sz w:val="24"/>
                <w:szCs w:val="24"/>
                <w:lang w:eastAsia="ar-SA"/>
              </w:rPr>
            </w:pPr>
          </w:p>
        </w:tc>
        <w:tc>
          <w:tcPr>
            <w:tcW w:w="2326" w:type="dxa"/>
            <w:tcBorders>
              <w:top w:val="nil"/>
              <w:left w:val="single" w:sz="4" w:space="0" w:color="000000"/>
              <w:bottom w:val="nil"/>
              <w:right w:val="nil"/>
            </w:tcBorders>
          </w:tcPr>
          <w:p w:rsidR="00F95938" w:rsidRPr="00A83AD1" w:rsidRDefault="00F95938" w:rsidP="00494AB7">
            <w:pPr>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Вспомогательные  разрешенные виды использования.</w:t>
            </w:r>
          </w:p>
        </w:tc>
        <w:tc>
          <w:tcPr>
            <w:tcW w:w="6881" w:type="dxa"/>
            <w:tcBorders>
              <w:top w:val="nil"/>
              <w:left w:val="single" w:sz="4" w:space="0" w:color="000000"/>
              <w:bottom w:val="nil"/>
              <w:right w:val="single" w:sz="4" w:space="0" w:color="000000"/>
            </w:tcBorders>
          </w:tcPr>
          <w:p w:rsidR="00F95938" w:rsidRPr="00A83AD1" w:rsidRDefault="00F95938" w:rsidP="00494AB7">
            <w:pPr>
              <w:widowControl w:val="0"/>
              <w:numPr>
                <w:ilvl w:val="0"/>
                <w:numId w:val="67"/>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Лесозащитные полосы.</w:t>
            </w:r>
          </w:p>
        </w:tc>
      </w:tr>
      <w:tr w:rsidR="00F95938" w:rsidRPr="00A83AD1" w:rsidTr="00494AB7">
        <w:trPr>
          <w:trHeight w:val="658"/>
        </w:trPr>
        <w:tc>
          <w:tcPr>
            <w:tcW w:w="464" w:type="dxa"/>
            <w:tcBorders>
              <w:top w:val="nil"/>
              <w:left w:val="single" w:sz="4" w:space="0" w:color="000000"/>
              <w:bottom w:val="single" w:sz="4" w:space="0" w:color="000000"/>
              <w:right w:val="nil"/>
            </w:tcBorders>
          </w:tcPr>
          <w:p w:rsidR="00F95938" w:rsidRPr="00A83AD1" w:rsidRDefault="00F95938" w:rsidP="00494AB7">
            <w:pPr>
              <w:tabs>
                <w:tab w:val="left" w:pos="1155"/>
              </w:tabs>
              <w:suppressAutoHyphens/>
              <w:snapToGrid w:val="0"/>
              <w:spacing w:after="0" w:line="71" w:lineRule="atLeast"/>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3.</w:t>
            </w:r>
          </w:p>
        </w:tc>
        <w:tc>
          <w:tcPr>
            <w:tcW w:w="2326" w:type="dxa"/>
            <w:tcBorders>
              <w:top w:val="nil"/>
              <w:left w:val="single" w:sz="4" w:space="0" w:color="000000"/>
              <w:bottom w:val="single" w:sz="4" w:space="0" w:color="000000"/>
              <w:right w:val="nil"/>
            </w:tcBorders>
          </w:tcPr>
          <w:p w:rsidR="00F95938" w:rsidRPr="00A83AD1" w:rsidRDefault="00F95938" w:rsidP="00494AB7">
            <w:pPr>
              <w:suppressAutoHyphens/>
              <w:snapToGrid w:val="0"/>
              <w:spacing w:after="0" w:line="71" w:lineRule="atLeast"/>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Охрана культурного наследия.</w:t>
            </w:r>
          </w:p>
        </w:tc>
        <w:tc>
          <w:tcPr>
            <w:tcW w:w="6881" w:type="dxa"/>
            <w:tcBorders>
              <w:top w:val="nil"/>
              <w:left w:val="single" w:sz="4" w:space="0" w:color="000000"/>
              <w:bottom w:val="single" w:sz="4" w:space="0" w:color="000000"/>
              <w:right w:val="single" w:sz="4" w:space="0" w:color="000000"/>
            </w:tcBorders>
          </w:tcPr>
          <w:p w:rsidR="00F95938" w:rsidRPr="00A83AD1" w:rsidRDefault="00F95938" w:rsidP="00494AB7">
            <w:pPr>
              <w:widowControl w:val="0"/>
              <w:tabs>
                <w:tab w:val="left" w:pos="360"/>
                <w:tab w:val="left" w:pos="1155"/>
              </w:tabs>
              <w:suppressAutoHyphens/>
              <w:snapToGrid w:val="0"/>
              <w:spacing w:after="0" w:line="240" w:lineRule="auto"/>
              <w:ind w:left="360" w:hanging="360"/>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В данной зоне дисперсно расположены объекты культурного наследия, режим содержания которых принимается в порядке</w:t>
            </w:r>
            <w:r>
              <w:rPr>
                <w:rFonts w:ascii="Times New Roman" w:eastAsia="Times New Roman" w:hAnsi="Times New Roman" w:cs="Tahoma"/>
                <w:sz w:val="24"/>
                <w:szCs w:val="24"/>
                <w:lang w:eastAsia="ar-SA"/>
              </w:rPr>
              <w:t>,</w:t>
            </w:r>
            <w:r w:rsidRPr="00A83AD1">
              <w:rPr>
                <w:rFonts w:ascii="Times New Roman" w:eastAsia="Times New Roman" w:hAnsi="Times New Roman" w:cs="Tahoma"/>
                <w:sz w:val="24"/>
                <w:szCs w:val="24"/>
                <w:lang w:eastAsia="ar-SA"/>
              </w:rPr>
              <w:t xml:space="preserve"> установленном законодательством РФ и в соответствии с дополнительными регламентами зон с особыми условиями использования ст. 13.4</w:t>
            </w:r>
          </w:p>
        </w:tc>
      </w:tr>
    </w:tbl>
    <w:p w:rsidR="00E129D5" w:rsidRPr="00A83AD1" w:rsidRDefault="00E129D5" w:rsidP="00E129D5">
      <w:pPr>
        <w:suppressAutoHyphens/>
        <w:spacing w:before="120" w:after="120" w:line="240" w:lineRule="auto"/>
        <w:ind w:firstLine="709"/>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t xml:space="preserve">Индекс зоны С </w:t>
      </w:r>
      <w:r w:rsidR="005F771E">
        <w:rPr>
          <w:rFonts w:ascii="Times New Roman" w:eastAsia="Times New Roman" w:hAnsi="Times New Roman" w:cs="Tahoma"/>
          <w:b/>
          <w:sz w:val="24"/>
          <w:szCs w:val="24"/>
          <w:lang w:eastAsia="ar-SA"/>
        </w:rPr>
        <w:t>3</w:t>
      </w:r>
    </w:p>
    <w:p w:rsidR="00E129D5" w:rsidRPr="00374845" w:rsidRDefault="00E129D5" w:rsidP="00374845">
      <w:pPr>
        <w:suppressAutoHyphens/>
        <w:spacing w:after="0" w:line="240" w:lineRule="auto"/>
        <w:ind w:firstLine="567"/>
        <w:jc w:val="right"/>
        <w:rPr>
          <w:rFonts w:ascii="Times New Roman" w:eastAsia="Times New Roman" w:hAnsi="Times New Roman" w:cs="Tahoma"/>
          <w:b/>
          <w:bCs/>
          <w:sz w:val="24"/>
          <w:szCs w:val="24"/>
          <w:lang w:eastAsia="ar-SA"/>
        </w:rPr>
      </w:pPr>
      <w:r w:rsidRPr="007247ED">
        <w:rPr>
          <w:rFonts w:ascii="Times New Roman" w:eastAsia="Times New Roman" w:hAnsi="Times New Roman" w:cs="Tahoma"/>
          <w:b/>
          <w:bCs/>
          <w:sz w:val="24"/>
          <w:szCs w:val="24"/>
          <w:lang w:eastAsia="ar-SA"/>
        </w:rPr>
        <w:t>Зона садово</w:t>
      </w:r>
      <w:r w:rsidR="009E40D3">
        <w:rPr>
          <w:rFonts w:ascii="Times New Roman" w:eastAsia="Times New Roman" w:hAnsi="Times New Roman" w:cs="Tahoma"/>
          <w:b/>
          <w:bCs/>
          <w:sz w:val="24"/>
          <w:szCs w:val="24"/>
          <w:lang w:eastAsia="ar-SA"/>
        </w:rPr>
        <w:t xml:space="preserve">дств, </w:t>
      </w:r>
      <w:r w:rsidRPr="007247ED">
        <w:rPr>
          <w:rFonts w:ascii="Times New Roman" w:eastAsia="Times New Roman" w:hAnsi="Times New Roman" w:cs="Tahoma"/>
          <w:b/>
          <w:bCs/>
          <w:sz w:val="24"/>
          <w:szCs w:val="24"/>
          <w:lang w:eastAsia="ar-SA"/>
        </w:rPr>
        <w:t>огородн</w:t>
      </w:r>
      <w:r w:rsidR="009E40D3">
        <w:rPr>
          <w:rFonts w:ascii="Times New Roman" w:eastAsia="Times New Roman" w:hAnsi="Times New Roman" w:cs="Tahoma"/>
          <w:b/>
          <w:bCs/>
          <w:sz w:val="24"/>
          <w:szCs w:val="24"/>
          <w:lang w:eastAsia="ar-SA"/>
        </w:rPr>
        <w:t>ичест</w:t>
      </w:r>
      <w:r w:rsidRPr="007247ED">
        <w:rPr>
          <w:rFonts w:ascii="Times New Roman" w:eastAsia="Times New Roman" w:hAnsi="Times New Roman" w:cs="Tahoma"/>
          <w:b/>
          <w:bCs/>
          <w:sz w:val="24"/>
          <w:szCs w:val="24"/>
          <w:lang w:eastAsia="ar-SA"/>
        </w:rPr>
        <w:t>в, личных подсобных хозяйств</w:t>
      </w:r>
    </w:p>
    <w:tbl>
      <w:tblPr>
        <w:tblpPr w:leftFromText="180" w:rightFromText="180" w:vertAnchor="text" w:horzAnchor="margin" w:tblpY="205"/>
        <w:tblW w:w="9464" w:type="dxa"/>
        <w:tblLook w:val="04A0" w:firstRow="1" w:lastRow="0" w:firstColumn="1" w:lastColumn="0" w:noHBand="0" w:noVBand="1"/>
      </w:tblPr>
      <w:tblGrid>
        <w:gridCol w:w="476"/>
        <w:gridCol w:w="2234"/>
        <w:gridCol w:w="6754"/>
      </w:tblGrid>
      <w:tr w:rsidR="00E129D5" w:rsidTr="00974464">
        <w:tc>
          <w:tcPr>
            <w:tcW w:w="476" w:type="dxa"/>
            <w:tcBorders>
              <w:top w:val="single" w:sz="4" w:space="0" w:color="000000"/>
              <w:left w:val="single" w:sz="4" w:space="0" w:color="000000"/>
              <w:bottom w:val="single" w:sz="4" w:space="0" w:color="000000"/>
              <w:right w:val="nil"/>
            </w:tcBorders>
          </w:tcPr>
          <w:p w:rsidR="00E129D5" w:rsidRDefault="00E129D5" w:rsidP="00974464">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w:t>
            </w:r>
          </w:p>
        </w:tc>
        <w:tc>
          <w:tcPr>
            <w:tcW w:w="2234" w:type="dxa"/>
            <w:tcBorders>
              <w:top w:val="single" w:sz="4" w:space="0" w:color="000000"/>
              <w:left w:val="single" w:sz="4" w:space="0" w:color="000000"/>
              <w:bottom w:val="single" w:sz="4" w:space="0" w:color="000000"/>
              <w:right w:val="nil"/>
            </w:tcBorders>
          </w:tcPr>
          <w:p w:rsidR="00E129D5" w:rsidRDefault="00E129D5" w:rsidP="00974464">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Тип регламента</w:t>
            </w:r>
          </w:p>
        </w:tc>
        <w:tc>
          <w:tcPr>
            <w:tcW w:w="6754" w:type="dxa"/>
            <w:tcBorders>
              <w:top w:val="single" w:sz="4" w:space="0" w:color="000000"/>
              <w:left w:val="single" w:sz="4" w:space="0" w:color="000000"/>
              <w:bottom w:val="single" w:sz="4" w:space="0" w:color="000000"/>
              <w:right w:val="single" w:sz="4" w:space="0" w:color="000000"/>
            </w:tcBorders>
          </w:tcPr>
          <w:p w:rsidR="00E129D5" w:rsidRDefault="00E129D5" w:rsidP="00974464">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Содержание регламента</w:t>
            </w:r>
          </w:p>
        </w:tc>
      </w:tr>
      <w:tr w:rsidR="00E129D5" w:rsidTr="00974464">
        <w:tc>
          <w:tcPr>
            <w:tcW w:w="476" w:type="dxa"/>
            <w:tcBorders>
              <w:top w:val="nil"/>
              <w:left w:val="single" w:sz="4" w:space="0" w:color="000000"/>
              <w:bottom w:val="single" w:sz="4" w:space="0" w:color="000000"/>
              <w:right w:val="nil"/>
            </w:tcBorders>
          </w:tcPr>
          <w:p w:rsidR="00E129D5" w:rsidRDefault="00E129D5" w:rsidP="00974464">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1</w:t>
            </w:r>
          </w:p>
        </w:tc>
        <w:tc>
          <w:tcPr>
            <w:tcW w:w="2234" w:type="dxa"/>
            <w:tcBorders>
              <w:top w:val="nil"/>
              <w:left w:val="single" w:sz="4" w:space="0" w:color="000000"/>
              <w:bottom w:val="single" w:sz="4" w:space="0" w:color="000000"/>
              <w:right w:val="nil"/>
            </w:tcBorders>
          </w:tcPr>
          <w:p w:rsidR="00E129D5" w:rsidRDefault="00E129D5" w:rsidP="00974464">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2</w:t>
            </w:r>
          </w:p>
        </w:tc>
        <w:tc>
          <w:tcPr>
            <w:tcW w:w="6754" w:type="dxa"/>
            <w:tcBorders>
              <w:top w:val="nil"/>
              <w:left w:val="single" w:sz="4" w:space="0" w:color="000000"/>
              <w:bottom w:val="single" w:sz="4" w:space="0" w:color="000000"/>
              <w:right w:val="single" w:sz="4" w:space="0" w:color="000000"/>
            </w:tcBorders>
          </w:tcPr>
          <w:p w:rsidR="00E129D5" w:rsidRDefault="00E129D5" w:rsidP="00974464">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3</w:t>
            </w:r>
          </w:p>
        </w:tc>
      </w:tr>
      <w:tr w:rsidR="00E129D5" w:rsidTr="00974464">
        <w:tc>
          <w:tcPr>
            <w:tcW w:w="9464" w:type="dxa"/>
            <w:gridSpan w:val="3"/>
            <w:tcBorders>
              <w:top w:val="nil"/>
              <w:left w:val="single" w:sz="4" w:space="0" w:color="000000"/>
              <w:bottom w:val="single" w:sz="4" w:space="0" w:color="000000"/>
              <w:right w:val="single" w:sz="4" w:space="0" w:color="000000"/>
            </w:tcBorders>
          </w:tcPr>
          <w:p w:rsidR="00E129D5" w:rsidRDefault="00E129D5" w:rsidP="00974464">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Виды разрешенного использования</w:t>
            </w:r>
          </w:p>
        </w:tc>
      </w:tr>
      <w:tr w:rsidR="00E129D5" w:rsidTr="00974464">
        <w:trPr>
          <w:trHeight w:val="801"/>
        </w:trPr>
        <w:tc>
          <w:tcPr>
            <w:tcW w:w="476" w:type="dxa"/>
            <w:tcBorders>
              <w:top w:val="nil"/>
              <w:left w:val="single" w:sz="4" w:space="0" w:color="000000"/>
              <w:bottom w:val="single" w:sz="4" w:space="0" w:color="000000"/>
              <w:right w:val="nil"/>
            </w:tcBorders>
          </w:tcPr>
          <w:p w:rsidR="00E129D5" w:rsidRDefault="00E129D5" w:rsidP="00974464">
            <w:pPr>
              <w:tabs>
                <w:tab w:val="left" w:pos="1155"/>
              </w:tabs>
              <w:suppressAutoHyphens/>
              <w:snapToGrid w:val="0"/>
              <w:spacing w:after="0" w:line="240" w:lineRule="auto"/>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1.</w:t>
            </w:r>
          </w:p>
          <w:p w:rsidR="00E129D5" w:rsidRDefault="00E129D5" w:rsidP="00974464">
            <w:pPr>
              <w:tabs>
                <w:tab w:val="left" w:pos="1155"/>
              </w:tabs>
              <w:suppressAutoHyphens/>
              <w:spacing w:after="0" w:line="240" w:lineRule="auto"/>
              <w:jc w:val="center"/>
              <w:rPr>
                <w:rFonts w:ascii="Times New Roman" w:eastAsia="Times New Roman" w:hAnsi="Times New Roman" w:cs="Tahoma"/>
                <w:sz w:val="24"/>
                <w:szCs w:val="24"/>
                <w:lang w:eastAsia="ar-SA"/>
              </w:rPr>
            </w:pPr>
          </w:p>
        </w:tc>
        <w:tc>
          <w:tcPr>
            <w:tcW w:w="2234" w:type="dxa"/>
            <w:tcBorders>
              <w:top w:val="nil"/>
              <w:left w:val="single" w:sz="4" w:space="0" w:color="000000"/>
              <w:bottom w:val="single" w:sz="4" w:space="0" w:color="000000"/>
              <w:right w:val="nil"/>
            </w:tcBorders>
          </w:tcPr>
          <w:p w:rsidR="00E129D5" w:rsidRDefault="00E129D5" w:rsidP="00974464">
            <w:pPr>
              <w:tabs>
                <w:tab w:val="left" w:pos="1155"/>
              </w:tabs>
              <w:suppressAutoHyphens/>
              <w:snapToGrid w:val="0"/>
              <w:spacing w:after="0" w:line="240" w:lineRule="auto"/>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Основные виды разрешенного использования.</w:t>
            </w:r>
          </w:p>
        </w:tc>
        <w:tc>
          <w:tcPr>
            <w:tcW w:w="6754" w:type="dxa"/>
            <w:tcBorders>
              <w:top w:val="nil"/>
              <w:left w:val="single" w:sz="4" w:space="0" w:color="000000"/>
              <w:bottom w:val="single" w:sz="4" w:space="0" w:color="000000"/>
              <w:right w:val="single" w:sz="4" w:space="0" w:color="000000"/>
            </w:tcBorders>
          </w:tcPr>
          <w:p w:rsidR="00E129D5" w:rsidRDefault="00E129D5" w:rsidP="00974464">
            <w:pPr>
              <w:tabs>
                <w:tab w:val="left" w:pos="1155"/>
              </w:tabs>
              <w:suppressAutoHyphens/>
              <w:spacing w:after="0" w:line="240" w:lineRule="auto"/>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Сезонное жильё:</w:t>
            </w:r>
          </w:p>
          <w:p w:rsidR="00E129D5" w:rsidRDefault="00E129D5" w:rsidP="00E129D5">
            <w:pPr>
              <w:widowControl w:val="0"/>
              <w:numPr>
                <w:ilvl w:val="0"/>
                <w:numId w:val="23"/>
              </w:numPr>
              <w:tabs>
                <w:tab w:val="left" w:pos="360"/>
                <w:tab w:val="left" w:pos="1155"/>
              </w:tabs>
              <w:suppressAutoHyphens/>
              <w:spacing w:after="0" w:line="240" w:lineRule="auto"/>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Садоводства, огородничества.</w:t>
            </w:r>
          </w:p>
        </w:tc>
      </w:tr>
      <w:tr w:rsidR="00E129D5" w:rsidTr="00974464">
        <w:trPr>
          <w:trHeight w:val="1445"/>
        </w:trPr>
        <w:tc>
          <w:tcPr>
            <w:tcW w:w="476" w:type="dxa"/>
            <w:tcBorders>
              <w:top w:val="nil"/>
              <w:left w:val="single" w:sz="4" w:space="0" w:color="000000"/>
              <w:bottom w:val="single" w:sz="4" w:space="0" w:color="000000"/>
              <w:right w:val="nil"/>
            </w:tcBorders>
          </w:tcPr>
          <w:p w:rsidR="00E129D5" w:rsidRDefault="00E129D5" w:rsidP="00974464">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lastRenderedPageBreak/>
              <w:t>2.</w:t>
            </w:r>
          </w:p>
          <w:p w:rsidR="00E129D5" w:rsidRDefault="00E129D5" w:rsidP="00974464">
            <w:pPr>
              <w:tabs>
                <w:tab w:val="left" w:pos="1155"/>
              </w:tabs>
              <w:suppressAutoHyphens/>
              <w:spacing w:after="0" w:line="240" w:lineRule="auto"/>
              <w:jc w:val="center"/>
              <w:rPr>
                <w:rFonts w:ascii="Times New Roman" w:eastAsia="Times New Roman" w:hAnsi="Times New Roman" w:cs="Tahoma"/>
                <w:sz w:val="24"/>
                <w:szCs w:val="24"/>
                <w:lang w:eastAsia="ar-SA"/>
              </w:rPr>
            </w:pPr>
          </w:p>
        </w:tc>
        <w:tc>
          <w:tcPr>
            <w:tcW w:w="2234" w:type="dxa"/>
            <w:tcBorders>
              <w:top w:val="nil"/>
              <w:left w:val="single" w:sz="4" w:space="0" w:color="000000"/>
              <w:bottom w:val="single" w:sz="4" w:space="0" w:color="000000"/>
              <w:right w:val="nil"/>
            </w:tcBorders>
          </w:tcPr>
          <w:p w:rsidR="00E129D5" w:rsidRDefault="00E129D5" w:rsidP="00974464">
            <w:pPr>
              <w:tabs>
                <w:tab w:val="left" w:pos="1155"/>
              </w:tabs>
              <w:suppressAutoHyphens/>
              <w:snapToGrid w:val="0"/>
              <w:spacing w:after="0" w:line="240" w:lineRule="auto"/>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 xml:space="preserve">Вспомогательные </w:t>
            </w:r>
          </w:p>
          <w:p w:rsidR="00E129D5" w:rsidRDefault="00E129D5" w:rsidP="00974464">
            <w:pPr>
              <w:tabs>
                <w:tab w:val="left" w:pos="1155"/>
              </w:tabs>
              <w:suppressAutoHyphens/>
              <w:spacing w:after="0" w:line="240" w:lineRule="auto"/>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виды разрешенного</w:t>
            </w:r>
          </w:p>
          <w:p w:rsidR="00E129D5" w:rsidRDefault="00E129D5" w:rsidP="00974464">
            <w:pPr>
              <w:tabs>
                <w:tab w:val="left" w:pos="1155"/>
              </w:tabs>
              <w:suppressAutoHyphens/>
              <w:spacing w:after="0" w:line="240" w:lineRule="auto"/>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использования.</w:t>
            </w:r>
          </w:p>
          <w:p w:rsidR="00E129D5" w:rsidRDefault="00E129D5" w:rsidP="00974464">
            <w:pPr>
              <w:tabs>
                <w:tab w:val="left" w:pos="1155"/>
              </w:tabs>
              <w:suppressAutoHyphens/>
              <w:spacing w:after="0" w:line="240" w:lineRule="auto"/>
              <w:jc w:val="center"/>
              <w:rPr>
                <w:rFonts w:ascii="Times New Roman" w:eastAsia="Times New Roman" w:hAnsi="Times New Roman" w:cs="Tahoma"/>
                <w:sz w:val="24"/>
                <w:szCs w:val="24"/>
                <w:lang w:eastAsia="ar-SA"/>
              </w:rPr>
            </w:pPr>
          </w:p>
        </w:tc>
        <w:tc>
          <w:tcPr>
            <w:tcW w:w="6754" w:type="dxa"/>
            <w:tcBorders>
              <w:top w:val="nil"/>
              <w:left w:val="single" w:sz="4" w:space="0" w:color="000000"/>
              <w:bottom w:val="single" w:sz="4" w:space="0" w:color="000000"/>
              <w:right w:val="single" w:sz="4" w:space="0" w:color="000000"/>
            </w:tcBorders>
          </w:tcPr>
          <w:p w:rsidR="00E129D5" w:rsidRDefault="00E129D5" w:rsidP="00E129D5">
            <w:pPr>
              <w:widowControl w:val="0"/>
              <w:numPr>
                <w:ilvl w:val="0"/>
                <w:numId w:val="23"/>
              </w:numPr>
              <w:tabs>
                <w:tab w:val="left" w:pos="360"/>
                <w:tab w:val="left" w:pos="1155"/>
              </w:tabs>
              <w:suppressAutoHyphens/>
              <w:spacing w:after="0" w:line="240" w:lineRule="auto"/>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Гаражи индивидуальных машин ( в пределах земельного участка при соблюдении противопожарных норм);</w:t>
            </w:r>
          </w:p>
          <w:p w:rsidR="00E129D5" w:rsidRDefault="00E129D5" w:rsidP="00E129D5">
            <w:pPr>
              <w:widowControl w:val="0"/>
              <w:numPr>
                <w:ilvl w:val="0"/>
                <w:numId w:val="23"/>
              </w:numPr>
              <w:tabs>
                <w:tab w:val="left" w:pos="360"/>
                <w:tab w:val="left" w:pos="1155"/>
              </w:tabs>
              <w:suppressAutoHyphens/>
              <w:spacing w:after="0" w:line="240" w:lineRule="auto"/>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Хозяйственные постройки;</w:t>
            </w:r>
          </w:p>
          <w:p w:rsidR="00E129D5" w:rsidRDefault="00E129D5" w:rsidP="00E129D5">
            <w:pPr>
              <w:widowControl w:val="0"/>
              <w:numPr>
                <w:ilvl w:val="0"/>
                <w:numId w:val="23"/>
              </w:numPr>
              <w:tabs>
                <w:tab w:val="left" w:pos="360"/>
                <w:tab w:val="left" w:pos="1155"/>
              </w:tabs>
              <w:suppressAutoHyphens/>
              <w:spacing w:after="0" w:line="240" w:lineRule="auto"/>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Объекты пожарной охраны;</w:t>
            </w:r>
          </w:p>
          <w:p w:rsidR="00E129D5" w:rsidRDefault="00E129D5" w:rsidP="00E129D5">
            <w:pPr>
              <w:widowControl w:val="0"/>
              <w:numPr>
                <w:ilvl w:val="0"/>
                <w:numId w:val="23"/>
              </w:numPr>
              <w:tabs>
                <w:tab w:val="left" w:pos="360"/>
                <w:tab w:val="left" w:pos="1155"/>
              </w:tabs>
              <w:suppressAutoHyphens/>
              <w:spacing w:after="0" w:line="240" w:lineRule="auto"/>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Сооружения, связанные с выращиванием цветов, фруктов, овощей.</w:t>
            </w:r>
          </w:p>
        </w:tc>
      </w:tr>
      <w:tr w:rsidR="00E129D5" w:rsidTr="00974464">
        <w:trPr>
          <w:trHeight w:val="680"/>
        </w:trPr>
        <w:tc>
          <w:tcPr>
            <w:tcW w:w="476" w:type="dxa"/>
            <w:tcBorders>
              <w:top w:val="nil"/>
              <w:left w:val="single" w:sz="4" w:space="0" w:color="000000"/>
              <w:bottom w:val="single" w:sz="4" w:space="0" w:color="000000"/>
              <w:right w:val="nil"/>
            </w:tcBorders>
          </w:tcPr>
          <w:p w:rsidR="00E129D5" w:rsidRDefault="00E129D5" w:rsidP="00974464">
            <w:pPr>
              <w:tabs>
                <w:tab w:val="left" w:pos="1155"/>
              </w:tabs>
              <w:suppressAutoHyphens/>
              <w:snapToGrid w:val="0"/>
              <w:spacing w:after="0" w:line="240" w:lineRule="auto"/>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 xml:space="preserve"> 3.</w:t>
            </w:r>
          </w:p>
          <w:p w:rsidR="00E129D5" w:rsidRDefault="00E129D5" w:rsidP="00974464">
            <w:pPr>
              <w:tabs>
                <w:tab w:val="left" w:pos="1155"/>
              </w:tabs>
              <w:suppressAutoHyphens/>
              <w:spacing w:after="0" w:line="240" w:lineRule="auto"/>
              <w:jc w:val="center"/>
              <w:rPr>
                <w:rFonts w:ascii="Times New Roman" w:eastAsia="Times New Roman" w:hAnsi="Times New Roman" w:cs="Tahoma"/>
                <w:sz w:val="24"/>
                <w:szCs w:val="24"/>
                <w:lang w:eastAsia="ar-SA"/>
              </w:rPr>
            </w:pPr>
          </w:p>
        </w:tc>
        <w:tc>
          <w:tcPr>
            <w:tcW w:w="2234" w:type="dxa"/>
            <w:tcBorders>
              <w:top w:val="nil"/>
              <w:left w:val="single" w:sz="4" w:space="0" w:color="000000"/>
              <w:bottom w:val="single" w:sz="4" w:space="0" w:color="000000"/>
              <w:right w:val="nil"/>
            </w:tcBorders>
          </w:tcPr>
          <w:p w:rsidR="00E129D5" w:rsidRDefault="00E129D5" w:rsidP="00974464">
            <w:pPr>
              <w:tabs>
                <w:tab w:val="left" w:pos="1155"/>
              </w:tabs>
              <w:suppressAutoHyphens/>
              <w:snapToGrid w:val="0"/>
              <w:spacing w:after="0" w:line="240" w:lineRule="auto"/>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Условно разрешенные виды использования.</w:t>
            </w:r>
          </w:p>
        </w:tc>
        <w:tc>
          <w:tcPr>
            <w:tcW w:w="6754" w:type="dxa"/>
            <w:tcBorders>
              <w:top w:val="nil"/>
              <w:left w:val="single" w:sz="4" w:space="0" w:color="000000"/>
              <w:bottom w:val="single" w:sz="4" w:space="0" w:color="000000"/>
              <w:right w:val="single" w:sz="4" w:space="0" w:color="000000"/>
            </w:tcBorders>
          </w:tcPr>
          <w:p w:rsidR="00E129D5" w:rsidRDefault="00E129D5" w:rsidP="00E129D5">
            <w:pPr>
              <w:widowControl w:val="0"/>
              <w:numPr>
                <w:ilvl w:val="0"/>
                <w:numId w:val="23"/>
              </w:numPr>
              <w:tabs>
                <w:tab w:val="left" w:pos="360"/>
                <w:tab w:val="left" w:pos="1155"/>
              </w:tabs>
              <w:suppressAutoHyphens/>
              <w:spacing w:after="0" w:line="240" w:lineRule="auto"/>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Центры обслуживания садоводств.</w:t>
            </w:r>
          </w:p>
          <w:p w:rsidR="00E129D5" w:rsidRDefault="00E129D5" w:rsidP="00E129D5">
            <w:pPr>
              <w:widowControl w:val="0"/>
              <w:numPr>
                <w:ilvl w:val="0"/>
                <w:numId w:val="23"/>
              </w:numPr>
              <w:tabs>
                <w:tab w:val="left" w:pos="360"/>
                <w:tab w:val="left" w:pos="1155"/>
              </w:tabs>
              <w:suppressAutoHyphens/>
              <w:spacing w:after="0" w:line="240" w:lineRule="auto"/>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Площадки для хозяйственных целей.</w:t>
            </w:r>
          </w:p>
          <w:p w:rsidR="00E129D5" w:rsidRDefault="00E129D5" w:rsidP="00E129D5">
            <w:pPr>
              <w:widowControl w:val="0"/>
              <w:numPr>
                <w:ilvl w:val="0"/>
                <w:numId w:val="23"/>
              </w:numPr>
              <w:tabs>
                <w:tab w:val="left" w:pos="360"/>
                <w:tab w:val="left" w:pos="1155"/>
              </w:tabs>
              <w:suppressAutoHyphens/>
              <w:spacing w:after="0" w:line="240" w:lineRule="auto"/>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Объекты розничной торговли.</w:t>
            </w:r>
          </w:p>
        </w:tc>
      </w:tr>
      <w:tr w:rsidR="00E129D5" w:rsidTr="00974464">
        <w:trPr>
          <w:trHeight w:val="189"/>
        </w:trPr>
        <w:tc>
          <w:tcPr>
            <w:tcW w:w="9464" w:type="dxa"/>
            <w:gridSpan w:val="3"/>
            <w:tcBorders>
              <w:top w:val="nil"/>
              <w:left w:val="single" w:sz="4" w:space="0" w:color="000000"/>
              <w:bottom w:val="single" w:sz="4" w:space="0" w:color="000000"/>
              <w:right w:val="single" w:sz="4" w:space="0" w:color="000000"/>
            </w:tcBorders>
            <w:vAlign w:val="center"/>
          </w:tcPr>
          <w:p w:rsidR="00E129D5" w:rsidRDefault="00E129D5" w:rsidP="00974464">
            <w:pPr>
              <w:widowControl w:val="0"/>
              <w:tabs>
                <w:tab w:val="left" w:pos="1155"/>
              </w:tabs>
              <w:suppressAutoHyphens/>
              <w:spacing w:after="0" w:line="189" w:lineRule="atLeast"/>
              <w:jc w:val="center"/>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Параметры разрешенного строительства, реконструкция объектов капитального строительства</w:t>
            </w:r>
          </w:p>
        </w:tc>
      </w:tr>
      <w:tr w:rsidR="00E129D5" w:rsidTr="00974464">
        <w:trPr>
          <w:trHeight w:val="71"/>
        </w:trPr>
        <w:tc>
          <w:tcPr>
            <w:tcW w:w="476" w:type="dxa"/>
            <w:tcBorders>
              <w:top w:val="nil"/>
              <w:left w:val="single" w:sz="4" w:space="0" w:color="000000"/>
              <w:bottom w:val="single" w:sz="4" w:space="0" w:color="000000"/>
              <w:right w:val="nil"/>
            </w:tcBorders>
          </w:tcPr>
          <w:p w:rsidR="00E129D5" w:rsidRDefault="00E129D5" w:rsidP="00974464">
            <w:pPr>
              <w:tabs>
                <w:tab w:val="left" w:pos="1155"/>
              </w:tabs>
              <w:suppressAutoHyphens/>
              <w:snapToGrid w:val="0"/>
              <w:spacing w:after="0" w:line="71" w:lineRule="atLeast"/>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4.</w:t>
            </w:r>
          </w:p>
        </w:tc>
        <w:tc>
          <w:tcPr>
            <w:tcW w:w="2234" w:type="dxa"/>
            <w:tcBorders>
              <w:top w:val="nil"/>
              <w:left w:val="single" w:sz="4" w:space="0" w:color="000000"/>
              <w:bottom w:val="single" w:sz="4" w:space="0" w:color="000000"/>
              <w:right w:val="nil"/>
            </w:tcBorders>
          </w:tcPr>
          <w:p w:rsidR="00E129D5" w:rsidRDefault="00E129D5" w:rsidP="00974464">
            <w:pPr>
              <w:tabs>
                <w:tab w:val="left" w:pos="1155"/>
              </w:tabs>
              <w:suppressAutoHyphens/>
              <w:snapToGrid w:val="0"/>
              <w:spacing w:after="0" w:line="71" w:lineRule="atLeast"/>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Архитектурно-строительные требования</w:t>
            </w:r>
          </w:p>
        </w:tc>
        <w:tc>
          <w:tcPr>
            <w:tcW w:w="6754" w:type="dxa"/>
            <w:tcBorders>
              <w:top w:val="nil"/>
              <w:left w:val="single" w:sz="4" w:space="0" w:color="000000"/>
              <w:bottom w:val="single" w:sz="4" w:space="0" w:color="000000"/>
              <w:right w:val="single" w:sz="4" w:space="0" w:color="000000"/>
            </w:tcBorders>
          </w:tcPr>
          <w:p w:rsidR="00E129D5" w:rsidRDefault="00E129D5" w:rsidP="00E129D5">
            <w:pPr>
              <w:widowControl w:val="0"/>
              <w:numPr>
                <w:ilvl w:val="0"/>
                <w:numId w:val="27"/>
              </w:numPr>
              <w:tabs>
                <w:tab w:val="left" w:pos="420"/>
                <w:tab w:val="left" w:pos="1155"/>
              </w:tabs>
              <w:suppressAutoHyphens/>
              <w:spacing w:after="0" w:line="240" w:lineRule="auto"/>
              <w:jc w:val="both"/>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Площадь индивидуального садового участка или огорода принимается не менее 0,03га.</w:t>
            </w:r>
          </w:p>
          <w:p w:rsidR="00E129D5" w:rsidRDefault="00E129D5" w:rsidP="00E129D5">
            <w:pPr>
              <w:widowControl w:val="0"/>
              <w:numPr>
                <w:ilvl w:val="0"/>
                <w:numId w:val="27"/>
              </w:numPr>
              <w:tabs>
                <w:tab w:val="left" w:pos="420"/>
                <w:tab w:val="left" w:pos="1155"/>
              </w:tabs>
              <w:suppressAutoHyphens/>
              <w:spacing w:after="0" w:line="240" w:lineRule="auto"/>
              <w:jc w:val="both"/>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На территории садоводческого объединения  ширина улиц и проездов в красных линиях устанавливается архитектурно-планировочным зданием на проектирование и должна быть, м.: для улиц – не менее 9, для проездов – не менее 7.</w:t>
            </w:r>
          </w:p>
          <w:p w:rsidR="00E129D5" w:rsidRDefault="00E129D5" w:rsidP="00E129D5">
            <w:pPr>
              <w:widowControl w:val="0"/>
              <w:numPr>
                <w:ilvl w:val="0"/>
                <w:numId w:val="27"/>
              </w:numPr>
              <w:tabs>
                <w:tab w:val="left" w:pos="420"/>
                <w:tab w:val="left" w:pos="1155"/>
              </w:tabs>
              <w:suppressAutoHyphens/>
              <w:spacing w:after="0" w:line="240" w:lineRule="auto"/>
              <w:jc w:val="both"/>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Строительство сезонного жилого дома и хозяйственных построек должно осуществляться с соблюдением санитарных и противопожарных норм и требований; красных линий, определяющих границы улиц и проездов;</w:t>
            </w:r>
          </w:p>
          <w:p w:rsidR="00E129D5" w:rsidRDefault="00E129D5" w:rsidP="00E129D5">
            <w:pPr>
              <w:widowControl w:val="0"/>
              <w:numPr>
                <w:ilvl w:val="0"/>
                <w:numId w:val="27"/>
              </w:numPr>
              <w:tabs>
                <w:tab w:val="left" w:pos="420"/>
                <w:tab w:val="left" w:pos="1155"/>
              </w:tabs>
              <w:suppressAutoHyphens/>
              <w:spacing w:after="0" w:line="240" w:lineRule="auto"/>
              <w:jc w:val="both"/>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Гаражи для автомобилей могут быть отдельно стоящими, встроенными или пристроенными к садовому домику и хозяйственным постройкам.</w:t>
            </w:r>
          </w:p>
          <w:p w:rsidR="00E129D5" w:rsidRDefault="00E129D5" w:rsidP="00E129D5">
            <w:pPr>
              <w:widowControl w:val="0"/>
              <w:numPr>
                <w:ilvl w:val="0"/>
                <w:numId w:val="27"/>
              </w:numPr>
              <w:tabs>
                <w:tab w:val="left" w:pos="420"/>
                <w:tab w:val="left" w:pos="1155"/>
              </w:tabs>
              <w:suppressAutoHyphens/>
              <w:spacing w:after="0" w:line="240" w:lineRule="auto"/>
              <w:jc w:val="both"/>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Противопожарные резервуары предусматривать в соответствии с п. 5.9. СНиП 30-02-97.</w:t>
            </w:r>
          </w:p>
          <w:p w:rsidR="00E129D5" w:rsidRDefault="00E129D5" w:rsidP="00E129D5">
            <w:pPr>
              <w:widowControl w:val="0"/>
              <w:numPr>
                <w:ilvl w:val="0"/>
                <w:numId w:val="27"/>
              </w:numPr>
              <w:tabs>
                <w:tab w:val="left" w:pos="420"/>
                <w:tab w:val="left" w:pos="1155"/>
              </w:tabs>
              <w:suppressAutoHyphens/>
              <w:spacing w:after="0" w:line="71" w:lineRule="atLeast"/>
              <w:jc w:val="both"/>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Иные параметры в соответствии со СНиП 30-02-97 «Планировка и застройка территорий садоводческих объединений граждан, здания и сооружения».</w:t>
            </w:r>
          </w:p>
        </w:tc>
      </w:tr>
      <w:tr w:rsidR="00E129D5" w:rsidTr="00974464">
        <w:trPr>
          <w:trHeight w:val="71"/>
        </w:trPr>
        <w:tc>
          <w:tcPr>
            <w:tcW w:w="9464" w:type="dxa"/>
            <w:gridSpan w:val="3"/>
            <w:tcBorders>
              <w:top w:val="nil"/>
              <w:left w:val="single" w:sz="4" w:space="0" w:color="000000"/>
              <w:bottom w:val="single" w:sz="4" w:space="0" w:color="000000"/>
              <w:right w:val="single" w:sz="4" w:space="0" w:color="000000"/>
            </w:tcBorders>
            <w:vAlign w:val="center"/>
          </w:tcPr>
          <w:p w:rsidR="00E129D5" w:rsidRDefault="00E129D5" w:rsidP="00974464">
            <w:pPr>
              <w:widowControl w:val="0"/>
              <w:tabs>
                <w:tab w:val="left" w:pos="1155"/>
              </w:tabs>
              <w:suppressAutoHyphens/>
              <w:spacing w:after="0" w:line="71" w:lineRule="atLeast"/>
              <w:ind w:left="60"/>
              <w:jc w:val="center"/>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Ограничения использования земельных участков и объектов капитального строительства.</w:t>
            </w:r>
          </w:p>
        </w:tc>
      </w:tr>
      <w:tr w:rsidR="00E129D5" w:rsidTr="00974464">
        <w:trPr>
          <w:cantSplit/>
          <w:trHeight w:val="1224"/>
        </w:trPr>
        <w:tc>
          <w:tcPr>
            <w:tcW w:w="476" w:type="dxa"/>
            <w:tcBorders>
              <w:top w:val="nil"/>
              <w:left w:val="single" w:sz="4" w:space="0" w:color="000000"/>
              <w:bottom w:val="single" w:sz="4" w:space="0" w:color="000000"/>
              <w:right w:val="nil"/>
            </w:tcBorders>
          </w:tcPr>
          <w:p w:rsidR="00E129D5" w:rsidRDefault="00E129D5" w:rsidP="00974464">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5.</w:t>
            </w:r>
          </w:p>
        </w:tc>
        <w:tc>
          <w:tcPr>
            <w:tcW w:w="2234" w:type="dxa"/>
            <w:tcBorders>
              <w:top w:val="nil"/>
              <w:left w:val="single" w:sz="4" w:space="0" w:color="000000"/>
              <w:bottom w:val="single" w:sz="4" w:space="0" w:color="000000"/>
              <w:right w:val="nil"/>
            </w:tcBorders>
          </w:tcPr>
          <w:p w:rsidR="00E129D5" w:rsidRDefault="00E129D5" w:rsidP="00974464">
            <w:pPr>
              <w:tabs>
                <w:tab w:val="left" w:pos="1155"/>
              </w:tabs>
              <w:suppressAutoHyphens/>
              <w:snapToGrid w:val="0"/>
              <w:spacing w:after="0" w:line="240" w:lineRule="auto"/>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Санитарно-гигиенические и экологические требования</w:t>
            </w:r>
          </w:p>
          <w:p w:rsidR="00E129D5" w:rsidRDefault="00E129D5" w:rsidP="00974464">
            <w:pPr>
              <w:tabs>
                <w:tab w:val="left" w:pos="1155"/>
              </w:tabs>
              <w:suppressAutoHyphens/>
              <w:spacing w:after="0" w:line="240" w:lineRule="auto"/>
              <w:rPr>
                <w:rFonts w:ascii="Times New Roman" w:eastAsia="Times New Roman" w:hAnsi="Times New Roman" w:cs="Tahoma"/>
                <w:sz w:val="24"/>
                <w:szCs w:val="24"/>
                <w:lang w:eastAsia="ar-SA"/>
              </w:rPr>
            </w:pPr>
          </w:p>
        </w:tc>
        <w:tc>
          <w:tcPr>
            <w:tcW w:w="6754" w:type="dxa"/>
            <w:tcBorders>
              <w:top w:val="nil"/>
              <w:left w:val="single" w:sz="4" w:space="0" w:color="000000"/>
              <w:bottom w:val="single" w:sz="4" w:space="0" w:color="000000"/>
              <w:right w:val="single" w:sz="4" w:space="0" w:color="000000"/>
            </w:tcBorders>
          </w:tcPr>
          <w:p w:rsidR="00E129D5" w:rsidRDefault="00E129D5" w:rsidP="00E129D5">
            <w:pPr>
              <w:widowControl w:val="0"/>
              <w:numPr>
                <w:ilvl w:val="0"/>
                <w:numId w:val="28"/>
              </w:numPr>
              <w:tabs>
                <w:tab w:val="left" w:pos="360"/>
                <w:tab w:val="left" w:pos="1155"/>
              </w:tabs>
              <w:suppressAutoHyphens/>
              <w:spacing w:after="0" w:line="240" w:lineRule="auto"/>
              <w:jc w:val="both"/>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Соблюдение норм, правил и гигиенических нормативов содержания населенных мест.</w:t>
            </w:r>
          </w:p>
          <w:p w:rsidR="00E129D5" w:rsidRDefault="00E129D5" w:rsidP="00E129D5">
            <w:pPr>
              <w:widowControl w:val="0"/>
              <w:numPr>
                <w:ilvl w:val="0"/>
                <w:numId w:val="28"/>
              </w:numPr>
              <w:tabs>
                <w:tab w:val="left" w:pos="360"/>
                <w:tab w:val="left" w:pos="1155"/>
              </w:tabs>
              <w:suppressAutoHyphens/>
              <w:spacing w:after="0" w:line="240" w:lineRule="auto"/>
              <w:jc w:val="both"/>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 xml:space="preserve">Площадки для мусорных контейнеров размещаются на расстоянии не менее </w:t>
            </w:r>
            <w:smartTag w:uri="urn:schemas-microsoft-com:office:smarttags" w:element="metricconverter">
              <w:smartTagPr>
                <w:attr w:name="ProductID" w:val="20 м"/>
              </w:smartTagPr>
              <w:r>
                <w:rPr>
                  <w:rFonts w:ascii="Times New Roman" w:eastAsia="Times New Roman" w:hAnsi="Times New Roman" w:cs="Tahoma"/>
                  <w:sz w:val="24"/>
                  <w:szCs w:val="24"/>
                  <w:lang w:eastAsia="ar-SA"/>
                </w:rPr>
                <w:t>20 м</w:t>
              </w:r>
            </w:smartTag>
            <w:r>
              <w:rPr>
                <w:rFonts w:ascii="Times New Roman" w:eastAsia="Times New Roman" w:hAnsi="Times New Roman" w:cs="Tahoma"/>
                <w:sz w:val="24"/>
                <w:szCs w:val="24"/>
                <w:lang w:eastAsia="ar-SA"/>
              </w:rPr>
              <w:t xml:space="preserve">. и не более </w:t>
            </w:r>
            <w:smartTag w:uri="urn:schemas-microsoft-com:office:smarttags" w:element="metricconverter">
              <w:smartTagPr>
                <w:attr w:name="ProductID" w:val="100 м"/>
              </w:smartTagPr>
              <w:r>
                <w:rPr>
                  <w:rFonts w:ascii="Times New Roman" w:eastAsia="Times New Roman" w:hAnsi="Times New Roman" w:cs="Tahoma"/>
                  <w:sz w:val="24"/>
                  <w:szCs w:val="24"/>
                  <w:lang w:eastAsia="ar-SA"/>
                </w:rPr>
                <w:t>100 м</w:t>
              </w:r>
            </w:smartTag>
            <w:r>
              <w:rPr>
                <w:rFonts w:ascii="Times New Roman" w:eastAsia="Times New Roman" w:hAnsi="Times New Roman" w:cs="Tahoma"/>
                <w:sz w:val="24"/>
                <w:szCs w:val="24"/>
                <w:lang w:eastAsia="ar-SA"/>
              </w:rPr>
              <w:t>. от границ садовых участков.</w:t>
            </w:r>
          </w:p>
        </w:tc>
      </w:tr>
    </w:tbl>
    <w:p w:rsidR="00E129D5" w:rsidRDefault="00E129D5" w:rsidP="00E129D5">
      <w:pPr>
        <w:keepNext/>
        <w:widowControl w:val="0"/>
        <w:tabs>
          <w:tab w:val="left" w:pos="0"/>
        </w:tabs>
        <w:suppressAutoHyphens/>
        <w:spacing w:before="240" w:after="60" w:line="240" w:lineRule="auto"/>
        <w:outlineLvl w:val="2"/>
        <w:rPr>
          <w:rFonts w:ascii="Times New Roman" w:eastAsia="Times New Roman" w:hAnsi="Times New Roman" w:cs="Tahoma"/>
          <w:b/>
          <w:bCs/>
          <w:sz w:val="26"/>
          <w:szCs w:val="26"/>
          <w:lang w:eastAsia="ar-SA"/>
        </w:rPr>
      </w:pPr>
    </w:p>
    <w:p w:rsidR="00E129D5" w:rsidRPr="00A83AD1" w:rsidRDefault="00E129D5" w:rsidP="00E129D5">
      <w:pPr>
        <w:suppressAutoHyphens/>
        <w:spacing w:before="120" w:after="120" w:line="240" w:lineRule="auto"/>
        <w:ind w:firstLine="709"/>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t>.</w:t>
      </w:r>
    </w:p>
    <w:p w:rsidR="00E129D5" w:rsidRDefault="00E129D5" w:rsidP="007139C5">
      <w:pPr>
        <w:suppressAutoHyphens/>
        <w:spacing w:before="120" w:after="120" w:line="240" w:lineRule="auto"/>
        <w:ind w:firstLine="709"/>
        <w:jc w:val="right"/>
        <w:rPr>
          <w:rFonts w:ascii="Times New Roman" w:hAnsi="Times New Roman"/>
          <w:b/>
          <w:sz w:val="26"/>
          <w:szCs w:val="26"/>
        </w:rPr>
      </w:pPr>
    </w:p>
    <w:p w:rsidR="0056781E" w:rsidRDefault="0056781E" w:rsidP="007139C5">
      <w:pPr>
        <w:suppressAutoHyphens/>
        <w:spacing w:before="120" w:after="120" w:line="240" w:lineRule="auto"/>
        <w:ind w:firstLine="709"/>
        <w:jc w:val="right"/>
        <w:rPr>
          <w:rFonts w:ascii="Times New Roman" w:hAnsi="Times New Roman"/>
          <w:b/>
          <w:sz w:val="26"/>
          <w:szCs w:val="26"/>
        </w:rPr>
      </w:pPr>
    </w:p>
    <w:p w:rsidR="0056781E" w:rsidRDefault="0056781E" w:rsidP="007139C5">
      <w:pPr>
        <w:suppressAutoHyphens/>
        <w:spacing w:before="120" w:after="120" w:line="240" w:lineRule="auto"/>
        <w:ind w:firstLine="709"/>
        <w:jc w:val="right"/>
        <w:rPr>
          <w:rFonts w:ascii="Times New Roman" w:hAnsi="Times New Roman"/>
          <w:b/>
          <w:sz w:val="26"/>
          <w:szCs w:val="26"/>
        </w:rPr>
      </w:pPr>
    </w:p>
    <w:p w:rsidR="00E129D5" w:rsidRDefault="00E129D5" w:rsidP="007139C5">
      <w:pPr>
        <w:suppressAutoHyphens/>
        <w:spacing w:before="120" w:after="120" w:line="240" w:lineRule="auto"/>
        <w:ind w:firstLine="709"/>
        <w:jc w:val="right"/>
        <w:rPr>
          <w:rFonts w:ascii="Times New Roman" w:hAnsi="Times New Roman"/>
          <w:b/>
          <w:sz w:val="26"/>
          <w:szCs w:val="26"/>
        </w:rPr>
      </w:pPr>
    </w:p>
    <w:p w:rsidR="00E129D5" w:rsidRDefault="00E129D5" w:rsidP="007139C5">
      <w:pPr>
        <w:suppressAutoHyphens/>
        <w:spacing w:before="120" w:after="120" w:line="240" w:lineRule="auto"/>
        <w:ind w:firstLine="709"/>
        <w:jc w:val="right"/>
        <w:rPr>
          <w:rFonts w:ascii="Times New Roman" w:hAnsi="Times New Roman"/>
          <w:b/>
          <w:sz w:val="26"/>
          <w:szCs w:val="26"/>
        </w:rPr>
      </w:pPr>
    </w:p>
    <w:p w:rsidR="00E129D5" w:rsidRDefault="00E129D5" w:rsidP="007139C5">
      <w:pPr>
        <w:suppressAutoHyphens/>
        <w:spacing w:before="120" w:after="120" w:line="240" w:lineRule="auto"/>
        <w:ind w:firstLine="709"/>
        <w:jc w:val="right"/>
        <w:rPr>
          <w:rFonts w:ascii="Times New Roman" w:hAnsi="Times New Roman"/>
          <w:b/>
          <w:sz w:val="26"/>
          <w:szCs w:val="26"/>
        </w:rPr>
      </w:pPr>
    </w:p>
    <w:p w:rsidR="007139C5" w:rsidRPr="00A83AD1" w:rsidRDefault="007139C5" w:rsidP="007139C5">
      <w:pPr>
        <w:suppressAutoHyphens/>
        <w:spacing w:before="120" w:after="120" w:line="240" w:lineRule="auto"/>
        <w:ind w:firstLine="709"/>
        <w:jc w:val="right"/>
        <w:rPr>
          <w:rFonts w:ascii="Times New Roman" w:hAnsi="Times New Roman"/>
          <w:b/>
          <w:sz w:val="26"/>
          <w:szCs w:val="26"/>
        </w:rPr>
      </w:pPr>
      <w:r w:rsidRPr="00A83AD1">
        <w:rPr>
          <w:rFonts w:ascii="Times New Roman" w:hAnsi="Times New Roman"/>
          <w:b/>
          <w:sz w:val="26"/>
          <w:szCs w:val="26"/>
        </w:rPr>
        <w:t>Статья 13.9. Зоны специального назначения</w:t>
      </w:r>
    </w:p>
    <w:p w:rsidR="00F95938" w:rsidRPr="00A83AD1" w:rsidRDefault="00F95938" w:rsidP="00F95938">
      <w:pPr>
        <w:suppressAutoHyphens/>
        <w:spacing w:before="120" w:after="120" w:line="240" w:lineRule="auto"/>
        <w:ind w:firstLine="709"/>
        <w:jc w:val="right"/>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 xml:space="preserve">Индекс зоны СП </w:t>
      </w:r>
      <w:r>
        <w:rPr>
          <w:rFonts w:ascii="Times New Roman" w:eastAsia="Times New Roman" w:hAnsi="Times New Roman"/>
          <w:b/>
          <w:sz w:val="24"/>
          <w:szCs w:val="24"/>
          <w:lang w:eastAsia="ar-SA"/>
        </w:rPr>
        <w:t>1</w:t>
      </w:r>
    </w:p>
    <w:p w:rsidR="00F95938" w:rsidRPr="00A83AD1" w:rsidRDefault="00F95938" w:rsidP="00F95938">
      <w:pPr>
        <w:suppressAutoHyphens/>
        <w:spacing w:before="120" w:after="120" w:line="240" w:lineRule="auto"/>
        <w:ind w:firstLine="709"/>
        <w:jc w:val="right"/>
        <w:rPr>
          <w:rFonts w:ascii="Times New Roman" w:eastAsia="Times New Roman" w:hAnsi="Times New Roman"/>
          <w:b/>
          <w:sz w:val="24"/>
          <w:szCs w:val="24"/>
          <w:lang w:eastAsia="ar-SA"/>
        </w:rPr>
      </w:pPr>
      <w:r w:rsidRPr="00A83AD1">
        <w:rPr>
          <w:rFonts w:ascii="Times New Roman" w:eastAsia="Times New Roman" w:hAnsi="Times New Roman"/>
          <w:b/>
          <w:sz w:val="24"/>
          <w:szCs w:val="24"/>
          <w:lang w:eastAsia="ar-SA"/>
        </w:rPr>
        <w:t xml:space="preserve">Зона зелёных насаждений специального назначения </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2316"/>
        <w:gridCol w:w="7140"/>
      </w:tblGrid>
      <w:tr w:rsidR="00F95938" w:rsidRPr="00A83AD1" w:rsidTr="00494AB7">
        <w:tc>
          <w:tcPr>
            <w:tcW w:w="468" w:type="dxa"/>
            <w:tcBorders>
              <w:top w:val="single" w:sz="4" w:space="0" w:color="auto"/>
              <w:left w:val="single" w:sz="4" w:space="0" w:color="auto"/>
              <w:bottom w:val="single" w:sz="4" w:space="0" w:color="auto"/>
              <w:right w:val="single" w:sz="4" w:space="0" w:color="auto"/>
            </w:tcBorders>
          </w:tcPr>
          <w:p w:rsidR="00F95938" w:rsidRPr="00A83AD1" w:rsidRDefault="00F95938" w:rsidP="00494AB7">
            <w:pPr>
              <w:suppressAutoHyphens/>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tc>
        <w:tc>
          <w:tcPr>
            <w:tcW w:w="2316" w:type="dxa"/>
            <w:tcBorders>
              <w:top w:val="single" w:sz="4" w:space="0" w:color="auto"/>
              <w:left w:val="single" w:sz="4" w:space="0" w:color="auto"/>
              <w:bottom w:val="single" w:sz="4" w:space="0" w:color="auto"/>
              <w:right w:val="single" w:sz="4" w:space="0" w:color="auto"/>
            </w:tcBorders>
          </w:tcPr>
          <w:p w:rsidR="00F95938" w:rsidRPr="00A83AD1" w:rsidRDefault="00F95938" w:rsidP="00494AB7">
            <w:pPr>
              <w:suppressAutoHyphens/>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tc>
        <w:tc>
          <w:tcPr>
            <w:tcW w:w="7140" w:type="dxa"/>
            <w:tcBorders>
              <w:top w:val="single" w:sz="4" w:space="0" w:color="auto"/>
              <w:left w:val="single" w:sz="4" w:space="0" w:color="auto"/>
              <w:bottom w:val="single" w:sz="4" w:space="0" w:color="auto"/>
              <w:right w:val="single" w:sz="4" w:space="0" w:color="auto"/>
            </w:tcBorders>
          </w:tcPr>
          <w:p w:rsidR="00F95938" w:rsidRPr="00A83AD1" w:rsidRDefault="00F95938" w:rsidP="00494AB7">
            <w:pPr>
              <w:suppressAutoHyphens/>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3</w:t>
            </w:r>
          </w:p>
        </w:tc>
      </w:tr>
      <w:tr w:rsidR="00F95938" w:rsidRPr="00A83AD1" w:rsidTr="00494AB7">
        <w:tc>
          <w:tcPr>
            <w:tcW w:w="9924" w:type="dxa"/>
            <w:gridSpan w:val="3"/>
            <w:tcBorders>
              <w:top w:val="single" w:sz="4" w:space="0" w:color="auto"/>
              <w:left w:val="single" w:sz="4" w:space="0" w:color="auto"/>
              <w:bottom w:val="single" w:sz="4" w:space="0" w:color="auto"/>
              <w:right w:val="single" w:sz="4" w:space="0" w:color="auto"/>
            </w:tcBorders>
          </w:tcPr>
          <w:p w:rsidR="00F95938" w:rsidRPr="00A83AD1" w:rsidRDefault="00F95938" w:rsidP="00494AB7">
            <w:pPr>
              <w:suppressAutoHyphens/>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cs="Tahoma"/>
                <w:sz w:val="24"/>
                <w:szCs w:val="24"/>
                <w:lang w:eastAsia="ar-SA"/>
              </w:rPr>
              <w:t>Виды разрешенного использования</w:t>
            </w:r>
          </w:p>
        </w:tc>
      </w:tr>
      <w:tr w:rsidR="00F95938" w:rsidRPr="00A83AD1" w:rsidTr="00494AB7">
        <w:trPr>
          <w:trHeight w:val="779"/>
        </w:trPr>
        <w:tc>
          <w:tcPr>
            <w:tcW w:w="468" w:type="dxa"/>
            <w:tcBorders>
              <w:top w:val="single" w:sz="4" w:space="0" w:color="auto"/>
              <w:left w:val="single" w:sz="4" w:space="0" w:color="auto"/>
              <w:bottom w:val="single" w:sz="4" w:space="0" w:color="auto"/>
              <w:right w:val="single" w:sz="4" w:space="0" w:color="auto"/>
            </w:tcBorders>
          </w:tcPr>
          <w:p w:rsidR="00F95938" w:rsidRPr="00A83AD1" w:rsidRDefault="00F95938" w:rsidP="00494AB7">
            <w:pPr>
              <w:suppressAutoHyphens/>
              <w:spacing w:after="0" w:line="240" w:lineRule="auto"/>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1.</w:t>
            </w:r>
          </w:p>
          <w:p w:rsidR="00F95938" w:rsidRPr="00A83AD1" w:rsidRDefault="00F95938" w:rsidP="00494AB7">
            <w:pPr>
              <w:suppressAutoHyphens/>
              <w:spacing w:after="0" w:line="240" w:lineRule="auto"/>
              <w:jc w:val="center"/>
              <w:rPr>
                <w:rFonts w:ascii="Times New Roman" w:eastAsia="Times New Roman" w:hAnsi="Times New Roman"/>
                <w:sz w:val="24"/>
                <w:szCs w:val="24"/>
                <w:lang w:eastAsia="ar-SA"/>
              </w:rPr>
            </w:pPr>
          </w:p>
        </w:tc>
        <w:tc>
          <w:tcPr>
            <w:tcW w:w="2316" w:type="dxa"/>
            <w:tcBorders>
              <w:top w:val="single" w:sz="4" w:space="0" w:color="auto"/>
              <w:left w:val="single" w:sz="4" w:space="0" w:color="auto"/>
              <w:bottom w:val="single" w:sz="4" w:space="0" w:color="auto"/>
              <w:right w:val="single" w:sz="4" w:space="0" w:color="auto"/>
            </w:tcBorders>
          </w:tcPr>
          <w:p w:rsidR="00F95938" w:rsidRPr="00A83AD1" w:rsidRDefault="00F95938" w:rsidP="00494AB7">
            <w:pPr>
              <w:suppressAutoHyphens/>
              <w:spacing w:after="0" w:line="240" w:lineRule="auto"/>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Основные виды разрешенного  использования.</w:t>
            </w:r>
          </w:p>
        </w:tc>
        <w:tc>
          <w:tcPr>
            <w:tcW w:w="7140" w:type="dxa"/>
            <w:tcBorders>
              <w:top w:val="single" w:sz="4" w:space="0" w:color="auto"/>
              <w:left w:val="single" w:sz="4" w:space="0" w:color="auto"/>
              <w:bottom w:val="single" w:sz="4" w:space="0" w:color="auto"/>
              <w:right w:val="single" w:sz="4" w:space="0" w:color="auto"/>
            </w:tcBorders>
          </w:tcPr>
          <w:p w:rsidR="00F95938" w:rsidRPr="00A83AD1" w:rsidRDefault="00F95938" w:rsidP="00494AB7">
            <w:pPr>
              <w:numPr>
                <w:ilvl w:val="0"/>
                <w:numId w:val="66"/>
              </w:numPr>
              <w:spacing w:after="0" w:line="240" w:lineRule="atLeast"/>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Озеленённые территории санитарно-защитных зон.</w:t>
            </w:r>
          </w:p>
          <w:p w:rsidR="00F95938" w:rsidRPr="00A83AD1" w:rsidRDefault="00F95938" w:rsidP="00494AB7">
            <w:pPr>
              <w:numPr>
                <w:ilvl w:val="0"/>
                <w:numId w:val="66"/>
              </w:numPr>
              <w:spacing w:after="0" w:line="240" w:lineRule="atLeast"/>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Насаждения вдоль автомобильных дорог.</w:t>
            </w:r>
          </w:p>
          <w:p w:rsidR="00F95938" w:rsidRPr="00A83AD1" w:rsidRDefault="00F95938" w:rsidP="00494AB7">
            <w:pPr>
              <w:numPr>
                <w:ilvl w:val="0"/>
                <w:numId w:val="66"/>
              </w:numPr>
              <w:spacing w:after="0" w:line="240" w:lineRule="atLeast"/>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Питомники, цветочно-оранжерейные хозяйства.</w:t>
            </w:r>
          </w:p>
        </w:tc>
      </w:tr>
      <w:tr w:rsidR="00F95938" w:rsidRPr="00A83AD1" w:rsidTr="00494AB7">
        <w:trPr>
          <w:trHeight w:val="207"/>
        </w:trPr>
        <w:tc>
          <w:tcPr>
            <w:tcW w:w="9924" w:type="dxa"/>
            <w:gridSpan w:val="3"/>
            <w:tcBorders>
              <w:top w:val="single" w:sz="4" w:space="0" w:color="auto"/>
              <w:left w:val="single" w:sz="4" w:space="0" w:color="auto"/>
              <w:bottom w:val="single" w:sz="4" w:space="0" w:color="auto"/>
              <w:right w:val="single" w:sz="4" w:space="0" w:color="auto"/>
            </w:tcBorders>
            <w:vAlign w:val="center"/>
          </w:tcPr>
          <w:p w:rsidR="00F95938" w:rsidRPr="00A83AD1" w:rsidRDefault="00F95938" w:rsidP="00494AB7">
            <w:pPr>
              <w:spacing w:after="0" w:line="207" w:lineRule="atLeast"/>
              <w:jc w:val="center"/>
              <w:rPr>
                <w:rFonts w:ascii="Times New Roman" w:eastAsia="Times New Roman" w:hAnsi="Times New Roman"/>
                <w:sz w:val="24"/>
                <w:szCs w:val="24"/>
                <w:lang w:eastAsia="ar-SA"/>
              </w:rPr>
            </w:pPr>
            <w:r w:rsidRPr="00A83AD1">
              <w:rPr>
                <w:rFonts w:ascii="Times New Roman" w:eastAsia="Times New Roman" w:hAnsi="Times New Roman" w:cs="Tahoma"/>
                <w:sz w:val="24"/>
                <w:szCs w:val="24"/>
                <w:lang w:eastAsia="ar-SA"/>
              </w:rPr>
              <w:t>Параметры разрешенного использования земельных участков.</w:t>
            </w:r>
          </w:p>
        </w:tc>
      </w:tr>
      <w:tr w:rsidR="00F95938" w:rsidRPr="00A83AD1" w:rsidTr="00494AB7">
        <w:trPr>
          <w:trHeight w:val="180"/>
        </w:trPr>
        <w:tc>
          <w:tcPr>
            <w:tcW w:w="468" w:type="dxa"/>
            <w:tcBorders>
              <w:top w:val="single" w:sz="4" w:space="0" w:color="auto"/>
              <w:left w:val="single" w:sz="4" w:space="0" w:color="auto"/>
              <w:bottom w:val="single" w:sz="4" w:space="0" w:color="auto"/>
              <w:right w:val="single" w:sz="4" w:space="0" w:color="auto"/>
            </w:tcBorders>
          </w:tcPr>
          <w:p w:rsidR="00F95938" w:rsidRPr="00A83AD1" w:rsidRDefault="00F95938" w:rsidP="00494AB7">
            <w:pPr>
              <w:suppressAutoHyphens/>
              <w:spacing w:after="0" w:line="180" w:lineRule="atLeast"/>
              <w:jc w:val="center"/>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2.</w:t>
            </w:r>
          </w:p>
        </w:tc>
        <w:tc>
          <w:tcPr>
            <w:tcW w:w="2316" w:type="dxa"/>
            <w:tcBorders>
              <w:top w:val="single" w:sz="4" w:space="0" w:color="auto"/>
              <w:left w:val="single" w:sz="4" w:space="0" w:color="auto"/>
              <w:bottom w:val="single" w:sz="4" w:space="0" w:color="auto"/>
              <w:right w:val="single" w:sz="4" w:space="0" w:color="auto"/>
            </w:tcBorders>
          </w:tcPr>
          <w:p w:rsidR="00F95938" w:rsidRPr="00A83AD1" w:rsidRDefault="00F95938" w:rsidP="00494AB7">
            <w:pPr>
              <w:suppressAutoHyphens/>
              <w:spacing w:after="0" w:line="180" w:lineRule="atLeast"/>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Санитарно-гигиенические и экологические  требования</w:t>
            </w:r>
          </w:p>
        </w:tc>
        <w:tc>
          <w:tcPr>
            <w:tcW w:w="7140" w:type="dxa"/>
            <w:tcBorders>
              <w:top w:val="single" w:sz="4" w:space="0" w:color="auto"/>
              <w:left w:val="single" w:sz="4" w:space="0" w:color="auto"/>
              <w:bottom w:val="single" w:sz="4" w:space="0" w:color="auto"/>
              <w:right w:val="single" w:sz="4" w:space="0" w:color="auto"/>
            </w:tcBorders>
          </w:tcPr>
          <w:p w:rsidR="00F95938" w:rsidRPr="00A83AD1" w:rsidRDefault="00F95938" w:rsidP="00494AB7">
            <w:pPr>
              <w:numPr>
                <w:ilvl w:val="0"/>
                <w:numId w:val="66"/>
              </w:numPr>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Данная зона предназначена для создания санитарно-защитного барьера между территорией предприятий и территорией жилой застройки, организации дополнительных озелененных площадей, обеспечивающих экранирование, фильтрацию загрязнений атмосферного воздуха, повышение комфортности микроклимата.</w:t>
            </w:r>
          </w:p>
          <w:p w:rsidR="00F95938" w:rsidRPr="00A83AD1" w:rsidRDefault="00F95938" w:rsidP="00494AB7">
            <w:pPr>
              <w:numPr>
                <w:ilvl w:val="0"/>
                <w:numId w:val="66"/>
              </w:numPr>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Мероприятия по уходу за зелёными насаждениями должны включать: санитарные рубки, рубки ухода и улучшение почвенно-грунтовых условий.</w:t>
            </w:r>
          </w:p>
          <w:p w:rsidR="00F95938" w:rsidRPr="00A83AD1" w:rsidRDefault="00F95938" w:rsidP="00494AB7">
            <w:pPr>
              <w:numPr>
                <w:ilvl w:val="0"/>
                <w:numId w:val="66"/>
              </w:numPr>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Площадь питомников следует принимать из расчёта 3-5 м²/чел., в зависимости от уровня обеспеченности населения озеленёнными территориями.</w:t>
            </w:r>
          </w:p>
          <w:p w:rsidR="00F95938" w:rsidRPr="00A83AD1" w:rsidRDefault="00F95938" w:rsidP="00494AB7">
            <w:pPr>
              <w:suppressAutoHyphens/>
              <w:spacing w:after="0" w:line="180" w:lineRule="atLeast"/>
              <w:ind w:left="360"/>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Общую площадь цветочно-оранжерейных хозяйств следует принимать из расчета 0,4м</w:t>
            </w:r>
            <w:r w:rsidRPr="00A83AD1">
              <w:rPr>
                <w:rFonts w:ascii="Times New Roman" w:eastAsia="Times New Roman" w:hAnsi="Times New Roman"/>
                <w:sz w:val="24"/>
                <w:szCs w:val="24"/>
                <w:vertAlign w:val="superscript"/>
                <w:lang w:eastAsia="ar-SA"/>
              </w:rPr>
              <w:t>2</w:t>
            </w:r>
            <w:r w:rsidRPr="00A83AD1">
              <w:rPr>
                <w:rFonts w:ascii="Times New Roman" w:eastAsia="Times New Roman" w:hAnsi="Times New Roman"/>
                <w:sz w:val="24"/>
                <w:szCs w:val="24"/>
                <w:lang w:eastAsia="ar-SA"/>
              </w:rPr>
              <w:t>\чел.</w:t>
            </w:r>
          </w:p>
        </w:tc>
      </w:tr>
    </w:tbl>
    <w:p w:rsidR="00F95938" w:rsidRDefault="00F95938" w:rsidP="007139C5">
      <w:pPr>
        <w:suppressAutoHyphens/>
        <w:spacing w:after="0" w:line="240" w:lineRule="auto"/>
        <w:jc w:val="right"/>
        <w:rPr>
          <w:rFonts w:ascii="Times New Roman" w:eastAsia="Times New Roman" w:hAnsi="Times New Roman" w:cs="Tahoma"/>
          <w:b/>
          <w:sz w:val="24"/>
          <w:szCs w:val="24"/>
          <w:lang w:eastAsia="ar-SA"/>
        </w:rPr>
      </w:pPr>
    </w:p>
    <w:p w:rsidR="007139C5" w:rsidRPr="00A83AD1" w:rsidRDefault="007139C5" w:rsidP="007139C5">
      <w:pPr>
        <w:suppressAutoHyphens/>
        <w:spacing w:after="0" w:line="240" w:lineRule="auto"/>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t xml:space="preserve">Индекс зоны СП </w:t>
      </w:r>
      <w:r w:rsidR="00F95938">
        <w:rPr>
          <w:rFonts w:ascii="Times New Roman" w:eastAsia="Times New Roman" w:hAnsi="Times New Roman" w:cs="Tahoma"/>
          <w:b/>
          <w:sz w:val="24"/>
          <w:szCs w:val="24"/>
          <w:lang w:eastAsia="ar-SA"/>
        </w:rPr>
        <w:t>2</w:t>
      </w:r>
    </w:p>
    <w:p w:rsidR="007139C5" w:rsidRPr="00A83AD1" w:rsidRDefault="007139C5" w:rsidP="007139C5">
      <w:pPr>
        <w:suppressAutoHyphens/>
        <w:spacing w:after="0" w:line="240" w:lineRule="auto"/>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t>Зона водозаборных сооружений</w:t>
      </w:r>
    </w:p>
    <w:tbl>
      <w:tblPr>
        <w:tblW w:w="9894" w:type="dxa"/>
        <w:tblInd w:w="-318" w:type="dxa"/>
        <w:tblLook w:val="04A0" w:firstRow="1" w:lastRow="0" w:firstColumn="1" w:lastColumn="0" w:noHBand="0" w:noVBand="1"/>
      </w:tblPr>
      <w:tblGrid>
        <w:gridCol w:w="467"/>
        <w:gridCol w:w="2316"/>
        <w:gridCol w:w="7111"/>
      </w:tblGrid>
      <w:tr w:rsidR="007139C5" w:rsidRPr="00A83AD1" w:rsidTr="007139C5">
        <w:tc>
          <w:tcPr>
            <w:tcW w:w="467" w:type="dxa"/>
            <w:tcBorders>
              <w:top w:val="single" w:sz="4" w:space="0" w:color="000000"/>
              <w:left w:val="single" w:sz="4" w:space="0" w:color="000000"/>
              <w:bottom w:val="single" w:sz="4" w:space="0" w:color="000000"/>
              <w:right w:val="nil"/>
            </w:tcBorders>
            <w:hideMark/>
          </w:tcPr>
          <w:p w:rsidR="007139C5" w:rsidRPr="00A83AD1" w:rsidRDefault="007139C5" w:rsidP="007139C5">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1</w:t>
            </w:r>
          </w:p>
        </w:tc>
        <w:tc>
          <w:tcPr>
            <w:tcW w:w="2316" w:type="dxa"/>
            <w:tcBorders>
              <w:top w:val="single" w:sz="4" w:space="0" w:color="000000"/>
              <w:left w:val="single" w:sz="4" w:space="0" w:color="000000"/>
              <w:bottom w:val="single" w:sz="4" w:space="0" w:color="000000"/>
              <w:right w:val="nil"/>
            </w:tcBorders>
            <w:hideMark/>
          </w:tcPr>
          <w:p w:rsidR="007139C5" w:rsidRPr="00A83AD1" w:rsidRDefault="007139C5" w:rsidP="007139C5">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2</w:t>
            </w:r>
          </w:p>
        </w:tc>
        <w:tc>
          <w:tcPr>
            <w:tcW w:w="7111" w:type="dxa"/>
            <w:tcBorders>
              <w:top w:val="single" w:sz="4" w:space="0" w:color="000000"/>
              <w:left w:val="single" w:sz="4" w:space="0" w:color="000000"/>
              <w:bottom w:val="single" w:sz="4" w:space="0" w:color="000000"/>
              <w:right w:val="single" w:sz="4" w:space="0" w:color="000000"/>
            </w:tcBorders>
            <w:hideMark/>
          </w:tcPr>
          <w:p w:rsidR="007139C5" w:rsidRPr="00A83AD1" w:rsidRDefault="007139C5" w:rsidP="007139C5">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3</w:t>
            </w:r>
          </w:p>
        </w:tc>
      </w:tr>
      <w:tr w:rsidR="007139C5" w:rsidRPr="00A83AD1" w:rsidTr="007139C5">
        <w:tc>
          <w:tcPr>
            <w:tcW w:w="9894" w:type="dxa"/>
            <w:gridSpan w:val="3"/>
            <w:tcBorders>
              <w:top w:val="single" w:sz="4" w:space="0" w:color="000000"/>
              <w:left w:val="single" w:sz="4" w:space="0" w:color="000000"/>
              <w:bottom w:val="single" w:sz="4" w:space="0" w:color="000000"/>
              <w:right w:val="single" w:sz="4" w:space="0" w:color="000000"/>
            </w:tcBorders>
            <w:hideMark/>
          </w:tcPr>
          <w:p w:rsidR="007139C5" w:rsidRPr="00A83AD1" w:rsidRDefault="007139C5" w:rsidP="007139C5">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Виды разрешенного использования.</w:t>
            </w:r>
          </w:p>
        </w:tc>
      </w:tr>
      <w:tr w:rsidR="007139C5" w:rsidRPr="00A83AD1" w:rsidTr="007139C5">
        <w:trPr>
          <w:trHeight w:val="404"/>
        </w:trPr>
        <w:tc>
          <w:tcPr>
            <w:tcW w:w="467"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1.</w:t>
            </w:r>
          </w:p>
          <w:p w:rsidR="007139C5" w:rsidRPr="00A83AD1" w:rsidRDefault="007139C5" w:rsidP="007139C5">
            <w:pPr>
              <w:suppressAutoHyphens/>
              <w:spacing w:after="0" w:line="240" w:lineRule="auto"/>
              <w:jc w:val="center"/>
              <w:rPr>
                <w:rFonts w:ascii="Times New Roman" w:eastAsia="Times New Roman" w:hAnsi="Times New Roman" w:cs="Tahoma"/>
                <w:sz w:val="24"/>
                <w:szCs w:val="24"/>
                <w:lang w:eastAsia="ar-SA"/>
              </w:rPr>
            </w:pPr>
          </w:p>
        </w:tc>
        <w:tc>
          <w:tcPr>
            <w:tcW w:w="2316" w:type="dxa"/>
            <w:tcBorders>
              <w:top w:val="nil"/>
              <w:left w:val="single" w:sz="4" w:space="0" w:color="000000"/>
              <w:bottom w:val="single" w:sz="4" w:space="0" w:color="000000"/>
              <w:right w:val="nil"/>
            </w:tcBorders>
            <w:hideMark/>
          </w:tcPr>
          <w:p w:rsidR="007139C5" w:rsidRPr="00A83AD1" w:rsidRDefault="007139C5" w:rsidP="007139C5">
            <w:pPr>
              <w:suppressAutoHyphens/>
              <w:snapToGrid w:val="0"/>
              <w:spacing w:after="0" w:line="240" w:lineRule="auto"/>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Разрешенные виды использования  земельных участков</w:t>
            </w:r>
          </w:p>
        </w:tc>
        <w:tc>
          <w:tcPr>
            <w:tcW w:w="7111" w:type="dxa"/>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84"/>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Водозаборные сооружения хозяйственно-питьевого назначения.</w:t>
            </w:r>
          </w:p>
          <w:p w:rsidR="007139C5" w:rsidRPr="00A83AD1" w:rsidRDefault="007139C5" w:rsidP="007139C5">
            <w:pPr>
              <w:suppressAutoHyphens/>
              <w:spacing w:after="0" w:line="240" w:lineRule="auto"/>
              <w:jc w:val="center"/>
              <w:rPr>
                <w:rFonts w:ascii="Times New Roman" w:eastAsia="Times New Roman" w:hAnsi="Times New Roman" w:cs="Tahoma"/>
                <w:sz w:val="24"/>
                <w:szCs w:val="24"/>
                <w:lang w:eastAsia="ar-SA"/>
              </w:rPr>
            </w:pPr>
          </w:p>
        </w:tc>
      </w:tr>
      <w:tr w:rsidR="007139C5" w:rsidRPr="00A83AD1" w:rsidTr="007139C5">
        <w:trPr>
          <w:trHeight w:val="285"/>
        </w:trPr>
        <w:tc>
          <w:tcPr>
            <w:tcW w:w="467"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2.</w:t>
            </w:r>
          </w:p>
          <w:p w:rsidR="007139C5" w:rsidRPr="00A83AD1" w:rsidRDefault="007139C5" w:rsidP="007139C5">
            <w:pPr>
              <w:suppressAutoHyphens/>
              <w:spacing w:after="0" w:line="240" w:lineRule="auto"/>
              <w:jc w:val="center"/>
              <w:rPr>
                <w:rFonts w:ascii="Times New Roman" w:eastAsia="Times New Roman" w:hAnsi="Times New Roman" w:cs="Tahoma"/>
                <w:sz w:val="24"/>
                <w:szCs w:val="24"/>
                <w:lang w:eastAsia="ar-SA"/>
              </w:rPr>
            </w:pPr>
          </w:p>
        </w:tc>
        <w:tc>
          <w:tcPr>
            <w:tcW w:w="2316" w:type="dxa"/>
            <w:tcBorders>
              <w:top w:val="nil"/>
              <w:left w:val="single" w:sz="4" w:space="0" w:color="000000"/>
              <w:bottom w:val="single" w:sz="4" w:space="0" w:color="000000"/>
              <w:right w:val="nil"/>
            </w:tcBorders>
            <w:hideMark/>
          </w:tcPr>
          <w:p w:rsidR="007139C5" w:rsidRPr="00A83AD1" w:rsidRDefault="007139C5" w:rsidP="007139C5">
            <w:pPr>
              <w:tabs>
                <w:tab w:val="left" w:pos="1155"/>
              </w:tabs>
              <w:suppressAutoHyphens/>
              <w:snapToGrid w:val="0"/>
              <w:spacing w:after="0" w:line="240" w:lineRule="auto"/>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Вспомогательные </w:t>
            </w:r>
          </w:p>
          <w:p w:rsidR="007139C5" w:rsidRPr="00A83AD1" w:rsidRDefault="007139C5" w:rsidP="007139C5">
            <w:pPr>
              <w:tabs>
                <w:tab w:val="left" w:pos="1155"/>
              </w:tabs>
              <w:suppressAutoHyphens/>
              <w:spacing w:after="0" w:line="240" w:lineRule="auto"/>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виды разрешенного</w:t>
            </w:r>
          </w:p>
          <w:p w:rsidR="007139C5" w:rsidRPr="00A83AD1" w:rsidRDefault="007139C5" w:rsidP="007139C5">
            <w:pPr>
              <w:tabs>
                <w:tab w:val="left" w:pos="1155"/>
              </w:tabs>
              <w:suppressAutoHyphens/>
              <w:spacing w:after="0" w:line="240" w:lineRule="auto"/>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использования.</w:t>
            </w:r>
          </w:p>
        </w:tc>
        <w:tc>
          <w:tcPr>
            <w:tcW w:w="7111" w:type="dxa"/>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84"/>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Озеленение.</w:t>
            </w:r>
          </w:p>
          <w:p w:rsidR="007139C5" w:rsidRPr="00A83AD1" w:rsidRDefault="007139C5" w:rsidP="007139C5">
            <w:pPr>
              <w:suppressAutoHyphens/>
              <w:spacing w:after="0" w:line="240" w:lineRule="auto"/>
              <w:jc w:val="center"/>
              <w:rPr>
                <w:rFonts w:ascii="Times New Roman" w:eastAsia="Times New Roman" w:hAnsi="Times New Roman" w:cs="Tahoma"/>
                <w:sz w:val="24"/>
                <w:szCs w:val="24"/>
                <w:lang w:eastAsia="ar-SA"/>
              </w:rPr>
            </w:pPr>
          </w:p>
        </w:tc>
      </w:tr>
      <w:tr w:rsidR="007139C5" w:rsidRPr="00A83AD1" w:rsidTr="007139C5">
        <w:trPr>
          <w:trHeight w:val="285"/>
        </w:trPr>
        <w:tc>
          <w:tcPr>
            <w:tcW w:w="9894" w:type="dxa"/>
            <w:gridSpan w:val="3"/>
            <w:tcBorders>
              <w:top w:val="nil"/>
              <w:left w:val="single" w:sz="4" w:space="0" w:color="000000"/>
              <w:bottom w:val="single" w:sz="4" w:space="0" w:color="000000"/>
              <w:right w:val="single" w:sz="4" w:space="0" w:color="000000"/>
            </w:tcBorders>
            <w:vAlign w:val="center"/>
            <w:hideMark/>
          </w:tcPr>
          <w:p w:rsidR="007139C5" w:rsidRPr="00A83AD1" w:rsidRDefault="007139C5" w:rsidP="007139C5">
            <w:pPr>
              <w:widowControl w:val="0"/>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Параметры разрешенного строительства и ограничения использования земельных участков.</w:t>
            </w:r>
          </w:p>
        </w:tc>
      </w:tr>
      <w:tr w:rsidR="007139C5" w:rsidRPr="00A83AD1" w:rsidTr="007139C5">
        <w:trPr>
          <w:trHeight w:val="853"/>
        </w:trPr>
        <w:tc>
          <w:tcPr>
            <w:tcW w:w="467"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3.</w:t>
            </w:r>
          </w:p>
          <w:p w:rsidR="007139C5" w:rsidRPr="00A83AD1" w:rsidRDefault="007139C5" w:rsidP="007139C5">
            <w:pPr>
              <w:suppressAutoHyphens/>
              <w:spacing w:after="0" w:line="240" w:lineRule="auto"/>
              <w:jc w:val="center"/>
              <w:rPr>
                <w:rFonts w:ascii="Times New Roman" w:eastAsia="Times New Roman" w:hAnsi="Times New Roman" w:cs="Tahoma"/>
                <w:sz w:val="24"/>
                <w:szCs w:val="24"/>
                <w:lang w:eastAsia="ar-SA"/>
              </w:rPr>
            </w:pPr>
          </w:p>
        </w:tc>
        <w:tc>
          <w:tcPr>
            <w:tcW w:w="2316" w:type="dxa"/>
            <w:tcBorders>
              <w:top w:val="nil"/>
              <w:left w:val="single" w:sz="4" w:space="0" w:color="000000"/>
              <w:bottom w:val="single" w:sz="4" w:space="0" w:color="000000"/>
              <w:right w:val="nil"/>
            </w:tcBorders>
            <w:hideMark/>
          </w:tcPr>
          <w:p w:rsidR="007139C5" w:rsidRPr="00A83AD1" w:rsidRDefault="007139C5" w:rsidP="007139C5">
            <w:pPr>
              <w:suppressAutoHyphens/>
              <w:snapToGrid w:val="0"/>
              <w:spacing w:after="0" w:line="240" w:lineRule="auto"/>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Санитарно-гигиенические и экологические требования.</w:t>
            </w:r>
          </w:p>
        </w:tc>
        <w:tc>
          <w:tcPr>
            <w:tcW w:w="7111" w:type="dxa"/>
            <w:tcBorders>
              <w:top w:val="nil"/>
              <w:left w:val="single" w:sz="4" w:space="0" w:color="000000"/>
              <w:bottom w:val="single" w:sz="4" w:space="0" w:color="000000"/>
              <w:right w:val="single" w:sz="4" w:space="0" w:color="000000"/>
            </w:tcBorders>
            <w:hideMark/>
          </w:tcPr>
          <w:p w:rsidR="007139C5" w:rsidRPr="00A83AD1" w:rsidRDefault="007139C5" w:rsidP="007139C5">
            <w:pPr>
              <w:widowControl w:val="0"/>
              <w:numPr>
                <w:ilvl w:val="0"/>
                <w:numId w:val="85"/>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Предельные параметры разрешенного строительства и реконструкции - в соответствии с проектом планировки и СНиП 2.04.02-84 «Водоснабжение. Наружные сети и сооружения».</w:t>
            </w:r>
          </w:p>
          <w:p w:rsidR="007139C5" w:rsidRPr="00A83AD1" w:rsidRDefault="007139C5" w:rsidP="007139C5">
            <w:pPr>
              <w:widowControl w:val="0"/>
              <w:numPr>
                <w:ilvl w:val="0"/>
                <w:numId w:val="85"/>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Водозаборы подземных вод должны располагаться вне территорий промышленных предприятий и жилой застройки.</w:t>
            </w:r>
          </w:p>
          <w:p w:rsidR="007139C5" w:rsidRPr="00A83AD1" w:rsidRDefault="007139C5" w:rsidP="007139C5">
            <w:pPr>
              <w:widowControl w:val="0"/>
              <w:numPr>
                <w:ilvl w:val="0"/>
                <w:numId w:val="85"/>
              </w:numPr>
              <w:tabs>
                <w:tab w:val="left" w:pos="360"/>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 Соблюдение режима зон санитарной охраны источников водоснабжения с проведением мероприятий согласно требований СанПиНа 2.1.4.1110-02 «Зона санитарной охраны </w:t>
            </w:r>
            <w:r w:rsidRPr="00A83AD1">
              <w:rPr>
                <w:rFonts w:ascii="Times New Roman" w:eastAsia="Times New Roman" w:hAnsi="Times New Roman" w:cs="Tahoma"/>
                <w:sz w:val="24"/>
                <w:szCs w:val="24"/>
                <w:lang w:eastAsia="ar-SA"/>
              </w:rPr>
              <w:lastRenderedPageBreak/>
              <w:t>источников водоснабжения и водопроводов хозяйственно-питьевого назначения.</w:t>
            </w:r>
          </w:p>
          <w:p w:rsidR="007139C5" w:rsidRPr="00A83AD1" w:rsidRDefault="007139C5" w:rsidP="007139C5">
            <w:pPr>
              <w:widowControl w:val="0"/>
              <w:numPr>
                <w:ilvl w:val="0"/>
                <w:numId w:val="85"/>
              </w:numPr>
              <w:tabs>
                <w:tab w:val="left" w:pos="360"/>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Мероприятия по </w:t>
            </w:r>
            <w:r w:rsidRPr="00A83AD1">
              <w:rPr>
                <w:rFonts w:ascii="Times New Roman" w:eastAsia="Times New Roman" w:hAnsi="Times New Roman" w:cs="Tahoma"/>
                <w:sz w:val="24"/>
                <w:szCs w:val="24"/>
                <w:lang w:val="en-US" w:eastAsia="ar-SA"/>
              </w:rPr>
              <w:t>I</w:t>
            </w:r>
            <w:r w:rsidRPr="00A83AD1">
              <w:rPr>
                <w:rFonts w:ascii="Times New Roman" w:eastAsia="Times New Roman" w:hAnsi="Times New Roman" w:cs="Tahoma"/>
                <w:sz w:val="24"/>
                <w:szCs w:val="24"/>
                <w:lang w:eastAsia="ar-SA"/>
              </w:rPr>
              <w:t xml:space="preserve"> поясу зоны санитарной охраны (ЗСО);</w:t>
            </w:r>
          </w:p>
          <w:p w:rsidR="007139C5" w:rsidRPr="00A83AD1" w:rsidRDefault="007139C5" w:rsidP="007139C5">
            <w:pPr>
              <w:widowControl w:val="0"/>
              <w:numPr>
                <w:ilvl w:val="1"/>
                <w:numId w:val="85"/>
              </w:numPr>
              <w:tabs>
                <w:tab w:val="left" w:pos="787"/>
              </w:tabs>
              <w:suppressAutoHyphens/>
              <w:spacing w:after="0" w:line="240" w:lineRule="auto"/>
              <w:ind w:left="787"/>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территория </w:t>
            </w:r>
            <w:r w:rsidRPr="00A83AD1">
              <w:rPr>
                <w:rFonts w:ascii="Times New Roman" w:eastAsia="Times New Roman" w:hAnsi="Times New Roman" w:cs="Tahoma"/>
                <w:sz w:val="24"/>
                <w:szCs w:val="24"/>
                <w:lang w:val="en-US" w:eastAsia="ar-SA"/>
              </w:rPr>
              <w:t>I</w:t>
            </w:r>
            <w:r w:rsidRPr="00A83AD1">
              <w:rPr>
                <w:rFonts w:ascii="Times New Roman" w:eastAsia="Times New Roman" w:hAnsi="Times New Roman" w:cs="Tahoma"/>
                <w:sz w:val="24"/>
                <w:szCs w:val="24"/>
                <w:lang w:eastAsia="ar-SA"/>
              </w:rPr>
              <w:t xml:space="preserve"> пояса ЗСО должна быть спланирована для отвода поверхностного стока за ее пределы, озеленена, ограждена и обеспечена охраной;</w:t>
            </w:r>
          </w:p>
          <w:p w:rsidR="007139C5" w:rsidRPr="00A83AD1" w:rsidRDefault="007139C5" w:rsidP="007139C5">
            <w:pPr>
              <w:widowControl w:val="0"/>
              <w:numPr>
                <w:ilvl w:val="1"/>
                <w:numId w:val="85"/>
              </w:numPr>
              <w:tabs>
                <w:tab w:val="left" w:pos="787"/>
              </w:tabs>
              <w:suppressAutoHyphens/>
              <w:spacing w:after="0" w:line="240" w:lineRule="auto"/>
              <w:ind w:left="787"/>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дорожки и сооружения должны иметь твердое покрытие;</w:t>
            </w:r>
          </w:p>
          <w:p w:rsidR="007139C5" w:rsidRPr="00A83AD1" w:rsidRDefault="007139C5" w:rsidP="007139C5">
            <w:pPr>
              <w:widowControl w:val="0"/>
              <w:numPr>
                <w:ilvl w:val="1"/>
                <w:numId w:val="85"/>
              </w:numPr>
              <w:tabs>
                <w:tab w:val="left" w:pos="787"/>
              </w:tabs>
              <w:suppressAutoHyphens/>
              <w:spacing w:after="0" w:line="240" w:lineRule="auto"/>
              <w:ind w:left="787"/>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запрещаются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а также применение ядохимикатов и удобрений;</w:t>
            </w:r>
          </w:p>
          <w:p w:rsidR="007139C5" w:rsidRPr="00A83AD1" w:rsidRDefault="007139C5" w:rsidP="007139C5">
            <w:pPr>
              <w:widowControl w:val="0"/>
              <w:numPr>
                <w:ilvl w:val="1"/>
                <w:numId w:val="85"/>
              </w:numPr>
              <w:tabs>
                <w:tab w:val="left" w:pos="787"/>
              </w:tabs>
              <w:suppressAutoHyphens/>
              <w:spacing w:after="0" w:line="240" w:lineRule="auto"/>
              <w:ind w:left="787"/>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здания должны быть оборудованы канализацией с отведением сточных вод на местную станцию очистных сооружений, расположенную за пределами </w:t>
            </w:r>
            <w:r w:rsidRPr="00A83AD1">
              <w:rPr>
                <w:rFonts w:ascii="Times New Roman" w:eastAsia="Times New Roman" w:hAnsi="Times New Roman" w:cs="Tahoma"/>
                <w:sz w:val="24"/>
                <w:szCs w:val="24"/>
                <w:lang w:val="en-US" w:eastAsia="ar-SA"/>
              </w:rPr>
              <w:t>I</w:t>
            </w:r>
            <w:r w:rsidRPr="00A83AD1">
              <w:rPr>
                <w:rFonts w:ascii="Times New Roman" w:eastAsia="Times New Roman" w:hAnsi="Times New Roman" w:cs="Tahoma"/>
                <w:sz w:val="24"/>
                <w:szCs w:val="24"/>
                <w:lang w:eastAsia="ar-SA"/>
              </w:rPr>
              <w:t xml:space="preserve"> пояса ЗСО, в  исключительных случаях – водонепроницаемые выгреба,  исключающие случаи микробного загрязнения  территории.</w:t>
            </w:r>
          </w:p>
          <w:p w:rsidR="007139C5" w:rsidRPr="00A83AD1" w:rsidRDefault="007139C5" w:rsidP="007139C5">
            <w:pPr>
              <w:widowControl w:val="0"/>
              <w:numPr>
                <w:ilvl w:val="0"/>
                <w:numId w:val="85"/>
              </w:numPr>
              <w:tabs>
                <w:tab w:val="left" w:pos="360"/>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Мероприятия по </w:t>
            </w:r>
            <w:r w:rsidRPr="00A83AD1">
              <w:rPr>
                <w:rFonts w:ascii="Times New Roman" w:eastAsia="Times New Roman" w:hAnsi="Times New Roman" w:cs="Tahoma"/>
                <w:sz w:val="24"/>
                <w:szCs w:val="24"/>
                <w:lang w:val="en-US" w:eastAsia="ar-SA"/>
              </w:rPr>
              <w:t>II</w:t>
            </w:r>
            <w:r w:rsidRPr="00A83AD1">
              <w:rPr>
                <w:rFonts w:ascii="Times New Roman" w:eastAsia="Times New Roman" w:hAnsi="Times New Roman" w:cs="Tahoma"/>
                <w:sz w:val="24"/>
                <w:szCs w:val="24"/>
                <w:lang w:eastAsia="ar-SA"/>
              </w:rPr>
              <w:t xml:space="preserve"> поясу ЗСО:</w:t>
            </w:r>
          </w:p>
          <w:p w:rsidR="007139C5" w:rsidRPr="00A83AD1" w:rsidRDefault="007139C5" w:rsidP="007139C5">
            <w:pPr>
              <w:widowControl w:val="0"/>
              <w:numPr>
                <w:ilvl w:val="0"/>
                <w:numId w:val="86"/>
              </w:numPr>
              <w:tabs>
                <w:tab w:val="left" w:pos="720"/>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запрещается размещение кладбищ, скотомогильников, полей ассенизации, полей фильтрации, навозохранилищ, животноводческих предприятий, складов </w:t>
            </w:r>
            <w:proofErr w:type="spellStart"/>
            <w:r w:rsidRPr="00A83AD1">
              <w:rPr>
                <w:rFonts w:ascii="Times New Roman" w:eastAsia="Times New Roman" w:hAnsi="Times New Roman" w:cs="Tahoma"/>
                <w:sz w:val="24"/>
                <w:szCs w:val="24"/>
                <w:lang w:eastAsia="ar-SA"/>
              </w:rPr>
              <w:t>горючесмазочных</w:t>
            </w:r>
            <w:proofErr w:type="spellEnd"/>
            <w:r w:rsidRPr="00A83AD1">
              <w:rPr>
                <w:rFonts w:ascii="Times New Roman" w:eastAsia="Times New Roman" w:hAnsi="Times New Roman" w:cs="Tahoma"/>
                <w:sz w:val="24"/>
                <w:szCs w:val="24"/>
                <w:lang w:eastAsia="ar-SA"/>
              </w:rPr>
              <w:t xml:space="preserve"> материалов, ядохимикатов, </w:t>
            </w:r>
            <w:proofErr w:type="spellStart"/>
            <w:r w:rsidRPr="00A83AD1">
              <w:rPr>
                <w:rFonts w:ascii="Times New Roman" w:eastAsia="Times New Roman" w:hAnsi="Times New Roman" w:cs="Tahoma"/>
                <w:sz w:val="24"/>
                <w:szCs w:val="24"/>
                <w:lang w:eastAsia="ar-SA"/>
              </w:rPr>
              <w:t>шламохранилищ</w:t>
            </w:r>
            <w:proofErr w:type="spellEnd"/>
            <w:r w:rsidRPr="00A83AD1">
              <w:rPr>
                <w:rFonts w:ascii="Times New Roman" w:eastAsia="Times New Roman" w:hAnsi="Times New Roman" w:cs="Tahoma"/>
                <w:sz w:val="24"/>
                <w:szCs w:val="24"/>
                <w:lang w:eastAsia="ar-SA"/>
              </w:rPr>
              <w:t xml:space="preserve"> и других объектов, обуславливающих опасность микробного и химического загрязнения подземных вод; ограниченной применение удобрений.</w:t>
            </w:r>
          </w:p>
          <w:p w:rsidR="007139C5" w:rsidRPr="00A83AD1" w:rsidRDefault="007139C5" w:rsidP="007139C5">
            <w:pPr>
              <w:widowControl w:val="0"/>
              <w:numPr>
                <w:ilvl w:val="0"/>
                <w:numId w:val="86"/>
              </w:numPr>
              <w:tabs>
                <w:tab w:val="left" w:pos="720"/>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 прилегающей селитебной зоне необходимо выполнение  мероприятий по санитарному благоустройству территории на основании «Санитарных правил содержания территории населенных мест №4690-88» и требований СанПиНа «Охрана поверхностных вод от загрязнения».</w:t>
            </w:r>
          </w:p>
        </w:tc>
      </w:tr>
    </w:tbl>
    <w:p w:rsidR="007139C5" w:rsidRPr="00A83AD1" w:rsidRDefault="007139C5" w:rsidP="007139C5">
      <w:pPr>
        <w:suppressAutoHyphens/>
        <w:spacing w:before="120" w:after="120" w:line="240" w:lineRule="auto"/>
        <w:ind w:firstLine="709"/>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lastRenderedPageBreak/>
        <w:t xml:space="preserve">Индекс зоны СП </w:t>
      </w:r>
      <w:r w:rsidR="00F95938">
        <w:rPr>
          <w:rFonts w:ascii="Times New Roman" w:eastAsia="Times New Roman" w:hAnsi="Times New Roman" w:cs="Tahoma"/>
          <w:b/>
          <w:sz w:val="24"/>
          <w:szCs w:val="24"/>
          <w:lang w:eastAsia="ar-SA"/>
        </w:rPr>
        <w:t>3</w:t>
      </w:r>
    </w:p>
    <w:p w:rsidR="007139C5" w:rsidRPr="00A83AD1" w:rsidRDefault="007139C5" w:rsidP="007139C5">
      <w:pPr>
        <w:suppressAutoHyphens/>
        <w:spacing w:before="120" w:after="120" w:line="240" w:lineRule="auto"/>
        <w:ind w:firstLine="709"/>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t>Зона кладбищ</w:t>
      </w:r>
    </w:p>
    <w:tbl>
      <w:tblPr>
        <w:tblW w:w="10065" w:type="dxa"/>
        <w:tblInd w:w="-318" w:type="dxa"/>
        <w:tblLook w:val="04A0" w:firstRow="1" w:lastRow="0" w:firstColumn="1" w:lastColumn="0" w:noHBand="0" w:noVBand="1"/>
      </w:tblPr>
      <w:tblGrid>
        <w:gridCol w:w="467"/>
        <w:gridCol w:w="2320"/>
        <w:gridCol w:w="7278"/>
      </w:tblGrid>
      <w:tr w:rsidR="007139C5" w:rsidRPr="00A83AD1" w:rsidTr="007139C5">
        <w:tc>
          <w:tcPr>
            <w:tcW w:w="467" w:type="dxa"/>
            <w:tcBorders>
              <w:top w:val="single" w:sz="4" w:space="0" w:color="000000"/>
              <w:left w:val="single" w:sz="4" w:space="0" w:color="000000"/>
              <w:bottom w:val="single" w:sz="4" w:space="0" w:color="000000"/>
              <w:right w:val="nil"/>
            </w:tcBorders>
          </w:tcPr>
          <w:p w:rsidR="007139C5" w:rsidRPr="00A83AD1" w:rsidRDefault="007139C5" w:rsidP="007139C5">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1</w:t>
            </w:r>
          </w:p>
        </w:tc>
        <w:tc>
          <w:tcPr>
            <w:tcW w:w="2320" w:type="dxa"/>
            <w:tcBorders>
              <w:top w:val="single" w:sz="4" w:space="0" w:color="000000"/>
              <w:left w:val="single" w:sz="4" w:space="0" w:color="000000"/>
              <w:bottom w:val="single" w:sz="4" w:space="0" w:color="000000"/>
              <w:right w:val="nil"/>
            </w:tcBorders>
          </w:tcPr>
          <w:p w:rsidR="007139C5" w:rsidRPr="00A83AD1" w:rsidRDefault="007139C5" w:rsidP="007139C5">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2</w:t>
            </w:r>
          </w:p>
        </w:tc>
        <w:tc>
          <w:tcPr>
            <w:tcW w:w="7278" w:type="dxa"/>
            <w:tcBorders>
              <w:top w:val="single" w:sz="4" w:space="0" w:color="000000"/>
              <w:left w:val="single" w:sz="4" w:space="0" w:color="000000"/>
              <w:bottom w:val="single" w:sz="4" w:space="0" w:color="000000"/>
              <w:right w:val="single" w:sz="4" w:space="0" w:color="000000"/>
            </w:tcBorders>
          </w:tcPr>
          <w:p w:rsidR="007139C5" w:rsidRPr="00A83AD1" w:rsidRDefault="007139C5" w:rsidP="007139C5">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3</w:t>
            </w:r>
          </w:p>
        </w:tc>
      </w:tr>
      <w:tr w:rsidR="007139C5" w:rsidRPr="00A83AD1" w:rsidTr="007139C5">
        <w:tc>
          <w:tcPr>
            <w:tcW w:w="10065" w:type="dxa"/>
            <w:gridSpan w:val="3"/>
            <w:tcBorders>
              <w:top w:val="single" w:sz="4" w:space="0" w:color="000000"/>
              <w:left w:val="single" w:sz="4" w:space="0" w:color="000000"/>
              <w:bottom w:val="single" w:sz="4" w:space="0" w:color="000000"/>
              <w:right w:val="single" w:sz="4" w:space="0" w:color="000000"/>
            </w:tcBorders>
          </w:tcPr>
          <w:p w:rsidR="007139C5" w:rsidRPr="00A83AD1" w:rsidRDefault="007139C5" w:rsidP="007139C5">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Виды разрешенного использования.</w:t>
            </w:r>
          </w:p>
        </w:tc>
      </w:tr>
      <w:tr w:rsidR="007139C5" w:rsidRPr="00A83AD1" w:rsidTr="007139C5">
        <w:trPr>
          <w:trHeight w:val="404"/>
        </w:trPr>
        <w:tc>
          <w:tcPr>
            <w:tcW w:w="467"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1.</w:t>
            </w:r>
          </w:p>
          <w:p w:rsidR="007139C5" w:rsidRPr="00A83AD1" w:rsidRDefault="007139C5" w:rsidP="007139C5">
            <w:pPr>
              <w:suppressAutoHyphens/>
              <w:spacing w:after="0" w:line="240" w:lineRule="auto"/>
              <w:jc w:val="center"/>
              <w:rPr>
                <w:rFonts w:ascii="Times New Roman" w:eastAsia="Times New Roman" w:hAnsi="Times New Roman" w:cs="Tahoma"/>
                <w:sz w:val="24"/>
                <w:szCs w:val="24"/>
                <w:lang w:eastAsia="ar-SA"/>
              </w:rPr>
            </w:pPr>
          </w:p>
        </w:tc>
        <w:tc>
          <w:tcPr>
            <w:tcW w:w="2320"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240" w:lineRule="auto"/>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Разрешенные виды использования  земельных участков</w:t>
            </w:r>
          </w:p>
        </w:tc>
        <w:tc>
          <w:tcPr>
            <w:tcW w:w="7278" w:type="dxa"/>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68"/>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Традиционное захоронение и погребение.</w:t>
            </w:r>
          </w:p>
        </w:tc>
      </w:tr>
      <w:tr w:rsidR="007139C5" w:rsidRPr="00A83AD1" w:rsidTr="007139C5">
        <w:trPr>
          <w:trHeight w:val="644"/>
        </w:trPr>
        <w:tc>
          <w:tcPr>
            <w:tcW w:w="467"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2.</w:t>
            </w:r>
          </w:p>
          <w:p w:rsidR="007139C5" w:rsidRPr="00A83AD1" w:rsidRDefault="007139C5" w:rsidP="007139C5">
            <w:pPr>
              <w:suppressAutoHyphens/>
              <w:spacing w:after="0" w:line="240" w:lineRule="auto"/>
              <w:jc w:val="center"/>
              <w:rPr>
                <w:rFonts w:ascii="Times New Roman" w:eastAsia="Times New Roman" w:hAnsi="Times New Roman" w:cs="Tahoma"/>
                <w:sz w:val="24"/>
                <w:szCs w:val="24"/>
                <w:lang w:eastAsia="ar-SA"/>
              </w:rPr>
            </w:pPr>
          </w:p>
        </w:tc>
        <w:tc>
          <w:tcPr>
            <w:tcW w:w="2320"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Вспомогательные </w:t>
            </w:r>
          </w:p>
          <w:p w:rsidR="007139C5" w:rsidRPr="00A83AD1" w:rsidRDefault="007139C5" w:rsidP="007139C5">
            <w:pPr>
              <w:tabs>
                <w:tab w:val="left" w:pos="1155"/>
              </w:tabs>
              <w:suppressAutoHyphens/>
              <w:spacing w:after="0" w:line="240" w:lineRule="auto"/>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виды разрешенного</w:t>
            </w:r>
          </w:p>
          <w:p w:rsidR="007139C5" w:rsidRPr="00A83AD1" w:rsidRDefault="007139C5" w:rsidP="007139C5">
            <w:pPr>
              <w:tabs>
                <w:tab w:val="left" w:pos="1155"/>
              </w:tabs>
              <w:suppressAutoHyphens/>
              <w:spacing w:after="0" w:line="240" w:lineRule="auto"/>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использования.</w:t>
            </w:r>
          </w:p>
        </w:tc>
        <w:tc>
          <w:tcPr>
            <w:tcW w:w="7278" w:type="dxa"/>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69"/>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Объекты эксплуатации кладбищ.</w:t>
            </w:r>
          </w:p>
          <w:p w:rsidR="007139C5" w:rsidRPr="00A83AD1" w:rsidRDefault="007139C5" w:rsidP="007139C5">
            <w:pPr>
              <w:widowControl w:val="0"/>
              <w:numPr>
                <w:ilvl w:val="0"/>
                <w:numId w:val="69"/>
              </w:numPr>
              <w:tabs>
                <w:tab w:val="left" w:pos="360"/>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Административные объекты, связанные с функционированием кладбища.</w:t>
            </w:r>
          </w:p>
          <w:p w:rsidR="007139C5" w:rsidRPr="00A83AD1" w:rsidRDefault="007139C5" w:rsidP="007139C5">
            <w:pPr>
              <w:widowControl w:val="0"/>
              <w:numPr>
                <w:ilvl w:val="0"/>
                <w:numId w:val="69"/>
              </w:numPr>
              <w:tabs>
                <w:tab w:val="left" w:pos="360"/>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Зеленые насаждения.</w:t>
            </w:r>
          </w:p>
          <w:p w:rsidR="007139C5" w:rsidRPr="00A83AD1" w:rsidRDefault="007139C5" w:rsidP="007139C5">
            <w:pPr>
              <w:widowControl w:val="0"/>
              <w:numPr>
                <w:ilvl w:val="0"/>
                <w:numId w:val="69"/>
              </w:numPr>
              <w:tabs>
                <w:tab w:val="left" w:pos="360"/>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Культовые сооружения.</w:t>
            </w:r>
          </w:p>
          <w:p w:rsidR="007139C5" w:rsidRPr="00A83AD1" w:rsidRDefault="007139C5" w:rsidP="007139C5">
            <w:pPr>
              <w:widowControl w:val="0"/>
              <w:numPr>
                <w:ilvl w:val="0"/>
                <w:numId w:val="69"/>
              </w:numPr>
              <w:tabs>
                <w:tab w:val="left" w:pos="360"/>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Парковки.</w:t>
            </w:r>
          </w:p>
        </w:tc>
      </w:tr>
      <w:tr w:rsidR="007139C5" w:rsidRPr="00A83AD1" w:rsidTr="007139C5">
        <w:trPr>
          <w:trHeight w:val="644"/>
        </w:trPr>
        <w:tc>
          <w:tcPr>
            <w:tcW w:w="467"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lastRenderedPageBreak/>
              <w:t>3.</w:t>
            </w:r>
          </w:p>
          <w:p w:rsidR="007139C5" w:rsidRPr="00A83AD1" w:rsidRDefault="007139C5" w:rsidP="007139C5">
            <w:pPr>
              <w:suppressAutoHyphens/>
              <w:spacing w:after="0" w:line="240" w:lineRule="auto"/>
              <w:jc w:val="center"/>
              <w:rPr>
                <w:rFonts w:ascii="Times New Roman" w:eastAsia="Times New Roman" w:hAnsi="Times New Roman" w:cs="Tahoma"/>
                <w:sz w:val="24"/>
                <w:szCs w:val="24"/>
                <w:lang w:eastAsia="ar-SA"/>
              </w:rPr>
            </w:pPr>
          </w:p>
        </w:tc>
        <w:tc>
          <w:tcPr>
            <w:tcW w:w="2320" w:type="dxa"/>
            <w:tcBorders>
              <w:top w:val="nil"/>
              <w:left w:val="single" w:sz="4" w:space="0" w:color="000000"/>
              <w:bottom w:val="single" w:sz="4" w:space="0" w:color="000000"/>
              <w:right w:val="nil"/>
            </w:tcBorders>
          </w:tcPr>
          <w:p w:rsidR="007139C5" w:rsidRPr="00A83AD1" w:rsidRDefault="007139C5" w:rsidP="007139C5">
            <w:pPr>
              <w:suppressAutoHyphens/>
              <w:spacing w:after="0" w:line="240" w:lineRule="auto"/>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Условно разрешенные виды использования.</w:t>
            </w:r>
          </w:p>
        </w:tc>
        <w:tc>
          <w:tcPr>
            <w:tcW w:w="7278" w:type="dxa"/>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69"/>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Мастерские по изготовлению ритуальных принадлежностей.</w:t>
            </w:r>
          </w:p>
          <w:p w:rsidR="007139C5" w:rsidRPr="00A83AD1" w:rsidRDefault="007139C5" w:rsidP="007139C5">
            <w:pPr>
              <w:widowControl w:val="0"/>
              <w:numPr>
                <w:ilvl w:val="0"/>
                <w:numId w:val="69"/>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Оранжереи.</w:t>
            </w:r>
          </w:p>
          <w:p w:rsidR="007139C5" w:rsidRPr="00A83AD1" w:rsidRDefault="007139C5" w:rsidP="007139C5">
            <w:pPr>
              <w:widowControl w:val="0"/>
              <w:numPr>
                <w:ilvl w:val="0"/>
                <w:numId w:val="69"/>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Резервуары для хранения воды.</w:t>
            </w:r>
          </w:p>
          <w:p w:rsidR="007139C5" w:rsidRPr="00A83AD1" w:rsidRDefault="007139C5" w:rsidP="007139C5">
            <w:pPr>
              <w:widowControl w:val="0"/>
              <w:numPr>
                <w:ilvl w:val="0"/>
                <w:numId w:val="69"/>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Объекты пожарной охраны.</w:t>
            </w:r>
          </w:p>
          <w:p w:rsidR="007139C5" w:rsidRPr="00A83AD1" w:rsidRDefault="007139C5" w:rsidP="007139C5">
            <w:pPr>
              <w:widowControl w:val="0"/>
              <w:numPr>
                <w:ilvl w:val="0"/>
                <w:numId w:val="69"/>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Временные киоски розничной торговли.</w:t>
            </w:r>
          </w:p>
          <w:p w:rsidR="007139C5" w:rsidRPr="00A83AD1" w:rsidRDefault="007139C5" w:rsidP="007139C5">
            <w:pPr>
              <w:widowControl w:val="0"/>
              <w:numPr>
                <w:ilvl w:val="0"/>
                <w:numId w:val="69"/>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Общественные туалеты.</w:t>
            </w:r>
          </w:p>
        </w:tc>
      </w:tr>
      <w:tr w:rsidR="007139C5" w:rsidRPr="00A83AD1" w:rsidTr="007139C5">
        <w:trPr>
          <w:trHeight w:val="242"/>
        </w:trPr>
        <w:tc>
          <w:tcPr>
            <w:tcW w:w="10065" w:type="dxa"/>
            <w:gridSpan w:val="3"/>
            <w:tcBorders>
              <w:top w:val="nil"/>
              <w:left w:val="single" w:sz="4" w:space="0" w:color="000000"/>
              <w:bottom w:val="single" w:sz="4" w:space="0" w:color="000000"/>
              <w:right w:val="single" w:sz="4" w:space="0" w:color="000000"/>
            </w:tcBorders>
            <w:vAlign w:val="center"/>
          </w:tcPr>
          <w:p w:rsidR="007139C5" w:rsidRPr="00A83AD1" w:rsidRDefault="007139C5" w:rsidP="007139C5">
            <w:pPr>
              <w:widowControl w:val="0"/>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Параметры разрешенного строительства.</w:t>
            </w:r>
          </w:p>
        </w:tc>
      </w:tr>
      <w:tr w:rsidR="007139C5" w:rsidRPr="00A83AD1" w:rsidTr="007139C5">
        <w:trPr>
          <w:trHeight w:val="942"/>
        </w:trPr>
        <w:tc>
          <w:tcPr>
            <w:tcW w:w="467"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4.</w:t>
            </w:r>
          </w:p>
          <w:p w:rsidR="007139C5" w:rsidRPr="00A83AD1" w:rsidRDefault="007139C5" w:rsidP="007139C5">
            <w:pPr>
              <w:suppressAutoHyphens/>
              <w:spacing w:after="0" w:line="240" w:lineRule="auto"/>
              <w:jc w:val="center"/>
              <w:rPr>
                <w:rFonts w:ascii="Times New Roman" w:eastAsia="Times New Roman" w:hAnsi="Times New Roman" w:cs="Tahoma"/>
                <w:sz w:val="24"/>
                <w:szCs w:val="24"/>
                <w:lang w:eastAsia="ar-SA"/>
              </w:rPr>
            </w:pPr>
          </w:p>
        </w:tc>
        <w:tc>
          <w:tcPr>
            <w:tcW w:w="2320"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Строительные требования.</w:t>
            </w:r>
          </w:p>
          <w:p w:rsidR="007139C5" w:rsidRPr="00A83AD1" w:rsidRDefault="007139C5" w:rsidP="007139C5">
            <w:pPr>
              <w:suppressAutoHyphens/>
              <w:spacing w:after="0" w:line="240" w:lineRule="auto"/>
              <w:jc w:val="center"/>
              <w:rPr>
                <w:rFonts w:ascii="Times New Roman" w:eastAsia="Times New Roman" w:hAnsi="Times New Roman" w:cs="Tahoma"/>
                <w:sz w:val="24"/>
                <w:szCs w:val="24"/>
                <w:lang w:eastAsia="ar-SA"/>
              </w:rPr>
            </w:pPr>
          </w:p>
        </w:tc>
        <w:tc>
          <w:tcPr>
            <w:tcW w:w="7278" w:type="dxa"/>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69"/>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Проектирование кладбищ и организацию их СЗЗ следует вести с учетом СанПиН 2.2.1/2.1.1-984-00 и санитарных правил устройства и содержания кладбищ, № 1600-77.</w:t>
            </w:r>
          </w:p>
          <w:p w:rsidR="007139C5" w:rsidRPr="00A83AD1" w:rsidRDefault="007139C5" w:rsidP="007139C5">
            <w:pPr>
              <w:widowControl w:val="0"/>
              <w:numPr>
                <w:ilvl w:val="0"/>
                <w:numId w:val="69"/>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Размеры санитарно-защитных зон в зависимости от площади и в соответствии СанПиН 2.2.1/2.1.1.1200-03.</w:t>
            </w:r>
          </w:p>
        </w:tc>
      </w:tr>
      <w:tr w:rsidR="007139C5" w:rsidRPr="00A83AD1" w:rsidTr="007139C5">
        <w:trPr>
          <w:trHeight w:val="220"/>
        </w:trPr>
        <w:tc>
          <w:tcPr>
            <w:tcW w:w="10065" w:type="dxa"/>
            <w:gridSpan w:val="3"/>
            <w:tcBorders>
              <w:top w:val="nil"/>
              <w:left w:val="single" w:sz="4" w:space="0" w:color="000000"/>
              <w:bottom w:val="single" w:sz="4" w:space="0" w:color="000000"/>
              <w:right w:val="single" w:sz="4" w:space="0" w:color="000000"/>
            </w:tcBorders>
            <w:vAlign w:val="center"/>
          </w:tcPr>
          <w:p w:rsidR="007139C5" w:rsidRPr="00A83AD1" w:rsidRDefault="007139C5" w:rsidP="007139C5">
            <w:pPr>
              <w:widowControl w:val="0"/>
              <w:tabs>
                <w:tab w:val="left" w:pos="1155"/>
              </w:tabs>
              <w:suppressAutoHyphens/>
              <w:spacing w:after="0" w:line="220" w:lineRule="atLeast"/>
              <w:ind w:left="60"/>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Ограничения использования земельных участков.</w:t>
            </w:r>
          </w:p>
        </w:tc>
      </w:tr>
      <w:tr w:rsidR="007139C5" w:rsidRPr="00A83AD1" w:rsidTr="007139C5">
        <w:trPr>
          <w:trHeight w:val="1615"/>
        </w:trPr>
        <w:tc>
          <w:tcPr>
            <w:tcW w:w="467"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5.</w:t>
            </w:r>
          </w:p>
        </w:tc>
        <w:tc>
          <w:tcPr>
            <w:tcW w:w="2320" w:type="dxa"/>
            <w:tcBorders>
              <w:top w:val="nil"/>
              <w:left w:val="single" w:sz="4" w:space="0" w:color="000000"/>
              <w:bottom w:val="single" w:sz="4" w:space="0" w:color="000000"/>
              <w:right w:val="nil"/>
            </w:tcBorders>
          </w:tcPr>
          <w:p w:rsidR="007139C5" w:rsidRPr="00A83AD1" w:rsidRDefault="007139C5" w:rsidP="007139C5">
            <w:pPr>
              <w:suppressAutoHyphens/>
              <w:snapToGrid w:val="0"/>
              <w:spacing w:after="0" w:line="240" w:lineRule="auto"/>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Санитарно-гигиенические и экологические требования.</w:t>
            </w:r>
          </w:p>
        </w:tc>
        <w:tc>
          <w:tcPr>
            <w:tcW w:w="7278" w:type="dxa"/>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70"/>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Благоустройство и озеленение территории.</w:t>
            </w:r>
          </w:p>
          <w:p w:rsidR="007139C5" w:rsidRPr="00A83AD1" w:rsidRDefault="007139C5" w:rsidP="007139C5">
            <w:pPr>
              <w:widowControl w:val="0"/>
              <w:numPr>
                <w:ilvl w:val="0"/>
                <w:numId w:val="70"/>
              </w:numPr>
              <w:tabs>
                <w:tab w:val="left" w:pos="360"/>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Площадь зеленых насаждений (деревьев и кустарников) должна соответствовать не менее 20% от территории кладбища.</w:t>
            </w:r>
          </w:p>
          <w:p w:rsidR="007139C5" w:rsidRPr="00A83AD1" w:rsidRDefault="007139C5" w:rsidP="007139C5">
            <w:pPr>
              <w:widowControl w:val="0"/>
              <w:numPr>
                <w:ilvl w:val="0"/>
                <w:numId w:val="70"/>
              </w:numPr>
              <w:tabs>
                <w:tab w:val="left" w:pos="360"/>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 водоохранных зонах рек и водохранилищ запрещается размещение мест захоронения.</w:t>
            </w:r>
          </w:p>
        </w:tc>
      </w:tr>
      <w:bookmarkEnd w:id="140"/>
    </w:tbl>
    <w:p w:rsidR="00374845" w:rsidRDefault="00374845" w:rsidP="007139C5">
      <w:pPr>
        <w:suppressAutoHyphens/>
        <w:spacing w:after="0" w:line="240" w:lineRule="auto"/>
        <w:rPr>
          <w:rFonts w:ascii="Times New Roman" w:eastAsia="Times New Roman" w:hAnsi="Times New Roman" w:cs="Tahoma"/>
          <w:b/>
          <w:sz w:val="26"/>
          <w:szCs w:val="26"/>
          <w:lang w:eastAsia="ar-SA"/>
        </w:rPr>
      </w:pPr>
    </w:p>
    <w:p w:rsidR="007139C5" w:rsidRPr="00A83AD1" w:rsidRDefault="007139C5" w:rsidP="00374845">
      <w:pPr>
        <w:suppressAutoHyphens/>
        <w:spacing w:after="0" w:line="240" w:lineRule="auto"/>
        <w:jc w:val="center"/>
        <w:rPr>
          <w:rFonts w:ascii="Times New Roman" w:eastAsia="Times New Roman" w:hAnsi="Times New Roman" w:cs="Tahoma"/>
          <w:b/>
          <w:sz w:val="26"/>
          <w:szCs w:val="26"/>
          <w:lang w:eastAsia="ar-SA"/>
        </w:rPr>
      </w:pPr>
      <w:r w:rsidRPr="00A83AD1">
        <w:rPr>
          <w:rFonts w:ascii="Times New Roman" w:eastAsia="Times New Roman" w:hAnsi="Times New Roman" w:cs="Tahoma"/>
          <w:b/>
          <w:sz w:val="26"/>
          <w:szCs w:val="26"/>
          <w:lang w:eastAsia="ar-SA"/>
        </w:rPr>
        <w:t>Статья 13.10. Производственные зоны</w:t>
      </w:r>
    </w:p>
    <w:p w:rsidR="007139C5" w:rsidRPr="00A83AD1" w:rsidRDefault="00F95938" w:rsidP="007139C5">
      <w:pPr>
        <w:suppressAutoHyphens/>
        <w:spacing w:after="0" w:line="240" w:lineRule="auto"/>
        <w:jc w:val="right"/>
        <w:rPr>
          <w:rFonts w:ascii="Times New Roman" w:eastAsia="Times New Roman" w:hAnsi="Times New Roman" w:cs="Tahoma"/>
          <w:b/>
          <w:sz w:val="24"/>
          <w:szCs w:val="24"/>
          <w:lang w:eastAsia="ar-SA"/>
        </w:rPr>
      </w:pPr>
      <w:r>
        <w:rPr>
          <w:rFonts w:ascii="Times New Roman" w:eastAsia="Times New Roman" w:hAnsi="Times New Roman" w:cs="Tahoma"/>
          <w:b/>
          <w:sz w:val="24"/>
          <w:szCs w:val="24"/>
          <w:lang w:eastAsia="ar-SA"/>
        </w:rPr>
        <w:t>Индекс зоны П 1</w:t>
      </w:r>
    </w:p>
    <w:p w:rsidR="007139C5" w:rsidRPr="00A83AD1" w:rsidRDefault="007139C5" w:rsidP="00374845">
      <w:pPr>
        <w:suppressAutoHyphens/>
        <w:spacing w:after="0" w:line="240" w:lineRule="auto"/>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t xml:space="preserve">Зона </w:t>
      </w:r>
      <w:r w:rsidR="00071F72">
        <w:rPr>
          <w:rFonts w:ascii="Times New Roman" w:eastAsia="Times New Roman" w:hAnsi="Times New Roman" w:cs="Tahoma"/>
          <w:b/>
          <w:sz w:val="24"/>
          <w:szCs w:val="24"/>
          <w:lang w:eastAsia="ar-SA"/>
        </w:rPr>
        <w:t>агро</w:t>
      </w:r>
      <w:r w:rsidR="00F95938">
        <w:rPr>
          <w:rFonts w:ascii="Times New Roman" w:eastAsia="Times New Roman" w:hAnsi="Times New Roman" w:cs="Tahoma"/>
          <w:b/>
          <w:sz w:val="24"/>
          <w:szCs w:val="24"/>
          <w:lang w:eastAsia="ar-SA"/>
        </w:rPr>
        <w:t>промышле</w:t>
      </w:r>
      <w:r w:rsidRPr="00A83AD1">
        <w:rPr>
          <w:rFonts w:ascii="Times New Roman" w:eastAsia="Times New Roman" w:hAnsi="Times New Roman" w:cs="Tahoma"/>
          <w:b/>
          <w:sz w:val="24"/>
          <w:szCs w:val="24"/>
          <w:lang w:eastAsia="ar-SA"/>
        </w:rPr>
        <w:t>нных предприятий</w:t>
      </w:r>
      <w:r w:rsidR="00F95938" w:rsidRPr="00F95938">
        <w:rPr>
          <w:rFonts w:ascii="Times New Roman" w:eastAsia="Times New Roman" w:hAnsi="Times New Roman" w:cs="Tahoma"/>
          <w:b/>
          <w:sz w:val="24"/>
          <w:szCs w:val="24"/>
          <w:lang w:eastAsia="ar-SA"/>
        </w:rPr>
        <w:t xml:space="preserve"> </w:t>
      </w:r>
      <w:r w:rsidR="00F95938">
        <w:rPr>
          <w:rFonts w:ascii="Times New Roman" w:eastAsia="Times New Roman" w:hAnsi="Times New Roman" w:cs="Tahoma"/>
          <w:b/>
          <w:sz w:val="24"/>
          <w:szCs w:val="24"/>
          <w:lang w:val="en-US" w:eastAsia="ar-SA"/>
        </w:rPr>
        <w:t>I</w:t>
      </w:r>
      <w:r w:rsidR="009E40D3" w:rsidRPr="00A83AD1">
        <w:rPr>
          <w:rFonts w:ascii="Times New Roman" w:eastAsia="Times New Roman" w:hAnsi="Times New Roman" w:cs="Tahoma"/>
          <w:b/>
          <w:sz w:val="24"/>
          <w:szCs w:val="24"/>
          <w:lang w:val="en-US" w:eastAsia="ar-SA"/>
        </w:rPr>
        <w:t>V</w:t>
      </w:r>
      <w:r w:rsidR="009E40D3" w:rsidRPr="00A83AD1">
        <w:rPr>
          <w:rFonts w:ascii="Times New Roman" w:eastAsia="Times New Roman" w:hAnsi="Times New Roman" w:cs="Tahoma"/>
          <w:b/>
          <w:sz w:val="24"/>
          <w:szCs w:val="24"/>
          <w:lang w:eastAsia="ar-SA"/>
        </w:rPr>
        <w:t xml:space="preserve"> </w:t>
      </w:r>
      <w:r w:rsidR="00F95938">
        <w:rPr>
          <w:rFonts w:ascii="Times New Roman" w:eastAsia="Times New Roman" w:hAnsi="Times New Roman" w:cs="Tahoma"/>
          <w:b/>
          <w:sz w:val="24"/>
          <w:szCs w:val="24"/>
          <w:lang w:eastAsia="ar-SA"/>
        </w:rPr>
        <w:t>-</w:t>
      </w:r>
      <w:r w:rsidRPr="00A83AD1">
        <w:rPr>
          <w:rFonts w:ascii="Times New Roman" w:eastAsia="Times New Roman" w:hAnsi="Times New Roman" w:cs="Tahoma"/>
          <w:b/>
          <w:sz w:val="24"/>
          <w:szCs w:val="24"/>
          <w:lang w:eastAsia="ar-SA"/>
        </w:rPr>
        <w:t xml:space="preserve"> </w:t>
      </w:r>
      <w:r w:rsidRPr="00A83AD1">
        <w:rPr>
          <w:rFonts w:ascii="Times New Roman" w:eastAsia="Times New Roman" w:hAnsi="Times New Roman" w:cs="Tahoma"/>
          <w:b/>
          <w:sz w:val="24"/>
          <w:szCs w:val="24"/>
          <w:lang w:val="en-US" w:eastAsia="ar-SA"/>
        </w:rPr>
        <w:t>V</w:t>
      </w:r>
      <w:r w:rsidRPr="00A83AD1">
        <w:rPr>
          <w:rFonts w:ascii="Times New Roman" w:eastAsia="Times New Roman" w:hAnsi="Times New Roman" w:cs="Tahoma"/>
          <w:b/>
          <w:sz w:val="24"/>
          <w:szCs w:val="24"/>
          <w:lang w:eastAsia="ar-SA"/>
        </w:rPr>
        <w:t xml:space="preserve"> класса санитарной вредности</w:t>
      </w:r>
    </w:p>
    <w:tbl>
      <w:tblPr>
        <w:tblW w:w="10207" w:type="dxa"/>
        <w:tblInd w:w="-318" w:type="dxa"/>
        <w:tblLook w:val="04A0" w:firstRow="1" w:lastRow="0" w:firstColumn="1" w:lastColumn="0" w:noHBand="0" w:noVBand="1"/>
      </w:tblPr>
      <w:tblGrid>
        <w:gridCol w:w="490"/>
        <w:gridCol w:w="2345"/>
        <w:gridCol w:w="7372"/>
      </w:tblGrid>
      <w:tr w:rsidR="007139C5" w:rsidRPr="00A83AD1" w:rsidTr="007139C5">
        <w:tc>
          <w:tcPr>
            <w:tcW w:w="490" w:type="dxa"/>
            <w:tcBorders>
              <w:top w:val="single" w:sz="4" w:space="0" w:color="000000"/>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1</w:t>
            </w:r>
          </w:p>
        </w:tc>
        <w:tc>
          <w:tcPr>
            <w:tcW w:w="2345" w:type="dxa"/>
            <w:tcBorders>
              <w:top w:val="single" w:sz="4" w:space="0" w:color="000000"/>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2</w:t>
            </w:r>
          </w:p>
        </w:tc>
        <w:tc>
          <w:tcPr>
            <w:tcW w:w="7372" w:type="dxa"/>
            <w:tcBorders>
              <w:top w:val="single" w:sz="4" w:space="0" w:color="000000"/>
              <w:left w:val="single" w:sz="4" w:space="0" w:color="000000"/>
              <w:bottom w:val="single" w:sz="4" w:space="0" w:color="000000"/>
              <w:right w:val="single" w:sz="4" w:space="0" w:color="000000"/>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3</w:t>
            </w:r>
          </w:p>
        </w:tc>
      </w:tr>
      <w:tr w:rsidR="007139C5" w:rsidRPr="00A83AD1" w:rsidTr="007139C5">
        <w:trPr>
          <w:trHeight w:val="459"/>
        </w:trPr>
        <w:tc>
          <w:tcPr>
            <w:tcW w:w="10207" w:type="dxa"/>
            <w:gridSpan w:val="3"/>
            <w:tcBorders>
              <w:top w:val="single" w:sz="4" w:space="0" w:color="000000"/>
              <w:left w:val="single" w:sz="4" w:space="0" w:color="000000"/>
              <w:bottom w:val="single" w:sz="4" w:space="0" w:color="000000"/>
              <w:right w:val="single" w:sz="4" w:space="0" w:color="000000"/>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Виды разрешенного использования</w:t>
            </w:r>
          </w:p>
        </w:tc>
      </w:tr>
      <w:tr w:rsidR="007139C5" w:rsidRPr="00A83AD1" w:rsidTr="007139C5">
        <w:trPr>
          <w:trHeight w:val="584"/>
        </w:trPr>
        <w:tc>
          <w:tcPr>
            <w:tcW w:w="490"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1.</w:t>
            </w:r>
          </w:p>
          <w:p w:rsidR="007139C5" w:rsidRPr="00A83AD1" w:rsidRDefault="007139C5" w:rsidP="007139C5">
            <w:pPr>
              <w:tabs>
                <w:tab w:val="left" w:pos="1155"/>
              </w:tabs>
              <w:suppressAutoHyphens/>
              <w:spacing w:after="0" w:line="240" w:lineRule="auto"/>
              <w:jc w:val="center"/>
              <w:rPr>
                <w:rFonts w:ascii="Times New Roman" w:eastAsia="Times New Roman" w:hAnsi="Times New Roman" w:cs="Tahoma"/>
                <w:sz w:val="24"/>
                <w:szCs w:val="24"/>
                <w:lang w:eastAsia="ar-SA"/>
              </w:rPr>
            </w:pPr>
          </w:p>
          <w:p w:rsidR="007139C5" w:rsidRPr="00A83AD1" w:rsidRDefault="007139C5" w:rsidP="007139C5">
            <w:pPr>
              <w:tabs>
                <w:tab w:val="left" w:pos="1155"/>
              </w:tabs>
              <w:suppressAutoHyphens/>
              <w:spacing w:after="0" w:line="240" w:lineRule="auto"/>
              <w:jc w:val="center"/>
              <w:rPr>
                <w:rFonts w:ascii="Times New Roman" w:eastAsia="Times New Roman" w:hAnsi="Times New Roman" w:cs="Tahoma"/>
                <w:sz w:val="24"/>
                <w:szCs w:val="24"/>
                <w:lang w:eastAsia="ar-SA"/>
              </w:rPr>
            </w:pPr>
          </w:p>
        </w:tc>
        <w:tc>
          <w:tcPr>
            <w:tcW w:w="2345"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Основные виды разрешенного  использования.</w:t>
            </w:r>
          </w:p>
        </w:tc>
        <w:tc>
          <w:tcPr>
            <w:tcW w:w="7372" w:type="dxa"/>
            <w:tcBorders>
              <w:top w:val="nil"/>
              <w:left w:val="single" w:sz="4" w:space="0" w:color="000000"/>
              <w:bottom w:val="single" w:sz="4" w:space="0" w:color="000000"/>
              <w:right w:val="single" w:sz="4" w:space="0" w:color="000000"/>
            </w:tcBorders>
          </w:tcPr>
          <w:p w:rsidR="007139C5" w:rsidRPr="00A83AD1" w:rsidRDefault="007139C5" w:rsidP="007139C5">
            <w:pPr>
              <w:numPr>
                <w:ilvl w:val="0"/>
                <w:numId w:val="46"/>
              </w:numPr>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Промышленные, сельскохозяйственные  с санитарно-защитной зоной 50-</w:t>
            </w:r>
            <w:r w:rsidR="005C3BE0">
              <w:rPr>
                <w:rFonts w:ascii="Times New Roman" w:eastAsia="Times New Roman" w:hAnsi="Times New Roman" w:cs="Tahoma"/>
                <w:sz w:val="24"/>
                <w:szCs w:val="24"/>
                <w:lang w:eastAsia="ar-SA"/>
              </w:rPr>
              <w:t>2</w:t>
            </w:r>
            <w:r w:rsidRPr="00A83AD1">
              <w:rPr>
                <w:rFonts w:ascii="Times New Roman" w:eastAsia="Times New Roman" w:hAnsi="Times New Roman" w:cs="Tahoma"/>
                <w:sz w:val="24"/>
                <w:szCs w:val="24"/>
                <w:lang w:eastAsia="ar-SA"/>
              </w:rPr>
              <w:t>00 м. с широким спектром коммерческих услуг, сопровождающих производственную деятельность.</w:t>
            </w:r>
          </w:p>
          <w:p w:rsidR="007139C5" w:rsidRPr="00A83AD1" w:rsidRDefault="007139C5" w:rsidP="007139C5">
            <w:pPr>
              <w:widowControl w:val="0"/>
              <w:numPr>
                <w:ilvl w:val="0"/>
                <w:numId w:val="46"/>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Сооружения для постоянного и временного хранения транспортных средств, станции технического обслуживания;</w:t>
            </w:r>
          </w:p>
          <w:p w:rsidR="007139C5" w:rsidRPr="00A83AD1" w:rsidRDefault="007139C5" w:rsidP="007139C5">
            <w:pPr>
              <w:widowControl w:val="0"/>
              <w:numPr>
                <w:ilvl w:val="0"/>
                <w:numId w:val="46"/>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Объекты инженерного обеспечения и жилищно-коммунального хозяйства;</w:t>
            </w:r>
          </w:p>
          <w:p w:rsidR="007139C5" w:rsidRPr="00A83AD1" w:rsidRDefault="007139C5" w:rsidP="007139C5">
            <w:pPr>
              <w:widowControl w:val="0"/>
              <w:numPr>
                <w:ilvl w:val="0"/>
                <w:numId w:val="46"/>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Пожарные части;</w:t>
            </w:r>
          </w:p>
          <w:p w:rsidR="007139C5" w:rsidRPr="00A83AD1" w:rsidRDefault="007139C5" w:rsidP="007139C5">
            <w:pPr>
              <w:widowControl w:val="0"/>
              <w:numPr>
                <w:ilvl w:val="0"/>
                <w:numId w:val="46"/>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Объекты оптовой торговли по продаже товаров собственного производства.</w:t>
            </w:r>
          </w:p>
          <w:p w:rsidR="007139C5" w:rsidRPr="00A83AD1" w:rsidRDefault="007139C5" w:rsidP="007139C5">
            <w:pPr>
              <w:widowControl w:val="0"/>
              <w:numPr>
                <w:ilvl w:val="0"/>
                <w:numId w:val="46"/>
              </w:numPr>
              <w:tabs>
                <w:tab w:val="clear" w:pos="397"/>
                <w:tab w:val="left" w:pos="420"/>
                <w:tab w:val="left" w:pos="1155"/>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Административные организации, офисы.</w:t>
            </w:r>
          </w:p>
          <w:p w:rsidR="007139C5" w:rsidRPr="00374845" w:rsidRDefault="007139C5" w:rsidP="007139C5">
            <w:pPr>
              <w:widowControl w:val="0"/>
              <w:numPr>
                <w:ilvl w:val="0"/>
                <w:numId w:val="46"/>
              </w:numPr>
              <w:tabs>
                <w:tab w:val="clear" w:pos="397"/>
                <w:tab w:val="left" w:pos="420"/>
                <w:tab w:val="left" w:pos="1155"/>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Помещения обслуживающего персонала.</w:t>
            </w:r>
          </w:p>
        </w:tc>
      </w:tr>
      <w:tr w:rsidR="007139C5" w:rsidRPr="00A83AD1" w:rsidTr="007139C5">
        <w:trPr>
          <w:trHeight w:val="918"/>
        </w:trPr>
        <w:tc>
          <w:tcPr>
            <w:tcW w:w="490"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2.</w:t>
            </w:r>
          </w:p>
          <w:p w:rsidR="007139C5" w:rsidRPr="00A83AD1" w:rsidRDefault="007139C5" w:rsidP="007139C5">
            <w:pPr>
              <w:tabs>
                <w:tab w:val="left" w:pos="1155"/>
              </w:tabs>
              <w:suppressAutoHyphens/>
              <w:spacing w:after="0" w:line="240" w:lineRule="auto"/>
              <w:rPr>
                <w:rFonts w:ascii="Times New Roman" w:eastAsia="Times New Roman" w:hAnsi="Times New Roman" w:cs="Tahoma"/>
                <w:sz w:val="24"/>
                <w:szCs w:val="24"/>
                <w:lang w:eastAsia="ar-SA"/>
              </w:rPr>
            </w:pPr>
          </w:p>
          <w:p w:rsidR="007139C5" w:rsidRPr="00A83AD1" w:rsidRDefault="007139C5" w:rsidP="007139C5">
            <w:pPr>
              <w:tabs>
                <w:tab w:val="left" w:pos="1155"/>
              </w:tabs>
              <w:suppressAutoHyphens/>
              <w:spacing w:after="0" w:line="240" w:lineRule="auto"/>
              <w:jc w:val="center"/>
              <w:rPr>
                <w:rFonts w:ascii="Times New Roman" w:eastAsia="Times New Roman" w:hAnsi="Times New Roman" w:cs="Tahoma"/>
                <w:sz w:val="24"/>
                <w:szCs w:val="24"/>
                <w:lang w:eastAsia="ar-SA"/>
              </w:rPr>
            </w:pPr>
          </w:p>
        </w:tc>
        <w:tc>
          <w:tcPr>
            <w:tcW w:w="2345"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Вспомогательные виды разрешенного использования.</w:t>
            </w:r>
          </w:p>
        </w:tc>
        <w:tc>
          <w:tcPr>
            <w:tcW w:w="7372" w:type="dxa"/>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47"/>
              </w:numPr>
              <w:tabs>
                <w:tab w:val="clear" w:pos="397"/>
                <w:tab w:val="left" w:pos="42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Открытые стоянки краткосрочного хранения автомобилей, в том числе транзитных грузовых.</w:t>
            </w:r>
          </w:p>
          <w:p w:rsidR="007139C5" w:rsidRPr="00A83AD1" w:rsidRDefault="007139C5" w:rsidP="007139C5">
            <w:pPr>
              <w:widowControl w:val="0"/>
              <w:numPr>
                <w:ilvl w:val="0"/>
                <w:numId w:val="47"/>
              </w:numPr>
              <w:tabs>
                <w:tab w:val="clear" w:pos="397"/>
                <w:tab w:val="left" w:pos="42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Озеленение.</w:t>
            </w:r>
          </w:p>
          <w:p w:rsidR="007139C5" w:rsidRPr="00A83AD1" w:rsidRDefault="007139C5" w:rsidP="007139C5">
            <w:pPr>
              <w:widowControl w:val="0"/>
              <w:numPr>
                <w:ilvl w:val="0"/>
                <w:numId w:val="47"/>
              </w:numPr>
              <w:tabs>
                <w:tab w:val="clear" w:pos="397"/>
                <w:tab w:val="left" w:pos="420"/>
                <w:tab w:val="left" w:pos="1155"/>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Спортплощадки, площадки для отдыха персонала предприятий.</w:t>
            </w:r>
          </w:p>
          <w:p w:rsidR="007139C5" w:rsidRPr="00A83AD1" w:rsidRDefault="007139C5" w:rsidP="007139C5">
            <w:pPr>
              <w:widowControl w:val="0"/>
              <w:numPr>
                <w:ilvl w:val="0"/>
                <w:numId w:val="47"/>
              </w:numPr>
              <w:tabs>
                <w:tab w:val="clear" w:pos="397"/>
                <w:tab w:val="left" w:pos="42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Пункты оказания первой медицинской помощи.</w:t>
            </w:r>
          </w:p>
        </w:tc>
      </w:tr>
      <w:tr w:rsidR="007139C5" w:rsidRPr="00A83AD1" w:rsidTr="007139C5">
        <w:trPr>
          <w:trHeight w:val="302"/>
        </w:trPr>
        <w:tc>
          <w:tcPr>
            <w:tcW w:w="490"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3.</w:t>
            </w:r>
          </w:p>
        </w:tc>
        <w:tc>
          <w:tcPr>
            <w:tcW w:w="2345"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Условно разрешенные виды использования.</w:t>
            </w:r>
          </w:p>
        </w:tc>
        <w:tc>
          <w:tcPr>
            <w:tcW w:w="7372" w:type="dxa"/>
            <w:tcBorders>
              <w:top w:val="nil"/>
              <w:left w:val="single" w:sz="4" w:space="0" w:color="000000"/>
              <w:bottom w:val="single" w:sz="4" w:space="0" w:color="000000"/>
              <w:right w:val="single" w:sz="4" w:space="0" w:color="000000"/>
            </w:tcBorders>
          </w:tcPr>
          <w:p w:rsidR="007139C5" w:rsidRPr="00A83AD1" w:rsidRDefault="007139C5" w:rsidP="007139C5">
            <w:pPr>
              <w:widowControl w:val="0"/>
              <w:numPr>
                <w:ilvl w:val="0"/>
                <w:numId w:val="47"/>
              </w:numPr>
              <w:tabs>
                <w:tab w:val="clear" w:pos="397"/>
                <w:tab w:val="left" w:pos="42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АЗС.</w:t>
            </w:r>
          </w:p>
          <w:p w:rsidR="007139C5" w:rsidRPr="00A83AD1" w:rsidRDefault="007139C5" w:rsidP="007139C5">
            <w:pPr>
              <w:widowControl w:val="0"/>
              <w:numPr>
                <w:ilvl w:val="0"/>
                <w:numId w:val="47"/>
              </w:numPr>
              <w:tabs>
                <w:tab w:val="clear" w:pos="397"/>
                <w:tab w:val="left" w:pos="42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Предприятия общественного питания, связанные с непосредственным обслуживанием предприятий.</w:t>
            </w:r>
          </w:p>
          <w:p w:rsidR="007139C5" w:rsidRPr="00A83AD1" w:rsidRDefault="007139C5" w:rsidP="007139C5">
            <w:pPr>
              <w:widowControl w:val="0"/>
              <w:numPr>
                <w:ilvl w:val="0"/>
                <w:numId w:val="47"/>
              </w:numPr>
              <w:tabs>
                <w:tab w:val="clear" w:pos="397"/>
                <w:tab w:val="left" w:pos="42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Отдельно стоящие объекты бытового обслуживания.</w:t>
            </w:r>
          </w:p>
          <w:p w:rsidR="007139C5" w:rsidRPr="00A83AD1" w:rsidRDefault="007139C5" w:rsidP="007139C5">
            <w:pPr>
              <w:widowControl w:val="0"/>
              <w:numPr>
                <w:ilvl w:val="0"/>
                <w:numId w:val="47"/>
              </w:numPr>
              <w:tabs>
                <w:tab w:val="clear" w:pos="397"/>
                <w:tab w:val="left" w:pos="42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lastRenderedPageBreak/>
              <w:t>Питомники растений для озеленения промышленных территорий и санитарно-защитных зон.</w:t>
            </w:r>
          </w:p>
          <w:p w:rsidR="007139C5" w:rsidRPr="00A83AD1" w:rsidRDefault="007139C5" w:rsidP="007139C5">
            <w:pPr>
              <w:widowControl w:val="0"/>
              <w:numPr>
                <w:ilvl w:val="0"/>
                <w:numId w:val="47"/>
              </w:numPr>
              <w:tabs>
                <w:tab w:val="clear" w:pos="397"/>
                <w:tab w:val="left" w:pos="42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Ветеринарные станции с содержанием животных.</w:t>
            </w:r>
          </w:p>
          <w:p w:rsidR="007139C5" w:rsidRPr="00A83AD1" w:rsidRDefault="007139C5" w:rsidP="007139C5">
            <w:pPr>
              <w:widowControl w:val="0"/>
              <w:numPr>
                <w:ilvl w:val="0"/>
                <w:numId w:val="47"/>
              </w:numPr>
              <w:tabs>
                <w:tab w:val="clear" w:pos="397"/>
                <w:tab w:val="left" w:pos="42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Антенны сотовой, радиорелейной связи.</w:t>
            </w:r>
          </w:p>
        </w:tc>
      </w:tr>
      <w:tr w:rsidR="007139C5" w:rsidRPr="00A83AD1" w:rsidTr="007139C5">
        <w:trPr>
          <w:trHeight w:val="503"/>
        </w:trPr>
        <w:tc>
          <w:tcPr>
            <w:tcW w:w="10207" w:type="dxa"/>
            <w:gridSpan w:val="3"/>
            <w:tcBorders>
              <w:top w:val="nil"/>
              <w:left w:val="single" w:sz="4" w:space="0" w:color="000000"/>
              <w:bottom w:val="single" w:sz="4" w:space="0" w:color="000000"/>
              <w:right w:val="single" w:sz="4" w:space="0" w:color="000000"/>
            </w:tcBorders>
            <w:vAlign w:val="center"/>
          </w:tcPr>
          <w:p w:rsidR="007139C5" w:rsidRPr="00A83AD1" w:rsidRDefault="007139C5" w:rsidP="007139C5">
            <w:pPr>
              <w:widowControl w:val="0"/>
              <w:tabs>
                <w:tab w:val="left" w:pos="1155"/>
              </w:tabs>
              <w:suppressAutoHyphens/>
              <w:spacing w:after="0" w:line="240" w:lineRule="auto"/>
              <w:ind w:left="113"/>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lastRenderedPageBreak/>
              <w:t>Параметры разрешенного строительства, реконструкция объектов капитального строительства</w:t>
            </w:r>
          </w:p>
        </w:tc>
      </w:tr>
      <w:tr w:rsidR="007139C5" w:rsidRPr="00A83AD1" w:rsidTr="007139C5">
        <w:trPr>
          <w:trHeight w:val="987"/>
        </w:trPr>
        <w:tc>
          <w:tcPr>
            <w:tcW w:w="490"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4.</w:t>
            </w:r>
          </w:p>
          <w:p w:rsidR="007139C5" w:rsidRPr="00A83AD1" w:rsidRDefault="007139C5" w:rsidP="007139C5">
            <w:pPr>
              <w:tabs>
                <w:tab w:val="left" w:pos="1155"/>
              </w:tabs>
              <w:suppressAutoHyphens/>
              <w:spacing w:after="0" w:line="240" w:lineRule="auto"/>
              <w:jc w:val="center"/>
              <w:rPr>
                <w:rFonts w:ascii="Times New Roman" w:eastAsia="Times New Roman" w:hAnsi="Times New Roman" w:cs="Tahoma"/>
                <w:sz w:val="24"/>
                <w:szCs w:val="24"/>
                <w:lang w:eastAsia="ar-SA"/>
              </w:rPr>
            </w:pPr>
          </w:p>
        </w:tc>
        <w:tc>
          <w:tcPr>
            <w:tcW w:w="2345" w:type="dxa"/>
            <w:tcBorders>
              <w:top w:val="nil"/>
              <w:left w:val="single" w:sz="4" w:space="0" w:color="000000"/>
              <w:bottom w:val="single" w:sz="4" w:space="0" w:color="000000"/>
              <w:right w:val="nil"/>
            </w:tcBorders>
          </w:tcPr>
          <w:p w:rsidR="007139C5" w:rsidRPr="00A83AD1" w:rsidRDefault="007139C5" w:rsidP="007139C5">
            <w:pPr>
              <w:tabs>
                <w:tab w:val="left" w:pos="1155"/>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Архитектурно-строительные требования</w:t>
            </w:r>
          </w:p>
        </w:tc>
        <w:tc>
          <w:tcPr>
            <w:tcW w:w="7372" w:type="dxa"/>
            <w:tcBorders>
              <w:top w:val="nil"/>
              <w:left w:val="single" w:sz="4" w:space="0" w:color="000000"/>
              <w:bottom w:val="single" w:sz="4" w:space="0" w:color="000000"/>
              <w:right w:val="single" w:sz="4" w:space="0" w:color="000000"/>
            </w:tcBorders>
          </w:tcPr>
          <w:p w:rsidR="007139C5" w:rsidRPr="00A83AD1" w:rsidRDefault="007139C5" w:rsidP="007139C5">
            <w:pPr>
              <w:numPr>
                <w:ilvl w:val="0"/>
                <w:numId w:val="47"/>
              </w:numPr>
              <w:tabs>
                <w:tab w:val="left" w:pos="1155"/>
              </w:tab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Нормативный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в соответствии со СНиП </w:t>
            </w:r>
            <w:r w:rsidRPr="00A83AD1">
              <w:rPr>
                <w:rFonts w:ascii="Times New Roman" w:eastAsia="Times New Roman" w:hAnsi="Times New Roman"/>
                <w:sz w:val="24"/>
                <w:szCs w:val="24"/>
                <w:lang w:val="en-US" w:eastAsia="ar-SA"/>
              </w:rPr>
              <w:t>II</w:t>
            </w:r>
            <w:r w:rsidRPr="00A83AD1">
              <w:rPr>
                <w:rFonts w:ascii="Times New Roman" w:eastAsia="Times New Roman" w:hAnsi="Times New Roman"/>
                <w:sz w:val="24"/>
                <w:szCs w:val="24"/>
                <w:lang w:eastAsia="ar-SA"/>
              </w:rPr>
              <w:t>-89-80.</w:t>
            </w:r>
          </w:p>
          <w:p w:rsidR="007139C5" w:rsidRPr="00A83AD1" w:rsidRDefault="007139C5" w:rsidP="007139C5">
            <w:pPr>
              <w:numPr>
                <w:ilvl w:val="0"/>
                <w:numId w:val="47"/>
              </w:numPr>
              <w:tabs>
                <w:tab w:val="left" w:pos="1155"/>
              </w:tab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Территория, занимаемая площадками промышленных предприятий и других производственных объектов, учреждениями и предприятиями обслуживания должна составлять, как правило, не менее 60% всей территории промышленной зоны (района).</w:t>
            </w:r>
          </w:p>
          <w:p w:rsidR="007139C5" w:rsidRPr="00A83AD1" w:rsidRDefault="007139C5" w:rsidP="007139C5">
            <w:pPr>
              <w:widowControl w:val="0"/>
              <w:numPr>
                <w:ilvl w:val="0"/>
                <w:numId w:val="47"/>
              </w:numPr>
              <w:tabs>
                <w:tab w:val="clear" w:pos="397"/>
                <w:tab w:val="left" w:pos="420"/>
                <w:tab w:val="left" w:pos="1155"/>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Создание единого архитектурного ансамбля в увязке с прилегающей жилой и общественной застройкой в соответствии с проектом планировки.</w:t>
            </w:r>
          </w:p>
        </w:tc>
      </w:tr>
      <w:tr w:rsidR="007139C5" w:rsidRPr="00A83AD1" w:rsidTr="007139C5">
        <w:trPr>
          <w:trHeight w:val="359"/>
        </w:trPr>
        <w:tc>
          <w:tcPr>
            <w:tcW w:w="10207" w:type="dxa"/>
            <w:gridSpan w:val="3"/>
            <w:tcBorders>
              <w:top w:val="nil"/>
              <w:left w:val="single" w:sz="4" w:space="0" w:color="000000"/>
              <w:bottom w:val="single" w:sz="4" w:space="0" w:color="000000"/>
              <w:right w:val="single" w:sz="4" w:space="0" w:color="000000"/>
            </w:tcBorders>
            <w:vAlign w:val="center"/>
          </w:tcPr>
          <w:p w:rsidR="007139C5" w:rsidRPr="00A83AD1" w:rsidRDefault="007139C5" w:rsidP="007139C5">
            <w:pPr>
              <w:widowControl w:val="0"/>
              <w:tabs>
                <w:tab w:val="left" w:pos="1155"/>
              </w:tabs>
              <w:suppressAutoHyphens/>
              <w:snapToGrid w:val="0"/>
              <w:spacing w:after="0" w:line="240" w:lineRule="auto"/>
              <w:ind w:left="113"/>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Ограничения использования земельных участков и объектов капитального строительства.</w:t>
            </w:r>
          </w:p>
        </w:tc>
      </w:tr>
      <w:tr w:rsidR="007139C5" w:rsidRPr="00A83AD1" w:rsidTr="007139C5">
        <w:trPr>
          <w:trHeight w:val="1250"/>
        </w:trPr>
        <w:tc>
          <w:tcPr>
            <w:tcW w:w="490" w:type="dxa"/>
            <w:tcBorders>
              <w:top w:val="nil"/>
              <w:left w:val="single" w:sz="4" w:space="0" w:color="000000"/>
              <w:bottom w:val="single" w:sz="4" w:space="0" w:color="auto"/>
              <w:right w:val="nil"/>
            </w:tcBorders>
          </w:tcPr>
          <w:p w:rsidR="007139C5" w:rsidRPr="00A83AD1" w:rsidRDefault="007139C5" w:rsidP="007139C5">
            <w:pPr>
              <w:tabs>
                <w:tab w:val="left" w:pos="1155"/>
              </w:tabs>
              <w:suppressAutoHyphens/>
              <w:snapToGrid w:val="0"/>
              <w:spacing w:after="0" w:line="240" w:lineRule="auto"/>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5.</w:t>
            </w:r>
          </w:p>
          <w:p w:rsidR="007139C5" w:rsidRPr="00A83AD1" w:rsidRDefault="007139C5" w:rsidP="007139C5">
            <w:pPr>
              <w:tabs>
                <w:tab w:val="left" w:pos="1155"/>
              </w:tabs>
              <w:suppressAutoHyphens/>
              <w:spacing w:after="0" w:line="240" w:lineRule="auto"/>
              <w:jc w:val="center"/>
              <w:rPr>
                <w:rFonts w:ascii="Times New Roman" w:eastAsia="Times New Roman" w:hAnsi="Times New Roman" w:cs="Tahoma"/>
                <w:sz w:val="24"/>
                <w:szCs w:val="24"/>
                <w:lang w:eastAsia="ar-SA"/>
              </w:rPr>
            </w:pPr>
          </w:p>
        </w:tc>
        <w:tc>
          <w:tcPr>
            <w:tcW w:w="2345" w:type="dxa"/>
            <w:tcBorders>
              <w:top w:val="nil"/>
              <w:left w:val="single" w:sz="4" w:space="0" w:color="000000"/>
              <w:bottom w:val="single" w:sz="4" w:space="0" w:color="auto"/>
              <w:right w:val="nil"/>
            </w:tcBorders>
          </w:tcPr>
          <w:p w:rsidR="007139C5" w:rsidRPr="00A83AD1" w:rsidRDefault="007139C5" w:rsidP="007139C5">
            <w:pPr>
              <w:tabs>
                <w:tab w:val="left" w:pos="1155"/>
              </w:tabs>
              <w:suppressAutoHyphens/>
              <w:snapToGrid w:val="0"/>
              <w:spacing w:after="0" w:line="240" w:lineRule="auto"/>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Санитарно-гигиенические и экологические  требования</w:t>
            </w:r>
          </w:p>
          <w:p w:rsidR="007139C5" w:rsidRPr="00A83AD1" w:rsidRDefault="007139C5" w:rsidP="007139C5">
            <w:pPr>
              <w:tabs>
                <w:tab w:val="left" w:pos="1155"/>
              </w:tabs>
              <w:suppressAutoHyphens/>
              <w:spacing w:after="0" w:line="240" w:lineRule="auto"/>
              <w:jc w:val="both"/>
              <w:rPr>
                <w:rFonts w:ascii="Times New Roman" w:eastAsia="Times New Roman" w:hAnsi="Times New Roman" w:cs="Tahoma"/>
                <w:sz w:val="24"/>
                <w:szCs w:val="24"/>
                <w:lang w:eastAsia="ar-SA"/>
              </w:rPr>
            </w:pPr>
          </w:p>
        </w:tc>
        <w:tc>
          <w:tcPr>
            <w:tcW w:w="7372" w:type="dxa"/>
            <w:tcBorders>
              <w:top w:val="nil"/>
              <w:left w:val="single" w:sz="4" w:space="0" w:color="000000"/>
              <w:bottom w:val="single" w:sz="4" w:space="0" w:color="auto"/>
              <w:right w:val="single" w:sz="4" w:space="0" w:color="000000"/>
            </w:tcBorders>
          </w:tcPr>
          <w:p w:rsidR="007139C5" w:rsidRPr="00A83AD1" w:rsidRDefault="007139C5" w:rsidP="007139C5">
            <w:pPr>
              <w:widowControl w:val="0"/>
              <w:numPr>
                <w:ilvl w:val="0"/>
                <w:numId w:val="47"/>
              </w:numPr>
              <w:tabs>
                <w:tab w:val="left" w:pos="480"/>
                <w:tab w:val="left" w:pos="1155"/>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Со стороны селитебных территорий необходимо предусматривать полосу древесно-кустарниковых насаждений (согласно СНиП 2.07.01-89* п3.9).</w:t>
            </w:r>
          </w:p>
          <w:p w:rsidR="007139C5" w:rsidRPr="00A83AD1" w:rsidRDefault="007139C5" w:rsidP="007139C5">
            <w:pPr>
              <w:widowControl w:val="0"/>
              <w:numPr>
                <w:ilvl w:val="0"/>
                <w:numId w:val="47"/>
              </w:numPr>
              <w:tabs>
                <w:tab w:val="left" w:pos="48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Уровень </w:t>
            </w:r>
            <w:proofErr w:type="spellStart"/>
            <w:r w:rsidRPr="00A83AD1">
              <w:rPr>
                <w:rFonts w:ascii="Times New Roman" w:eastAsia="Times New Roman" w:hAnsi="Times New Roman" w:cs="Tahoma"/>
                <w:sz w:val="24"/>
                <w:szCs w:val="24"/>
                <w:lang w:eastAsia="ar-SA"/>
              </w:rPr>
              <w:t>озеленённости</w:t>
            </w:r>
            <w:proofErr w:type="spellEnd"/>
            <w:r w:rsidRPr="00A83AD1">
              <w:rPr>
                <w:rFonts w:ascii="Times New Roman" w:eastAsia="Times New Roman" w:hAnsi="Times New Roman" w:cs="Tahoma"/>
                <w:sz w:val="24"/>
                <w:szCs w:val="24"/>
                <w:lang w:eastAsia="ar-SA"/>
              </w:rPr>
              <w:t xml:space="preserve"> территории  </w:t>
            </w:r>
            <w:proofErr w:type="spellStart"/>
            <w:r w:rsidRPr="00A83AD1">
              <w:rPr>
                <w:rFonts w:ascii="Times New Roman" w:eastAsia="Times New Roman" w:hAnsi="Times New Roman" w:cs="Tahoma"/>
                <w:sz w:val="24"/>
                <w:szCs w:val="24"/>
                <w:lang w:eastAsia="ar-SA"/>
              </w:rPr>
              <w:t>промплощадки</w:t>
            </w:r>
            <w:proofErr w:type="spellEnd"/>
            <w:r w:rsidRPr="00A83AD1">
              <w:rPr>
                <w:rFonts w:ascii="Times New Roman" w:eastAsia="Times New Roman" w:hAnsi="Times New Roman" w:cs="Tahoma"/>
                <w:sz w:val="24"/>
                <w:szCs w:val="24"/>
                <w:lang w:eastAsia="ar-SA"/>
              </w:rPr>
              <w:t xml:space="preserve"> 10-15%, при этом следует размещать деревья не ближе 5м от зданий и сооружений; не следует применять хвойные и другие  легковоспламеняющиеся деревья и кустарники.</w:t>
            </w:r>
          </w:p>
          <w:p w:rsidR="007139C5" w:rsidRPr="00A83AD1" w:rsidRDefault="007139C5" w:rsidP="007139C5">
            <w:pPr>
              <w:widowControl w:val="0"/>
              <w:numPr>
                <w:ilvl w:val="0"/>
                <w:numId w:val="47"/>
              </w:numPr>
              <w:tabs>
                <w:tab w:val="clear" w:pos="397"/>
                <w:tab w:val="left" w:pos="42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 целью снижения вредного влияния на городскую среду  предусмотреть на промпредприятиях следующие технологические мероприятия: применение бессточной производственной технологии, максимальную утилизацию различных компонентов сырья и побочных продуктов производства, сокращение водопотребления и водоотведения путем внедрения системы оборотного водоснабжения.</w:t>
            </w:r>
          </w:p>
          <w:p w:rsidR="007139C5" w:rsidRPr="00A83AD1" w:rsidRDefault="007139C5" w:rsidP="007139C5">
            <w:pPr>
              <w:widowControl w:val="0"/>
              <w:numPr>
                <w:ilvl w:val="0"/>
                <w:numId w:val="47"/>
              </w:numPr>
              <w:tabs>
                <w:tab w:val="clear" w:pos="397"/>
                <w:tab w:val="left" w:pos="42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 Все загрязненные воды поверхностного стока с территории </w:t>
            </w:r>
            <w:proofErr w:type="spellStart"/>
            <w:r w:rsidRPr="00A83AD1">
              <w:rPr>
                <w:rFonts w:ascii="Times New Roman" w:eastAsia="Times New Roman" w:hAnsi="Times New Roman" w:cs="Tahoma"/>
                <w:sz w:val="24"/>
                <w:szCs w:val="24"/>
                <w:lang w:eastAsia="ar-SA"/>
              </w:rPr>
              <w:t>промплощадки</w:t>
            </w:r>
            <w:proofErr w:type="spellEnd"/>
            <w:r w:rsidRPr="00A83AD1">
              <w:rPr>
                <w:rFonts w:ascii="Times New Roman" w:eastAsia="Times New Roman" w:hAnsi="Times New Roman" w:cs="Tahoma"/>
                <w:sz w:val="24"/>
                <w:szCs w:val="24"/>
                <w:lang w:eastAsia="ar-SA"/>
              </w:rPr>
              <w:t xml:space="preserve"> направляются на локальные или общие очистные сооружения перед каждым выпуском.</w:t>
            </w:r>
          </w:p>
          <w:p w:rsidR="007139C5" w:rsidRPr="00A83AD1" w:rsidRDefault="007139C5" w:rsidP="007139C5">
            <w:pPr>
              <w:widowControl w:val="0"/>
              <w:numPr>
                <w:ilvl w:val="0"/>
                <w:numId w:val="47"/>
              </w:numPr>
              <w:tabs>
                <w:tab w:val="left" w:pos="48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Все изменения, связанные с процессом основного  производства, включая: изменения характера производства, сдачу и аренду помещений и т.п. – должны согласовываться с органами ТО ТУ </w:t>
            </w:r>
            <w:proofErr w:type="spellStart"/>
            <w:r w:rsidRPr="00A83AD1">
              <w:rPr>
                <w:rFonts w:ascii="Times New Roman" w:eastAsia="Times New Roman" w:hAnsi="Times New Roman" w:cs="Tahoma"/>
                <w:sz w:val="24"/>
                <w:szCs w:val="24"/>
                <w:lang w:eastAsia="ar-SA"/>
              </w:rPr>
              <w:t>Роспотребнадзора</w:t>
            </w:r>
            <w:proofErr w:type="spellEnd"/>
            <w:r w:rsidRPr="00A83AD1">
              <w:rPr>
                <w:rFonts w:ascii="Times New Roman" w:eastAsia="Times New Roman" w:hAnsi="Times New Roman" w:cs="Tahoma"/>
                <w:sz w:val="24"/>
                <w:szCs w:val="24"/>
                <w:lang w:eastAsia="ar-SA"/>
              </w:rPr>
              <w:t>, охраны окружающей среды и архитектуры и градостроительства.</w:t>
            </w:r>
          </w:p>
        </w:tc>
      </w:tr>
    </w:tbl>
    <w:p w:rsidR="007139C5" w:rsidRPr="00A83AD1" w:rsidRDefault="007139C5" w:rsidP="007139C5">
      <w:pPr>
        <w:suppressAutoHyphens/>
        <w:spacing w:after="0" w:line="240" w:lineRule="auto"/>
        <w:rPr>
          <w:rFonts w:ascii="Times New Roman" w:eastAsia="Times New Roman" w:hAnsi="Times New Roman" w:cs="Tahoma"/>
          <w:sz w:val="24"/>
          <w:szCs w:val="24"/>
          <w:lang w:eastAsia="ar-SA"/>
        </w:rPr>
      </w:pPr>
    </w:p>
    <w:p w:rsidR="009E40D3" w:rsidRPr="00A83AD1" w:rsidRDefault="009E40D3" w:rsidP="009E40D3">
      <w:pPr>
        <w:suppressAutoHyphens/>
        <w:spacing w:after="0" w:line="240" w:lineRule="auto"/>
        <w:jc w:val="right"/>
        <w:rPr>
          <w:rFonts w:ascii="Times New Roman" w:eastAsia="Times New Roman" w:hAnsi="Times New Roman" w:cs="Tahoma"/>
          <w:b/>
          <w:sz w:val="24"/>
          <w:szCs w:val="24"/>
          <w:lang w:eastAsia="ar-SA"/>
        </w:rPr>
      </w:pPr>
      <w:r>
        <w:rPr>
          <w:rFonts w:ascii="Times New Roman" w:eastAsia="Times New Roman" w:hAnsi="Times New Roman" w:cs="Tahoma"/>
          <w:b/>
          <w:sz w:val="24"/>
          <w:szCs w:val="24"/>
          <w:lang w:eastAsia="ar-SA"/>
        </w:rPr>
        <w:t>Индекс зоны П 2</w:t>
      </w:r>
    </w:p>
    <w:p w:rsidR="009E40D3" w:rsidRPr="00A83AD1" w:rsidRDefault="009E40D3" w:rsidP="009E40D3">
      <w:pPr>
        <w:tabs>
          <w:tab w:val="left" w:pos="1155"/>
        </w:tabs>
        <w:suppressAutoHyphens/>
        <w:spacing w:after="0" w:line="240" w:lineRule="auto"/>
        <w:ind w:left="4395"/>
        <w:jc w:val="right"/>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t>Зона  коммунально-складски</w:t>
      </w:r>
      <w:r>
        <w:rPr>
          <w:rFonts w:ascii="Times New Roman" w:eastAsia="Times New Roman" w:hAnsi="Times New Roman" w:cs="Tahoma"/>
          <w:b/>
          <w:sz w:val="24"/>
          <w:szCs w:val="24"/>
          <w:lang w:eastAsia="ar-SA"/>
        </w:rPr>
        <w:t xml:space="preserve">х </w:t>
      </w:r>
      <w:r w:rsidRPr="00A83AD1">
        <w:rPr>
          <w:rFonts w:ascii="Times New Roman" w:eastAsia="Times New Roman" w:hAnsi="Times New Roman" w:cs="Tahoma"/>
          <w:b/>
          <w:sz w:val="24"/>
          <w:szCs w:val="24"/>
          <w:lang w:eastAsia="ar-SA"/>
        </w:rPr>
        <w:t>объект</w:t>
      </w:r>
      <w:r>
        <w:rPr>
          <w:rFonts w:ascii="Times New Roman" w:eastAsia="Times New Roman" w:hAnsi="Times New Roman" w:cs="Tahoma"/>
          <w:b/>
          <w:sz w:val="24"/>
          <w:szCs w:val="24"/>
          <w:lang w:eastAsia="ar-SA"/>
        </w:rPr>
        <w:t>ов</w:t>
      </w:r>
    </w:p>
    <w:tbl>
      <w:tblPr>
        <w:tblW w:w="10207" w:type="dxa"/>
        <w:tblInd w:w="-318" w:type="dxa"/>
        <w:tblLook w:val="04A0" w:firstRow="1" w:lastRow="0" w:firstColumn="1" w:lastColumn="0" w:noHBand="0" w:noVBand="1"/>
      </w:tblPr>
      <w:tblGrid>
        <w:gridCol w:w="490"/>
        <w:gridCol w:w="2345"/>
        <w:gridCol w:w="7372"/>
      </w:tblGrid>
      <w:tr w:rsidR="009E40D3" w:rsidRPr="00A83AD1" w:rsidTr="00B67C3C">
        <w:tc>
          <w:tcPr>
            <w:tcW w:w="490" w:type="dxa"/>
            <w:tcBorders>
              <w:top w:val="single" w:sz="4" w:space="0" w:color="000000"/>
              <w:left w:val="single" w:sz="4" w:space="0" w:color="000000"/>
              <w:bottom w:val="single" w:sz="4" w:space="0" w:color="000000"/>
              <w:right w:val="nil"/>
            </w:tcBorders>
          </w:tcPr>
          <w:p w:rsidR="009E40D3" w:rsidRPr="00A83AD1" w:rsidRDefault="009E40D3" w:rsidP="00B67C3C">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1</w:t>
            </w:r>
          </w:p>
        </w:tc>
        <w:tc>
          <w:tcPr>
            <w:tcW w:w="2345" w:type="dxa"/>
            <w:tcBorders>
              <w:top w:val="single" w:sz="4" w:space="0" w:color="000000"/>
              <w:left w:val="single" w:sz="4" w:space="0" w:color="000000"/>
              <w:bottom w:val="single" w:sz="4" w:space="0" w:color="000000"/>
              <w:right w:val="nil"/>
            </w:tcBorders>
          </w:tcPr>
          <w:p w:rsidR="009E40D3" w:rsidRPr="00A83AD1" w:rsidRDefault="009E40D3" w:rsidP="00B67C3C">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2</w:t>
            </w:r>
          </w:p>
        </w:tc>
        <w:tc>
          <w:tcPr>
            <w:tcW w:w="7372" w:type="dxa"/>
            <w:tcBorders>
              <w:top w:val="single" w:sz="4" w:space="0" w:color="000000"/>
              <w:left w:val="single" w:sz="4" w:space="0" w:color="000000"/>
              <w:bottom w:val="single" w:sz="4" w:space="0" w:color="000000"/>
              <w:right w:val="single" w:sz="4" w:space="0" w:color="000000"/>
            </w:tcBorders>
          </w:tcPr>
          <w:p w:rsidR="009E40D3" w:rsidRPr="00A83AD1" w:rsidRDefault="009E40D3" w:rsidP="00B67C3C">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3</w:t>
            </w:r>
          </w:p>
        </w:tc>
      </w:tr>
      <w:tr w:rsidR="009E40D3" w:rsidRPr="00A83AD1" w:rsidTr="00B67C3C">
        <w:trPr>
          <w:trHeight w:val="459"/>
        </w:trPr>
        <w:tc>
          <w:tcPr>
            <w:tcW w:w="10207" w:type="dxa"/>
            <w:gridSpan w:val="3"/>
            <w:tcBorders>
              <w:top w:val="single" w:sz="4" w:space="0" w:color="000000"/>
              <w:left w:val="single" w:sz="4" w:space="0" w:color="000000"/>
              <w:bottom w:val="single" w:sz="4" w:space="0" w:color="000000"/>
              <w:right w:val="single" w:sz="4" w:space="0" w:color="000000"/>
            </w:tcBorders>
          </w:tcPr>
          <w:p w:rsidR="009E40D3" w:rsidRPr="00A83AD1" w:rsidRDefault="009E40D3" w:rsidP="00B67C3C">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Виды разрешенного использования</w:t>
            </w:r>
          </w:p>
        </w:tc>
      </w:tr>
      <w:tr w:rsidR="009E40D3" w:rsidRPr="00A83AD1" w:rsidTr="00B67C3C">
        <w:trPr>
          <w:trHeight w:val="584"/>
        </w:trPr>
        <w:tc>
          <w:tcPr>
            <w:tcW w:w="490" w:type="dxa"/>
            <w:tcBorders>
              <w:top w:val="nil"/>
              <w:left w:val="single" w:sz="4" w:space="0" w:color="000000"/>
              <w:bottom w:val="single" w:sz="4" w:space="0" w:color="000000"/>
              <w:right w:val="nil"/>
            </w:tcBorders>
          </w:tcPr>
          <w:p w:rsidR="009E40D3" w:rsidRPr="00A83AD1" w:rsidRDefault="009E40D3" w:rsidP="00B67C3C">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1.</w:t>
            </w:r>
          </w:p>
          <w:p w:rsidR="009E40D3" w:rsidRPr="00A83AD1" w:rsidRDefault="009E40D3" w:rsidP="00B67C3C">
            <w:pPr>
              <w:tabs>
                <w:tab w:val="left" w:pos="1155"/>
              </w:tabs>
              <w:suppressAutoHyphens/>
              <w:spacing w:after="0" w:line="240" w:lineRule="auto"/>
              <w:jc w:val="center"/>
              <w:rPr>
                <w:rFonts w:ascii="Times New Roman" w:eastAsia="Times New Roman" w:hAnsi="Times New Roman" w:cs="Tahoma"/>
                <w:sz w:val="24"/>
                <w:szCs w:val="24"/>
                <w:lang w:eastAsia="ar-SA"/>
              </w:rPr>
            </w:pPr>
          </w:p>
          <w:p w:rsidR="009E40D3" w:rsidRPr="00A83AD1" w:rsidRDefault="009E40D3" w:rsidP="00B67C3C">
            <w:pPr>
              <w:tabs>
                <w:tab w:val="left" w:pos="1155"/>
              </w:tabs>
              <w:suppressAutoHyphens/>
              <w:spacing w:after="0" w:line="240" w:lineRule="auto"/>
              <w:jc w:val="center"/>
              <w:rPr>
                <w:rFonts w:ascii="Times New Roman" w:eastAsia="Times New Roman" w:hAnsi="Times New Roman" w:cs="Tahoma"/>
                <w:sz w:val="24"/>
                <w:szCs w:val="24"/>
                <w:lang w:eastAsia="ar-SA"/>
              </w:rPr>
            </w:pPr>
          </w:p>
        </w:tc>
        <w:tc>
          <w:tcPr>
            <w:tcW w:w="2345" w:type="dxa"/>
            <w:tcBorders>
              <w:top w:val="nil"/>
              <w:left w:val="single" w:sz="4" w:space="0" w:color="000000"/>
              <w:bottom w:val="single" w:sz="4" w:space="0" w:color="000000"/>
              <w:right w:val="nil"/>
            </w:tcBorders>
          </w:tcPr>
          <w:p w:rsidR="009E40D3" w:rsidRPr="00A83AD1" w:rsidRDefault="009E40D3" w:rsidP="00B67C3C">
            <w:pPr>
              <w:tabs>
                <w:tab w:val="left" w:pos="1155"/>
              </w:tabs>
              <w:suppressAutoHyphens/>
              <w:snapToGrid w:val="0"/>
              <w:spacing w:after="0" w:line="240" w:lineRule="auto"/>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Основные виды разрешенного  использования.</w:t>
            </w:r>
          </w:p>
        </w:tc>
        <w:tc>
          <w:tcPr>
            <w:tcW w:w="7372" w:type="dxa"/>
            <w:tcBorders>
              <w:top w:val="nil"/>
              <w:left w:val="single" w:sz="4" w:space="0" w:color="000000"/>
              <w:bottom w:val="single" w:sz="4" w:space="0" w:color="000000"/>
              <w:right w:val="single" w:sz="4" w:space="0" w:color="000000"/>
            </w:tcBorders>
          </w:tcPr>
          <w:p w:rsidR="009E40D3" w:rsidRPr="00A83AD1" w:rsidRDefault="009E40D3" w:rsidP="00B67C3C">
            <w:pPr>
              <w:numPr>
                <w:ilvl w:val="0"/>
                <w:numId w:val="46"/>
              </w:numPr>
              <w:suppressAutoHyphens/>
              <w:snapToGrid w:val="0"/>
              <w:spacing w:after="0" w:line="240" w:lineRule="auto"/>
              <w:jc w:val="both"/>
              <w:rPr>
                <w:rFonts w:ascii="Times New Roman" w:eastAsia="Times New Roman" w:hAnsi="Times New Roman" w:cs="Tahoma"/>
                <w:sz w:val="24"/>
                <w:szCs w:val="24"/>
                <w:lang w:eastAsia="ar-SA"/>
              </w:rPr>
            </w:pPr>
            <w:r>
              <w:rPr>
                <w:rFonts w:ascii="Times New Roman" w:eastAsia="Times New Roman" w:hAnsi="Times New Roman" w:cs="Tahoma"/>
                <w:sz w:val="24"/>
                <w:szCs w:val="24"/>
                <w:lang w:eastAsia="ar-SA"/>
              </w:rPr>
              <w:t>К</w:t>
            </w:r>
            <w:r w:rsidRPr="00A83AD1">
              <w:rPr>
                <w:rFonts w:ascii="Times New Roman" w:eastAsia="Times New Roman" w:hAnsi="Times New Roman" w:cs="Tahoma"/>
                <w:sz w:val="24"/>
                <w:szCs w:val="24"/>
                <w:lang w:eastAsia="ar-SA"/>
              </w:rPr>
              <w:t>оммунальн</w:t>
            </w:r>
            <w:r>
              <w:rPr>
                <w:rFonts w:ascii="Times New Roman" w:eastAsia="Times New Roman" w:hAnsi="Times New Roman" w:cs="Tahoma"/>
                <w:sz w:val="24"/>
                <w:szCs w:val="24"/>
                <w:lang w:eastAsia="ar-SA"/>
              </w:rPr>
              <w:t xml:space="preserve">о-складские </w:t>
            </w:r>
            <w:r w:rsidRPr="00A83AD1">
              <w:rPr>
                <w:rFonts w:ascii="Times New Roman" w:eastAsia="Times New Roman" w:hAnsi="Times New Roman" w:cs="Tahoma"/>
                <w:sz w:val="24"/>
                <w:szCs w:val="24"/>
                <w:lang w:eastAsia="ar-SA"/>
              </w:rPr>
              <w:t xml:space="preserve"> объекты с санитарно-защитной зоной 50-</w:t>
            </w:r>
            <w:r>
              <w:rPr>
                <w:rFonts w:ascii="Times New Roman" w:eastAsia="Times New Roman" w:hAnsi="Times New Roman" w:cs="Tahoma"/>
                <w:sz w:val="24"/>
                <w:szCs w:val="24"/>
                <w:lang w:eastAsia="ar-SA"/>
              </w:rPr>
              <w:t>2</w:t>
            </w:r>
            <w:r w:rsidRPr="00A83AD1">
              <w:rPr>
                <w:rFonts w:ascii="Times New Roman" w:eastAsia="Times New Roman" w:hAnsi="Times New Roman" w:cs="Tahoma"/>
                <w:sz w:val="24"/>
                <w:szCs w:val="24"/>
                <w:lang w:eastAsia="ar-SA"/>
              </w:rPr>
              <w:t>00 м. с широким спектром коммерческих услуг, сопровождающих производственную деятельность.</w:t>
            </w:r>
          </w:p>
          <w:p w:rsidR="009E40D3" w:rsidRPr="00A83AD1" w:rsidRDefault="009E40D3" w:rsidP="00B67C3C">
            <w:pPr>
              <w:widowControl w:val="0"/>
              <w:numPr>
                <w:ilvl w:val="0"/>
                <w:numId w:val="46"/>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lastRenderedPageBreak/>
              <w:t>Сооружения для постоянного и временного хранения транспортных средств, станции технического обслуживания;</w:t>
            </w:r>
          </w:p>
          <w:p w:rsidR="009E40D3" w:rsidRPr="00A83AD1" w:rsidRDefault="009E40D3" w:rsidP="00B67C3C">
            <w:pPr>
              <w:widowControl w:val="0"/>
              <w:numPr>
                <w:ilvl w:val="0"/>
                <w:numId w:val="46"/>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Объекты инженерного обеспечения и жилищно-коммунального хозяйства;</w:t>
            </w:r>
          </w:p>
          <w:p w:rsidR="009E40D3" w:rsidRPr="00A83AD1" w:rsidRDefault="009E40D3" w:rsidP="00B67C3C">
            <w:pPr>
              <w:widowControl w:val="0"/>
              <w:numPr>
                <w:ilvl w:val="0"/>
                <w:numId w:val="46"/>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Пожарные </w:t>
            </w:r>
            <w:r>
              <w:rPr>
                <w:rFonts w:ascii="Times New Roman" w:eastAsia="Times New Roman" w:hAnsi="Times New Roman" w:cs="Tahoma"/>
                <w:sz w:val="24"/>
                <w:szCs w:val="24"/>
                <w:lang w:eastAsia="ar-SA"/>
              </w:rPr>
              <w:t>боксы</w:t>
            </w:r>
            <w:r w:rsidRPr="00A83AD1">
              <w:rPr>
                <w:rFonts w:ascii="Times New Roman" w:eastAsia="Times New Roman" w:hAnsi="Times New Roman" w:cs="Tahoma"/>
                <w:sz w:val="24"/>
                <w:szCs w:val="24"/>
                <w:lang w:eastAsia="ar-SA"/>
              </w:rPr>
              <w:t>;</w:t>
            </w:r>
          </w:p>
          <w:p w:rsidR="009E40D3" w:rsidRPr="00A83AD1" w:rsidRDefault="009E40D3" w:rsidP="00B67C3C">
            <w:pPr>
              <w:widowControl w:val="0"/>
              <w:numPr>
                <w:ilvl w:val="0"/>
                <w:numId w:val="46"/>
              </w:numPr>
              <w:tabs>
                <w:tab w:val="left" w:pos="360"/>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Объекты оптовой торговли по продаже товаров собственного производства.</w:t>
            </w:r>
          </w:p>
          <w:p w:rsidR="009E40D3" w:rsidRPr="00A83AD1" w:rsidRDefault="009E40D3" w:rsidP="00B67C3C">
            <w:pPr>
              <w:widowControl w:val="0"/>
              <w:numPr>
                <w:ilvl w:val="0"/>
                <w:numId w:val="46"/>
              </w:numPr>
              <w:tabs>
                <w:tab w:val="clear" w:pos="397"/>
                <w:tab w:val="left" w:pos="420"/>
                <w:tab w:val="left" w:pos="1155"/>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Административные организации, офисы.</w:t>
            </w:r>
          </w:p>
          <w:p w:rsidR="009E40D3" w:rsidRPr="00374845" w:rsidRDefault="009E40D3" w:rsidP="00B67C3C">
            <w:pPr>
              <w:widowControl w:val="0"/>
              <w:numPr>
                <w:ilvl w:val="0"/>
                <w:numId w:val="46"/>
              </w:numPr>
              <w:tabs>
                <w:tab w:val="clear" w:pos="397"/>
                <w:tab w:val="left" w:pos="420"/>
                <w:tab w:val="left" w:pos="1155"/>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Помещения обслуживающего персонала.</w:t>
            </w:r>
          </w:p>
        </w:tc>
      </w:tr>
      <w:tr w:rsidR="009E40D3" w:rsidRPr="00A83AD1" w:rsidTr="00B67C3C">
        <w:trPr>
          <w:trHeight w:val="918"/>
        </w:trPr>
        <w:tc>
          <w:tcPr>
            <w:tcW w:w="490" w:type="dxa"/>
            <w:tcBorders>
              <w:top w:val="nil"/>
              <w:left w:val="single" w:sz="4" w:space="0" w:color="000000"/>
              <w:bottom w:val="single" w:sz="4" w:space="0" w:color="000000"/>
              <w:right w:val="nil"/>
            </w:tcBorders>
          </w:tcPr>
          <w:p w:rsidR="009E40D3" w:rsidRPr="00A83AD1" w:rsidRDefault="009E40D3" w:rsidP="00B67C3C">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lastRenderedPageBreak/>
              <w:t>2.</w:t>
            </w:r>
          </w:p>
          <w:p w:rsidR="009E40D3" w:rsidRPr="00A83AD1" w:rsidRDefault="009E40D3" w:rsidP="00B67C3C">
            <w:pPr>
              <w:tabs>
                <w:tab w:val="left" w:pos="1155"/>
              </w:tabs>
              <w:suppressAutoHyphens/>
              <w:spacing w:after="0" w:line="240" w:lineRule="auto"/>
              <w:rPr>
                <w:rFonts w:ascii="Times New Roman" w:eastAsia="Times New Roman" w:hAnsi="Times New Roman" w:cs="Tahoma"/>
                <w:sz w:val="24"/>
                <w:szCs w:val="24"/>
                <w:lang w:eastAsia="ar-SA"/>
              </w:rPr>
            </w:pPr>
          </w:p>
          <w:p w:rsidR="009E40D3" w:rsidRPr="00A83AD1" w:rsidRDefault="009E40D3" w:rsidP="00B67C3C">
            <w:pPr>
              <w:tabs>
                <w:tab w:val="left" w:pos="1155"/>
              </w:tabs>
              <w:suppressAutoHyphens/>
              <w:spacing w:after="0" w:line="240" w:lineRule="auto"/>
              <w:jc w:val="center"/>
              <w:rPr>
                <w:rFonts w:ascii="Times New Roman" w:eastAsia="Times New Roman" w:hAnsi="Times New Roman" w:cs="Tahoma"/>
                <w:sz w:val="24"/>
                <w:szCs w:val="24"/>
                <w:lang w:eastAsia="ar-SA"/>
              </w:rPr>
            </w:pPr>
          </w:p>
        </w:tc>
        <w:tc>
          <w:tcPr>
            <w:tcW w:w="2345" w:type="dxa"/>
            <w:tcBorders>
              <w:top w:val="nil"/>
              <w:left w:val="single" w:sz="4" w:space="0" w:color="000000"/>
              <w:bottom w:val="single" w:sz="4" w:space="0" w:color="000000"/>
              <w:right w:val="nil"/>
            </w:tcBorders>
          </w:tcPr>
          <w:p w:rsidR="009E40D3" w:rsidRPr="00A83AD1" w:rsidRDefault="009E40D3" w:rsidP="00B67C3C">
            <w:pPr>
              <w:tabs>
                <w:tab w:val="left" w:pos="1155"/>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Вспомогательные виды разрешенного использования.</w:t>
            </w:r>
          </w:p>
        </w:tc>
        <w:tc>
          <w:tcPr>
            <w:tcW w:w="7372" w:type="dxa"/>
            <w:tcBorders>
              <w:top w:val="nil"/>
              <w:left w:val="single" w:sz="4" w:space="0" w:color="000000"/>
              <w:bottom w:val="single" w:sz="4" w:space="0" w:color="000000"/>
              <w:right w:val="single" w:sz="4" w:space="0" w:color="000000"/>
            </w:tcBorders>
          </w:tcPr>
          <w:p w:rsidR="009E40D3" w:rsidRPr="00A83AD1" w:rsidRDefault="009E40D3" w:rsidP="00B67C3C">
            <w:pPr>
              <w:widowControl w:val="0"/>
              <w:numPr>
                <w:ilvl w:val="0"/>
                <w:numId w:val="47"/>
              </w:numPr>
              <w:tabs>
                <w:tab w:val="clear" w:pos="397"/>
                <w:tab w:val="left" w:pos="42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Открытые стоянки краткосрочного хранения автомобилей, в том числе транзитных грузовых.</w:t>
            </w:r>
          </w:p>
          <w:p w:rsidR="009E40D3" w:rsidRPr="00A83AD1" w:rsidRDefault="009E40D3" w:rsidP="00B67C3C">
            <w:pPr>
              <w:widowControl w:val="0"/>
              <w:numPr>
                <w:ilvl w:val="0"/>
                <w:numId w:val="47"/>
              </w:numPr>
              <w:tabs>
                <w:tab w:val="clear" w:pos="397"/>
                <w:tab w:val="left" w:pos="42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Озеленение.</w:t>
            </w:r>
          </w:p>
          <w:p w:rsidR="009E40D3" w:rsidRPr="00A83AD1" w:rsidRDefault="009E40D3" w:rsidP="00B67C3C">
            <w:pPr>
              <w:widowControl w:val="0"/>
              <w:numPr>
                <w:ilvl w:val="0"/>
                <w:numId w:val="47"/>
              </w:numPr>
              <w:tabs>
                <w:tab w:val="clear" w:pos="397"/>
                <w:tab w:val="left" w:pos="420"/>
                <w:tab w:val="left" w:pos="1155"/>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Спортплощадки, площадки для отдыха персонала предприятий.</w:t>
            </w:r>
          </w:p>
          <w:p w:rsidR="009E40D3" w:rsidRPr="00A83AD1" w:rsidRDefault="009E40D3" w:rsidP="00B67C3C">
            <w:pPr>
              <w:widowControl w:val="0"/>
              <w:numPr>
                <w:ilvl w:val="0"/>
                <w:numId w:val="47"/>
              </w:numPr>
              <w:tabs>
                <w:tab w:val="clear" w:pos="397"/>
                <w:tab w:val="left" w:pos="42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Пункты оказания первой медицинской помощи.</w:t>
            </w:r>
          </w:p>
        </w:tc>
      </w:tr>
      <w:tr w:rsidR="009E40D3" w:rsidRPr="00A83AD1" w:rsidTr="00B67C3C">
        <w:trPr>
          <w:trHeight w:val="302"/>
        </w:trPr>
        <w:tc>
          <w:tcPr>
            <w:tcW w:w="490" w:type="dxa"/>
            <w:tcBorders>
              <w:top w:val="nil"/>
              <w:left w:val="single" w:sz="4" w:space="0" w:color="000000"/>
              <w:bottom w:val="single" w:sz="4" w:space="0" w:color="000000"/>
              <w:right w:val="nil"/>
            </w:tcBorders>
          </w:tcPr>
          <w:p w:rsidR="009E40D3" w:rsidRPr="00A83AD1" w:rsidRDefault="009E40D3" w:rsidP="00B67C3C">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3.</w:t>
            </w:r>
          </w:p>
        </w:tc>
        <w:tc>
          <w:tcPr>
            <w:tcW w:w="2345" w:type="dxa"/>
            <w:tcBorders>
              <w:top w:val="nil"/>
              <w:left w:val="single" w:sz="4" w:space="0" w:color="000000"/>
              <w:bottom w:val="single" w:sz="4" w:space="0" w:color="000000"/>
              <w:right w:val="nil"/>
            </w:tcBorders>
          </w:tcPr>
          <w:p w:rsidR="009E40D3" w:rsidRPr="00A83AD1" w:rsidRDefault="009E40D3" w:rsidP="00B67C3C">
            <w:pPr>
              <w:tabs>
                <w:tab w:val="left" w:pos="1155"/>
              </w:tabs>
              <w:suppressAutoHyphens/>
              <w:snapToGrid w:val="0"/>
              <w:spacing w:after="0" w:line="240" w:lineRule="auto"/>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Условно разрешенные виды использования.</w:t>
            </w:r>
          </w:p>
        </w:tc>
        <w:tc>
          <w:tcPr>
            <w:tcW w:w="7372" w:type="dxa"/>
            <w:tcBorders>
              <w:top w:val="nil"/>
              <w:left w:val="single" w:sz="4" w:space="0" w:color="000000"/>
              <w:bottom w:val="single" w:sz="4" w:space="0" w:color="000000"/>
              <w:right w:val="single" w:sz="4" w:space="0" w:color="000000"/>
            </w:tcBorders>
          </w:tcPr>
          <w:p w:rsidR="009E40D3" w:rsidRPr="00A83AD1" w:rsidRDefault="009E40D3" w:rsidP="00B67C3C">
            <w:pPr>
              <w:widowControl w:val="0"/>
              <w:numPr>
                <w:ilvl w:val="0"/>
                <w:numId w:val="47"/>
              </w:numPr>
              <w:tabs>
                <w:tab w:val="clear" w:pos="397"/>
                <w:tab w:val="left" w:pos="42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АЗС.</w:t>
            </w:r>
          </w:p>
          <w:p w:rsidR="009E40D3" w:rsidRPr="00A83AD1" w:rsidRDefault="009E40D3" w:rsidP="00B67C3C">
            <w:pPr>
              <w:widowControl w:val="0"/>
              <w:numPr>
                <w:ilvl w:val="0"/>
                <w:numId w:val="47"/>
              </w:numPr>
              <w:tabs>
                <w:tab w:val="clear" w:pos="397"/>
                <w:tab w:val="left" w:pos="42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Предприятия общественного питания, связанные с непосредственным обслуживанием предприятий.</w:t>
            </w:r>
          </w:p>
          <w:p w:rsidR="009E40D3" w:rsidRPr="00A83AD1" w:rsidRDefault="009E40D3" w:rsidP="00B67C3C">
            <w:pPr>
              <w:widowControl w:val="0"/>
              <w:numPr>
                <w:ilvl w:val="0"/>
                <w:numId w:val="47"/>
              </w:numPr>
              <w:tabs>
                <w:tab w:val="clear" w:pos="397"/>
                <w:tab w:val="left" w:pos="42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Отдельно стоящие объекты бытового обслуживания.</w:t>
            </w:r>
          </w:p>
          <w:p w:rsidR="009E40D3" w:rsidRPr="00A83AD1" w:rsidRDefault="009E40D3" w:rsidP="00B67C3C">
            <w:pPr>
              <w:widowControl w:val="0"/>
              <w:numPr>
                <w:ilvl w:val="0"/>
                <w:numId w:val="47"/>
              </w:numPr>
              <w:tabs>
                <w:tab w:val="clear" w:pos="397"/>
                <w:tab w:val="left" w:pos="42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Питомники растений для озеленения промышленных территорий и санитарно-защитных зон.</w:t>
            </w:r>
          </w:p>
          <w:p w:rsidR="009E40D3" w:rsidRPr="00A83AD1" w:rsidRDefault="009E40D3" w:rsidP="00B67C3C">
            <w:pPr>
              <w:widowControl w:val="0"/>
              <w:numPr>
                <w:ilvl w:val="0"/>
                <w:numId w:val="47"/>
              </w:numPr>
              <w:tabs>
                <w:tab w:val="clear" w:pos="397"/>
                <w:tab w:val="left" w:pos="42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Ветеринарные станции с содержанием животных.</w:t>
            </w:r>
          </w:p>
          <w:p w:rsidR="009E40D3" w:rsidRPr="00A83AD1" w:rsidRDefault="009E40D3" w:rsidP="00B67C3C">
            <w:pPr>
              <w:widowControl w:val="0"/>
              <w:numPr>
                <w:ilvl w:val="0"/>
                <w:numId w:val="47"/>
              </w:numPr>
              <w:tabs>
                <w:tab w:val="clear" w:pos="397"/>
                <w:tab w:val="left" w:pos="42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Антенны сотовой, радиорелейной связи.</w:t>
            </w:r>
          </w:p>
        </w:tc>
      </w:tr>
      <w:tr w:rsidR="009E40D3" w:rsidRPr="00A83AD1" w:rsidTr="00B67C3C">
        <w:trPr>
          <w:trHeight w:val="503"/>
        </w:trPr>
        <w:tc>
          <w:tcPr>
            <w:tcW w:w="10207" w:type="dxa"/>
            <w:gridSpan w:val="3"/>
            <w:tcBorders>
              <w:top w:val="nil"/>
              <w:left w:val="single" w:sz="4" w:space="0" w:color="000000"/>
              <w:bottom w:val="single" w:sz="4" w:space="0" w:color="000000"/>
              <w:right w:val="single" w:sz="4" w:space="0" w:color="000000"/>
            </w:tcBorders>
            <w:vAlign w:val="center"/>
          </w:tcPr>
          <w:p w:rsidR="009E40D3" w:rsidRPr="00A83AD1" w:rsidRDefault="009E40D3" w:rsidP="00B67C3C">
            <w:pPr>
              <w:widowControl w:val="0"/>
              <w:tabs>
                <w:tab w:val="left" w:pos="1155"/>
              </w:tabs>
              <w:suppressAutoHyphens/>
              <w:spacing w:after="0" w:line="240" w:lineRule="auto"/>
              <w:ind w:left="113"/>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Параметры разрешенного строительства, реконструкция объектов капитального строительства</w:t>
            </w:r>
          </w:p>
        </w:tc>
      </w:tr>
      <w:tr w:rsidR="009E40D3" w:rsidRPr="00A83AD1" w:rsidTr="00B67C3C">
        <w:trPr>
          <w:trHeight w:val="987"/>
        </w:trPr>
        <w:tc>
          <w:tcPr>
            <w:tcW w:w="490" w:type="dxa"/>
            <w:tcBorders>
              <w:top w:val="nil"/>
              <w:left w:val="single" w:sz="4" w:space="0" w:color="000000"/>
              <w:bottom w:val="single" w:sz="4" w:space="0" w:color="000000"/>
              <w:right w:val="nil"/>
            </w:tcBorders>
          </w:tcPr>
          <w:p w:rsidR="009E40D3" w:rsidRPr="00A83AD1" w:rsidRDefault="009E40D3" w:rsidP="00B67C3C">
            <w:pPr>
              <w:tabs>
                <w:tab w:val="left" w:pos="1155"/>
              </w:tabs>
              <w:suppressAutoHyphens/>
              <w:snapToGrid w:val="0"/>
              <w:spacing w:after="0" w:line="240" w:lineRule="auto"/>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4.</w:t>
            </w:r>
          </w:p>
          <w:p w:rsidR="009E40D3" w:rsidRPr="00A83AD1" w:rsidRDefault="009E40D3" w:rsidP="00B67C3C">
            <w:pPr>
              <w:tabs>
                <w:tab w:val="left" w:pos="1155"/>
              </w:tabs>
              <w:suppressAutoHyphens/>
              <w:spacing w:after="0" w:line="240" w:lineRule="auto"/>
              <w:jc w:val="center"/>
              <w:rPr>
                <w:rFonts w:ascii="Times New Roman" w:eastAsia="Times New Roman" w:hAnsi="Times New Roman" w:cs="Tahoma"/>
                <w:sz w:val="24"/>
                <w:szCs w:val="24"/>
                <w:lang w:eastAsia="ar-SA"/>
              </w:rPr>
            </w:pPr>
          </w:p>
        </w:tc>
        <w:tc>
          <w:tcPr>
            <w:tcW w:w="2345" w:type="dxa"/>
            <w:tcBorders>
              <w:top w:val="nil"/>
              <w:left w:val="single" w:sz="4" w:space="0" w:color="000000"/>
              <w:bottom w:val="single" w:sz="4" w:space="0" w:color="000000"/>
              <w:right w:val="nil"/>
            </w:tcBorders>
          </w:tcPr>
          <w:p w:rsidR="009E40D3" w:rsidRPr="00A83AD1" w:rsidRDefault="009E40D3" w:rsidP="00B67C3C">
            <w:pPr>
              <w:tabs>
                <w:tab w:val="left" w:pos="1155"/>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Архитектурно-строительные требования</w:t>
            </w:r>
          </w:p>
        </w:tc>
        <w:tc>
          <w:tcPr>
            <w:tcW w:w="7372" w:type="dxa"/>
            <w:tcBorders>
              <w:top w:val="nil"/>
              <w:left w:val="single" w:sz="4" w:space="0" w:color="000000"/>
              <w:bottom w:val="single" w:sz="4" w:space="0" w:color="000000"/>
              <w:right w:val="single" w:sz="4" w:space="0" w:color="000000"/>
            </w:tcBorders>
          </w:tcPr>
          <w:p w:rsidR="009E40D3" w:rsidRPr="00A83AD1" w:rsidRDefault="009E40D3" w:rsidP="00B67C3C">
            <w:pPr>
              <w:numPr>
                <w:ilvl w:val="0"/>
                <w:numId w:val="47"/>
              </w:numPr>
              <w:tabs>
                <w:tab w:val="left" w:pos="1155"/>
              </w:tab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Нормативный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в соответствии со СНиП </w:t>
            </w:r>
            <w:r w:rsidRPr="00A83AD1">
              <w:rPr>
                <w:rFonts w:ascii="Times New Roman" w:eastAsia="Times New Roman" w:hAnsi="Times New Roman"/>
                <w:sz w:val="24"/>
                <w:szCs w:val="24"/>
                <w:lang w:val="en-US" w:eastAsia="ar-SA"/>
              </w:rPr>
              <w:t>II</w:t>
            </w:r>
            <w:r w:rsidRPr="00A83AD1">
              <w:rPr>
                <w:rFonts w:ascii="Times New Roman" w:eastAsia="Times New Roman" w:hAnsi="Times New Roman"/>
                <w:sz w:val="24"/>
                <w:szCs w:val="24"/>
                <w:lang w:eastAsia="ar-SA"/>
              </w:rPr>
              <w:t>-89-80.</w:t>
            </w:r>
          </w:p>
          <w:p w:rsidR="009E40D3" w:rsidRPr="00A83AD1" w:rsidRDefault="009E40D3" w:rsidP="00B67C3C">
            <w:pPr>
              <w:numPr>
                <w:ilvl w:val="0"/>
                <w:numId w:val="47"/>
              </w:numPr>
              <w:tabs>
                <w:tab w:val="left" w:pos="1155"/>
              </w:tabs>
              <w:spacing w:after="0" w:line="240" w:lineRule="auto"/>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Территория, занимаемая площадками промышленных предприятий и других производственных объектов, учреждениями и предприятиями обслуживания должна составлять, как правило, не менее 60% всей территории промышленной зоны.</w:t>
            </w:r>
          </w:p>
          <w:p w:rsidR="009E40D3" w:rsidRPr="00A83AD1" w:rsidRDefault="009E40D3" w:rsidP="00B67C3C">
            <w:pPr>
              <w:widowControl w:val="0"/>
              <w:numPr>
                <w:ilvl w:val="0"/>
                <w:numId w:val="47"/>
              </w:numPr>
              <w:tabs>
                <w:tab w:val="clear" w:pos="397"/>
                <w:tab w:val="left" w:pos="420"/>
                <w:tab w:val="left" w:pos="1155"/>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Создание единого архитектурного ансамбля в увязке с прилегающей жилой и общественной застройкой в соответствии с проектом планировки.</w:t>
            </w:r>
          </w:p>
        </w:tc>
      </w:tr>
      <w:tr w:rsidR="009E40D3" w:rsidRPr="00A83AD1" w:rsidTr="00B67C3C">
        <w:trPr>
          <w:trHeight w:val="359"/>
        </w:trPr>
        <w:tc>
          <w:tcPr>
            <w:tcW w:w="10207" w:type="dxa"/>
            <w:gridSpan w:val="3"/>
            <w:tcBorders>
              <w:top w:val="nil"/>
              <w:left w:val="single" w:sz="4" w:space="0" w:color="000000"/>
              <w:bottom w:val="single" w:sz="4" w:space="0" w:color="000000"/>
              <w:right w:val="single" w:sz="4" w:space="0" w:color="000000"/>
            </w:tcBorders>
            <w:vAlign w:val="center"/>
          </w:tcPr>
          <w:p w:rsidR="009E40D3" w:rsidRPr="00A83AD1" w:rsidRDefault="009E40D3" w:rsidP="00B67C3C">
            <w:pPr>
              <w:widowControl w:val="0"/>
              <w:tabs>
                <w:tab w:val="left" w:pos="1155"/>
              </w:tabs>
              <w:suppressAutoHyphens/>
              <w:snapToGrid w:val="0"/>
              <w:spacing w:after="0" w:line="240" w:lineRule="auto"/>
              <w:ind w:left="113"/>
              <w:jc w:val="center"/>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Ограничения использования земельных участков и объектов капитального строительства.</w:t>
            </w:r>
          </w:p>
        </w:tc>
      </w:tr>
      <w:tr w:rsidR="009E40D3" w:rsidRPr="00A83AD1" w:rsidTr="00B67C3C">
        <w:trPr>
          <w:trHeight w:val="1250"/>
        </w:trPr>
        <w:tc>
          <w:tcPr>
            <w:tcW w:w="490" w:type="dxa"/>
            <w:tcBorders>
              <w:top w:val="nil"/>
              <w:left w:val="single" w:sz="4" w:space="0" w:color="000000"/>
              <w:bottom w:val="single" w:sz="4" w:space="0" w:color="auto"/>
              <w:right w:val="nil"/>
            </w:tcBorders>
          </w:tcPr>
          <w:p w:rsidR="009E40D3" w:rsidRPr="00A83AD1" w:rsidRDefault="009E40D3" w:rsidP="00B67C3C">
            <w:pPr>
              <w:tabs>
                <w:tab w:val="left" w:pos="1155"/>
              </w:tabs>
              <w:suppressAutoHyphens/>
              <w:snapToGrid w:val="0"/>
              <w:spacing w:after="0" w:line="240" w:lineRule="auto"/>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5.</w:t>
            </w:r>
          </w:p>
          <w:p w:rsidR="009E40D3" w:rsidRPr="00A83AD1" w:rsidRDefault="009E40D3" w:rsidP="00B67C3C">
            <w:pPr>
              <w:tabs>
                <w:tab w:val="left" w:pos="1155"/>
              </w:tabs>
              <w:suppressAutoHyphens/>
              <w:spacing w:after="0" w:line="240" w:lineRule="auto"/>
              <w:jc w:val="center"/>
              <w:rPr>
                <w:rFonts w:ascii="Times New Roman" w:eastAsia="Times New Roman" w:hAnsi="Times New Roman" w:cs="Tahoma"/>
                <w:sz w:val="24"/>
                <w:szCs w:val="24"/>
                <w:lang w:eastAsia="ar-SA"/>
              </w:rPr>
            </w:pPr>
          </w:p>
        </w:tc>
        <w:tc>
          <w:tcPr>
            <w:tcW w:w="2345" w:type="dxa"/>
            <w:tcBorders>
              <w:top w:val="nil"/>
              <w:left w:val="single" w:sz="4" w:space="0" w:color="000000"/>
              <w:bottom w:val="single" w:sz="4" w:space="0" w:color="auto"/>
              <w:right w:val="nil"/>
            </w:tcBorders>
          </w:tcPr>
          <w:p w:rsidR="009E40D3" w:rsidRPr="00A83AD1" w:rsidRDefault="009E40D3" w:rsidP="00B67C3C">
            <w:pPr>
              <w:tabs>
                <w:tab w:val="left" w:pos="1155"/>
              </w:tabs>
              <w:suppressAutoHyphens/>
              <w:snapToGrid w:val="0"/>
              <w:spacing w:after="0" w:line="240" w:lineRule="auto"/>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Санитарно-гигиенические и экологические  требования</w:t>
            </w:r>
          </w:p>
          <w:p w:rsidR="009E40D3" w:rsidRPr="00A83AD1" w:rsidRDefault="009E40D3" w:rsidP="00B67C3C">
            <w:pPr>
              <w:tabs>
                <w:tab w:val="left" w:pos="1155"/>
              </w:tabs>
              <w:suppressAutoHyphens/>
              <w:spacing w:after="0" w:line="240" w:lineRule="auto"/>
              <w:jc w:val="both"/>
              <w:rPr>
                <w:rFonts w:ascii="Times New Roman" w:eastAsia="Times New Roman" w:hAnsi="Times New Roman" w:cs="Tahoma"/>
                <w:sz w:val="24"/>
                <w:szCs w:val="24"/>
                <w:lang w:eastAsia="ar-SA"/>
              </w:rPr>
            </w:pPr>
          </w:p>
        </w:tc>
        <w:tc>
          <w:tcPr>
            <w:tcW w:w="7372" w:type="dxa"/>
            <w:tcBorders>
              <w:top w:val="nil"/>
              <w:left w:val="single" w:sz="4" w:space="0" w:color="000000"/>
              <w:bottom w:val="single" w:sz="4" w:space="0" w:color="auto"/>
              <w:right w:val="single" w:sz="4" w:space="0" w:color="000000"/>
            </w:tcBorders>
          </w:tcPr>
          <w:p w:rsidR="009E40D3" w:rsidRPr="00A83AD1" w:rsidRDefault="009E40D3" w:rsidP="00B67C3C">
            <w:pPr>
              <w:widowControl w:val="0"/>
              <w:numPr>
                <w:ilvl w:val="0"/>
                <w:numId w:val="47"/>
              </w:numPr>
              <w:tabs>
                <w:tab w:val="left" w:pos="480"/>
                <w:tab w:val="left" w:pos="1155"/>
              </w:tabs>
              <w:suppressAutoHyphens/>
              <w:snapToGrid w:val="0"/>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Со стороны селитебных территорий необходимо предусматривать полосу древесно-кустарниковых насаждений (согласно СНиП 2.07.01-89* п3.9).</w:t>
            </w:r>
          </w:p>
          <w:p w:rsidR="009E40D3" w:rsidRPr="00A83AD1" w:rsidRDefault="009E40D3" w:rsidP="00B67C3C">
            <w:pPr>
              <w:widowControl w:val="0"/>
              <w:numPr>
                <w:ilvl w:val="0"/>
                <w:numId w:val="47"/>
              </w:numPr>
              <w:tabs>
                <w:tab w:val="left" w:pos="48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Уровень </w:t>
            </w:r>
            <w:proofErr w:type="spellStart"/>
            <w:r w:rsidRPr="00A83AD1">
              <w:rPr>
                <w:rFonts w:ascii="Times New Roman" w:eastAsia="Times New Roman" w:hAnsi="Times New Roman" w:cs="Tahoma"/>
                <w:sz w:val="24"/>
                <w:szCs w:val="24"/>
                <w:lang w:eastAsia="ar-SA"/>
              </w:rPr>
              <w:t>озеленённости</w:t>
            </w:r>
            <w:proofErr w:type="spellEnd"/>
            <w:r w:rsidRPr="00A83AD1">
              <w:rPr>
                <w:rFonts w:ascii="Times New Roman" w:eastAsia="Times New Roman" w:hAnsi="Times New Roman" w:cs="Tahoma"/>
                <w:sz w:val="24"/>
                <w:szCs w:val="24"/>
                <w:lang w:eastAsia="ar-SA"/>
              </w:rPr>
              <w:t xml:space="preserve"> территории  </w:t>
            </w:r>
            <w:r w:rsidR="005C3BE0">
              <w:rPr>
                <w:rFonts w:ascii="Times New Roman" w:eastAsia="Times New Roman" w:hAnsi="Times New Roman" w:cs="Tahoma"/>
                <w:sz w:val="24"/>
                <w:szCs w:val="24"/>
                <w:lang w:eastAsia="ar-SA"/>
              </w:rPr>
              <w:t xml:space="preserve">складской </w:t>
            </w:r>
            <w:r w:rsidRPr="00A83AD1">
              <w:rPr>
                <w:rFonts w:ascii="Times New Roman" w:eastAsia="Times New Roman" w:hAnsi="Times New Roman" w:cs="Tahoma"/>
                <w:sz w:val="24"/>
                <w:szCs w:val="24"/>
                <w:lang w:eastAsia="ar-SA"/>
              </w:rPr>
              <w:t>площадки 10-15%, при этом следует размещать деревья не ближе 5м от зданий и сооружений; не следует применять хвойные и другие  легковоспламеняющиеся деревья и кустарники.</w:t>
            </w:r>
          </w:p>
          <w:p w:rsidR="009E40D3" w:rsidRPr="00A83AD1" w:rsidRDefault="009E40D3" w:rsidP="00B67C3C">
            <w:pPr>
              <w:widowControl w:val="0"/>
              <w:numPr>
                <w:ilvl w:val="0"/>
                <w:numId w:val="47"/>
              </w:numPr>
              <w:tabs>
                <w:tab w:val="clear" w:pos="397"/>
                <w:tab w:val="left" w:pos="42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С целью снижения вредного влияния на городскую среду  предусмотреть на промпредприятиях следующие технологические мероприятия: применение бессточной производственной технологии, максимальную утилизацию различных компонентов сырья и побочных продуктов производства, сокращение водопотребления и водоотведения </w:t>
            </w:r>
            <w:r w:rsidRPr="00A83AD1">
              <w:rPr>
                <w:rFonts w:ascii="Times New Roman" w:eastAsia="Times New Roman" w:hAnsi="Times New Roman" w:cs="Tahoma"/>
                <w:sz w:val="24"/>
                <w:szCs w:val="24"/>
                <w:lang w:eastAsia="ar-SA"/>
              </w:rPr>
              <w:lastRenderedPageBreak/>
              <w:t>путем внедрения системы оборотного водоснабжения.</w:t>
            </w:r>
          </w:p>
          <w:p w:rsidR="009E40D3" w:rsidRPr="00A83AD1" w:rsidRDefault="009E40D3" w:rsidP="00B67C3C">
            <w:pPr>
              <w:widowControl w:val="0"/>
              <w:numPr>
                <w:ilvl w:val="0"/>
                <w:numId w:val="47"/>
              </w:numPr>
              <w:tabs>
                <w:tab w:val="clear" w:pos="397"/>
                <w:tab w:val="left" w:pos="42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 Все загрязненные воды поверхностного стока с территории площадки направляются на локальные или общие очистные сооружения перед каждым выпуском.</w:t>
            </w:r>
          </w:p>
          <w:p w:rsidR="009E40D3" w:rsidRPr="00A83AD1" w:rsidRDefault="009E40D3" w:rsidP="00B67C3C">
            <w:pPr>
              <w:widowControl w:val="0"/>
              <w:numPr>
                <w:ilvl w:val="0"/>
                <w:numId w:val="47"/>
              </w:numPr>
              <w:tabs>
                <w:tab w:val="left" w:pos="480"/>
                <w:tab w:val="left" w:pos="1155"/>
              </w:tabs>
              <w:suppressAutoHyphens/>
              <w:spacing w:after="0" w:line="240" w:lineRule="auto"/>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Все изменения, связанные с процессом основного  производства, включая: изменения характера производства, сдачу и аренду помещений и т.п. – должны согласовываться с органами ТО ТУ </w:t>
            </w:r>
            <w:proofErr w:type="spellStart"/>
            <w:r w:rsidRPr="00A83AD1">
              <w:rPr>
                <w:rFonts w:ascii="Times New Roman" w:eastAsia="Times New Roman" w:hAnsi="Times New Roman" w:cs="Tahoma"/>
                <w:sz w:val="24"/>
                <w:szCs w:val="24"/>
                <w:lang w:eastAsia="ar-SA"/>
              </w:rPr>
              <w:t>Роспотребнадзора</w:t>
            </w:r>
            <w:proofErr w:type="spellEnd"/>
            <w:r w:rsidRPr="00A83AD1">
              <w:rPr>
                <w:rFonts w:ascii="Times New Roman" w:eastAsia="Times New Roman" w:hAnsi="Times New Roman" w:cs="Tahoma"/>
                <w:sz w:val="24"/>
                <w:szCs w:val="24"/>
                <w:lang w:eastAsia="ar-SA"/>
              </w:rPr>
              <w:t>, охраны окружающей среды и архитектуры и градостроительства.</w:t>
            </w:r>
          </w:p>
        </w:tc>
      </w:tr>
    </w:tbl>
    <w:p w:rsidR="009E40D3" w:rsidRPr="00A83AD1" w:rsidRDefault="009E40D3" w:rsidP="009E40D3">
      <w:pPr>
        <w:suppressAutoHyphens/>
        <w:spacing w:after="0" w:line="240" w:lineRule="auto"/>
        <w:rPr>
          <w:rFonts w:ascii="Times New Roman" w:eastAsia="Times New Roman" w:hAnsi="Times New Roman" w:cs="Tahoma"/>
          <w:sz w:val="24"/>
          <w:szCs w:val="24"/>
          <w:lang w:eastAsia="ar-SA"/>
        </w:rPr>
      </w:pPr>
    </w:p>
    <w:p w:rsidR="007139C5" w:rsidRPr="00A83AD1" w:rsidRDefault="007139C5" w:rsidP="007139C5">
      <w:pPr>
        <w:pStyle w:val="2c"/>
      </w:pPr>
      <w:bookmarkStart w:id="141" w:name="_Toc343690260"/>
      <w:r w:rsidRPr="00A83AD1">
        <w:t>РАЗДЕЛ 14. ДОПОЛНИТЕЛЬНЫЕ ГРАДОСТРОИТЕЛЬНЫЕ РЕГЛАМЕНТЫ В ЗОНАХ С ОСОБЫМИ УСЛОВИЯМИ ИСПОЛЬЗОВАНИЯ.</w:t>
      </w:r>
      <w:bookmarkEnd w:id="141"/>
    </w:p>
    <w:p w:rsidR="007139C5" w:rsidRPr="00A83AD1" w:rsidRDefault="007139C5" w:rsidP="007139C5">
      <w:pPr>
        <w:pStyle w:val="35"/>
      </w:pPr>
      <w:bookmarkStart w:id="142" w:name="_Toc343690261"/>
      <w:r w:rsidRPr="00A83AD1">
        <w:t>Статья 14.1. Дополнительные градостроительные регламенты в границах водоохранных зон и прибрежных полос.</w:t>
      </w:r>
      <w:bookmarkEnd w:id="142"/>
    </w:p>
    <w:p w:rsidR="007139C5" w:rsidRPr="00A83AD1" w:rsidRDefault="007139C5" w:rsidP="007139C5">
      <w:pPr>
        <w:tabs>
          <w:tab w:val="left" w:pos="1155"/>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 границах водоохранных зон рек поселения, ширина которых в соответствии с Водным кодексом (№74-ФЗ) устанавливается специальный режим хозяйственной и иной деятельности с целью:</w:t>
      </w:r>
    </w:p>
    <w:p w:rsidR="007139C5" w:rsidRPr="00A83AD1" w:rsidRDefault="007139C5" w:rsidP="007139C5">
      <w:pPr>
        <w:widowControl w:val="0"/>
        <w:numPr>
          <w:ilvl w:val="0"/>
          <w:numId w:val="71"/>
        </w:numPr>
        <w:tabs>
          <w:tab w:val="left" w:pos="1080"/>
          <w:tab w:val="left" w:pos="1155"/>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Предупреждения  и предотвращения микробного и химического загрязнения поверхностных вод;</w:t>
      </w:r>
    </w:p>
    <w:p w:rsidR="007139C5" w:rsidRPr="00A83AD1" w:rsidRDefault="007139C5" w:rsidP="007139C5">
      <w:pPr>
        <w:widowControl w:val="0"/>
        <w:numPr>
          <w:ilvl w:val="0"/>
          <w:numId w:val="71"/>
        </w:numPr>
        <w:tabs>
          <w:tab w:val="left" w:pos="1080"/>
          <w:tab w:val="left" w:pos="1155"/>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Предотвращения загрязнения, засорения, заиливания и истощения водных объектов;</w:t>
      </w:r>
    </w:p>
    <w:p w:rsidR="007139C5" w:rsidRPr="00A83AD1" w:rsidRDefault="007139C5" w:rsidP="007139C5">
      <w:pPr>
        <w:widowControl w:val="0"/>
        <w:numPr>
          <w:ilvl w:val="0"/>
          <w:numId w:val="71"/>
        </w:numPr>
        <w:tabs>
          <w:tab w:val="left" w:pos="1080"/>
          <w:tab w:val="left" w:pos="1155"/>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Сохранения среды обитания объектов животного и растительного мира.</w:t>
      </w:r>
    </w:p>
    <w:p w:rsidR="007139C5" w:rsidRPr="00A83AD1" w:rsidRDefault="007139C5" w:rsidP="007139C5">
      <w:pPr>
        <w:tabs>
          <w:tab w:val="left" w:pos="1155"/>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b/>
          <w:bCs/>
          <w:sz w:val="24"/>
          <w:szCs w:val="24"/>
          <w:lang w:eastAsia="ar-SA"/>
        </w:rPr>
        <w:t>Виды запрещенного использования</w:t>
      </w:r>
      <w:r w:rsidRPr="00A83AD1">
        <w:rPr>
          <w:rFonts w:ascii="Times New Roman" w:eastAsia="Times New Roman" w:hAnsi="Times New Roman" w:cs="Tahoma"/>
          <w:sz w:val="24"/>
          <w:szCs w:val="24"/>
          <w:lang w:eastAsia="ar-SA"/>
        </w:rPr>
        <w:t>:</w:t>
      </w:r>
    </w:p>
    <w:p w:rsidR="007139C5" w:rsidRPr="00A83AD1" w:rsidRDefault="007139C5" w:rsidP="007139C5">
      <w:pPr>
        <w:widowControl w:val="0"/>
        <w:numPr>
          <w:ilvl w:val="0"/>
          <w:numId w:val="72"/>
        </w:numPr>
        <w:tabs>
          <w:tab w:val="left" w:pos="1080"/>
          <w:tab w:val="left" w:pos="1155"/>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Осуществление авиационных мер по борьбе с вредителями и болезнями растений;</w:t>
      </w:r>
    </w:p>
    <w:p w:rsidR="007139C5" w:rsidRPr="00A83AD1" w:rsidRDefault="007139C5" w:rsidP="007139C5">
      <w:pPr>
        <w:widowControl w:val="0"/>
        <w:numPr>
          <w:ilvl w:val="0"/>
          <w:numId w:val="72"/>
        </w:numPr>
        <w:tabs>
          <w:tab w:val="left" w:pos="1080"/>
          <w:tab w:val="left" w:pos="1155"/>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Размещение складов ядохимикатов, минеральных удобрений и горюче-смазочных материалов, мест складирования промышленных и бытовых отходов, кладбищ, накопителей сточных вод;</w:t>
      </w:r>
    </w:p>
    <w:p w:rsidR="007139C5" w:rsidRPr="00A83AD1" w:rsidRDefault="007139C5" w:rsidP="007139C5">
      <w:pPr>
        <w:widowControl w:val="0"/>
        <w:numPr>
          <w:ilvl w:val="0"/>
          <w:numId w:val="72"/>
        </w:numPr>
        <w:tabs>
          <w:tab w:val="left" w:pos="1080"/>
          <w:tab w:val="left" w:pos="1155"/>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Складирование мусора;</w:t>
      </w:r>
    </w:p>
    <w:p w:rsidR="007139C5" w:rsidRPr="00A83AD1" w:rsidRDefault="007139C5" w:rsidP="007139C5">
      <w:pPr>
        <w:widowControl w:val="0"/>
        <w:numPr>
          <w:ilvl w:val="0"/>
          <w:numId w:val="72"/>
        </w:numPr>
        <w:tabs>
          <w:tab w:val="left" w:pos="1080"/>
          <w:tab w:val="left" w:pos="1155"/>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Заправка топливом, мойка и ремонт автомобилей;</w:t>
      </w:r>
    </w:p>
    <w:p w:rsidR="007139C5" w:rsidRPr="00A83AD1" w:rsidRDefault="007139C5" w:rsidP="007139C5">
      <w:pPr>
        <w:widowControl w:val="0"/>
        <w:numPr>
          <w:ilvl w:val="0"/>
          <w:numId w:val="72"/>
        </w:numPr>
        <w:tabs>
          <w:tab w:val="left" w:pos="1080"/>
          <w:tab w:val="left" w:pos="1155"/>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Движение и размещение стоянок транспортных средств, за исключением их движения по дорогам и стоянки на дорогах в специально оборудованных местах, имеющих твердое покрытие.  </w:t>
      </w:r>
    </w:p>
    <w:p w:rsidR="007139C5" w:rsidRPr="00A83AD1" w:rsidRDefault="007139C5" w:rsidP="007139C5">
      <w:pPr>
        <w:tabs>
          <w:tab w:val="left" w:pos="1080"/>
          <w:tab w:val="left" w:pos="1155"/>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b/>
          <w:sz w:val="24"/>
          <w:szCs w:val="24"/>
          <w:lang w:eastAsia="ar-SA"/>
        </w:rPr>
        <w:t>Условно разрешенные виды использования</w:t>
      </w:r>
      <w:r w:rsidRPr="00A83AD1">
        <w:rPr>
          <w:rFonts w:ascii="Times New Roman" w:eastAsia="Times New Roman" w:hAnsi="Times New Roman" w:cs="Tahoma"/>
          <w:sz w:val="24"/>
          <w:szCs w:val="24"/>
          <w:lang w:eastAsia="ar-SA"/>
        </w:rPr>
        <w:t>, требующие специального согласования:</w:t>
      </w:r>
    </w:p>
    <w:p w:rsidR="007139C5" w:rsidRPr="00A83AD1" w:rsidRDefault="007139C5" w:rsidP="007139C5">
      <w:pPr>
        <w:widowControl w:val="0"/>
        <w:numPr>
          <w:ilvl w:val="0"/>
          <w:numId w:val="73"/>
        </w:numPr>
        <w:tabs>
          <w:tab w:val="left" w:pos="1080"/>
          <w:tab w:val="left" w:pos="1155"/>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Добыча полезных ископаемых, землеройные и другие работы.</w:t>
      </w:r>
    </w:p>
    <w:p w:rsidR="007139C5" w:rsidRPr="00A83AD1" w:rsidRDefault="007139C5" w:rsidP="007139C5">
      <w:pPr>
        <w:widowControl w:val="0"/>
        <w:numPr>
          <w:ilvl w:val="0"/>
          <w:numId w:val="73"/>
        </w:numPr>
        <w:tabs>
          <w:tab w:val="left" w:pos="1080"/>
          <w:tab w:val="left" w:pos="1155"/>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Проектирование, строительство и реконструкция зданий,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7139C5" w:rsidRPr="00A83AD1" w:rsidRDefault="007139C5" w:rsidP="007139C5">
      <w:pPr>
        <w:tabs>
          <w:tab w:val="left" w:pos="1155"/>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Существующая и размещаемая (по согласованию с территориальным органом управления использованием и охраной водного фонда) застройка в  водоохранных  зонах  </w:t>
      </w:r>
      <w:r w:rsidRPr="00A83AD1">
        <w:rPr>
          <w:rFonts w:ascii="Times New Roman" w:eastAsia="Times New Roman" w:hAnsi="Times New Roman" w:cs="Tahoma"/>
          <w:sz w:val="24"/>
          <w:szCs w:val="24"/>
          <w:lang w:eastAsia="ar-SA"/>
        </w:rPr>
        <w:lastRenderedPageBreak/>
        <w:t xml:space="preserve">должна  иметь централизованное </w:t>
      </w:r>
      <w:proofErr w:type="spellStart"/>
      <w:r w:rsidRPr="00A83AD1">
        <w:rPr>
          <w:rFonts w:ascii="Times New Roman" w:eastAsia="Times New Roman" w:hAnsi="Times New Roman" w:cs="Tahoma"/>
          <w:sz w:val="24"/>
          <w:szCs w:val="24"/>
          <w:lang w:eastAsia="ar-SA"/>
        </w:rPr>
        <w:t>канализование</w:t>
      </w:r>
      <w:proofErr w:type="spellEnd"/>
      <w:r w:rsidRPr="00A83AD1">
        <w:rPr>
          <w:rFonts w:ascii="Times New Roman" w:eastAsia="Times New Roman" w:hAnsi="Times New Roman" w:cs="Tahoma"/>
          <w:sz w:val="24"/>
          <w:szCs w:val="24"/>
          <w:lang w:eastAsia="ar-SA"/>
        </w:rPr>
        <w:t xml:space="preserve"> и оборудоваться   сетью  дождевой  канализации, исключающей  попадание  поверхностных  стоков  в  водный  объект, не допускать  потерь  воды из  </w:t>
      </w:r>
      <w:proofErr w:type="spellStart"/>
      <w:r w:rsidRPr="00A83AD1">
        <w:rPr>
          <w:rFonts w:ascii="Times New Roman" w:eastAsia="Times New Roman" w:hAnsi="Times New Roman" w:cs="Tahoma"/>
          <w:sz w:val="24"/>
          <w:szCs w:val="24"/>
          <w:lang w:eastAsia="ar-SA"/>
        </w:rPr>
        <w:t>водонесущих</w:t>
      </w:r>
      <w:proofErr w:type="spellEnd"/>
      <w:r w:rsidRPr="00A83AD1">
        <w:rPr>
          <w:rFonts w:ascii="Times New Roman" w:eastAsia="Times New Roman" w:hAnsi="Times New Roman" w:cs="Tahoma"/>
          <w:sz w:val="24"/>
          <w:szCs w:val="24"/>
          <w:lang w:eastAsia="ar-SA"/>
        </w:rPr>
        <w:t xml:space="preserve"> инженерных  коммуникаций, обеспечивать  сохранение  естественного  гидрологического режима  прилегающей  территории.</w:t>
      </w:r>
    </w:p>
    <w:p w:rsidR="007139C5" w:rsidRPr="00A83AD1" w:rsidRDefault="007139C5" w:rsidP="007139C5">
      <w:pPr>
        <w:tabs>
          <w:tab w:val="left" w:pos="1155"/>
        </w:tabs>
        <w:suppressAutoHyphens/>
        <w:spacing w:before="120" w:after="120" w:line="240" w:lineRule="auto"/>
        <w:ind w:firstLine="709"/>
        <w:jc w:val="both"/>
        <w:rPr>
          <w:rFonts w:ascii="Times New Roman" w:eastAsia="Times New Roman" w:hAnsi="Times New Roman" w:cs="Tahoma"/>
          <w:sz w:val="24"/>
          <w:szCs w:val="24"/>
          <w:lang w:eastAsia="ar-SA"/>
        </w:rPr>
      </w:pPr>
      <w:proofErr w:type="spellStart"/>
      <w:r w:rsidRPr="00A83AD1">
        <w:rPr>
          <w:rFonts w:ascii="Times New Roman" w:eastAsia="Times New Roman" w:hAnsi="Times New Roman" w:cs="Tahoma"/>
          <w:sz w:val="24"/>
          <w:szCs w:val="24"/>
          <w:lang w:eastAsia="ar-SA"/>
        </w:rPr>
        <w:t>Водоохранные</w:t>
      </w:r>
      <w:proofErr w:type="spellEnd"/>
      <w:r w:rsidRPr="00A83AD1">
        <w:rPr>
          <w:rFonts w:ascii="Times New Roman" w:eastAsia="Times New Roman" w:hAnsi="Times New Roman" w:cs="Tahoma"/>
          <w:sz w:val="24"/>
          <w:szCs w:val="24"/>
          <w:lang w:eastAsia="ar-SA"/>
        </w:rPr>
        <w:t xml:space="preserve"> зоны </w:t>
      </w:r>
      <w:r w:rsidR="00071F72">
        <w:rPr>
          <w:rFonts w:ascii="Times New Roman" w:eastAsia="Times New Roman" w:hAnsi="Times New Roman" w:cs="Tahoma"/>
          <w:sz w:val="24"/>
          <w:szCs w:val="24"/>
          <w:lang w:eastAsia="ar-SA"/>
        </w:rPr>
        <w:t xml:space="preserve">рек и </w:t>
      </w:r>
      <w:r w:rsidR="00DC0845">
        <w:rPr>
          <w:rFonts w:ascii="Times New Roman" w:eastAsia="Times New Roman" w:hAnsi="Times New Roman" w:cs="Tahoma"/>
          <w:sz w:val="24"/>
          <w:szCs w:val="24"/>
          <w:lang w:eastAsia="ar-SA"/>
        </w:rPr>
        <w:t>прудов</w:t>
      </w:r>
      <w:r w:rsidRPr="00A83AD1">
        <w:rPr>
          <w:rFonts w:ascii="Times New Roman" w:eastAsia="Times New Roman" w:hAnsi="Times New Roman" w:cs="Tahoma"/>
          <w:sz w:val="24"/>
          <w:szCs w:val="24"/>
          <w:lang w:eastAsia="ar-SA"/>
        </w:rPr>
        <w:t xml:space="preserve"> МО включают </w:t>
      </w:r>
      <w:r w:rsidR="00DC0845">
        <w:rPr>
          <w:rFonts w:ascii="Times New Roman" w:eastAsia="Times New Roman" w:hAnsi="Times New Roman" w:cs="Tahoma"/>
          <w:sz w:val="24"/>
          <w:szCs w:val="24"/>
          <w:lang w:eastAsia="ar-SA"/>
        </w:rPr>
        <w:t>в себя прибрежную полосу (</w:t>
      </w:r>
      <w:r w:rsidRPr="00A83AD1">
        <w:rPr>
          <w:rFonts w:ascii="Times New Roman" w:eastAsia="Times New Roman" w:hAnsi="Times New Roman" w:cs="Tahoma"/>
          <w:sz w:val="24"/>
          <w:szCs w:val="24"/>
          <w:lang w:eastAsia="ar-SA"/>
        </w:rPr>
        <w:t>50м).</w:t>
      </w:r>
    </w:p>
    <w:p w:rsidR="007139C5" w:rsidRPr="00A83AD1" w:rsidRDefault="007139C5" w:rsidP="007139C5">
      <w:pPr>
        <w:tabs>
          <w:tab w:val="left" w:pos="1155"/>
        </w:tabs>
        <w:suppressAutoHyphens/>
        <w:spacing w:before="120" w:after="120" w:line="240" w:lineRule="auto"/>
        <w:ind w:firstLine="709"/>
        <w:jc w:val="both"/>
        <w:rPr>
          <w:rFonts w:ascii="Times New Roman" w:eastAsia="Times New Roman" w:hAnsi="Times New Roman" w:cs="Tahoma"/>
          <w:b/>
          <w:bCs/>
          <w:sz w:val="24"/>
          <w:szCs w:val="24"/>
          <w:lang w:eastAsia="ar-SA"/>
        </w:rPr>
      </w:pPr>
      <w:r w:rsidRPr="00A83AD1">
        <w:rPr>
          <w:rFonts w:ascii="Times New Roman" w:eastAsia="Times New Roman" w:hAnsi="Times New Roman" w:cs="Tahoma"/>
          <w:b/>
          <w:bCs/>
          <w:sz w:val="24"/>
          <w:szCs w:val="24"/>
          <w:lang w:eastAsia="ar-SA"/>
        </w:rPr>
        <w:t>Виды запрещенного использования:</w:t>
      </w:r>
    </w:p>
    <w:p w:rsidR="007139C5" w:rsidRPr="00A83AD1" w:rsidRDefault="007139C5" w:rsidP="007139C5">
      <w:pPr>
        <w:widowControl w:val="0"/>
        <w:numPr>
          <w:ilvl w:val="0"/>
          <w:numId w:val="74"/>
        </w:numPr>
        <w:tabs>
          <w:tab w:val="left" w:pos="1080"/>
          <w:tab w:val="left" w:pos="1155"/>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Распашка земель;</w:t>
      </w:r>
    </w:p>
    <w:p w:rsidR="007139C5" w:rsidRPr="00A83AD1" w:rsidRDefault="007139C5" w:rsidP="007139C5">
      <w:pPr>
        <w:widowControl w:val="0"/>
        <w:numPr>
          <w:ilvl w:val="0"/>
          <w:numId w:val="74"/>
        </w:numPr>
        <w:tabs>
          <w:tab w:val="left" w:pos="1080"/>
          <w:tab w:val="left" w:pos="1155"/>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Применение удобрений;</w:t>
      </w:r>
    </w:p>
    <w:p w:rsidR="007139C5" w:rsidRPr="00A83AD1" w:rsidRDefault="007139C5" w:rsidP="007139C5">
      <w:pPr>
        <w:widowControl w:val="0"/>
        <w:numPr>
          <w:ilvl w:val="0"/>
          <w:numId w:val="74"/>
        </w:numPr>
        <w:tabs>
          <w:tab w:val="left" w:pos="1080"/>
          <w:tab w:val="left" w:pos="1155"/>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Складирование отвалов размываемых грунтов;</w:t>
      </w:r>
    </w:p>
    <w:p w:rsidR="007139C5" w:rsidRPr="00A83AD1" w:rsidRDefault="007139C5" w:rsidP="007139C5">
      <w:pPr>
        <w:widowControl w:val="0"/>
        <w:numPr>
          <w:ilvl w:val="0"/>
          <w:numId w:val="74"/>
        </w:numPr>
        <w:tabs>
          <w:tab w:val="left" w:pos="1080"/>
          <w:tab w:val="left" w:pos="1155"/>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Установка сезонных стационарных палаточных городков, размещение дачных и садово-огородных участков и выделения участков под индивидуальное строительство.</w:t>
      </w:r>
    </w:p>
    <w:p w:rsidR="007139C5" w:rsidRPr="00A83AD1" w:rsidRDefault="007139C5" w:rsidP="007139C5">
      <w:pPr>
        <w:tabs>
          <w:tab w:val="left" w:pos="1155"/>
        </w:tabs>
        <w:suppressAutoHyphens/>
        <w:spacing w:before="120" w:after="120" w:line="240" w:lineRule="auto"/>
        <w:ind w:firstLine="709"/>
        <w:jc w:val="both"/>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t>Основные виды разрешенного использования:</w:t>
      </w:r>
    </w:p>
    <w:p w:rsidR="007139C5" w:rsidRPr="00A83AD1" w:rsidRDefault="007139C5" w:rsidP="007139C5">
      <w:pPr>
        <w:widowControl w:val="0"/>
        <w:numPr>
          <w:ilvl w:val="1"/>
          <w:numId w:val="74"/>
        </w:numPr>
        <w:tabs>
          <w:tab w:val="left" w:pos="1080"/>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Малые  архитектурные формы  и  элементы  благоустройства, зеленые   насаждения;</w:t>
      </w:r>
    </w:p>
    <w:p w:rsidR="007139C5" w:rsidRPr="00A83AD1" w:rsidRDefault="007139C5" w:rsidP="007139C5">
      <w:pPr>
        <w:widowControl w:val="0"/>
        <w:numPr>
          <w:ilvl w:val="0"/>
          <w:numId w:val="75"/>
        </w:numPr>
        <w:tabs>
          <w:tab w:val="left" w:pos="1080"/>
          <w:tab w:val="left" w:pos="1155"/>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размещение объектов водоснабжения, рекреации, рыбного хозяйства, водозаборных и гидротехнических сооружений при наличии лицензий на водопользование, в которых устанавливаются требования на соблюдение </w:t>
      </w:r>
      <w:proofErr w:type="spellStart"/>
      <w:r w:rsidRPr="00A83AD1">
        <w:rPr>
          <w:rFonts w:ascii="Times New Roman" w:eastAsia="Times New Roman" w:hAnsi="Times New Roman" w:cs="Tahoma"/>
          <w:sz w:val="24"/>
          <w:szCs w:val="24"/>
          <w:lang w:eastAsia="ar-SA"/>
        </w:rPr>
        <w:t>водоохранного</w:t>
      </w:r>
      <w:proofErr w:type="spellEnd"/>
      <w:r w:rsidRPr="00A83AD1">
        <w:rPr>
          <w:rFonts w:ascii="Times New Roman" w:eastAsia="Times New Roman" w:hAnsi="Times New Roman" w:cs="Tahoma"/>
          <w:sz w:val="24"/>
          <w:szCs w:val="24"/>
          <w:lang w:eastAsia="ar-SA"/>
        </w:rPr>
        <w:t xml:space="preserve"> режима.</w:t>
      </w:r>
    </w:p>
    <w:p w:rsidR="007139C5" w:rsidRPr="00A83AD1" w:rsidRDefault="007139C5" w:rsidP="007139C5">
      <w:pPr>
        <w:tabs>
          <w:tab w:val="left" w:pos="1155"/>
        </w:tabs>
        <w:suppressAutoHyphens/>
        <w:spacing w:before="120" w:after="120" w:line="240" w:lineRule="auto"/>
        <w:ind w:firstLine="709"/>
        <w:jc w:val="both"/>
        <w:rPr>
          <w:rFonts w:ascii="Times New Roman" w:eastAsia="Times New Roman" w:hAnsi="Times New Roman" w:cs="Tahoma"/>
          <w:b/>
          <w:sz w:val="24"/>
          <w:szCs w:val="24"/>
          <w:lang w:eastAsia="ar-SA"/>
        </w:rPr>
      </w:pPr>
      <w:r w:rsidRPr="00A83AD1">
        <w:rPr>
          <w:rFonts w:ascii="Times New Roman" w:eastAsia="Times New Roman" w:hAnsi="Times New Roman" w:cs="Tahoma"/>
          <w:b/>
          <w:sz w:val="24"/>
          <w:szCs w:val="24"/>
          <w:lang w:eastAsia="ar-SA"/>
        </w:rPr>
        <w:t>Условно  разрешенные  виды  использования:</w:t>
      </w:r>
    </w:p>
    <w:p w:rsidR="007139C5" w:rsidRPr="00A83AD1" w:rsidRDefault="007139C5" w:rsidP="007139C5">
      <w:pPr>
        <w:widowControl w:val="0"/>
        <w:numPr>
          <w:ilvl w:val="1"/>
          <w:numId w:val="74"/>
        </w:numPr>
        <w:tabs>
          <w:tab w:val="left" w:pos="1080"/>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временные, нестационарные  сооружения  торговли и обслуживания (кроме АЗС), при условии  соблюдения  санитарных  норм  их  эксплуатации. </w:t>
      </w:r>
    </w:p>
    <w:p w:rsidR="007139C5" w:rsidRPr="00A83AD1" w:rsidRDefault="007139C5" w:rsidP="007139C5">
      <w:pPr>
        <w:tabs>
          <w:tab w:val="left" w:pos="1155"/>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После  утверждения  в установленном  порядке  проекта  водоохранных зон в настоящую  статью вносятся  изменения.</w:t>
      </w:r>
    </w:p>
    <w:p w:rsidR="007139C5" w:rsidRPr="00A83AD1" w:rsidRDefault="007139C5" w:rsidP="007139C5">
      <w:pPr>
        <w:pStyle w:val="35"/>
        <w:ind w:firstLine="709"/>
      </w:pPr>
      <w:bookmarkStart w:id="143" w:name="_Toc343690262"/>
      <w:r w:rsidRPr="00A83AD1">
        <w:t>Статья 14.2. Дополнительные градостроительные регламенты на территориях затопления паводком 1% обеспеченности.</w:t>
      </w:r>
      <w:bookmarkEnd w:id="143"/>
    </w:p>
    <w:p w:rsidR="007139C5" w:rsidRPr="00A83AD1" w:rsidRDefault="007139C5" w:rsidP="007139C5">
      <w:pPr>
        <w:tabs>
          <w:tab w:val="left" w:pos="0"/>
        </w:tabs>
        <w:suppressAutoHyphens/>
        <w:spacing w:before="120" w:after="120" w:line="240" w:lineRule="auto"/>
        <w:ind w:firstLine="709"/>
        <w:rPr>
          <w:rFonts w:ascii="Times New Roman" w:eastAsia="Times New Roman" w:hAnsi="Times New Roman" w:cs="Tahoma"/>
          <w:bCs/>
          <w:sz w:val="24"/>
          <w:szCs w:val="24"/>
          <w:lang w:eastAsia="ar-SA"/>
        </w:rPr>
      </w:pPr>
      <w:r w:rsidRPr="00A83AD1">
        <w:rPr>
          <w:rFonts w:ascii="Times New Roman" w:eastAsia="Times New Roman" w:hAnsi="Times New Roman" w:cs="Tahoma"/>
          <w:bCs/>
          <w:sz w:val="24"/>
          <w:szCs w:val="24"/>
          <w:lang w:eastAsia="ar-SA"/>
        </w:rPr>
        <w:t xml:space="preserve">Максимально отмеченный  уровни рек составляют ….. м. </w:t>
      </w:r>
      <w:proofErr w:type="spellStart"/>
      <w:r w:rsidRPr="00A83AD1">
        <w:rPr>
          <w:rFonts w:ascii="Times New Roman" w:eastAsia="Times New Roman" w:hAnsi="Times New Roman" w:cs="Tahoma"/>
          <w:bCs/>
          <w:sz w:val="24"/>
          <w:szCs w:val="24"/>
          <w:lang w:eastAsia="ar-SA"/>
        </w:rPr>
        <w:t>абс</w:t>
      </w:r>
      <w:proofErr w:type="spellEnd"/>
      <w:r w:rsidRPr="00A83AD1">
        <w:rPr>
          <w:rFonts w:ascii="Times New Roman" w:eastAsia="Times New Roman" w:hAnsi="Times New Roman" w:cs="Tahoma"/>
          <w:bCs/>
          <w:sz w:val="24"/>
          <w:szCs w:val="24"/>
          <w:lang w:eastAsia="ar-SA"/>
        </w:rPr>
        <w:t>.</w:t>
      </w:r>
    </w:p>
    <w:p w:rsidR="007139C5" w:rsidRPr="00A83AD1" w:rsidRDefault="007139C5" w:rsidP="007139C5">
      <w:pPr>
        <w:suppressAutoHyphens/>
        <w:spacing w:before="120" w:after="120" w:line="240" w:lineRule="auto"/>
        <w:ind w:firstLine="709"/>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Ограничения:</w:t>
      </w:r>
    </w:p>
    <w:p w:rsidR="007139C5" w:rsidRPr="00A83AD1" w:rsidRDefault="007139C5" w:rsidP="007139C5">
      <w:pPr>
        <w:widowControl w:val="0"/>
        <w:numPr>
          <w:ilvl w:val="0"/>
          <w:numId w:val="75"/>
        </w:numPr>
        <w:tabs>
          <w:tab w:val="left" w:pos="720"/>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При проектировании и строительстве в зонах затопления необходимо предусмотреть инженерную защиту от затопления и подтопления зданий и сооружений;</w:t>
      </w:r>
    </w:p>
    <w:p w:rsidR="007139C5" w:rsidRPr="00A83AD1" w:rsidRDefault="007139C5" w:rsidP="007139C5">
      <w:pPr>
        <w:widowControl w:val="0"/>
        <w:numPr>
          <w:ilvl w:val="0"/>
          <w:numId w:val="75"/>
        </w:numPr>
        <w:tabs>
          <w:tab w:val="left" w:pos="720"/>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Выбор вариантов защитных мероприятий  (подсыпка территории, устройство откосов набережной и т.п.) на основе сравнения технико-экономических показателей и получения градостроительного эффекта. </w:t>
      </w:r>
    </w:p>
    <w:p w:rsidR="007139C5" w:rsidRPr="00A83AD1" w:rsidRDefault="007139C5" w:rsidP="007139C5">
      <w:pPr>
        <w:widowControl w:val="0"/>
        <w:numPr>
          <w:ilvl w:val="0"/>
          <w:numId w:val="75"/>
        </w:numPr>
        <w:tabs>
          <w:tab w:val="left" w:pos="720"/>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Применение специальных фундаментов, гидроизоляция подвалов, местное водопонижение (выбор типа дренажных систем  в соответствии с инженерно-строительным обоснованиям).</w:t>
      </w:r>
    </w:p>
    <w:p w:rsidR="007139C5" w:rsidRPr="00A83AD1" w:rsidRDefault="007139C5" w:rsidP="007139C5">
      <w:pPr>
        <w:pStyle w:val="35"/>
        <w:ind w:firstLine="709"/>
      </w:pPr>
      <w:bookmarkStart w:id="144" w:name="_Toc343690263"/>
      <w:r w:rsidRPr="00A83AD1">
        <w:t>Статья 14.3. Дополнительные градостроительные регламенты в границах санитарно-защитных зон (С33) и зон санитарной охраны подземных источников водоснабжения.</w:t>
      </w:r>
      <w:bookmarkEnd w:id="144"/>
    </w:p>
    <w:p w:rsidR="007139C5" w:rsidRPr="00A83AD1" w:rsidRDefault="007139C5" w:rsidP="007139C5">
      <w:pPr>
        <w:widowControl w:val="0"/>
        <w:numPr>
          <w:ilvl w:val="1"/>
          <w:numId w:val="75"/>
        </w:numPr>
        <w:tabs>
          <w:tab w:val="left" w:pos="1440"/>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sz w:val="24"/>
          <w:szCs w:val="24"/>
          <w:u w:val="single"/>
          <w:lang w:eastAsia="ar-SA"/>
        </w:rPr>
        <w:t>Виды запрещенного использования земельных участков, расположенных в границах СЗЗ</w:t>
      </w:r>
      <w:r w:rsidRPr="00A83AD1">
        <w:rPr>
          <w:rFonts w:ascii="Times New Roman" w:eastAsia="Times New Roman" w:hAnsi="Times New Roman"/>
          <w:sz w:val="24"/>
          <w:szCs w:val="24"/>
          <w:lang w:eastAsia="ar-SA"/>
        </w:rPr>
        <w:t xml:space="preserve">: жилые здания, детские дошкольные учреждения, учреждения </w:t>
      </w:r>
      <w:r w:rsidRPr="00A83AD1">
        <w:rPr>
          <w:rFonts w:ascii="Times New Roman" w:eastAsia="Times New Roman" w:hAnsi="Times New Roman"/>
          <w:sz w:val="24"/>
          <w:szCs w:val="24"/>
          <w:lang w:eastAsia="ar-SA"/>
        </w:rPr>
        <w:lastRenderedPageBreak/>
        <w:t>здравоохранения и отдыха, спортивные сооружения общего пользования, садово-огородные участки,</w:t>
      </w:r>
      <w:r w:rsidRPr="00A83AD1">
        <w:rPr>
          <w:rFonts w:ascii="Times New Roman" w:eastAsia="Times New Roman" w:hAnsi="Times New Roman" w:cs="Tahoma"/>
          <w:sz w:val="24"/>
          <w:szCs w:val="24"/>
          <w:lang w:eastAsia="ar-SA"/>
        </w:rPr>
        <w:t xml:space="preserve"> предприятия пищевой промышленности, комплексы водопроводных сооружений для подготовки и хранения питьевой воды, производства посуды, оборудования для пищевой промышленности и склады готовой продукции.</w:t>
      </w:r>
    </w:p>
    <w:p w:rsidR="007139C5" w:rsidRPr="00A83AD1" w:rsidRDefault="007139C5" w:rsidP="007139C5">
      <w:pPr>
        <w:widowControl w:val="0"/>
        <w:numPr>
          <w:ilvl w:val="1"/>
          <w:numId w:val="75"/>
        </w:numPr>
        <w:tabs>
          <w:tab w:val="left" w:pos="1440"/>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sz w:val="24"/>
          <w:szCs w:val="24"/>
          <w:u w:val="single"/>
          <w:lang w:eastAsia="ar-SA"/>
        </w:rPr>
        <w:t>Условно разрешенные виды использования</w:t>
      </w:r>
      <w:r w:rsidRPr="00A83AD1">
        <w:rPr>
          <w:rFonts w:ascii="Times New Roman" w:eastAsia="Times New Roman" w:hAnsi="Times New Roman"/>
          <w:sz w:val="24"/>
          <w:szCs w:val="24"/>
          <w:lang w:eastAsia="ar-SA"/>
        </w:rPr>
        <w:t>: пожарные депо, бани, прачечные; объекты торговли и общественного питания; мотели, гаражи и сооружения для хранения общественного и индивидуального транспорта; АЗС; сельхозугодия для выращивания технических культур.</w:t>
      </w:r>
    </w:p>
    <w:p w:rsidR="007139C5" w:rsidRPr="00A83AD1" w:rsidRDefault="007139C5" w:rsidP="007139C5">
      <w:pPr>
        <w:widowControl w:val="0"/>
        <w:numPr>
          <w:ilvl w:val="1"/>
          <w:numId w:val="75"/>
        </w:numPr>
        <w:tabs>
          <w:tab w:val="left" w:pos="1440"/>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 xml:space="preserve">Размещение новых предприятий и реконструкция существующих возможны только по согласованию территориального отдела ТУ </w:t>
      </w:r>
      <w:proofErr w:type="spellStart"/>
      <w:r w:rsidRPr="00A83AD1">
        <w:rPr>
          <w:rFonts w:ascii="Times New Roman" w:eastAsia="Times New Roman" w:hAnsi="Times New Roman" w:cs="Tahoma"/>
          <w:sz w:val="24"/>
          <w:szCs w:val="24"/>
          <w:lang w:eastAsia="ar-SA"/>
        </w:rPr>
        <w:t>Роспотребнадзора</w:t>
      </w:r>
      <w:proofErr w:type="spellEnd"/>
      <w:r w:rsidRPr="00A83AD1">
        <w:rPr>
          <w:rFonts w:ascii="Times New Roman" w:eastAsia="Times New Roman" w:hAnsi="Times New Roman" w:cs="Tahoma"/>
          <w:sz w:val="24"/>
          <w:szCs w:val="24"/>
          <w:lang w:eastAsia="ar-SA"/>
        </w:rPr>
        <w:t xml:space="preserve"> и комитета по охране окружающей среды.</w:t>
      </w:r>
    </w:p>
    <w:p w:rsidR="007139C5" w:rsidRPr="00A83AD1" w:rsidRDefault="007139C5" w:rsidP="007139C5">
      <w:pPr>
        <w:widowControl w:val="0"/>
        <w:tabs>
          <w:tab w:val="left" w:pos="1440"/>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Реконструкция существующих усадебных домов возможна с увеличением общей площади  строений, принадлежащей каждому собственнику, не более чем на 30%.</w:t>
      </w:r>
    </w:p>
    <w:p w:rsidR="007139C5" w:rsidRPr="00A83AD1" w:rsidRDefault="007139C5" w:rsidP="007139C5">
      <w:pPr>
        <w:widowControl w:val="0"/>
        <w:tabs>
          <w:tab w:val="left" w:pos="1440"/>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В границах санитарно-защитных зон (СЗЗ) виды использования, указанные в п.1, могут разрешены при условии:</w:t>
      </w:r>
    </w:p>
    <w:p w:rsidR="007139C5" w:rsidRPr="00A83AD1" w:rsidRDefault="007139C5" w:rsidP="007139C5">
      <w:pPr>
        <w:widowControl w:val="0"/>
        <w:numPr>
          <w:ilvl w:val="2"/>
          <w:numId w:val="75"/>
        </w:numPr>
        <w:tabs>
          <w:tab w:val="left" w:pos="2160"/>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Корректировка границ ССЗ в соответствии с утверждёнными проектами;</w:t>
      </w:r>
    </w:p>
    <w:p w:rsidR="007139C5" w:rsidRPr="00A83AD1" w:rsidRDefault="007139C5" w:rsidP="007139C5">
      <w:pPr>
        <w:widowControl w:val="0"/>
        <w:numPr>
          <w:ilvl w:val="2"/>
          <w:numId w:val="75"/>
        </w:numPr>
        <w:tabs>
          <w:tab w:val="left" w:pos="2160"/>
        </w:tabs>
        <w:suppressAutoHyphens/>
        <w:spacing w:before="120" w:after="120" w:line="240" w:lineRule="auto"/>
        <w:ind w:left="0"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Соответствия разрешенным видам использования  для соответствующей территориальной зоны;</w:t>
      </w:r>
    </w:p>
    <w:p w:rsidR="007139C5" w:rsidRPr="00A83AD1" w:rsidRDefault="007139C5" w:rsidP="007139C5">
      <w:pPr>
        <w:widowControl w:val="0"/>
        <w:numPr>
          <w:ilvl w:val="2"/>
          <w:numId w:val="75"/>
        </w:numPr>
        <w:tabs>
          <w:tab w:val="left" w:pos="2160"/>
        </w:tabs>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cs="Tahoma"/>
          <w:sz w:val="24"/>
          <w:szCs w:val="24"/>
          <w:lang w:eastAsia="ar-SA"/>
        </w:rPr>
        <w:t xml:space="preserve">Наличия положительного заключения государственных органов санитарно-эпидемиологического надзора (ТУ </w:t>
      </w:r>
      <w:proofErr w:type="spellStart"/>
      <w:r w:rsidRPr="00A83AD1">
        <w:rPr>
          <w:rFonts w:ascii="Times New Roman" w:eastAsia="Times New Roman" w:hAnsi="Times New Roman" w:cs="Tahoma"/>
          <w:sz w:val="24"/>
          <w:szCs w:val="24"/>
          <w:lang w:eastAsia="ar-SA"/>
        </w:rPr>
        <w:t>Роспотребнадзора</w:t>
      </w:r>
      <w:proofErr w:type="spellEnd"/>
      <w:r w:rsidRPr="00A83AD1">
        <w:rPr>
          <w:rFonts w:ascii="Times New Roman" w:eastAsia="Times New Roman" w:hAnsi="Times New Roman" w:cs="Tahoma"/>
          <w:sz w:val="24"/>
          <w:szCs w:val="24"/>
          <w:lang w:eastAsia="ar-SA"/>
        </w:rPr>
        <w:t>).</w:t>
      </w:r>
    </w:p>
    <w:p w:rsidR="007139C5" w:rsidRPr="00A83AD1" w:rsidRDefault="007139C5" w:rsidP="007139C5">
      <w:pPr>
        <w:widowControl w:val="0"/>
        <w:tabs>
          <w:tab w:val="left" w:pos="2160"/>
        </w:tabs>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lang w:eastAsia="ar-SA"/>
        </w:rPr>
        <w:t>Размеры санитарно-защитных зон могут быть уменьшены при объективном доказательстве стабильного достижения уровня техногенного воздействия на границе СЗЗ и за её пределами в рамках или ниже нормативных требований.</w:t>
      </w:r>
    </w:p>
    <w:p w:rsidR="007139C5" w:rsidRPr="00A83AD1" w:rsidRDefault="007139C5" w:rsidP="007139C5">
      <w:pPr>
        <w:widowControl w:val="0"/>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sz w:val="24"/>
          <w:szCs w:val="24"/>
          <w:u w:val="single"/>
          <w:lang w:eastAsia="ar-SA"/>
        </w:rPr>
        <w:t>Зоны санитарной  охраны источников водоснабжения</w:t>
      </w:r>
      <w:r w:rsidRPr="00A83AD1">
        <w:rPr>
          <w:rFonts w:ascii="Times New Roman" w:eastAsia="Times New Roman" w:hAnsi="Times New Roman" w:cs="Tahoma"/>
          <w:sz w:val="24"/>
          <w:szCs w:val="24"/>
          <w:lang w:eastAsia="ar-SA"/>
        </w:rPr>
        <w:t xml:space="preserve"> организуется в составе трех поясов.</w:t>
      </w:r>
    </w:p>
    <w:p w:rsidR="007139C5" w:rsidRPr="00A83AD1" w:rsidRDefault="007139C5" w:rsidP="007139C5">
      <w:pPr>
        <w:widowControl w:val="0"/>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b/>
          <w:sz w:val="24"/>
          <w:szCs w:val="24"/>
          <w:lang w:val="en-US" w:eastAsia="ar-SA"/>
        </w:rPr>
        <w:t>I</w:t>
      </w:r>
      <w:r w:rsidRPr="00A83AD1">
        <w:rPr>
          <w:rFonts w:ascii="Times New Roman" w:eastAsia="Times New Roman" w:hAnsi="Times New Roman" w:cs="Tahoma"/>
          <w:b/>
          <w:sz w:val="24"/>
          <w:szCs w:val="24"/>
          <w:lang w:eastAsia="ar-SA"/>
        </w:rPr>
        <w:t xml:space="preserve"> пояс</w:t>
      </w:r>
      <w:r w:rsidRPr="00A83AD1">
        <w:rPr>
          <w:rFonts w:ascii="Times New Roman" w:eastAsia="Times New Roman" w:hAnsi="Times New Roman" w:cs="Tahoma"/>
          <w:sz w:val="24"/>
          <w:szCs w:val="24"/>
          <w:lang w:eastAsia="ar-SA"/>
        </w:rPr>
        <w:t xml:space="preserve"> (строгого режима) включает территорию расположения водозаборов и площадок водозаборных сооружений. От отдельных водозаборных скважин </w:t>
      </w:r>
      <w:r w:rsidRPr="00A83AD1">
        <w:rPr>
          <w:rFonts w:ascii="Times New Roman" w:eastAsia="Times New Roman" w:hAnsi="Times New Roman" w:cs="Tahoma"/>
          <w:sz w:val="24"/>
          <w:szCs w:val="24"/>
          <w:lang w:val="en-US" w:eastAsia="ar-SA"/>
        </w:rPr>
        <w:t>I</w:t>
      </w:r>
      <w:r w:rsidRPr="00A83AD1">
        <w:rPr>
          <w:rFonts w:ascii="Times New Roman" w:eastAsia="Times New Roman" w:hAnsi="Times New Roman" w:cs="Tahoma"/>
          <w:sz w:val="24"/>
          <w:szCs w:val="24"/>
          <w:lang w:eastAsia="ar-SA"/>
        </w:rPr>
        <w:t xml:space="preserve"> пояс санитарной охраны организуется в радиусе </w:t>
      </w:r>
      <w:smartTag w:uri="urn:schemas-microsoft-com:office:smarttags" w:element="metricconverter">
        <w:smartTagPr>
          <w:attr w:name="ProductID" w:val="30 м"/>
        </w:smartTagPr>
        <w:r w:rsidRPr="00A83AD1">
          <w:rPr>
            <w:rFonts w:ascii="Times New Roman" w:eastAsia="Times New Roman" w:hAnsi="Times New Roman" w:cs="Tahoma"/>
            <w:sz w:val="24"/>
            <w:szCs w:val="24"/>
            <w:lang w:eastAsia="ar-SA"/>
          </w:rPr>
          <w:t>30 м</w:t>
        </w:r>
      </w:smartTag>
      <w:r w:rsidRPr="00A83AD1">
        <w:rPr>
          <w:rFonts w:ascii="Times New Roman" w:eastAsia="Times New Roman" w:hAnsi="Times New Roman" w:cs="Tahoma"/>
          <w:sz w:val="24"/>
          <w:szCs w:val="24"/>
          <w:lang w:eastAsia="ar-SA"/>
        </w:rPr>
        <w:t>. от скважины. В его границах запрещается вся хозяйственная  деятельность, не связанная с эксплуатацией, реконструкцией и расширением водозаборных сооружений.</w:t>
      </w:r>
    </w:p>
    <w:p w:rsidR="007139C5" w:rsidRPr="00A83AD1" w:rsidRDefault="007139C5" w:rsidP="007139C5">
      <w:pPr>
        <w:widowControl w:val="0"/>
        <w:suppressAutoHyphens/>
        <w:spacing w:before="120" w:after="120" w:line="240" w:lineRule="auto"/>
        <w:ind w:firstLine="709"/>
        <w:jc w:val="both"/>
        <w:rPr>
          <w:rFonts w:ascii="Times New Roman" w:eastAsia="Times New Roman" w:hAnsi="Times New Roman" w:cs="Tahoma"/>
          <w:sz w:val="24"/>
          <w:szCs w:val="24"/>
          <w:lang w:eastAsia="ar-SA"/>
        </w:rPr>
      </w:pPr>
      <w:r w:rsidRPr="00A83AD1">
        <w:rPr>
          <w:rFonts w:ascii="Times New Roman" w:eastAsia="Times New Roman" w:hAnsi="Times New Roman" w:cs="Tahoma"/>
          <w:b/>
          <w:sz w:val="24"/>
          <w:szCs w:val="24"/>
          <w:lang w:val="en-US" w:eastAsia="ar-SA"/>
        </w:rPr>
        <w:t>II</w:t>
      </w:r>
      <w:r w:rsidRPr="00A83AD1">
        <w:rPr>
          <w:rFonts w:ascii="Times New Roman" w:eastAsia="Times New Roman" w:hAnsi="Times New Roman" w:cs="Tahoma"/>
          <w:b/>
          <w:sz w:val="24"/>
          <w:szCs w:val="24"/>
          <w:lang w:eastAsia="ar-SA"/>
        </w:rPr>
        <w:t xml:space="preserve"> и </w:t>
      </w:r>
      <w:r w:rsidRPr="00A83AD1">
        <w:rPr>
          <w:rFonts w:ascii="Times New Roman" w:eastAsia="Times New Roman" w:hAnsi="Times New Roman" w:cs="Tahoma"/>
          <w:b/>
          <w:sz w:val="24"/>
          <w:szCs w:val="24"/>
          <w:lang w:val="en-US" w:eastAsia="ar-SA"/>
        </w:rPr>
        <w:t>III</w:t>
      </w:r>
      <w:r w:rsidRPr="00A83AD1">
        <w:rPr>
          <w:rFonts w:ascii="Times New Roman" w:eastAsia="Times New Roman" w:hAnsi="Times New Roman" w:cs="Tahoma"/>
          <w:b/>
          <w:sz w:val="24"/>
          <w:szCs w:val="24"/>
          <w:lang w:eastAsia="ar-SA"/>
        </w:rPr>
        <w:t xml:space="preserve"> пояс</w:t>
      </w:r>
      <w:r w:rsidRPr="00A83AD1">
        <w:rPr>
          <w:rFonts w:ascii="Times New Roman" w:eastAsia="Times New Roman" w:hAnsi="Times New Roman" w:cs="Tahoma"/>
          <w:sz w:val="24"/>
          <w:szCs w:val="24"/>
          <w:lang w:eastAsia="ar-SA"/>
        </w:rPr>
        <w:t xml:space="preserve"> (пояса ограничений) включают территорию, предназначенную для предупреждения загрязнения источников водоснабжения. В их пределах запрещается размещение объектов, обуславливающих опасность микробного и химического загрязнения поверхностных сточных вод, ограничивается применение удобрений и ядохимикатов. На застроенных территориях должно быть  предусмотрено </w:t>
      </w:r>
      <w:proofErr w:type="spellStart"/>
      <w:r w:rsidRPr="00A83AD1">
        <w:rPr>
          <w:rFonts w:ascii="Times New Roman" w:eastAsia="Times New Roman" w:hAnsi="Times New Roman" w:cs="Tahoma"/>
          <w:sz w:val="24"/>
          <w:szCs w:val="24"/>
          <w:lang w:eastAsia="ar-SA"/>
        </w:rPr>
        <w:t>канализование</w:t>
      </w:r>
      <w:proofErr w:type="spellEnd"/>
      <w:r w:rsidRPr="00A83AD1">
        <w:rPr>
          <w:rFonts w:ascii="Times New Roman" w:eastAsia="Times New Roman" w:hAnsi="Times New Roman" w:cs="Tahoma"/>
          <w:sz w:val="24"/>
          <w:szCs w:val="24"/>
          <w:lang w:eastAsia="ar-SA"/>
        </w:rPr>
        <w:t xml:space="preserve"> или устройство водонепроницаемых выгребов, благоустройство, озеленение размещаемых объектов, организация отвода загрязненных поверхностных сточных вод.</w:t>
      </w:r>
    </w:p>
    <w:p w:rsidR="007139C5" w:rsidRPr="00A83AD1" w:rsidRDefault="007139C5" w:rsidP="007139C5">
      <w:pPr>
        <w:pStyle w:val="35"/>
        <w:ind w:firstLine="709"/>
      </w:pPr>
      <w:bookmarkStart w:id="145" w:name="_Toc343690264"/>
      <w:r w:rsidRPr="00A83AD1">
        <w:t>Статья 14.4. Дополнительные градостроительные регламенты по условиям охраны объектов культурного наследия (памятников археологии).</w:t>
      </w:r>
      <w:bookmarkEnd w:id="145"/>
    </w:p>
    <w:p w:rsidR="007139C5" w:rsidRPr="00A83AD1" w:rsidRDefault="007139C5" w:rsidP="007139C5">
      <w:pPr>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ab/>
        <w:t xml:space="preserve">Предусмотреть охранную зону по периметру памятников археологии </w:t>
      </w:r>
      <w:smartTag w:uri="urn:schemas-microsoft-com:office:smarttags" w:element="metricconverter">
        <w:smartTagPr>
          <w:attr w:name="ProductID" w:val="50 метров"/>
        </w:smartTagPr>
        <w:r w:rsidRPr="00A83AD1">
          <w:rPr>
            <w:rFonts w:ascii="Times New Roman" w:hAnsi="Times New Roman"/>
            <w:sz w:val="24"/>
            <w:szCs w:val="24"/>
          </w:rPr>
          <w:t>50 метров</w:t>
        </w:r>
      </w:smartTag>
      <w:r w:rsidRPr="00A83AD1">
        <w:rPr>
          <w:rFonts w:ascii="Times New Roman" w:hAnsi="Times New Roman"/>
          <w:sz w:val="24"/>
          <w:szCs w:val="24"/>
        </w:rPr>
        <w:t>.</w:t>
      </w:r>
    </w:p>
    <w:p w:rsidR="007139C5" w:rsidRPr="00A83AD1" w:rsidRDefault="007139C5" w:rsidP="007139C5">
      <w:pPr>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tab/>
        <w:t>Запрещение строительства на территории памятников археологии.</w:t>
      </w:r>
    </w:p>
    <w:p w:rsidR="007139C5" w:rsidRPr="00A83AD1" w:rsidRDefault="007139C5" w:rsidP="007139C5">
      <w:pPr>
        <w:spacing w:before="120" w:after="120" w:line="240" w:lineRule="auto"/>
        <w:ind w:firstLine="709"/>
        <w:jc w:val="both"/>
        <w:rPr>
          <w:rFonts w:ascii="Times New Roman" w:hAnsi="Times New Roman"/>
          <w:sz w:val="24"/>
          <w:szCs w:val="24"/>
        </w:rPr>
      </w:pPr>
      <w:r w:rsidRPr="00A83AD1">
        <w:rPr>
          <w:rFonts w:ascii="Times New Roman" w:hAnsi="Times New Roman"/>
          <w:sz w:val="24"/>
          <w:szCs w:val="24"/>
        </w:rPr>
        <w:lastRenderedPageBreak/>
        <w:tab/>
        <w:t>Разрешенный вид использования зон историко-культурного наследия под устройство рекреационных зон.</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u w:val="single"/>
          <w:lang w:eastAsia="ar-SA"/>
        </w:rPr>
        <w:t>Общие требования для всех видов строительства включают следующие положения</w:t>
      </w:r>
      <w:r w:rsidRPr="00A83AD1">
        <w:rPr>
          <w:rFonts w:ascii="Times New Roman" w:eastAsia="Times New Roman" w:hAnsi="Times New Roman"/>
          <w:sz w:val="24"/>
          <w:szCs w:val="24"/>
          <w:lang w:eastAsia="ar-SA"/>
        </w:rPr>
        <w:t>:</w:t>
      </w:r>
    </w:p>
    <w:p w:rsidR="007139C5" w:rsidRPr="00A83AD1" w:rsidRDefault="007139C5" w:rsidP="007139C5">
      <w:pPr>
        <w:numPr>
          <w:ilvl w:val="0"/>
          <w:numId w:val="77"/>
        </w:numPr>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сохранение, как правило, линий застройки исторически сложившейся планировочной структуры, при необходимости, закрепление градоформирующего значения культовых зданий и комплексов в архитектурно-пространственной организации территорий и в речной панораме;</w:t>
      </w:r>
    </w:p>
    <w:p w:rsidR="007139C5" w:rsidRPr="00A83AD1" w:rsidRDefault="007139C5" w:rsidP="007139C5">
      <w:pPr>
        <w:numPr>
          <w:ilvl w:val="0"/>
          <w:numId w:val="77"/>
        </w:numPr>
        <w:suppressAutoHyphens/>
        <w:spacing w:before="120" w:after="120" w:line="240" w:lineRule="auto"/>
        <w:ind w:left="0"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принятие габаритов новой застройки, обеспечивающих масштабное соответствие с окружающей исторической средой, исключающих закрытие видовых точек на пространственные доминанты, а также исключающих создание фона, неблагоприятного для восприятия культовых зданий.</w:t>
      </w:r>
    </w:p>
    <w:p w:rsidR="007139C5" w:rsidRPr="00A83AD1" w:rsidRDefault="007139C5" w:rsidP="007139C5">
      <w:pPr>
        <w:suppressAutoHyphens/>
        <w:spacing w:before="120" w:after="120" w:line="240" w:lineRule="auto"/>
        <w:ind w:firstLine="709"/>
        <w:jc w:val="both"/>
        <w:rPr>
          <w:rFonts w:ascii="Times New Roman" w:eastAsia="Times New Roman" w:hAnsi="Times New Roman"/>
          <w:sz w:val="24"/>
          <w:szCs w:val="24"/>
          <w:lang w:eastAsia="ar-SA"/>
        </w:rPr>
      </w:pPr>
      <w:r w:rsidRPr="00A83AD1">
        <w:rPr>
          <w:rFonts w:ascii="Times New Roman" w:eastAsia="Times New Roman" w:hAnsi="Times New Roman"/>
          <w:sz w:val="24"/>
          <w:szCs w:val="24"/>
          <w:lang w:eastAsia="ar-SA"/>
        </w:rPr>
        <w:t xml:space="preserve">Настоящая статья включает положения  проекта охранных зон </w:t>
      </w:r>
      <w:r w:rsidR="00663F49">
        <w:rPr>
          <w:rFonts w:ascii="Times New Roman" w:hAnsi="Times New Roman"/>
          <w:sz w:val="24"/>
          <w:szCs w:val="24"/>
        </w:rPr>
        <w:t xml:space="preserve">населенных пунктов </w:t>
      </w:r>
      <w:r w:rsidR="004E1BE1">
        <w:rPr>
          <w:rFonts w:ascii="Times New Roman" w:eastAsia="Times New Roman" w:hAnsi="Times New Roman"/>
          <w:bCs/>
          <w:sz w:val="24"/>
          <w:szCs w:val="24"/>
          <w:lang w:eastAsia="ar-SA"/>
        </w:rPr>
        <w:t>Сосново-</w:t>
      </w:r>
      <w:proofErr w:type="spellStart"/>
      <w:r w:rsidR="004E1BE1">
        <w:rPr>
          <w:rFonts w:ascii="Times New Roman" w:eastAsia="Times New Roman" w:hAnsi="Times New Roman"/>
          <w:bCs/>
          <w:sz w:val="24"/>
          <w:szCs w:val="24"/>
          <w:lang w:eastAsia="ar-SA"/>
        </w:rPr>
        <w:t>Мазинского</w:t>
      </w:r>
      <w:proofErr w:type="spellEnd"/>
      <w:r w:rsidR="00663F49">
        <w:rPr>
          <w:rFonts w:ascii="Times New Roman" w:hAnsi="Times New Roman"/>
          <w:sz w:val="24"/>
          <w:szCs w:val="24"/>
        </w:rPr>
        <w:t xml:space="preserve"> МО</w:t>
      </w:r>
      <w:r w:rsidRPr="00A83AD1">
        <w:rPr>
          <w:rFonts w:ascii="Times New Roman" w:eastAsia="Times New Roman" w:hAnsi="Times New Roman"/>
          <w:sz w:val="24"/>
          <w:szCs w:val="24"/>
          <w:lang w:eastAsia="ar-SA"/>
        </w:rPr>
        <w:t>, в том числе в части определенных этим проектом ограничений по условиям охраны объектов культурного наследия.</w:t>
      </w:r>
    </w:p>
    <w:p w:rsidR="007139C5" w:rsidRPr="00A83AD1" w:rsidRDefault="007139C5" w:rsidP="007139C5"/>
    <w:sectPr w:rsidR="007139C5" w:rsidRPr="00A83AD1" w:rsidSect="0056781E">
      <w:footerReference w:type="default" r:id="rId12"/>
      <w:pgSz w:w="11906" w:h="16838"/>
      <w:pgMar w:top="1134" w:right="850" w:bottom="1134" w:left="1701" w:header="708" w:footer="708" w:gutter="0"/>
      <w:pgNumType w:start="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695" w:rsidRDefault="00916695" w:rsidP="007139C5">
      <w:pPr>
        <w:spacing w:after="0" w:line="240" w:lineRule="auto"/>
      </w:pPr>
      <w:r>
        <w:separator/>
      </w:r>
    </w:p>
  </w:endnote>
  <w:endnote w:type="continuationSeparator" w:id="0">
    <w:p w:rsidR="00916695" w:rsidRDefault="00916695" w:rsidP="00713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Kudriashov">
    <w:altName w:val="Times New Roman"/>
    <w:charset w:val="00"/>
    <w:family w:val="auto"/>
    <w:pitch w:val="variable"/>
  </w:font>
  <w:font w:name="Peterburg">
    <w:altName w:val="Times New Roman"/>
    <w:charset w:val="00"/>
    <w:family w:val="auto"/>
    <w:pitch w:val="variable"/>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FE4" w:rsidRPr="00974464" w:rsidRDefault="00D91FE4">
    <w:pPr>
      <w:pStyle w:val="a7"/>
      <w:rPr>
        <w:sz w:val="20"/>
        <w:szCs w:val="20"/>
      </w:rPr>
    </w:pPr>
    <w:r w:rsidRPr="00974464">
      <w:rPr>
        <w:sz w:val="20"/>
        <w:szCs w:val="20"/>
      </w:rPr>
      <w:t>ООО «Саратов запсибНИИпроект-2000». 2012 г.</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9860"/>
      <w:docPartObj>
        <w:docPartGallery w:val="Page Numbers (Bottom of Page)"/>
        <w:docPartUnique/>
      </w:docPartObj>
    </w:sdtPr>
    <w:sdtContent>
      <w:p w:rsidR="00D91FE4" w:rsidRDefault="00D91FE4">
        <w:pPr>
          <w:pStyle w:val="a7"/>
          <w:jc w:val="right"/>
        </w:pPr>
        <w:r>
          <w:fldChar w:fldCharType="begin"/>
        </w:r>
        <w:r>
          <w:instrText xml:space="preserve"> PAGE   \* MERGEFORMAT </w:instrText>
        </w:r>
        <w:r>
          <w:fldChar w:fldCharType="separate"/>
        </w:r>
        <w:r>
          <w:rPr>
            <w:noProof/>
          </w:rPr>
          <w:t>98</w:t>
        </w:r>
        <w:r>
          <w:rPr>
            <w:noProof/>
          </w:rPr>
          <w:fldChar w:fldCharType="end"/>
        </w:r>
      </w:p>
    </w:sdtContent>
  </w:sdt>
  <w:p w:rsidR="00D91FE4" w:rsidRPr="003D34CC" w:rsidRDefault="00D91FE4" w:rsidP="007139C5">
    <w:pPr>
      <w:pStyle w:val="a7"/>
      <w:pBdr>
        <w:top w:val="single" w:sz="4" w:space="1" w:color="auto"/>
      </w:pBdr>
      <w:spacing w:before="240"/>
      <w:rPr>
        <w:sz w:val="20"/>
        <w:szCs w:val="20"/>
      </w:rPr>
    </w:pPr>
    <w:r>
      <w:rPr>
        <w:sz w:val="20"/>
        <w:szCs w:val="20"/>
      </w:rPr>
      <w:t>ООО СаратовзапсибНИИпроект-2000», 2012 г.</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695" w:rsidRDefault="00916695" w:rsidP="007139C5">
      <w:pPr>
        <w:spacing w:after="0" w:line="240" w:lineRule="auto"/>
      </w:pPr>
      <w:r>
        <w:separator/>
      </w:r>
    </w:p>
  </w:footnote>
  <w:footnote w:type="continuationSeparator" w:id="0">
    <w:p w:rsidR="00916695" w:rsidRDefault="00916695" w:rsidP="007139C5">
      <w:pPr>
        <w:spacing w:after="0" w:line="240" w:lineRule="auto"/>
      </w:pPr>
      <w:r>
        <w:continuationSeparator/>
      </w:r>
    </w:p>
  </w:footnote>
  <w:footnote w:id="1">
    <w:p w:rsidR="00D91FE4" w:rsidRDefault="00D91FE4" w:rsidP="007139C5">
      <w:pPr>
        <w:pStyle w:val="a3"/>
      </w:pPr>
      <w:r>
        <w:rPr>
          <w:rStyle w:val="af8"/>
        </w:rPr>
        <w:footnoteRef/>
      </w:r>
      <w:r>
        <w:rPr>
          <w:rStyle w:val="af8"/>
        </w:rPr>
        <w:t>[1]</w:t>
      </w:r>
      <w:r>
        <w:tab/>
        <w:t xml:space="preserve">«Рекомендации по подготовке правил землепользования и застройки», утвержденные руководителем  Федерального агентства по строительству и жилищно-коммунальному хозяйству, выполненные в рамках мероприятий по реализации ГК РФ по заказу </w:t>
      </w:r>
      <w:proofErr w:type="spellStart"/>
      <w:r>
        <w:t>Росстроя</w:t>
      </w:r>
      <w:proofErr w:type="spellEnd"/>
      <w:r>
        <w:t xml:space="preserve"> Фондом «Институт экономики города», Фондом «Градостроительные реформы», </w:t>
      </w:r>
      <w:smartTag w:uri="urn:schemas-microsoft-com:office:smarttags" w:element="metricconverter">
        <w:smartTagPr>
          <w:attr w:name="ProductID" w:val="2006 г"/>
        </w:smartTagPr>
        <w:r>
          <w:t>2006 г</w:t>
        </w:r>
      </w:smartTag>
      <w:r>
        <w:t xml:space="preserve">., стр. 183.  </w:t>
      </w:r>
    </w:p>
  </w:footnote>
  <w:footnote w:id="2">
    <w:p w:rsidR="00D91FE4" w:rsidRDefault="00D91FE4" w:rsidP="007139C5">
      <w:pPr>
        <w:pStyle w:val="a3"/>
      </w:pPr>
      <w:r>
        <w:rPr>
          <w:rStyle w:val="af8"/>
        </w:rPr>
        <w:footnoteRef/>
      </w:r>
      <w:r>
        <w:rPr>
          <w:rStyle w:val="af8"/>
        </w:rPr>
        <w:t>[2]</w:t>
      </w:r>
      <w:r>
        <w:tab/>
        <w:t>ЗК  РФ, ст. 5.</w:t>
      </w:r>
    </w:p>
  </w:footnote>
  <w:footnote w:id="3">
    <w:p w:rsidR="00D91FE4" w:rsidRDefault="00D91FE4" w:rsidP="007139C5">
      <w:pPr>
        <w:pStyle w:val="a3"/>
      </w:pPr>
      <w:r>
        <w:rPr>
          <w:rStyle w:val="af8"/>
        </w:rPr>
        <w:footnoteRef/>
      </w:r>
      <w:r>
        <w:rPr>
          <w:rStyle w:val="af8"/>
        </w:rPr>
        <w:t>[3]</w:t>
      </w:r>
      <w:r>
        <w:tab/>
        <w:t>Водный кодекс РФ, ст. 65, п. 1.</w:t>
      </w:r>
    </w:p>
  </w:footnote>
  <w:footnote w:id="4">
    <w:p w:rsidR="00D91FE4" w:rsidRDefault="00D91FE4" w:rsidP="007139C5">
      <w:pPr>
        <w:pStyle w:val="a3"/>
      </w:pPr>
      <w:r>
        <w:rPr>
          <w:rStyle w:val="af8"/>
        </w:rPr>
        <w:footnoteRef/>
      </w:r>
      <w:r>
        <w:rPr>
          <w:rStyle w:val="af8"/>
        </w:rPr>
        <w:t>[4]</w:t>
      </w:r>
      <w:r>
        <w:tab/>
        <w:t xml:space="preserve">«Рекомендации по подготовке правил землепользования и застройки», утвержденные руководителем  Федерального агентства по строительству и жилищно-коммунальному хозяйству, выполненные в рамках мероприятий по реализации ГК РФ по заказу </w:t>
      </w:r>
      <w:proofErr w:type="spellStart"/>
      <w:r>
        <w:t>Росстроя</w:t>
      </w:r>
      <w:proofErr w:type="spellEnd"/>
      <w:r>
        <w:t xml:space="preserve"> Фондом «Институт экономики города», Фондом «Градостроительные реформы», </w:t>
      </w:r>
      <w:smartTag w:uri="urn:schemas-microsoft-com:office:smarttags" w:element="metricconverter">
        <w:smartTagPr>
          <w:attr w:name="ProductID" w:val="2006 г"/>
        </w:smartTagPr>
        <w:r>
          <w:t>2006 г</w:t>
        </w:r>
      </w:smartTag>
      <w:r>
        <w:t xml:space="preserve">., стр. 184.  </w:t>
      </w:r>
    </w:p>
  </w:footnote>
  <w:footnote w:id="5">
    <w:p w:rsidR="00D91FE4" w:rsidRDefault="00D91FE4" w:rsidP="007139C5">
      <w:pPr>
        <w:pStyle w:val="a3"/>
      </w:pPr>
      <w:r>
        <w:rPr>
          <w:rStyle w:val="af8"/>
        </w:rPr>
        <w:footnoteRef/>
      </w:r>
      <w:r>
        <w:rPr>
          <w:rStyle w:val="af8"/>
        </w:rPr>
        <w:t>[5]</w:t>
      </w:r>
      <w:r>
        <w:tab/>
        <w:t>ГК РФ, ст. 1.</w:t>
      </w:r>
    </w:p>
  </w:footnote>
  <w:footnote w:id="6">
    <w:p w:rsidR="00D91FE4" w:rsidRDefault="00D91FE4" w:rsidP="007139C5">
      <w:pPr>
        <w:pStyle w:val="a3"/>
      </w:pPr>
      <w:r>
        <w:rPr>
          <w:rStyle w:val="af8"/>
        </w:rPr>
        <w:footnoteRef/>
      </w:r>
      <w:r>
        <w:rPr>
          <w:rStyle w:val="af8"/>
        </w:rPr>
        <w:t>[6]</w:t>
      </w:r>
      <w:r>
        <w:tab/>
        <w:t>ГК РФ, ст. 1.</w:t>
      </w:r>
    </w:p>
  </w:footnote>
  <w:footnote w:id="7">
    <w:p w:rsidR="00D91FE4" w:rsidRDefault="00D91FE4" w:rsidP="007139C5">
      <w:pPr>
        <w:pStyle w:val="a3"/>
      </w:pPr>
      <w:r>
        <w:rPr>
          <w:rStyle w:val="af8"/>
        </w:rPr>
        <w:footnoteRef/>
      </w:r>
      <w:r>
        <w:rPr>
          <w:rStyle w:val="af8"/>
        </w:rPr>
        <w:t>[7]</w:t>
      </w:r>
      <w:r>
        <w:tab/>
        <w:t>ГК РФ, ст. 41, п. 1, п. 5.</w:t>
      </w:r>
    </w:p>
  </w:footnote>
  <w:footnote w:id="8">
    <w:p w:rsidR="00D91FE4" w:rsidRDefault="00D91FE4" w:rsidP="007139C5">
      <w:pPr>
        <w:pStyle w:val="a3"/>
      </w:pPr>
      <w:r>
        <w:rPr>
          <w:rStyle w:val="af8"/>
        </w:rPr>
        <w:footnoteRef/>
      </w:r>
      <w:r>
        <w:rPr>
          <w:rStyle w:val="af8"/>
        </w:rPr>
        <w:t>[8]</w:t>
      </w:r>
      <w:r>
        <w:tab/>
        <w:t xml:space="preserve">«Рекомендации по подготовке правил землепользования и застройки», утвержденные руководителем  Федерального агентства по строительству и жилищно-коммунальному хозяйству, выполненные в рамках мероприятий по реализации ГК РФ по заказу </w:t>
      </w:r>
      <w:proofErr w:type="spellStart"/>
      <w:r>
        <w:t>Росстроя</w:t>
      </w:r>
      <w:proofErr w:type="spellEnd"/>
      <w:r>
        <w:t xml:space="preserve"> Фондом «Институт экономики города», Фондом «Градостроительные реформы», </w:t>
      </w:r>
      <w:smartTag w:uri="urn:schemas-microsoft-com:office:smarttags" w:element="metricconverter">
        <w:smartTagPr>
          <w:attr w:name="ProductID" w:val="2006 г"/>
        </w:smartTagPr>
        <w:r>
          <w:t>2006 г</w:t>
        </w:r>
      </w:smartTag>
      <w:r>
        <w:t xml:space="preserve">., стр. 184.  </w:t>
      </w:r>
    </w:p>
  </w:footnote>
  <w:footnote w:id="9">
    <w:p w:rsidR="00D91FE4" w:rsidRDefault="00D91FE4" w:rsidP="007139C5">
      <w:pPr>
        <w:pStyle w:val="a3"/>
      </w:pPr>
      <w:r>
        <w:rPr>
          <w:rStyle w:val="af8"/>
        </w:rPr>
        <w:footnoteRef/>
      </w:r>
      <w:r>
        <w:rPr>
          <w:rStyle w:val="af8"/>
        </w:rPr>
        <w:t>[9]</w:t>
      </w:r>
      <w:r>
        <w:tab/>
        <w:t>ГК РФ, ст. 1.</w:t>
      </w:r>
    </w:p>
  </w:footnote>
  <w:footnote w:id="10">
    <w:p w:rsidR="00D91FE4" w:rsidRDefault="00D91FE4" w:rsidP="007139C5">
      <w:pPr>
        <w:pStyle w:val="a3"/>
      </w:pPr>
      <w:r>
        <w:rPr>
          <w:rStyle w:val="af8"/>
        </w:rPr>
        <w:footnoteRef/>
      </w:r>
      <w:r>
        <w:rPr>
          <w:rStyle w:val="af8"/>
        </w:rPr>
        <w:t>[10]</w:t>
      </w:r>
      <w:r>
        <w:tab/>
        <w:t>ГК РФ, ст. 9, п. 1.</w:t>
      </w:r>
    </w:p>
  </w:footnote>
  <w:footnote w:id="11">
    <w:p w:rsidR="00D91FE4" w:rsidRDefault="00D91FE4" w:rsidP="007139C5">
      <w:pPr>
        <w:pStyle w:val="a3"/>
      </w:pPr>
      <w:r>
        <w:rPr>
          <w:rStyle w:val="af8"/>
        </w:rPr>
        <w:footnoteRef/>
      </w:r>
      <w:r>
        <w:rPr>
          <w:rStyle w:val="af8"/>
        </w:rPr>
        <w:t>[11]</w:t>
      </w:r>
      <w:r>
        <w:tab/>
        <w:t>ЗК РФ, ст. 6, п. 2.</w:t>
      </w:r>
    </w:p>
  </w:footnote>
  <w:footnote w:id="12">
    <w:p w:rsidR="00D91FE4" w:rsidRDefault="00D91FE4" w:rsidP="007139C5">
      <w:pPr>
        <w:pStyle w:val="a3"/>
      </w:pPr>
      <w:r>
        <w:rPr>
          <w:rStyle w:val="af8"/>
        </w:rPr>
        <w:footnoteRef/>
      </w:r>
      <w:r>
        <w:rPr>
          <w:rStyle w:val="af8"/>
        </w:rPr>
        <w:t>[12]</w:t>
      </w:r>
      <w:r>
        <w:tab/>
        <w:t>ГК РФ, ст. 1.</w:t>
      </w:r>
    </w:p>
  </w:footnote>
  <w:footnote w:id="13">
    <w:p w:rsidR="00D91FE4" w:rsidRDefault="00D91FE4" w:rsidP="007139C5">
      <w:pPr>
        <w:pStyle w:val="a3"/>
      </w:pPr>
      <w:r>
        <w:rPr>
          <w:rStyle w:val="af8"/>
        </w:rPr>
        <w:footnoteRef/>
      </w:r>
      <w:r>
        <w:rPr>
          <w:rStyle w:val="af8"/>
        </w:rPr>
        <w:t>[13]</w:t>
      </w:r>
      <w:r>
        <w:tab/>
        <w:t xml:space="preserve">«Рекомендации по подготовке правил землепользования и застройки», утвержденные руководителем  Федерального агентства по строительству и жилищно-коммунальному хозяйству, выполненные в рамках мероприятий по реализации ГК РФ по заказу </w:t>
      </w:r>
      <w:proofErr w:type="spellStart"/>
      <w:r>
        <w:t>Росстроя</w:t>
      </w:r>
      <w:proofErr w:type="spellEnd"/>
      <w:r>
        <w:t xml:space="preserve"> Фондом «Институт экономики города», Фондом «Градостроительные реформы», </w:t>
      </w:r>
      <w:smartTag w:uri="urn:schemas-microsoft-com:office:smarttags" w:element="metricconverter">
        <w:smartTagPr>
          <w:attr w:name="ProductID" w:val="2006 г"/>
        </w:smartTagPr>
        <w:r>
          <w:t>2006 г</w:t>
        </w:r>
      </w:smartTag>
      <w:r>
        <w:t xml:space="preserve">., стр. 185.  </w:t>
      </w:r>
    </w:p>
  </w:footnote>
  <w:footnote w:id="14">
    <w:p w:rsidR="00D91FE4" w:rsidRDefault="00D91FE4" w:rsidP="007139C5">
      <w:pPr>
        <w:pStyle w:val="a3"/>
      </w:pPr>
      <w:r>
        <w:rPr>
          <w:rStyle w:val="af8"/>
        </w:rPr>
        <w:footnoteRef/>
      </w:r>
      <w:r>
        <w:rPr>
          <w:rStyle w:val="af8"/>
        </w:rPr>
        <w:t>[14]</w:t>
      </w:r>
      <w:r>
        <w:tab/>
        <w:t>ЗК РФ, ст. 5.</w:t>
      </w:r>
    </w:p>
  </w:footnote>
  <w:footnote w:id="15">
    <w:p w:rsidR="00D91FE4" w:rsidRDefault="00D91FE4" w:rsidP="007139C5">
      <w:pPr>
        <w:pStyle w:val="a3"/>
      </w:pPr>
      <w:r>
        <w:rPr>
          <w:rStyle w:val="af8"/>
        </w:rPr>
        <w:footnoteRef/>
      </w:r>
      <w:r>
        <w:rPr>
          <w:rStyle w:val="af8"/>
        </w:rPr>
        <w:t>[15]</w:t>
      </w:r>
      <w:r>
        <w:tab/>
        <w:t>ЗК РФ, ст. 5.</w:t>
      </w:r>
    </w:p>
  </w:footnote>
  <w:footnote w:id="16">
    <w:p w:rsidR="00D91FE4" w:rsidRDefault="00D91FE4" w:rsidP="007139C5">
      <w:pPr>
        <w:pStyle w:val="a3"/>
      </w:pPr>
      <w:r>
        <w:rPr>
          <w:rStyle w:val="af8"/>
        </w:rPr>
        <w:footnoteRef/>
      </w:r>
      <w:r>
        <w:rPr>
          <w:rStyle w:val="af8"/>
        </w:rPr>
        <w:t>[16]</w:t>
      </w:r>
      <w:r>
        <w:tab/>
        <w:t>ГК РФ ст. 1.</w:t>
      </w:r>
    </w:p>
  </w:footnote>
  <w:footnote w:id="17">
    <w:p w:rsidR="00D91FE4" w:rsidRDefault="00D91FE4" w:rsidP="007139C5">
      <w:pPr>
        <w:pStyle w:val="a3"/>
      </w:pPr>
      <w:r>
        <w:rPr>
          <w:rStyle w:val="af8"/>
        </w:rPr>
        <w:footnoteRef/>
      </w:r>
      <w:r>
        <w:rPr>
          <w:rStyle w:val="af8"/>
        </w:rPr>
        <w:t>[17]</w:t>
      </w:r>
      <w:r>
        <w:tab/>
        <w:t>ФЗ «Об объектах культурного наследия (памятниках истории и культуры) народов Российской Федерации</w:t>
      </w:r>
      <w:proofErr w:type="gramStart"/>
      <w:r>
        <w:t xml:space="preserve">»., </w:t>
      </w:r>
      <w:proofErr w:type="gramEnd"/>
      <w:r>
        <w:t>п. 2.</w:t>
      </w:r>
    </w:p>
  </w:footnote>
  <w:footnote w:id="18">
    <w:p w:rsidR="00D91FE4" w:rsidRDefault="00D91FE4" w:rsidP="007139C5">
      <w:pPr>
        <w:pStyle w:val="a3"/>
      </w:pPr>
      <w:r>
        <w:rPr>
          <w:rStyle w:val="af8"/>
        </w:rPr>
        <w:footnoteRef/>
      </w:r>
      <w:r>
        <w:rPr>
          <w:rStyle w:val="af8"/>
        </w:rPr>
        <w:t>[18]</w:t>
      </w:r>
      <w:r>
        <w:tab/>
        <w:t>ФЗ «Об объектах культурного наследия (памятниках истории и культуры) народов Российской Федерации».</w:t>
      </w:r>
      <w:proofErr w:type="gramStart"/>
      <w:r>
        <w:t xml:space="preserve"> ,</w:t>
      </w:r>
      <w:proofErr w:type="gramEnd"/>
      <w:r>
        <w:t xml:space="preserve"> п. 1, п. 3.</w:t>
      </w:r>
    </w:p>
  </w:footnote>
  <w:footnote w:id="19">
    <w:p w:rsidR="00D91FE4" w:rsidRDefault="00D91FE4" w:rsidP="007139C5">
      <w:pPr>
        <w:pStyle w:val="a3"/>
      </w:pPr>
      <w:r>
        <w:rPr>
          <w:rStyle w:val="af8"/>
        </w:rPr>
        <w:footnoteRef/>
      </w:r>
      <w:r>
        <w:rPr>
          <w:rStyle w:val="af8"/>
        </w:rPr>
        <w:t>[19]</w:t>
      </w:r>
      <w:r>
        <w:tab/>
        <w:t xml:space="preserve">«Рекомендации по подготовке правил землепользования и застройки», утвержденные руководителем  Федерального агентства по строительству и жилищно-коммунальному хозяйству, выполненные в рамках мероприятий по реализации ГК РФ по заказу </w:t>
      </w:r>
      <w:proofErr w:type="spellStart"/>
      <w:r>
        <w:t>Росстроя</w:t>
      </w:r>
      <w:proofErr w:type="spellEnd"/>
      <w:r>
        <w:t xml:space="preserve"> Фондом «Институт экономики города», Фондом «Градостроительные реформы», </w:t>
      </w:r>
      <w:smartTag w:uri="urn:schemas-microsoft-com:office:smarttags" w:element="metricconverter">
        <w:smartTagPr>
          <w:attr w:name="ProductID" w:val="2006 г"/>
        </w:smartTagPr>
        <w:r>
          <w:t>2006 г</w:t>
        </w:r>
      </w:smartTag>
      <w:r>
        <w:t xml:space="preserve">., стр. 185.  </w:t>
      </w:r>
    </w:p>
  </w:footnote>
  <w:footnote w:id="20">
    <w:p w:rsidR="00D91FE4" w:rsidRDefault="00D91FE4" w:rsidP="007139C5">
      <w:pPr>
        <w:pStyle w:val="a3"/>
      </w:pPr>
      <w:r>
        <w:rPr>
          <w:rStyle w:val="af8"/>
        </w:rPr>
        <w:footnoteRef/>
      </w:r>
      <w:r>
        <w:rPr>
          <w:rStyle w:val="af8"/>
        </w:rPr>
        <w:t>[20]</w:t>
      </w:r>
      <w:r>
        <w:tab/>
        <w:t xml:space="preserve">«Рекомендации по подготовке правил землепользования и застройки», утвержденные руководителем  Федерального агентства по строительству и жилищно-коммунальному хозяйству, выполненные в рамках мероприятий по реализации ГК РФ по заказу </w:t>
      </w:r>
      <w:proofErr w:type="spellStart"/>
      <w:r>
        <w:t>Росстроя</w:t>
      </w:r>
      <w:proofErr w:type="spellEnd"/>
      <w:r>
        <w:t xml:space="preserve"> Фондом «Институт экономики города», Фондом «Градостроительные реформы», </w:t>
      </w:r>
      <w:smartTag w:uri="urn:schemas-microsoft-com:office:smarttags" w:element="metricconverter">
        <w:smartTagPr>
          <w:attr w:name="ProductID" w:val="2006 г"/>
        </w:smartTagPr>
        <w:r>
          <w:t>2006 г</w:t>
        </w:r>
      </w:smartTag>
      <w:r>
        <w:t xml:space="preserve">., стр. 185.  </w:t>
      </w:r>
    </w:p>
  </w:footnote>
  <w:footnote w:id="21">
    <w:p w:rsidR="00D91FE4" w:rsidRDefault="00D91FE4" w:rsidP="007139C5">
      <w:pPr>
        <w:pStyle w:val="a3"/>
      </w:pPr>
      <w:r>
        <w:rPr>
          <w:rStyle w:val="af8"/>
        </w:rPr>
        <w:footnoteRef/>
      </w:r>
      <w:r>
        <w:rPr>
          <w:rStyle w:val="af8"/>
        </w:rPr>
        <w:t>[21]</w:t>
      </w:r>
      <w:r>
        <w:tab/>
        <w:t>ГК РФ, ст. 56, п.1.</w:t>
      </w:r>
    </w:p>
  </w:footnote>
  <w:footnote w:id="22">
    <w:p w:rsidR="00D91FE4" w:rsidRDefault="00D91FE4" w:rsidP="007139C5">
      <w:pPr>
        <w:pStyle w:val="a3"/>
      </w:pPr>
      <w:r>
        <w:rPr>
          <w:rStyle w:val="af8"/>
        </w:rPr>
        <w:footnoteRef/>
      </w:r>
      <w:r>
        <w:rPr>
          <w:rStyle w:val="af8"/>
        </w:rPr>
        <w:t>[22]</w:t>
      </w:r>
      <w:r>
        <w:tab/>
        <w:t>№ 122-ФЗ «О государственной регистрации прав на недвижимое имущество и сделок с ним», ст. 1.</w:t>
      </w:r>
    </w:p>
  </w:footnote>
  <w:footnote w:id="23">
    <w:p w:rsidR="00D91FE4" w:rsidRDefault="00D91FE4" w:rsidP="007139C5">
      <w:pPr>
        <w:pStyle w:val="a3"/>
      </w:pPr>
      <w:r>
        <w:rPr>
          <w:rStyle w:val="af8"/>
        </w:rPr>
        <w:footnoteRef/>
      </w:r>
      <w:r>
        <w:rPr>
          <w:rStyle w:val="af8"/>
        </w:rPr>
        <w:t>[23]</w:t>
      </w:r>
      <w:r>
        <w:tab/>
        <w:t xml:space="preserve">«Рекомендации по подготовке правил землепользования и застройки», утвержденные руководителем  Федерального агентства по строительству и жилищно-коммунальному хозяйству, выполненные в рамках мероприятий по реализации ГК РФ по заказу </w:t>
      </w:r>
      <w:proofErr w:type="spellStart"/>
      <w:r>
        <w:t>Росстроя</w:t>
      </w:r>
      <w:proofErr w:type="spellEnd"/>
      <w:r>
        <w:t xml:space="preserve"> Фондом «Институт экономики города», Фондом «Градостроительные реформы», </w:t>
      </w:r>
      <w:smartTag w:uri="urn:schemas-microsoft-com:office:smarttags" w:element="metricconverter">
        <w:smartTagPr>
          <w:attr w:name="ProductID" w:val="2006 г"/>
        </w:smartTagPr>
        <w:r>
          <w:t>2006 г</w:t>
        </w:r>
      </w:smartTag>
      <w:r>
        <w:t xml:space="preserve">., стр. 185.  </w:t>
      </w:r>
    </w:p>
  </w:footnote>
  <w:footnote w:id="24">
    <w:p w:rsidR="00D91FE4" w:rsidRDefault="00D91FE4" w:rsidP="007139C5">
      <w:pPr>
        <w:pStyle w:val="a3"/>
      </w:pPr>
      <w:r>
        <w:rPr>
          <w:rStyle w:val="af8"/>
        </w:rPr>
        <w:footnoteRef/>
      </w:r>
      <w:r>
        <w:rPr>
          <w:rStyle w:val="af8"/>
        </w:rPr>
        <w:t>[24]</w:t>
      </w:r>
      <w:r>
        <w:tab/>
        <w:t>ГК РФ, ст. 1.</w:t>
      </w:r>
    </w:p>
  </w:footnote>
  <w:footnote w:id="25">
    <w:p w:rsidR="00D91FE4" w:rsidRDefault="00D91FE4" w:rsidP="007139C5">
      <w:pPr>
        <w:pStyle w:val="a3"/>
      </w:pPr>
      <w:r>
        <w:rPr>
          <w:rStyle w:val="af8"/>
        </w:rPr>
        <w:footnoteRef/>
      </w:r>
      <w:r>
        <w:rPr>
          <w:rStyle w:val="af8"/>
        </w:rPr>
        <w:t>[25]</w:t>
      </w:r>
      <w:r>
        <w:tab/>
        <w:t xml:space="preserve">«Рекомендации по подготовке правил землепользования и застройки», утвержденные руководителем  Федерального агентства по строительству и жилищно-коммунальному хозяйству, выполненные в рамках мероприятий по реализации ГК РФ по заказу </w:t>
      </w:r>
      <w:proofErr w:type="spellStart"/>
      <w:r>
        <w:t>Росстроя</w:t>
      </w:r>
      <w:proofErr w:type="spellEnd"/>
      <w:r>
        <w:t xml:space="preserve"> Фондом «Институт экономики города», Фондом «Градостроительные реформы», </w:t>
      </w:r>
      <w:smartTag w:uri="urn:schemas-microsoft-com:office:smarttags" w:element="metricconverter">
        <w:smartTagPr>
          <w:attr w:name="ProductID" w:val="2006 г"/>
        </w:smartTagPr>
        <w:r>
          <w:t>2006 г</w:t>
        </w:r>
      </w:smartTag>
      <w:r>
        <w:t xml:space="preserve">., стр. 186.  </w:t>
      </w:r>
    </w:p>
  </w:footnote>
  <w:footnote w:id="26">
    <w:p w:rsidR="00D91FE4" w:rsidRDefault="00D91FE4" w:rsidP="007139C5">
      <w:pPr>
        <w:pStyle w:val="a3"/>
      </w:pPr>
      <w:r>
        <w:rPr>
          <w:rStyle w:val="af8"/>
        </w:rPr>
        <w:footnoteRef/>
      </w:r>
      <w:r>
        <w:rPr>
          <w:rStyle w:val="af8"/>
        </w:rPr>
        <w:t>[26]</w:t>
      </w:r>
      <w:r>
        <w:tab/>
        <w:t xml:space="preserve">«Рекомендации по подготовке правил землепользования и застройки», утвержденные руководителем  Федерального агентства по строительству и жилищно-коммунальному хозяйству, выполненные в рамках мероприятий по реализации ГК РФ по заказу </w:t>
      </w:r>
      <w:proofErr w:type="spellStart"/>
      <w:r>
        <w:t>Росстроя</w:t>
      </w:r>
      <w:proofErr w:type="spellEnd"/>
      <w:r>
        <w:t xml:space="preserve"> Фондом «Институт экономики города», Фондом «Градостроительные реформы», </w:t>
      </w:r>
      <w:smartTag w:uri="urn:schemas-microsoft-com:office:smarttags" w:element="metricconverter">
        <w:smartTagPr>
          <w:attr w:name="ProductID" w:val="2006 г"/>
        </w:smartTagPr>
        <w:r>
          <w:t>2006 г</w:t>
        </w:r>
      </w:smartTag>
      <w:r>
        <w:t xml:space="preserve">., стр. 186.  </w:t>
      </w:r>
    </w:p>
  </w:footnote>
  <w:footnote w:id="27">
    <w:p w:rsidR="00D91FE4" w:rsidRDefault="00D91FE4" w:rsidP="007139C5">
      <w:pPr>
        <w:pStyle w:val="a3"/>
      </w:pPr>
      <w:r>
        <w:rPr>
          <w:rStyle w:val="af8"/>
        </w:rPr>
        <w:footnoteRef/>
      </w:r>
      <w:r>
        <w:rPr>
          <w:rStyle w:val="af8"/>
        </w:rPr>
        <w:t>[27]</w:t>
      </w:r>
      <w:r>
        <w:tab/>
        <w:t xml:space="preserve">«Рекомендации по подготовке правил землепользования и застройки», утвержденные руководителем  Федерального агентства по строительству и жилищно-коммунальному хозяйству, выполненные в рамках мероприятий по реализации ГК РФ по заказу </w:t>
      </w:r>
      <w:proofErr w:type="spellStart"/>
      <w:r>
        <w:t>Росстроя</w:t>
      </w:r>
      <w:proofErr w:type="spellEnd"/>
      <w:r>
        <w:t xml:space="preserve"> Фондом «Институт экономики города», Фондом «Градостроительные реформы», </w:t>
      </w:r>
      <w:smartTag w:uri="urn:schemas-microsoft-com:office:smarttags" w:element="metricconverter">
        <w:smartTagPr>
          <w:attr w:name="ProductID" w:val="2006 г"/>
        </w:smartTagPr>
        <w:r>
          <w:t>2006 г</w:t>
        </w:r>
      </w:smartTag>
      <w:r>
        <w:t xml:space="preserve">., стр. 186.  </w:t>
      </w:r>
    </w:p>
  </w:footnote>
  <w:footnote w:id="28">
    <w:p w:rsidR="00D91FE4" w:rsidRDefault="00D91FE4" w:rsidP="007139C5">
      <w:pPr>
        <w:pStyle w:val="a3"/>
      </w:pPr>
      <w:r>
        <w:rPr>
          <w:rStyle w:val="af8"/>
        </w:rPr>
        <w:footnoteRef/>
      </w:r>
      <w:r>
        <w:rPr>
          <w:rStyle w:val="af8"/>
        </w:rPr>
        <w:t>[28]</w:t>
      </w:r>
      <w:r>
        <w:tab/>
        <w:t>ФЗ «О землеустройстве», ст. 17.</w:t>
      </w:r>
    </w:p>
  </w:footnote>
  <w:footnote w:id="29">
    <w:p w:rsidR="00D91FE4" w:rsidRDefault="00D91FE4" w:rsidP="007139C5">
      <w:pPr>
        <w:pStyle w:val="a3"/>
      </w:pPr>
      <w:r>
        <w:rPr>
          <w:rStyle w:val="af8"/>
        </w:rPr>
        <w:footnoteRef/>
      </w:r>
      <w:r>
        <w:rPr>
          <w:rStyle w:val="af8"/>
        </w:rPr>
        <w:t>[29]</w:t>
      </w:r>
      <w:r>
        <w:tab/>
        <w:t>№ 122-ФЗ «О государственной регистрации прав на недвижимое имущество и сделок с ним», ст. 1.</w:t>
      </w:r>
    </w:p>
  </w:footnote>
  <w:footnote w:id="30">
    <w:p w:rsidR="00D91FE4" w:rsidRDefault="00D91FE4" w:rsidP="007139C5">
      <w:pPr>
        <w:pStyle w:val="a3"/>
      </w:pPr>
      <w:r>
        <w:rPr>
          <w:rStyle w:val="af8"/>
        </w:rPr>
        <w:footnoteRef/>
      </w:r>
      <w:r>
        <w:rPr>
          <w:rStyle w:val="af8"/>
        </w:rPr>
        <w:t>[30]</w:t>
      </w:r>
      <w:r>
        <w:tab/>
        <w:t>ГК РФ, ст. 1.</w:t>
      </w:r>
    </w:p>
  </w:footnote>
  <w:footnote w:id="31">
    <w:p w:rsidR="00D91FE4" w:rsidRDefault="00D91FE4" w:rsidP="007139C5">
      <w:pPr>
        <w:pStyle w:val="a3"/>
      </w:pPr>
      <w:r>
        <w:rPr>
          <w:rStyle w:val="af8"/>
        </w:rPr>
        <w:footnoteRef/>
      </w:r>
      <w:r>
        <w:rPr>
          <w:rStyle w:val="af8"/>
        </w:rPr>
        <w:t>[31]</w:t>
      </w:r>
      <w:r>
        <w:tab/>
        <w:t>№ 122-ФЗ «О государственной регистрации прав на недвижимое имущество и сделок с ним», ст. 1.</w:t>
      </w:r>
    </w:p>
  </w:footnote>
  <w:footnote w:id="32">
    <w:p w:rsidR="00D91FE4" w:rsidRDefault="00D91FE4" w:rsidP="007139C5">
      <w:pPr>
        <w:pStyle w:val="a3"/>
      </w:pPr>
      <w:r>
        <w:rPr>
          <w:rStyle w:val="af8"/>
        </w:rPr>
        <w:footnoteRef/>
      </w:r>
      <w:r>
        <w:rPr>
          <w:rStyle w:val="af8"/>
        </w:rPr>
        <w:t>[32]</w:t>
      </w:r>
      <w:r>
        <w:tab/>
        <w:t xml:space="preserve">«Рекомендации по подготовке правил землепользования и застройки», утвержденные руководителем  Федерального агентства по строительству и жилищно-коммунальному хозяйству, выполненные в рамках мероприятий по реализации ГК РФ по заказу </w:t>
      </w:r>
      <w:proofErr w:type="spellStart"/>
      <w:r>
        <w:t>Росстроя</w:t>
      </w:r>
      <w:proofErr w:type="spellEnd"/>
      <w:r>
        <w:t xml:space="preserve"> Фондом «Институт экономики города», Фондом «Градостроительные реформы», </w:t>
      </w:r>
      <w:smartTag w:uri="urn:schemas-microsoft-com:office:smarttags" w:element="metricconverter">
        <w:smartTagPr>
          <w:attr w:name="ProductID" w:val="2006 г"/>
        </w:smartTagPr>
        <w:r>
          <w:t>2006 г</w:t>
        </w:r>
      </w:smartTag>
      <w:r>
        <w:t xml:space="preserve">., стр. 186.  </w:t>
      </w:r>
    </w:p>
  </w:footnote>
  <w:footnote w:id="33">
    <w:p w:rsidR="00D91FE4" w:rsidRDefault="00D91FE4" w:rsidP="007139C5">
      <w:pPr>
        <w:pStyle w:val="a3"/>
      </w:pPr>
      <w:r>
        <w:rPr>
          <w:rStyle w:val="af8"/>
          <w:rFonts w:ascii="Arial" w:hAnsi="Arial"/>
        </w:rPr>
        <w:footnoteRef/>
      </w:r>
      <w:r>
        <w:rPr>
          <w:rStyle w:val="af8"/>
          <w:rFonts w:ascii="Arial" w:hAnsi="Arial"/>
        </w:rPr>
        <w:t>[33]</w:t>
      </w:r>
      <w:r>
        <w:tab/>
        <w:t>Положение « О публичных слушаниях в Сосново-</w:t>
      </w:r>
      <w:proofErr w:type="spellStart"/>
      <w:r>
        <w:t>Мазинском</w:t>
      </w:r>
      <w:proofErr w:type="spellEnd"/>
      <w:r>
        <w:t xml:space="preserve"> МО», </w:t>
      </w:r>
      <w:proofErr w:type="spellStart"/>
      <w:proofErr w:type="gramStart"/>
      <w:r>
        <w:t>ст</w:t>
      </w:r>
      <w:proofErr w:type="spellEnd"/>
      <w:proofErr w:type="gramEnd"/>
      <w:r>
        <w:t xml:space="preserve"> 1</w:t>
      </w:r>
    </w:p>
  </w:footnote>
  <w:footnote w:id="34">
    <w:p w:rsidR="00D91FE4" w:rsidRDefault="00D91FE4" w:rsidP="007139C5">
      <w:pPr>
        <w:pStyle w:val="a3"/>
      </w:pPr>
      <w:r>
        <w:rPr>
          <w:rStyle w:val="af8"/>
        </w:rPr>
        <w:footnoteRef/>
      </w:r>
      <w:r>
        <w:rPr>
          <w:rStyle w:val="af8"/>
        </w:rPr>
        <w:t>[34]</w:t>
      </w:r>
      <w:r>
        <w:tab/>
        <w:t>ГК РФ, ст. 1.</w:t>
      </w:r>
    </w:p>
  </w:footnote>
  <w:footnote w:id="35">
    <w:p w:rsidR="00D91FE4" w:rsidRDefault="00D91FE4" w:rsidP="007139C5">
      <w:pPr>
        <w:pStyle w:val="a3"/>
      </w:pPr>
      <w:r>
        <w:rPr>
          <w:rStyle w:val="af8"/>
        </w:rPr>
        <w:footnoteRef/>
      </w:r>
      <w:r>
        <w:rPr>
          <w:rStyle w:val="af8"/>
        </w:rPr>
        <w:t>[35]</w:t>
      </w:r>
      <w:r>
        <w:tab/>
        <w:t xml:space="preserve">«Рекомендации по подготовке правил землепользования и застройки», утвержденные руководителем  Федерального агентства по строительству и жилищно-коммунальному хозяйству, выполненные в рамках мероприятий по реализации ГК РФ по заказу </w:t>
      </w:r>
      <w:proofErr w:type="spellStart"/>
      <w:r>
        <w:t>Росстроя</w:t>
      </w:r>
      <w:proofErr w:type="spellEnd"/>
      <w:r>
        <w:t xml:space="preserve"> Фондом «Институт экономики города», Фондом «Градостроительные реформы», </w:t>
      </w:r>
      <w:smartTag w:uri="urn:schemas-microsoft-com:office:smarttags" w:element="metricconverter">
        <w:smartTagPr>
          <w:attr w:name="ProductID" w:val="2006 г"/>
        </w:smartTagPr>
        <w:r>
          <w:t>2006 г</w:t>
        </w:r>
      </w:smartTag>
      <w:r>
        <w:t xml:space="preserve">., стр. 186.  </w:t>
      </w:r>
    </w:p>
  </w:footnote>
  <w:footnote w:id="36">
    <w:p w:rsidR="00D91FE4" w:rsidRDefault="00D91FE4" w:rsidP="007139C5">
      <w:pPr>
        <w:pStyle w:val="a3"/>
      </w:pPr>
      <w:r>
        <w:rPr>
          <w:rStyle w:val="af8"/>
        </w:rPr>
        <w:footnoteRef/>
      </w:r>
      <w:r>
        <w:rPr>
          <w:rStyle w:val="af8"/>
        </w:rPr>
        <w:t>[36]</w:t>
      </w:r>
      <w:r>
        <w:tab/>
        <w:t>ГК РФ, ст. 48, п. 2.</w:t>
      </w:r>
    </w:p>
  </w:footnote>
  <w:footnote w:id="37">
    <w:p w:rsidR="00D91FE4" w:rsidRDefault="00D91FE4" w:rsidP="007139C5">
      <w:pPr>
        <w:pStyle w:val="a3"/>
      </w:pPr>
      <w:r>
        <w:rPr>
          <w:rStyle w:val="af8"/>
        </w:rPr>
        <w:footnoteRef/>
      </w:r>
      <w:r>
        <w:rPr>
          <w:rStyle w:val="af8"/>
        </w:rPr>
        <w:t>[37]</w:t>
      </w:r>
      <w:r>
        <w:tab/>
        <w:t xml:space="preserve">«Рекомендации по подготовке правил землепользования и застройки», утвержденные руководителем  Федерального агентства по строительству и жилищно-коммунальному хозяйству, выполненные в рамках мероприятий по реализации ГК РФ по заказу </w:t>
      </w:r>
      <w:proofErr w:type="spellStart"/>
      <w:r>
        <w:t>Росстроя</w:t>
      </w:r>
      <w:proofErr w:type="spellEnd"/>
      <w:r>
        <w:t xml:space="preserve"> Фондом «Институт экономики города», Фондом «Градостроительные реформы», </w:t>
      </w:r>
      <w:smartTag w:uri="urn:schemas-microsoft-com:office:smarttags" w:element="metricconverter">
        <w:smartTagPr>
          <w:attr w:name="ProductID" w:val="2006 г"/>
        </w:smartTagPr>
        <w:r>
          <w:t>2006 г</w:t>
        </w:r>
      </w:smartTag>
      <w:r>
        <w:t xml:space="preserve">., стр. 187.  </w:t>
      </w:r>
    </w:p>
  </w:footnote>
  <w:footnote w:id="38">
    <w:p w:rsidR="00D91FE4" w:rsidRDefault="00D91FE4" w:rsidP="007139C5">
      <w:pPr>
        <w:pStyle w:val="a3"/>
      </w:pPr>
      <w:r>
        <w:rPr>
          <w:rStyle w:val="af8"/>
        </w:rPr>
        <w:footnoteRef/>
      </w:r>
      <w:r>
        <w:rPr>
          <w:rStyle w:val="af8"/>
        </w:rPr>
        <w:t>[38]</w:t>
      </w:r>
      <w:r>
        <w:tab/>
        <w:t>ЗК РФ, ст. 23, п. 2.</w:t>
      </w:r>
    </w:p>
  </w:footnote>
  <w:footnote w:id="39">
    <w:p w:rsidR="00D91FE4" w:rsidRDefault="00D91FE4" w:rsidP="007139C5">
      <w:pPr>
        <w:pStyle w:val="a3"/>
      </w:pPr>
      <w:r>
        <w:rPr>
          <w:rStyle w:val="af8"/>
        </w:rPr>
        <w:footnoteRef/>
      </w:r>
      <w:r>
        <w:rPr>
          <w:rStyle w:val="af8"/>
        </w:rPr>
        <w:t>[39]</w:t>
      </w:r>
      <w:r>
        <w:tab/>
        <w:t>Водный кодекс РФ, ст. 65, п. 2.</w:t>
      </w:r>
    </w:p>
  </w:footnote>
  <w:footnote w:id="40">
    <w:p w:rsidR="00D91FE4" w:rsidRPr="002E7419" w:rsidRDefault="00D91FE4" w:rsidP="007139C5">
      <w:pPr>
        <w:pStyle w:val="a3"/>
      </w:pPr>
      <w:r>
        <w:rPr>
          <w:rStyle w:val="af8"/>
        </w:rPr>
        <w:footnoteRef/>
      </w:r>
      <w:r>
        <w:rPr>
          <w:rStyle w:val="af8"/>
        </w:rPr>
        <w:t>[40]</w:t>
      </w:r>
      <w:r>
        <w:tab/>
      </w:r>
      <w:r w:rsidRPr="002E7419">
        <w:t xml:space="preserve">Положение «О публичных слушаниях в </w:t>
      </w:r>
      <w:r>
        <w:t>Сосново-</w:t>
      </w:r>
      <w:proofErr w:type="spellStart"/>
      <w:r>
        <w:t>Мазинском</w:t>
      </w:r>
      <w:proofErr w:type="spellEnd"/>
      <w:r w:rsidRPr="002E7419">
        <w:t xml:space="preserve"> МО».</w:t>
      </w:r>
    </w:p>
  </w:footnote>
  <w:footnote w:id="41">
    <w:p w:rsidR="00D91FE4" w:rsidRDefault="00D91FE4" w:rsidP="007139C5">
      <w:pPr>
        <w:pStyle w:val="a3"/>
      </w:pPr>
      <w:r>
        <w:rPr>
          <w:rStyle w:val="af8"/>
        </w:rPr>
        <w:footnoteRef/>
      </w:r>
      <w:r>
        <w:rPr>
          <w:rStyle w:val="af8"/>
        </w:rPr>
        <w:t>[41]</w:t>
      </w:r>
      <w:r>
        <w:tab/>
        <w:t>ГК РФ, ст. 51, п. 1.</w:t>
      </w:r>
    </w:p>
  </w:footnote>
  <w:footnote w:id="42">
    <w:p w:rsidR="00D91FE4" w:rsidRDefault="00D91FE4" w:rsidP="007139C5">
      <w:pPr>
        <w:pStyle w:val="a3"/>
      </w:pPr>
      <w:r>
        <w:rPr>
          <w:rStyle w:val="af8"/>
        </w:rPr>
        <w:footnoteRef/>
      </w:r>
      <w:r>
        <w:rPr>
          <w:rStyle w:val="af8"/>
        </w:rPr>
        <w:t>[42]</w:t>
      </w:r>
      <w:r>
        <w:tab/>
        <w:t>ГК РФ, ст. 55, п.1.</w:t>
      </w:r>
    </w:p>
  </w:footnote>
  <w:footnote w:id="43">
    <w:p w:rsidR="00D91FE4" w:rsidRDefault="00D91FE4" w:rsidP="007139C5">
      <w:pPr>
        <w:pStyle w:val="a3"/>
      </w:pPr>
      <w:r>
        <w:rPr>
          <w:rStyle w:val="af8"/>
        </w:rPr>
        <w:footnoteRef/>
      </w:r>
      <w:r>
        <w:rPr>
          <w:rStyle w:val="af8"/>
        </w:rPr>
        <w:t>[43]</w:t>
      </w:r>
      <w:r>
        <w:tab/>
        <w:t xml:space="preserve">«Рекомендации по подготовке правил землепользования и застройки», утвержденные руководителем  Федерального агентства по строительству и жилищно-коммунальному хозяйству, выполненные в рамках мероприятий по реализации ГК РФ по заказу </w:t>
      </w:r>
      <w:proofErr w:type="spellStart"/>
      <w:r>
        <w:t>Росстроя</w:t>
      </w:r>
      <w:proofErr w:type="spellEnd"/>
      <w:r>
        <w:t xml:space="preserve"> Фондом «Институт экономики города», Фондом «Градостроительные реформы», </w:t>
      </w:r>
      <w:smartTag w:uri="urn:schemas-microsoft-com:office:smarttags" w:element="metricconverter">
        <w:smartTagPr>
          <w:attr w:name="ProductID" w:val="2006 г"/>
        </w:smartTagPr>
        <w:r>
          <w:t>2006 г</w:t>
        </w:r>
      </w:smartTag>
      <w:r>
        <w:t xml:space="preserve">., стр. 187.  </w:t>
      </w:r>
    </w:p>
  </w:footnote>
  <w:footnote w:id="44">
    <w:p w:rsidR="00D91FE4" w:rsidRDefault="00D91FE4" w:rsidP="007139C5">
      <w:pPr>
        <w:pStyle w:val="a3"/>
      </w:pPr>
      <w:r>
        <w:rPr>
          <w:rStyle w:val="af8"/>
        </w:rPr>
        <w:footnoteRef/>
      </w:r>
      <w:r>
        <w:rPr>
          <w:rStyle w:val="af8"/>
        </w:rPr>
        <w:t>[44]</w:t>
      </w:r>
      <w:r>
        <w:tab/>
        <w:t>ГК РФ, ст. 1.</w:t>
      </w:r>
    </w:p>
  </w:footnote>
  <w:footnote w:id="45">
    <w:p w:rsidR="00D91FE4" w:rsidRDefault="00D91FE4" w:rsidP="007139C5">
      <w:pPr>
        <w:pStyle w:val="a3"/>
      </w:pPr>
      <w:r>
        <w:rPr>
          <w:rStyle w:val="af8"/>
        </w:rPr>
        <w:footnoteRef/>
      </w:r>
      <w:r>
        <w:rPr>
          <w:rStyle w:val="af8"/>
        </w:rPr>
        <w:t>[45]</w:t>
      </w:r>
      <w:r>
        <w:tab/>
        <w:t>ГК РФ, ст. 1.</w:t>
      </w:r>
    </w:p>
  </w:footnote>
  <w:footnote w:id="46">
    <w:p w:rsidR="00D91FE4" w:rsidRDefault="00D91FE4" w:rsidP="007139C5">
      <w:pPr>
        <w:pStyle w:val="a3"/>
      </w:pPr>
      <w:r>
        <w:rPr>
          <w:rStyle w:val="af8"/>
        </w:rPr>
        <w:footnoteRef/>
      </w:r>
      <w:r>
        <w:rPr>
          <w:rStyle w:val="af8"/>
        </w:rPr>
        <w:t>[46]</w:t>
      </w:r>
      <w:r>
        <w:tab/>
        <w:t>ЗК РФ, ст. 5.</w:t>
      </w:r>
    </w:p>
  </w:footnote>
  <w:footnote w:id="47">
    <w:p w:rsidR="00D91FE4" w:rsidRDefault="00D91FE4" w:rsidP="007139C5">
      <w:pPr>
        <w:pStyle w:val="a3"/>
      </w:pPr>
      <w:r>
        <w:rPr>
          <w:rStyle w:val="af8"/>
        </w:rPr>
        <w:footnoteRef/>
      </w:r>
      <w:r>
        <w:rPr>
          <w:rStyle w:val="af8"/>
        </w:rPr>
        <w:t>[47]</w:t>
      </w:r>
      <w:r>
        <w:tab/>
        <w:t>№ 122-ФЗ «О государственной регистрации прав на недвижимое имущество и сделок с ним», ст. 1.</w:t>
      </w:r>
    </w:p>
  </w:footnote>
  <w:footnote w:id="48">
    <w:p w:rsidR="00D91FE4" w:rsidRDefault="00D91FE4" w:rsidP="007139C5">
      <w:pPr>
        <w:pStyle w:val="a3"/>
      </w:pPr>
      <w:r>
        <w:rPr>
          <w:rStyle w:val="af8"/>
        </w:rPr>
        <w:footnoteRef/>
      </w:r>
      <w:r>
        <w:rPr>
          <w:rStyle w:val="af8"/>
        </w:rPr>
        <w:t>[48]</w:t>
      </w:r>
      <w:r>
        <w:tab/>
        <w:t>ГК РФ, ст. 1.</w:t>
      </w:r>
    </w:p>
  </w:footnote>
  <w:footnote w:id="49">
    <w:p w:rsidR="00D91FE4" w:rsidRDefault="00D91FE4" w:rsidP="007139C5">
      <w:pPr>
        <w:pStyle w:val="a3"/>
      </w:pPr>
      <w:r>
        <w:rPr>
          <w:rStyle w:val="af8"/>
        </w:rPr>
        <w:footnoteRef/>
      </w:r>
      <w:r>
        <w:rPr>
          <w:rStyle w:val="af8"/>
        </w:rPr>
        <w:t>[49]</w:t>
      </w:r>
      <w:r>
        <w:tab/>
        <w:t>ГК РФ, ст. 1.</w:t>
      </w:r>
    </w:p>
  </w:footnote>
  <w:footnote w:id="50">
    <w:p w:rsidR="00D91FE4" w:rsidRDefault="00D91FE4" w:rsidP="007139C5">
      <w:pPr>
        <w:pStyle w:val="a3"/>
      </w:pPr>
      <w:r>
        <w:rPr>
          <w:rStyle w:val="af8"/>
        </w:rPr>
        <w:footnoteRef/>
      </w:r>
      <w:r>
        <w:rPr>
          <w:rStyle w:val="af8"/>
        </w:rPr>
        <w:t>[50]</w:t>
      </w:r>
      <w:r>
        <w:tab/>
        <w:t xml:space="preserve">«Рекомендации по подготовке правил землепользования и застройки», утвержденные руководителем  Федерального агентства по строительству и жилищно-коммунальному хозяйству, выполненные в рамках мероприятий по реализации ГК РФ по заказу </w:t>
      </w:r>
      <w:proofErr w:type="spellStart"/>
      <w:r>
        <w:t>Росстроя</w:t>
      </w:r>
      <w:proofErr w:type="spellEnd"/>
      <w:r>
        <w:t xml:space="preserve"> Фондом «Институт экономики города», Фондом «Градостроительные реформы», </w:t>
      </w:r>
      <w:smartTag w:uri="urn:schemas-microsoft-com:office:smarttags" w:element="metricconverter">
        <w:smartTagPr>
          <w:attr w:name="ProductID" w:val="2006 г"/>
        </w:smartTagPr>
        <w:r>
          <w:t>2006 г</w:t>
        </w:r>
      </w:smartTag>
      <w:r>
        <w:t xml:space="preserve">., стр. 188.  </w:t>
      </w:r>
    </w:p>
  </w:footnote>
  <w:footnote w:id="51">
    <w:p w:rsidR="00D91FE4" w:rsidRDefault="00D91FE4" w:rsidP="007139C5">
      <w:pPr>
        <w:pStyle w:val="a3"/>
      </w:pPr>
      <w:r>
        <w:rPr>
          <w:rStyle w:val="af8"/>
        </w:rPr>
        <w:footnoteRef/>
      </w:r>
      <w:r>
        <w:rPr>
          <w:rStyle w:val="af8"/>
        </w:rPr>
        <w:t>[51]</w:t>
      </w:r>
      <w:r>
        <w:tab/>
        <w:t>ГК РФ, ст. 1.</w:t>
      </w:r>
    </w:p>
  </w:footnote>
  <w:footnote w:id="52">
    <w:p w:rsidR="00D91FE4" w:rsidRPr="002E7419" w:rsidRDefault="00D91FE4" w:rsidP="007139C5">
      <w:pPr>
        <w:pStyle w:val="a3"/>
      </w:pPr>
      <w:r>
        <w:rPr>
          <w:rStyle w:val="af8"/>
          <w:rFonts w:ascii="Arial" w:hAnsi="Arial"/>
        </w:rPr>
        <w:footnoteRef/>
      </w:r>
      <w:r>
        <w:rPr>
          <w:rStyle w:val="af8"/>
          <w:rFonts w:ascii="Arial" w:hAnsi="Arial"/>
        </w:rPr>
        <w:t>[52]</w:t>
      </w:r>
      <w:r>
        <w:tab/>
      </w:r>
      <w:r w:rsidRPr="002E7419">
        <w:t xml:space="preserve">Положение « О публичных слушаниях в </w:t>
      </w:r>
      <w:r>
        <w:t>Сосново-</w:t>
      </w:r>
      <w:proofErr w:type="spellStart"/>
      <w:r>
        <w:t>Мазинском</w:t>
      </w:r>
      <w:proofErr w:type="spellEnd"/>
      <w:r w:rsidRPr="002E7419">
        <w:t xml:space="preserve"> МО», </w:t>
      </w:r>
      <w:proofErr w:type="spellStart"/>
      <w:proofErr w:type="gramStart"/>
      <w:r w:rsidRPr="002E7419">
        <w:t>ст</w:t>
      </w:r>
      <w:proofErr w:type="spellEnd"/>
      <w:proofErr w:type="gramEnd"/>
      <w:r w:rsidRPr="002E7419">
        <w:t xml:space="preserve"> 1</w:t>
      </w:r>
    </w:p>
  </w:footnote>
  <w:footnote w:id="53">
    <w:p w:rsidR="00D91FE4" w:rsidRDefault="00D91FE4" w:rsidP="007139C5">
      <w:pPr>
        <w:pStyle w:val="a3"/>
      </w:pPr>
      <w:r>
        <w:rPr>
          <w:rStyle w:val="af8"/>
        </w:rPr>
        <w:footnoteRef/>
      </w:r>
      <w:r>
        <w:rPr>
          <w:rStyle w:val="af8"/>
        </w:rPr>
        <w:t>[53]</w:t>
      </w:r>
      <w:r>
        <w:tab/>
        <w:t>ГК РФ, ст. 1.</w:t>
      </w:r>
    </w:p>
  </w:footnote>
  <w:footnote w:id="54">
    <w:p w:rsidR="00D91FE4" w:rsidRDefault="00D91FE4" w:rsidP="007139C5">
      <w:pPr>
        <w:pStyle w:val="a3"/>
      </w:pPr>
      <w:r>
        <w:rPr>
          <w:rStyle w:val="af8"/>
        </w:rPr>
        <w:footnoteRef/>
      </w:r>
      <w:r>
        <w:rPr>
          <w:rStyle w:val="af8"/>
        </w:rPr>
        <w:t>[54]</w:t>
      </w:r>
      <w:r>
        <w:tab/>
        <w:t>ГК РФ, ст.30, п.1.</w:t>
      </w:r>
    </w:p>
  </w:footnote>
  <w:footnote w:id="55">
    <w:p w:rsidR="00D91FE4" w:rsidRDefault="00D91FE4" w:rsidP="007139C5">
      <w:pPr>
        <w:pStyle w:val="a3"/>
      </w:pPr>
      <w:r>
        <w:rPr>
          <w:rStyle w:val="af8"/>
        </w:rPr>
        <w:footnoteRef/>
      </w:r>
      <w:r>
        <w:rPr>
          <w:rStyle w:val="af8"/>
        </w:rPr>
        <w:t>[55]</w:t>
      </w:r>
      <w:r>
        <w:tab/>
        <w:t xml:space="preserve">«Рекомендации по подготовке правил землепользования и застройки», утвержденные руководителем  Федерального агентства по строительству и жилищно-коммунальному хозяйству, выполненные в рамках мероприятий по реализации ГК РФ по заказу </w:t>
      </w:r>
      <w:proofErr w:type="spellStart"/>
      <w:r>
        <w:t>Росстроя</w:t>
      </w:r>
      <w:proofErr w:type="spellEnd"/>
      <w:r>
        <w:t xml:space="preserve"> Фондом «Институт экономики города», Фондом «Градостроительные реформы», </w:t>
      </w:r>
      <w:smartTag w:uri="urn:schemas-microsoft-com:office:smarttags" w:element="metricconverter">
        <w:smartTagPr>
          <w:attr w:name="ProductID" w:val="2006 г"/>
        </w:smartTagPr>
        <w:r>
          <w:t>2006 г</w:t>
        </w:r>
      </w:smartTag>
      <w:r>
        <w:t xml:space="preserve">., стр. 189.  </w:t>
      </w:r>
    </w:p>
  </w:footnote>
  <w:footnote w:id="56">
    <w:p w:rsidR="00D91FE4" w:rsidRDefault="00D91FE4" w:rsidP="007139C5">
      <w:pPr>
        <w:pStyle w:val="a3"/>
      </w:pPr>
      <w:r>
        <w:rPr>
          <w:rStyle w:val="af8"/>
        </w:rPr>
        <w:footnoteRef/>
      </w:r>
      <w:r>
        <w:rPr>
          <w:rStyle w:val="af8"/>
        </w:rPr>
        <w:t>[56]</w:t>
      </w:r>
      <w:r>
        <w:tab/>
        <w:t>ГК РФ, ст. 30</w:t>
      </w:r>
    </w:p>
  </w:footnote>
  <w:footnote w:id="57">
    <w:p w:rsidR="00D91FE4" w:rsidRDefault="00D91FE4" w:rsidP="007139C5">
      <w:pPr>
        <w:pStyle w:val="a3"/>
      </w:pPr>
      <w:r>
        <w:rPr>
          <w:rStyle w:val="af8"/>
          <w:rFonts w:ascii="Arial" w:hAnsi="Arial"/>
        </w:rPr>
        <w:footnoteRef/>
      </w:r>
      <w:r>
        <w:rPr>
          <w:rStyle w:val="af8"/>
          <w:rFonts w:ascii="Arial" w:hAnsi="Arial"/>
        </w:rPr>
        <w:t>[57]</w:t>
      </w:r>
      <w:r>
        <w:tab/>
        <w:t>ГК РФ, ст. 36</w:t>
      </w:r>
    </w:p>
  </w:footnote>
  <w:footnote w:id="58">
    <w:p w:rsidR="00D91FE4" w:rsidRDefault="00D91FE4" w:rsidP="007139C5">
      <w:pPr>
        <w:pStyle w:val="a3"/>
      </w:pPr>
      <w:r>
        <w:rPr>
          <w:rStyle w:val="af8"/>
          <w:rFonts w:ascii="Arial" w:hAnsi="Arial"/>
        </w:rPr>
        <w:footnoteRef/>
      </w:r>
      <w:r>
        <w:rPr>
          <w:rStyle w:val="af8"/>
          <w:rFonts w:ascii="Arial" w:hAnsi="Arial"/>
        </w:rPr>
        <w:t>[58]</w:t>
      </w:r>
      <w:r>
        <w:tab/>
        <w:t xml:space="preserve">ГК РФ, ст. 32, </w:t>
      </w:r>
      <w:proofErr w:type="gramStart"/>
      <w:r>
        <w:t>п</w:t>
      </w:r>
      <w:proofErr w:type="gramEnd"/>
      <w:r>
        <w:t xml:space="preserve"> 3</w:t>
      </w:r>
    </w:p>
  </w:footnote>
  <w:footnote w:id="59">
    <w:p w:rsidR="00D91FE4" w:rsidRDefault="00D91FE4" w:rsidP="007139C5">
      <w:pPr>
        <w:pStyle w:val="a3"/>
      </w:pPr>
      <w:r>
        <w:rPr>
          <w:rStyle w:val="af8"/>
        </w:rPr>
        <w:footnoteRef/>
      </w:r>
      <w:r>
        <w:rPr>
          <w:rStyle w:val="af8"/>
        </w:rPr>
        <w:t>[59]</w:t>
      </w:r>
      <w:r>
        <w:tab/>
        <w:t>ГК РФ ст.8, п.1</w:t>
      </w:r>
    </w:p>
  </w:footnote>
  <w:footnote w:id="60">
    <w:p w:rsidR="00D91FE4" w:rsidRDefault="00D91FE4" w:rsidP="007139C5">
      <w:pPr>
        <w:pStyle w:val="a3"/>
      </w:pPr>
      <w:r>
        <w:rPr>
          <w:rStyle w:val="af8"/>
        </w:rPr>
        <w:footnoteRef/>
      </w:r>
      <w:r>
        <w:rPr>
          <w:rStyle w:val="af8"/>
        </w:rPr>
        <w:t>[60]</w:t>
      </w:r>
      <w:r>
        <w:tab/>
        <w:t>ЗК РФ ст31, п.3</w:t>
      </w:r>
    </w:p>
  </w:footnote>
  <w:footnote w:id="61">
    <w:p w:rsidR="00D91FE4" w:rsidRDefault="00D91FE4" w:rsidP="007139C5">
      <w:pPr>
        <w:pStyle w:val="a3"/>
      </w:pPr>
      <w:r>
        <w:rPr>
          <w:rStyle w:val="af8"/>
        </w:rPr>
        <w:footnoteRef/>
      </w:r>
      <w:r>
        <w:rPr>
          <w:rStyle w:val="af8"/>
        </w:rPr>
        <w:t>[61]</w:t>
      </w:r>
      <w:r>
        <w:tab/>
        <w:t>ФЗ № 131 ст. 14, п.20</w:t>
      </w:r>
    </w:p>
  </w:footnote>
  <w:footnote w:id="62">
    <w:p w:rsidR="00D91FE4" w:rsidRDefault="00D91FE4" w:rsidP="007139C5">
      <w:pPr>
        <w:pStyle w:val="a3"/>
      </w:pPr>
      <w:r>
        <w:rPr>
          <w:rStyle w:val="af8"/>
        </w:rPr>
        <w:footnoteRef/>
      </w:r>
      <w:r>
        <w:rPr>
          <w:rStyle w:val="af8"/>
        </w:rPr>
        <w:t>[62]</w:t>
      </w:r>
      <w:r>
        <w:tab/>
        <w:t>ФЗ № 53 ст.2 п.1</w:t>
      </w:r>
    </w:p>
  </w:footnote>
  <w:footnote w:id="63">
    <w:p w:rsidR="00D91FE4" w:rsidRDefault="00D91FE4" w:rsidP="007139C5">
      <w:pPr>
        <w:pStyle w:val="a3"/>
      </w:pPr>
      <w:r>
        <w:rPr>
          <w:rStyle w:val="af8"/>
        </w:rPr>
        <w:footnoteRef/>
      </w:r>
      <w:r>
        <w:rPr>
          <w:rStyle w:val="af8"/>
        </w:rPr>
        <w:t>[63]</w:t>
      </w:r>
      <w:r>
        <w:tab/>
        <w:t xml:space="preserve">ГК РФ, ст. 31, </w:t>
      </w:r>
      <w:proofErr w:type="gramStart"/>
      <w:r>
        <w:t>п</w:t>
      </w:r>
      <w:proofErr w:type="gramEnd"/>
      <w:r>
        <w:t xml:space="preserve"> 6</w:t>
      </w:r>
    </w:p>
  </w:footnote>
  <w:footnote w:id="64">
    <w:p w:rsidR="00D91FE4" w:rsidRDefault="00D91FE4" w:rsidP="007139C5">
      <w:pPr>
        <w:pStyle w:val="a3"/>
      </w:pPr>
      <w:r>
        <w:rPr>
          <w:rStyle w:val="af8"/>
        </w:rPr>
        <w:footnoteRef/>
      </w:r>
      <w:r>
        <w:rPr>
          <w:rStyle w:val="af8"/>
        </w:rPr>
        <w:t>[64]</w:t>
      </w:r>
      <w:r>
        <w:tab/>
        <w:t xml:space="preserve">ГК РФ, ст. 31, </w:t>
      </w:r>
      <w:proofErr w:type="gramStart"/>
      <w:r>
        <w:t>п</w:t>
      </w:r>
      <w:proofErr w:type="gramEnd"/>
      <w:r>
        <w:t xml:space="preserve"> 9</w:t>
      </w:r>
    </w:p>
  </w:footnote>
  <w:footnote w:id="65">
    <w:p w:rsidR="00D91FE4" w:rsidRDefault="00D91FE4" w:rsidP="007139C5">
      <w:pPr>
        <w:pStyle w:val="a3"/>
      </w:pPr>
      <w:r>
        <w:rPr>
          <w:rStyle w:val="af8"/>
        </w:rPr>
        <w:footnoteRef/>
      </w:r>
      <w:r>
        <w:rPr>
          <w:rStyle w:val="af8"/>
        </w:rPr>
        <w:t>[65]</w:t>
      </w:r>
      <w:r>
        <w:tab/>
        <w:t xml:space="preserve">«Рекомендации по подготовке правил землепользования и застройки», утвержденные руководителем  Федерального агентства по строительству и жилищно-коммунальному хозяйству, выполненные в рамках мероприятий по реализации ГК РФ по заказу </w:t>
      </w:r>
      <w:proofErr w:type="spellStart"/>
      <w:r>
        <w:t>Росстроя</w:t>
      </w:r>
      <w:proofErr w:type="spellEnd"/>
      <w:r>
        <w:t xml:space="preserve"> Фондом «Институт экономики города», Фондом «Градостроительные реформы», </w:t>
      </w:r>
      <w:smartTag w:uri="urn:schemas-microsoft-com:office:smarttags" w:element="metricconverter">
        <w:smartTagPr>
          <w:attr w:name="ProductID" w:val="2006 г"/>
        </w:smartTagPr>
        <w:r>
          <w:t>2006 г</w:t>
        </w:r>
      </w:smartTag>
      <w:r>
        <w:t xml:space="preserve">., стр. 201.  </w:t>
      </w:r>
    </w:p>
    <w:p w:rsidR="00D91FE4" w:rsidRDefault="00D91FE4" w:rsidP="007139C5">
      <w:pPr>
        <w:pStyle w:val="a3"/>
      </w:pPr>
    </w:p>
  </w:footnote>
  <w:footnote w:id="66">
    <w:p w:rsidR="00D91FE4" w:rsidRDefault="00D91FE4" w:rsidP="007139C5">
      <w:pPr>
        <w:pStyle w:val="a3"/>
      </w:pPr>
      <w:r>
        <w:rPr>
          <w:rStyle w:val="af8"/>
        </w:rPr>
        <w:footnoteRef/>
      </w:r>
      <w:r>
        <w:rPr>
          <w:rStyle w:val="af8"/>
        </w:rPr>
        <w:t>[66]</w:t>
      </w:r>
      <w:r>
        <w:tab/>
        <w:t>ГК РФ, ст. 37, п. 2</w:t>
      </w:r>
    </w:p>
  </w:footnote>
  <w:footnote w:id="67">
    <w:p w:rsidR="00D91FE4" w:rsidRDefault="00D91FE4" w:rsidP="007139C5">
      <w:pPr>
        <w:pStyle w:val="a3"/>
      </w:pPr>
      <w:r>
        <w:rPr>
          <w:rStyle w:val="af8"/>
        </w:rPr>
        <w:footnoteRef/>
      </w:r>
      <w:r>
        <w:rPr>
          <w:rStyle w:val="af8"/>
        </w:rPr>
        <w:t>[67]</w:t>
      </w:r>
      <w:r>
        <w:tab/>
        <w:t>ГК РФ, ст. 37, п. 1</w:t>
      </w:r>
    </w:p>
  </w:footnote>
  <w:footnote w:id="68">
    <w:p w:rsidR="00D91FE4" w:rsidRDefault="00D91FE4" w:rsidP="007139C5">
      <w:pPr>
        <w:pStyle w:val="a3"/>
      </w:pPr>
      <w:r>
        <w:rPr>
          <w:rStyle w:val="af8"/>
        </w:rPr>
        <w:footnoteRef/>
      </w:r>
      <w:r>
        <w:rPr>
          <w:rStyle w:val="af8"/>
        </w:rPr>
        <w:t>[68]</w:t>
      </w:r>
      <w:r>
        <w:tab/>
        <w:t>ГК РФ, ст. 37, п. 4</w:t>
      </w:r>
    </w:p>
  </w:footnote>
  <w:footnote w:id="69">
    <w:p w:rsidR="00D91FE4" w:rsidRDefault="00D91FE4" w:rsidP="007139C5">
      <w:pPr>
        <w:pStyle w:val="a3"/>
      </w:pPr>
      <w:r>
        <w:rPr>
          <w:rStyle w:val="af8"/>
        </w:rPr>
        <w:footnoteRef/>
      </w:r>
      <w:r>
        <w:rPr>
          <w:rStyle w:val="af8"/>
        </w:rPr>
        <w:t>[69]</w:t>
      </w:r>
      <w:r>
        <w:tab/>
        <w:t xml:space="preserve">ГК РФ, ст. 37, п. 3. </w:t>
      </w:r>
    </w:p>
  </w:footnote>
  <w:footnote w:id="70">
    <w:p w:rsidR="00D91FE4" w:rsidRDefault="00D91FE4" w:rsidP="007139C5">
      <w:pPr>
        <w:pStyle w:val="a3"/>
      </w:pPr>
      <w:r>
        <w:rPr>
          <w:rStyle w:val="af8"/>
        </w:rPr>
        <w:footnoteRef/>
      </w:r>
      <w:r>
        <w:rPr>
          <w:rStyle w:val="af8"/>
        </w:rPr>
        <w:t>[70]</w:t>
      </w:r>
      <w:r>
        <w:tab/>
        <w:t xml:space="preserve">N 191-ФЗ «О введении ГК», ст.4,п.1, </w:t>
      </w:r>
      <w:proofErr w:type="gramStart"/>
      <w:r>
        <w:t>п</w:t>
      </w:r>
      <w:proofErr w:type="gramEnd"/>
      <w:r>
        <w:t>/п 3.</w:t>
      </w:r>
    </w:p>
    <w:p w:rsidR="00D91FE4" w:rsidRDefault="00D91FE4" w:rsidP="007139C5">
      <w:pPr>
        <w:pStyle w:val="a3"/>
      </w:pPr>
    </w:p>
  </w:footnote>
  <w:footnote w:id="71">
    <w:p w:rsidR="00D91FE4" w:rsidRDefault="00D91FE4" w:rsidP="007139C5">
      <w:pPr>
        <w:pStyle w:val="a3"/>
      </w:pPr>
      <w:r>
        <w:rPr>
          <w:rStyle w:val="af8"/>
        </w:rPr>
        <w:footnoteRef/>
      </w:r>
      <w:r>
        <w:rPr>
          <w:rStyle w:val="af8"/>
        </w:rPr>
        <w:t>[71]</w:t>
      </w:r>
      <w:r>
        <w:tab/>
        <w:t>ГК РФ, ст. 38.</w:t>
      </w:r>
    </w:p>
  </w:footnote>
  <w:footnote w:id="72">
    <w:p w:rsidR="00D91FE4" w:rsidRDefault="00D91FE4" w:rsidP="007139C5">
      <w:pPr>
        <w:pStyle w:val="a3"/>
      </w:pPr>
      <w:r>
        <w:rPr>
          <w:rStyle w:val="af8"/>
        </w:rPr>
        <w:footnoteRef/>
      </w:r>
      <w:r>
        <w:rPr>
          <w:rStyle w:val="af8"/>
        </w:rPr>
        <w:t>[72]</w:t>
      </w:r>
      <w:r>
        <w:tab/>
        <w:t>ГК РФ, ст. 39 .п. 1,2,3,8,9,11,12</w:t>
      </w:r>
    </w:p>
  </w:footnote>
  <w:footnote w:id="73">
    <w:p w:rsidR="00D91FE4" w:rsidRDefault="00D91FE4" w:rsidP="007139C5">
      <w:pPr>
        <w:pStyle w:val="a3"/>
      </w:pPr>
      <w:r>
        <w:rPr>
          <w:rStyle w:val="af8"/>
        </w:rPr>
        <w:footnoteRef/>
      </w:r>
      <w:r>
        <w:rPr>
          <w:rStyle w:val="af8"/>
        </w:rPr>
        <w:t>[73]</w:t>
      </w:r>
      <w:r>
        <w:tab/>
        <w:t>ГК РФ, ст. 40 .</w:t>
      </w:r>
    </w:p>
  </w:footnote>
  <w:footnote w:id="74">
    <w:p w:rsidR="00D91FE4" w:rsidRDefault="00D91FE4" w:rsidP="007139C5">
      <w:pPr>
        <w:pStyle w:val="a3"/>
      </w:pPr>
      <w:r>
        <w:rPr>
          <w:rStyle w:val="af8"/>
        </w:rPr>
        <w:footnoteRef/>
      </w:r>
      <w:r>
        <w:rPr>
          <w:rStyle w:val="af8"/>
        </w:rPr>
        <w:t>[75]</w:t>
      </w:r>
      <w:r>
        <w:tab/>
        <w:t xml:space="preserve">« Рекомендации по подготовке правил землепользования и застройки», утвержденные руководителем федерального агентства по строительству и жилищно-коммунальному хозяйству, выполненные в рамках мероприятий по реализации ГК РФ по заказу </w:t>
      </w:r>
      <w:proofErr w:type="spellStart"/>
      <w:r>
        <w:t>Росстроя</w:t>
      </w:r>
      <w:proofErr w:type="spellEnd"/>
      <w:r>
        <w:t xml:space="preserve"> Фондом « Институт экономики города», Фондом « Градостроительные реформы», 2006г., стр. 208.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FE4" w:rsidRPr="0020526D" w:rsidRDefault="00D91FE4" w:rsidP="007139C5">
    <w:pPr>
      <w:pStyle w:val="a5"/>
      <w:pBdr>
        <w:bottom w:val="single" w:sz="4" w:space="1" w:color="auto"/>
      </w:pBdr>
      <w:spacing w:after="240"/>
      <w:jc w:val="both"/>
      <w:rPr>
        <w:sz w:val="20"/>
        <w:szCs w:val="20"/>
      </w:rPr>
    </w:pPr>
    <w:r w:rsidRPr="0020526D">
      <w:rPr>
        <w:sz w:val="20"/>
        <w:szCs w:val="20"/>
      </w:rPr>
      <w:t>Правила</w:t>
    </w:r>
    <w:r>
      <w:rPr>
        <w:sz w:val="20"/>
        <w:szCs w:val="20"/>
      </w:rPr>
      <w:t xml:space="preserve"> землепользования и застройки Сосново-</w:t>
    </w:r>
    <w:proofErr w:type="spellStart"/>
    <w:r>
      <w:rPr>
        <w:sz w:val="20"/>
        <w:szCs w:val="20"/>
      </w:rPr>
      <w:t>Мазинск</w:t>
    </w:r>
    <w:r w:rsidRPr="00663F49">
      <w:rPr>
        <w:sz w:val="20"/>
        <w:szCs w:val="20"/>
      </w:rPr>
      <w:t>ого</w:t>
    </w:r>
    <w:proofErr w:type="spellEnd"/>
    <w:r w:rsidRPr="00663F49">
      <w:rPr>
        <w:sz w:val="20"/>
        <w:szCs w:val="20"/>
      </w:rPr>
      <w:t xml:space="preserve"> </w:t>
    </w:r>
    <w:r>
      <w:rPr>
        <w:sz w:val="20"/>
        <w:szCs w:val="20"/>
      </w:rPr>
      <w:t xml:space="preserve">муниципального образования         </w:t>
    </w:r>
    <w:proofErr w:type="spellStart"/>
    <w:r>
      <w:rPr>
        <w:sz w:val="20"/>
        <w:szCs w:val="20"/>
      </w:rPr>
      <w:t>Хвалынского</w:t>
    </w:r>
    <w:proofErr w:type="spellEnd"/>
    <w:r>
      <w:rPr>
        <w:sz w:val="20"/>
        <w:szCs w:val="20"/>
      </w:rPr>
      <w:t xml:space="preserve"> района Саратовской области</w:t>
    </w:r>
    <w:r>
      <w:rPr>
        <w:sz w:val="20"/>
        <w:szCs w:val="20"/>
      </w:rPr>
      <w:tab/>
    </w:r>
    <w:r>
      <w:rPr>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FE4" w:rsidRPr="00974464" w:rsidRDefault="00D91FE4">
    <w:pPr>
      <w:pStyle w:val="a5"/>
      <w:rPr>
        <w:sz w:val="20"/>
        <w:szCs w:val="20"/>
      </w:rPr>
    </w:pPr>
    <w:r w:rsidRPr="00974464">
      <w:rPr>
        <w:sz w:val="20"/>
        <w:szCs w:val="20"/>
      </w:rPr>
      <w:t xml:space="preserve">Правила землепользования и застройки </w:t>
    </w:r>
    <w:r>
      <w:rPr>
        <w:sz w:val="20"/>
        <w:szCs w:val="20"/>
      </w:rPr>
      <w:t>Сосново-</w:t>
    </w:r>
    <w:proofErr w:type="spellStart"/>
    <w:r>
      <w:rPr>
        <w:sz w:val="20"/>
        <w:szCs w:val="20"/>
      </w:rPr>
      <w:t>Мазинск</w:t>
    </w:r>
    <w:r w:rsidRPr="00974464">
      <w:rPr>
        <w:sz w:val="20"/>
        <w:szCs w:val="20"/>
      </w:rPr>
      <w:t>ого</w:t>
    </w:r>
    <w:proofErr w:type="spellEnd"/>
    <w:r w:rsidRPr="00974464">
      <w:rPr>
        <w:sz w:val="20"/>
        <w:szCs w:val="20"/>
      </w:rPr>
      <w:t xml:space="preserve"> муниципального образования  </w:t>
    </w:r>
    <w:proofErr w:type="spellStart"/>
    <w:r w:rsidRPr="00974464">
      <w:rPr>
        <w:sz w:val="20"/>
        <w:szCs w:val="20"/>
      </w:rPr>
      <w:t>Хвалынского</w:t>
    </w:r>
    <w:proofErr w:type="spellEnd"/>
    <w:r w:rsidRPr="00974464">
      <w:rPr>
        <w:sz w:val="20"/>
        <w:szCs w:val="20"/>
      </w:rPr>
      <w:t xml:space="preserve"> района Саратовской области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1">
    <w:nsid w:val="00000003"/>
    <w:multiLevelType w:val="singleLevel"/>
    <w:tmpl w:val="00000003"/>
    <w:name w:val="WW8Num7"/>
    <w:lvl w:ilvl="0">
      <w:start w:val="1"/>
      <w:numFmt w:val="decimal"/>
      <w:lvlText w:val="%1)"/>
      <w:lvlJc w:val="left"/>
      <w:pPr>
        <w:tabs>
          <w:tab w:val="num" w:pos="540"/>
        </w:tabs>
        <w:ind w:left="540" w:hanging="360"/>
      </w:pPr>
    </w:lvl>
  </w:abstractNum>
  <w:abstractNum w:abstractNumId="2">
    <w:nsid w:val="00000005"/>
    <w:multiLevelType w:val="singleLevel"/>
    <w:tmpl w:val="00000005"/>
    <w:name w:val="WW8Num11"/>
    <w:lvl w:ilvl="0">
      <w:start w:val="1"/>
      <w:numFmt w:val="bullet"/>
      <w:lvlText w:val=""/>
      <w:lvlJc w:val="left"/>
      <w:pPr>
        <w:tabs>
          <w:tab w:val="num" w:pos="1440"/>
        </w:tabs>
        <w:ind w:left="1440" w:hanging="360"/>
      </w:pPr>
      <w:rPr>
        <w:rFonts w:ascii="Symbol" w:hAnsi="Symbol"/>
      </w:rPr>
    </w:lvl>
  </w:abstractNum>
  <w:abstractNum w:abstractNumId="3">
    <w:nsid w:val="00000006"/>
    <w:multiLevelType w:val="singleLevel"/>
    <w:tmpl w:val="00000006"/>
    <w:name w:val="WW8Num16"/>
    <w:lvl w:ilvl="0">
      <w:start w:val="9"/>
      <w:numFmt w:val="decimal"/>
      <w:lvlText w:val="%1)"/>
      <w:lvlJc w:val="left"/>
      <w:pPr>
        <w:tabs>
          <w:tab w:val="num" w:pos="720"/>
        </w:tabs>
        <w:ind w:left="720" w:hanging="360"/>
      </w:pPr>
    </w:lvl>
  </w:abstractNum>
  <w:abstractNum w:abstractNumId="4">
    <w:nsid w:val="00000009"/>
    <w:multiLevelType w:val="singleLevel"/>
    <w:tmpl w:val="00000009"/>
    <w:name w:val="WW8Num116"/>
    <w:lvl w:ilvl="0">
      <w:start w:val="1"/>
      <w:numFmt w:val="bullet"/>
      <w:lvlText w:val="-"/>
      <w:lvlJc w:val="left"/>
      <w:pPr>
        <w:tabs>
          <w:tab w:val="num" w:pos="360"/>
        </w:tabs>
        <w:ind w:left="360" w:hanging="360"/>
      </w:pPr>
      <w:rPr>
        <w:rFonts w:ascii="StarSymbol" w:hAnsi="StarSymbol"/>
      </w:rPr>
    </w:lvl>
  </w:abstractNum>
  <w:abstractNum w:abstractNumId="5">
    <w:nsid w:val="0000000A"/>
    <w:multiLevelType w:val="singleLevel"/>
    <w:tmpl w:val="0000000A"/>
    <w:name w:val="WW8Num278"/>
    <w:lvl w:ilvl="0">
      <w:start w:val="1"/>
      <w:numFmt w:val="bullet"/>
      <w:lvlText w:val="-"/>
      <w:lvlJc w:val="left"/>
      <w:pPr>
        <w:tabs>
          <w:tab w:val="num" w:pos="360"/>
        </w:tabs>
        <w:ind w:left="360" w:hanging="360"/>
      </w:pPr>
      <w:rPr>
        <w:rFonts w:ascii="StarSymbol" w:hAnsi="StarSymbol"/>
      </w:rPr>
    </w:lvl>
  </w:abstractNum>
  <w:abstractNum w:abstractNumId="6">
    <w:nsid w:val="0000000B"/>
    <w:multiLevelType w:val="singleLevel"/>
    <w:tmpl w:val="0000000B"/>
    <w:name w:val="WW8Num426"/>
    <w:lvl w:ilvl="0">
      <w:start w:val="1"/>
      <w:numFmt w:val="bullet"/>
      <w:lvlText w:val="-"/>
      <w:lvlJc w:val="left"/>
      <w:pPr>
        <w:tabs>
          <w:tab w:val="num" w:pos="360"/>
        </w:tabs>
        <w:ind w:left="360" w:hanging="360"/>
      </w:pPr>
      <w:rPr>
        <w:rFonts w:ascii="StarSymbol" w:hAnsi="StarSymbol"/>
      </w:rPr>
    </w:lvl>
  </w:abstractNum>
  <w:abstractNum w:abstractNumId="7">
    <w:nsid w:val="0000000C"/>
    <w:multiLevelType w:val="singleLevel"/>
    <w:tmpl w:val="0000000C"/>
    <w:name w:val="WW8Num90"/>
    <w:lvl w:ilvl="0">
      <w:start w:val="1"/>
      <w:numFmt w:val="bullet"/>
      <w:lvlText w:val="-"/>
      <w:lvlJc w:val="left"/>
      <w:pPr>
        <w:tabs>
          <w:tab w:val="num" w:pos="360"/>
        </w:tabs>
        <w:ind w:left="360" w:hanging="360"/>
      </w:pPr>
      <w:rPr>
        <w:rFonts w:ascii="StarSymbol" w:hAnsi="StarSymbol"/>
      </w:rPr>
    </w:lvl>
  </w:abstractNum>
  <w:abstractNum w:abstractNumId="8">
    <w:nsid w:val="0000000D"/>
    <w:multiLevelType w:val="singleLevel"/>
    <w:tmpl w:val="0000000D"/>
    <w:name w:val="WW8Num302"/>
    <w:lvl w:ilvl="0">
      <w:start w:val="1"/>
      <w:numFmt w:val="bullet"/>
      <w:lvlText w:val="-"/>
      <w:lvlJc w:val="left"/>
      <w:pPr>
        <w:tabs>
          <w:tab w:val="num" w:pos="360"/>
        </w:tabs>
        <w:ind w:left="360" w:hanging="360"/>
      </w:pPr>
      <w:rPr>
        <w:rFonts w:ascii="StarSymbol" w:hAnsi="StarSymbol"/>
      </w:rPr>
    </w:lvl>
  </w:abstractNum>
  <w:abstractNum w:abstractNumId="9">
    <w:nsid w:val="0000000E"/>
    <w:multiLevelType w:val="singleLevel"/>
    <w:tmpl w:val="0000000E"/>
    <w:name w:val="WW8Num199"/>
    <w:lvl w:ilvl="0">
      <w:start w:val="1"/>
      <w:numFmt w:val="bullet"/>
      <w:lvlText w:val="-"/>
      <w:lvlJc w:val="left"/>
      <w:pPr>
        <w:tabs>
          <w:tab w:val="num" w:pos="360"/>
        </w:tabs>
        <w:ind w:left="360" w:hanging="360"/>
      </w:pPr>
      <w:rPr>
        <w:rFonts w:ascii="StarSymbol" w:hAnsi="StarSymbol"/>
      </w:rPr>
    </w:lvl>
  </w:abstractNum>
  <w:abstractNum w:abstractNumId="10">
    <w:nsid w:val="0000000F"/>
    <w:multiLevelType w:val="singleLevel"/>
    <w:tmpl w:val="0000000F"/>
    <w:name w:val="WW8Num77"/>
    <w:lvl w:ilvl="0">
      <w:start w:val="1"/>
      <w:numFmt w:val="bullet"/>
      <w:lvlText w:val="-"/>
      <w:lvlJc w:val="left"/>
      <w:pPr>
        <w:tabs>
          <w:tab w:val="num" w:pos="360"/>
        </w:tabs>
        <w:ind w:left="360" w:hanging="360"/>
      </w:pPr>
      <w:rPr>
        <w:rFonts w:ascii="StarSymbol" w:hAnsi="StarSymbol"/>
      </w:rPr>
    </w:lvl>
  </w:abstractNum>
  <w:abstractNum w:abstractNumId="11">
    <w:nsid w:val="00000010"/>
    <w:multiLevelType w:val="singleLevel"/>
    <w:tmpl w:val="00000010"/>
    <w:name w:val="WW8Num75"/>
    <w:lvl w:ilvl="0">
      <w:start w:val="1"/>
      <w:numFmt w:val="bullet"/>
      <w:lvlText w:val="-"/>
      <w:lvlJc w:val="left"/>
      <w:pPr>
        <w:tabs>
          <w:tab w:val="num" w:pos="360"/>
        </w:tabs>
        <w:ind w:left="360" w:hanging="360"/>
      </w:pPr>
      <w:rPr>
        <w:rFonts w:ascii="StarSymbol" w:hAnsi="StarSymbol"/>
      </w:rPr>
    </w:lvl>
  </w:abstractNum>
  <w:abstractNum w:abstractNumId="12">
    <w:nsid w:val="00000011"/>
    <w:multiLevelType w:val="singleLevel"/>
    <w:tmpl w:val="00000011"/>
    <w:name w:val="WW8Num488"/>
    <w:lvl w:ilvl="0">
      <w:start w:val="1"/>
      <w:numFmt w:val="bullet"/>
      <w:lvlText w:val="-"/>
      <w:lvlJc w:val="left"/>
      <w:pPr>
        <w:tabs>
          <w:tab w:val="num" w:pos="360"/>
        </w:tabs>
        <w:ind w:left="360" w:hanging="360"/>
      </w:pPr>
      <w:rPr>
        <w:rFonts w:ascii="StarSymbol" w:hAnsi="StarSymbol"/>
      </w:rPr>
    </w:lvl>
  </w:abstractNum>
  <w:abstractNum w:abstractNumId="13">
    <w:nsid w:val="00000012"/>
    <w:multiLevelType w:val="singleLevel"/>
    <w:tmpl w:val="00000012"/>
    <w:name w:val="WW8Num83"/>
    <w:lvl w:ilvl="0">
      <w:start w:val="1"/>
      <w:numFmt w:val="bullet"/>
      <w:lvlText w:val="-"/>
      <w:lvlJc w:val="left"/>
      <w:pPr>
        <w:tabs>
          <w:tab w:val="num" w:pos="360"/>
        </w:tabs>
        <w:ind w:left="360" w:hanging="360"/>
      </w:pPr>
      <w:rPr>
        <w:rFonts w:ascii="StarSymbol" w:hAnsi="StarSymbol"/>
      </w:rPr>
    </w:lvl>
  </w:abstractNum>
  <w:abstractNum w:abstractNumId="14">
    <w:nsid w:val="00000013"/>
    <w:multiLevelType w:val="singleLevel"/>
    <w:tmpl w:val="00000013"/>
    <w:name w:val="WW8Num481"/>
    <w:lvl w:ilvl="0">
      <w:start w:val="1"/>
      <w:numFmt w:val="bullet"/>
      <w:lvlText w:val="-"/>
      <w:lvlJc w:val="left"/>
      <w:pPr>
        <w:tabs>
          <w:tab w:val="num" w:pos="360"/>
        </w:tabs>
        <w:ind w:left="360" w:hanging="360"/>
      </w:pPr>
      <w:rPr>
        <w:rFonts w:ascii="StarSymbol" w:hAnsi="StarSymbol"/>
      </w:rPr>
    </w:lvl>
  </w:abstractNum>
  <w:abstractNum w:abstractNumId="15">
    <w:nsid w:val="00000014"/>
    <w:multiLevelType w:val="singleLevel"/>
    <w:tmpl w:val="00000014"/>
    <w:name w:val="WW8Num106"/>
    <w:lvl w:ilvl="0">
      <w:start w:val="1"/>
      <w:numFmt w:val="bullet"/>
      <w:lvlText w:val="-"/>
      <w:lvlJc w:val="left"/>
      <w:pPr>
        <w:tabs>
          <w:tab w:val="num" w:pos="360"/>
        </w:tabs>
        <w:ind w:left="360" w:hanging="360"/>
      </w:pPr>
      <w:rPr>
        <w:rFonts w:ascii="StarSymbol" w:hAnsi="StarSymbol"/>
      </w:rPr>
    </w:lvl>
  </w:abstractNum>
  <w:abstractNum w:abstractNumId="16">
    <w:nsid w:val="00000015"/>
    <w:multiLevelType w:val="singleLevel"/>
    <w:tmpl w:val="00000015"/>
    <w:name w:val="WW8Num189"/>
    <w:lvl w:ilvl="0">
      <w:start w:val="1"/>
      <w:numFmt w:val="bullet"/>
      <w:lvlText w:val="-"/>
      <w:lvlJc w:val="left"/>
      <w:pPr>
        <w:tabs>
          <w:tab w:val="num" w:pos="360"/>
        </w:tabs>
        <w:ind w:left="360" w:hanging="360"/>
      </w:pPr>
      <w:rPr>
        <w:rFonts w:ascii="StarSymbol" w:hAnsi="StarSymbol"/>
      </w:rPr>
    </w:lvl>
  </w:abstractNum>
  <w:abstractNum w:abstractNumId="17">
    <w:nsid w:val="00000016"/>
    <w:multiLevelType w:val="singleLevel"/>
    <w:tmpl w:val="00000016"/>
    <w:name w:val="WW8Num144"/>
    <w:lvl w:ilvl="0">
      <w:start w:val="1"/>
      <w:numFmt w:val="bullet"/>
      <w:lvlText w:val="-"/>
      <w:lvlJc w:val="left"/>
      <w:pPr>
        <w:tabs>
          <w:tab w:val="num" w:pos="360"/>
        </w:tabs>
        <w:ind w:left="360" w:hanging="360"/>
      </w:pPr>
      <w:rPr>
        <w:rFonts w:ascii="StarSymbol" w:hAnsi="StarSymbol"/>
      </w:rPr>
    </w:lvl>
  </w:abstractNum>
  <w:abstractNum w:abstractNumId="18">
    <w:nsid w:val="0000001D"/>
    <w:multiLevelType w:val="multilevel"/>
    <w:tmpl w:val="0000001D"/>
    <w:name w:val="WW8Num29"/>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0000001E"/>
    <w:multiLevelType w:val="singleLevel"/>
    <w:tmpl w:val="0000001E"/>
    <w:name w:val="WW8Num30"/>
    <w:lvl w:ilvl="0">
      <w:start w:val="1"/>
      <w:numFmt w:val="bullet"/>
      <w:lvlText w:val="-"/>
      <w:lvlJc w:val="left"/>
      <w:pPr>
        <w:tabs>
          <w:tab w:val="num" w:pos="360"/>
        </w:tabs>
        <w:ind w:left="360" w:hanging="360"/>
      </w:pPr>
      <w:rPr>
        <w:rFonts w:ascii="Times New Roman" w:hAnsi="Times New Roman"/>
      </w:rPr>
    </w:lvl>
  </w:abstractNum>
  <w:abstractNum w:abstractNumId="20">
    <w:nsid w:val="0000001F"/>
    <w:multiLevelType w:val="singleLevel"/>
    <w:tmpl w:val="0000001F"/>
    <w:name w:val="WW8Num31"/>
    <w:lvl w:ilvl="0">
      <w:start w:val="1"/>
      <w:numFmt w:val="bullet"/>
      <w:lvlText w:val="-"/>
      <w:lvlJc w:val="left"/>
      <w:pPr>
        <w:tabs>
          <w:tab w:val="num" w:pos="420"/>
        </w:tabs>
        <w:ind w:left="420" w:hanging="360"/>
      </w:pPr>
      <w:rPr>
        <w:rFonts w:ascii="StarSymbol" w:hAnsi="StarSymbol"/>
      </w:rPr>
    </w:lvl>
  </w:abstractNum>
  <w:abstractNum w:abstractNumId="21">
    <w:nsid w:val="00000021"/>
    <w:multiLevelType w:val="singleLevel"/>
    <w:tmpl w:val="00000021"/>
    <w:name w:val="WW8Num33"/>
    <w:lvl w:ilvl="0">
      <w:start w:val="1"/>
      <w:numFmt w:val="bullet"/>
      <w:lvlText w:val="-"/>
      <w:lvlJc w:val="left"/>
      <w:pPr>
        <w:tabs>
          <w:tab w:val="num" w:pos="360"/>
        </w:tabs>
        <w:ind w:left="360" w:hanging="360"/>
      </w:pPr>
      <w:rPr>
        <w:rFonts w:ascii="Times New Roman" w:hAnsi="Times New Roman"/>
      </w:rPr>
    </w:lvl>
  </w:abstractNum>
  <w:abstractNum w:abstractNumId="22">
    <w:nsid w:val="00000022"/>
    <w:multiLevelType w:val="singleLevel"/>
    <w:tmpl w:val="00000022"/>
    <w:name w:val="WW8Num34"/>
    <w:lvl w:ilvl="0">
      <w:start w:val="1"/>
      <w:numFmt w:val="bullet"/>
      <w:lvlText w:val="-"/>
      <w:lvlJc w:val="left"/>
      <w:pPr>
        <w:tabs>
          <w:tab w:val="num" w:pos="420"/>
        </w:tabs>
        <w:ind w:left="420" w:hanging="360"/>
      </w:pPr>
      <w:rPr>
        <w:rFonts w:ascii="StarSymbol" w:hAnsi="StarSymbol" w:cs="Times New Roman"/>
      </w:rPr>
    </w:lvl>
  </w:abstractNum>
  <w:abstractNum w:abstractNumId="23">
    <w:nsid w:val="00000023"/>
    <w:multiLevelType w:val="singleLevel"/>
    <w:tmpl w:val="00000023"/>
    <w:name w:val="WW8Num35"/>
    <w:lvl w:ilvl="0">
      <w:start w:val="1"/>
      <w:numFmt w:val="bullet"/>
      <w:lvlText w:val="-"/>
      <w:lvlJc w:val="left"/>
      <w:pPr>
        <w:tabs>
          <w:tab w:val="num" w:pos="420"/>
        </w:tabs>
        <w:ind w:left="420" w:hanging="360"/>
      </w:pPr>
      <w:rPr>
        <w:rFonts w:ascii="StarSymbol" w:hAnsi="StarSymbol" w:cs="Times New Roman"/>
      </w:rPr>
    </w:lvl>
  </w:abstractNum>
  <w:abstractNum w:abstractNumId="24">
    <w:nsid w:val="00000024"/>
    <w:multiLevelType w:val="singleLevel"/>
    <w:tmpl w:val="00000024"/>
    <w:name w:val="WW8Num36"/>
    <w:lvl w:ilvl="0">
      <w:start w:val="1"/>
      <w:numFmt w:val="bullet"/>
      <w:lvlText w:val="-"/>
      <w:lvlJc w:val="left"/>
      <w:pPr>
        <w:tabs>
          <w:tab w:val="num" w:pos="360"/>
        </w:tabs>
        <w:ind w:left="360" w:hanging="360"/>
      </w:pPr>
      <w:rPr>
        <w:rFonts w:ascii="StarSymbol" w:hAnsi="StarSymbol"/>
      </w:rPr>
    </w:lvl>
  </w:abstractNum>
  <w:abstractNum w:abstractNumId="25">
    <w:nsid w:val="00000025"/>
    <w:multiLevelType w:val="singleLevel"/>
    <w:tmpl w:val="00000025"/>
    <w:name w:val="WW8Num37"/>
    <w:lvl w:ilvl="0">
      <w:start w:val="1"/>
      <w:numFmt w:val="bullet"/>
      <w:lvlText w:val="-"/>
      <w:lvlJc w:val="left"/>
      <w:pPr>
        <w:tabs>
          <w:tab w:val="num" w:pos="360"/>
        </w:tabs>
        <w:ind w:left="360" w:hanging="360"/>
      </w:pPr>
      <w:rPr>
        <w:rFonts w:ascii="StarSymbol" w:hAnsi="StarSymbol"/>
      </w:rPr>
    </w:lvl>
  </w:abstractNum>
  <w:abstractNum w:abstractNumId="26">
    <w:nsid w:val="00000026"/>
    <w:multiLevelType w:val="multilevel"/>
    <w:tmpl w:val="00000026"/>
    <w:name w:val="WW8Num38"/>
    <w:lvl w:ilvl="0">
      <w:start w:val="1"/>
      <w:numFmt w:val="bullet"/>
      <w:lvlText w:val="-"/>
      <w:lvlJc w:val="left"/>
      <w:pPr>
        <w:tabs>
          <w:tab w:val="num" w:pos="360"/>
        </w:tabs>
        <w:ind w:left="360"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7">
    <w:nsid w:val="00000027"/>
    <w:multiLevelType w:val="singleLevel"/>
    <w:tmpl w:val="00000027"/>
    <w:name w:val="WW8Num39"/>
    <w:lvl w:ilvl="0">
      <w:start w:val="1"/>
      <w:numFmt w:val="bullet"/>
      <w:lvlText w:val="-"/>
      <w:lvlJc w:val="left"/>
      <w:pPr>
        <w:tabs>
          <w:tab w:val="num" w:pos="360"/>
        </w:tabs>
        <w:ind w:left="360" w:hanging="360"/>
      </w:pPr>
      <w:rPr>
        <w:rFonts w:ascii="StarSymbol" w:hAnsi="StarSymbol"/>
      </w:rPr>
    </w:lvl>
  </w:abstractNum>
  <w:abstractNum w:abstractNumId="28">
    <w:nsid w:val="00000028"/>
    <w:multiLevelType w:val="singleLevel"/>
    <w:tmpl w:val="00000028"/>
    <w:lvl w:ilvl="0">
      <w:start w:val="1"/>
      <w:numFmt w:val="bullet"/>
      <w:lvlText w:val="-"/>
      <w:lvlJc w:val="left"/>
      <w:pPr>
        <w:tabs>
          <w:tab w:val="num" w:pos="360"/>
        </w:tabs>
        <w:ind w:left="360" w:hanging="360"/>
      </w:pPr>
      <w:rPr>
        <w:rFonts w:ascii="StarSymbol" w:hAnsi="StarSymbol" w:cs="Times New Roman"/>
      </w:rPr>
    </w:lvl>
  </w:abstractNum>
  <w:abstractNum w:abstractNumId="29">
    <w:nsid w:val="0000002D"/>
    <w:multiLevelType w:val="singleLevel"/>
    <w:tmpl w:val="0000002D"/>
    <w:name w:val="WW8Num45"/>
    <w:lvl w:ilvl="0">
      <w:start w:val="1"/>
      <w:numFmt w:val="bullet"/>
      <w:lvlText w:val="-"/>
      <w:lvlJc w:val="left"/>
      <w:pPr>
        <w:tabs>
          <w:tab w:val="num" w:pos="360"/>
        </w:tabs>
        <w:ind w:left="360" w:hanging="360"/>
      </w:pPr>
      <w:rPr>
        <w:rFonts w:ascii="StarSymbol" w:hAnsi="StarSymbol"/>
      </w:rPr>
    </w:lvl>
  </w:abstractNum>
  <w:abstractNum w:abstractNumId="30">
    <w:nsid w:val="0000002F"/>
    <w:multiLevelType w:val="singleLevel"/>
    <w:tmpl w:val="0000002F"/>
    <w:name w:val="WW8Num47"/>
    <w:lvl w:ilvl="0">
      <w:start w:val="3"/>
      <w:numFmt w:val="bullet"/>
      <w:lvlText w:val="-"/>
      <w:lvlJc w:val="left"/>
      <w:pPr>
        <w:tabs>
          <w:tab w:val="num" w:pos="720"/>
        </w:tabs>
        <w:ind w:left="720" w:hanging="360"/>
      </w:pPr>
      <w:rPr>
        <w:rFonts w:ascii="Times New Roman" w:hAnsi="Times New Roman"/>
      </w:rPr>
    </w:lvl>
  </w:abstractNum>
  <w:abstractNum w:abstractNumId="31">
    <w:nsid w:val="00000030"/>
    <w:multiLevelType w:val="singleLevel"/>
    <w:tmpl w:val="00000030"/>
    <w:name w:val="WW8Num48"/>
    <w:lvl w:ilvl="0">
      <w:start w:val="3"/>
      <w:numFmt w:val="bullet"/>
      <w:lvlText w:val="-"/>
      <w:lvlJc w:val="left"/>
      <w:pPr>
        <w:tabs>
          <w:tab w:val="num" w:pos="420"/>
        </w:tabs>
        <w:ind w:left="420" w:hanging="360"/>
      </w:pPr>
      <w:rPr>
        <w:rFonts w:ascii="Times New Roman" w:hAnsi="Times New Roman" w:cs="Times New Roman"/>
      </w:rPr>
    </w:lvl>
  </w:abstractNum>
  <w:abstractNum w:abstractNumId="32">
    <w:nsid w:val="00000032"/>
    <w:multiLevelType w:val="singleLevel"/>
    <w:tmpl w:val="00000032"/>
    <w:name w:val="WW8Num50"/>
    <w:lvl w:ilvl="0">
      <w:start w:val="3"/>
      <w:numFmt w:val="bullet"/>
      <w:lvlText w:val="-"/>
      <w:lvlJc w:val="left"/>
      <w:pPr>
        <w:tabs>
          <w:tab w:val="num" w:pos="420"/>
        </w:tabs>
        <w:ind w:left="420" w:hanging="360"/>
      </w:pPr>
      <w:rPr>
        <w:rFonts w:ascii="Times New Roman" w:hAnsi="Times New Roman" w:cs="Times New Roman"/>
      </w:rPr>
    </w:lvl>
  </w:abstractNum>
  <w:abstractNum w:abstractNumId="33">
    <w:nsid w:val="00000033"/>
    <w:multiLevelType w:val="singleLevel"/>
    <w:tmpl w:val="00000033"/>
    <w:name w:val="WW8Num51"/>
    <w:lvl w:ilvl="0">
      <w:start w:val="3"/>
      <w:numFmt w:val="bullet"/>
      <w:lvlText w:val="-"/>
      <w:lvlJc w:val="left"/>
      <w:pPr>
        <w:tabs>
          <w:tab w:val="num" w:pos="420"/>
        </w:tabs>
        <w:ind w:left="420" w:hanging="360"/>
      </w:pPr>
      <w:rPr>
        <w:rFonts w:ascii="Times New Roman" w:hAnsi="Times New Roman" w:cs="Times New Roman"/>
      </w:rPr>
    </w:lvl>
  </w:abstractNum>
  <w:abstractNum w:abstractNumId="34">
    <w:nsid w:val="00000034"/>
    <w:multiLevelType w:val="singleLevel"/>
    <w:tmpl w:val="00000034"/>
    <w:name w:val="WW8Num52"/>
    <w:lvl w:ilvl="0">
      <w:start w:val="3"/>
      <w:numFmt w:val="bullet"/>
      <w:lvlText w:val="-"/>
      <w:lvlJc w:val="left"/>
      <w:pPr>
        <w:tabs>
          <w:tab w:val="num" w:pos="420"/>
        </w:tabs>
        <w:ind w:left="420" w:hanging="360"/>
      </w:pPr>
      <w:rPr>
        <w:rFonts w:ascii="Times New Roman" w:hAnsi="Times New Roman"/>
      </w:rPr>
    </w:lvl>
  </w:abstractNum>
  <w:abstractNum w:abstractNumId="35">
    <w:nsid w:val="00000035"/>
    <w:multiLevelType w:val="singleLevel"/>
    <w:tmpl w:val="00000035"/>
    <w:name w:val="WW8Num53"/>
    <w:lvl w:ilvl="0">
      <w:start w:val="3"/>
      <w:numFmt w:val="bullet"/>
      <w:lvlText w:val="-"/>
      <w:lvlJc w:val="left"/>
      <w:pPr>
        <w:tabs>
          <w:tab w:val="num" w:pos="360"/>
        </w:tabs>
        <w:ind w:left="360" w:hanging="360"/>
      </w:pPr>
      <w:rPr>
        <w:rFonts w:ascii="Times New Roman" w:hAnsi="Times New Roman" w:cs="Times New Roman"/>
      </w:rPr>
    </w:lvl>
  </w:abstractNum>
  <w:abstractNum w:abstractNumId="36">
    <w:nsid w:val="00000036"/>
    <w:multiLevelType w:val="multilevel"/>
    <w:tmpl w:val="00000036"/>
    <w:name w:val="WW8Num54"/>
    <w:lvl w:ilvl="0">
      <w:start w:val="3"/>
      <w:numFmt w:val="bullet"/>
      <w:lvlText w:val="-"/>
      <w:lvlJc w:val="left"/>
      <w:pPr>
        <w:tabs>
          <w:tab w:val="num" w:pos="420"/>
        </w:tabs>
        <w:ind w:left="420"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Arial" w:hAnsi="Aria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7">
    <w:nsid w:val="0000003A"/>
    <w:multiLevelType w:val="singleLevel"/>
    <w:tmpl w:val="0000003A"/>
    <w:name w:val="WW8Num58"/>
    <w:lvl w:ilvl="0">
      <w:start w:val="1"/>
      <w:numFmt w:val="bullet"/>
      <w:lvlText w:val="·"/>
      <w:lvlJc w:val="left"/>
      <w:pPr>
        <w:tabs>
          <w:tab w:val="num" w:pos="360"/>
        </w:tabs>
        <w:ind w:left="360" w:hanging="360"/>
      </w:pPr>
      <w:rPr>
        <w:rFonts w:ascii="Times New Roman" w:hAnsi="Times New Roman" w:cs="Times New Roman"/>
      </w:rPr>
    </w:lvl>
  </w:abstractNum>
  <w:abstractNum w:abstractNumId="38">
    <w:nsid w:val="0000003B"/>
    <w:multiLevelType w:val="singleLevel"/>
    <w:tmpl w:val="0000003B"/>
    <w:name w:val="WW8Num59"/>
    <w:lvl w:ilvl="0">
      <w:start w:val="3"/>
      <w:numFmt w:val="bullet"/>
      <w:lvlText w:val="-"/>
      <w:lvlJc w:val="left"/>
      <w:pPr>
        <w:tabs>
          <w:tab w:val="num" w:pos="420"/>
        </w:tabs>
        <w:ind w:left="420" w:hanging="360"/>
      </w:pPr>
      <w:rPr>
        <w:rFonts w:ascii="Times New Roman" w:hAnsi="Times New Roman" w:cs="Times New Roman"/>
      </w:rPr>
    </w:lvl>
  </w:abstractNum>
  <w:abstractNum w:abstractNumId="39">
    <w:nsid w:val="0000003C"/>
    <w:multiLevelType w:val="singleLevel"/>
    <w:tmpl w:val="0000003C"/>
    <w:name w:val="WW8Num60"/>
    <w:lvl w:ilvl="0">
      <w:start w:val="3"/>
      <w:numFmt w:val="bullet"/>
      <w:lvlText w:val="-"/>
      <w:lvlJc w:val="left"/>
      <w:pPr>
        <w:tabs>
          <w:tab w:val="num" w:pos="420"/>
        </w:tabs>
        <w:ind w:left="420" w:hanging="360"/>
      </w:pPr>
      <w:rPr>
        <w:rFonts w:ascii="Times New Roman" w:hAnsi="Times New Roman"/>
        <w:b/>
      </w:rPr>
    </w:lvl>
  </w:abstractNum>
  <w:abstractNum w:abstractNumId="40">
    <w:nsid w:val="0000003D"/>
    <w:multiLevelType w:val="singleLevel"/>
    <w:tmpl w:val="0000003D"/>
    <w:name w:val="WW8Num61"/>
    <w:lvl w:ilvl="0">
      <w:start w:val="3"/>
      <w:numFmt w:val="bullet"/>
      <w:lvlText w:val="-"/>
      <w:lvlJc w:val="left"/>
      <w:pPr>
        <w:tabs>
          <w:tab w:val="num" w:pos="420"/>
        </w:tabs>
        <w:ind w:left="420" w:hanging="360"/>
      </w:pPr>
      <w:rPr>
        <w:rFonts w:ascii="Times New Roman" w:hAnsi="Times New Roman" w:cs="Times New Roman"/>
      </w:rPr>
    </w:lvl>
  </w:abstractNum>
  <w:abstractNum w:abstractNumId="41">
    <w:nsid w:val="0000003E"/>
    <w:multiLevelType w:val="singleLevel"/>
    <w:tmpl w:val="0000003E"/>
    <w:name w:val="WW8Num62"/>
    <w:lvl w:ilvl="0">
      <w:start w:val="1"/>
      <w:numFmt w:val="bullet"/>
      <w:lvlText w:val="·"/>
      <w:lvlJc w:val="left"/>
      <w:pPr>
        <w:tabs>
          <w:tab w:val="num" w:pos="540"/>
        </w:tabs>
        <w:ind w:left="540" w:hanging="360"/>
      </w:pPr>
      <w:rPr>
        <w:rFonts w:ascii="Times New Roman" w:hAnsi="Times New Roman" w:cs="Times New Roman"/>
      </w:rPr>
    </w:lvl>
  </w:abstractNum>
  <w:abstractNum w:abstractNumId="42">
    <w:nsid w:val="0000003F"/>
    <w:multiLevelType w:val="singleLevel"/>
    <w:tmpl w:val="0000003F"/>
    <w:name w:val="WW8Num63"/>
    <w:lvl w:ilvl="0">
      <w:start w:val="3"/>
      <w:numFmt w:val="bullet"/>
      <w:lvlText w:val="-"/>
      <w:lvlJc w:val="left"/>
      <w:pPr>
        <w:tabs>
          <w:tab w:val="num" w:pos="420"/>
        </w:tabs>
        <w:ind w:left="420" w:hanging="360"/>
      </w:pPr>
      <w:rPr>
        <w:rFonts w:ascii="Times New Roman" w:hAnsi="Times New Roman" w:cs="Times New Roman"/>
      </w:rPr>
    </w:lvl>
  </w:abstractNum>
  <w:abstractNum w:abstractNumId="43">
    <w:nsid w:val="00000040"/>
    <w:multiLevelType w:val="singleLevel"/>
    <w:tmpl w:val="00000040"/>
    <w:name w:val="WW8Num64"/>
    <w:lvl w:ilvl="0">
      <w:start w:val="1"/>
      <w:numFmt w:val="bullet"/>
      <w:lvlText w:val="·"/>
      <w:lvlJc w:val="left"/>
      <w:pPr>
        <w:tabs>
          <w:tab w:val="num" w:pos="780"/>
        </w:tabs>
        <w:ind w:left="780" w:hanging="360"/>
      </w:pPr>
      <w:rPr>
        <w:rFonts w:ascii="Times New Roman" w:hAnsi="Times New Roman" w:cs="Times New Roman"/>
      </w:rPr>
    </w:lvl>
  </w:abstractNum>
  <w:abstractNum w:abstractNumId="44">
    <w:nsid w:val="00000041"/>
    <w:multiLevelType w:val="singleLevel"/>
    <w:tmpl w:val="00000041"/>
    <w:name w:val="WW8Num65"/>
    <w:lvl w:ilvl="0">
      <w:start w:val="1"/>
      <w:numFmt w:val="bullet"/>
      <w:lvlText w:val="·"/>
      <w:lvlJc w:val="left"/>
      <w:pPr>
        <w:tabs>
          <w:tab w:val="num" w:pos="780"/>
        </w:tabs>
        <w:ind w:left="780" w:hanging="360"/>
      </w:pPr>
      <w:rPr>
        <w:rFonts w:ascii="Times New Roman" w:hAnsi="Times New Roman" w:cs="Times New Roman"/>
      </w:rPr>
    </w:lvl>
  </w:abstractNum>
  <w:abstractNum w:abstractNumId="45">
    <w:nsid w:val="00000042"/>
    <w:multiLevelType w:val="singleLevel"/>
    <w:tmpl w:val="00000042"/>
    <w:name w:val="WW8Num66"/>
    <w:lvl w:ilvl="0">
      <w:start w:val="3"/>
      <w:numFmt w:val="bullet"/>
      <w:lvlText w:val="-"/>
      <w:lvlJc w:val="left"/>
      <w:pPr>
        <w:tabs>
          <w:tab w:val="num" w:pos="420"/>
        </w:tabs>
        <w:ind w:left="420" w:hanging="360"/>
      </w:pPr>
      <w:rPr>
        <w:rFonts w:ascii="Times New Roman" w:hAnsi="Times New Roman"/>
      </w:rPr>
    </w:lvl>
  </w:abstractNum>
  <w:abstractNum w:abstractNumId="46">
    <w:nsid w:val="00000043"/>
    <w:multiLevelType w:val="singleLevel"/>
    <w:tmpl w:val="00000043"/>
    <w:name w:val="WW8Num67"/>
    <w:lvl w:ilvl="0">
      <w:start w:val="3"/>
      <w:numFmt w:val="bullet"/>
      <w:lvlText w:val="-"/>
      <w:lvlJc w:val="left"/>
      <w:pPr>
        <w:tabs>
          <w:tab w:val="num" w:pos="480"/>
        </w:tabs>
        <w:ind w:left="480" w:hanging="360"/>
      </w:pPr>
      <w:rPr>
        <w:rFonts w:ascii="Times New Roman" w:hAnsi="Times New Roman" w:cs="Times New Roman"/>
      </w:rPr>
    </w:lvl>
  </w:abstractNum>
  <w:abstractNum w:abstractNumId="47">
    <w:nsid w:val="00000044"/>
    <w:multiLevelType w:val="multilevel"/>
    <w:tmpl w:val="00000044"/>
    <w:name w:val="WW8Num68"/>
    <w:lvl w:ilvl="0">
      <w:start w:val="3"/>
      <w:numFmt w:val="bullet"/>
      <w:lvlText w:val="-"/>
      <w:lvlJc w:val="left"/>
      <w:pPr>
        <w:tabs>
          <w:tab w:val="num" w:pos="420"/>
        </w:tabs>
        <w:ind w:left="420" w:hanging="360"/>
      </w:pPr>
      <w:rPr>
        <w:rFonts w:ascii="Times New Roman" w:hAnsi="Times New Roman"/>
      </w:rPr>
    </w:lvl>
    <w:lvl w:ilvl="1">
      <w:start w:val="1"/>
      <w:numFmt w:val="bullet"/>
      <w:lvlText w:val="·"/>
      <w:lvlJc w:val="left"/>
      <w:pPr>
        <w:tabs>
          <w:tab w:val="num" w:pos="1440"/>
        </w:tabs>
        <w:ind w:left="1440" w:hanging="360"/>
      </w:pPr>
      <w:rPr>
        <w:rFonts w:ascii="Times New Roman" w:hAnsi="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8">
    <w:nsid w:val="00000045"/>
    <w:multiLevelType w:val="singleLevel"/>
    <w:tmpl w:val="00000045"/>
    <w:name w:val="WW8Num69"/>
    <w:lvl w:ilvl="0">
      <w:start w:val="3"/>
      <w:numFmt w:val="bullet"/>
      <w:lvlText w:val="-"/>
      <w:lvlJc w:val="left"/>
      <w:pPr>
        <w:tabs>
          <w:tab w:val="num" w:pos="480"/>
        </w:tabs>
        <w:ind w:left="480" w:hanging="360"/>
      </w:pPr>
      <w:rPr>
        <w:rFonts w:ascii="Times New Roman" w:hAnsi="Times New Roman"/>
      </w:rPr>
    </w:lvl>
  </w:abstractNum>
  <w:abstractNum w:abstractNumId="49">
    <w:nsid w:val="00000046"/>
    <w:multiLevelType w:val="singleLevel"/>
    <w:tmpl w:val="00000046"/>
    <w:name w:val="WW8Num70"/>
    <w:lvl w:ilvl="0">
      <w:start w:val="1"/>
      <w:numFmt w:val="bullet"/>
      <w:lvlText w:val="·"/>
      <w:lvlJc w:val="left"/>
      <w:pPr>
        <w:tabs>
          <w:tab w:val="num" w:pos="780"/>
        </w:tabs>
        <w:ind w:left="780" w:hanging="360"/>
      </w:pPr>
      <w:rPr>
        <w:rFonts w:ascii="Times New Roman" w:hAnsi="Times New Roman" w:cs="Times New Roman"/>
      </w:rPr>
    </w:lvl>
  </w:abstractNum>
  <w:abstractNum w:abstractNumId="50">
    <w:nsid w:val="00000048"/>
    <w:multiLevelType w:val="singleLevel"/>
    <w:tmpl w:val="00000048"/>
    <w:name w:val="WW8Num72"/>
    <w:lvl w:ilvl="0">
      <w:start w:val="1"/>
      <w:numFmt w:val="bullet"/>
      <w:lvlText w:val="-"/>
      <w:lvlJc w:val="left"/>
      <w:pPr>
        <w:tabs>
          <w:tab w:val="num" w:pos="360"/>
        </w:tabs>
        <w:ind w:left="360" w:hanging="360"/>
      </w:pPr>
      <w:rPr>
        <w:rFonts w:ascii="Times New Roman" w:hAnsi="Times New Roman" w:cs="Times New Roman"/>
      </w:rPr>
    </w:lvl>
  </w:abstractNum>
  <w:abstractNum w:abstractNumId="51">
    <w:nsid w:val="00000049"/>
    <w:multiLevelType w:val="singleLevel"/>
    <w:tmpl w:val="00000049"/>
    <w:name w:val="WW8Num73"/>
    <w:lvl w:ilvl="0">
      <w:start w:val="1"/>
      <w:numFmt w:val="bullet"/>
      <w:lvlText w:val="-"/>
      <w:lvlJc w:val="left"/>
      <w:pPr>
        <w:tabs>
          <w:tab w:val="num" w:pos="360"/>
        </w:tabs>
        <w:ind w:left="360" w:hanging="360"/>
      </w:pPr>
      <w:rPr>
        <w:rFonts w:ascii="StarSymbol" w:hAnsi="StarSymbol" w:cs="Times New Roman"/>
      </w:rPr>
    </w:lvl>
  </w:abstractNum>
  <w:abstractNum w:abstractNumId="52">
    <w:nsid w:val="0000004C"/>
    <w:multiLevelType w:val="singleLevel"/>
    <w:tmpl w:val="0000004C"/>
    <w:name w:val="WW8Num76"/>
    <w:lvl w:ilvl="0">
      <w:start w:val="1"/>
      <w:numFmt w:val="bullet"/>
      <w:lvlText w:val="-"/>
      <w:lvlJc w:val="left"/>
      <w:pPr>
        <w:tabs>
          <w:tab w:val="num" w:pos="360"/>
        </w:tabs>
        <w:ind w:left="360" w:hanging="360"/>
      </w:pPr>
      <w:rPr>
        <w:rFonts w:ascii="StarSymbol" w:hAnsi="StarSymbol" w:cs="Times New Roman"/>
      </w:rPr>
    </w:lvl>
  </w:abstractNum>
  <w:abstractNum w:abstractNumId="53">
    <w:nsid w:val="0000004D"/>
    <w:multiLevelType w:val="multilevel"/>
    <w:tmpl w:val="0000004D"/>
    <w:lvl w:ilvl="0">
      <w:start w:val="1"/>
      <w:numFmt w:val="bullet"/>
      <w:lvlText w:val="-"/>
      <w:lvlJc w:val="left"/>
      <w:pPr>
        <w:tabs>
          <w:tab w:val="num" w:pos="360"/>
        </w:tabs>
        <w:ind w:left="360" w:hanging="360"/>
      </w:pPr>
      <w:rPr>
        <w:rFonts w:ascii="StarSymbol" w:hAnsi="StarSymbol"/>
      </w:rPr>
    </w:lvl>
    <w:lvl w:ilvl="1">
      <w:start w:val="1"/>
      <w:numFmt w:val="bullet"/>
      <w:lvlText w:val="·"/>
      <w:lvlJc w:val="left"/>
      <w:pPr>
        <w:tabs>
          <w:tab w:val="num" w:pos="1440"/>
        </w:tabs>
        <w:ind w:left="1440" w:hanging="360"/>
      </w:pPr>
      <w:rPr>
        <w:rFonts w:ascii="Times New Roman" w:hAnsi="Times New Roman" w:cs="Times New Roman"/>
      </w:rPr>
    </w:lvl>
    <w:lvl w:ilvl="2">
      <w:start w:val="1"/>
      <w:numFmt w:val="bullet"/>
      <w:lvlText w:val="-"/>
      <w:lvlJc w:val="left"/>
      <w:pPr>
        <w:tabs>
          <w:tab w:val="num" w:pos="2160"/>
        </w:tabs>
        <w:ind w:left="2160" w:hanging="360"/>
      </w:pPr>
      <w:rPr>
        <w:rFonts w:ascii="StarSymbol" w:hAnsi="StarSymbo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4">
    <w:nsid w:val="0000004E"/>
    <w:multiLevelType w:val="singleLevel"/>
    <w:tmpl w:val="0000004E"/>
    <w:name w:val="WW8Num78"/>
    <w:lvl w:ilvl="0">
      <w:start w:val="1"/>
      <w:numFmt w:val="bullet"/>
      <w:lvlText w:val="·"/>
      <w:lvlJc w:val="left"/>
      <w:pPr>
        <w:tabs>
          <w:tab w:val="num" w:pos="720"/>
        </w:tabs>
        <w:ind w:left="720" w:hanging="360"/>
      </w:pPr>
      <w:rPr>
        <w:rFonts w:ascii="Times New Roman" w:hAnsi="Times New Roman"/>
      </w:rPr>
    </w:lvl>
  </w:abstractNum>
  <w:abstractNum w:abstractNumId="55">
    <w:nsid w:val="0000004F"/>
    <w:multiLevelType w:val="singleLevel"/>
    <w:tmpl w:val="0000004F"/>
    <w:name w:val="WW8Num79"/>
    <w:lvl w:ilvl="0">
      <w:start w:val="1"/>
      <w:numFmt w:val="bullet"/>
      <w:lvlText w:val="-"/>
      <w:lvlJc w:val="left"/>
      <w:pPr>
        <w:tabs>
          <w:tab w:val="num" w:pos="360"/>
        </w:tabs>
        <w:ind w:left="360" w:hanging="360"/>
      </w:pPr>
      <w:rPr>
        <w:rFonts w:ascii="StarSymbol" w:hAnsi="StarSymbol"/>
      </w:rPr>
    </w:lvl>
  </w:abstractNum>
  <w:abstractNum w:abstractNumId="56">
    <w:nsid w:val="00000050"/>
    <w:multiLevelType w:val="singleLevel"/>
    <w:tmpl w:val="00000050"/>
    <w:name w:val="WW8Num80"/>
    <w:lvl w:ilvl="0">
      <w:start w:val="1"/>
      <w:numFmt w:val="bullet"/>
      <w:lvlText w:val="-"/>
      <w:lvlJc w:val="left"/>
      <w:pPr>
        <w:tabs>
          <w:tab w:val="num" w:pos="360"/>
        </w:tabs>
        <w:ind w:left="360" w:hanging="360"/>
      </w:pPr>
      <w:rPr>
        <w:rFonts w:ascii="StarSymbol" w:hAnsi="StarSymbol"/>
      </w:rPr>
    </w:lvl>
  </w:abstractNum>
  <w:abstractNum w:abstractNumId="57">
    <w:nsid w:val="00000051"/>
    <w:multiLevelType w:val="singleLevel"/>
    <w:tmpl w:val="00000051"/>
    <w:name w:val="WW8Num81"/>
    <w:lvl w:ilvl="0">
      <w:start w:val="1"/>
      <w:numFmt w:val="bullet"/>
      <w:lvlText w:val="-"/>
      <w:lvlJc w:val="left"/>
      <w:pPr>
        <w:tabs>
          <w:tab w:val="num" w:pos="360"/>
        </w:tabs>
        <w:ind w:left="360" w:hanging="360"/>
      </w:pPr>
      <w:rPr>
        <w:rFonts w:ascii="StarSymbol" w:hAnsi="StarSymbol"/>
      </w:rPr>
    </w:lvl>
  </w:abstractNum>
  <w:abstractNum w:abstractNumId="58">
    <w:nsid w:val="00000052"/>
    <w:multiLevelType w:val="singleLevel"/>
    <w:tmpl w:val="00000052"/>
    <w:name w:val="WW8Num82"/>
    <w:lvl w:ilvl="0">
      <w:start w:val="1"/>
      <w:numFmt w:val="bullet"/>
      <w:lvlText w:val=""/>
      <w:lvlJc w:val="left"/>
      <w:pPr>
        <w:tabs>
          <w:tab w:val="num" w:pos="1080"/>
        </w:tabs>
        <w:ind w:left="1080" w:hanging="360"/>
      </w:pPr>
      <w:rPr>
        <w:rFonts w:ascii="Symbol" w:hAnsi="Symbol" w:cs="Times New Roman"/>
      </w:rPr>
    </w:lvl>
  </w:abstractNum>
  <w:abstractNum w:abstractNumId="59">
    <w:nsid w:val="00000053"/>
    <w:multiLevelType w:val="singleLevel"/>
    <w:tmpl w:val="00000053"/>
    <w:lvl w:ilvl="0">
      <w:start w:val="1"/>
      <w:numFmt w:val="bullet"/>
      <w:lvlText w:val=""/>
      <w:lvlJc w:val="left"/>
      <w:pPr>
        <w:tabs>
          <w:tab w:val="num" w:pos="1080"/>
        </w:tabs>
        <w:ind w:left="1080" w:hanging="360"/>
      </w:pPr>
      <w:rPr>
        <w:rFonts w:ascii="Symbol" w:hAnsi="Symbol"/>
      </w:rPr>
    </w:lvl>
  </w:abstractNum>
  <w:abstractNum w:abstractNumId="60">
    <w:nsid w:val="00000054"/>
    <w:multiLevelType w:val="singleLevel"/>
    <w:tmpl w:val="00000054"/>
    <w:name w:val="WW8Num84"/>
    <w:lvl w:ilvl="0">
      <w:start w:val="1"/>
      <w:numFmt w:val="bullet"/>
      <w:lvlText w:val=""/>
      <w:lvlJc w:val="left"/>
      <w:pPr>
        <w:tabs>
          <w:tab w:val="num" w:pos="1080"/>
        </w:tabs>
        <w:ind w:left="1080" w:hanging="360"/>
      </w:pPr>
      <w:rPr>
        <w:rFonts w:ascii="Symbol" w:hAnsi="Symbol"/>
      </w:rPr>
    </w:lvl>
  </w:abstractNum>
  <w:abstractNum w:abstractNumId="61">
    <w:nsid w:val="00000055"/>
    <w:multiLevelType w:val="multilevel"/>
    <w:tmpl w:val="00000055"/>
    <w:name w:val="WW8Num85"/>
    <w:lvl w:ilvl="0">
      <w:start w:val="1"/>
      <w:numFmt w:val="bullet"/>
      <w:lvlText w:val=""/>
      <w:lvlJc w:val="left"/>
      <w:pPr>
        <w:tabs>
          <w:tab w:val="num" w:pos="1080"/>
        </w:tabs>
        <w:ind w:left="1080" w:hanging="360"/>
      </w:pPr>
      <w:rPr>
        <w:rFonts w:ascii="Symbol" w:hAnsi="Symbol"/>
      </w:rPr>
    </w:lvl>
    <w:lvl w:ilvl="1">
      <w:start w:val="1"/>
      <w:numFmt w:val="bullet"/>
      <w:lvlText w:val=""/>
      <w:lvlJc w:val="left"/>
      <w:pPr>
        <w:tabs>
          <w:tab w:val="num" w:pos="1800"/>
        </w:tabs>
        <w:ind w:left="1800" w:hanging="360"/>
      </w:pPr>
      <w:rPr>
        <w:rFonts w:ascii="Symbol" w:hAnsi="Symbol"/>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62">
    <w:nsid w:val="00240C3D"/>
    <w:multiLevelType w:val="hybridMultilevel"/>
    <w:tmpl w:val="4AB09A4A"/>
    <w:lvl w:ilvl="0" w:tplc="361C3CEE">
      <w:start w:val="1"/>
      <w:numFmt w:val="bullet"/>
      <w:lvlText w:val=""/>
      <w:lvlJc w:val="left"/>
      <w:pPr>
        <w:tabs>
          <w:tab w:val="num" w:pos="824"/>
        </w:tabs>
        <w:ind w:left="824" w:hanging="284"/>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1357179E"/>
    <w:multiLevelType w:val="hybridMultilevel"/>
    <w:tmpl w:val="99F25B80"/>
    <w:lvl w:ilvl="0" w:tplc="BC7A16E0">
      <w:start w:val="1"/>
      <w:numFmt w:val="bullet"/>
      <w:lvlText w:val=""/>
      <w:lvlJc w:val="left"/>
      <w:pPr>
        <w:tabs>
          <w:tab w:val="num" w:pos="851"/>
        </w:tabs>
        <w:ind w:left="851" w:hanging="284"/>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nsid w:val="1A403D5E"/>
    <w:multiLevelType w:val="hybridMultilevel"/>
    <w:tmpl w:val="2070DFA4"/>
    <w:lvl w:ilvl="0" w:tplc="436E57A6">
      <w:start w:val="3"/>
      <w:numFmt w:val="bullet"/>
      <w:lvlText w:val="-"/>
      <w:lvlJc w:val="left"/>
      <w:pPr>
        <w:tabs>
          <w:tab w:val="num" w:pos="420"/>
        </w:tabs>
        <w:ind w:left="4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nsid w:val="1C521E6A"/>
    <w:multiLevelType w:val="hybridMultilevel"/>
    <w:tmpl w:val="0F36DFF6"/>
    <w:lvl w:ilvl="0" w:tplc="361C3CEE">
      <w:start w:val="1"/>
      <w:numFmt w:val="bullet"/>
      <w:lvlText w:val=""/>
      <w:lvlJc w:val="left"/>
      <w:pPr>
        <w:tabs>
          <w:tab w:val="num" w:pos="993"/>
        </w:tabs>
        <w:ind w:left="993" w:hanging="284"/>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nsid w:val="1C547348"/>
    <w:multiLevelType w:val="hybridMultilevel"/>
    <w:tmpl w:val="B6042CCA"/>
    <w:lvl w:ilvl="0" w:tplc="00000003">
      <w:start w:val="1"/>
      <w:numFmt w:val="bullet"/>
      <w:lvlText w:val=""/>
      <w:lvlJc w:val="left"/>
      <w:pPr>
        <w:tabs>
          <w:tab w:val="num" w:pos="824"/>
        </w:tabs>
        <w:ind w:left="824" w:hanging="284"/>
      </w:pPr>
      <w:rPr>
        <w:rFonts w:ascii="Symbol" w:hAnsi="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7">
    <w:nsid w:val="1E9D21BC"/>
    <w:multiLevelType w:val="multilevel"/>
    <w:tmpl w:val="E15C4178"/>
    <w:lvl w:ilvl="0">
      <w:start w:val="3"/>
      <w:numFmt w:val="bullet"/>
      <w:lvlText w:val="-"/>
      <w:lvlJc w:val="left"/>
      <w:pPr>
        <w:tabs>
          <w:tab w:val="num" w:pos="397"/>
        </w:tabs>
        <w:ind w:left="397" w:hanging="284"/>
      </w:pPr>
      <w:rPr>
        <w:rFonts w:ascii="Times New Roman" w:eastAsia="Times New Roman" w:hAnsi="Times New Roman" w:cs="Times New Roman" w:hint="default"/>
      </w:rPr>
    </w:lvl>
    <w:lvl w:ilvl="1">
      <w:start w:val="1"/>
      <w:numFmt w:val="bullet"/>
      <w:lvlText w:val="·"/>
      <w:lvlJc w:val="left"/>
      <w:pPr>
        <w:tabs>
          <w:tab w:val="num" w:pos="1440"/>
        </w:tabs>
        <w:ind w:left="1440" w:hanging="360"/>
      </w:pPr>
      <w:rPr>
        <w:rFonts w:ascii="Times New Roman" w:hAnsi="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8">
    <w:nsid w:val="20535B0C"/>
    <w:multiLevelType w:val="hybridMultilevel"/>
    <w:tmpl w:val="27C87074"/>
    <w:lvl w:ilvl="0" w:tplc="3BD6E488">
      <w:start w:val="1"/>
      <w:numFmt w:val="bullet"/>
      <w:lvlText w:val="-"/>
      <w:lvlJc w:val="left"/>
      <w:pPr>
        <w:tabs>
          <w:tab w:val="num" w:pos="284"/>
        </w:tabs>
        <w:ind w:left="284" w:hanging="284"/>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9">
    <w:nsid w:val="2205518E"/>
    <w:multiLevelType w:val="hybridMultilevel"/>
    <w:tmpl w:val="0C6E13A4"/>
    <w:lvl w:ilvl="0" w:tplc="BC7A16E0">
      <w:start w:val="1"/>
      <w:numFmt w:val="bullet"/>
      <w:lvlText w:val=""/>
      <w:lvlJc w:val="left"/>
      <w:pPr>
        <w:tabs>
          <w:tab w:val="num" w:pos="1364"/>
        </w:tabs>
        <w:ind w:left="1364" w:hanging="284"/>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2256704D"/>
    <w:multiLevelType w:val="hybridMultilevel"/>
    <w:tmpl w:val="2C96BCA0"/>
    <w:lvl w:ilvl="0" w:tplc="00000003">
      <w:start w:val="1"/>
      <w:numFmt w:val="bullet"/>
      <w:lvlText w:val=""/>
      <w:lvlJc w:val="left"/>
      <w:pPr>
        <w:tabs>
          <w:tab w:val="num" w:pos="824"/>
        </w:tabs>
        <w:ind w:left="824" w:hanging="284"/>
      </w:pPr>
      <w:rPr>
        <w:rFonts w:ascii="Symbol" w:hAnsi="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24D52DB2"/>
    <w:multiLevelType w:val="hybridMultilevel"/>
    <w:tmpl w:val="97E0013C"/>
    <w:lvl w:ilvl="0" w:tplc="5CDA8DDC">
      <w:start w:val="3"/>
      <w:numFmt w:val="bullet"/>
      <w:lvlText w:val="-"/>
      <w:lvlJc w:val="left"/>
      <w:pPr>
        <w:tabs>
          <w:tab w:val="num" w:pos="397"/>
        </w:tabs>
        <w:ind w:left="397" w:hanging="284"/>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26FE262F"/>
    <w:multiLevelType w:val="hybridMultilevel"/>
    <w:tmpl w:val="02A49BC2"/>
    <w:lvl w:ilvl="0" w:tplc="9B242354">
      <w:start w:val="3"/>
      <w:numFmt w:val="bullet"/>
      <w:lvlText w:val="-"/>
      <w:lvlJc w:val="left"/>
      <w:pPr>
        <w:tabs>
          <w:tab w:val="num" w:pos="397"/>
        </w:tabs>
        <w:ind w:left="397" w:hanging="284"/>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nsid w:val="326918A5"/>
    <w:multiLevelType w:val="hybridMultilevel"/>
    <w:tmpl w:val="EF08B986"/>
    <w:lvl w:ilvl="0" w:tplc="4AB8F714">
      <w:start w:val="1"/>
      <w:numFmt w:val="bullet"/>
      <w:lvlText w:val="-"/>
      <w:lvlJc w:val="left"/>
      <w:pPr>
        <w:tabs>
          <w:tab w:val="num" w:pos="360"/>
        </w:tabs>
        <w:ind w:left="36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33E62FAD"/>
    <w:multiLevelType w:val="hybridMultilevel"/>
    <w:tmpl w:val="027A67C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5">
    <w:nsid w:val="340446A3"/>
    <w:multiLevelType w:val="hybridMultilevel"/>
    <w:tmpl w:val="62F49F94"/>
    <w:lvl w:ilvl="0" w:tplc="3BD6E488">
      <w:start w:val="1"/>
      <w:numFmt w:val="bullet"/>
      <w:lvlText w:val="-"/>
      <w:lvlJc w:val="left"/>
      <w:pPr>
        <w:tabs>
          <w:tab w:val="num" w:pos="404"/>
        </w:tabs>
        <w:ind w:left="404" w:hanging="284"/>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3ADE2507"/>
    <w:multiLevelType w:val="hybridMultilevel"/>
    <w:tmpl w:val="A2783D54"/>
    <w:lvl w:ilvl="0" w:tplc="FF76F7C2">
      <w:start w:val="1"/>
      <w:numFmt w:val="bullet"/>
      <w:lvlText w:val="-"/>
      <w:lvlJc w:val="left"/>
      <w:pPr>
        <w:tabs>
          <w:tab w:val="num" w:pos="360"/>
        </w:tabs>
        <w:ind w:left="360" w:hanging="360"/>
      </w:pPr>
      <w:rPr>
        <w:rFonts w:ascii="Times New Roman" w:hAnsi="Times New Roman" w:cs="Times New Roman" w:hint="default"/>
      </w:rPr>
    </w:lvl>
    <w:lvl w:ilvl="1" w:tplc="A8380958">
      <w:start w:val="1"/>
      <w:numFmt w:val="bullet"/>
      <w:lvlText w:val="·"/>
      <w:lvlJc w:val="left"/>
      <w:pPr>
        <w:tabs>
          <w:tab w:val="num" w:pos="1380"/>
        </w:tabs>
        <w:ind w:left="1380" w:hanging="360"/>
      </w:pPr>
      <w:rPr>
        <w:rFonts w:ascii="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nsid w:val="3C484519"/>
    <w:multiLevelType w:val="hybridMultilevel"/>
    <w:tmpl w:val="1D4ADF56"/>
    <w:lvl w:ilvl="0" w:tplc="361C3CEE">
      <w:start w:val="1"/>
      <w:numFmt w:val="bullet"/>
      <w:lvlText w:val=""/>
      <w:lvlJc w:val="left"/>
      <w:pPr>
        <w:tabs>
          <w:tab w:val="num" w:pos="710"/>
        </w:tabs>
        <w:ind w:left="710" w:hanging="284"/>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nsid w:val="3E0759EC"/>
    <w:multiLevelType w:val="hybridMultilevel"/>
    <w:tmpl w:val="E0CA6852"/>
    <w:lvl w:ilvl="0" w:tplc="436E57A6">
      <w:start w:val="3"/>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3F283025"/>
    <w:multiLevelType w:val="hybridMultilevel"/>
    <w:tmpl w:val="838856FE"/>
    <w:lvl w:ilvl="0" w:tplc="00000003">
      <w:start w:val="1"/>
      <w:numFmt w:val="bullet"/>
      <w:lvlText w:val=""/>
      <w:lvlJc w:val="left"/>
      <w:pPr>
        <w:tabs>
          <w:tab w:val="num" w:pos="824"/>
        </w:tabs>
        <w:ind w:left="824" w:hanging="284"/>
      </w:pPr>
      <w:rPr>
        <w:rFonts w:ascii="Symbol" w:hAnsi="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nsid w:val="3F58472D"/>
    <w:multiLevelType w:val="hybridMultilevel"/>
    <w:tmpl w:val="BCE0876E"/>
    <w:lvl w:ilvl="0" w:tplc="361C3CEE">
      <w:start w:val="1"/>
      <w:numFmt w:val="bullet"/>
      <w:lvlText w:val=""/>
      <w:lvlJc w:val="left"/>
      <w:pPr>
        <w:tabs>
          <w:tab w:val="num" w:pos="284"/>
        </w:tabs>
        <w:ind w:left="284" w:hanging="284"/>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46446DC0"/>
    <w:multiLevelType w:val="hybridMultilevel"/>
    <w:tmpl w:val="7944A0AE"/>
    <w:name w:val="WW8Num712"/>
    <w:lvl w:ilvl="0" w:tplc="03AC168E">
      <w:start w:val="3"/>
      <w:numFmt w:val="bullet"/>
      <w:lvlText w:val="-"/>
      <w:lvlJc w:val="left"/>
      <w:pPr>
        <w:tabs>
          <w:tab w:val="num" w:pos="397"/>
        </w:tabs>
        <w:ind w:left="397" w:hanging="284"/>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2">
    <w:nsid w:val="46E5735D"/>
    <w:multiLevelType w:val="hybridMultilevel"/>
    <w:tmpl w:val="FB32448A"/>
    <w:lvl w:ilvl="0" w:tplc="00000003">
      <w:start w:val="1"/>
      <w:numFmt w:val="bullet"/>
      <w:lvlText w:val=""/>
      <w:lvlJc w:val="left"/>
      <w:pPr>
        <w:tabs>
          <w:tab w:val="num" w:pos="824"/>
        </w:tabs>
        <w:ind w:left="824" w:hanging="284"/>
      </w:pPr>
      <w:rPr>
        <w:rFonts w:ascii="Symbol" w:hAnsi="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482906FF"/>
    <w:multiLevelType w:val="hybridMultilevel"/>
    <w:tmpl w:val="104A639A"/>
    <w:lvl w:ilvl="0" w:tplc="89E80A3C">
      <w:start w:val="3"/>
      <w:numFmt w:val="bullet"/>
      <w:lvlText w:val="-"/>
      <w:lvlJc w:val="left"/>
      <w:pPr>
        <w:tabs>
          <w:tab w:val="num" w:pos="397"/>
        </w:tabs>
        <w:ind w:left="397" w:hanging="284"/>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nsid w:val="49BD0DDB"/>
    <w:multiLevelType w:val="hybridMultilevel"/>
    <w:tmpl w:val="59A6AFCC"/>
    <w:lvl w:ilvl="0" w:tplc="5CDA8DDC">
      <w:start w:val="3"/>
      <w:numFmt w:val="bullet"/>
      <w:lvlText w:val="-"/>
      <w:lvlJc w:val="left"/>
      <w:pPr>
        <w:tabs>
          <w:tab w:val="num" w:pos="397"/>
        </w:tabs>
        <w:ind w:left="397" w:hanging="284"/>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4DFF6AC9"/>
    <w:multiLevelType w:val="hybridMultilevel"/>
    <w:tmpl w:val="BC48953E"/>
    <w:lvl w:ilvl="0" w:tplc="EF4CC83E">
      <w:start w:val="3"/>
      <w:numFmt w:val="bullet"/>
      <w:lvlText w:val="-"/>
      <w:lvlJc w:val="left"/>
      <w:pPr>
        <w:tabs>
          <w:tab w:val="num" w:pos="397"/>
        </w:tabs>
        <w:ind w:left="397" w:hanging="284"/>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6">
    <w:nsid w:val="4F761B70"/>
    <w:multiLevelType w:val="hybridMultilevel"/>
    <w:tmpl w:val="1B920316"/>
    <w:lvl w:ilvl="0" w:tplc="DB888DD2">
      <w:start w:val="3"/>
      <w:numFmt w:val="bullet"/>
      <w:lvlText w:val="-"/>
      <w:lvlJc w:val="left"/>
      <w:pPr>
        <w:tabs>
          <w:tab w:val="num" w:pos="397"/>
        </w:tabs>
        <w:ind w:left="397" w:hanging="284"/>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nsid w:val="5DB419CF"/>
    <w:multiLevelType w:val="hybridMultilevel"/>
    <w:tmpl w:val="37F06F28"/>
    <w:lvl w:ilvl="0" w:tplc="C38C8D86">
      <w:start w:val="1"/>
      <w:numFmt w:val="bullet"/>
      <w:lvlText w:val="-"/>
      <w:lvlJc w:val="left"/>
      <w:pPr>
        <w:tabs>
          <w:tab w:val="num" w:pos="360"/>
        </w:tabs>
        <w:ind w:left="360" w:hanging="360"/>
      </w:pPr>
      <w:rPr>
        <w:rFonts w:hAnsi="Courier New"/>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8">
    <w:nsid w:val="5EFE761C"/>
    <w:multiLevelType w:val="hybridMultilevel"/>
    <w:tmpl w:val="E3DAB6F4"/>
    <w:lvl w:ilvl="0" w:tplc="00000003">
      <w:start w:val="1"/>
      <w:numFmt w:val="bullet"/>
      <w:lvlText w:val=""/>
      <w:lvlJc w:val="left"/>
      <w:pPr>
        <w:tabs>
          <w:tab w:val="num" w:pos="824"/>
        </w:tabs>
        <w:ind w:left="824" w:hanging="284"/>
      </w:pPr>
      <w:rPr>
        <w:rFonts w:ascii="Symbol" w:hAnsi="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9">
    <w:nsid w:val="69F06DFC"/>
    <w:multiLevelType w:val="hybridMultilevel"/>
    <w:tmpl w:val="6388E85E"/>
    <w:lvl w:ilvl="0" w:tplc="00000003">
      <w:start w:val="1"/>
      <w:numFmt w:val="bullet"/>
      <w:lvlText w:val=""/>
      <w:lvlJc w:val="left"/>
      <w:pPr>
        <w:tabs>
          <w:tab w:val="num" w:pos="824"/>
        </w:tabs>
        <w:ind w:left="824" w:hanging="284"/>
      </w:pPr>
      <w:rPr>
        <w:rFonts w:ascii="Symbol" w:hAnsi="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9"/>
    </w:lvlOverride>
  </w:num>
  <w:num w:numId="5">
    <w:abstractNumId w:val="0"/>
  </w:num>
  <w:num w:numId="6">
    <w:abstractNumId w:val="1"/>
    <w:lvlOverride w:ilvl="0">
      <w:startOverride w:val="1"/>
    </w:lvlOverride>
  </w:num>
  <w:num w:numId="7">
    <w:abstractNumId w:val="4"/>
  </w:num>
  <w:num w:numId="8">
    <w:abstractNumId w:val="5"/>
  </w:num>
  <w:num w:numId="9">
    <w:abstractNumId w:val="6"/>
  </w:num>
  <w:num w:numId="10">
    <w:abstractNumId w:val="7"/>
  </w:num>
  <w:num w:numId="11">
    <w:abstractNumId w:val="8"/>
  </w:num>
  <w:num w:numId="12">
    <w:abstractNumId w:val="9"/>
  </w:num>
  <w:num w:numId="13">
    <w:abstractNumId w:val="10"/>
  </w:num>
  <w:num w:numId="14">
    <w:abstractNumId w:val="11"/>
  </w:num>
  <w:num w:numId="15">
    <w:abstractNumId w:val="12"/>
  </w:num>
  <w:num w:numId="16">
    <w:abstractNumId w:val="13"/>
  </w:num>
  <w:num w:numId="17">
    <w:abstractNumId w:val="14"/>
  </w:num>
  <w:num w:numId="18">
    <w:abstractNumId w:val="15"/>
  </w:num>
  <w:num w:numId="19">
    <w:abstractNumId w:val="16"/>
  </w:num>
  <w:num w:numId="20">
    <w:abstractNumId w:val="17"/>
  </w:num>
  <w:num w:numId="21">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20"/>
  </w:num>
  <w:num w:numId="25">
    <w:abstractNumId w:val="21"/>
  </w:num>
  <w:num w:numId="26">
    <w:abstractNumId w:val="22"/>
  </w:num>
  <w:num w:numId="27">
    <w:abstractNumId w:val="23"/>
  </w:num>
  <w:num w:numId="28">
    <w:abstractNumId w:val="24"/>
  </w:num>
  <w:num w:numId="29">
    <w:abstractNumId w:val="25"/>
  </w:num>
  <w:num w:numId="30">
    <w:abstractNumId w:val="26"/>
    <w:lvlOverride w:ilvl="0"/>
    <w:lvlOverride w:ilvl="1">
      <w:startOverride w:val="1"/>
    </w:lvlOverride>
    <w:lvlOverride w:ilvl="2"/>
    <w:lvlOverride w:ilvl="3"/>
    <w:lvlOverride w:ilvl="4"/>
    <w:lvlOverride w:ilvl="5"/>
    <w:lvlOverride w:ilvl="6"/>
    <w:lvlOverride w:ilvl="7"/>
    <w:lvlOverride w:ilvl="8"/>
  </w:num>
  <w:num w:numId="31">
    <w:abstractNumId w:val="28"/>
  </w:num>
  <w:num w:numId="32">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30"/>
  </w:num>
  <w:num w:numId="38">
    <w:abstractNumId w:val="31"/>
  </w:num>
  <w:num w:numId="39">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num>
  <w:num w:numId="41">
    <w:abstractNumId w:val="33"/>
  </w:num>
  <w:num w:numId="42">
    <w:abstractNumId w:val="36"/>
    <w:lvlOverride w:ilvl="0"/>
    <w:lvlOverride w:ilvl="1">
      <w:startOverride w:val="1"/>
    </w:lvlOverride>
    <w:lvlOverride w:ilvl="2"/>
    <w:lvlOverride w:ilvl="3"/>
    <w:lvlOverride w:ilvl="4"/>
    <w:lvlOverride w:ilvl="5"/>
    <w:lvlOverride w:ilvl="6"/>
    <w:lvlOverride w:ilvl="7"/>
    <w:lvlOverride w:ilvl="8"/>
  </w:num>
  <w:num w:numId="43">
    <w:abstractNumId w:val="32"/>
  </w:num>
  <w:num w:numId="44">
    <w:abstractNumId w:val="34"/>
  </w:num>
  <w:num w:numId="45">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7"/>
  </w:num>
  <w:num w:numId="52">
    <w:abstractNumId w:val="38"/>
  </w:num>
  <w:num w:numId="53">
    <w:abstractNumId w:val="39"/>
  </w:num>
  <w:num w:numId="54">
    <w:abstractNumId w:val="40"/>
  </w:num>
  <w:num w:numId="55">
    <w:abstractNumId w:val="41"/>
  </w:num>
  <w:num w:numId="56">
    <w:abstractNumId w:val="42"/>
  </w:num>
  <w:num w:numId="57">
    <w:abstractNumId w:val="43"/>
  </w:num>
  <w:num w:numId="58">
    <w:abstractNumId w:val="44"/>
  </w:num>
  <w:num w:numId="59">
    <w:abstractNumId w:val="45"/>
  </w:num>
  <w:num w:numId="60">
    <w:abstractNumId w:val="46"/>
  </w:num>
  <w:num w:numId="61">
    <w:abstractNumId w:val="47"/>
  </w:num>
  <w:num w:numId="62">
    <w:abstractNumId w:val="67"/>
  </w:num>
  <w:num w:numId="63">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8"/>
  </w:num>
  <w:num w:numId="65">
    <w:abstractNumId w:val="49"/>
  </w:num>
  <w:num w:numId="66">
    <w:abstractNumId w:val="7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1"/>
  </w:num>
  <w:num w:numId="68">
    <w:abstractNumId w:val="55"/>
  </w:num>
  <w:num w:numId="69">
    <w:abstractNumId w:val="56"/>
  </w:num>
  <w:num w:numId="70">
    <w:abstractNumId w:val="57"/>
  </w:num>
  <w:num w:numId="71">
    <w:abstractNumId w:val="58"/>
  </w:num>
  <w:num w:numId="72">
    <w:abstractNumId w:val="59"/>
  </w:num>
  <w:num w:numId="73">
    <w:abstractNumId w:val="60"/>
  </w:num>
  <w:num w:numId="74">
    <w:abstractNumId w:val="61"/>
  </w:num>
  <w:num w:numId="75">
    <w:abstractNumId w:val="18"/>
    <w:lvlOverride w:ilvl="0"/>
    <w:lvlOverride w:ilvl="1">
      <w:startOverride w:val="1"/>
    </w:lvlOverride>
    <w:lvlOverride w:ilvl="2"/>
    <w:lvlOverride w:ilvl="3"/>
    <w:lvlOverride w:ilvl="4"/>
    <w:lvlOverride w:ilvl="5"/>
    <w:lvlOverride w:ilvl="6"/>
    <w:lvlOverride w:ilvl="7"/>
    <w:lvlOverride w:ilvl="8"/>
  </w:num>
  <w:num w:numId="76">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0"/>
  </w:num>
  <w:num w:numId="84">
    <w:abstractNumId w:val="52"/>
  </w:num>
  <w:num w:numId="85">
    <w:abstractNumId w:val="53"/>
  </w:num>
  <w:num w:numId="86">
    <w:abstractNumId w:val="54"/>
  </w:num>
  <w:num w:numId="87">
    <w:abstractNumId w:val="2"/>
  </w:num>
  <w:num w:numId="88">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D3E59"/>
    <w:rsid w:val="00011FD5"/>
    <w:rsid w:val="00071F72"/>
    <w:rsid w:val="000C66A1"/>
    <w:rsid w:val="000F535A"/>
    <w:rsid w:val="000F60CA"/>
    <w:rsid w:val="000F7B48"/>
    <w:rsid w:val="00131051"/>
    <w:rsid w:val="001546FF"/>
    <w:rsid w:val="00163D65"/>
    <w:rsid w:val="00206CF3"/>
    <w:rsid w:val="002423FF"/>
    <w:rsid w:val="002508B1"/>
    <w:rsid w:val="00266688"/>
    <w:rsid w:val="00295703"/>
    <w:rsid w:val="00296B41"/>
    <w:rsid w:val="002A0A01"/>
    <w:rsid w:val="002A1807"/>
    <w:rsid w:val="0031107F"/>
    <w:rsid w:val="0033192D"/>
    <w:rsid w:val="00357736"/>
    <w:rsid w:val="00374845"/>
    <w:rsid w:val="00404018"/>
    <w:rsid w:val="00436C0E"/>
    <w:rsid w:val="0047373B"/>
    <w:rsid w:val="00494AB7"/>
    <w:rsid w:val="004E1BE1"/>
    <w:rsid w:val="00512663"/>
    <w:rsid w:val="00544A38"/>
    <w:rsid w:val="00544A57"/>
    <w:rsid w:val="00550D00"/>
    <w:rsid w:val="005572E9"/>
    <w:rsid w:val="00565133"/>
    <w:rsid w:val="0056781E"/>
    <w:rsid w:val="00573351"/>
    <w:rsid w:val="00581F5F"/>
    <w:rsid w:val="005948C3"/>
    <w:rsid w:val="005B4A45"/>
    <w:rsid w:val="005B70F0"/>
    <w:rsid w:val="005C3BE0"/>
    <w:rsid w:val="005F771E"/>
    <w:rsid w:val="00640A42"/>
    <w:rsid w:val="0064255B"/>
    <w:rsid w:val="00663F49"/>
    <w:rsid w:val="006C6840"/>
    <w:rsid w:val="006E2F51"/>
    <w:rsid w:val="006F5C03"/>
    <w:rsid w:val="007139C5"/>
    <w:rsid w:val="007208BE"/>
    <w:rsid w:val="00750C6F"/>
    <w:rsid w:val="00752FE1"/>
    <w:rsid w:val="007548FF"/>
    <w:rsid w:val="00756369"/>
    <w:rsid w:val="007A302F"/>
    <w:rsid w:val="00803CCB"/>
    <w:rsid w:val="0082068B"/>
    <w:rsid w:val="0083310A"/>
    <w:rsid w:val="008456A4"/>
    <w:rsid w:val="00851E62"/>
    <w:rsid w:val="008856BD"/>
    <w:rsid w:val="008A0F0D"/>
    <w:rsid w:val="008E2C7C"/>
    <w:rsid w:val="00913E0D"/>
    <w:rsid w:val="00916695"/>
    <w:rsid w:val="009218D7"/>
    <w:rsid w:val="009574A7"/>
    <w:rsid w:val="009613E3"/>
    <w:rsid w:val="00974464"/>
    <w:rsid w:val="009B1F5C"/>
    <w:rsid w:val="009C5C3A"/>
    <w:rsid w:val="009E40D3"/>
    <w:rsid w:val="009E601F"/>
    <w:rsid w:val="009F4881"/>
    <w:rsid w:val="00A34AB0"/>
    <w:rsid w:val="00A61CD5"/>
    <w:rsid w:val="00A87D60"/>
    <w:rsid w:val="00AB0A5E"/>
    <w:rsid w:val="00AB34B3"/>
    <w:rsid w:val="00AF0FD6"/>
    <w:rsid w:val="00AF2392"/>
    <w:rsid w:val="00AF5B42"/>
    <w:rsid w:val="00B34049"/>
    <w:rsid w:val="00B67C3C"/>
    <w:rsid w:val="00B8263A"/>
    <w:rsid w:val="00BA1F24"/>
    <w:rsid w:val="00BD3E59"/>
    <w:rsid w:val="00BE4C05"/>
    <w:rsid w:val="00BF493D"/>
    <w:rsid w:val="00C0437A"/>
    <w:rsid w:val="00C13F04"/>
    <w:rsid w:val="00C66C1C"/>
    <w:rsid w:val="00C7720D"/>
    <w:rsid w:val="00C821E8"/>
    <w:rsid w:val="00C85D66"/>
    <w:rsid w:val="00CE20DA"/>
    <w:rsid w:val="00CE7B18"/>
    <w:rsid w:val="00CF2384"/>
    <w:rsid w:val="00D00A57"/>
    <w:rsid w:val="00D612AE"/>
    <w:rsid w:val="00D64E28"/>
    <w:rsid w:val="00D85C55"/>
    <w:rsid w:val="00D91FE4"/>
    <w:rsid w:val="00D92DA7"/>
    <w:rsid w:val="00DA4249"/>
    <w:rsid w:val="00DA5C4E"/>
    <w:rsid w:val="00DB0460"/>
    <w:rsid w:val="00DC0845"/>
    <w:rsid w:val="00DD304E"/>
    <w:rsid w:val="00DE1D48"/>
    <w:rsid w:val="00DF4A2F"/>
    <w:rsid w:val="00E02803"/>
    <w:rsid w:val="00E02989"/>
    <w:rsid w:val="00E129D5"/>
    <w:rsid w:val="00E14520"/>
    <w:rsid w:val="00E331D1"/>
    <w:rsid w:val="00E43C10"/>
    <w:rsid w:val="00E65473"/>
    <w:rsid w:val="00E66CB9"/>
    <w:rsid w:val="00EE5B44"/>
    <w:rsid w:val="00F27E28"/>
    <w:rsid w:val="00F36B67"/>
    <w:rsid w:val="00F45854"/>
    <w:rsid w:val="00F95938"/>
    <w:rsid w:val="00FA3D18"/>
    <w:rsid w:val="00FA6DB1"/>
    <w:rsid w:val="00FC1A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9C5"/>
    <w:rPr>
      <w:rFonts w:ascii="Calibri" w:eastAsia="Calibri" w:hAnsi="Calibri" w:cs="Times New Roman"/>
    </w:rPr>
  </w:style>
  <w:style w:type="paragraph" w:styleId="1">
    <w:name w:val="heading 1"/>
    <w:basedOn w:val="a"/>
    <w:next w:val="a"/>
    <w:link w:val="10"/>
    <w:rsid w:val="007139C5"/>
    <w:pPr>
      <w:keepNext/>
      <w:suppressAutoHyphens/>
      <w:spacing w:before="240" w:after="60" w:line="240" w:lineRule="auto"/>
      <w:outlineLvl w:val="0"/>
    </w:pPr>
    <w:rPr>
      <w:rFonts w:ascii="Arial" w:eastAsia="Times New Roman" w:hAnsi="Arial" w:cs="Arial"/>
      <w:b/>
      <w:bCs/>
      <w:kern w:val="32"/>
      <w:sz w:val="32"/>
      <w:szCs w:val="32"/>
      <w:lang w:eastAsia="ar-SA"/>
    </w:rPr>
  </w:style>
  <w:style w:type="paragraph" w:styleId="2">
    <w:name w:val="heading 2"/>
    <w:basedOn w:val="a"/>
    <w:next w:val="a"/>
    <w:link w:val="20"/>
    <w:rsid w:val="007139C5"/>
    <w:pPr>
      <w:keepNext/>
      <w:suppressAutoHyphens/>
      <w:spacing w:before="240" w:after="60" w:line="240" w:lineRule="auto"/>
      <w:outlineLvl w:val="1"/>
    </w:pPr>
    <w:rPr>
      <w:rFonts w:ascii="Arial" w:eastAsia="Times New Roman" w:hAnsi="Arial" w:cs="Arial"/>
      <w:b/>
      <w:bCs/>
      <w:i/>
      <w:iCs/>
      <w:sz w:val="28"/>
      <w:szCs w:val="28"/>
      <w:lang w:eastAsia="ar-SA"/>
    </w:rPr>
  </w:style>
  <w:style w:type="paragraph" w:styleId="3">
    <w:name w:val="heading 3"/>
    <w:basedOn w:val="a"/>
    <w:next w:val="a"/>
    <w:link w:val="30"/>
    <w:rsid w:val="007139C5"/>
    <w:pPr>
      <w:keepNext/>
      <w:suppressAutoHyphens/>
      <w:spacing w:before="240" w:after="60" w:line="240" w:lineRule="auto"/>
      <w:outlineLvl w:val="2"/>
    </w:pPr>
    <w:rPr>
      <w:rFonts w:ascii="Arial" w:eastAsia="Times New Roman" w:hAnsi="Arial" w:cs="Arial"/>
      <w:b/>
      <w:bCs/>
      <w:sz w:val="26"/>
      <w:szCs w:val="26"/>
      <w:lang w:eastAsia="ar-SA"/>
    </w:rPr>
  </w:style>
  <w:style w:type="paragraph" w:styleId="4">
    <w:name w:val="heading 4"/>
    <w:basedOn w:val="a"/>
    <w:next w:val="a"/>
    <w:link w:val="40"/>
    <w:qFormat/>
    <w:rsid w:val="007139C5"/>
    <w:pPr>
      <w:keepNext/>
      <w:suppressAutoHyphens/>
      <w:spacing w:before="240" w:after="60" w:line="240" w:lineRule="auto"/>
      <w:outlineLvl w:val="3"/>
    </w:pPr>
    <w:rPr>
      <w:rFonts w:ascii="Times New Roman" w:eastAsia="Times New Roman" w:hAnsi="Times New Roman"/>
      <w:b/>
      <w:bCs/>
      <w:sz w:val="28"/>
      <w:szCs w:val="28"/>
      <w:lang w:eastAsia="ar-SA"/>
    </w:rPr>
  </w:style>
  <w:style w:type="paragraph" w:styleId="5">
    <w:name w:val="heading 5"/>
    <w:basedOn w:val="a"/>
    <w:next w:val="a"/>
    <w:link w:val="50"/>
    <w:qFormat/>
    <w:rsid w:val="007139C5"/>
    <w:pPr>
      <w:suppressAutoHyphens/>
      <w:spacing w:before="240" w:after="60" w:line="240" w:lineRule="auto"/>
      <w:outlineLvl w:val="4"/>
    </w:pPr>
    <w:rPr>
      <w:rFonts w:ascii="Times New Roman" w:eastAsia="Times New Roman" w:hAnsi="Times New Roman"/>
      <w:b/>
      <w:bCs/>
      <w:i/>
      <w:iCs/>
      <w:sz w:val="26"/>
      <w:szCs w:val="26"/>
      <w:lang w:eastAsia="ar-SA"/>
    </w:rPr>
  </w:style>
  <w:style w:type="paragraph" w:styleId="6">
    <w:name w:val="heading 6"/>
    <w:basedOn w:val="a"/>
    <w:next w:val="a"/>
    <w:link w:val="60"/>
    <w:qFormat/>
    <w:rsid w:val="007139C5"/>
    <w:pPr>
      <w:suppressAutoHyphens/>
      <w:spacing w:before="240" w:after="60" w:line="240" w:lineRule="auto"/>
      <w:outlineLvl w:val="5"/>
    </w:pPr>
    <w:rPr>
      <w:rFonts w:ascii="Times New Roman" w:eastAsia="Times New Roman" w:hAnsi="Times New Roman"/>
      <w:b/>
      <w:bCs/>
      <w:lang w:eastAsia="ar-SA"/>
    </w:rPr>
  </w:style>
  <w:style w:type="paragraph" w:styleId="7">
    <w:name w:val="heading 7"/>
    <w:basedOn w:val="a"/>
    <w:next w:val="a"/>
    <w:link w:val="70"/>
    <w:qFormat/>
    <w:rsid w:val="007139C5"/>
    <w:pPr>
      <w:suppressAutoHyphens/>
      <w:spacing w:before="240" w:after="60" w:line="240" w:lineRule="auto"/>
      <w:outlineLvl w:val="6"/>
    </w:pPr>
    <w:rPr>
      <w:rFonts w:ascii="Times New Roman" w:eastAsia="Times New Roman" w:hAnsi="Times New Roman"/>
      <w:sz w:val="24"/>
      <w:szCs w:val="24"/>
      <w:lang w:eastAsia="ar-SA"/>
    </w:rPr>
  </w:style>
  <w:style w:type="paragraph" w:styleId="8">
    <w:name w:val="heading 8"/>
    <w:basedOn w:val="a"/>
    <w:next w:val="a"/>
    <w:link w:val="80"/>
    <w:qFormat/>
    <w:rsid w:val="007139C5"/>
    <w:pPr>
      <w:suppressAutoHyphens/>
      <w:spacing w:before="240" w:after="60" w:line="240" w:lineRule="auto"/>
      <w:outlineLvl w:val="7"/>
    </w:pPr>
    <w:rPr>
      <w:rFonts w:ascii="Times New Roman" w:eastAsia="Times New Roman" w:hAnsi="Times New Roman"/>
      <w:i/>
      <w:iCs/>
      <w:sz w:val="24"/>
      <w:szCs w:val="24"/>
      <w:lang w:eastAsia="ar-SA"/>
    </w:rPr>
  </w:style>
  <w:style w:type="paragraph" w:styleId="9">
    <w:name w:val="heading 9"/>
    <w:basedOn w:val="a"/>
    <w:next w:val="a"/>
    <w:link w:val="90"/>
    <w:qFormat/>
    <w:rsid w:val="007139C5"/>
    <w:pPr>
      <w:suppressAutoHyphens/>
      <w:spacing w:before="240" w:after="60" w:line="240" w:lineRule="auto"/>
      <w:outlineLvl w:val="8"/>
    </w:pPr>
    <w:rPr>
      <w:rFonts w:ascii="Arial" w:eastAsia="Times New Roman" w:hAnsi="Arial" w:cs="Arial"/>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139C5"/>
    <w:rPr>
      <w:rFonts w:ascii="Arial" w:eastAsia="Times New Roman" w:hAnsi="Arial" w:cs="Arial"/>
      <w:b/>
      <w:bCs/>
      <w:kern w:val="32"/>
      <w:sz w:val="32"/>
      <w:szCs w:val="32"/>
      <w:lang w:eastAsia="ar-SA"/>
    </w:rPr>
  </w:style>
  <w:style w:type="character" w:customStyle="1" w:styleId="20">
    <w:name w:val="Заголовок 2 Знак"/>
    <w:basedOn w:val="a0"/>
    <w:link w:val="2"/>
    <w:rsid w:val="007139C5"/>
    <w:rPr>
      <w:rFonts w:ascii="Arial" w:eastAsia="Times New Roman" w:hAnsi="Arial" w:cs="Arial"/>
      <w:b/>
      <w:bCs/>
      <w:i/>
      <w:iCs/>
      <w:sz w:val="28"/>
      <w:szCs w:val="28"/>
      <w:lang w:eastAsia="ar-SA"/>
    </w:rPr>
  </w:style>
  <w:style w:type="character" w:customStyle="1" w:styleId="30">
    <w:name w:val="Заголовок 3 Знак"/>
    <w:basedOn w:val="a0"/>
    <w:link w:val="3"/>
    <w:rsid w:val="007139C5"/>
    <w:rPr>
      <w:rFonts w:ascii="Arial" w:eastAsia="Times New Roman" w:hAnsi="Arial" w:cs="Arial"/>
      <w:b/>
      <w:bCs/>
      <w:sz w:val="26"/>
      <w:szCs w:val="26"/>
      <w:lang w:eastAsia="ar-SA"/>
    </w:rPr>
  </w:style>
  <w:style w:type="character" w:customStyle="1" w:styleId="40">
    <w:name w:val="Заголовок 4 Знак"/>
    <w:basedOn w:val="a0"/>
    <w:link w:val="4"/>
    <w:rsid w:val="007139C5"/>
    <w:rPr>
      <w:rFonts w:ascii="Times New Roman" w:eastAsia="Times New Roman" w:hAnsi="Times New Roman" w:cs="Times New Roman"/>
      <w:b/>
      <w:bCs/>
      <w:sz w:val="28"/>
      <w:szCs w:val="28"/>
      <w:lang w:eastAsia="ar-SA"/>
    </w:rPr>
  </w:style>
  <w:style w:type="character" w:customStyle="1" w:styleId="50">
    <w:name w:val="Заголовок 5 Знак"/>
    <w:basedOn w:val="a0"/>
    <w:link w:val="5"/>
    <w:rsid w:val="007139C5"/>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rsid w:val="007139C5"/>
    <w:rPr>
      <w:rFonts w:ascii="Times New Roman" w:eastAsia="Times New Roman" w:hAnsi="Times New Roman" w:cs="Times New Roman"/>
      <w:b/>
      <w:bCs/>
      <w:lang w:eastAsia="ar-SA"/>
    </w:rPr>
  </w:style>
  <w:style w:type="character" w:customStyle="1" w:styleId="70">
    <w:name w:val="Заголовок 7 Знак"/>
    <w:basedOn w:val="a0"/>
    <w:link w:val="7"/>
    <w:rsid w:val="007139C5"/>
    <w:rPr>
      <w:rFonts w:ascii="Times New Roman" w:eastAsia="Times New Roman" w:hAnsi="Times New Roman" w:cs="Times New Roman"/>
      <w:sz w:val="24"/>
      <w:szCs w:val="24"/>
      <w:lang w:eastAsia="ar-SA"/>
    </w:rPr>
  </w:style>
  <w:style w:type="character" w:customStyle="1" w:styleId="80">
    <w:name w:val="Заголовок 8 Знак"/>
    <w:basedOn w:val="a0"/>
    <w:link w:val="8"/>
    <w:rsid w:val="007139C5"/>
    <w:rPr>
      <w:rFonts w:ascii="Times New Roman" w:eastAsia="Times New Roman" w:hAnsi="Times New Roman" w:cs="Times New Roman"/>
      <w:i/>
      <w:iCs/>
      <w:sz w:val="24"/>
      <w:szCs w:val="24"/>
      <w:lang w:eastAsia="ar-SA"/>
    </w:rPr>
  </w:style>
  <w:style w:type="character" w:customStyle="1" w:styleId="90">
    <w:name w:val="Заголовок 9 Знак"/>
    <w:basedOn w:val="a0"/>
    <w:link w:val="9"/>
    <w:rsid w:val="007139C5"/>
    <w:rPr>
      <w:rFonts w:ascii="Arial" w:eastAsia="Times New Roman" w:hAnsi="Arial" w:cs="Arial"/>
      <w:lang w:eastAsia="ar-SA"/>
    </w:rPr>
  </w:style>
  <w:style w:type="character" w:customStyle="1" w:styleId="17">
    <w:name w:val="Знак Знак17"/>
    <w:basedOn w:val="a0"/>
    <w:rsid w:val="007139C5"/>
    <w:rPr>
      <w:rFonts w:ascii="Arial" w:eastAsia="Times New Roman" w:hAnsi="Arial" w:cs="Arial"/>
      <w:b/>
      <w:bCs/>
      <w:kern w:val="32"/>
      <w:sz w:val="32"/>
      <w:szCs w:val="32"/>
      <w:lang w:eastAsia="ar-SA"/>
    </w:rPr>
  </w:style>
  <w:style w:type="character" w:customStyle="1" w:styleId="16">
    <w:name w:val="Знак Знак16"/>
    <w:basedOn w:val="a0"/>
    <w:rsid w:val="007139C5"/>
    <w:rPr>
      <w:rFonts w:ascii="Arial" w:eastAsia="Times New Roman" w:hAnsi="Arial" w:cs="Arial"/>
      <w:b/>
      <w:bCs/>
      <w:i/>
      <w:iCs/>
      <w:sz w:val="28"/>
      <w:szCs w:val="28"/>
      <w:lang w:eastAsia="ar-SA"/>
    </w:rPr>
  </w:style>
  <w:style w:type="character" w:customStyle="1" w:styleId="15">
    <w:name w:val="Знак Знак15"/>
    <w:basedOn w:val="a0"/>
    <w:rsid w:val="007139C5"/>
    <w:rPr>
      <w:rFonts w:ascii="Arial" w:eastAsia="Times New Roman" w:hAnsi="Arial" w:cs="Arial"/>
      <w:b/>
      <w:bCs/>
      <w:sz w:val="26"/>
      <w:szCs w:val="26"/>
      <w:lang w:eastAsia="ar-SA"/>
    </w:rPr>
  </w:style>
  <w:style w:type="character" w:customStyle="1" w:styleId="14">
    <w:name w:val="Знак Знак14"/>
    <w:basedOn w:val="a0"/>
    <w:rsid w:val="007139C5"/>
    <w:rPr>
      <w:rFonts w:ascii="Times New Roman" w:eastAsia="Times New Roman" w:hAnsi="Times New Roman" w:cs="Times New Roman"/>
      <w:b/>
      <w:bCs/>
      <w:sz w:val="28"/>
      <w:szCs w:val="28"/>
      <w:lang w:eastAsia="ar-SA"/>
    </w:rPr>
  </w:style>
  <w:style w:type="character" w:customStyle="1" w:styleId="13">
    <w:name w:val="Знак Знак13"/>
    <w:basedOn w:val="a0"/>
    <w:rsid w:val="007139C5"/>
    <w:rPr>
      <w:rFonts w:ascii="Times New Roman" w:eastAsia="Times New Roman" w:hAnsi="Times New Roman" w:cs="Times New Roman"/>
      <w:b/>
      <w:bCs/>
      <w:i/>
      <w:iCs/>
      <w:sz w:val="26"/>
      <w:szCs w:val="26"/>
      <w:lang w:eastAsia="ar-SA"/>
    </w:rPr>
  </w:style>
  <w:style w:type="character" w:customStyle="1" w:styleId="12">
    <w:name w:val="Знак Знак12"/>
    <w:basedOn w:val="a0"/>
    <w:rsid w:val="007139C5"/>
    <w:rPr>
      <w:rFonts w:ascii="Times New Roman" w:eastAsia="Times New Roman" w:hAnsi="Times New Roman" w:cs="Times New Roman"/>
      <w:b/>
      <w:bCs/>
      <w:lang w:eastAsia="ar-SA"/>
    </w:rPr>
  </w:style>
  <w:style w:type="character" w:customStyle="1" w:styleId="11">
    <w:name w:val="Знак Знак11"/>
    <w:basedOn w:val="a0"/>
    <w:rsid w:val="007139C5"/>
    <w:rPr>
      <w:rFonts w:ascii="Times New Roman" w:eastAsia="Times New Roman" w:hAnsi="Times New Roman" w:cs="Times New Roman"/>
      <w:sz w:val="24"/>
      <w:szCs w:val="24"/>
      <w:lang w:eastAsia="ar-SA"/>
    </w:rPr>
  </w:style>
  <w:style w:type="character" w:customStyle="1" w:styleId="100">
    <w:name w:val="Знак Знак10"/>
    <w:basedOn w:val="a0"/>
    <w:rsid w:val="007139C5"/>
    <w:rPr>
      <w:rFonts w:ascii="Times New Roman" w:eastAsia="Times New Roman" w:hAnsi="Times New Roman" w:cs="Times New Roman"/>
      <w:i/>
      <w:iCs/>
      <w:sz w:val="24"/>
      <w:szCs w:val="24"/>
      <w:lang w:eastAsia="ar-SA"/>
    </w:rPr>
  </w:style>
  <w:style w:type="character" w:customStyle="1" w:styleId="91">
    <w:name w:val="Знак Знак9"/>
    <w:basedOn w:val="a0"/>
    <w:rsid w:val="007139C5"/>
    <w:rPr>
      <w:rFonts w:ascii="Arial" w:eastAsia="Times New Roman" w:hAnsi="Arial" w:cs="Arial"/>
      <w:lang w:eastAsia="ar-SA"/>
    </w:rPr>
  </w:style>
  <w:style w:type="paragraph" w:styleId="18">
    <w:name w:val="toc 1"/>
    <w:basedOn w:val="a"/>
    <w:next w:val="a"/>
    <w:autoRedefine/>
    <w:uiPriority w:val="39"/>
    <w:unhideWhenUsed/>
    <w:rsid w:val="007139C5"/>
    <w:pPr>
      <w:tabs>
        <w:tab w:val="right" w:leader="dot" w:pos="9345"/>
      </w:tabs>
      <w:suppressAutoHyphens/>
      <w:spacing w:before="120" w:after="120" w:line="240" w:lineRule="auto"/>
    </w:pPr>
    <w:rPr>
      <w:rFonts w:ascii="Times New Roman" w:eastAsia="Times New Roman" w:hAnsi="Times New Roman"/>
      <w:b/>
      <w:caps/>
      <w:sz w:val="24"/>
      <w:szCs w:val="24"/>
      <w:lang w:eastAsia="ar-SA"/>
    </w:rPr>
  </w:style>
  <w:style w:type="paragraph" w:styleId="21">
    <w:name w:val="toc 2"/>
    <w:basedOn w:val="a"/>
    <w:next w:val="a"/>
    <w:autoRedefine/>
    <w:uiPriority w:val="39"/>
    <w:unhideWhenUsed/>
    <w:rsid w:val="007139C5"/>
    <w:pPr>
      <w:suppressAutoHyphens/>
      <w:spacing w:after="0" w:line="240" w:lineRule="auto"/>
      <w:ind w:left="240"/>
    </w:pPr>
    <w:rPr>
      <w:rFonts w:ascii="Times New Roman" w:eastAsia="Times New Roman" w:hAnsi="Times New Roman"/>
      <w:sz w:val="24"/>
      <w:szCs w:val="24"/>
      <w:lang w:eastAsia="ar-SA"/>
    </w:rPr>
  </w:style>
  <w:style w:type="paragraph" w:styleId="31">
    <w:name w:val="toc 3"/>
    <w:basedOn w:val="a"/>
    <w:next w:val="a"/>
    <w:autoRedefine/>
    <w:uiPriority w:val="39"/>
    <w:unhideWhenUsed/>
    <w:rsid w:val="00F27E28"/>
    <w:pPr>
      <w:tabs>
        <w:tab w:val="right" w:leader="dot" w:pos="9345"/>
      </w:tabs>
      <w:suppressAutoHyphens/>
      <w:spacing w:after="0" w:line="240" w:lineRule="auto"/>
      <w:ind w:left="480"/>
    </w:pPr>
    <w:rPr>
      <w:rFonts w:ascii="Times New Roman" w:eastAsiaTheme="minorEastAsia" w:hAnsi="Times New Roman"/>
      <w:noProof/>
      <w:lang w:eastAsia="ru-RU"/>
    </w:rPr>
  </w:style>
  <w:style w:type="paragraph" w:styleId="a3">
    <w:name w:val="footnote text"/>
    <w:basedOn w:val="a"/>
    <w:link w:val="a4"/>
    <w:semiHidden/>
    <w:unhideWhenUsed/>
    <w:rsid w:val="007139C5"/>
    <w:pPr>
      <w:suppressAutoHyphens/>
      <w:spacing w:after="0" w:line="240" w:lineRule="auto"/>
    </w:pPr>
    <w:rPr>
      <w:rFonts w:ascii="Times New Roman" w:eastAsia="Times New Roman" w:hAnsi="Times New Roman"/>
      <w:sz w:val="16"/>
      <w:szCs w:val="20"/>
      <w:lang w:eastAsia="ar-SA"/>
    </w:rPr>
  </w:style>
  <w:style w:type="character" w:customStyle="1" w:styleId="a4">
    <w:name w:val="Текст сноски Знак"/>
    <w:basedOn w:val="a0"/>
    <w:link w:val="a3"/>
    <w:semiHidden/>
    <w:rsid w:val="007139C5"/>
    <w:rPr>
      <w:rFonts w:ascii="Times New Roman" w:eastAsia="Times New Roman" w:hAnsi="Times New Roman" w:cs="Times New Roman"/>
      <w:sz w:val="16"/>
      <w:szCs w:val="20"/>
      <w:lang w:eastAsia="ar-SA"/>
    </w:rPr>
  </w:style>
  <w:style w:type="paragraph" w:styleId="a5">
    <w:name w:val="header"/>
    <w:basedOn w:val="a"/>
    <w:link w:val="a6"/>
    <w:unhideWhenUsed/>
    <w:rsid w:val="007139C5"/>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a6">
    <w:name w:val="Верхний колонтитул Знак"/>
    <w:basedOn w:val="a0"/>
    <w:link w:val="a5"/>
    <w:rsid w:val="007139C5"/>
    <w:rPr>
      <w:rFonts w:ascii="Times New Roman" w:eastAsia="Times New Roman" w:hAnsi="Times New Roman" w:cs="Times New Roman"/>
      <w:sz w:val="24"/>
      <w:szCs w:val="24"/>
      <w:lang w:eastAsia="ar-SA"/>
    </w:rPr>
  </w:style>
  <w:style w:type="paragraph" w:styleId="a7">
    <w:name w:val="footer"/>
    <w:basedOn w:val="a"/>
    <w:link w:val="a8"/>
    <w:uiPriority w:val="99"/>
    <w:unhideWhenUsed/>
    <w:rsid w:val="007139C5"/>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a8">
    <w:name w:val="Нижний колонтитул Знак"/>
    <w:basedOn w:val="a0"/>
    <w:link w:val="a7"/>
    <w:uiPriority w:val="99"/>
    <w:rsid w:val="007139C5"/>
    <w:rPr>
      <w:rFonts w:ascii="Times New Roman" w:eastAsia="Times New Roman" w:hAnsi="Times New Roman" w:cs="Times New Roman"/>
      <w:sz w:val="24"/>
      <w:szCs w:val="24"/>
      <w:lang w:eastAsia="ar-SA"/>
    </w:rPr>
  </w:style>
  <w:style w:type="character" w:customStyle="1" w:styleId="61">
    <w:name w:val="Знак Знак6"/>
    <w:basedOn w:val="a0"/>
    <w:rsid w:val="007139C5"/>
    <w:rPr>
      <w:rFonts w:ascii="Times New Roman" w:eastAsia="Times New Roman" w:hAnsi="Times New Roman" w:cs="Times New Roman"/>
      <w:sz w:val="24"/>
      <w:szCs w:val="24"/>
      <w:lang w:eastAsia="ar-SA"/>
    </w:rPr>
  </w:style>
  <w:style w:type="paragraph" w:styleId="a9">
    <w:name w:val="caption"/>
    <w:basedOn w:val="a"/>
    <w:next w:val="a"/>
    <w:qFormat/>
    <w:rsid w:val="007139C5"/>
    <w:pPr>
      <w:spacing w:after="0" w:line="240" w:lineRule="auto"/>
      <w:jc w:val="center"/>
    </w:pPr>
    <w:rPr>
      <w:rFonts w:ascii="Times New Roman" w:eastAsia="Times New Roman" w:hAnsi="Times New Roman"/>
      <w:b/>
      <w:bCs/>
      <w:sz w:val="24"/>
      <w:szCs w:val="24"/>
      <w:lang w:eastAsia="ru-RU"/>
    </w:rPr>
  </w:style>
  <w:style w:type="paragraph" w:styleId="aa">
    <w:name w:val="Body Text"/>
    <w:basedOn w:val="a"/>
    <w:link w:val="ab"/>
    <w:semiHidden/>
    <w:unhideWhenUsed/>
    <w:rsid w:val="007139C5"/>
    <w:pPr>
      <w:suppressAutoHyphens/>
      <w:spacing w:after="120" w:line="240" w:lineRule="auto"/>
    </w:pPr>
    <w:rPr>
      <w:rFonts w:ascii="Times New Roman" w:eastAsia="Times New Roman" w:hAnsi="Times New Roman"/>
      <w:sz w:val="24"/>
      <w:szCs w:val="24"/>
      <w:lang w:eastAsia="ar-SA"/>
    </w:rPr>
  </w:style>
  <w:style w:type="character" w:customStyle="1" w:styleId="ab">
    <w:name w:val="Основной текст Знак"/>
    <w:basedOn w:val="a0"/>
    <w:link w:val="aa"/>
    <w:semiHidden/>
    <w:rsid w:val="007139C5"/>
    <w:rPr>
      <w:rFonts w:ascii="Times New Roman" w:eastAsia="Times New Roman" w:hAnsi="Times New Roman" w:cs="Times New Roman"/>
      <w:sz w:val="24"/>
      <w:szCs w:val="24"/>
      <w:lang w:eastAsia="ar-SA"/>
    </w:rPr>
  </w:style>
  <w:style w:type="character" w:customStyle="1" w:styleId="51">
    <w:name w:val="Знак Знак5"/>
    <w:basedOn w:val="a0"/>
    <w:rsid w:val="007139C5"/>
    <w:rPr>
      <w:rFonts w:ascii="Times New Roman" w:eastAsia="Times New Roman" w:hAnsi="Times New Roman" w:cs="Times New Roman"/>
      <w:sz w:val="24"/>
      <w:szCs w:val="24"/>
      <w:lang w:eastAsia="ar-SA"/>
    </w:rPr>
  </w:style>
  <w:style w:type="paragraph" w:styleId="ac">
    <w:name w:val="Subtitle"/>
    <w:basedOn w:val="a"/>
    <w:next w:val="a"/>
    <w:link w:val="ad"/>
    <w:qFormat/>
    <w:rsid w:val="007139C5"/>
    <w:pPr>
      <w:numPr>
        <w:ilvl w:val="1"/>
      </w:numPr>
      <w:suppressAutoHyphens/>
      <w:spacing w:after="0" w:line="240" w:lineRule="auto"/>
    </w:pPr>
    <w:rPr>
      <w:rFonts w:ascii="Cambria" w:eastAsia="Times New Roman" w:hAnsi="Cambria"/>
      <w:i/>
      <w:iCs/>
      <w:color w:val="4F81BD"/>
      <w:spacing w:val="15"/>
      <w:sz w:val="24"/>
      <w:szCs w:val="24"/>
      <w:lang w:eastAsia="ar-SA"/>
    </w:rPr>
  </w:style>
  <w:style w:type="character" w:customStyle="1" w:styleId="ad">
    <w:name w:val="Подзаголовок Знак"/>
    <w:basedOn w:val="a0"/>
    <w:link w:val="ac"/>
    <w:rsid w:val="007139C5"/>
    <w:rPr>
      <w:rFonts w:ascii="Cambria" w:eastAsia="Times New Roman" w:hAnsi="Cambria" w:cs="Times New Roman"/>
      <w:i/>
      <w:iCs/>
      <w:color w:val="4F81BD"/>
      <w:spacing w:val="15"/>
      <w:sz w:val="24"/>
      <w:szCs w:val="24"/>
      <w:lang w:eastAsia="ar-SA"/>
    </w:rPr>
  </w:style>
  <w:style w:type="character" w:customStyle="1" w:styleId="41">
    <w:name w:val="Знак Знак4"/>
    <w:basedOn w:val="a0"/>
    <w:rsid w:val="007139C5"/>
    <w:rPr>
      <w:rFonts w:ascii="Cambria" w:eastAsia="Times New Roman" w:hAnsi="Cambria" w:cs="Times New Roman"/>
      <w:i/>
      <w:iCs/>
      <w:color w:val="4F81BD"/>
      <w:spacing w:val="15"/>
      <w:sz w:val="24"/>
      <w:szCs w:val="24"/>
      <w:lang w:eastAsia="ar-SA"/>
    </w:rPr>
  </w:style>
  <w:style w:type="paragraph" w:styleId="ae">
    <w:name w:val="Title"/>
    <w:basedOn w:val="a"/>
    <w:next w:val="ac"/>
    <w:link w:val="af"/>
    <w:qFormat/>
    <w:rsid w:val="007139C5"/>
    <w:pPr>
      <w:suppressAutoHyphens/>
      <w:spacing w:after="0" w:line="240" w:lineRule="auto"/>
      <w:jc w:val="center"/>
    </w:pPr>
    <w:rPr>
      <w:rFonts w:ascii="Times New Roman" w:eastAsia="Times New Roman" w:hAnsi="Times New Roman"/>
      <w:b/>
      <w:sz w:val="28"/>
      <w:szCs w:val="20"/>
      <w:lang w:eastAsia="ar-SA"/>
    </w:rPr>
  </w:style>
  <w:style w:type="character" w:customStyle="1" w:styleId="af">
    <w:name w:val="Название Знак"/>
    <w:basedOn w:val="a0"/>
    <w:link w:val="ae"/>
    <w:rsid w:val="007139C5"/>
    <w:rPr>
      <w:rFonts w:ascii="Times New Roman" w:eastAsia="Times New Roman" w:hAnsi="Times New Roman" w:cs="Times New Roman"/>
      <w:b/>
      <w:sz w:val="28"/>
      <w:szCs w:val="20"/>
      <w:lang w:eastAsia="ar-SA"/>
    </w:rPr>
  </w:style>
  <w:style w:type="character" w:customStyle="1" w:styleId="32">
    <w:name w:val="Знак Знак3"/>
    <w:basedOn w:val="a0"/>
    <w:rsid w:val="007139C5"/>
    <w:rPr>
      <w:rFonts w:ascii="Times New Roman" w:eastAsia="Times New Roman" w:hAnsi="Times New Roman" w:cs="Times New Roman"/>
      <w:b/>
      <w:sz w:val="28"/>
      <w:szCs w:val="20"/>
      <w:lang w:eastAsia="ar-SA"/>
    </w:rPr>
  </w:style>
  <w:style w:type="character" w:customStyle="1" w:styleId="af0">
    <w:name w:val="Основной текст с отступом Знак"/>
    <w:basedOn w:val="a0"/>
    <w:link w:val="af1"/>
    <w:semiHidden/>
    <w:rsid w:val="007139C5"/>
    <w:rPr>
      <w:rFonts w:ascii="Times New Roman" w:eastAsia="Times New Roman" w:hAnsi="Times New Roman" w:cs="Times New Roman"/>
      <w:color w:val="000000"/>
      <w:sz w:val="24"/>
      <w:szCs w:val="20"/>
      <w:lang w:eastAsia="ar-SA"/>
    </w:rPr>
  </w:style>
  <w:style w:type="paragraph" w:styleId="af1">
    <w:name w:val="Body Text Indent"/>
    <w:basedOn w:val="a"/>
    <w:link w:val="af0"/>
    <w:semiHidden/>
    <w:unhideWhenUsed/>
    <w:rsid w:val="007139C5"/>
    <w:pPr>
      <w:suppressAutoHyphens/>
      <w:spacing w:after="0" w:line="240" w:lineRule="atLeast"/>
      <w:ind w:left="261" w:firstLine="720"/>
    </w:pPr>
    <w:rPr>
      <w:rFonts w:ascii="Times New Roman" w:eastAsia="Times New Roman" w:hAnsi="Times New Roman"/>
      <w:color w:val="000000"/>
      <w:sz w:val="24"/>
      <w:szCs w:val="20"/>
      <w:lang w:eastAsia="ar-SA"/>
    </w:rPr>
  </w:style>
  <w:style w:type="character" w:customStyle="1" w:styleId="19">
    <w:name w:val="Основной текст с отступом Знак1"/>
    <w:basedOn w:val="a0"/>
    <w:uiPriority w:val="99"/>
    <w:semiHidden/>
    <w:rsid w:val="007139C5"/>
    <w:rPr>
      <w:rFonts w:ascii="Calibri" w:eastAsia="Calibri" w:hAnsi="Calibri" w:cs="Times New Roman"/>
    </w:rPr>
  </w:style>
  <w:style w:type="character" w:customStyle="1" w:styleId="22">
    <w:name w:val="Знак Знак2"/>
    <w:basedOn w:val="a0"/>
    <w:rsid w:val="007139C5"/>
    <w:rPr>
      <w:rFonts w:ascii="Times New Roman" w:eastAsia="Times New Roman" w:hAnsi="Times New Roman" w:cs="Times New Roman"/>
      <w:color w:val="000000"/>
      <w:sz w:val="24"/>
      <w:szCs w:val="20"/>
      <w:lang w:eastAsia="ar-SA"/>
    </w:rPr>
  </w:style>
  <w:style w:type="character" w:customStyle="1" w:styleId="23">
    <w:name w:val="Основной текст с отступом 2 Знак"/>
    <w:basedOn w:val="a0"/>
    <w:link w:val="24"/>
    <w:semiHidden/>
    <w:rsid w:val="007139C5"/>
    <w:rPr>
      <w:rFonts w:ascii="Times New Roman" w:eastAsia="Times New Roman" w:hAnsi="Times New Roman" w:cs="Times New Roman"/>
      <w:sz w:val="24"/>
      <w:szCs w:val="24"/>
      <w:lang w:eastAsia="ar-SA"/>
    </w:rPr>
  </w:style>
  <w:style w:type="paragraph" w:styleId="24">
    <w:name w:val="Body Text Indent 2"/>
    <w:basedOn w:val="a"/>
    <w:link w:val="23"/>
    <w:semiHidden/>
    <w:unhideWhenUsed/>
    <w:rsid w:val="007139C5"/>
    <w:pPr>
      <w:suppressAutoHyphens/>
      <w:spacing w:after="120" w:line="480" w:lineRule="auto"/>
      <w:ind w:left="283"/>
    </w:pPr>
    <w:rPr>
      <w:rFonts w:ascii="Times New Roman" w:eastAsia="Times New Roman" w:hAnsi="Times New Roman"/>
      <w:sz w:val="24"/>
      <w:szCs w:val="24"/>
      <w:lang w:eastAsia="ar-SA"/>
    </w:rPr>
  </w:style>
  <w:style w:type="character" w:customStyle="1" w:styleId="210">
    <w:name w:val="Основной текст с отступом 2 Знак1"/>
    <w:basedOn w:val="a0"/>
    <w:uiPriority w:val="99"/>
    <w:semiHidden/>
    <w:rsid w:val="007139C5"/>
    <w:rPr>
      <w:rFonts w:ascii="Calibri" w:eastAsia="Calibri" w:hAnsi="Calibri" w:cs="Times New Roman"/>
    </w:rPr>
  </w:style>
  <w:style w:type="character" w:customStyle="1" w:styleId="af2">
    <w:name w:val="Схема документа Знак"/>
    <w:basedOn w:val="a0"/>
    <w:link w:val="af3"/>
    <w:semiHidden/>
    <w:rsid w:val="007139C5"/>
    <w:rPr>
      <w:rFonts w:ascii="Tahoma" w:eastAsia="Times New Roman" w:hAnsi="Tahoma" w:cs="Tahoma"/>
      <w:sz w:val="20"/>
      <w:szCs w:val="20"/>
      <w:shd w:val="clear" w:color="auto" w:fill="000080"/>
      <w:lang w:eastAsia="ar-SA"/>
    </w:rPr>
  </w:style>
  <w:style w:type="paragraph" w:styleId="af3">
    <w:name w:val="Document Map"/>
    <w:basedOn w:val="a"/>
    <w:link w:val="af2"/>
    <w:semiHidden/>
    <w:unhideWhenUsed/>
    <w:rsid w:val="007139C5"/>
    <w:pPr>
      <w:shd w:val="clear" w:color="auto" w:fill="000080"/>
      <w:suppressAutoHyphens/>
      <w:spacing w:after="0" w:line="240" w:lineRule="auto"/>
    </w:pPr>
    <w:rPr>
      <w:rFonts w:ascii="Tahoma" w:eastAsia="Times New Roman" w:hAnsi="Tahoma" w:cs="Tahoma"/>
      <w:sz w:val="20"/>
      <w:szCs w:val="20"/>
      <w:lang w:eastAsia="ar-SA"/>
    </w:rPr>
  </w:style>
  <w:style w:type="character" w:customStyle="1" w:styleId="1a">
    <w:name w:val="Схема документа Знак1"/>
    <w:basedOn w:val="a0"/>
    <w:uiPriority w:val="99"/>
    <w:semiHidden/>
    <w:rsid w:val="007139C5"/>
    <w:rPr>
      <w:rFonts w:ascii="Tahoma" w:eastAsia="Calibri" w:hAnsi="Tahoma" w:cs="Tahoma"/>
      <w:sz w:val="16"/>
      <w:szCs w:val="16"/>
    </w:rPr>
  </w:style>
  <w:style w:type="paragraph" w:customStyle="1" w:styleId="af4">
    <w:name w:val="Заголовок"/>
    <w:basedOn w:val="a"/>
    <w:next w:val="aa"/>
    <w:rsid w:val="007139C5"/>
    <w:pPr>
      <w:keepNext/>
      <w:suppressAutoHyphens/>
      <w:spacing w:before="240" w:after="120" w:line="240" w:lineRule="auto"/>
    </w:pPr>
    <w:rPr>
      <w:rFonts w:ascii="Arial" w:eastAsia="Lucida Sans Unicode" w:hAnsi="Arial" w:cs="Tahoma"/>
      <w:sz w:val="28"/>
      <w:szCs w:val="28"/>
      <w:lang w:eastAsia="ar-SA"/>
    </w:rPr>
  </w:style>
  <w:style w:type="paragraph" w:customStyle="1" w:styleId="25">
    <w:name w:val="Название2"/>
    <w:basedOn w:val="a"/>
    <w:rsid w:val="007139C5"/>
    <w:pPr>
      <w:suppressLineNumbers/>
      <w:suppressAutoHyphens/>
      <w:spacing w:before="120" w:after="120" w:line="240" w:lineRule="auto"/>
    </w:pPr>
    <w:rPr>
      <w:rFonts w:ascii="Arial" w:eastAsia="Times New Roman" w:hAnsi="Arial" w:cs="Tahoma"/>
      <w:i/>
      <w:iCs/>
      <w:sz w:val="24"/>
      <w:szCs w:val="24"/>
      <w:lang w:eastAsia="ar-SA"/>
    </w:rPr>
  </w:style>
  <w:style w:type="paragraph" w:customStyle="1" w:styleId="26">
    <w:name w:val="Указатель2"/>
    <w:basedOn w:val="a"/>
    <w:rsid w:val="007139C5"/>
    <w:pPr>
      <w:suppressLineNumbers/>
      <w:suppressAutoHyphens/>
      <w:spacing w:after="0" w:line="240" w:lineRule="auto"/>
    </w:pPr>
    <w:rPr>
      <w:rFonts w:ascii="Arial" w:eastAsia="Times New Roman" w:hAnsi="Arial" w:cs="Tahoma"/>
      <w:sz w:val="24"/>
      <w:szCs w:val="24"/>
      <w:lang w:eastAsia="ar-SA"/>
    </w:rPr>
  </w:style>
  <w:style w:type="paragraph" w:customStyle="1" w:styleId="1b">
    <w:name w:val="Название1"/>
    <w:basedOn w:val="a"/>
    <w:rsid w:val="007139C5"/>
    <w:pPr>
      <w:suppressLineNumbers/>
      <w:suppressAutoHyphens/>
      <w:spacing w:before="120" w:after="120" w:line="240" w:lineRule="auto"/>
    </w:pPr>
    <w:rPr>
      <w:rFonts w:ascii="Arial" w:eastAsia="Times New Roman" w:hAnsi="Arial" w:cs="Tahoma"/>
      <w:i/>
      <w:iCs/>
      <w:sz w:val="24"/>
      <w:szCs w:val="24"/>
      <w:lang w:eastAsia="ar-SA"/>
    </w:rPr>
  </w:style>
  <w:style w:type="paragraph" w:customStyle="1" w:styleId="1c">
    <w:name w:val="Указатель1"/>
    <w:basedOn w:val="a"/>
    <w:rsid w:val="007139C5"/>
    <w:pPr>
      <w:suppressLineNumbers/>
      <w:suppressAutoHyphens/>
      <w:spacing w:after="0" w:line="240" w:lineRule="auto"/>
    </w:pPr>
    <w:rPr>
      <w:rFonts w:ascii="Arial" w:eastAsia="Times New Roman" w:hAnsi="Arial" w:cs="Tahoma"/>
      <w:sz w:val="24"/>
      <w:szCs w:val="24"/>
      <w:lang w:eastAsia="ar-SA"/>
    </w:rPr>
  </w:style>
  <w:style w:type="paragraph" w:customStyle="1" w:styleId="ConsPlusNormal">
    <w:name w:val="ConsPlusNormal"/>
    <w:rsid w:val="007139C5"/>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27">
    <w:name w:val="З2"/>
    <w:basedOn w:val="a"/>
    <w:next w:val="a"/>
    <w:rsid w:val="007139C5"/>
    <w:pPr>
      <w:suppressAutoHyphens/>
      <w:spacing w:after="0" w:line="360" w:lineRule="auto"/>
      <w:ind w:firstLine="748"/>
      <w:jc w:val="both"/>
    </w:pPr>
    <w:rPr>
      <w:rFonts w:ascii="Times New Roman" w:eastAsia="Times New Roman" w:hAnsi="Times New Roman"/>
      <w:b/>
      <w:sz w:val="24"/>
      <w:szCs w:val="20"/>
      <w:lang w:eastAsia="ar-SA"/>
    </w:rPr>
  </w:style>
  <w:style w:type="paragraph" w:customStyle="1" w:styleId="ConsNormal">
    <w:name w:val="ConsNormal"/>
    <w:rsid w:val="007139C5"/>
    <w:pPr>
      <w:widowControl w:val="0"/>
      <w:suppressAutoHyphens/>
      <w:spacing w:after="0" w:line="240" w:lineRule="auto"/>
      <w:ind w:right="19772" w:firstLine="720"/>
    </w:pPr>
    <w:rPr>
      <w:rFonts w:ascii="Arial" w:eastAsia="Times New Roman" w:hAnsi="Arial" w:cs="Times New Roman"/>
      <w:sz w:val="20"/>
      <w:szCs w:val="20"/>
      <w:lang w:eastAsia="ar-SA"/>
    </w:rPr>
  </w:style>
  <w:style w:type="paragraph" w:customStyle="1" w:styleId="1d">
    <w:name w:val="Обычный1"/>
    <w:rsid w:val="007139C5"/>
    <w:pPr>
      <w:widowControl w:val="0"/>
      <w:tabs>
        <w:tab w:val="right" w:pos="567"/>
      </w:tabs>
      <w:suppressAutoHyphens/>
      <w:spacing w:after="0" w:line="240" w:lineRule="auto"/>
      <w:ind w:firstLine="567"/>
      <w:jc w:val="both"/>
    </w:pPr>
    <w:rPr>
      <w:rFonts w:ascii="Kudriashov" w:eastAsia="Times New Roman" w:hAnsi="Kudriashov" w:cs="Times New Roman"/>
      <w:sz w:val="24"/>
      <w:szCs w:val="20"/>
      <w:lang w:eastAsia="ar-SA"/>
    </w:rPr>
  </w:style>
  <w:style w:type="paragraph" w:customStyle="1" w:styleId="320">
    <w:name w:val="Основной текст с отступом 32"/>
    <w:basedOn w:val="a"/>
    <w:rsid w:val="007139C5"/>
    <w:pPr>
      <w:suppressAutoHyphens/>
      <w:spacing w:after="0" w:line="240" w:lineRule="auto"/>
      <w:ind w:left="360" w:hanging="360"/>
      <w:jc w:val="both"/>
    </w:pPr>
    <w:rPr>
      <w:rFonts w:ascii="Times New Roman" w:eastAsia="Times New Roman" w:hAnsi="Times New Roman"/>
      <w:b/>
      <w:bCs/>
      <w:sz w:val="28"/>
      <w:szCs w:val="24"/>
      <w:lang w:eastAsia="ar-SA"/>
    </w:rPr>
  </w:style>
  <w:style w:type="paragraph" w:customStyle="1" w:styleId="1e">
    <w:name w:val="Текст1"/>
    <w:basedOn w:val="a"/>
    <w:rsid w:val="007139C5"/>
    <w:pPr>
      <w:suppressAutoHyphens/>
      <w:spacing w:after="0" w:line="240" w:lineRule="auto"/>
    </w:pPr>
    <w:rPr>
      <w:rFonts w:ascii="Courier New" w:eastAsia="Times New Roman" w:hAnsi="Courier New" w:cs="Courier New"/>
      <w:sz w:val="20"/>
      <w:szCs w:val="20"/>
      <w:lang w:eastAsia="ar-SA"/>
    </w:rPr>
  </w:style>
  <w:style w:type="paragraph" w:customStyle="1" w:styleId="ConsPlusNonformat">
    <w:name w:val="ConsPlusNonformat"/>
    <w:rsid w:val="007139C5"/>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Title">
    <w:name w:val="ConsPlusTitle"/>
    <w:rsid w:val="007139C5"/>
    <w:pPr>
      <w:suppressAutoHyphens/>
      <w:autoSpaceDE w:val="0"/>
      <w:spacing w:after="0" w:line="240" w:lineRule="auto"/>
    </w:pPr>
    <w:rPr>
      <w:rFonts w:ascii="Arial" w:eastAsia="Times New Roman" w:hAnsi="Arial" w:cs="Arial"/>
      <w:b/>
      <w:bCs/>
      <w:sz w:val="20"/>
      <w:szCs w:val="20"/>
      <w:lang w:eastAsia="ar-SA"/>
    </w:rPr>
  </w:style>
  <w:style w:type="paragraph" w:customStyle="1" w:styleId="Iauiue">
    <w:name w:val="Iau?iue"/>
    <w:rsid w:val="007139C5"/>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1f">
    <w:name w:val="Схема документа1"/>
    <w:basedOn w:val="a"/>
    <w:rsid w:val="007139C5"/>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nienie">
    <w:name w:val="nienie"/>
    <w:basedOn w:val="Iauiue"/>
    <w:rsid w:val="007139C5"/>
    <w:pPr>
      <w:keepLines/>
      <w:ind w:left="709" w:hanging="284"/>
      <w:jc w:val="both"/>
    </w:pPr>
    <w:rPr>
      <w:rFonts w:ascii="Peterburg" w:hAnsi="Peterburg"/>
      <w:sz w:val="24"/>
    </w:rPr>
  </w:style>
  <w:style w:type="paragraph" w:customStyle="1" w:styleId="28">
    <w:name w:val="Îñíîâíîé òåêñò 2"/>
    <w:basedOn w:val="a"/>
    <w:rsid w:val="007139C5"/>
    <w:pPr>
      <w:widowControl w:val="0"/>
      <w:suppressAutoHyphens/>
      <w:spacing w:after="0" w:line="240" w:lineRule="auto"/>
      <w:ind w:firstLine="720"/>
      <w:jc w:val="both"/>
    </w:pPr>
    <w:rPr>
      <w:rFonts w:ascii="Times New Roman" w:eastAsia="Times New Roman" w:hAnsi="Times New Roman"/>
      <w:b/>
      <w:color w:val="000000"/>
      <w:sz w:val="24"/>
      <w:szCs w:val="20"/>
      <w:lang w:val="en-US" w:eastAsia="ar-SA"/>
    </w:rPr>
  </w:style>
  <w:style w:type="paragraph" w:customStyle="1" w:styleId="101">
    <w:name w:val="Оглавление 10"/>
    <w:basedOn w:val="1c"/>
    <w:rsid w:val="007139C5"/>
    <w:pPr>
      <w:tabs>
        <w:tab w:val="right" w:leader="dot" w:pos="9637"/>
      </w:tabs>
      <w:ind w:left="2547"/>
    </w:pPr>
  </w:style>
  <w:style w:type="paragraph" w:customStyle="1" w:styleId="af5">
    <w:name w:val="Содержимое таблицы"/>
    <w:basedOn w:val="a"/>
    <w:rsid w:val="007139C5"/>
    <w:pPr>
      <w:suppressLineNumbers/>
      <w:suppressAutoHyphens/>
      <w:spacing w:after="0" w:line="240" w:lineRule="auto"/>
    </w:pPr>
    <w:rPr>
      <w:rFonts w:ascii="Times New Roman" w:eastAsia="Times New Roman" w:hAnsi="Times New Roman"/>
      <w:sz w:val="24"/>
      <w:szCs w:val="24"/>
      <w:lang w:eastAsia="ar-SA"/>
    </w:rPr>
  </w:style>
  <w:style w:type="paragraph" w:customStyle="1" w:styleId="af6">
    <w:name w:val="Заголовок таблицы"/>
    <w:basedOn w:val="af5"/>
    <w:rsid w:val="007139C5"/>
    <w:pPr>
      <w:jc w:val="center"/>
    </w:pPr>
    <w:rPr>
      <w:b/>
      <w:bCs/>
    </w:rPr>
  </w:style>
  <w:style w:type="paragraph" w:customStyle="1" w:styleId="af7">
    <w:name w:val="Содержимое врезки"/>
    <w:basedOn w:val="aa"/>
    <w:rsid w:val="007139C5"/>
  </w:style>
  <w:style w:type="paragraph" w:customStyle="1" w:styleId="310">
    <w:name w:val="Основной текст с отступом 31"/>
    <w:basedOn w:val="a"/>
    <w:rsid w:val="007139C5"/>
    <w:pPr>
      <w:suppressAutoHyphens/>
      <w:spacing w:after="0" w:line="240" w:lineRule="atLeast"/>
      <w:ind w:firstLine="720"/>
    </w:pPr>
    <w:rPr>
      <w:rFonts w:ascii="Times New Roman" w:eastAsia="Times New Roman" w:hAnsi="Times New Roman"/>
      <w:color w:val="000000"/>
      <w:sz w:val="24"/>
      <w:szCs w:val="20"/>
      <w:lang w:eastAsia="ar-SA"/>
    </w:rPr>
  </w:style>
  <w:style w:type="paragraph" w:customStyle="1" w:styleId="311">
    <w:name w:val="Основной текст 31"/>
    <w:basedOn w:val="a"/>
    <w:rsid w:val="007139C5"/>
    <w:pPr>
      <w:tabs>
        <w:tab w:val="left" w:pos="9333"/>
      </w:tabs>
      <w:suppressAutoHyphens/>
      <w:spacing w:after="0" w:line="240" w:lineRule="atLeast"/>
    </w:pPr>
    <w:rPr>
      <w:rFonts w:ascii="Times New Roman" w:eastAsia="Times New Roman" w:hAnsi="Times New Roman"/>
      <w:b/>
      <w:color w:val="000000"/>
      <w:sz w:val="24"/>
      <w:szCs w:val="20"/>
      <w:lang w:eastAsia="ar-SA"/>
    </w:rPr>
  </w:style>
  <w:style w:type="paragraph" w:customStyle="1" w:styleId="WW-3">
    <w:name w:val="WW-Основной текст 3"/>
    <w:basedOn w:val="a"/>
    <w:rsid w:val="007139C5"/>
    <w:pPr>
      <w:suppressAutoHyphens/>
      <w:spacing w:after="0" w:line="240" w:lineRule="atLeast"/>
    </w:pPr>
    <w:rPr>
      <w:rFonts w:ascii="Times New Roman" w:eastAsia="Times New Roman" w:hAnsi="Times New Roman"/>
      <w:b/>
      <w:color w:val="000000"/>
      <w:sz w:val="24"/>
      <w:szCs w:val="24"/>
      <w:lang w:eastAsia="ar-SA"/>
    </w:rPr>
  </w:style>
  <w:style w:type="paragraph" w:customStyle="1" w:styleId="211">
    <w:name w:val="Основной текст 21"/>
    <w:basedOn w:val="a"/>
    <w:rsid w:val="007139C5"/>
    <w:pPr>
      <w:tabs>
        <w:tab w:val="left" w:pos="2610"/>
      </w:tabs>
      <w:suppressAutoHyphens/>
      <w:spacing w:after="0" w:line="240" w:lineRule="auto"/>
      <w:jc w:val="both"/>
    </w:pPr>
    <w:rPr>
      <w:rFonts w:ascii="Times New Roman" w:eastAsia="Times New Roman" w:hAnsi="Times New Roman"/>
      <w:sz w:val="28"/>
      <w:szCs w:val="20"/>
      <w:lang w:eastAsia="ar-SA"/>
    </w:rPr>
  </w:style>
  <w:style w:type="character" w:customStyle="1" w:styleId="WW8Num5z0">
    <w:name w:val="WW8Num5z0"/>
    <w:rsid w:val="007139C5"/>
    <w:rPr>
      <w:color w:val="auto"/>
    </w:rPr>
  </w:style>
  <w:style w:type="character" w:customStyle="1" w:styleId="WW8Num6z0">
    <w:name w:val="WW8Num6z0"/>
    <w:rsid w:val="007139C5"/>
    <w:rPr>
      <w:rFonts w:ascii="Symbol" w:hAnsi="Symbol" w:hint="default"/>
    </w:rPr>
  </w:style>
  <w:style w:type="character" w:customStyle="1" w:styleId="WW8Num10z0">
    <w:name w:val="WW8Num10z0"/>
    <w:rsid w:val="007139C5"/>
    <w:rPr>
      <w:color w:val="auto"/>
    </w:rPr>
  </w:style>
  <w:style w:type="character" w:customStyle="1" w:styleId="WW8Num11z0">
    <w:name w:val="WW8Num11z0"/>
    <w:rsid w:val="007139C5"/>
    <w:rPr>
      <w:rFonts w:ascii="Symbol" w:hAnsi="Symbol" w:hint="default"/>
    </w:rPr>
  </w:style>
  <w:style w:type="character" w:customStyle="1" w:styleId="WW8Num12z0">
    <w:name w:val="WW8Num12z0"/>
    <w:rsid w:val="007139C5"/>
    <w:rPr>
      <w:rFonts w:ascii="Symbol" w:hAnsi="Symbol" w:hint="default"/>
    </w:rPr>
  </w:style>
  <w:style w:type="character" w:customStyle="1" w:styleId="WW8Num12z1">
    <w:name w:val="WW8Num12z1"/>
    <w:rsid w:val="007139C5"/>
    <w:rPr>
      <w:rFonts w:ascii="Wingdings 2" w:hAnsi="Wingdings 2" w:cs="StarSymbol" w:hint="default"/>
      <w:sz w:val="18"/>
      <w:szCs w:val="18"/>
    </w:rPr>
  </w:style>
  <w:style w:type="character" w:customStyle="1" w:styleId="WW8Num12z2">
    <w:name w:val="WW8Num12z2"/>
    <w:rsid w:val="007139C5"/>
    <w:rPr>
      <w:rFonts w:ascii="StarSymbol" w:eastAsia="StarSymbol" w:hAnsi="StarSymbol" w:cs="StarSymbol" w:hint="eastAsia"/>
      <w:sz w:val="18"/>
      <w:szCs w:val="18"/>
    </w:rPr>
  </w:style>
  <w:style w:type="character" w:customStyle="1" w:styleId="WW8Num13z0">
    <w:name w:val="WW8Num13z0"/>
    <w:rsid w:val="007139C5"/>
    <w:rPr>
      <w:rFonts w:ascii="Wingdings" w:hAnsi="Wingdings" w:cs="StarSymbol" w:hint="default"/>
      <w:sz w:val="18"/>
      <w:szCs w:val="18"/>
    </w:rPr>
  </w:style>
  <w:style w:type="character" w:customStyle="1" w:styleId="WW8Num13z1">
    <w:name w:val="WW8Num13z1"/>
    <w:rsid w:val="007139C5"/>
    <w:rPr>
      <w:rFonts w:ascii="Wingdings 2" w:hAnsi="Wingdings 2" w:cs="StarSymbol" w:hint="default"/>
      <w:sz w:val="18"/>
      <w:szCs w:val="18"/>
    </w:rPr>
  </w:style>
  <w:style w:type="character" w:customStyle="1" w:styleId="WW8Num13z2">
    <w:name w:val="WW8Num13z2"/>
    <w:rsid w:val="007139C5"/>
    <w:rPr>
      <w:rFonts w:ascii="StarSymbol" w:eastAsia="StarSymbol" w:hAnsi="StarSymbol" w:cs="StarSymbol" w:hint="eastAsia"/>
      <w:sz w:val="18"/>
      <w:szCs w:val="18"/>
    </w:rPr>
  </w:style>
  <w:style w:type="character" w:customStyle="1" w:styleId="WW8Num14z0">
    <w:name w:val="WW8Num14z0"/>
    <w:rsid w:val="007139C5"/>
    <w:rPr>
      <w:rFonts w:ascii="Wingdings" w:hAnsi="Wingdings" w:cs="StarSymbol" w:hint="default"/>
      <w:sz w:val="18"/>
      <w:szCs w:val="18"/>
    </w:rPr>
  </w:style>
  <w:style w:type="character" w:customStyle="1" w:styleId="WW8Num14z1">
    <w:name w:val="WW8Num14z1"/>
    <w:rsid w:val="007139C5"/>
    <w:rPr>
      <w:rFonts w:ascii="Wingdings 2" w:hAnsi="Wingdings 2" w:cs="StarSymbol" w:hint="default"/>
      <w:sz w:val="18"/>
      <w:szCs w:val="18"/>
    </w:rPr>
  </w:style>
  <w:style w:type="character" w:customStyle="1" w:styleId="WW8Num14z2">
    <w:name w:val="WW8Num14z2"/>
    <w:rsid w:val="007139C5"/>
    <w:rPr>
      <w:rFonts w:ascii="StarSymbol" w:eastAsia="StarSymbol" w:hAnsi="StarSymbol" w:cs="StarSymbol" w:hint="eastAsia"/>
      <w:sz w:val="18"/>
      <w:szCs w:val="18"/>
    </w:rPr>
  </w:style>
  <w:style w:type="character" w:customStyle="1" w:styleId="29">
    <w:name w:val="Основной шрифт абзаца2"/>
    <w:rsid w:val="007139C5"/>
  </w:style>
  <w:style w:type="character" w:customStyle="1" w:styleId="WW8Num1z0">
    <w:name w:val="WW8Num1z0"/>
    <w:rsid w:val="007139C5"/>
    <w:rPr>
      <w:color w:val="auto"/>
    </w:rPr>
  </w:style>
  <w:style w:type="character" w:customStyle="1" w:styleId="WW8Num11z1">
    <w:name w:val="WW8Num11z1"/>
    <w:rsid w:val="007139C5"/>
    <w:rPr>
      <w:rFonts w:ascii="Courier New" w:hAnsi="Courier New" w:cs="Courier New" w:hint="default"/>
    </w:rPr>
  </w:style>
  <w:style w:type="character" w:customStyle="1" w:styleId="WW8Num11z2">
    <w:name w:val="WW8Num11z2"/>
    <w:rsid w:val="007139C5"/>
    <w:rPr>
      <w:rFonts w:ascii="Wingdings" w:hAnsi="Wingdings" w:hint="default"/>
    </w:rPr>
  </w:style>
  <w:style w:type="character" w:customStyle="1" w:styleId="WW8Num15z0">
    <w:name w:val="WW8Num15z0"/>
    <w:rsid w:val="007139C5"/>
    <w:rPr>
      <w:rFonts w:ascii="Symbol" w:hAnsi="Symbol" w:hint="default"/>
    </w:rPr>
  </w:style>
  <w:style w:type="character" w:customStyle="1" w:styleId="WW8Num16z0">
    <w:name w:val="WW8Num16z0"/>
    <w:rsid w:val="007139C5"/>
    <w:rPr>
      <w:b/>
      <w:bCs w:val="0"/>
    </w:rPr>
  </w:style>
  <w:style w:type="character" w:customStyle="1" w:styleId="WW8Num17z0">
    <w:name w:val="WW8Num17z0"/>
    <w:rsid w:val="007139C5"/>
    <w:rPr>
      <w:rFonts w:ascii="Symbol" w:hAnsi="Symbol" w:hint="default"/>
    </w:rPr>
  </w:style>
  <w:style w:type="character" w:customStyle="1" w:styleId="WW8Num17z1">
    <w:name w:val="WW8Num17z1"/>
    <w:rsid w:val="007139C5"/>
    <w:rPr>
      <w:rFonts w:ascii="Courier New" w:hAnsi="Courier New" w:cs="Courier New" w:hint="default"/>
    </w:rPr>
  </w:style>
  <w:style w:type="character" w:customStyle="1" w:styleId="WW8Num17z2">
    <w:name w:val="WW8Num17z2"/>
    <w:rsid w:val="007139C5"/>
    <w:rPr>
      <w:rFonts w:ascii="Wingdings" w:hAnsi="Wingdings" w:hint="default"/>
    </w:rPr>
  </w:style>
  <w:style w:type="character" w:customStyle="1" w:styleId="WW8Num19z0">
    <w:name w:val="WW8Num19z0"/>
    <w:rsid w:val="007139C5"/>
    <w:rPr>
      <w:rFonts w:ascii="Symbol" w:hAnsi="Symbol" w:hint="default"/>
    </w:rPr>
  </w:style>
  <w:style w:type="character" w:customStyle="1" w:styleId="WW8Num19z1">
    <w:name w:val="WW8Num19z1"/>
    <w:rsid w:val="007139C5"/>
    <w:rPr>
      <w:rFonts w:ascii="Courier New" w:hAnsi="Courier New" w:cs="Courier New" w:hint="default"/>
    </w:rPr>
  </w:style>
  <w:style w:type="character" w:customStyle="1" w:styleId="WW8Num19z2">
    <w:name w:val="WW8Num19z2"/>
    <w:rsid w:val="007139C5"/>
    <w:rPr>
      <w:rFonts w:ascii="Wingdings" w:hAnsi="Wingdings" w:hint="default"/>
    </w:rPr>
  </w:style>
  <w:style w:type="character" w:customStyle="1" w:styleId="1f0">
    <w:name w:val="Основной шрифт абзаца1"/>
    <w:rsid w:val="007139C5"/>
  </w:style>
  <w:style w:type="character" w:customStyle="1" w:styleId="af8">
    <w:name w:val="Символ сноски"/>
    <w:basedOn w:val="1f0"/>
    <w:rsid w:val="007139C5"/>
    <w:rPr>
      <w:vertAlign w:val="superscript"/>
    </w:rPr>
  </w:style>
  <w:style w:type="character" w:customStyle="1" w:styleId="1f1">
    <w:name w:val="Знак сноски1"/>
    <w:rsid w:val="007139C5"/>
    <w:rPr>
      <w:vertAlign w:val="superscript"/>
    </w:rPr>
  </w:style>
  <w:style w:type="character" w:customStyle="1" w:styleId="af9">
    <w:name w:val="Символ нумерации"/>
    <w:rsid w:val="007139C5"/>
  </w:style>
  <w:style w:type="character" w:customStyle="1" w:styleId="afa">
    <w:name w:val="Символы концевой сноски"/>
    <w:rsid w:val="007139C5"/>
    <w:rPr>
      <w:vertAlign w:val="superscript"/>
    </w:rPr>
  </w:style>
  <w:style w:type="character" w:customStyle="1" w:styleId="WW-">
    <w:name w:val="WW-Символы концевой сноски"/>
    <w:rsid w:val="007139C5"/>
  </w:style>
  <w:style w:type="character" w:customStyle="1" w:styleId="WW8Num27z0">
    <w:name w:val="WW8Num27z0"/>
    <w:rsid w:val="007139C5"/>
    <w:rPr>
      <w:rFonts w:ascii="Symbol" w:hAnsi="Symbol" w:hint="default"/>
    </w:rPr>
  </w:style>
  <w:style w:type="character" w:customStyle="1" w:styleId="WW8Num28z0">
    <w:name w:val="WW8Num28z0"/>
    <w:rsid w:val="007139C5"/>
    <w:rPr>
      <w:rFonts w:ascii="Times New Roman" w:hAnsi="Times New Roman" w:cs="Times New Roman" w:hint="default"/>
    </w:rPr>
  </w:style>
  <w:style w:type="character" w:customStyle="1" w:styleId="afb">
    <w:name w:val="Маркеры списка"/>
    <w:rsid w:val="007139C5"/>
    <w:rPr>
      <w:rFonts w:ascii="StarSymbol" w:eastAsia="StarSymbol" w:hAnsi="StarSymbol" w:cs="StarSymbol" w:hint="eastAsia"/>
      <w:sz w:val="18"/>
      <w:szCs w:val="18"/>
    </w:rPr>
  </w:style>
  <w:style w:type="character" w:customStyle="1" w:styleId="WW8Num116z1">
    <w:name w:val="WW8Num116z1"/>
    <w:rsid w:val="007139C5"/>
    <w:rPr>
      <w:rFonts w:ascii="Courier New" w:hAnsi="Courier New" w:cs="Courier New" w:hint="default"/>
    </w:rPr>
  </w:style>
  <w:style w:type="character" w:customStyle="1" w:styleId="WW8Num116z2">
    <w:name w:val="WW8Num116z2"/>
    <w:rsid w:val="007139C5"/>
    <w:rPr>
      <w:rFonts w:ascii="Wingdings" w:hAnsi="Wingdings" w:hint="default"/>
    </w:rPr>
  </w:style>
  <w:style w:type="character" w:customStyle="1" w:styleId="WW8Num116z3">
    <w:name w:val="WW8Num116z3"/>
    <w:rsid w:val="007139C5"/>
    <w:rPr>
      <w:rFonts w:ascii="Symbol" w:hAnsi="Symbol" w:hint="default"/>
    </w:rPr>
  </w:style>
  <w:style w:type="character" w:customStyle="1" w:styleId="WW8Num278z1">
    <w:name w:val="WW8Num278z1"/>
    <w:rsid w:val="007139C5"/>
    <w:rPr>
      <w:rFonts w:ascii="Courier New" w:hAnsi="Courier New" w:cs="Courier New" w:hint="default"/>
    </w:rPr>
  </w:style>
  <w:style w:type="character" w:customStyle="1" w:styleId="WW8Num278z2">
    <w:name w:val="WW8Num278z2"/>
    <w:rsid w:val="007139C5"/>
    <w:rPr>
      <w:rFonts w:ascii="Wingdings" w:hAnsi="Wingdings" w:hint="default"/>
    </w:rPr>
  </w:style>
  <w:style w:type="character" w:customStyle="1" w:styleId="WW8Num278z3">
    <w:name w:val="WW8Num278z3"/>
    <w:rsid w:val="007139C5"/>
    <w:rPr>
      <w:rFonts w:ascii="Symbol" w:hAnsi="Symbol" w:hint="default"/>
    </w:rPr>
  </w:style>
  <w:style w:type="character" w:customStyle="1" w:styleId="WW8Num426z1">
    <w:name w:val="WW8Num426z1"/>
    <w:rsid w:val="007139C5"/>
    <w:rPr>
      <w:rFonts w:ascii="Courier New" w:hAnsi="Courier New" w:cs="Courier New" w:hint="default"/>
    </w:rPr>
  </w:style>
  <w:style w:type="character" w:customStyle="1" w:styleId="WW8Num426z2">
    <w:name w:val="WW8Num426z2"/>
    <w:rsid w:val="007139C5"/>
    <w:rPr>
      <w:rFonts w:ascii="Wingdings" w:hAnsi="Wingdings" w:hint="default"/>
    </w:rPr>
  </w:style>
  <w:style w:type="character" w:customStyle="1" w:styleId="WW8Num426z3">
    <w:name w:val="WW8Num426z3"/>
    <w:rsid w:val="007139C5"/>
    <w:rPr>
      <w:rFonts w:ascii="Symbol" w:hAnsi="Symbol" w:hint="default"/>
    </w:rPr>
  </w:style>
  <w:style w:type="character" w:customStyle="1" w:styleId="WW8Num90z1">
    <w:name w:val="WW8Num90z1"/>
    <w:rsid w:val="007139C5"/>
    <w:rPr>
      <w:rFonts w:ascii="Courier New" w:hAnsi="Courier New" w:cs="Courier New" w:hint="default"/>
    </w:rPr>
  </w:style>
  <w:style w:type="character" w:customStyle="1" w:styleId="WW8Num90z2">
    <w:name w:val="WW8Num90z2"/>
    <w:rsid w:val="007139C5"/>
    <w:rPr>
      <w:rFonts w:ascii="Wingdings" w:hAnsi="Wingdings" w:hint="default"/>
    </w:rPr>
  </w:style>
  <w:style w:type="character" w:customStyle="1" w:styleId="WW8Num90z3">
    <w:name w:val="WW8Num90z3"/>
    <w:rsid w:val="007139C5"/>
    <w:rPr>
      <w:rFonts w:ascii="Symbol" w:hAnsi="Symbol" w:hint="default"/>
    </w:rPr>
  </w:style>
  <w:style w:type="character" w:customStyle="1" w:styleId="WW8Num302z1">
    <w:name w:val="WW8Num302z1"/>
    <w:rsid w:val="007139C5"/>
    <w:rPr>
      <w:rFonts w:ascii="Courier New" w:hAnsi="Courier New" w:cs="Courier New" w:hint="default"/>
    </w:rPr>
  </w:style>
  <w:style w:type="character" w:customStyle="1" w:styleId="WW8Num302z2">
    <w:name w:val="WW8Num302z2"/>
    <w:rsid w:val="007139C5"/>
    <w:rPr>
      <w:rFonts w:ascii="Wingdings" w:hAnsi="Wingdings" w:hint="default"/>
    </w:rPr>
  </w:style>
  <w:style w:type="character" w:customStyle="1" w:styleId="WW8Num302z3">
    <w:name w:val="WW8Num302z3"/>
    <w:rsid w:val="007139C5"/>
    <w:rPr>
      <w:rFonts w:ascii="Symbol" w:hAnsi="Symbol" w:hint="default"/>
    </w:rPr>
  </w:style>
  <w:style w:type="character" w:customStyle="1" w:styleId="WW8Num199z1">
    <w:name w:val="WW8Num199z1"/>
    <w:rsid w:val="007139C5"/>
    <w:rPr>
      <w:rFonts w:ascii="Courier New" w:hAnsi="Courier New" w:cs="Courier New" w:hint="default"/>
    </w:rPr>
  </w:style>
  <w:style w:type="character" w:customStyle="1" w:styleId="WW8Num199z2">
    <w:name w:val="WW8Num199z2"/>
    <w:rsid w:val="007139C5"/>
    <w:rPr>
      <w:rFonts w:ascii="Wingdings" w:hAnsi="Wingdings" w:hint="default"/>
    </w:rPr>
  </w:style>
  <w:style w:type="character" w:customStyle="1" w:styleId="WW8Num199z3">
    <w:name w:val="WW8Num199z3"/>
    <w:rsid w:val="007139C5"/>
    <w:rPr>
      <w:rFonts w:ascii="Symbol" w:hAnsi="Symbol" w:hint="default"/>
    </w:rPr>
  </w:style>
  <w:style w:type="character" w:customStyle="1" w:styleId="WW8Num77z1">
    <w:name w:val="WW8Num77z1"/>
    <w:rsid w:val="007139C5"/>
    <w:rPr>
      <w:rFonts w:ascii="Courier New" w:hAnsi="Courier New" w:cs="Courier New" w:hint="default"/>
    </w:rPr>
  </w:style>
  <w:style w:type="character" w:customStyle="1" w:styleId="WW8Num77z2">
    <w:name w:val="WW8Num77z2"/>
    <w:rsid w:val="007139C5"/>
    <w:rPr>
      <w:rFonts w:ascii="Wingdings" w:hAnsi="Wingdings" w:hint="default"/>
    </w:rPr>
  </w:style>
  <w:style w:type="character" w:customStyle="1" w:styleId="WW8Num77z3">
    <w:name w:val="WW8Num77z3"/>
    <w:rsid w:val="007139C5"/>
    <w:rPr>
      <w:rFonts w:ascii="Symbol" w:hAnsi="Symbol" w:hint="default"/>
    </w:rPr>
  </w:style>
  <w:style w:type="character" w:customStyle="1" w:styleId="WW8Num75z1">
    <w:name w:val="WW8Num75z1"/>
    <w:rsid w:val="007139C5"/>
    <w:rPr>
      <w:rFonts w:ascii="Courier New" w:hAnsi="Courier New" w:cs="Courier New" w:hint="default"/>
    </w:rPr>
  </w:style>
  <w:style w:type="character" w:customStyle="1" w:styleId="WW8Num75z2">
    <w:name w:val="WW8Num75z2"/>
    <w:rsid w:val="007139C5"/>
    <w:rPr>
      <w:rFonts w:ascii="Wingdings" w:hAnsi="Wingdings" w:hint="default"/>
    </w:rPr>
  </w:style>
  <w:style w:type="character" w:customStyle="1" w:styleId="WW8Num75z3">
    <w:name w:val="WW8Num75z3"/>
    <w:rsid w:val="007139C5"/>
    <w:rPr>
      <w:rFonts w:ascii="Symbol" w:hAnsi="Symbol" w:hint="default"/>
    </w:rPr>
  </w:style>
  <w:style w:type="character" w:customStyle="1" w:styleId="WW8Num488z1">
    <w:name w:val="WW8Num488z1"/>
    <w:rsid w:val="007139C5"/>
    <w:rPr>
      <w:rFonts w:ascii="Courier New" w:hAnsi="Courier New" w:cs="Courier New" w:hint="default"/>
    </w:rPr>
  </w:style>
  <w:style w:type="character" w:customStyle="1" w:styleId="WW8Num488z2">
    <w:name w:val="WW8Num488z2"/>
    <w:rsid w:val="007139C5"/>
    <w:rPr>
      <w:rFonts w:ascii="Wingdings" w:hAnsi="Wingdings" w:hint="default"/>
    </w:rPr>
  </w:style>
  <w:style w:type="character" w:customStyle="1" w:styleId="WW8Num488z3">
    <w:name w:val="WW8Num488z3"/>
    <w:rsid w:val="007139C5"/>
    <w:rPr>
      <w:rFonts w:ascii="Symbol" w:hAnsi="Symbol" w:hint="default"/>
    </w:rPr>
  </w:style>
  <w:style w:type="character" w:customStyle="1" w:styleId="WW8Num83z1">
    <w:name w:val="WW8Num83z1"/>
    <w:rsid w:val="007139C5"/>
    <w:rPr>
      <w:rFonts w:ascii="Courier New" w:hAnsi="Courier New" w:cs="Courier New" w:hint="default"/>
    </w:rPr>
  </w:style>
  <w:style w:type="character" w:customStyle="1" w:styleId="WW8Num83z2">
    <w:name w:val="WW8Num83z2"/>
    <w:rsid w:val="007139C5"/>
    <w:rPr>
      <w:rFonts w:ascii="Wingdings" w:hAnsi="Wingdings" w:hint="default"/>
    </w:rPr>
  </w:style>
  <w:style w:type="character" w:customStyle="1" w:styleId="WW8Num83z3">
    <w:name w:val="WW8Num83z3"/>
    <w:rsid w:val="007139C5"/>
    <w:rPr>
      <w:rFonts w:ascii="Symbol" w:hAnsi="Symbol" w:hint="default"/>
    </w:rPr>
  </w:style>
  <w:style w:type="character" w:customStyle="1" w:styleId="WW8Num481z1">
    <w:name w:val="WW8Num481z1"/>
    <w:rsid w:val="007139C5"/>
    <w:rPr>
      <w:rFonts w:ascii="Courier New" w:hAnsi="Courier New" w:cs="Courier New" w:hint="default"/>
    </w:rPr>
  </w:style>
  <w:style w:type="character" w:customStyle="1" w:styleId="WW8Num481z2">
    <w:name w:val="WW8Num481z2"/>
    <w:rsid w:val="007139C5"/>
    <w:rPr>
      <w:rFonts w:ascii="Wingdings" w:hAnsi="Wingdings" w:hint="default"/>
    </w:rPr>
  </w:style>
  <w:style w:type="character" w:customStyle="1" w:styleId="WW8Num481z3">
    <w:name w:val="WW8Num481z3"/>
    <w:rsid w:val="007139C5"/>
    <w:rPr>
      <w:rFonts w:ascii="Symbol" w:hAnsi="Symbol" w:hint="default"/>
    </w:rPr>
  </w:style>
  <w:style w:type="character" w:customStyle="1" w:styleId="WW8Num106z1">
    <w:name w:val="WW8Num106z1"/>
    <w:rsid w:val="007139C5"/>
    <w:rPr>
      <w:rFonts w:ascii="Courier New" w:hAnsi="Courier New" w:cs="Courier New" w:hint="default"/>
    </w:rPr>
  </w:style>
  <w:style w:type="character" w:customStyle="1" w:styleId="WW8Num106z2">
    <w:name w:val="WW8Num106z2"/>
    <w:rsid w:val="007139C5"/>
    <w:rPr>
      <w:rFonts w:ascii="Wingdings" w:hAnsi="Wingdings" w:hint="default"/>
    </w:rPr>
  </w:style>
  <w:style w:type="character" w:customStyle="1" w:styleId="WW8Num106z3">
    <w:name w:val="WW8Num106z3"/>
    <w:rsid w:val="007139C5"/>
    <w:rPr>
      <w:rFonts w:ascii="Symbol" w:hAnsi="Symbol" w:hint="default"/>
    </w:rPr>
  </w:style>
  <w:style w:type="character" w:customStyle="1" w:styleId="WW8Num189z1">
    <w:name w:val="WW8Num189z1"/>
    <w:rsid w:val="007139C5"/>
    <w:rPr>
      <w:rFonts w:ascii="Courier New" w:hAnsi="Courier New" w:cs="Courier New" w:hint="default"/>
    </w:rPr>
  </w:style>
  <w:style w:type="character" w:customStyle="1" w:styleId="WW8Num189z2">
    <w:name w:val="WW8Num189z2"/>
    <w:rsid w:val="007139C5"/>
    <w:rPr>
      <w:rFonts w:ascii="Wingdings" w:hAnsi="Wingdings" w:hint="default"/>
    </w:rPr>
  </w:style>
  <w:style w:type="character" w:customStyle="1" w:styleId="WW8Num189z3">
    <w:name w:val="WW8Num189z3"/>
    <w:rsid w:val="007139C5"/>
    <w:rPr>
      <w:rFonts w:ascii="Symbol" w:hAnsi="Symbol" w:hint="default"/>
    </w:rPr>
  </w:style>
  <w:style w:type="character" w:customStyle="1" w:styleId="WW8Num144z1">
    <w:name w:val="WW8Num144z1"/>
    <w:rsid w:val="007139C5"/>
    <w:rPr>
      <w:rFonts w:ascii="Courier New" w:hAnsi="Courier New" w:cs="Courier New" w:hint="default"/>
    </w:rPr>
  </w:style>
  <w:style w:type="character" w:customStyle="1" w:styleId="WW8Num144z2">
    <w:name w:val="WW8Num144z2"/>
    <w:rsid w:val="007139C5"/>
    <w:rPr>
      <w:rFonts w:ascii="Wingdings" w:hAnsi="Wingdings" w:hint="default"/>
    </w:rPr>
  </w:style>
  <w:style w:type="character" w:customStyle="1" w:styleId="WW8Num144z3">
    <w:name w:val="WW8Num144z3"/>
    <w:rsid w:val="007139C5"/>
    <w:rPr>
      <w:rFonts w:ascii="Symbol" w:hAnsi="Symbol" w:hint="default"/>
    </w:rPr>
  </w:style>
  <w:style w:type="character" w:styleId="afc">
    <w:name w:val="Hyperlink"/>
    <w:basedOn w:val="1f0"/>
    <w:uiPriority w:val="99"/>
    <w:unhideWhenUsed/>
    <w:rsid w:val="007139C5"/>
    <w:rPr>
      <w:color w:val="0000FF"/>
      <w:u w:val="single"/>
    </w:rPr>
  </w:style>
  <w:style w:type="paragraph" w:styleId="2a">
    <w:name w:val="Body Text 2"/>
    <w:basedOn w:val="a"/>
    <w:link w:val="2b"/>
    <w:semiHidden/>
    <w:rsid w:val="007139C5"/>
    <w:pPr>
      <w:tabs>
        <w:tab w:val="left" w:pos="1155"/>
      </w:tabs>
      <w:suppressAutoHyphens/>
      <w:spacing w:after="0" w:line="240" w:lineRule="auto"/>
      <w:jc w:val="right"/>
    </w:pPr>
    <w:rPr>
      <w:rFonts w:ascii="Times New Roman" w:eastAsia="Times New Roman" w:hAnsi="Times New Roman" w:cs="Tahoma"/>
      <w:b/>
      <w:sz w:val="24"/>
      <w:szCs w:val="24"/>
      <w:lang w:eastAsia="ar-SA"/>
    </w:rPr>
  </w:style>
  <w:style w:type="character" w:customStyle="1" w:styleId="2b">
    <w:name w:val="Основной текст 2 Знак"/>
    <w:basedOn w:val="a0"/>
    <w:link w:val="2a"/>
    <w:semiHidden/>
    <w:rsid w:val="007139C5"/>
    <w:rPr>
      <w:rFonts w:ascii="Times New Roman" w:eastAsia="Times New Roman" w:hAnsi="Times New Roman" w:cs="Tahoma"/>
      <w:b/>
      <w:sz w:val="24"/>
      <w:szCs w:val="24"/>
      <w:lang w:eastAsia="ar-SA"/>
    </w:rPr>
  </w:style>
  <w:style w:type="character" w:customStyle="1" w:styleId="33">
    <w:name w:val="Основной текст 3 Знак"/>
    <w:basedOn w:val="a0"/>
    <w:link w:val="34"/>
    <w:semiHidden/>
    <w:rsid w:val="007139C5"/>
    <w:rPr>
      <w:rFonts w:ascii="Times New Roman" w:eastAsia="Times New Roman" w:hAnsi="Times New Roman" w:cs="Arial"/>
      <w:color w:val="000000"/>
      <w:sz w:val="24"/>
      <w:szCs w:val="26"/>
      <w:lang w:eastAsia="ar-SA"/>
    </w:rPr>
  </w:style>
  <w:style w:type="paragraph" w:styleId="34">
    <w:name w:val="Body Text 3"/>
    <w:basedOn w:val="a"/>
    <w:link w:val="33"/>
    <w:semiHidden/>
    <w:rsid w:val="007139C5"/>
    <w:pPr>
      <w:keepNext/>
      <w:tabs>
        <w:tab w:val="num" w:pos="0"/>
      </w:tabs>
      <w:suppressAutoHyphens/>
      <w:spacing w:before="240" w:after="60" w:line="240" w:lineRule="auto"/>
      <w:outlineLvl w:val="2"/>
    </w:pPr>
    <w:rPr>
      <w:rFonts w:ascii="Times New Roman" w:eastAsia="Times New Roman" w:hAnsi="Times New Roman" w:cs="Arial"/>
      <w:color w:val="000000"/>
      <w:sz w:val="24"/>
      <w:szCs w:val="26"/>
      <w:lang w:eastAsia="ar-SA"/>
    </w:rPr>
  </w:style>
  <w:style w:type="character" w:customStyle="1" w:styleId="312">
    <w:name w:val="Основной текст 3 Знак1"/>
    <w:basedOn w:val="a0"/>
    <w:uiPriority w:val="99"/>
    <w:semiHidden/>
    <w:rsid w:val="007139C5"/>
    <w:rPr>
      <w:rFonts w:ascii="Calibri" w:eastAsia="Calibri" w:hAnsi="Calibri" w:cs="Times New Roman"/>
      <w:sz w:val="16"/>
      <w:szCs w:val="16"/>
    </w:rPr>
  </w:style>
  <w:style w:type="paragraph" w:styleId="afd">
    <w:name w:val="No Spacing"/>
    <w:link w:val="afe"/>
    <w:uiPriority w:val="1"/>
    <w:qFormat/>
    <w:rsid w:val="007139C5"/>
    <w:pPr>
      <w:spacing w:after="0" w:line="240" w:lineRule="auto"/>
    </w:pPr>
    <w:rPr>
      <w:rFonts w:ascii="Calibri" w:eastAsia="Times New Roman" w:hAnsi="Calibri" w:cs="Times New Roman"/>
    </w:rPr>
  </w:style>
  <w:style w:type="character" w:customStyle="1" w:styleId="afe">
    <w:name w:val="Без интервала Знак"/>
    <w:basedOn w:val="a0"/>
    <w:link w:val="afd"/>
    <w:uiPriority w:val="1"/>
    <w:rsid w:val="007139C5"/>
    <w:rPr>
      <w:rFonts w:ascii="Calibri" w:eastAsia="Times New Roman" w:hAnsi="Calibri" w:cs="Times New Roman"/>
    </w:rPr>
  </w:style>
  <w:style w:type="paragraph" w:styleId="aff">
    <w:name w:val="Plain Text"/>
    <w:basedOn w:val="a"/>
    <w:link w:val="aff0"/>
    <w:rsid w:val="007139C5"/>
    <w:pPr>
      <w:spacing w:after="0" w:line="240" w:lineRule="auto"/>
    </w:pPr>
    <w:rPr>
      <w:rFonts w:ascii="Courier New" w:eastAsia="Times New Roman" w:hAnsi="Courier New" w:cs="Courier New"/>
      <w:sz w:val="20"/>
      <w:szCs w:val="20"/>
      <w:lang w:eastAsia="ru-RU"/>
    </w:rPr>
  </w:style>
  <w:style w:type="character" w:customStyle="1" w:styleId="aff0">
    <w:name w:val="Текст Знак"/>
    <w:basedOn w:val="a0"/>
    <w:link w:val="aff"/>
    <w:rsid w:val="007139C5"/>
    <w:rPr>
      <w:rFonts w:ascii="Courier New" w:eastAsia="Times New Roman" w:hAnsi="Courier New" w:cs="Courier New"/>
      <w:sz w:val="20"/>
      <w:szCs w:val="20"/>
      <w:lang w:eastAsia="ru-RU"/>
    </w:rPr>
  </w:style>
  <w:style w:type="paragraph" w:customStyle="1" w:styleId="1f2">
    <w:name w:val="Заголовок 1 ПЗЗ"/>
    <w:basedOn w:val="1"/>
    <w:qFormat/>
    <w:rsid w:val="007139C5"/>
    <w:pPr>
      <w:pageBreakBefore/>
      <w:spacing w:before="120" w:after="120"/>
      <w:jc w:val="center"/>
    </w:pPr>
    <w:rPr>
      <w:rFonts w:ascii="Times New Roman" w:hAnsi="Times New Roman" w:cs="Times New Roman"/>
      <w:caps/>
      <w:sz w:val="28"/>
      <w:szCs w:val="28"/>
    </w:rPr>
  </w:style>
  <w:style w:type="paragraph" w:customStyle="1" w:styleId="2c">
    <w:name w:val="Заголовок 2 ПЗЗ"/>
    <w:basedOn w:val="2"/>
    <w:qFormat/>
    <w:rsid w:val="007139C5"/>
    <w:pPr>
      <w:spacing w:before="120" w:after="120"/>
      <w:jc w:val="both"/>
    </w:pPr>
    <w:rPr>
      <w:rFonts w:ascii="Times New Roman" w:hAnsi="Times New Roman" w:cs="Times New Roman"/>
      <w:caps/>
      <w:sz w:val="24"/>
      <w:szCs w:val="24"/>
    </w:rPr>
  </w:style>
  <w:style w:type="paragraph" w:customStyle="1" w:styleId="35">
    <w:name w:val="Заголовок 3 ПЗЗ"/>
    <w:basedOn w:val="3"/>
    <w:qFormat/>
    <w:rsid w:val="007139C5"/>
    <w:pPr>
      <w:spacing w:before="120" w:after="120"/>
      <w:jc w:val="center"/>
    </w:pPr>
    <w:rPr>
      <w:rFonts w:ascii="Times New Roman" w:hAnsi="Times New Roman" w:cs="Times New Roman"/>
    </w:rPr>
  </w:style>
  <w:style w:type="paragraph" w:styleId="aff1">
    <w:name w:val="TOC Heading"/>
    <w:basedOn w:val="1"/>
    <w:next w:val="a"/>
    <w:uiPriority w:val="39"/>
    <w:semiHidden/>
    <w:unhideWhenUsed/>
    <w:qFormat/>
    <w:rsid w:val="007139C5"/>
    <w:pPr>
      <w:keepLines/>
      <w:suppressAutoHyphens w:val="0"/>
      <w:spacing w:before="480" w:after="0" w:line="276" w:lineRule="auto"/>
      <w:outlineLvl w:val="9"/>
    </w:pPr>
    <w:rPr>
      <w:rFonts w:ascii="Cambria" w:hAnsi="Cambria" w:cs="Times New Roman"/>
      <w:color w:val="365F91"/>
      <w:kern w:val="0"/>
      <w:sz w:val="28"/>
      <w:szCs w:val="28"/>
      <w:lang w:eastAsia="en-US"/>
    </w:rPr>
  </w:style>
  <w:style w:type="paragraph" w:styleId="aff2">
    <w:name w:val="Balloon Text"/>
    <w:basedOn w:val="a"/>
    <w:link w:val="aff3"/>
    <w:uiPriority w:val="99"/>
    <w:semiHidden/>
    <w:unhideWhenUsed/>
    <w:rsid w:val="002423FF"/>
    <w:pPr>
      <w:spacing w:after="0" w:line="240" w:lineRule="auto"/>
    </w:pPr>
    <w:rPr>
      <w:rFonts w:ascii="Tahoma" w:hAnsi="Tahoma" w:cs="Tahoma"/>
      <w:sz w:val="16"/>
      <w:szCs w:val="16"/>
    </w:rPr>
  </w:style>
  <w:style w:type="character" w:customStyle="1" w:styleId="aff3">
    <w:name w:val="Текст выноски Знак"/>
    <w:basedOn w:val="a0"/>
    <w:link w:val="aff2"/>
    <w:uiPriority w:val="99"/>
    <w:semiHidden/>
    <w:rsid w:val="002423FF"/>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9C5"/>
    <w:rPr>
      <w:rFonts w:ascii="Calibri" w:eastAsia="Calibri" w:hAnsi="Calibri" w:cs="Times New Roman"/>
    </w:rPr>
  </w:style>
  <w:style w:type="paragraph" w:styleId="1">
    <w:name w:val="heading 1"/>
    <w:basedOn w:val="a"/>
    <w:next w:val="a"/>
    <w:link w:val="10"/>
    <w:rsid w:val="007139C5"/>
    <w:pPr>
      <w:keepNext/>
      <w:suppressAutoHyphens/>
      <w:spacing w:before="240" w:after="60" w:line="240" w:lineRule="auto"/>
      <w:outlineLvl w:val="0"/>
    </w:pPr>
    <w:rPr>
      <w:rFonts w:ascii="Arial" w:eastAsia="Times New Roman" w:hAnsi="Arial" w:cs="Arial"/>
      <w:b/>
      <w:bCs/>
      <w:kern w:val="32"/>
      <w:sz w:val="32"/>
      <w:szCs w:val="32"/>
      <w:lang w:eastAsia="ar-SA"/>
    </w:rPr>
  </w:style>
  <w:style w:type="paragraph" w:styleId="2">
    <w:name w:val="heading 2"/>
    <w:basedOn w:val="a"/>
    <w:next w:val="a"/>
    <w:link w:val="20"/>
    <w:rsid w:val="007139C5"/>
    <w:pPr>
      <w:keepNext/>
      <w:suppressAutoHyphens/>
      <w:spacing w:before="240" w:after="60" w:line="240" w:lineRule="auto"/>
      <w:outlineLvl w:val="1"/>
    </w:pPr>
    <w:rPr>
      <w:rFonts w:ascii="Arial" w:eastAsia="Times New Roman" w:hAnsi="Arial" w:cs="Arial"/>
      <w:b/>
      <w:bCs/>
      <w:i/>
      <w:iCs/>
      <w:sz w:val="28"/>
      <w:szCs w:val="28"/>
      <w:lang w:eastAsia="ar-SA"/>
    </w:rPr>
  </w:style>
  <w:style w:type="paragraph" w:styleId="3">
    <w:name w:val="heading 3"/>
    <w:basedOn w:val="a"/>
    <w:next w:val="a"/>
    <w:link w:val="30"/>
    <w:rsid w:val="007139C5"/>
    <w:pPr>
      <w:keepNext/>
      <w:suppressAutoHyphens/>
      <w:spacing w:before="240" w:after="60" w:line="240" w:lineRule="auto"/>
      <w:outlineLvl w:val="2"/>
    </w:pPr>
    <w:rPr>
      <w:rFonts w:ascii="Arial" w:eastAsia="Times New Roman" w:hAnsi="Arial" w:cs="Arial"/>
      <w:b/>
      <w:bCs/>
      <w:sz w:val="26"/>
      <w:szCs w:val="26"/>
      <w:lang w:eastAsia="ar-SA"/>
    </w:rPr>
  </w:style>
  <w:style w:type="paragraph" w:styleId="4">
    <w:name w:val="heading 4"/>
    <w:basedOn w:val="a"/>
    <w:next w:val="a"/>
    <w:link w:val="40"/>
    <w:qFormat/>
    <w:rsid w:val="007139C5"/>
    <w:pPr>
      <w:keepNext/>
      <w:suppressAutoHyphens/>
      <w:spacing w:before="240" w:after="60" w:line="240" w:lineRule="auto"/>
      <w:outlineLvl w:val="3"/>
    </w:pPr>
    <w:rPr>
      <w:rFonts w:ascii="Times New Roman" w:eastAsia="Times New Roman" w:hAnsi="Times New Roman"/>
      <w:b/>
      <w:bCs/>
      <w:sz w:val="28"/>
      <w:szCs w:val="28"/>
      <w:lang w:eastAsia="ar-SA"/>
    </w:rPr>
  </w:style>
  <w:style w:type="paragraph" w:styleId="5">
    <w:name w:val="heading 5"/>
    <w:basedOn w:val="a"/>
    <w:next w:val="a"/>
    <w:link w:val="50"/>
    <w:qFormat/>
    <w:rsid w:val="007139C5"/>
    <w:pPr>
      <w:suppressAutoHyphens/>
      <w:spacing w:before="240" w:after="60" w:line="240" w:lineRule="auto"/>
      <w:outlineLvl w:val="4"/>
    </w:pPr>
    <w:rPr>
      <w:rFonts w:ascii="Times New Roman" w:eastAsia="Times New Roman" w:hAnsi="Times New Roman"/>
      <w:b/>
      <w:bCs/>
      <w:i/>
      <w:iCs/>
      <w:sz w:val="26"/>
      <w:szCs w:val="26"/>
      <w:lang w:eastAsia="ar-SA"/>
    </w:rPr>
  </w:style>
  <w:style w:type="paragraph" w:styleId="6">
    <w:name w:val="heading 6"/>
    <w:basedOn w:val="a"/>
    <w:next w:val="a"/>
    <w:link w:val="60"/>
    <w:qFormat/>
    <w:rsid w:val="007139C5"/>
    <w:pPr>
      <w:suppressAutoHyphens/>
      <w:spacing w:before="240" w:after="60" w:line="240" w:lineRule="auto"/>
      <w:outlineLvl w:val="5"/>
    </w:pPr>
    <w:rPr>
      <w:rFonts w:ascii="Times New Roman" w:eastAsia="Times New Roman" w:hAnsi="Times New Roman"/>
      <w:b/>
      <w:bCs/>
      <w:lang w:eastAsia="ar-SA"/>
    </w:rPr>
  </w:style>
  <w:style w:type="paragraph" w:styleId="7">
    <w:name w:val="heading 7"/>
    <w:basedOn w:val="a"/>
    <w:next w:val="a"/>
    <w:link w:val="70"/>
    <w:qFormat/>
    <w:rsid w:val="007139C5"/>
    <w:pPr>
      <w:suppressAutoHyphens/>
      <w:spacing w:before="240" w:after="60" w:line="240" w:lineRule="auto"/>
      <w:outlineLvl w:val="6"/>
    </w:pPr>
    <w:rPr>
      <w:rFonts w:ascii="Times New Roman" w:eastAsia="Times New Roman" w:hAnsi="Times New Roman"/>
      <w:sz w:val="24"/>
      <w:szCs w:val="24"/>
      <w:lang w:eastAsia="ar-SA"/>
    </w:rPr>
  </w:style>
  <w:style w:type="paragraph" w:styleId="8">
    <w:name w:val="heading 8"/>
    <w:basedOn w:val="a"/>
    <w:next w:val="a"/>
    <w:link w:val="80"/>
    <w:qFormat/>
    <w:rsid w:val="007139C5"/>
    <w:pPr>
      <w:suppressAutoHyphens/>
      <w:spacing w:before="240" w:after="60" w:line="240" w:lineRule="auto"/>
      <w:outlineLvl w:val="7"/>
    </w:pPr>
    <w:rPr>
      <w:rFonts w:ascii="Times New Roman" w:eastAsia="Times New Roman" w:hAnsi="Times New Roman"/>
      <w:i/>
      <w:iCs/>
      <w:sz w:val="24"/>
      <w:szCs w:val="24"/>
      <w:lang w:eastAsia="ar-SA"/>
    </w:rPr>
  </w:style>
  <w:style w:type="paragraph" w:styleId="9">
    <w:name w:val="heading 9"/>
    <w:basedOn w:val="a"/>
    <w:next w:val="a"/>
    <w:link w:val="90"/>
    <w:qFormat/>
    <w:rsid w:val="007139C5"/>
    <w:pPr>
      <w:suppressAutoHyphens/>
      <w:spacing w:before="240" w:after="60" w:line="240" w:lineRule="auto"/>
      <w:outlineLvl w:val="8"/>
    </w:pPr>
    <w:rPr>
      <w:rFonts w:ascii="Arial" w:eastAsia="Times New Roman" w:hAnsi="Arial" w:cs="Arial"/>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139C5"/>
    <w:rPr>
      <w:rFonts w:ascii="Arial" w:eastAsia="Times New Roman" w:hAnsi="Arial" w:cs="Arial"/>
      <w:b/>
      <w:bCs/>
      <w:kern w:val="32"/>
      <w:sz w:val="32"/>
      <w:szCs w:val="32"/>
      <w:lang w:eastAsia="ar-SA"/>
    </w:rPr>
  </w:style>
  <w:style w:type="character" w:customStyle="1" w:styleId="20">
    <w:name w:val="Заголовок 2 Знак"/>
    <w:basedOn w:val="a0"/>
    <w:link w:val="2"/>
    <w:rsid w:val="007139C5"/>
    <w:rPr>
      <w:rFonts w:ascii="Arial" w:eastAsia="Times New Roman" w:hAnsi="Arial" w:cs="Arial"/>
      <w:b/>
      <w:bCs/>
      <w:i/>
      <w:iCs/>
      <w:sz w:val="28"/>
      <w:szCs w:val="28"/>
      <w:lang w:eastAsia="ar-SA"/>
    </w:rPr>
  </w:style>
  <w:style w:type="character" w:customStyle="1" w:styleId="30">
    <w:name w:val="Заголовок 3 Знак"/>
    <w:basedOn w:val="a0"/>
    <w:link w:val="3"/>
    <w:rsid w:val="007139C5"/>
    <w:rPr>
      <w:rFonts w:ascii="Arial" w:eastAsia="Times New Roman" w:hAnsi="Arial" w:cs="Arial"/>
      <w:b/>
      <w:bCs/>
      <w:sz w:val="26"/>
      <w:szCs w:val="26"/>
      <w:lang w:eastAsia="ar-SA"/>
    </w:rPr>
  </w:style>
  <w:style w:type="character" w:customStyle="1" w:styleId="40">
    <w:name w:val="Заголовок 4 Знак"/>
    <w:basedOn w:val="a0"/>
    <w:link w:val="4"/>
    <w:rsid w:val="007139C5"/>
    <w:rPr>
      <w:rFonts w:ascii="Times New Roman" w:eastAsia="Times New Roman" w:hAnsi="Times New Roman" w:cs="Times New Roman"/>
      <w:b/>
      <w:bCs/>
      <w:sz w:val="28"/>
      <w:szCs w:val="28"/>
      <w:lang w:eastAsia="ar-SA"/>
    </w:rPr>
  </w:style>
  <w:style w:type="character" w:customStyle="1" w:styleId="50">
    <w:name w:val="Заголовок 5 Знак"/>
    <w:basedOn w:val="a0"/>
    <w:link w:val="5"/>
    <w:rsid w:val="007139C5"/>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rsid w:val="007139C5"/>
    <w:rPr>
      <w:rFonts w:ascii="Times New Roman" w:eastAsia="Times New Roman" w:hAnsi="Times New Roman" w:cs="Times New Roman"/>
      <w:b/>
      <w:bCs/>
      <w:lang w:eastAsia="ar-SA"/>
    </w:rPr>
  </w:style>
  <w:style w:type="character" w:customStyle="1" w:styleId="70">
    <w:name w:val="Заголовок 7 Знак"/>
    <w:basedOn w:val="a0"/>
    <w:link w:val="7"/>
    <w:rsid w:val="007139C5"/>
    <w:rPr>
      <w:rFonts w:ascii="Times New Roman" w:eastAsia="Times New Roman" w:hAnsi="Times New Roman" w:cs="Times New Roman"/>
      <w:sz w:val="24"/>
      <w:szCs w:val="24"/>
      <w:lang w:eastAsia="ar-SA"/>
    </w:rPr>
  </w:style>
  <w:style w:type="character" w:customStyle="1" w:styleId="80">
    <w:name w:val="Заголовок 8 Знак"/>
    <w:basedOn w:val="a0"/>
    <w:link w:val="8"/>
    <w:rsid w:val="007139C5"/>
    <w:rPr>
      <w:rFonts w:ascii="Times New Roman" w:eastAsia="Times New Roman" w:hAnsi="Times New Roman" w:cs="Times New Roman"/>
      <w:i/>
      <w:iCs/>
      <w:sz w:val="24"/>
      <w:szCs w:val="24"/>
      <w:lang w:eastAsia="ar-SA"/>
    </w:rPr>
  </w:style>
  <w:style w:type="character" w:customStyle="1" w:styleId="90">
    <w:name w:val="Заголовок 9 Знак"/>
    <w:basedOn w:val="a0"/>
    <w:link w:val="9"/>
    <w:rsid w:val="007139C5"/>
    <w:rPr>
      <w:rFonts w:ascii="Arial" w:eastAsia="Times New Roman" w:hAnsi="Arial" w:cs="Arial"/>
      <w:lang w:eastAsia="ar-SA"/>
    </w:rPr>
  </w:style>
  <w:style w:type="character" w:customStyle="1" w:styleId="17">
    <w:name w:val="Знак Знак17"/>
    <w:basedOn w:val="a0"/>
    <w:rsid w:val="007139C5"/>
    <w:rPr>
      <w:rFonts w:ascii="Arial" w:eastAsia="Times New Roman" w:hAnsi="Arial" w:cs="Arial"/>
      <w:b/>
      <w:bCs/>
      <w:kern w:val="32"/>
      <w:sz w:val="32"/>
      <w:szCs w:val="32"/>
      <w:lang w:eastAsia="ar-SA"/>
    </w:rPr>
  </w:style>
  <w:style w:type="character" w:customStyle="1" w:styleId="16">
    <w:name w:val="Знак Знак16"/>
    <w:basedOn w:val="a0"/>
    <w:rsid w:val="007139C5"/>
    <w:rPr>
      <w:rFonts w:ascii="Arial" w:eastAsia="Times New Roman" w:hAnsi="Arial" w:cs="Arial"/>
      <w:b/>
      <w:bCs/>
      <w:i/>
      <w:iCs/>
      <w:sz w:val="28"/>
      <w:szCs w:val="28"/>
      <w:lang w:eastAsia="ar-SA"/>
    </w:rPr>
  </w:style>
  <w:style w:type="character" w:customStyle="1" w:styleId="15">
    <w:name w:val="Знак Знак15"/>
    <w:basedOn w:val="a0"/>
    <w:rsid w:val="007139C5"/>
    <w:rPr>
      <w:rFonts w:ascii="Arial" w:eastAsia="Times New Roman" w:hAnsi="Arial" w:cs="Arial"/>
      <w:b/>
      <w:bCs/>
      <w:sz w:val="26"/>
      <w:szCs w:val="26"/>
      <w:lang w:eastAsia="ar-SA"/>
    </w:rPr>
  </w:style>
  <w:style w:type="character" w:customStyle="1" w:styleId="14">
    <w:name w:val="Знак Знак14"/>
    <w:basedOn w:val="a0"/>
    <w:rsid w:val="007139C5"/>
    <w:rPr>
      <w:rFonts w:ascii="Times New Roman" w:eastAsia="Times New Roman" w:hAnsi="Times New Roman" w:cs="Times New Roman"/>
      <w:b/>
      <w:bCs/>
      <w:sz w:val="28"/>
      <w:szCs w:val="28"/>
      <w:lang w:eastAsia="ar-SA"/>
    </w:rPr>
  </w:style>
  <w:style w:type="character" w:customStyle="1" w:styleId="13">
    <w:name w:val="Знак Знак13"/>
    <w:basedOn w:val="a0"/>
    <w:rsid w:val="007139C5"/>
    <w:rPr>
      <w:rFonts w:ascii="Times New Roman" w:eastAsia="Times New Roman" w:hAnsi="Times New Roman" w:cs="Times New Roman"/>
      <w:b/>
      <w:bCs/>
      <w:i/>
      <w:iCs/>
      <w:sz w:val="26"/>
      <w:szCs w:val="26"/>
      <w:lang w:eastAsia="ar-SA"/>
    </w:rPr>
  </w:style>
  <w:style w:type="character" w:customStyle="1" w:styleId="12">
    <w:name w:val="Знак Знак12"/>
    <w:basedOn w:val="a0"/>
    <w:rsid w:val="007139C5"/>
    <w:rPr>
      <w:rFonts w:ascii="Times New Roman" w:eastAsia="Times New Roman" w:hAnsi="Times New Roman" w:cs="Times New Roman"/>
      <w:b/>
      <w:bCs/>
      <w:lang w:eastAsia="ar-SA"/>
    </w:rPr>
  </w:style>
  <w:style w:type="character" w:customStyle="1" w:styleId="11">
    <w:name w:val="Знак Знак11"/>
    <w:basedOn w:val="a0"/>
    <w:rsid w:val="007139C5"/>
    <w:rPr>
      <w:rFonts w:ascii="Times New Roman" w:eastAsia="Times New Roman" w:hAnsi="Times New Roman" w:cs="Times New Roman"/>
      <w:sz w:val="24"/>
      <w:szCs w:val="24"/>
      <w:lang w:eastAsia="ar-SA"/>
    </w:rPr>
  </w:style>
  <w:style w:type="character" w:customStyle="1" w:styleId="100">
    <w:name w:val="Знак Знак10"/>
    <w:basedOn w:val="a0"/>
    <w:rsid w:val="007139C5"/>
    <w:rPr>
      <w:rFonts w:ascii="Times New Roman" w:eastAsia="Times New Roman" w:hAnsi="Times New Roman" w:cs="Times New Roman"/>
      <w:i/>
      <w:iCs/>
      <w:sz w:val="24"/>
      <w:szCs w:val="24"/>
      <w:lang w:eastAsia="ar-SA"/>
    </w:rPr>
  </w:style>
  <w:style w:type="character" w:customStyle="1" w:styleId="91">
    <w:name w:val="Знак Знак9"/>
    <w:basedOn w:val="a0"/>
    <w:rsid w:val="007139C5"/>
    <w:rPr>
      <w:rFonts w:ascii="Arial" w:eastAsia="Times New Roman" w:hAnsi="Arial" w:cs="Arial"/>
      <w:lang w:eastAsia="ar-SA"/>
    </w:rPr>
  </w:style>
  <w:style w:type="paragraph" w:styleId="18">
    <w:name w:val="toc 1"/>
    <w:basedOn w:val="a"/>
    <w:next w:val="a"/>
    <w:autoRedefine/>
    <w:uiPriority w:val="39"/>
    <w:unhideWhenUsed/>
    <w:rsid w:val="007139C5"/>
    <w:pPr>
      <w:tabs>
        <w:tab w:val="right" w:leader="dot" w:pos="9345"/>
      </w:tabs>
      <w:suppressAutoHyphens/>
      <w:spacing w:before="120" w:after="120" w:line="240" w:lineRule="auto"/>
    </w:pPr>
    <w:rPr>
      <w:rFonts w:ascii="Times New Roman" w:eastAsia="Times New Roman" w:hAnsi="Times New Roman"/>
      <w:b/>
      <w:caps/>
      <w:sz w:val="24"/>
      <w:szCs w:val="24"/>
      <w:lang w:eastAsia="ar-SA"/>
    </w:rPr>
  </w:style>
  <w:style w:type="paragraph" w:styleId="21">
    <w:name w:val="toc 2"/>
    <w:basedOn w:val="a"/>
    <w:next w:val="a"/>
    <w:autoRedefine/>
    <w:uiPriority w:val="39"/>
    <w:unhideWhenUsed/>
    <w:rsid w:val="007139C5"/>
    <w:pPr>
      <w:suppressAutoHyphens/>
      <w:spacing w:after="0" w:line="240" w:lineRule="auto"/>
      <w:ind w:left="240"/>
    </w:pPr>
    <w:rPr>
      <w:rFonts w:ascii="Times New Roman" w:eastAsia="Times New Roman" w:hAnsi="Times New Roman"/>
      <w:sz w:val="24"/>
      <w:szCs w:val="24"/>
      <w:lang w:eastAsia="ar-SA"/>
    </w:rPr>
  </w:style>
  <w:style w:type="paragraph" w:styleId="31">
    <w:name w:val="toc 3"/>
    <w:basedOn w:val="a"/>
    <w:next w:val="a"/>
    <w:autoRedefine/>
    <w:uiPriority w:val="39"/>
    <w:unhideWhenUsed/>
    <w:rsid w:val="007139C5"/>
    <w:pPr>
      <w:suppressAutoHyphens/>
      <w:spacing w:after="0" w:line="240" w:lineRule="auto"/>
      <w:ind w:left="480"/>
    </w:pPr>
    <w:rPr>
      <w:rFonts w:ascii="Times New Roman" w:eastAsia="Times New Roman" w:hAnsi="Times New Roman"/>
      <w:sz w:val="24"/>
      <w:szCs w:val="24"/>
      <w:lang w:eastAsia="ar-SA"/>
    </w:rPr>
  </w:style>
  <w:style w:type="paragraph" w:styleId="a3">
    <w:name w:val="footnote text"/>
    <w:basedOn w:val="a"/>
    <w:link w:val="a4"/>
    <w:semiHidden/>
    <w:unhideWhenUsed/>
    <w:rsid w:val="007139C5"/>
    <w:pPr>
      <w:suppressAutoHyphens/>
      <w:spacing w:after="0" w:line="240" w:lineRule="auto"/>
    </w:pPr>
    <w:rPr>
      <w:rFonts w:ascii="Times New Roman" w:eastAsia="Times New Roman" w:hAnsi="Times New Roman"/>
      <w:sz w:val="16"/>
      <w:szCs w:val="20"/>
      <w:lang w:eastAsia="ar-SA"/>
    </w:rPr>
  </w:style>
  <w:style w:type="character" w:customStyle="1" w:styleId="a4">
    <w:name w:val="Текст сноски Знак"/>
    <w:basedOn w:val="a0"/>
    <w:link w:val="a3"/>
    <w:semiHidden/>
    <w:rsid w:val="007139C5"/>
    <w:rPr>
      <w:rFonts w:ascii="Times New Roman" w:eastAsia="Times New Roman" w:hAnsi="Times New Roman" w:cs="Times New Roman"/>
      <w:sz w:val="16"/>
      <w:szCs w:val="20"/>
      <w:lang w:eastAsia="ar-SA"/>
    </w:rPr>
  </w:style>
  <w:style w:type="paragraph" w:styleId="a5">
    <w:name w:val="header"/>
    <w:basedOn w:val="a"/>
    <w:link w:val="a6"/>
    <w:unhideWhenUsed/>
    <w:rsid w:val="007139C5"/>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a6">
    <w:name w:val="Верхний колонтитул Знак"/>
    <w:basedOn w:val="a0"/>
    <w:link w:val="a5"/>
    <w:rsid w:val="007139C5"/>
    <w:rPr>
      <w:rFonts w:ascii="Times New Roman" w:eastAsia="Times New Roman" w:hAnsi="Times New Roman" w:cs="Times New Roman"/>
      <w:sz w:val="24"/>
      <w:szCs w:val="24"/>
      <w:lang w:eastAsia="ar-SA"/>
    </w:rPr>
  </w:style>
  <w:style w:type="paragraph" w:styleId="a7">
    <w:name w:val="footer"/>
    <w:basedOn w:val="a"/>
    <w:link w:val="a8"/>
    <w:uiPriority w:val="99"/>
    <w:unhideWhenUsed/>
    <w:rsid w:val="007139C5"/>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a8">
    <w:name w:val="Нижний колонтитул Знак"/>
    <w:basedOn w:val="a0"/>
    <w:link w:val="a7"/>
    <w:uiPriority w:val="99"/>
    <w:rsid w:val="007139C5"/>
    <w:rPr>
      <w:rFonts w:ascii="Times New Roman" w:eastAsia="Times New Roman" w:hAnsi="Times New Roman" w:cs="Times New Roman"/>
      <w:sz w:val="24"/>
      <w:szCs w:val="24"/>
      <w:lang w:eastAsia="ar-SA"/>
    </w:rPr>
  </w:style>
  <w:style w:type="character" w:customStyle="1" w:styleId="61">
    <w:name w:val="Знак Знак6"/>
    <w:basedOn w:val="a0"/>
    <w:rsid w:val="007139C5"/>
    <w:rPr>
      <w:rFonts w:ascii="Times New Roman" w:eastAsia="Times New Roman" w:hAnsi="Times New Roman" w:cs="Times New Roman"/>
      <w:sz w:val="24"/>
      <w:szCs w:val="24"/>
      <w:lang w:eastAsia="ar-SA"/>
    </w:rPr>
  </w:style>
  <w:style w:type="paragraph" w:styleId="a9">
    <w:name w:val="caption"/>
    <w:basedOn w:val="a"/>
    <w:next w:val="a"/>
    <w:qFormat/>
    <w:rsid w:val="007139C5"/>
    <w:pPr>
      <w:spacing w:after="0" w:line="240" w:lineRule="auto"/>
      <w:jc w:val="center"/>
    </w:pPr>
    <w:rPr>
      <w:rFonts w:ascii="Times New Roman" w:eastAsia="Times New Roman" w:hAnsi="Times New Roman"/>
      <w:b/>
      <w:bCs/>
      <w:sz w:val="24"/>
      <w:szCs w:val="24"/>
      <w:lang w:eastAsia="ru-RU"/>
    </w:rPr>
  </w:style>
  <w:style w:type="paragraph" w:styleId="aa">
    <w:name w:val="Body Text"/>
    <w:basedOn w:val="a"/>
    <w:link w:val="ab"/>
    <w:semiHidden/>
    <w:unhideWhenUsed/>
    <w:rsid w:val="007139C5"/>
    <w:pPr>
      <w:suppressAutoHyphens/>
      <w:spacing w:after="120" w:line="240" w:lineRule="auto"/>
    </w:pPr>
    <w:rPr>
      <w:rFonts w:ascii="Times New Roman" w:eastAsia="Times New Roman" w:hAnsi="Times New Roman"/>
      <w:sz w:val="24"/>
      <w:szCs w:val="24"/>
      <w:lang w:eastAsia="ar-SA"/>
    </w:rPr>
  </w:style>
  <w:style w:type="character" w:customStyle="1" w:styleId="ab">
    <w:name w:val="Основной текст Знак"/>
    <w:basedOn w:val="a0"/>
    <w:link w:val="aa"/>
    <w:semiHidden/>
    <w:rsid w:val="007139C5"/>
    <w:rPr>
      <w:rFonts w:ascii="Times New Roman" w:eastAsia="Times New Roman" w:hAnsi="Times New Roman" w:cs="Times New Roman"/>
      <w:sz w:val="24"/>
      <w:szCs w:val="24"/>
      <w:lang w:eastAsia="ar-SA"/>
    </w:rPr>
  </w:style>
  <w:style w:type="character" w:customStyle="1" w:styleId="51">
    <w:name w:val="Знак Знак5"/>
    <w:basedOn w:val="a0"/>
    <w:rsid w:val="007139C5"/>
    <w:rPr>
      <w:rFonts w:ascii="Times New Roman" w:eastAsia="Times New Roman" w:hAnsi="Times New Roman" w:cs="Times New Roman"/>
      <w:sz w:val="24"/>
      <w:szCs w:val="24"/>
      <w:lang w:eastAsia="ar-SA"/>
    </w:rPr>
  </w:style>
  <w:style w:type="paragraph" w:styleId="ac">
    <w:name w:val="Subtitle"/>
    <w:basedOn w:val="a"/>
    <w:next w:val="a"/>
    <w:link w:val="ad"/>
    <w:qFormat/>
    <w:rsid w:val="007139C5"/>
    <w:pPr>
      <w:numPr>
        <w:ilvl w:val="1"/>
      </w:numPr>
      <w:suppressAutoHyphens/>
      <w:spacing w:after="0" w:line="240" w:lineRule="auto"/>
    </w:pPr>
    <w:rPr>
      <w:rFonts w:ascii="Cambria" w:eastAsia="Times New Roman" w:hAnsi="Cambria"/>
      <w:i/>
      <w:iCs/>
      <w:color w:val="4F81BD"/>
      <w:spacing w:val="15"/>
      <w:sz w:val="24"/>
      <w:szCs w:val="24"/>
      <w:lang w:eastAsia="ar-SA"/>
    </w:rPr>
  </w:style>
  <w:style w:type="character" w:customStyle="1" w:styleId="ad">
    <w:name w:val="Подзаголовок Знак"/>
    <w:basedOn w:val="a0"/>
    <w:link w:val="ac"/>
    <w:rsid w:val="007139C5"/>
    <w:rPr>
      <w:rFonts w:ascii="Cambria" w:eastAsia="Times New Roman" w:hAnsi="Cambria" w:cs="Times New Roman"/>
      <w:i/>
      <w:iCs/>
      <w:color w:val="4F81BD"/>
      <w:spacing w:val="15"/>
      <w:sz w:val="24"/>
      <w:szCs w:val="24"/>
      <w:lang w:eastAsia="ar-SA"/>
    </w:rPr>
  </w:style>
  <w:style w:type="character" w:customStyle="1" w:styleId="41">
    <w:name w:val="Знак Знак4"/>
    <w:basedOn w:val="a0"/>
    <w:rsid w:val="007139C5"/>
    <w:rPr>
      <w:rFonts w:ascii="Cambria" w:eastAsia="Times New Roman" w:hAnsi="Cambria" w:cs="Times New Roman"/>
      <w:i/>
      <w:iCs/>
      <w:color w:val="4F81BD"/>
      <w:spacing w:val="15"/>
      <w:sz w:val="24"/>
      <w:szCs w:val="24"/>
      <w:lang w:eastAsia="ar-SA"/>
    </w:rPr>
  </w:style>
  <w:style w:type="paragraph" w:styleId="ae">
    <w:name w:val="Title"/>
    <w:basedOn w:val="a"/>
    <w:next w:val="ac"/>
    <w:link w:val="af"/>
    <w:qFormat/>
    <w:rsid w:val="007139C5"/>
    <w:pPr>
      <w:suppressAutoHyphens/>
      <w:spacing w:after="0" w:line="240" w:lineRule="auto"/>
      <w:jc w:val="center"/>
    </w:pPr>
    <w:rPr>
      <w:rFonts w:ascii="Times New Roman" w:eastAsia="Times New Roman" w:hAnsi="Times New Roman"/>
      <w:b/>
      <w:sz w:val="28"/>
      <w:szCs w:val="20"/>
      <w:lang w:eastAsia="ar-SA"/>
    </w:rPr>
  </w:style>
  <w:style w:type="character" w:customStyle="1" w:styleId="af">
    <w:name w:val="Название Знак"/>
    <w:basedOn w:val="a0"/>
    <w:link w:val="ae"/>
    <w:rsid w:val="007139C5"/>
    <w:rPr>
      <w:rFonts w:ascii="Times New Roman" w:eastAsia="Times New Roman" w:hAnsi="Times New Roman" w:cs="Times New Roman"/>
      <w:b/>
      <w:sz w:val="28"/>
      <w:szCs w:val="20"/>
      <w:lang w:eastAsia="ar-SA"/>
    </w:rPr>
  </w:style>
  <w:style w:type="character" w:customStyle="1" w:styleId="32">
    <w:name w:val="Знак Знак3"/>
    <w:basedOn w:val="a0"/>
    <w:rsid w:val="007139C5"/>
    <w:rPr>
      <w:rFonts w:ascii="Times New Roman" w:eastAsia="Times New Roman" w:hAnsi="Times New Roman" w:cs="Times New Roman"/>
      <w:b/>
      <w:sz w:val="28"/>
      <w:szCs w:val="20"/>
      <w:lang w:eastAsia="ar-SA"/>
    </w:rPr>
  </w:style>
  <w:style w:type="character" w:customStyle="1" w:styleId="af0">
    <w:name w:val="Основной текст с отступом Знак"/>
    <w:basedOn w:val="a0"/>
    <w:link w:val="af1"/>
    <w:semiHidden/>
    <w:rsid w:val="007139C5"/>
    <w:rPr>
      <w:rFonts w:ascii="Times New Roman" w:eastAsia="Times New Roman" w:hAnsi="Times New Roman" w:cs="Times New Roman"/>
      <w:color w:val="000000"/>
      <w:sz w:val="24"/>
      <w:szCs w:val="20"/>
      <w:lang w:eastAsia="ar-SA"/>
    </w:rPr>
  </w:style>
  <w:style w:type="paragraph" w:styleId="af1">
    <w:name w:val="Body Text Indent"/>
    <w:basedOn w:val="a"/>
    <w:link w:val="af0"/>
    <w:semiHidden/>
    <w:unhideWhenUsed/>
    <w:rsid w:val="007139C5"/>
    <w:pPr>
      <w:suppressAutoHyphens/>
      <w:spacing w:after="0" w:line="240" w:lineRule="atLeast"/>
      <w:ind w:left="261" w:firstLine="720"/>
    </w:pPr>
    <w:rPr>
      <w:rFonts w:ascii="Times New Roman" w:eastAsia="Times New Roman" w:hAnsi="Times New Roman"/>
      <w:color w:val="000000"/>
      <w:sz w:val="24"/>
      <w:szCs w:val="20"/>
      <w:lang w:eastAsia="ar-SA"/>
    </w:rPr>
  </w:style>
  <w:style w:type="character" w:customStyle="1" w:styleId="19">
    <w:name w:val="Основной текст с отступом Знак1"/>
    <w:basedOn w:val="a0"/>
    <w:uiPriority w:val="99"/>
    <w:semiHidden/>
    <w:rsid w:val="007139C5"/>
    <w:rPr>
      <w:rFonts w:ascii="Calibri" w:eastAsia="Calibri" w:hAnsi="Calibri" w:cs="Times New Roman"/>
    </w:rPr>
  </w:style>
  <w:style w:type="character" w:customStyle="1" w:styleId="22">
    <w:name w:val="Знак Знак2"/>
    <w:basedOn w:val="a0"/>
    <w:rsid w:val="007139C5"/>
    <w:rPr>
      <w:rFonts w:ascii="Times New Roman" w:eastAsia="Times New Roman" w:hAnsi="Times New Roman" w:cs="Times New Roman"/>
      <w:color w:val="000000"/>
      <w:sz w:val="24"/>
      <w:szCs w:val="20"/>
      <w:lang w:eastAsia="ar-SA"/>
    </w:rPr>
  </w:style>
  <w:style w:type="character" w:customStyle="1" w:styleId="23">
    <w:name w:val="Основной текст с отступом 2 Знак"/>
    <w:basedOn w:val="a0"/>
    <w:link w:val="24"/>
    <w:semiHidden/>
    <w:rsid w:val="007139C5"/>
    <w:rPr>
      <w:rFonts w:ascii="Times New Roman" w:eastAsia="Times New Roman" w:hAnsi="Times New Roman" w:cs="Times New Roman"/>
      <w:sz w:val="24"/>
      <w:szCs w:val="24"/>
      <w:lang w:eastAsia="ar-SA"/>
    </w:rPr>
  </w:style>
  <w:style w:type="paragraph" w:styleId="24">
    <w:name w:val="Body Text Indent 2"/>
    <w:basedOn w:val="a"/>
    <w:link w:val="23"/>
    <w:semiHidden/>
    <w:unhideWhenUsed/>
    <w:rsid w:val="007139C5"/>
    <w:pPr>
      <w:suppressAutoHyphens/>
      <w:spacing w:after="120" w:line="480" w:lineRule="auto"/>
      <w:ind w:left="283"/>
    </w:pPr>
    <w:rPr>
      <w:rFonts w:ascii="Times New Roman" w:eastAsia="Times New Roman" w:hAnsi="Times New Roman"/>
      <w:sz w:val="24"/>
      <w:szCs w:val="24"/>
      <w:lang w:eastAsia="ar-SA"/>
    </w:rPr>
  </w:style>
  <w:style w:type="character" w:customStyle="1" w:styleId="210">
    <w:name w:val="Основной текст с отступом 2 Знак1"/>
    <w:basedOn w:val="a0"/>
    <w:uiPriority w:val="99"/>
    <w:semiHidden/>
    <w:rsid w:val="007139C5"/>
    <w:rPr>
      <w:rFonts w:ascii="Calibri" w:eastAsia="Calibri" w:hAnsi="Calibri" w:cs="Times New Roman"/>
    </w:rPr>
  </w:style>
  <w:style w:type="character" w:customStyle="1" w:styleId="af2">
    <w:name w:val="Схема документа Знак"/>
    <w:basedOn w:val="a0"/>
    <w:link w:val="af3"/>
    <w:semiHidden/>
    <w:rsid w:val="007139C5"/>
    <w:rPr>
      <w:rFonts w:ascii="Tahoma" w:eastAsia="Times New Roman" w:hAnsi="Tahoma" w:cs="Tahoma"/>
      <w:sz w:val="20"/>
      <w:szCs w:val="20"/>
      <w:shd w:val="clear" w:color="auto" w:fill="000080"/>
      <w:lang w:eastAsia="ar-SA"/>
    </w:rPr>
  </w:style>
  <w:style w:type="paragraph" w:styleId="af3">
    <w:name w:val="Document Map"/>
    <w:basedOn w:val="a"/>
    <w:link w:val="af2"/>
    <w:semiHidden/>
    <w:unhideWhenUsed/>
    <w:rsid w:val="007139C5"/>
    <w:pPr>
      <w:shd w:val="clear" w:color="auto" w:fill="000080"/>
      <w:suppressAutoHyphens/>
      <w:spacing w:after="0" w:line="240" w:lineRule="auto"/>
    </w:pPr>
    <w:rPr>
      <w:rFonts w:ascii="Tahoma" w:eastAsia="Times New Roman" w:hAnsi="Tahoma" w:cs="Tahoma"/>
      <w:sz w:val="20"/>
      <w:szCs w:val="20"/>
      <w:lang w:eastAsia="ar-SA"/>
    </w:rPr>
  </w:style>
  <w:style w:type="character" w:customStyle="1" w:styleId="1a">
    <w:name w:val="Схема документа Знак1"/>
    <w:basedOn w:val="a0"/>
    <w:uiPriority w:val="99"/>
    <w:semiHidden/>
    <w:rsid w:val="007139C5"/>
    <w:rPr>
      <w:rFonts w:ascii="Tahoma" w:eastAsia="Calibri" w:hAnsi="Tahoma" w:cs="Tahoma"/>
      <w:sz w:val="16"/>
      <w:szCs w:val="16"/>
    </w:rPr>
  </w:style>
  <w:style w:type="paragraph" w:customStyle="1" w:styleId="af4">
    <w:name w:val="Заголовок"/>
    <w:basedOn w:val="a"/>
    <w:next w:val="aa"/>
    <w:rsid w:val="007139C5"/>
    <w:pPr>
      <w:keepNext/>
      <w:suppressAutoHyphens/>
      <w:spacing w:before="240" w:after="120" w:line="240" w:lineRule="auto"/>
    </w:pPr>
    <w:rPr>
      <w:rFonts w:ascii="Arial" w:eastAsia="Lucida Sans Unicode" w:hAnsi="Arial" w:cs="Tahoma"/>
      <w:sz w:val="28"/>
      <w:szCs w:val="28"/>
      <w:lang w:eastAsia="ar-SA"/>
    </w:rPr>
  </w:style>
  <w:style w:type="paragraph" w:customStyle="1" w:styleId="25">
    <w:name w:val="Название2"/>
    <w:basedOn w:val="a"/>
    <w:rsid w:val="007139C5"/>
    <w:pPr>
      <w:suppressLineNumbers/>
      <w:suppressAutoHyphens/>
      <w:spacing w:before="120" w:after="120" w:line="240" w:lineRule="auto"/>
    </w:pPr>
    <w:rPr>
      <w:rFonts w:ascii="Arial" w:eastAsia="Times New Roman" w:hAnsi="Arial" w:cs="Tahoma"/>
      <w:i/>
      <w:iCs/>
      <w:sz w:val="24"/>
      <w:szCs w:val="24"/>
      <w:lang w:eastAsia="ar-SA"/>
    </w:rPr>
  </w:style>
  <w:style w:type="paragraph" w:customStyle="1" w:styleId="26">
    <w:name w:val="Указатель2"/>
    <w:basedOn w:val="a"/>
    <w:rsid w:val="007139C5"/>
    <w:pPr>
      <w:suppressLineNumbers/>
      <w:suppressAutoHyphens/>
      <w:spacing w:after="0" w:line="240" w:lineRule="auto"/>
    </w:pPr>
    <w:rPr>
      <w:rFonts w:ascii="Arial" w:eastAsia="Times New Roman" w:hAnsi="Arial" w:cs="Tahoma"/>
      <w:sz w:val="24"/>
      <w:szCs w:val="24"/>
      <w:lang w:eastAsia="ar-SA"/>
    </w:rPr>
  </w:style>
  <w:style w:type="paragraph" w:customStyle="1" w:styleId="1b">
    <w:name w:val="Название1"/>
    <w:basedOn w:val="a"/>
    <w:rsid w:val="007139C5"/>
    <w:pPr>
      <w:suppressLineNumbers/>
      <w:suppressAutoHyphens/>
      <w:spacing w:before="120" w:after="120" w:line="240" w:lineRule="auto"/>
    </w:pPr>
    <w:rPr>
      <w:rFonts w:ascii="Arial" w:eastAsia="Times New Roman" w:hAnsi="Arial" w:cs="Tahoma"/>
      <w:i/>
      <w:iCs/>
      <w:sz w:val="24"/>
      <w:szCs w:val="24"/>
      <w:lang w:eastAsia="ar-SA"/>
    </w:rPr>
  </w:style>
  <w:style w:type="paragraph" w:customStyle="1" w:styleId="1c">
    <w:name w:val="Указатель1"/>
    <w:basedOn w:val="a"/>
    <w:rsid w:val="007139C5"/>
    <w:pPr>
      <w:suppressLineNumbers/>
      <w:suppressAutoHyphens/>
      <w:spacing w:after="0" w:line="240" w:lineRule="auto"/>
    </w:pPr>
    <w:rPr>
      <w:rFonts w:ascii="Arial" w:eastAsia="Times New Roman" w:hAnsi="Arial" w:cs="Tahoma"/>
      <w:sz w:val="24"/>
      <w:szCs w:val="24"/>
      <w:lang w:eastAsia="ar-SA"/>
    </w:rPr>
  </w:style>
  <w:style w:type="paragraph" w:customStyle="1" w:styleId="ConsPlusNormal">
    <w:name w:val="ConsPlusNormal"/>
    <w:rsid w:val="007139C5"/>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27">
    <w:name w:val="З2"/>
    <w:basedOn w:val="a"/>
    <w:next w:val="a"/>
    <w:rsid w:val="007139C5"/>
    <w:pPr>
      <w:suppressAutoHyphens/>
      <w:spacing w:after="0" w:line="360" w:lineRule="auto"/>
      <w:ind w:firstLine="748"/>
      <w:jc w:val="both"/>
    </w:pPr>
    <w:rPr>
      <w:rFonts w:ascii="Times New Roman" w:eastAsia="Times New Roman" w:hAnsi="Times New Roman"/>
      <w:b/>
      <w:sz w:val="24"/>
      <w:szCs w:val="20"/>
      <w:lang w:eastAsia="ar-SA"/>
    </w:rPr>
  </w:style>
  <w:style w:type="paragraph" w:customStyle="1" w:styleId="ConsNormal">
    <w:name w:val="ConsNormal"/>
    <w:rsid w:val="007139C5"/>
    <w:pPr>
      <w:widowControl w:val="0"/>
      <w:suppressAutoHyphens/>
      <w:spacing w:after="0" w:line="240" w:lineRule="auto"/>
      <w:ind w:right="19772" w:firstLine="720"/>
    </w:pPr>
    <w:rPr>
      <w:rFonts w:ascii="Arial" w:eastAsia="Times New Roman" w:hAnsi="Arial" w:cs="Times New Roman"/>
      <w:sz w:val="20"/>
      <w:szCs w:val="20"/>
      <w:lang w:eastAsia="ar-SA"/>
    </w:rPr>
  </w:style>
  <w:style w:type="paragraph" w:customStyle="1" w:styleId="1d">
    <w:name w:val="Обычный1"/>
    <w:rsid w:val="007139C5"/>
    <w:pPr>
      <w:widowControl w:val="0"/>
      <w:tabs>
        <w:tab w:val="right" w:pos="567"/>
      </w:tabs>
      <w:suppressAutoHyphens/>
      <w:spacing w:after="0" w:line="240" w:lineRule="auto"/>
      <w:ind w:firstLine="567"/>
      <w:jc w:val="both"/>
    </w:pPr>
    <w:rPr>
      <w:rFonts w:ascii="Kudriashov" w:eastAsia="Times New Roman" w:hAnsi="Kudriashov" w:cs="Times New Roman"/>
      <w:sz w:val="24"/>
      <w:szCs w:val="20"/>
      <w:lang w:eastAsia="ar-SA"/>
    </w:rPr>
  </w:style>
  <w:style w:type="paragraph" w:customStyle="1" w:styleId="320">
    <w:name w:val="Основной текст с отступом 32"/>
    <w:basedOn w:val="a"/>
    <w:rsid w:val="007139C5"/>
    <w:pPr>
      <w:suppressAutoHyphens/>
      <w:spacing w:after="0" w:line="240" w:lineRule="auto"/>
      <w:ind w:left="360" w:hanging="360"/>
      <w:jc w:val="both"/>
    </w:pPr>
    <w:rPr>
      <w:rFonts w:ascii="Times New Roman" w:eastAsia="Times New Roman" w:hAnsi="Times New Roman"/>
      <w:b/>
      <w:bCs/>
      <w:sz w:val="28"/>
      <w:szCs w:val="24"/>
      <w:lang w:eastAsia="ar-SA"/>
    </w:rPr>
  </w:style>
  <w:style w:type="paragraph" w:customStyle="1" w:styleId="1e">
    <w:name w:val="Текст1"/>
    <w:basedOn w:val="a"/>
    <w:rsid w:val="007139C5"/>
    <w:pPr>
      <w:suppressAutoHyphens/>
      <w:spacing w:after="0" w:line="240" w:lineRule="auto"/>
    </w:pPr>
    <w:rPr>
      <w:rFonts w:ascii="Courier New" w:eastAsia="Times New Roman" w:hAnsi="Courier New" w:cs="Courier New"/>
      <w:sz w:val="20"/>
      <w:szCs w:val="20"/>
      <w:lang w:eastAsia="ar-SA"/>
    </w:rPr>
  </w:style>
  <w:style w:type="paragraph" w:customStyle="1" w:styleId="ConsPlusNonformat">
    <w:name w:val="ConsPlusNonformat"/>
    <w:rsid w:val="007139C5"/>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Title">
    <w:name w:val="ConsPlusTitle"/>
    <w:rsid w:val="007139C5"/>
    <w:pPr>
      <w:suppressAutoHyphens/>
      <w:autoSpaceDE w:val="0"/>
      <w:spacing w:after="0" w:line="240" w:lineRule="auto"/>
    </w:pPr>
    <w:rPr>
      <w:rFonts w:ascii="Arial" w:eastAsia="Times New Roman" w:hAnsi="Arial" w:cs="Arial"/>
      <w:b/>
      <w:bCs/>
      <w:sz w:val="20"/>
      <w:szCs w:val="20"/>
      <w:lang w:eastAsia="ar-SA"/>
    </w:rPr>
  </w:style>
  <w:style w:type="paragraph" w:customStyle="1" w:styleId="Iauiue">
    <w:name w:val="Iau?iue"/>
    <w:rsid w:val="007139C5"/>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1f">
    <w:name w:val="Схема документа1"/>
    <w:basedOn w:val="a"/>
    <w:rsid w:val="007139C5"/>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nienie">
    <w:name w:val="nienie"/>
    <w:basedOn w:val="Iauiue"/>
    <w:rsid w:val="007139C5"/>
    <w:pPr>
      <w:keepLines/>
      <w:ind w:left="709" w:hanging="284"/>
      <w:jc w:val="both"/>
    </w:pPr>
    <w:rPr>
      <w:rFonts w:ascii="Peterburg" w:hAnsi="Peterburg"/>
      <w:sz w:val="24"/>
    </w:rPr>
  </w:style>
  <w:style w:type="paragraph" w:customStyle="1" w:styleId="28">
    <w:name w:val="Îñíîâíîé òåêñò 2"/>
    <w:basedOn w:val="a"/>
    <w:rsid w:val="007139C5"/>
    <w:pPr>
      <w:widowControl w:val="0"/>
      <w:suppressAutoHyphens/>
      <w:spacing w:after="0" w:line="240" w:lineRule="auto"/>
      <w:ind w:firstLine="720"/>
      <w:jc w:val="both"/>
    </w:pPr>
    <w:rPr>
      <w:rFonts w:ascii="Times New Roman" w:eastAsia="Times New Roman" w:hAnsi="Times New Roman"/>
      <w:b/>
      <w:color w:val="000000"/>
      <w:sz w:val="24"/>
      <w:szCs w:val="20"/>
      <w:lang w:val="en-US" w:eastAsia="ar-SA"/>
    </w:rPr>
  </w:style>
  <w:style w:type="paragraph" w:customStyle="1" w:styleId="101">
    <w:name w:val="Оглавление 10"/>
    <w:basedOn w:val="1c"/>
    <w:rsid w:val="007139C5"/>
    <w:pPr>
      <w:tabs>
        <w:tab w:val="right" w:leader="dot" w:pos="9637"/>
      </w:tabs>
      <w:ind w:left="2547"/>
    </w:pPr>
  </w:style>
  <w:style w:type="paragraph" w:customStyle="1" w:styleId="af5">
    <w:name w:val="Содержимое таблицы"/>
    <w:basedOn w:val="a"/>
    <w:rsid w:val="007139C5"/>
    <w:pPr>
      <w:suppressLineNumbers/>
      <w:suppressAutoHyphens/>
      <w:spacing w:after="0" w:line="240" w:lineRule="auto"/>
    </w:pPr>
    <w:rPr>
      <w:rFonts w:ascii="Times New Roman" w:eastAsia="Times New Roman" w:hAnsi="Times New Roman"/>
      <w:sz w:val="24"/>
      <w:szCs w:val="24"/>
      <w:lang w:eastAsia="ar-SA"/>
    </w:rPr>
  </w:style>
  <w:style w:type="paragraph" w:customStyle="1" w:styleId="af6">
    <w:name w:val="Заголовок таблицы"/>
    <w:basedOn w:val="af5"/>
    <w:rsid w:val="007139C5"/>
    <w:pPr>
      <w:jc w:val="center"/>
    </w:pPr>
    <w:rPr>
      <w:b/>
      <w:bCs/>
    </w:rPr>
  </w:style>
  <w:style w:type="paragraph" w:customStyle="1" w:styleId="af7">
    <w:name w:val="Содержимое врезки"/>
    <w:basedOn w:val="aa"/>
    <w:rsid w:val="007139C5"/>
  </w:style>
  <w:style w:type="paragraph" w:customStyle="1" w:styleId="310">
    <w:name w:val="Основной текст с отступом 31"/>
    <w:basedOn w:val="a"/>
    <w:rsid w:val="007139C5"/>
    <w:pPr>
      <w:suppressAutoHyphens/>
      <w:spacing w:after="0" w:line="240" w:lineRule="atLeast"/>
      <w:ind w:firstLine="720"/>
    </w:pPr>
    <w:rPr>
      <w:rFonts w:ascii="Times New Roman" w:eastAsia="Times New Roman" w:hAnsi="Times New Roman"/>
      <w:color w:val="000000"/>
      <w:sz w:val="24"/>
      <w:szCs w:val="20"/>
      <w:lang w:eastAsia="ar-SA"/>
    </w:rPr>
  </w:style>
  <w:style w:type="paragraph" w:customStyle="1" w:styleId="311">
    <w:name w:val="Основной текст 31"/>
    <w:basedOn w:val="a"/>
    <w:rsid w:val="007139C5"/>
    <w:pPr>
      <w:tabs>
        <w:tab w:val="left" w:pos="9333"/>
      </w:tabs>
      <w:suppressAutoHyphens/>
      <w:spacing w:after="0" w:line="240" w:lineRule="atLeast"/>
    </w:pPr>
    <w:rPr>
      <w:rFonts w:ascii="Times New Roman" w:eastAsia="Times New Roman" w:hAnsi="Times New Roman"/>
      <w:b/>
      <w:color w:val="000000"/>
      <w:sz w:val="24"/>
      <w:szCs w:val="20"/>
      <w:lang w:eastAsia="ar-SA"/>
    </w:rPr>
  </w:style>
  <w:style w:type="paragraph" w:customStyle="1" w:styleId="WW-3">
    <w:name w:val="WW-Основной текст 3"/>
    <w:basedOn w:val="a"/>
    <w:rsid w:val="007139C5"/>
    <w:pPr>
      <w:suppressAutoHyphens/>
      <w:spacing w:after="0" w:line="240" w:lineRule="atLeast"/>
    </w:pPr>
    <w:rPr>
      <w:rFonts w:ascii="Times New Roman" w:eastAsia="Times New Roman" w:hAnsi="Times New Roman"/>
      <w:b/>
      <w:color w:val="000000"/>
      <w:sz w:val="24"/>
      <w:szCs w:val="24"/>
      <w:lang w:eastAsia="ar-SA"/>
    </w:rPr>
  </w:style>
  <w:style w:type="paragraph" w:customStyle="1" w:styleId="211">
    <w:name w:val="Основной текст 21"/>
    <w:basedOn w:val="a"/>
    <w:rsid w:val="007139C5"/>
    <w:pPr>
      <w:tabs>
        <w:tab w:val="left" w:pos="2610"/>
      </w:tabs>
      <w:suppressAutoHyphens/>
      <w:spacing w:after="0" w:line="240" w:lineRule="auto"/>
      <w:jc w:val="both"/>
    </w:pPr>
    <w:rPr>
      <w:rFonts w:ascii="Times New Roman" w:eastAsia="Times New Roman" w:hAnsi="Times New Roman"/>
      <w:sz w:val="28"/>
      <w:szCs w:val="20"/>
      <w:lang w:eastAsia="ar-SA"/>
    </w:rPr>
  </w:style>
  <w:style w:type="character" w:customStyle="1" w:styleId="WW8Num5z0">
    <w:name w:val="WW8Num5z0"/>
    <w:rsid w:val="007139C5"/>
    <w:rPr>
      <w:color w:val="auto"/>
    </w:rPr>
  </w:style>
  <w:style w:type="character" w:customStyle="1" w:styleId="WW8Num6z0">
    <w:name w:val="WW8Num6z0"/>
    <w:rsid w:val="007139C5"/>
    <w:rPr>
      <w:rFonts w:ascii="Symbol" w:hAnsi="Symbol" w:hint="default"/>
    </w:rPr>
  </w:style>
  <w:style w:type="character" w:customStyle="1" w:styleId="WW8Num10z0">
    <w:name w:val="WW8Num10z0"/>
    <w:rsid w:val="007139C5"/>
    <w:rPr>
      <w:color w:val="auto"/>
    </w:rPr>
  </w:style>
  <w:style w:type="character" w:customStyle="1" w:styleId="WW8Num11z0">
    <w:name w:val="WW8Num11z0"/>
    <w:rsid w:val="007139C5"/>
    <w:rPr>
      <w:rFonts w:ascii="Symbol" w:hAnsi="Symbol" w:hint="default"/>
    </w:rPr>
  </w:style>
  <w:style w:type="character" w:customStyle="1" w:styleId="WW8Num12z0">
    <w:name w:val="WW8Num12z0"/>
    <w:rsid w:val="007139C5"/>
    <w:rPr>
      <w:rFonts w:ascii="Symbol" w:hAnsi="Symbol" w:hint="default"/>
    </w:rPr>
  </w:style>
  <w:style w:type="character" w:customStyle="1" w:styleId="WW8Num12z1">
    <w:name w:val="WW8Num12z1"/>
    <w:rsid w:val="007139C5"/>
    <w:rPr>
      <w:rFonts w:ascii="Wingdings 2" w:hAnsi="Wingdings 2" w:cs="StarSymbol" w:hint="default"/>
      <w:sz w:val="18"/>
      <w:szCs w:val="18"/>
    </w:rPr>
  </w:style>
  <w:style w:type="character" w:customStyle="1" w:styleId="WW8Num12z2">
    <w:name w:val="WW8Num12z2"/>
    <w:rsid w:val="007139C5"/>
    <w:rPr>
      <w:rFonts w:ascii="StarSymbol" w:eastAsia="StarSymbol" w:hAnsi="StarSymbol" w:cs="StarSymbol" w:hint="eastAsia"/>
      <w:sz w:val="18"/>
      <w:szCs w:val="18"/>
    </w:rPr>
  </w:style>
  <w:style w:type="character" w:customStyle="1" w:styleId="WW8Num13z0">
    <w:name w:val="WW8Num13z0"/>
    <w:rsid w:val="007139C5"/>
    <w:rPr>
      <w:rFonts w:ascii="Wingdings" w:hAnsi="Wingdings" w:cs="StarSymbol" w:hint="default"/>
      <w:sz w:val="18"/>
      <w:szCs w:val="18"/>
    </w:rPr>
  </w:style>
  <w:style w:type="character" w:customStyle="1" w:styleId="WW8Num13z1">
    <w:name w:val="WW8Num13z1"/>
    <w:rsid w:val="007139C5"/>
    <w:rPr>
      <w:rFonts w:ascii="Wingdings 2" w:hAnsi="Wingdings 2" w:cs="StarSymbol" w:hint="default"/>
      <w:sz w:val="18"/>
      <w:szCs w:val="18"/>
    </w:rPr>
  </w:style>
  <w:style w:type="character" w:customStyle="1" w:styleId="WW8Num13z2">
    <w:name w:val="WW8Num13z2"/>
    <w:rsid w:val="007139C5"/>
    <w:rPr>
      <w:rFonts w:ascii="StarSymbol" w:eastAsia="StarSymbol" w:hAnsi="StarSymbol" w:cs="StarSymbol" w:hint="eastAsia"/>
      <w:sz w:val="18"/>
      <w:szCs w:val="18"/>
    </w:rPr>
  </w:style>
  <w:style w:type="character" w:customStyle="1" w:styleId="WW8Num14z0">
    <w:name w:val="WW8Num14z0"/>
    <w:rsid w:val="007139C5"/>
    <w:rPr>
      <w:rFonts w:ascii="Wingdings" w:hAnsi="Wingdings" w:cs="StarSymbol" w:hint="default"/>
      <w:sz w:val="18"/>
      <w:szCs w:val="18"/>
    </w:rPr>
  </w:style>
  <w:style w:type="character" w:customStyle="1" w:styleId="WW8Num14z1">
    <w:name w:val="WW8Num14z1"/>
    <w:rsid w:val="007139C5"/>
    <w:rPr>
      <w:rFonts w:ascii="Wingdings 2" w:hAnsi="Wingdings 2" w:cs="StarSymbol" w:hint="default"/>
      <w:sz w:val="18"/>
      <w:szCs w:val="18"/>
    </w:rPr>
  </w:style>
  <w:style w:type="character" w:customStyle="1" w:styleId="WW8Num14z2">
    <w:name w:val="WW8Num14z2"/>
    <w:rsid w:val="007139C5"/>
    <w:rPr>
      <w:rFonts w:ascii="StarSymbol" w:eastAsia="StarSymbol" w:hAnsi="StarSymbol" w:cs="StarSymbol" w:hint="eastAsia"/>
      <w:sz w:val="18"/>
      <w:szCs w:val="18"/>
    </w:rPr>
  </w:style>
  <w:style w:type="character" w:customStyle="1" w:styleId="29">
    <w:name w:val="Основной шрифт абзаца2"/>
    <w:rsid w:val="007139C5"/>
  </w:style>
  <w:style w:type="character" w:customStyle="1" w:styleId="WW8Num1z0">
    <w:name w:val="WW8Num1z0"/>
    <w:rsid w:val="007139C5"/>
    <w:rPr>
      <w:color w:val="auto"/>
    </w:rPr>
  </w:style>
  <w:style w:type="character" w:customStyle="1" w:styleId="WW8Num11z1">
    <w:name w:val="WW8Num11z1"/>
    <w:rsid w:val="007139C5"/>
    <w:rPr>
      <w:rFonts w:ascii="Courier New" w:hAnsi="Courier New" w:cs="Courier New" w:hint="default"/>
    </w:rPr>
  </w:style>
  <w:style w:type="character" w:customStyle="1" w:styleId="WW8Num11z2">
    <w:name w:val="WW8Num11z2"/>
    <w:rsid w:val="007139C5"/>
    <w:rPr>
      <w:rFonts w:ascii="Wingdings" w:hAnsi="Wingdings" w:hint="default"/>
    </w:rPr>
  </w:style>
  <w:style w:type="character" w:customStyle="1" w:styleId="WW8Num15z0">
    <w:name w:val="WW8Num15z0"/>
    <w:rsid w:val="007139C5"/>
    <w:rPr>
      <w:rFonts w:ascii="Symbol" w:hAnsi="Symbol" w:hint="default"/>
    </w:rPr>
  </w:style>
  <w:style w:type="character" w:customStyle="1" w:styleId="WW8Num16z0">
    <w:name w:val="WW8Num16z0"/>
    <w:rsid w:val="007139C5"/>
    <w:rPr>
      <w:b/>
      <w:bCs w:val="0"/>
    </w:rPr>
  </w:style>
  <w:style w:type="character" w:customStyle="1" w:styleId="WW8Num17z0">
    <w:name w:val="WW8Num17z0"/>
    <w:rsid w:val="007139C5"/>
    <w:rPr>
      <w:rFonts w:ascii="Symbol" w:hAnsi="Symbol" w:hint="default"/>
    </w:rPr>
  </w:style>
  <w:style w:type="character" w:customStyle="1" w:styleId="WW8Num17z1">
    <w:name w:val="WW8Num17z1"/>
    <w:rsid w:val="007139C5"/>
    <w:rPr>
      <w:rFonts w:ascii="Courier New" w:hAnsi="Courier New" w:cs="Courier New" w:hint="default"/>
    </w:rPr>
  </w:style>
  <w:style w:type="character" w:customStyle="1" w:styleId="WW8Num17z2">
    <w:name w:val="WW8Num17z2"/>
    <w:rsid w:val="007139C5"/>
    <w:rPr>
      <w:rFonts w:ascii="Wingdings" w:hAnsi="Wingdings" w:hint="default"/>
    </w:rPr>
  </w:style>
  <w:style w:type="character" w:customStyle="1" w:styleId="WW8Num19z0">
    <w:name w:val="WW8Num19z0"/>
    <w:rsid w:val="007139C5"/>
    <w:rPr>
      <w:rFonts w:ascii="Symbol" w:hAnsi="Symbol" w:hint="default"/>
    </w:rPr>
  </w:style>
  <w:style w:type="character" w:customStyle="1" w:styleId="WW8Num19z1">
    <w:name w:val="WW8Num19z1"/>
    <w:rsid w:val="007139C5"/>
    <w:rPr>
      <w:rFonts w:ascii="Courier New" w:hAnsi="Courier New" w:cs="Courier New" w:hint="default"/>
    </w:rPr>
  </w:style>
  <w:style w:type="character" w:customStyle="1" w:styleId="WW8Num19z2">
    <w:name w:val="WW8Num19z2"/>
    <w:rsid w:val="007139C5"/>
    <w:rPr>
      <w:rFonts w:ascii="Wingdings" w:hAnsi="Wingdings" w:hint="default"/>
    </w:rPr>
  </w:style>
  <w:style w:type="character" w:customStyle="1" w:styleId="1f0">
    <w:name w:val="Основной шрифт абзаца1"/>
    <w:rsid w:val="007139C5"/>
  </w:style>
  <w:style w:type="character" w:customStyle="1" w:styleId="af8">
    <w:name w:val="Символ сноски"/>
    <w:basedOn w:val="1f0"/>
    <w:rsid w:val="007139C5"/>
    <w:rPr>
      <w:vertAlign w:val="superscript"/>
    </w:rPr>
  </w:style>
  <w:style w:type="character" w:customStyle="1" w:styleId="1f1">
    <w:name w:val="Знак сноски1"/>
    <w:rsid w:val="007139C5"/>
    <w:rPr>
      <w:vertAlign w:val="superscript"/>
    </w:rPr>
  </w:style>
  <w:style w:type="character" w:customStyle="1" w:styleId="af9">
    <w:name w:val="Символ нумерации"/>
    <w:rsid w:val="007139C5"/>
  </w:style>
  <w:style w:type="character" w:customStyle="1" w:styleId="afa">
    <w:name w:val="Символы концевой сноски"/>
    <w:rsid w:val="007139C5"/>
    <w:rPr>
      <w:vertAlign w:val="superscript"/>
    </w:rPr>
  </w:style>
  <w:style w:type="character" w:customStyle="1" w:styleId="WW-">
    <w:name w:val="WW-Символы концевой сноски"/>
    <w:rsid w:val="007139C5"/>
  </w:style>
  <w:style w:type="character" w:customStyle="1" w:styleId="WW8Num27z0">
    <w:name w:val="WW8Num27z0"/>
    <w:rsid w:val="007139C5"/>
    <w:rPr>
      <w:rFonts w:ascii="Symbol" w:hAnsi="Symbol" w:hint="default"/>
    </w:rPr>
  </w:style>
  <w:style w:type="character" w:customStyle="1" w:styleId="WW8Num28z0">
    <w:name w:val="WW8Num28z0"/>
    <w:rsid w:val="007139C5"/>
    <w:rPr>
      <w:rFonts w:ascii="Times New Roman" w:hAnsi="Times New Roman" w:cs="Times New Roman" w:hint="default"/>
    </w:rPr>
  </w:style>
  <w:style w:type="character" w:customStyle="1" w:styleId="afb">
    <w:name w:val="Маркеры списка"/>
    <w:rsid w:val="007139C5"/>
    <w:rPr>
      <w:rFonts w:ascii="StarSymbol" w:eastAsia="StarSymbol" w:hAnsi="StarSymbol" w:cs="StarSymbol" w:hint="eastAsia"/>
      <w:sz w:val="18"/>
      <w:szCs w:val="18"/>
    </w:rPr>
  </w:style>
  <w:style w:type="character" w:customStyle="1" w:styleId="WW8Num116z1">
    <w:name w:val="WW8Num116z1"/>
    <w:rsid w:val="007139C5"/>
    <w:rPr>
      <w:rFonts w:ascii="Courier New" w:hAnsi="Courier New" w:cs="Courier New" w:hint="default"/>
    </w:rPr>
  </w:style>
  <w:style w:type="character" w:customStyle="1" w:styleId="WW8Num116z2">
    <w:name w:val="WW8Num116z2"/>
    <w:rsid w:val="007139C5"/>
    <w:rPr>
      <w:rFonts w:ascii="Wingdings" w:hAnsi="Wingdings" w:hint="default"/>
    </w:rPr>
  </w:style>
  <w:style w:type="character" w:customStyle="1" w:styleId="WW8Num116z3">
    <w:name w:val="WW8Num116z3"/>
    <w:rsid w:val="007139C5"/>
    <w:rPr>
      <w:rFonts w:ascii="Symbol" w:hAnsi="Symbol" w:hint="default"/>
    </w:rPr>
  </w:style>
  <w:style w:type="character" w:customStyle="1" w:styleId="WW8Num278z1">
    <w:name w:val="WW8Num278z1"/>
    <w:rsid w:val="007139C5"/>
    <w:rPr>
      <w:rFonts w:ascii="Courier New" w:hAnsi="Courier New" w:cs="Courier New" w:hint="default"/>
    </w:rPr>
  </w:style>
  <w:style w:type="character" w:customStyle="1" w:styleId="WW8Num278z2">
    <w:name w:val="WW8Num278z2"/>
    <w:rsid w:val="007139C5"/>
    <w:rPr>
      <w:rFonts w:ascii="Wingdings" w:hAnsi="Wingdings" w:hint="default"/>
    </w:rPr>
  </w:style>
  <w:style w:type="character" w:customStyle="1" w:styleId="WW8Num278z3">
    <w:name w:val="WW8Num278z3"/>
    <w:rsid w:val="007139C5"/>
    <w:rPr>
      <w:rFonts w:ascii="Symbol" w:hAnsi="Symbol" w:hint="default"/>
    </w:rPr>
  </w:style>
  <w:style w:type="character" w:customStyle="1" w:styleId="WW8Num426z1">
    <w:name w:val="WW8Num426z1"/>
    <w:rsid w:val="007139C5"/>
    <w:rPr>
      <w:rFonts w:ascii="Courier New" w:hAnsi="Courier New" w:cs="Courier New" w:hint="default"/>
    </w:rPr>
  </w:style>
  <w:style w:type="character" w:customStyle="1" w:styleId="WW8Num426z2">
    <w:name w:val="WW8Num426z2"/>
    <w:rsid w:val="007139C5"/>
    <w:rPr>
      <w:rFonts w:ascii="Wingdings" w:hAnsi="Wingdings" w:hint="default"/>
    </w:rPr>
  </w:style>
  <w:style w:type="character" w:customStyle="1" w:styleId="WW8Num426z3">
    <w:name w:val="WW8Num426z3"/>
    <w:rsid w:val="007139C5"/>
    <w:rPr>
      <w:rFonts w:ascii="Symbol" w:hAnsi="Symbol" w:hint="default"/>
    </w:rPr>
  </w:style>
  <w:style w:type="character" w:customStyle="1" w:styleId="WW8Num90z1">
    <w:name w:val="WW8Num90z1"/>
    <w:rsid w:val="007139C5"/>
    <w:rPr>
      <w:rFonts w:ascii="Courier New" w:hAnsi="Courier New" w:cs="Courier New" w:hint="default"/>
    </w:rPr>
  </w:style>
  <w:style w:type="character" w:customStyle="1" w:styleId="WW8Num90z2">
    <w:name w:val="WW8Num90z2"/>
    <w:rsid w:val="007139C5"/>
    <w:rPr>
      <w:rFonts w:ascii="Wingdings" w:hAnsi="Wingdings" w:hint="default"/>
    </w:rPr>
  </w:style>
  <w:style w:type="character" w:customStyle="1" w:styleId="WW8Num90z3">
    <w:name w:val="WW8Num90z3"/>
    <w:rsid w:val="007139C5"/>
    <w:rPr>
      <w:rFonts w:ascii="Symbol" w:hAnsi="Symbol" w:hint="default"/>
    </w:rPr>
  </w:style>
  <w:style w:type="character" w:customStyle="1" w:styleId="WW8Num302z1">
    <w:name w:val="WW8Num302z1"/>
    <w:rsid w:val="007139C5"/>
    <w:rPr>
      <w:rFonts w:ascii="Courier New" w:hAnsi="Courier New" w:cs="Courier New" w:hint="default"/>
    </w:rPr>
  </w:style>
  <w:style w:type="character" w:customStyle="1" w:styleId="WW8Num302z2">
    <w:name w:val="WW8Num302z2"/>
    <w:rsid w:val="007139C5"/>
    <w:rPr>
      <w:rFonts w:ascii="Wingdings" w:hAnsi="Wingdings" w:hint="default"/>
    </w:rPr>
  </w:style>
  <w:style w:type="character" w:customStyle="1" w:styleId="WW8Num302z3">
    <w:name w:val="WW8Num302z3"/>
    <w:rsid w:val="007139C5"/>
    <w:rPr>
      <w:rFonts w:ascii="Symbol" w:hAnsi="Symbol" w:hint="default"/>
    </w:rPr>
  </w:style>
  <w:style w:type="character" w:customStyle="1" w:styleId="WW8Num199z1">
    <w:name w:val="WW8Num199z1"/>
    <w:rsid w:val="007139C5"/>
    <w:rPr>
      <w:rFonts w:ascii="Courier New" w:hAnsi="Courier New" w:cs="Courier New" w:hint="default"/>
    </w:rPr>
  </w:style>
  <w:style w:type="character" w:customStyle="1" w:styleId="WW8Num199z2">
    <w:name w:val="WW8Num199z2"/>
    <w:rsid w:val="007139C5"/>
    <w:rPr>
      <w:rFonts w:ascii="Wingdings" w:hAnsi="Wingdings" w:hint="default"/>
    </w:rPr>
  </w:style>
  <w:style w:type="character" w:customStyle="1" w:styleId="WW8Num199z3">
    <w:name w:val="WW8Num199z3"/>
    <w:rsid w:val="007139C5"/>
    <w:rPr>
      <w:rFonts w:ascii="Symbol" w:hAnsi="Symbol" w:hint="default"/>
    </w:rPr>
  </w:style>
  <w:style w:type="character" w:customStyle="1" w:styleId="WW8Num77z1">
    <w:name w:val="WW8Num77z1"/>
    <w:rsid w:val="007139C5"/>
    <w:rPr>
      <w:rFonts w:ascii="Courier New" w:hAnsi="Courier New" w:cs="Courier New" w:hint="default"/>
    </w:rPr>
  </w:style>
  <w:style w:type="character" w:customStyle="1" w:styleId="WW8Num77z2">
    <w:name w:val="WW8Num77z2"/>
    <w:rsid w:val="007139C5"/>
    <w:rPr>
      <w:rFonts w:ascii="Wingdings" w:hAnsi="Wingdings" w:hint="default"/>
    </w:rPr>
  </w:style>
  <w:style w:type="character" w:customStyle="1" w:styleId="WW8Num77z3">
    <w:name w:val="WW8Num77z3"/>
    <w:rsid w:val="007139C5"/>
    <w:rPr>
      <w:rFonts w:ascii="Symbol" w:hAnsi="Symbol" w:hint="default"/>
    </w:rPr>
  </w:style>
  <w:style w:type="character" w:customStyle="1" w:styleId="WW8Num75z1">
    <w:name w:val="WW8Num75z1"/>
    <w:rsid w:val="007139C5"/>
    <w:rPr>
      <w:rFonts w:ascii="Courier New" w:hAnsi="Courier New" w:cs="Courier New" w:hint="default"/>
    </w:rPr>
  </w:style>
  <w:style w:type="character" w:customStyle="1" w:styleId="WW8Num75z2">
    <w:name w:val="WW8Num75z2"/>
    <w:rsid w:val="007139C5"/>
    <w:rPr>
      <w:rFonts w:ascii="Wingdings" w:hAnsi="Wingdings" w:hint="default"/>
    </w:rPr>
  </w:style>
  <w:style w:type="character" w:customStyle="1" w:styleId="WW8Num75z3">
    <w:name w:val="WW8Num75z3"/>
    <w:rsid w:val="007139C5"/>
    <w:rPr>
      <w:rFonts w:ascii="Symbol" w:hAnsi="Symbol" w:hint="default"/>
    </w:rPr>
  </w:style>
  <w:style w:type="character" w:customStyle="1" w:styleId="WW8Num488z1">
    <w:name w:val="WW8Num488z1"/>
    <w:rsid w:val="007139C5"/>
    <w:rPr>
      <w:rFonts w:ascii="Courier New" w:hAnsi="Courier New" w:cs="Courier New" w:hint="default"/>
    </w:rPr>
  </w:style>
  <w:style w:type="character" w:customStyle="1" w:styleId="WW8Num488z2">
    <w:name w:val="WW8Num488z2"/>
    <w:rsid w:val="007139C5"/>
    <w:rPr>
      <w:rFonts w:ascii="Wingdings" w:hAnsi="Wingdings" w:hint="default"/>
    </w:rPr>
  </w:style>
  <w:style w:type="character" w:customStyle="1" w:styleId="WW8Num488z3">
    <w:name w:val="WW8Num488z3"/>
    <w:rsid w:val="007139C5"/>
    <w:rPr>
      <w:rFonts w:ascii="Symbol" w:hAnsi="Symbol" w:hint="default"/>
    </w:rPr>
  </w:style>
  <w:style w:type="character" w:customStyle="1" w:styleId="WW8Num83z1">
    <w:name w:val="WW8Num83z1"/>
    <w:rsid w:val="007139C5"/>
    <w:rPr>
      <w:rFonts w:ascii="Courier New" w:hAnsi="Courier New" w:cs="Courier New" w:hint="default"/>
    </w:rPr>
  </w:style>
  <w:style w:type="character" w:customStyle="1" w:styleId="WW8Num83z2">
    <w:name w:val="WW8Num83z2"/>
    <w:rsid w:val="007139C5"/>
    <w:rPr>
      <w:rFonts w:ascii="Wingdings" w:hAnsi="Wingdings" w:hint="default"/>
    </w:rPr>
  </w:style>
  <w:style w:type="character" w:customStyle="1" w:styleId="WW8Num83z3">
    <w:name w:val="WW8Num83z3"/>
    <w:rsid w:val="007139C5"/>
    <w:rPr>
      <w:rFonts w:ascii="Symbol" w:hAnsi="Symbol" w:hint="default"/>
    </w:rPr>
  </w:style>
  <w:style w:type="character" w:customStyle="1" w:styleId="WW8Num481z1">
    <w:name w:val="WW8Num481z1"/>
    <w:rsid w:val="007139C5"/>
    <w:rPr>
      <w:rFonts w:ascii="Courier New" w:hAnsi="Courier New" w:cs="Courier New" w:hint="default"/>
    </w:rPr>
  </w:style>
  <w:style w:type="character" w:customStyle="1" w:styleId="WW8Num481z2">
    <w:name w:val="WW8Num481z2"/>
    <w:rsid w:val="007139C5"/>
    <w:rPr>
      <w:rFonts w:ascii="Wingdings" w:hAnsi="Wingdings" w:hint="default"/>
    </w:rPr>
  </w:style>
  <w:style w:type="character" w:customStyle="1" w:styleId="WW8Num481z3">
    <w:name w:val="WW8Num481z3"/>
    <w:rsid w:val="007139C5"/>
    <w:rPr>
      <w:rFonts w:ascii="Symbol" w:hAnsi="Symbol" w:hint="default"/>
    </w:rPr>
  </w:style>
  <w:style w:type="character" w:customStyle="1" w:styleId="WW8Num106z1">
    <w:name w:val="WW8Num106z1"/>
    <w:rsid w:val="007139C5"/>
    <w:rPr>
      <w:rFonts w:ascii="Courier New" w:hAnsi="Courier New" w:cs="Courier New" w:hint="default"/>
    </w:rPr>
  </w:style>
  <w:style w:type="character" w:customStyle="1" w:styleId="WW8Num106z2">
    <w:name w:val="WW8Num106z2"/>
    <w:rsid w:val="007139C5"/>
    <w:rPr>
      <w:rFonts w:ascii="Wingdings" w:hAnsi="Wingdings" w:hint="default"/>
    </w:rPr>
  </w:style>
  <w:style w:type="character" w:customStyle="1" w:styleId="WW8Num106z3">
    <w:name w:val="WW8Num106z3"/>
    <w:rsid w:val="007139C5"/>
    <w:rPr>
      <w:rFonts w:ascii="Symbol" w:hAnsi="Symbol" w:hint="default"/>
    </w:rPr>
  </w:style>
  <w:style w:type="character" w:customStyle="1" w:styleId="WW8Num189z1">
    <w:name w:val="WW8Num189z1"/>
    <w:rsid w:val="007139C5"/>
    <w:rPr>
      <w:rFonts w:ascii="Courier New" w:hAnsi="Courier New" w:cs="Courier New" w:hint="default"/>
    </w:rPr>
  </w:style>
  <w:style w:type="character" w:customStyle="1" w:styleId="WW8Num189z2">
    <w:name w:val="WW8Num189z2"/>
    <w:rsid w:val="007139C5"/>
    <w:rPr>
      <w:rFonts w:ascii="Wingdings" w:hAnsi="Wingdings" w:hint="default"/>
    </w:rPr>
  </w:style>
  <w:style w:type="character" w:customStyle="1" w:styleId="WW8Num189z3">
    <w:name w:val="WW8Num189z3"/>
    <w:rsid w:val="007139C5"/>
    <w:rPr>
      <w:rFonts w:ascii="Symbol" w:hAnsi="Symbol" w:hint="default"/>
    </w:rPr>
  </w:style>
  <w:style w:type="character" w:customStyle="1" w:styleId="WW8Num144z1">
    <w:name w:val="WW8Num144z1"/>
    <w:rsid w:val="007139C5"/>
    <w:rPr>
      <w:rFonts w:ascii="Courier New" w:hAnsi="Courier New" w:cs="Courier New" w:hint="default"/>
    </w:rPr>
  </w:style>
  <w:style w:type="character" w:customStyle="1" w:styleId="WW8Num144z2">
    <w:name w:val="WW8Num144z2"/>
    <w:rsid w:val="007139C5"/>
    <w:rPr>
      <w:rFonts w:ascii="Wingdings" w:hAnsi="Wingdings" w:hint="default"/>
    </w:rPr>
  </w:style>
  <w:style w:type="character" w:customStyle="1" w:styleId="WW8Num144z3">
    <w:name w:val="WW8Num144z3"/>
    <w:rsid w:val="007139C5"/>
    <w:rPr>
      <w:rFonts w:ascii="Symbol" w:hAnsi="Symbol" w:hint="default"/>
    </w:rPr>
  </w:style>
  <w:style w:type="character" w:styleId="afc">
    <w:name w:val="Hyperlink"/>
    <w:basedOn w:val="1f0"/>
    <w:uiPriority w:val="99"/>
    <w:unhideWhenUsed/>
    <w:rsid w:val="007139C5"/>
    <w:rPr>
      <w:color w:val="0000FF"/>
      <w:u w:val="single"/>
    </w:rPr>
  </w:style>
  <w:style w:type="paragraph" w:styleId="2a">
    <w:name w:val="Body Text 2"/>
    <w:basedOn w:val="a"/>
    <w:link w:val="2b"/>
    <w:semiHidden/>
    <w:rsid w:val="007139C5"/>
    <w:pPr>
      <w:tabs>
        <w:tab w:val="left" w:pos="1155"/>
      </w:tabs>
      <w:suppressAutoHyphens/>
      <w:spacing w:after="0" w:line="240" w:lineRule="auto"/>
      <w:jc w:val="right"/>
    </w:pPr>
    <w:rPr>
      <w:rFonts w:ascii="Times New Roman" w:eastAsia="Times New Roman" w:hAnsi="Times New Roman" w:cs="Tahoma"/>
      <w:b/>
      <w:sz w:val="24"/>
      <w:szCs w:val="24"/>
      <w:lang w:eastAsia="ar-SA"/>
    </w:rPr>
  </w:style>
  <w:style w:type="character" w:customStyle="1" w:styleId="2b">
    <w:name w:val="Основной текст 2 Знак"/>
    <w:basedOn w:val="a0"/>
    <w:link w:val="2a"/>
    <w:semiHidden/>
    <w:rsid w:val="007139C5"/>
    <w:rPr>
      <w:rFonts w:ascii="Times New Roman" w:eastAsia="Times New Roman" w:hAnsi="Times New Roman" w:cs="Tahoma"/>
      <w:b/>
      <w:sz w:val="24"/>
      <w:szCs w:val="24"/>
      <w:lang w:eastAsia="ar-SA"/>
    </w:rPr>
  </w:style>
  <w:style w:type="character" w:customStyle="1" w:styleId="33">
    <w:name w:val="Основной текст 3 Знак"/>
    <w:basedOn w:val="a0"/>
    <w:link w:val="34"/>
    <w:semiHidden/>
    <w:rsid w:val="007139C5"/>
    <w:rPr>
      <w:rFonts w:ascii="Times New Roman" w:eastAsia="Times New Roman" w:hAnsi="Times New Roman" w:cs="Arial"/>
      <w:color w:val="000000"/>
      <w:sz w:val="24"/>
      <w:szCs w:val="26"/>
      <w:lang w:eastAsia="ar-SA"/>
    </w:rPr>
  </w:style>
  <w:style w:type="paragraph" w:styleId="34">
    <w:name w:val="Body Text 3"/>
    <w:basedOn w:val="a"/>
    <w:link w:val="33"/>
    <w:semiHidden/>
    <w:rsid w:val="007139C5"/>
    <w:pPr>
      <w:keepNext/>
      <w:tabs>
        <w:tab w:val="num" w:pos="0"/>
      </w:tabs>
      <w:suppressAutoHyphens/>
      <w:spacing w:before="240" w:after="60" w:line="240" w:lineRule="auto"/>
      <w:outlineLvl w:val="2"/>
    </w:pPr>
    <w:rPr>
      <w:rFonts w:ascii="Times New Roman" w:eastAsia="Times New Roman" w:hAnsi="Times New Roman" w:cs="Arial"/>
      <w:color w:val="000000"/>
      <w:sz w:val="24"/>
      <w:szCs w:val="26"/>
      <w:lang w:eastAsia="ar-SA"/>
    </w:rPr>
  </w:style>
  <w:style w:type="character" w:customStyle="1" w:styleId="312">
    <w:name w:val="Основной текст 3 Знак1"/>
    <w:basedOn w:val="a0"/>
    <w:uiPriority w:val="99"/>
    <w:semiHidden/>
    <w:rsid w:val="007139C5"/>
    <w:rPr>
      <w:rFonts w:ascii="Calibri" w:eastAsia="Calibri" w:hAnsi="Calibri" w:cs="Times New Roman"/>
      <w:sz w:val="16"/>
      <w:szCs w:val="16"/>
    </w:rPr>
  </w:style>
  <w:style w:type="paragraph" w:styleId="afd">
    <w:name w:val="No Spacing"/>
    <w:link w:val="afe"/>
    <w:uiPriority w:val="1"/>
    <w:qFormat/>
    <w:rsid w:val="007139C5"/>
    <w:pPr>
      <w:spacing w:after="0" w:line="240" w:lineRule="auto"/>
    </w:pPr>
    <w:rPr>
      <w:rFonts w:ascii="Calibri" w:eastAsia="Times New Roman" w:hAnsi="Calibri" w:cs="Times New Roman"/>
    </w:rPr>
  </w:style>
  <w:style w:type="character" w:customStyle="1" w:styleId="afe">
    <w:name w:val="Без интервала Знак"/>
    <w:basedOn w:val="a0"/>
    <w:link w:val="afd"/>
    <w:uiPriority w:val="1"/>
    <w:rsid w:val="007139C5"/>
    <w:rPr>
      <w:rFonts w:ascii="Calibri" w:eastAsia="Times New Roman" w:hAnsi="Calibri" w:cs="Times New Roman"/>
    </w:rPr>
  </w:style>
  <w:style w:type="paragraph" w:styleId="aff">
    <w:name w:val="Plain Text"/>
    <w:basedOn w:val="a"/>
    <w:link w:val="aff0"/>
    <w:rsid w:val="007139C5"/>
    <w:pPr>
      <w:spacing w:after="0" w:line="240" w:lineRule="auto"/>
    </w:pPr>
    <w:rPr>
      <w:rFonts w:ascii="Courier New" w:eastAsia="Times New Roman" w:hAnsi="Courier New" w:cs="Courier New"/>
      <w:sz w:val="20"/>
      <w:szCs w:val="20"/>
      <w:lang w:eastAsia="ru-RU"/>
    </w:rPr>
  </w:style>
  <w:style w:type="character" w:customStyle="1" w:styleId="aff0">
    <w:name w:val="Текст Знак"/>
    <w:basedOn w:val="a0"/>
    <w:link w:val="aff"/>
    <w:rsid w:val="007139C5"/>
    <w:rPr>
      <w:rFonts w:ascii="Courier New" w:eastAsia="Times New Roman" w:hAnsi="Courier New" w:cs="Courier New"/>
      <w:sz w:val="20"/>
      <w:szCs w:val="20"/>
      <w:lang w:eastAsia="ru-RU"/>
    </w:rPr>
  </w:style>
  <w:style w:type="paragraph" w:customStyle="1" w:styleId="1f2">
    <w:name w:val="Заголовок 1 ПЗЗ"/>
    <w:basedOn w:val="1"/>
    <w:qFormat/>
    <w:rsid w:val="007139C5"/>
    <w:pPr>
      <w:pageBreakBefore/>
      <w:spacing w:before="120" w:after="120"/>
      <w:jc w:val="center"/>
    </w:pPr>
    <w:rPr>
      <w:rFonts w:ascii="Times New Roman" w:hAnsi="Times New Roman" w:cs="Times New Roman"/>
      <w:caps/>
      <w:sz w:val="28"/>
      <w:szCs w:val="28"/>
    </w:rPr>
  </w:style>
  <w:style w:type="paragraph" w:customStyle="1" w:styleId="2c">
    <w:name w:val="Заголовок 2 ПЗЗ"/>
    <w:basedOn w:val="2"/>
    <w:qFormat/>
    <w:rsid w:val="007139C5"/>
    <w:pPr>
      <w:spacing w:before="120" w:after="120"/>
      <w:jc w:val="both"/>
    </w:pPr>
    <w:rPr>
      <w:rFonts w:ascii="Times New Roman" w:hAnsi="Times New Roman" w:cs="Times New Roman"/>
      <w:caps/>
      <w:sz w:val="24"/>
      <w:szCs w:val="24"/>
    </w:rPr>
  </w:style>
  <w:style w:type="paragraph" w:customStyle="1" w:styleId="35">
    <w:name w:val="Заголовок 3 ПЗЗ"/>
    <w:basedOn w:val="3"/>
    <w:qFormat/>
    <w:rsid w:val="007139C5"/>
    <w:pPr>
      <w:spacing w:before="120" w:after="120"/>
      <w:jc w:val="center"/>
    </w:pPr>
    <w:rPr>
      <w:rFonts w:ascii="Times New Roman" w:hAnsi="Times New Roman" w:cs="Times New Roman"/>
    </w:rPr>
  </w:style>
  <w:style w:type="paragraph" w:styleId="aff1">
    <w:name w:val="TOC Heading"/>
    <w:basedOn w:val="1"/>
    <w:next w:val="a"/>
    <w:uiPriority w:val="39"/>
    <w:semiHidden/>
    <w:unhideWhenUsed/>
    <w:qFormat/>
    <w:rsid w:val="007139C5"/>
    <w:pPr>
      <w:keepLines/>
      <w:suppressAutoHyphens w:val="0"/>
      <w:spacing w:before="480" w:after="0" w:line="276" w:lineRule="auto"/>
      <w:outlineLvl w:val="9"/>
    </w:pPr>
    <w:rPr>
      <w:rFonts w:ascii="Cambria" w:hAnsi="Cambria" w:cs="Times New Roman"/>
      <w:color w:val="365F91"/>
      <w:kern w:val="0"/>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6D653-E1CB-4DC6-8F9E-0A5267C51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1</Pages>
  <Words>34432</Words>
  <Characters>196263</Characters>
  <Application>Microsoft Office Word</Application>
  <DocSecurity>0</DocSecurity>
  <Lines>1635</Lines>
  <Paragraphs>460</Paragraphs>
  <ScaleCrop>false</ScaleCrop>
  <HeadingPairs>
    <vt:vector size="2" baseType="variant">
      <vt:variant>
        <vt:lpstr>Название</vt:lpstr>
      </vt:variant>
      <vt:variant>
        <vt:i4>1</vt:i4>
      </vt:variant>
    </vt:vector>
  </HeadingPairs>
  <TitlesOfParts>
    <vt:vector size="1" baseType="lpstr">
      <vt:lpstr/>
    </vt:vector>
  </TitlesOfParts>
  <Company>СаратовзапсибНИИпроект-2000</Company>
  <LinksUpToDate>false</LinksUpToDate>
  <CharactersWithSpaces>230235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водопроводное корыто</cp:lastModifiedBy>
  <cp:revision>22</cp:revision>
  <cp:lastPrinted>2013-08-26T12:59:00Z</cp:lastPrinted>
  <dcterms:created xsi:type="dcterms:W3CDTF">2012-12-18T16:08:00Z</dcterms:created>
  <dcterms:modified xsi:type="dcterms:W3CDTF">2013-08-26T13:14:00Z</dcterms:modified>
</cp:coreProperties>
</file>