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5F77" w:rsidRPr="00245F77" w:rsidRDefault="004E4CF4" w:rsidP="00245F77">
      <w:pPr>
        <w:pageBreakBefore/>
        <w:jc w:val="center"/>
        <w:rPr>
          <w:rFonts w:eastAsia="Times New Roman"/>
          <w:b/>
          <w:sz w:val="28"/>
          <w:szCs w:val="28"/>
        </w:rPr>
      </w:pPr>
      <w:r>
        <w:rPr>
          <w:rFonts w:eastAsia="Times New Roman"/>
          <w:b/>
          <w:sz w:val="28"/>
          <w:szCs w:val="28"/>
        </w:rPr>
        <w:t xml:space="preserve">                                                                                                                                                                                                                                                                                                                                                                                               </w:t>
      </w:r>
      <w:r w:rsidR="00245F77" w:rsidRPr="00245F77">
        <w:rPr>
          <w:rFonts w:eastAsia="Times New Roman"/>
          <w:b/>
          <w:sz w:val="28"/>
          <w:szCs w:val="28"/>
        </w:rPr>
        <w:t>Состав Генерального плана Благодатинского муниципального образования Хвалынского муниципального района Саратовской области</w:t>
      </w:r>
    </w:p>
    <w:p w:rsidR="002C45DF" w:rsidRPr="00245F77" w:rsidRDefault="002C45DF" w:rsidP="00245F77">
      <w:pPr>
        <w:jc w:val="center"/>
        <w:rPr>
          <w:rFonts w:eastAsia="Times New Roman"/>
          <w:bCs/>
          <w:color w:val="FF0000"/>
          <w:sz w:val="28"/>
          <w:szCs w:val="28"/>
        </w:rPr>
      </w:pPr>
    </w:p>
    <w:p w:rsidR="00245F77" w:rsidRPr="00245F77" w:rsidRDefault="00245F77" w:rsidP="00245F77">
      <w:pPr>
        <w:jc w:val="center"/>
        <w:rPr>
          <w:rFonts w:eastAsia="Times New Roman"/>
          <w:bCs/>
          <w:sz w:val="28"/>
          <w:szCs w:val="28"/>
        </w:rPr>
      </w:pPr>
      <w:r w:rsidRPr="00245F77">
        <w:rPr>
          <w:rFonts w:eastAsia="Times New Roman"/>
          <w:bCs/>
          <w:sz w:val="28"/>
          <w:szCs w:val="28"/>
        </w:rPr>
        <w:t>ГРАДОСТРОИТЕЛЬНЫЕ РЕШЕНИЯ</w:t>
      </w:r>
    </w:p>
    <w:p w:rsidR="001A483B" w:rsidRPr="002B11CC" w:rsidRDefault="001A483B" w:rsidP="001A483B">
      <w:pPr>
        <w:jc w:val="center"/>
        <w:rPr>
          <w:bCs/>
          <w:sz w:val="26"/>
          <w:szCs w:val="26"/>
        </w:rPr>
      </w:pPr>
      <w:r w:rsidRPr="002B11CC">
        <w:rPr>
          <w:bCs/>
          <w:sz w:val="26"/>
          <w:szCs w:val="26"/>
        </w:rPr>
        <w:t>УТВЕРЖДАЕМАЯ ЧАСТЬ ГЕНЕРАЛЬНОГО ПЛАНА</w:t>
      </w:r>
    </w:p>
    <w:tbl>
      <w:tblPr>
        <w:tblW w:w="9540"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720"/>
        <w:gridCol w:w="4320"/>
        <w:gridCol w:w="1137"/>
        <w:gridCol w:w="1563"/>
        <w:gridCol w:w="1800"/>
      </w:tblGrid>
      <w:tr w:rsidR="001A483B" w:rsidRPr="00BC6975" w:rsidTr="001A483B">
        <w:trPr>
          <w:trHeight w:val="34"/>
          <w:tblHeader/>
        </w:trPr>
        <w:tc>
          <w:tcPr>
            <w:tcW w:w="720" w:type="dxa"/>
            <w:shd w:val="clear" w:color="auto" w:fill="CCCCCC"/>
          </w:tcPr>
          <w:p w:rsidR="001A483B" w:rsidRPr="00BC6975" w:rsidRDefault="001A483B" w:rsidP="001A483B">
            <w:pPr>
              <w:spacing w:before="60" w:after="60"/>
              <w:jc w:val="center"/>
              <w:rPr>
                <w:b/>
                <w:sz w:val="26"/>
                <w:szCs w:val="26"/>
              </w:rPr>
            </w:pPr>
            <w:r w:rsidRPr="00BC6975">
              <w:rPr>
                <w:b/>
                <w:sz w:val="26"/>
                <w:szCs w:val="26"/>
              </w:rPr>
              <w:t xml:space="preserve">№ </w:t>
            </w:r>
            <w:proofErr w:type="gramStart"/>
            <w:r w:rsidRPr="00BC6975">
              <w:rPr>
                <w:b/>
                <w:sz w:val="26"/>
                <w:szCs w:val="26"/>
              </w:rPr>
              <w:t>п</w:t>
            </w:r>
            <w:proofErr w:type="gramEnd"/>
            <w:r w:rsidRPr="00BC6975">
              <w:rPr>
                <w:b/>
                <w:sz w:val="26"/>
                <w:szCs w:val="26"/>
              </w:rPr>
              <w:t>/п</w:t>
            </w:r>
          </w:p>
        </w:tc>
        <w:tc>
          <w:tcPr>
            <w:tcW w:w="4320" w:type="dxa"/>
            <w:shd w:val="clear" w:color="auto" w:fill="CCCCCC"/>
            <w:vAlign w:val="center"/>
          </w:tcPr>
          <w:p w:rsidR="001A483B" w:rsidRPr="00BC6975" w:rsidRDefault="001A483B" w:rsidP="001A483B">
            <w:pPr>
              <w:spacing w:before="60" w:after="60"/>
              <w:jc w:val="center"/>
              <w:rPr>
                <w:b/>
                <w:sz w:val="26"/>
                <w:szCs w:val="26"/>
              </w:rPr>
            </w:pPr>
            <w:r w:rsidRPr="00BC6975">
              <w:rPr>
                <w:b/>
                <w:sz w:val="26"/>
                <w:szCs w:val="26"/>
              </w:rPr>
              <w:t>Наименование раздела</w:t>
            </w:r>
          </w:p>
        </w:tc>
        <w:tc>
          <w:tcPr>
            <w:tcW w:w="1137" w:type="dxa"/>
            <w:shd w:val="clear" w:color="auto" w:fill="CCCCCC"/>
            <w:vAlign w:val="center"/>
          </w:tcPr>
          <w:p w:rsidR="001A483B" w:rsidRPr="00BC6975" w:rsidRDefault="001A483B" w:rsidP="001A483B">
            <w:pPr>
              <w:spacing w:before="60" w:after="60"/>
              <w:jc w:val="center"/>
              <w:rPr>
                <w:b/>
                <w:sz w:val="26"/>
                <w:szCs w:val="26"/>
              </w:rPr>
            </w:pPr>
            <w:r w:rsidRPr="00BC6975">
              <w:rPr>
                <w:b/>
                <w:sz w:val="26"/>
                <w:szCs w:val="26"/>
              </w:rPr>
              <w:t>гриф</w:t>
            </w:r>
          </w:p>
        </w:tc>
        <w:tc>
          <w:tcPr>
            <w:tcW w:w="1563" w:type="dxa"/>
            <w:shd w:val="clear" w:color="auto" w:fill="CCCCCC"/>
            <w:vAlign w:val="center"/>
          </w:tcPr>
          <w:p w:rsidR="001A483B" w:rsidRPr="00BC6975" w:rsidRDefault="001A483B" w:rsidP="001A483B">
            <w:pPr>
              <w:spacing w:before="60" w:after="60"/>
              <w:jc w:val="center"/>
              <w:rPr>
                <w:b/>
                <w:sz w:val="26"/>
                <w:szCs w:val="26"/>
              </w:rPr>
            </w:pPr>
            <w:r w:rsidRPr="00BC6975">
              <w:rPr>
                <w:b/>
                <w:sz w:val="26"/>
                <w:szCs w:val="26"/>
              </w:rPr>
              <w:t>инв. №</w:t>
            </w:r>
          </w:p>
        </w:tc>
        <w:tc>
          <w:tcPr>
            <w:tcW w:w="1800" w:type="dxa"/>
            <w:shd w:val="clear" w:color="auto" w:fill="CCCCCC"/>
            <w:vAlign w:val="center"/>
          </w:tcPr>
          <w:p w:rsidR="001A483B" w:rsidRPr="00BC6975" w:rsidRDefault="001A483B" w:rsidP="001A483B">
            <w:pPr>
              <w:spacing w:before="60" w:after="60"/>
              <w:jc w:val="center"/>
              <w:rPr>
                <w:b/>
                <w:sz w:val="26"/>
                <w:szCs w:val="26"/>
              </w:rPr>
            </w:pPr>
            <w:r w:rsidRPr="00BC6975">
              <w:rPr>
                <w:b/>
                <w:sz w:val="26"/>
                <w:szCs w:val="26"/>
              </w:rPr>
              <w:t>Примечание</w:t>
            </w:r>
          </w:p>
        </w:tc>
      </w:tr>
      <w:tr w:rsidR="001A483B" w:rsidRPr="00BC6975" w:rsidTr="001A483B">
        <w:trPr>
          <w:trHeight w:val="34"/>
        </w:trPr>
        <w:tc>
          <w:tcPr>
            <w:tcW w:w="720" w:type="dxa"/>
          </w:tcPr>
          <w:p w:rsidR="001A483B" w:rsidRPr="00BC6975" w:rsidRDefault="001A483B" w:rsidP="00D7046D">
            <w:pPr>
              <w:jc w:val="center"/>
              <w:rPr>
                <w:sz w:val="26"/>
                <w:szCs w:val="26"/>
              </w:rPr>
            </w:pPr>
          </w:p>
        </w:tc>
        <w:tc>
          <w:tcPr>
            <w:tcW w:w="8820" w:type="dxa"/>
            <w:gridSpan w:val="4"/>
            <w:vAlign w:val="center"/>
          </w:tcPr>
          <w:p w:rsidR="001A483B" w:rsidRPr="00BC6975" w:rsidRDefault="001A483B" w:rsidP="00D7046D">
            <w:pPr>
              <w:jc w:val="center"/>
              <w:rPr>
                <w:b/>
                <w:bCs/>
                <w:sz w:val="26"/>
                <w:szCs w:val="26"/>
              </w:rPr>
            </w:pPr>
            <w:r w:rsidRPr="00BC6975">
              <w:rPr>
                <w:b/>
                <w:bCs/>
                <w:sz w:val="26"/>
                <w:szCs w:val="26"/>
                <w:u w:val="single"/>
              </w:rPr>
              <w:t>Положение о территориальном планировании:</w:t>
            </w:r>
          </w:p>
        </w:tc>
      </w:tr>
      <w:tr w:rsidR="001A483B" w:rsidRPr="00BC6975" w:rsidTr="001A483B">
        <w:trPr>
          <w:trHeight w:val="21"/>
        </w:trPr>
        <w:tc>
          <w:tcPr>
            <w:tcW w:w="720" w:type="dxa"/>
          </w:tcPr>
          <w:p w:rsidR="001A483B" w:rsidRPr="00BC6975" w:rsidRDefault="001A483B" w:rsidP="001A483B">
            <w:pPr>
              <w:spacing w:before="60" w:after="60"/>
              <w:jc w:val="center"/>
              <w:rPr>
                <w:sz w:val="26"/>
                <w:szCs w:val="26"/>
              </w:rPr>
            </w:pPr>
            <w:r w:rsidRPr="00BC6975">
              <w:rPr>
                <w:sz w:val="26"/>
                <w:szCs w:val="26"/>
              </w:rPr>
              <w:t>1</w:t>
            </w:r>
          </w:p>
        </w:tc>
        <w:tc>
          <w:tcPr>
            <w:tcW w:w="4320" w:type="dxa"/>
          </w:tcPr>
          <w:p w:rsidR="001A483B" w:rsidRPr="00BC6975" w:rsidRDefault="001A483B" w:rsidP="001A483B">
            <w:pPr>
              <w:spacing w:before="60" w:after="60"/>
              <w:rPr>
                <w:sz w:val="26"/>
                <w:szCs w:val="26"/>
              </w:rPr>
            </w:pPr>
            <w:r w:rsidRPr="00BC6975">
              <w:rPr>
                <w:sz w:val="26"/>
                <w:szCs w:val="26"/>
              </w:rPr>
              <w:t>Раздел I. Цели и задачи территориального планирования</w:t>
            </w:r>
          </w:p>
        </w:tc>
        <w:tc>
          <w:tcPr>
            <w:tcW w:w="1137" w:type="dxa"/>
          </w:tcPr>
          <w:p w:rsidR="001A483B" w:rsidRPr="00BC6975" w:rsidRDefault="001A483B" w:rsidP="001A483B">
            <w:pPr>
              <w:spacing w:before="60" w:after="60"/>
              <w:jc w:val="center"/>
              <w:rPr>
                <w:sz w:val="26"/>
                <w:szCs w:val="26"/>
              </w:rPr>
            </w:pPr>
            <w:r w:rsidRPr="00BC6975">
              <w:rPr>
                <w:sz w:val="26"/>
                <w:szCs w:val="26"/>
              </w:rPr>
              <w:t>н/с</w:t>
            </w:r>
          </w:p>
        </w:tc>
        <w:tc>
          <w:tcPr>
            <w:tcW w:w="1563" w:type="dxa"/>
          </w:tcPr>
          <w:p w:rsidR="001A483B" w:rsidRPr="00BC6975" w:rsidRDefault="001A483B" w:rsidP="001A483B">
            <w:pPr>
              <w:spacing w:before="60" w:after="60"/>
              <w:jc w:val="center"/>
              <w:rPr>
                <w:sz w:val="26"/>
                <w:szCs w:val="26"/>
              </w:rPr>
            </w:pPr>
          </w:p>
        </w:tc>
        <w:tc>
          <w:tcPr>
            <w:tcW w:w="1800" w:type="dxa"/>
          </w:tcPr>
          <w:p w:rsidR="001A483B" w:rsidRPr="00BC6975" w:rsidRDefault="001A483B" w:rsidP="001A483B">
            <w:pPr>
              <w:spacing w:before="60" w:after="60"/>
              <w:jc w:val="center"/>
              <w:rPr>
                <w:sz w:val="26"/>
                <w:szCs w:val="26"/>
              </w:rPr>
            </w:pPr>
          </w:p>
        </w:tc>
      </w:tr>
      <w:tr w:rsidR="001A483B" w:rsidRPr="00BC6975" w:rsidTr="001A483B">
        <w:trPr>
          <w:trHeight w:val="21"/>
        </w:trPr>
        <w:tc>
          <w:tcPr>
            <w:tcW w:w="720" w:type="dxa"/>
          </w:tcPr>
          <w:p w:rsidR="001A483B" w:rsidRPr="00BC6975" w:rsidRDefault="001A483B" w:rsidP="001A483B">
            <w:pPr>
              <w:spacing w:before="60" w:after="60"/>
              <w:jc w:val="center"/>
              <w:rPr>
                <w:sz w:val="26"/>
                <w:szCs w:val="26"/>
              </w:rPr>
            </w:pPr>
            <w:r w:rsidRPr="00BC6975">
              <w:rPr>
                <w:sz w:val="26"/>
                <w:szCs w:val="26"/>
              </w:rPr>
              <w:t>2</w:t>
            </w:r>
          </w:p>
        </w:tc>
        <w:tc>
          <w:tcPr>
            <w:tcW w:w="4320" w:type="dxa"/>
          </w:tcPr>
          <w:p w:rsidR="001A483B" w:rsidRPr="00BC6975" w:rsidRDefault="001A483B" w:rsidP="001A483B">
            <w:pPr>
              <w:spacing w:before="60" w:after="60"/>
              <w:rPr>
                <w:sz w:val="26"/>
                <w:szCs w:val="26"/>
              </w:rPr>
            </w:pPr>
            <w:r w:rsidRPr="00BC6975">
              <w:rPr>
                <w:sz w:val="26"/>
                <w:szCs w:val="26"/>
              </w:rPr>
              <w:t>Раздел II. Мероприятия по территориальному планированию</w:t>
            </w:r>
          </w:p>
        </w:tc>
        <w:tc>
          <w:tcPr>
            <w:tcW w:w="1137" w:type="dxa"/>
          </w:tcPr>
          <w:p w:rsidR="001A483B" w:rsidRPr="00BC6975" w:rsidRDefault="001A483B" w:rsidP="001A483B">
            <w:pPr>
              <w:spacing w:before="60" w:after="60"/>
              <w:jc w:val="center"/>
              <w:rPr>
                <w:sz w:val="26"/>
                <w:szCs w:val="26"/>
              </w:rPr>
            </w:pPr>
            <w:r w:rsidRPr="00BC6975">
              <w:rPr>
                <w:sz w:val="26"/>
                <w:szCs w:val="26"/>
              </w:rPr>
              <w:t>н/с</w:t>
            </w:r>
          </w:p>
        </w:tc>
        <w:tc>
          <w:tcPr>
            <w:tcW w:w="1563" w:type="dxa"/>
          </w:tcPr>
          <w:p w:rsidR="001A483B" w:rsidRPr="00BC6975" w:rsidRDefault="001A483B" w:rsidP="001A483B">
            <w:pPr>
              <w:spacing w:before="60" w:after="60"/>
              <w:jc w:val="center"/>
              <w:rPr>
                <w:sz w:val="26"/>
                <w:szCs w:val="26"/>
              </w:rPr>
            </w:pPr>
          </w:p>
        </w:tc>
        <w:tc>
          <w:tcPr>
            <w:tcW w:w="1800" w:type="dxa"/>
          </w:tcPr>
          <w:p w:rsidR="001A483B" w:rsidRPr="00BC6975" w:rsidRDefault="001A483B" w:rsidP="001A483B">
            <w:pPr>
              <w:spacing w:before="60" w:after="60"/>
              <w:jc w:val="center"/>
              <w:rPr>
                <w:sz w:val="26"/>
                <w:szCs w:val="26"/>
              </w:rPr>
            </w:pPr>
          </w:p>
        </w:tc>
      </w:tr>
      <w:tr w:rsidR="001A483B" w:rsidRPr="00BC6975" w:rsidTr="001A483B">
        <w:trPr>
          <w:trHeight w:val="21"/>
        </w:trPr>
        <w:tc>
          <w:tcPr>
            <w:tcW w:w="720" w:type="dxa"/>
          </w:tcPr>
          <w:p w:rsidR="001A483B" w:rsidRPr="00BC6975" w:rsidRDefault="001A483B" w:rsidP="00D7046D">
            <w:pPr>
              <w:jc w:val="center"/>
              <w:rPr>
                <w:sz w:val="26"/>
                <w:szCs w:val="26"/>
              </w:rPr>
            </w:pPr>
          </w:p>
        </w:tc>
        <w:tc>
          <w:tcPr>
            <w:tcW w:w="8820" w:type="dxa"/>
            <w:gridSpan w:val="4"/>
          </w:tcPr>
          <w:p w:rsidR="001A483B" w:rsidRPr="00BC6975" w:rsidRDefault="001A483B" w:rsidP="00D7046D">
            <w:pPr>
              <w:jc w:val="center"/>
              <w:rPr>
                <w:b/>
                <w:bCs/>
                <w:sz w:val="26"/>
                <w:szCs w:val="26"/>
                <w:u w:val="single"/>
              </w:rPr>
            </w:pPr>
            <w:r w:rsidRPr="00BC6975">
              <w:rPr>
                <w:b/>
                <w:bCs/>
                <w:sz w:val="26"/>
                <w:szCs w:val="26"/>
                <w:u w:val="single"/>
              </w:rPr>
              <w:t>Графические материалы генерального плана:</w:t>
            </w:r>
          </w:p>
        </w:tc>
      </w:tr>
      <w:tr w:rsidR="001A483B" w:rsidRPr="00BC6975" w:rsidTr="001A483B">
        <w:trPr>
          <w:trHeight w:val="21"/>
        </w:trPr>
        <w:tc>
          <w:tcPr>
            <w:tcW w:w="720" w:type="dxa"/>
          </w:tcPr>
          <w:p w:rsidR="001A483B" w:rsidRPr="00BC6975" w:rsidRDefault="001A483B" w:rsidP="001A483B">
            <w:pPr>
              <w:spacing w:before="60" w:after="60"/>
              <w:jc w:val="center"/>
              <w:rPr>
                <w:sz w:val="26"/>
                <w:szCs w:val="26"/>
              </w:rPr>
            </w:pPr>
            <w:r>
              <w:rPr>
                <w:sz w:val="26"/>
                <w:szCs w:val="26"/>
              </w:rPr>
              <w:t>3.</w:t>
            </w:r>
          </w:p>
        </w:tc>
        <w:tc>
          <w:tcPr>
            <w:tcW w:w="4320" w:type="dxa"/>
          </w:tcPr>
          <w:p w:rsidR="001A483B" w:rsidRPr="00BC6975" w:rsidRDefault="0027113C" w:rsidP="001A483B">
            <w:pPr>
              <w:spacing w:before="60" w:after="60"/>
              <w:rPr>
                <w:sz w:val="26"/>
                <w:szCs w:val="26"/>
              </w:rPr>
            </w:pPr>
            <w:r>
              <w:rPr>
                <w:sz w:val="26"/>
                <w:szCs w:val="26"/>
              </w:rPr>
              <w:t>Схема развития объектов и сетей инженерно-технического обеспечения. Схема развития транспортной инфраструктуры.</w:t>
            </w:r>
          </w:p>
        </w:tc>
        <w:tc>
          <w:tcPr>
            <w:tcW w:w="1137" w:type="dxa"/>
          </w:tcPr>
          <w:p w:rsidR="001A483B" w:rsidRPr="00BC6975" w:rsidRDefault="001A483B" w:rsidP="001A483B">
            <w:pPr>
              <w:jc w:val="center"/>
            </w:pPr>
            <w:r w:rsidRPr="00BC6975">
              <w:rPr>
                <w:sz w:val="26"/>
                <w:szCs w:val="26"/>
              </w:rPr>
              <w:t>н/с</w:t>
            </w:r>
          </w:p>
        </w:tc>
        <w:tc>
          <w:tcPr>
            <w:tcW w:w="1563" w:type="dxa"/>
          </w:tcPr>
          <w:p w:rsidR="001A483B" w:rsidRPr="00BC6975" w:rsidRDefault="001A483B" w:rsidP="001A483B">
            <w:pPr>
              <w:spacing w:before="60" w:after="60"/>
              <w:jc w:val="center"/>
              <w:rPr>
                <w:sz w:val="26"/>
                <w:szCs w:val="26"/>
              </w:rPr>
            </w:pPr>
          </w:p>
        </w:tc>
        <w:tc>
          <w:tcPr>
            <w:tcW w:w="1800" w:type="dxa"/>
          </w:tcPr>
          <w:p w:rsidR="001A483B" w:rsidRPr="00BC6975" w:rsidRDefault="001A483B" w:rsidP="001A483B">
            <w:pPr>
              <w:spacing w:before="60" w:after="60"/>
              <w:rPr>
                <w:sz w:val="26"/>
                <w:szCs w:val="26"/>
              </w:rPr>
            </w:pPr>
            <w:r w:rsidRPr="00BC6975">
              <w:rPr>
                <w:sz w:val="26"/>
                <w:szCs w:val="26"/>
              </w:rPr>
              <w:t>М 1:</w:t>
            </w:r>
            <w:r>
              <w:rPr>
                <w:sz w:val="26"/>
                <w:szCs w:val="26"/>
              </w:rPr>
              <w:t>2</w:t>
            </w:r>
            <w:r w:rsidRPr="00BC6975">
              <w:rPr>
                <w:sz w:val="26"/>
                <w:szCs w:val="26"/>
              </w:rPr>
              <w:t>5000</w:t>
            </w:r>
          </w:p>
        </w:tc>
      </w:tr>
      <w:tr w:rsidR="001A483B" w:rsidRPr="00BC6975" w:rsidTr="001A483B">
        <w:trPr>
          <w:trHeight w:val="21"/>
        </w:trPr>
        <w:tc>
          <w:tcPr>
            <w:tcW w:w="720" w:type="dxa"/>
          </w:tcPr>
          <w:p w:rsidR="001A483B" w:rsidRPr="00BC6975" w:rsidRDefault="001A483B" w:rsidP="001A483B">
            <w:pPr>
              <w:spacing w:before="60" w:after="60"/>
              <w:jc w:val="center"/>
              <w:rPr>
                <w:sz w:val="26"/>
                <w:szCs w:val="26"/>
              </w:rPr>
            </w:pPr>
            <w:r>
              <w:rPr>
                <w:sz w:val="26"/>
                <w:szCs w:val="26"/>
              </w:rPr>
              <w:t>4.</w:t>
            </w:r>
          </w:p>
        </w:tc>
        <w:tc>
          <w:tcPr>
            <w:tcW w:w="4320" w:type="dxa"/>
          </w:tcPr>
          <w:p w:rsidR="001A483B" w:rsidRDefault="001A483B" w:rsidP="001A483B">
            <w:pPr>
              <w:spacing w:before="60" w:after="60"/>
              <w:rPr>
                <w:sz w:val="26"/>
                <w:szCs w:val="26"/>
              </w:rPr>
            </w:pPr>
            <w:r w:rsidRPr="00BC6975">
              <w:rPr>
                <w:sz w:val="26"/>
                <w:szCs w:val="26"/>
              </w:rPr>
              <w:t>Схем</w:t>
            </w:r>
            <w:r>
              <w:rPr>
                <w:sz w:val="26"/>
                <w:szCs w:val="26"/>
              </w:rPr>
              <w:t xml:space="preserve">а </w:t>
            </w:r>
            <w:r w:rsidRPr="00BC6975">
              <w:rPr>
                <w:sz w:val="26"/>
                <w:szCs w:val="26"/>
              </w:rPr>
              <w:t>границ функциональных  зон</w:t>
            </w:r>
            <w:r>
              <w:rPr>
                <w:sz w:val="26"/>
                <w:szCs w:val="26"/>
              </w:rPr>
              <w:t>. С</w:t>
            </w:r>
            <w:r w:rsidRPr="00BC6975">
              <w:rPr>
                <w:sz w:val="26"/>
                <w:szCs w:val="26"/>
              </w:rPr>
              <w:t>хем</w:t>
            </w:r>
            <w:r>
              <w:rPr>
                <w:sz w:val="26"/>
                <w:szCs w:val="26"/>
              </w:rPr>
              <w:t>а</w:t>
            </w:r>
            <w:r w:rsidRPr="00BC6975">
              <w:rPr>
                <w:sz w:val="26"/>
                <w:szCs w:val="26"/>
              </w:rPr>
              <w:t xml:space="preserve"> границ т</w:t>
            </w:r>
            <w:r>
              <w:rPr>
                <w:sz w:val="26"/>
                <w:szCs w:val="26"/>
              </w:rPr>
              <w:t>ерриторий, земель и ограничений Благодатинского муниципального образования.</w:t>
            </w:r>
          </w:p>
        </w:tc>
        <w:tc>
          <w:tcPr>
            <w:tcW w:w="1137" w:type="dxa"/>
          </w:tcPr>
          <w:p w:rsidR="001A483B" w:rsidRPr="00BC6975" w:rsidRDefault="001A483B" w:rsidP="001A483B">
            <w:pPr>
              <w:jc w:val="center"/>
              <w:rPr>
                <w:sz w:val="26"/>
                <w:szCs w:val="26"/>
              </w:rPr>
            </w:pPr>
            <w:r w:rsidRPr="00BC6975">
              <w:rPr>
                <w:sz w:val="26"/>
                <w:szCs w:val="26"/>
              </w:rPr>
              <w:t>н/с</w:t>
            </w:r>
          </w:p>
        </w:tc>
        <w:tc>
          <w:tcPr>
            <w:tcW w:w="1563" w:type="dxa"/>
          </w:tcPr>
          <w:p w:rsidR="001A483B" w:rsidRPr="00BC6975" w:rsidRDefault="001A483B" w:rsidP="001A483B">
            <w:pPr>
              <w:spacing w:before="60" w:after="60"/>
              <w:jc w:val="center"/>
              <w:rPr>
                <w:sz w:val="26"/>
                <w:szCs w:val="26"/>
              </w:rPr>
            </w:pPr>
          </w:p>
        </w:tc>
        <w:tc>
          <w:tcPr>
            <w:tcW w:w="1800" w:type="dxa"/>
          </w:tcPr>
          <w:p w:rsidR="001A483B" w:rsidRPr="00BC6975" w:rsidRDefault="001A483B" w:rsidP="001A483B">
            <w:pPr>
              <w:spacing w:before="60" w:after="60"/>
              <w:rPr>
                <w:sz w:val="26"/>
                <w:szCs w:val="26"/>
              </w:rPr>
            </w:pPr>
            <w:r w:rsidRPr="00BC6975">
              <w:rPr>
                <w:sz w:val="26"/>
                <w:szCs w:val="26"/>
              </w:rPr>
              <w:t>М 1:</w:t>
            </w:r>
            <w:r>
              <w:rPr>
                <w:sz w:val="26"/>
                <w:szCs w:val="26"/>
              </w:rPr>
              <w:t>25</w:t>
            </w:r>
            <w:r w:rsidRPr="00BC6975">
              <w:rPr>
                <w:sz w:val="26"/>
                <w:szCs w:val="26"/>
              </w:rPr>
              <w:t>000</w:t>
            </w:r>
          </w:p>
        </w:tc>
      </w:tr>
      <w:tr w:rsidR="001A483B" w:rsidRPr="00BC6975" w:rsidTr="001A483B">
        <w:trPr>
          <w:trHeight w:val="21"/>
        </w:trPr>
        <w:tc>
          <w:tcPr>
            <w:tcW w:w="720" w:type="dxa"/>
          </w:tcPr>
          <w:p w:rsidR="001A483B" w:rsidRDefault="001A483B" w:rsidP="001A483B">
            <w:pPr>
              <w:spacing w:before="60" w:after="60"/>
              <w:jc w:val="center"/>
              <w:rPr>
                <w:sz w:val="26"/>
                <w:szCs w:val="26"/>
              </w:rPr>
            </w:pPr>
            <w:r>
              <w:rPr>
                <w:sz w:val="26"/>
                <w:szCs w:val="26"/>
              </w:rPr>
              <w:t>6.</w:t>
            </w:r>
          </w:p>
        </w:tc>
        <w:tc>
          <w:tcPr>
            <w:tcW w:w="4320" w:type="dxa"/>
          </w:tcPr>
          <w:p w:rsidR="001A483B" w:rsidRDefault="001A483B" w:rsidP="001A483B">
            <w:pPr>
              <w:spacing w:before="60" w:after="60"/>
              <w:rPr>
                <w:sz w:val="26"/>
                <w:szCs w:val="26"/>
              </w:rPr>
            </w:pPr>
            <w:r w:rsidRPr="00BC6975">
              <w:rPr>
                <w:sz w:val="26"/>
                <w:szCs w:val="26"/>
              </w:rPr>
              <w:t>Схем</w:t>
            </w:r>
            <w:r>
              <w:rPr>
                <w:sz w:val="26"/>
                <w:szCs w:val="26"/>
              </w:rPr>
              <w:t xml:space="preserve">а </w:t>
            </w:r>
            <w:r w:rsidRPr="00BC6975">
              <w:rPr>
                <w:sz w:val="26"/>
                <w:szCs w:val="26"/>
              </w:rPr>
              <w:t>границ функциональных  зон</w:t>
            </w:r>
            <w:r>
              <w:rPr>
                <w:sz w:val="26"/>
                <w:szCs w:val="26"/>
              </w:rPr>
              <w:t>. С</w:t>
            </w:r>
            <w:r w:rsidRPr="00BC6975">
              <w:rPr>
                <w:sz w:val="26"/>
                <w:szCs w:val="26"/>
              </w:rPr>
              <w:t>хем</w:t>
            </w:r>
            <w:r>
              <w:rPr>
                <w:sz w:val="26"/>
                <w:szCs w:val="26"/>
              </w:rPr>
              <w:t>а</w:t>
            </w:r>
            <w:r w:rsidRPr="00BC6975">
              <w:rPr>
                <w:sz w:val="26"/>
                <w:szCs w:val="26"/>
              </w:rPr>
              <w:t xml:space="preserve"> границ т</w:t>
            </w:r>
            <w:r>
              <w:rPr>
                <w:sz w:val="26"/>
                <w:szCs w:val="26"/>
              </w:rPr>
              <w:t xml:space="preserve">ерриторий, земель и ограничений с. </w:t>
            </w:r>
            <w:proofErr w:type="gramStart"/>
            <w:r>
              <w:rPr>
                <w:sz w:val="26"/>
                <w:szCs w:val="26"/>
              </w:rPr>
              <w:t>Благодатное</w:t>
            </w:r>
            <w:proofErr w:type="gramEnd"/>
            <w:r>
              <w:rPr>
                <w:sz w:val="26"/>
                <w:szCs w:val="26"/>
              </w:rPr>
              <w:t xml:space="preserve"> Благодатинского муниципального образования.</w:t>
            </w:r>
          </w:p>
        </w:tc>
        <w:tc>
          <w:tcPr>
            <w:tcW w:w="1137" w:type="dxa"/>
          </w:tcPr>
          <w:p w:rsidR="001A483B" w:rsidRPr="00BC6975" w:rsidRDefault="001A483B" w:rsidP="001A483B">
            <w:pPr>
              <w:jc w:val="center"/>
              <w:rPr>
                <w:sz w:val="26"/>
                <w:szCs w:val="26"/>
              </w:rPr>
            </w:pPr>
            <w:r w:rsidRPr="00BC6975">
              <w:rPr>
                <w:sz w:val="26"/>
                <w:szCs w:val="26"/>
              </w:rPr>
              <w:t>н/с</w:t>
            </w:r>
          </w:p>
        </w:tc>
        <w:tc>
          <w:tcPr>
            <w:tcW w:w="1563" w:type="dxa"/>
          </w:tcPr>
          <w:p w:rsidR="001A483B" w:rsidRPr="00BC6975" w:rsidRDefault="001A483B" w:rsidP="001A483B">
            <w:pPr>
              <w:spacing w:before="60" w:after="60"/>
              <w:jc w:val="center"/>
              <w:rPr>
                <w:sz w:val="26"/>
                <w:szCs w:val="26"/>
              </w:rPr>
            </w:pPr>
          </w:p>
        </w:tc>
        <w:tc>
          <w:tcPr>
            <w:tcW w:w="1800" w:type="dxa"/>
          </w:tcPr>
          <w:p w:rsidR="001A483B" w:rsidRPr="00BC6975" w:rsidRDefault="001A483B" w:rsidP="001A483B">
            <w:pPr>
              <w:spacing w:before="60" w:after="60"/>
              <w:rPr>
                <w:sz w:val="26"/>
                <w:szCs w:val="26"/>
              </w:rPr>
            </w:pPr>
            <w:r w:rsidRPr="00BC6975">
              <w:rPr>
                <w:sz w:val="26"/>
                <w:szCs w:val="26"/>
              </w:rPr>
              <w:t>М 1:</w:t>
            </w:r>
            <w:r>
              <w:rPr>
                <w:sz w:val="26"/>
                <w:szCs w:val="26"/>
              </w:rPr>
              <w:t>2</w:t>
            </w:r>
            <w:r w:rsidRPr="00BC6975">
              <w:rPr>
                <w:sz w:val="26"/>
                <w:szCs w:val="26"/>
              </w:rPr>
              <w:t>000</w:t>
            </w:r>
          </w:p>
        </w:tc>
      </w:tr>
      <w:tr w:rsidR="001A483B" w:rsidRPr="00BC6975" w:rsidTr="001A483B">
        <w:trPr>
          <w:trHeight w:val="21"/>
        </w:trPr>
        <w:tc>
          <w:tcPr>
            <w:tcW w:w="720" w:type="dxa"/>
          </w:tcPr>
          <w:p w:rsidR="001A483B" w:rsidRDefault="001A483B" w:rsidP="001A483B">
            <w:pPr>
              <w:spacing w:before="60" w:after="60"/>
              <w:jc w:val="center"/>
              <w:rPr>
                <w:sz w:val="26"/>
                <w:szCs w:val="26"/>
              </w:rPr>
            </w:pPr>
            <w:r>
              <w:rPr>
                <w:sz w:val="26"/>
                <w:szCs w:val="26"/>
              </w:rPr>
              <w:t>7.</w:t>
            </w:r>
          </w:p>
        </w:tc>
        <w:tc>
          <w:tcPr>
            <w:tcW w:w="4320" w:type="dxa"/>
          </w:tcPr>
          <w:p w:rsidR="001A483B" w:rsidRDefault="001A483B" w:rsidP="001A483B">
            <w:pPr>
              <w:spacing w:before="60" w:after="60"/>
              <w:rPr>
                <w:sz w:val="26"/>
                <w:szCs w:val="26"/>
              </w:rPr>
            </w:pPr>
            <w:r w:rsidRPr="00BC6975">
              <w:rPr>
                <w:sz w:val="26"/>
                <w:szCs w:val="26"/>
              </w:rPr>
              <w:t>Схем</w:t>
            </w:r>
            <w:r>
              <w:rPr>
                <w:sz w:val="26"/>
                <w:szCs w:val="26"/>
              </w:rPr>
              <w:t xml:space="preserve">а </w:t>
            </w:r>
            <w:r w:rsidRPr="00BC6975">
              <w:rPr>
                <w:sz w:val="26"/>
                <w:szCs w:val="26"/>
              </w:rPr>
              <w:t>границ функциональных  зон</w:t>
            </w:r>
            <w:r>
              <w:rPr>
                <w:sz w:val="26"/>
                <w:szCs w:val="26"/>
              </w:rPr>
              <w:t>. С</w:t>
            </w:r>
            <w:r w:rsidRPr="00BC6975">
              <w:rPr>
                <w:sz w:val="26"/>
                <w:szCs w:val="26"/>
              </w:rPr>
              <w:t>хем</w:t>
            </w:r>
            <w:r>
              <w:rPr>
                <w:sz w:val="26"/>
                <w:szCs w:val="26"/>
              </w:rPr>
              <w:t>а</w:t>
            </w:r>
            <w:r w:rsidRPr="00BC6975">
              <w:rPr>
                <w:sz w:val="26"/>
                <w:szCs w:val="26"/>
              </w:rPr>
              <w:t xml:space="preserve"> границ т</w:t>
            </w:r>
            <w:r>
              <w:rPr>
                <w:sz w:val="26"/>
                <w:szCs w:val="26"/>
              </w:rPr>
              <w:t>ерриторий, земель и ограничений ст. Возрождение Благодатенского муниципального образования.</w:t>
            </w:r>
          </w:p>
        </w:tc>
        <w:tc>
          <w:tcPr>
            <w:tcW w:w="1137" w:type="dxa"/>
          </w:tcPr>
          <w:p w:rsidR="001A483B" w:rsidRPr="00BC6975" w:rsidRDefault="001A483B" w:rsidP="001A483B">
            <w:pPr>
              <w:jc w:val="center"/>
              <w:rPr>
                <w:sz w:val="26"/>
                <w:szCs w:val="26"/>
              </w:rPr>
            </w:pPr>
            <w:r w:rsidRPr="00BC6975">
              <w:rPr>
                <w:sz w:val="26"/>
                <w:szCs w:val="26"/>
              </w:rPr>
              <w:t>н/с</w:t>
            </w:r>
          </w:p>
        </w:tc>
        <w:tc>
          <w:tcPr>
            <w:tcW w:w="1563" w:type="dxa"/>
          </w:tcPr>
          <w:p w:rsidR="001A483B" w:rsidRPr="00BC6975" w:rsidRDefault="001A483B" w:rsidP="001A483B">
            <w:pPr>
              <w:spacing w:before="60" w:after="60"/>
              <w:jc w:val="center"/>
              <w:rPr>
                <w:sz w:val="26"/>
                <w:szCs w:val="26"/>
              </w:rPr>
            </w:pPr>
          </w:p>
        </w:tc>
        <w:tc>
          <w:tcPr>
            <w:tcW w:w="1800" w:type="dxa"/>
          </w:tcPr>
          <w:p w:rsidR="001A483B" w:rsidRPr="00BC6975" w:rsidRDefault="001A483B" w:rsidP="001A483B">
            <w:pPr>
              <w:spacing w:before="60" w:after="60"/>
              <w:rPr>
                <w:sz w:val="26"/>
                <w:szCs w:val="26"/>
              </w:rPr>
            </w:pPr>
            <w:r w:rsidRPr="00BC6975">
              <w:rPr>
                <w:sz w:val="26"/>
                <w:szCs w:val="26"/>
              </w:rPr>
              <w:t>М 1:</w:t>
            </w:r>
            <w:r>
              <w:rPr>
                <w:sz w:val="26"/>
                <w:szCs w:val="26"/>
              </w:rPr>
              <w:t>2</w:t>
            </w:r>
            <w:r w:rsidRPr="00BC6975">
              <w:rPr>
                <w:sz w:val="26"/>
                <w:szCs w:val="26"/>
              </w:rPr>
              <w:t xml:space="preserve">000 </w:t>
            </w:r>
          </w:p>
        </w:tc>
      </w:tr>
      <w:tr w:rsidR="001A483B" w:rsidRPr="00BC6975" w:rsidTr="001A483B">
        <w:trPr>
          <w:trHeight w:val="21"/>
        </w:trPr>
        <w:tc>
          <w:tcPr>
            <w:tcW w:w="720" w:type="dxa"/>
          </w:tcPr>
          <w:p w:rsidR="001A483B" w:rsidRDefault="001A483B" w:rsidP="001A483B">
            <w:pPr>
              <w:spacing w:before="60" w:after="60"/>
              <w:jc w:val="center"/>
              <w:rPr>
                <w:sz w:val="26"/>
                <w:szCs w:val="26"/>
              </w:rPr>
            </w:pPr>
            <w:r>
              <w:rPr>
                <w:sz w:val="26"/>
                <w:szCs w:val="26"/>
              </w:rPr>
              <w:t>8.</w:t>
            </w:r>
          </w:p>
        </w:tc>
        <w:tc>
          <w:tcPr>
            <w:tcW w:w="4320" w:type="dxa"/>
          </w:tcPr>
          <w:p w:rsidR="001A483B" w:rsidRPr="00BC6975" w:rsidRDefault="001A483B" w:rsidP="001A483B">
            <w:pPr>
              <w:spacing w:before="60" w:after="60"/>
              <w:rPr>
                <w:sz w:val="26"/>
                <w:szCs w:val="26"/>
              </w:rPr>
            </w:pPr>
            <w:r w:rsidRPr="00BC6975">
              <w:rPr>
                <w:sz w:val="26"/>
                <w:szCs w:val="26"/>
              </w:rPr>
              <w:t>Схем</w:t>
            </w:r>
            <w:r>
              <w:rPr>
                <w:sz w:val="26"/>
                <w:szCs w:val="26"/>
              </w:rPr>
              <w:t xml:space="preserve">а </w:t>
            </w:r>
            <w:r w:rsidRPr="00BC6975">
              <w:rPr>
                <w:sz w:val="26"/>
                <w:szCs w:val="26"/>
              </w:rPr>
              <w:t>границ функциональных  зон</w:t>
            </w:r>
            <w:r>
              <w:rPr>
                <w:sz w:val="26"/>
                <w:szCs w:val="26"/>
              </w:rPr>
              <w:t>. С</w:t>
            </w:r>
            <w:r w:rsidRPr="00BC6975">
              <w:rPr>
                <w:sz w:val="26"/>
                <w:szCs w:val="26"/>
              </w:rPr>
              <w:t>хем</w:t>
            </w:r>
            <w:r>
              <w:rPr>
                <w:sz w:val="26"/>
                <w:szCs w:val="26"/>
              </w:rPr>
              <w:t>а</w:t>
            </w:r>
            <w:r w:rsidRPr="00BC6975">
              <w:rPr>
                <w:sz w:val="26"/>
                <w:szCs w:val="26"/>
              </w:rPr>
              <w:t xml:space="preserve"> границ т</w:t>
            </w:r>
            <w:r>
              <w:rPr>
                <w:sz w:val="26"/>
                <w:szCs w:val="26"/>
              </w:rPr>
              <w:t>ерриторий, земель и ограничений ж/д разъезд Вязовый Гай Благодатинского муниципального образования.</w:t>
            </w:r>
          </w:p>
        </w:tc>
        <w:tc>
          <w:tcPr>
            <w:tcW w:w="1137" w:type="dxa"/>
          </w:tcPr>
          <w:p w:rsidR="001A483B" w:rsidRPr="00BC6975" w:rsidRDefault="001A483B" w:rsidP="001A483B">
            <w:pPr>
              <w:jc w:val="center"/>
              <w:rPr>
                <w:sz w:val="26"/>
                <w:szCs w:val="26"/>
              </w:rPr>
            </w:pPr>
            <w:r w:rsidRPr="00BC6975">
              <w:rPr>
                <w:sz w:val="26"/>
                <w:szCs w:val="26"/>
              </w:rPr>
              <w:t>н/с</w:t>
            </w:r>
          </w:p>
        </w:tc>
        <w:tc>
          <w:tcPr>
            <w:tcW w:w="1563" w:type="dxa"/>
          </w:tcPr>
          <w:p w:rsidR="001A483B" w:rsidRPr="00BC6975" w:rsidRDefault="001A483B" w:rsidP="001A483B">
            <w:pPr>
              <w:spacing w:before="60" w:after="60"/>
              <w:jc w:val="center"/>
              <w:rPr>
                <w:sz w:val="26"/>
                <w:szCs w:val="26"/>
              </w:rPr>
            </w:pPr>
          </w:p>
        </w:tc>
        <w:tc>
          <w:tcPr>
            <w:tcW w:w="1800" w:type="dxa"/>
          </w:tcPr>
          <w:p w:rsidR="001A483B" w:rsidRPr="00BC6975" w:rsidRDefault="001A483B" w:rsidP="001A483B">
            <w:pPr>
              <w:spacing w:before="60" w:after="60"/>
              <w:rPr>
                <w:sz w:val="26"/>
                <w:szCs w:val="26"/>
              </w:rPr>
            </w:pPr>
            <w:r w:rsidRPr="00BC6975">
              <w:rPr>
                <w:sz w:val="26"/>
                <w:szCs w:val="26"/>
              </w:rPr>
              <w:t>М 1:</w:t>
            </w:r>
            <w:r>
              <w:rPr>
                <w:sz w:val="26"/>
                <w:szCs w:val="26"/>
              </w:rPr>
              <w:t>2</w:t>
            </w:r>
            <w:r w:rsidRPr="00BC6975">
              <w:rPr>
                <w:sz w:val="26"/>
                <w:szCs w:val="26"/>
              </w:rPr>
              <w:t>000</w:t>
            </w:r>
          </w:p>
        </w:tc>
      </w:tr>
      <w:tr w:rsidR="001A483B" w:rsidRPr="00BC6975" w:rsidTr="001A483B">
        <w:trPr>
          <w:trHeight w:val="21"/>
        </w:trPr>
        <w:tc>
          <w:tcPr>
            <w:tcW w:w="720" w:type="dxa"/>
          </w:tcPr>
          <w:p w:rsidR="001A483B" w:rsidRDefault="001A483B" w:rsidP="001A483B">
            <w:pPr>
              <w:spacing w:before="60" w:after="60"/>
              <w:jc w:val="center"/>
              <w:rPr>
                <w:sz w:val="26"/>
                <w:szCs w:val="26"/>
              </w:rPr>
            </w:pPr>
            <w:r>
              <w:rPr>
                <w:sz w:val="26"/>
                <w:szCs w:val="26"/>
              </w:rPr>
              <w:t>9.</w:t>
            </w:r>
          </w:p>
        </w:tc>
        <w:tc>
          <w:tcPr>
            <w:tcW w:w="4320" w:type="dxa"/>
          </w:tcPr>
          <w:p w:rsidR="001A483B" w:rsidRPr="00BC6975" w:rsidRDefault="001A483B" w:rsidP="001A483B">
            <w:pPr>
              <w:spacing w:before="60" w:after="60"/>
              <w:rPr>
                <w:sz w:val="26"/>
                <w:szCs w:val="26"/>
              </w:rPr>
            </w:pPr>
            <w:r w:rsidRPr="00BC6975">
              <w:rPr>
                <w:sz w:val="26"/>
                <w:szCs w:val="26"/>
              </w:rPr>
              <w:t>Схем</w:t>
            </w:r>
            <w:r>
              <w:rPr>
                <w:sz w:val="26"/>
                <w:szCs w:val="26"/>
              </w:rPr>
              <w:t xml:space="preserve">а </w:t>
            </w:r>
            <w:r w:rsidRPr="00BC6975">
              <w:rPr>
                <w:sz w:val="26"/>
                <w:szCs w:val="26"/>
              </w:rPr>
              <w:t>границ функциональных  зон</w:t>
            </w:r>
            <w:r>
              <w:rPr>
                <w:sz w:val="26"/>
                <w:szCs w:val="26"/>
              </w:rPr>
              <w:t xml:space="preserve">. </w:t>
            </w:r>
            <w:proofErr w:type="gramStart"/>
            <w:r>
              <w:rPr>
                <w:sz w:val="26"/>
                <w:szCs w:val="26"/>
              </w:rPr>
              <w:t>С</w:t>
            </w:r>
            <w:r w:rsidRPr="00BC6975">
              <w:rPr>
                <w:sz w:val="26"/>
                <w:szCs w:val="26"/>
              </w:rPr>
              <w:t>хем</w:t>
            </w:r>
            <w:r>
              <w:rPr>
                <w:sz w:val="26"/>
                <w:szCs w:val="26"/>
              </w:rPr>
              <w:t>а</w:t>
            </w:r>
            <w:r w:rsidRPr="00BC6975">
              <w:rPr>
                <w:sz w:val="26"/>
                <w:szCs w:val="26"/>
              </w:rPr>
              <w:t xml:space="preserve"> границ т</w:t>
            </w:r>
            <w:r>
              <w:rPr>
                <w:sz w:val="26"/>
                <w:szCs w:val="26"/>
              </w:rPr>
              <w:t xml:space="preserve">ерриторий, земель и ограничений с. Нижняя Лебежайка Благодатинского муниципального </w:t>
            </w:r>
            <w:r>
              <w:rPr>
                <w:sz w:val="26"/>
                <w:szCs w:val="26"/>
              </w:rPr>
              <w:lastRenderedPageBreak/>
              <w:t>образования.</w:t>
            </w:r>
            <w:proofErr w:type="gramEnd"/>
          </w:p>
        </w:tc>
        <w:tc>
          <w:tcPr>
            <w:tcW w:w="1137" w:type="dxa"/>
          </w:tcPr>
          <w:p w:rsidR="001A483B" w:rsidRPr="00BC6975" w:rsidRDefault="001A483B" w:rsidP="001A483B">
            <w:pPr>
              <w:jc w:val="center"/>
              <w:rPr>
                <w:sz w:val="26"/>
                <w:szCs w:val="26"/>
              </w:rPr>
            </w:pPr>
            <w:r w:rsidRPr="00BC6975">
              <w:rPr>
                <w:sz w:val="26"/>
                <w:szCs w:val="26"/>
              </w:rPr>
              <w:lastRenderedPageBreak/>
              <w:t>н/с</w:t>
            </w:r>
          </w:p>
        </w:tc>
        <w:tc>
          <w:tcPr>
            <w:tcW w:w="1563" w:type="dxa"/>
          </w:tcPr>
          <w:p w:rsidR="001A483B" w:rsidRPr="00BC6975" w:rsidRDefault="001A483B" w:rsidP="001A483B">
            <w:pPr>
              <w:spacing w:before="60" w:after="60"/>
              <w:jc w:val="center"/>
              <w:rPr>
                <w:sz w:val="26"/>
                <w:szCs w:val="26"/>
              </w:rPr>
            </w:pPr>
          </w:p>
        </w:tc>
        <w:tc>
          <w:tcPr>
            <w:tcW w:w="1800" w:type="dxa"/>
          </w:tcPr>
          <w:p w:rsidR="001A483B" w:rsidRPr="00BC6975" w:rsidRDefault="001A483B" w:rsidP="001A483B">
            <w:pPr>
              <w:spacing w:before="60" w:after="60"/>
              <w:rPr>
                <w:sz w:val="26"/>
                <w:szCs w:val="26"/>
              </w:rPr>
            </w:pPr>
            <w:r w:rsidRPr="00BC6975">
              <w:rPr>
                <w:sz w:val="26"/>
                <w:szCs w:val="26"/>
              </w:rPr>
              <w:t>М 1:</w:t>
            </w:r>
            <w:r>
              <w:rPr>
                <w:sz w:val="26"/>
                <w:szCs w:val="26"/>
              </w:rPr>
              <w:t>2</w:t>
            </w:r>
            <w:r w:rsidRPr="00BC6975">
              <w:rPr>
                <w:sz w:val="26"/>
                <w:szCs w:val="26"/>
              </w:rPr>
              <w:t>000</w:t>
            </w:r>
          </w:p>
        </w:tc>
      </w:tr>
      <w:tr w:rsidR="001A483B" w:rsidRPr="00BC6975" w:rsidTr="001A483B">
        <w:trPr>
          <w:trHeight w:val="21"/>
        </w:trPr>
        <w:tc>
          <w:tcPr>
            <w:tcW w:w="720" w:type="dxa"/>
          </w:tcPr>
          <w:p w:rsidR="001A483B" w:rsidRDefault="001A483B" w:rsidP="001A483B">
            <w:pPr>
              <w:spacing w:before="60" w:after="60"/>
              <w:jc w:val="center"/>
              <w:rPr>
                <w:sz w:val="26"/>
                <w:szCs w:val="26"/>
              </w:rPr>
            </w:pPr>
            <w:r>
              <w:rPr>
                <w:sz w:val="26"/>
                <w:szCs w:val="26"/>
              </w:rPr>
              <w:lastRenderedPageBreak/>
              <w:t>10</w:t>
            </w:r>
          </w:p>
        </w:tc>
        <w:tc>
          <w:tcPr>
            <w:tcW w:w="4320" w:type="dxa"/>
          </w:tcPr>
          <w:p w:rsidR="001A483B" w:rsidRPr="00BC6975" w:rsidRDefault="001A483B" w:rsidP="001A483B">
            <w:pPr>
              <w:spacing w:before="60" w:after="60"/>
              <w:rPr>
                <w:sz w:val="26"/>
                <w:szCs w:val="26"/>
              </w:rPr>
            </w:pPr>
            <w:r w:rsidRPr="00BC6975">
              <w:rPr>
                <w:sz w:val="26"/>
                <w:szCs w:val="26"/>
              </w:rPr>
              <w:t>Схем</w:t>
            </w:r>
            <w:r>
              <w:rPr>
                <w:sz w:val="26"/>
                <w:szCs w:val="26"/>
              </w:rPr>
              <w:t xml:space="preserve">а </w:t>
            </w:r>
            <w:r w:rsidRPr="00BC6975">
              <w:rPr>
                <w:sz w:val="26"/>
                <w:szCs w:val="26"/>
              </w:rPr>
              <w:t>границ функциональных  зон</w:t>
            </w:r>
            <w:r>
              <w:rPr>
                <w:sz w:val="26"/>
                <w:szCs w:val="26"/>
              </w:rPr>
              <w:t>. С</w:t>
            </w:r>
            <w:r w:rsidRPr="00BC6975">
              <w:rPr>
                <w:sz w:val="26"/>
                <w:szCs w:val="26"/>
              </w:rPr>
              <w:t>хем</w:t>
            </w:r>
            <w:r>
              <w:rPr>
                <w:sz w:val="26"/>
                <w:szCs w:val="26"/>
              </w:rPr>
              <w:t>а</w:t>
            </w:r>
            <w:r w:rsidRPr="00BC6975">
              <w:rPr>
                <w:sz w:val="26"/>
                <w:szCs w:val="26"/>
              </w:rPr>
              <w:t xml:space="preserve"> границ т</w:t>
            </w:r>
            <w:r>
              <w:rPr>
                <w:sz w:val="26"/>
                <w:szCs w:val="26"/>
              </w:rPr>
              <w:t xml:space="preserve">ерриторий, земель и ограничений п. </w:t>
            </w:r>
            <w:proofErr w:type="gramStart"/>
            <w:r>
              <w:rPr>
                <w:sz w:val="26"/>
                <w:szCs w:val="26"/>
              </w:rPr>
              <w:t>Пограничный</w:t>
            </w:r>
            <w:proofErr w:type="gramEnd"/>
            <w:r>
              <w:rPr>
                <w:sz w:val="26"/>
                <w:szCs w:val="26"/>
              </w:rPr>
              <w:t xml:space="preserve"> Благодатинского муниципального образования.</w:t>
            </w:r>
          </w:p>
        </w:tc>
        <w:tc>
          <w:tcPr>
            <w:tcW w:w="1137" w:type="dxa"/>
          </w:tcPr>
          <w:p w:rsidR="001A483B" w:rsidRPr="00BC6975" w:rsidRDefault="001A483B" w:rsidP="001A483B">
            <w:pPr>
              <w:jc w:val="center"/>
              <w:rPr>
                <w:sz w:val="26"/>
                <w:szCs w:val="26"/>
              </w:rPr>
            </w:pPr>
            <w:r w:rsidRPr="00BC6975">
              <w:rPr>
                <w:sz w:val="26"/>
                <w:szCs w:val="26"/>
              </w:rPr>
              <w:t>н/с</w:t>
            </w:r>
          </w:p>
        </w:tc>
        <w:tc>
          <w:tcPr>
            <w:tcW w:w="1563" w:type="dxa"/>
          </w:tcPr>
          <w:p w:rsidR="001A483B" w:rsidRPr="00BC6975" w:rsidRDefault="001A483B" w:rsidP="001A483B">
            <w:pPr>
              <w:spacing w:before="60" w:after="60"/>
              <w:jc w:val="center"/>
              <w:rPr>
                <w:sz w:val="26"/>
                <w:szCs w:val="26"/>
              </w:rPr>
            </w:pPr>
          </w:p>
        </w:tc>
        <w:tc>
          <w:tcPr>
            <w:tcW w:w="1800" w:type="dxa"/>
          </w:tcPr>
          <w:p w:rsidR="001A483B" w:rsidRPr="00BC6975" w:rsidRDefault="001A483B" w:rsidP="001A483B">
            <w:pPr>
              <w:spacing w:before="60" w:after="60"/>
              <w:rPr>
                <w:sz w:val="26"/>
                <w:szCs w:val="26"/>
              </w:rPr>
            </w:pPr>
            <w:r w:rsidRPr="00BC6975">
              <w:rPr>
                <w:sz w:val="26"/>
                <w:szCs w:val="26"/>
              </w:rPr>
              <w:t>М 1:</w:t>
            </w:r>
            <w:r>
              <w:rPr>
                <w:sz w:val="26"/>
                <w:szCs w:val="26"/>
              </w:rPr>
              <w:t>2</w:t>
            </w:r>
            <w:r w:rsidRPr="00BC6975">
              <w:rPr>
                <w:sz w:val="26"/>
                <w:szCs w:val="26"/>
              </w:rPr>
              <w:t>000</w:t>
            </w:r>
          </w:p>
        </w:tc>
      </w:tr>
    </w:tbl>
    <w:p w:rsidR="001A483B" w:rsidRDefault="001A483B" w:rsidP="001A483B">
      <w:pPr>
        <w:jc w:val="center"/>
        <w:rPr>
          <w:bCs/>
          <w:sz w:val="28"/>
          <w:szCs w:val="28"/>
        </w:rPr>
      </w:pPr>
    </w:p>
    <w:p w:rsidR="001A483B" w:rsidRDefault="001A483B" w:rsidP="001A483B">
      <w:pPr>
        <w:jc w:val="center"/>
        <w:rPr>
          <w:bCs/>
          <w:sz w:val="28"/>
          <w:szCs w:val="28"/>
        </w:rPr>
      </w:pPr>
      <w:r>
        <w:rPr>
          <w:bCs/>
          <w:sz w:val="28"/>
          <w:szCs w:val="28"/>
        </w:rPr>
        <w:t>МАТЕРИАЛЫ ПО ОБОСНОВАНИЮ ГЕНЕРАЛЬНОГО ПЛАНА</w:t>
      </w:r>
    </w:p>
    <w:tbl>
      <w:tblPr>
        <w:tblW w:w="9540"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720"/>
        <w:gridCol w:w="4320"/>
        <w:gridCol w:w="1137"/>
        <w:gridCol w:w="1563"/>
        <w:gridCol w:w="1800"/>
      </w:tblGrid>
      <w:tr w:rsidR="001A483B" w:rsidRPr="00BC6975" w:rsidTr="001A483B">
        <w:trPr>
          <w:trHeight w:val="34"/>
          <w:tblHeader/>
        </w:trPr>
        <w:tc>
          <w:tcPr>
            <w:tcW w:w="720" w:type="dxa"/>
            <w:shd w:val="clear" w:color="auto" w:fill="CCCCCC"/>
          </w:tcPr>
          <w:p w:rsidR="001A483B" w:rsidRPr="00BC6975" w:rsidRDefault="001A483B" w:rsidP="001A483B">
            <w:pPr>
              <w:spacing w:before="60" w:after="60"/>
              <w:jc w:val="center"/>
              <w:rPr>
                <w:b/>
                <w:sz w:val="26"/>
                <w:szCs w:val="26"/>
              </w:rPr>
            </w:pPr>
            <w:r w:rsidRPr="00BC6975">
              <w:rPr>
                <w:b/>
                <w:sz w:val="26"/>
                <w:szCs w:val="26"/>
              </w:rPr>
              <w:t xml:space="preserve">№ </w:t>
            </w:r>
            <w:proofErr w:type="gramStart"/>
            <w:r w:rsidRPr="00BC6975">
              <w:rPr>
                <w:b/>
                <w:sz w:val="26"/>
                <w:szCs w:val="26"/>
              </w:rPr>
              <w:t>п</w:t>
            </w:r>
            <w:proofErr w:type="gramEnd"/>
            <w:r w:rsidRPr="00BC6975">
              <w:rPr>
                <w:b/>
                <w:sz w:val="26"/>
                <w:szCs w:val="26"/>
              </w:rPr>
              <w:t>/п</w:t>
            </w:r>
          </w:p>
        </w:tc>
        <w:tc>
          <w:tcPr>
            <w:tcW w:w="4320" w:type="dxa"/>
            <w:shd w:val="clear" w:color="auto" w:fill="CCCCCC"/>
            <w:vAlign w:val="center"/>
          </w:tcPr>
          <w:p w:rsidR="001A483B" w:rsidRPr="00BC6975" w:rsidRDefault="001A483B" w:rsidP="001A483B">
            <w:pPr>
              <w:spacing w:before="60" w:after="60"/>
              <w:jc w:val="center"/>
              <w:rPr>
                <w:b/>
                <w:sz w:val="26"/>
                <w:szCs w:val="26"/>
              </w:rPr>
            </w:pPr>
            <w:r w:rsidRPr="00BC6975">
              <w:rPr>
                <w:b/>
                <w:sz w:val="26"/>
                <w:szCs w:val="26"/>
              </w:rPr>
              <w:t>Наименование раздела</w:t>
            </w:r>
          </w:p>
        </w:tc>
        <w:tc>
          <w:tcPr>
            <w:tcW w:w="1137" w:type="dxa"/>
            <w:shd w:val="clear" w:color="auto" w:fill="CCCCCC"/>
            <w:vAlign w:val="center"/>
          </w:tcPr>
          <w:p w:rsidR="001A483B" w:rsidRPr="00BC6975" w:rsidRDefault="001A483B" w:rsidP="001A483B">
            <w:pPr>
              <w:spacing w:before="60" w:after="60"/>
              <w:jc w:val="center"/>
              <w:rPr>
                <w:b/>
                <w:sz w:val="26"/>
                <w:szCs w:val="26"/>
              </w:rPr>
            </w:pPr>
            <w:r w:rsidRPr="00BC6975">
              <w:rPr>
                <w:b/>
                <w:sz w:val="26"/>
                <w:szCs w:val="26"/>
              </w:rPr>
              <w:t>гриф</w:t>
            </w:r>
          </w:p>
        </w:tc>
        <w:tc>
          <w:tcPr>
            <w:tcW w:w="1563" w:type="dxa"/>
            <w:shd w:val="clear" w:color="auto" w:fill="CCCCCC"/>
            <w:vAlign w:val="center"/>
          </w:tcPr>
          <w:p w:rsidR="001A483B" w:rsidRPr="00BC6975" w:rsidRDefault="001A483B" w:rsidP="001A483B">
            <w:pPr>
              <w:spacing w:before="60" w:after="60"/>
              <w:jc w:val="center"/>
              <w:rPr>
                <w:b/>
                <w:sz w:val="26"/>
                <w:szCs w:val="26"/>
              </w:rPr>
            </w:pPr>
            <w:r w:rsidRPr="00BC6975">
              <w:rPr>
                <w:b/>
                <w:sz w:val="26"/>
                <w:szCs w:val="26"/>
              </w:rPr>
              <w:t>инв. №</w:t>
            </w:r>
          </w:p>
        </w:tc>
        <w:tc>
          <w:tcPr>
            <w:tcW w:w="1800" w:type="dxa"/>
            <w:shd w:val="clear" w:color="auto" w:fill="CCCCCC"/>
            <w:vAlign w:val="center"/>
          </w:tcPr>
          <w:p w:rsidR="001A483B" w:rsidRPr="00BC6975" w:rsidRDefault="001A483B" w:rsidP="001A483B">
            <w:pPr>
              <w:spacing w:before="60" w:after="60"/>
              <w:jc w:val="center"/>
              <w:rPr>
                <w:b/>
                <w:sz w:val="26"/>
                <w:szCs w:val="26"/>
              </w:rPr>
            </w:pPr>
            <w:r w:rsidRPr="00BC6975">
              <w:rPr>
                <w:b/>
                <w:sz w:val="26"/>
                <w:szCs w:val="26"/>
              </w:rPr>
              <w:t>Примечание</w:t>
            </w:r>
          </w:p>
        </w:tc>
      </w:tr>
      <w:tr w:rsidR="001A483B" w:rsidRPr="00BC6975" w:rsidTr="001A483B">
        <w:trPr>
          <w:trHeight w:val="34"/>
        </w:trPr>
        <w:tc>
          <w:tcPr>
            <w:tcW w:w="720" w:type="dxa"/>
          </w:tcPr>
          <w:p w:rsidR="001A483B" w:rsidRPr="00BC6975" w:rsidRDefault="001A483B" w:rsidP="00D7046D">
            <w:pPr>
              <w:jc w:val="center"/>
              <w:rPr>
                <w:sz w:val="26"/>
                <w:szCs w:val="26"/>
              </w:rPr>
            </w:pPr>
          </w:p>
        </w:tc>
        <w:tc>
          <w:tcPr>
            <w:tcW w:w="8820" w:type="dxa"/>
            <w:gridSpan w:val="4"/>
            <w:vAlign w:val="center"/>
          </w:tcPr>
          <w:p w:rsidR="001A483B" w:rsidRPr="00BC6975" w:rsidRDefault="001A483B" w:rsidP="00D7046D">
            <w:pPr>
              <w:jc w:val="center"/>
              <w:rPr>
                <w:b/>
                <w:bCs/>
                <w:sz w:val="26"/>
                <w:szCs w:val="26"/>
              </w:rPr>
            </w:pPr>
            <w:r>
              <w:rPr>
                <w:b/>
                <w:bCs/>
                <w:sz w:val="26"/>
                <w:szCs w:val="26"/>
                <w:u w:val="single"/>
              </w:rPr>
              <w:t>Материалы по обоснованию генерального плана в текстовой форме</w:t>
            </w:r>
            <w:r w:rsidRPr="00BC6975">
              <w:rPr>
                <w:b/>
                <w:bCs/>
                <w:sz w:val="26"/>
                <w:szCs w:val="26"/>
                <w:u w:val="single"/>
              </w:rPr>
              <w:t>:</w:t>
            </w:r>
          </w:p>
        </w:tc>
      </w:tr>
      <w:tr w:rsidR="001A483B" w:rsidRPr="00BC6975" w:rsidTr="001A483B">
        <w:trPr>
          <w:trHeight w:val="21"/>
        </w:trPr>
        <w:tc>
          <w:tcPr>
            <w:tcW w:w="720" w:type="dxa"/>
          </w:tcPr>
          <w:p w:rsidR="001A483B" w:rsidRPr="00BC6975" w:rsidRDefault="001A483B" w:rsidP="001A483B">
            <w:pPr>
              <w:spacing w:before="60" w:after="60"/>
              <w:jc w:val="center"/>
              <w:rPr>
                <w:sz w:val="26"/>
                <w:szCs w:val="26"/>
              </w:rPr>
            </w:pPr>
            <w:r w:rsidRPr="00BC6975">
              <w:rPr>
                <w:sz w:val="26"/>
                <w:szCs w:val="26"/>
              </w:rPr>
              <w:t>1</w:t>
            </w:r>
            <w:r>
              <w:rPr>
                <w:sz w:val="26"/>
                <w:szCs w:val="26"/>
              </w:rPr>
              <w:t>.</w:t>
            </w:r>
          </w:p>
        </w:tc>
        <w:tc>
          <w:tcPr>
            <w:tcW w:w="4320" w:type="dxa"/>
          </w:tcPr>
          <w:p w:rsidR="001A483B" w:rsidRPr="00BC6975" w:rsidRDefault="001A483B" w:rsidP="001A483B">
            <w:pPr>
              <w:spacing w:before="60" w:after="60"/>
              <w:rPr>
                <w:sz w:val="26"/>
                <w:szCs w:val="26"/>
              </w:rPr>
            </w:pPr>
            <w:r>
              <w:rPr>
                <w:sz w:val="26"/>
                <w:szCs w:val="26"/>
              </w:rPr>
              <w:t xml:space="preserve">Том 1. Современное состояние территории. Комплексный анализ проблем и направлений развития </w:t>
            </w:r>
          </w:p>
        </w:tc>
        <w:tc>
          <w:tcPr>
            <w:tcW w:w="1137" w:type="dxa"/>
          </w:tcPr>
          <w:p w:rsidR="001A483B" w:rsidRPr="00BC6975" w:rsidRDefault="001A483B" w:rsidP="001A483B">
            <w:pPr>
              <w:spacing w:before="60" w:after="60"/>
              <w:jc w:val="center"/>
              <w:rPr>
                <w:sz w:val="26"/>
                <w:szCs w:val="26"/>
              </w:rPr>
            </w:pPr>
            <w:r w:rsidRPr="00BC6975">
              <w:rPr>
                <w:sz w:val="26"/>
                <w:szCs w:val="26"/>
              </w:rPr>
              <w:t>н/с</w:t>
            </w:r>
          </w:p>
        </w:tc>
        <w:tc>
          <w:tcPr>
            <w:tcW w:w="1563" w:type="dxa"/>
          </w:tcPr>
          <w:p w:rsidR="001A483B" w:rsidRPr="00BC6975" w:rsidRDefault="001A483B" w:rsidP="001A483B">
            <w:pPr>
              <w:spacing w:before="60" w:after="60"/>
              <w:jc w:val="center"/>
              <w:rPr>
                <w:sz w:val="26"/>
                <w:szCs w:val="26"/>
              </w:rPr>
            </w:pPr>
          </w:p>
        </w:tc>
        <w:tc>
          <w:tcPr>
            <w:tcW w:w="1800" w:type="dxa"/>
          </w:tcPr>
          <w:p w:rsidR="001A483B" w:rsidRPr="00BC6975" w:rsidRDefault="001A483B" w:rsidP="001A483B">
            <w:pPr>
              <w:spacing w:before="60" w:after="60"/>
              <w:jc w:val="center"/>
              <w:rPr>
                <w:sz w:val="26"/>
                <w:szCs w:val="26"/>
              </w:rPr>
            </w:pPr>
          </w:p>
        </w:tc>
      </w:tr>
      <w:tr w:rsidR="001A483B" w:rsidRPr="00BC6975" w:rsidTr="001A483B">
        <w:trPr>
          <w:trHeight w:val="21"/>
        </w:trPr>
        <w:tc>
          <w:tcPr>
            <w:tcW w:w="720" w:type="dxa"/>
          </w:tcPr>
          <w:p w:rsidR="001A483B" w:rsidRPr="00BC6975" w:rsidRDefault="001A483B" w:rsidP="001A483B">
            <w:pPr>
              <w:spacing w:before="60" w:after="60"/>
              <w:jc w:val="center"/>
              <w:rPr>
                <w:sz w:val="26"/>
                <w:szCs w:val="26"/>
              </w:rPr>
            </w:pPr>
            <w:r w:rsidRPr="00BC6975">
              <w:rPr>
                <w:sz w:val="26"/>
                <w:szCs w:val="26"/>
              </w:rPr>
              <w:t>2</w:t>
            </w:r>
            <w:r>
              <w:rPr>
                <w:sz w:val="26"/>
                <w:szCs w:val="26"/>
              </w:rPr>
              <w:t>.</w:t>
            </w:r>
          </w:p>
        </w:tc>
        <w:tc>
          <w:tcPr>
            <w:tcW w:w="4320" w:type="dxa"/>
          </w:tcPr>
          <w:p w:rsidR="001A483B" w:rsidRPr="00BC6975" w:rsidRDefault="001A483B" w:rsidP="001A483B">
            <w:pPr>
              <w:spacing w:before="60" w:after="60"/>
              <w:rPr>
                <w:sz w:val="26"/>
                <w:szCs w:val="26"/>
              </w:rPr>
            </w:pPr>
            <w:r>
              <w:rPr>
                <w:sz w:val="26"/>
                <w:szCs w:val="26"/>
              </w:rPr>
              <w:t>Том 2. Прогноз развития территории. Предложения по территориальному планированию.</w:t>
            </w:r>
          </w:p>
        </w:tc>
        <w:tc>
          <w:tcPr>
            <w:tcW w:w="1137" w:type="dxa"/>
          </w:tcPr>
          <w:p w:rsidR="001A483B" w:rsidRPr="00BC6975" w:rsidRDefault="001A483B" w:rsidP="001A483B">
            <w:pPr>
              <w:spacing w:before="60" w:after="60"/>
              <w:jc w:val="center"/>
              <w:rPr>
                <w:sz w:val="26"/>
                <w:szCs w:val="26"/>
              </w:rPr>
            </w:pPr>
            <w:r w:rsidRPr="00BC6975">
              <w:rPr>
                <w:sz w:val="26"/>
                <w:szCs w:val="26"/>
              </w:rPr>
              <w:t>н/с</w:t>
            </w:r>
          </w:p>
        </w:tc>
        <w:tc>
          <w:tcPr>
            <w:tcW w:w="1563" w:type="dxa"/>
          </w:tcPr>
          <w:p w:rsidR="001A483B" w:rsidRPr="00BC6975" w:rsidRDefault="001A483B" w:rsidP="001A483B">
            <w:pPr>
              <w:spacing w:before="60" w:after="60"/>
              <w:jc w:val="center"/>
              <w:rPr>
                <w:sz w:val="26"/>
                <w:szCs w:val="26"/>
              </w:rPr>
            </w:pPr>
          </w:p>
        </w:tc>
        <w:tc>
          <w:tcPr>
            <w:tcW w:w="1800" w:type="dxa"/>
          </w:tcPr>
          <w:p w:rsidR="001A483B" w:rsidRPr="00BC6975" w:rsidRDefault="001A483B" w:rsidP="001A483B">
            <w:pPr>
              <w:spacing w:before="60" w:after="60"/>
              <w:jc w:val="center"/>
              <w:rPr>
                <w:sz w:val="26"/>
                <w:szCs w:val="26"/>
              </w:rPr>
            </w:pPr>
          </w:p>
        </w:tc>
      </w:tr>
      <w:tr w:rsidR="001A483B" w:rsidRPr="00BC6975" w:rsidTr="001A483B">
        <w:trPr>
          <w:trHeight w:val="21"/>
        </w:trPr>
        <w:tc>
          <w:tcPr>
            <w:tcW w:w="720" w:type="dxa"/>
          </w:tcPr>
          <w:p w:rsidR="001A483B" w:rsidRPr="00BC6975" w:rsidRDefault="001A483B" w:rsidP="00D7046D">
            <w:pPr>
              <w:jc w:val="center"/>
              <w:rPr>
                <w:sz w:val="26"/>
                <w:szCs w:val="26"/>
              </w:rPr>
            </w:pPr>
          </w:p>
        </w:tc>
        <w:tc>
          <w:tcPr>
            <w:tcW w:w="8820" w:type="dxa"/>
            <w:gridSpan w:val="4"/>
          </w:tcPr>
          <w:p w:rsidR="001A483B" w:rsidRPr="00BC6975" w:rsidRDefault="001A483B" w:rsidP="00D7046D">
            <w:pPr>
              <w:jc w:val="center"/>
              <w:rPr>
                <w:b/>
                <w:bCs/>
                <w:sz w:val="26"/>
                <w:szCs w:val="26"/>
                <w:u w:val="single"/>
              </w:rPr>
            </w:pPr>
            <w:r>
              <w:rPr>
                <w:b/>
                <w:bCs/>
                <w:sz w:val="26"/>
                <w:szCs w:val="26"/>
                <w:u w:val="single"/>
              </w:rPr>
              <w:t>М</w:t>
            </w:r>
            <w:r w:rsidRPr="00BC6975">
              <w:rPr>
                <w:b/>
                <w:bCs/>
                <w:sz w:val="26"/>
                <w:szCs w:val="26"/>
                <w:u w:val="single"/>
              </w:rPr>
              <w:t xml:space="preserve">атериалы </w:t>
            </w:r>
            <w:r>
              <w:rPr>
                <w:b/>
                <w:bCs/>
                <w:sz w:val="26"/>
                <w:szCs w:val="26"/>
                <w:u w:val="single"/>
              </w:rPr>
              <w:t xml:space="preserve"> по обоснованию </w:t>
            </w:r>
            <w:r w:rsidRPr="00BC6975">
              <w:rPr>
                <w:b/>
                <w:bCs/>
                <w:sz w:val="26"/>
                <w:szCs w:val="26"/>
                <w:u w:val="single"/>
              </w:rPr>
              <w:t>генерального плана</w:t>
            </w:r>
            <w:r>
              <w:rPr>
                <w:b/>
                <w:bCs/>
                <w:sz w:val="26"/>
                <w:szCs w:val="26"/>
                <w:u w:val="single"/>
              </w:rPr>
              <w:t xml:space="preserve"> в графической форме</w:t>
            </w:r>
            <w:r w:rsidRPr="00BC6975">
              <w:rPr>
                <w:b/>
                <w:bCs/>
                <w:sz w:val="26"/>
                <w:szCs w:val="26"/>
                <w:u w:val="single"/>
              </w:rPr>
              <w:t>:</w:t>
            </w:r>
          </w:p>
        </w:tc>
      </w:tr>
      <w:tr w:rsidR="001A483B" w:rsidRPr="00BC6975" w:rsidTr="001A483B">
        <w:trPr>
          <w:trHeight w:val="21"/>
        </w:trPr>
        <w:tc>
          <w:tcPr>
            <w:tcW w:w="720" w:type="dxa"/>
          </w:tcPr>
          <w:p w:rsidR="001A483B" w:rsidRPr="00BC6975" w:rsidRDefault="001A483B" w:rsidP="001A483B">
            <w:pPr>
              <w:spacing w:before="60" w:after="60"/>
              <w:jc w:val="center"/>
              <w:rPr>
                <w:sz w:val="26"/>
                <w:szCs w:val="26"/>
              </w:rPr>
            </w:pPr>
            <w:r>
              <w:rPr>
                <w:sz w:val="26"/>
                <w:szCs w:val="26"/>
              </w:rPr>
              <w:t>3.</w:t>
            </w:r>
          </w:p>
        </w:tc>
        <w:tc>
          <w:tcPr>
            <w:tcW w:w="4320" w:type="dxa"/>
          </w:tcPr>
          <w:p w:rsidR="001A483B" w:rsidRPr="00BC6975" w:rsidRDefault="001A483B" w:rsidP="001A483B">
            <w:pPr>
              <w:spacing w:before="60" w:after="60"/>
              <w:rPr>
                <w:sz w:val="26"/>
                <w:szCs w:val="26"/>
              </w:rPr>
            </w:pPr>
            <w:r>
              <w:rPr>
                <w:sz w:val="26"/>
                <w:szCs w:val="26"/>
              </w:rPr>
              <w:t>Схема  положения</w:t>
            </w:r>
            <w:r w:rsidRPr="00BC6975">
              <w:rPr>
                <w:sz w:val="26"/>
                <w:szCs w:val="26"/>
              </w:rPr>
              <w:t xml:space="preserve"> </w:t>
            </w:r>
            <w:r>
              <w:rPr>
                <w:sz w:val="26"/>
                <w:szCs w:val="26"/>
              </w:rPr>
              <w:t xml:space="preserve">Благодатинского муниципального образования в системе </w:t>
            </w:r>
            <w:r w:rsidRPr="00BC6975">
              <w:rPr>
                <w:sz w:val="26"/>
                <w:szCs w:val="26"/>
              </w:rPr>
              <w:t xml:space="preserve"> </w:t>
            </w:r>
            <w:r>
              <w:rPr>
                <w:sz w:val="26"/>
                <w:szCs w:val="26"/>
              </w:rPr>
              <w:t>Хвалынского</w:t>
            </w:r>
            <w:r w:rsidRPr="00BC6975">
              <w:rPr>
                <w:sz w:val="26"/>
                <w:szCs w:val="26"/>
              </w:rPr>
              <w:t xml:space="preserve"> района</w:t>
            </w:r>
            <w:r>
              <w:rPr>
                <w:sz w:val="26"/>
                <w:szCs w:val="26"/>
              </w:rPr>
              <w:t>.</w:t>
            </w:r>
          </w:p>
        </w:tc>
        <w:tc>
          <w:tcPr>
            <w:tcW w:w="1137" w:type="dxa"/>
          </w:tcPr>
          <w:p w:rsidR="001A483B" w:rsidRPr="00BC6975" w:rsidRDefault="001A483B" w:rsidP="001A483B">
            <w:pPr>
              <w:jc w:val="center"/>
            </w:pPr>
            <w:r w:rsidRPr="00BC6975">
              <w:rPr>
                <w:sz w:val="26"/>
                <w:szCs w:val="26"/>
              </w:rPr>
              <w:t>н/с</w:t>
            </w:r>
          </w:p>
        </w:tc>
        <w:tc>
          <w:tcPr>
            <w:tcW w:w="1563" w:type="dxa"/>
          </w:tcPr>
          <w:p w:rsidR="001A483B" w:rsidRPr="00BC6975" w:rsidRDefault="001A483B" w:rsidP="001A483B">
            <w:pPr>
              <w:spacing w:before="60" w:after="60"/>
              <w:jc w:val="center"/>
              <w:rPr>
                <w:sz w:val="26"/>
                <w:szCs w:val="26"/>
              </w:rPr>
            </w:pPr>
          </w:p>
        </w:tc>
        <w:tc>
          <w:tcPr>
            <w:tcW w:w="1800" w:type="dxa"/>
          </w:tcPr>
          <w:p w:rsidR="001A483B" w:rsidRPr="00BC6975" w:rsidRDefault="001A483B" w:rsidP="006D1DF9">
            <w:pPr>
              <w:spacing w:before="60" w:after="60"/>
              <w:rPr>
                <w:sz w:val="26"/>
                <w:szCs w:val="26"/>
              </w:rPr>
            </w:pPr>
            <w:r w:rsidRPr="00BC6975">
              <w:rPr>
                <w:sz w:val="26"/>
                <w:szCs w:val="26"/>
              </w:rPr>
              <w:t>М 1:</w:t>
            </w:r>
            <w:r w:rsidR="006D1DF9">
              <w:rPr>
                <w:sz w:val="26"/>
                <w:szCs w:val="26"/>
              </w:rPr>
              <w:t>5</w:t>
            </w:r>
            <w:r>
              <w:rPr>
                <w:sz w:val="26"/>
                <w:szCs w:val="26"/>
              </w:rPr>
              <w:t>0</w:t>
            </w:r>
            <w:r w:rsidRPr="00BC6975">
              <w:rPr>
                <w:sz w:val="26"/>
                <w:szCs w:val="26"/>
              </w:rPr>
              <w:t>000</w:t>
            </w:r>
          </w:p>
        </w:tc>
      </w:tr>
      <w:tr w:rsidR="001A483B" w:rsidRPr="00BC6975" w:rsidTr="001A483B">
        <w:trPr>
          <w:trHeight w:val="21"/>
        </w:trPr>
        <w:tc>
          <w:tcPr>
            <w:tcW w:w="720" w:type="dxa"/>
          </w:tcPr>
          <w:p w:rsidR="001A483B" w:rsidRPr="00BC6975" w:rsidRDefault="001A483B" w:rsidP="001A483B">
            <w:pPr>
              <w:spacing w:before="60" w:after="60"/>
              <w:jc w:val="center"/>
              <w:rPr>
                <w:sz w:val="26"/>
                <w:szCs w:val="26"/>
              </w:rPr>
            </w:pPr>
            <w:r>
              <w:rPr>
                <w:sz w:val="26"/>
                <w:szCs w:val="26"/>
              </w:rPr>
              <w:t>4.</w:t>
            </w:r>
          </w:p>
        </w:tc>
        <w:tc>
          <w:tcPr>
            <w:tcW w:w="4320" w:type="dxa"/>
          </w:tcPr>
          <w:p w:rsidR="001A483B" w:rsidRPr="00BC6975" w:rsidRDefault="0099105E" w:rsidP="001A483B">
            <w:pPr>
              <w:spacing w:before="60" w:after="60"/>
              <w:rPr>
                <w:sz w:val="26"/>
                <w:szCs w:val="26"/>
              </w:rPr>
            </w:pPr>
            <w:r w:rsidRPr="00BC6975">
              <w:rPr>
                <w:sz w:val="26"/>
                <w:szCs w:val="26"/>
              </w:rPr>
              <w:t>Схема современного использования территории (опорный план)</w:t>
            </w:r>
            <w:r>
              <w:rPr>
                <w:sz w:val="26"/>
                <w:szCs w:val="26"/>
              </w:rPr>
              <w:t>. Схема размещения объектов культурного наследия. Схема планировочных ограничений.</w:t>
            </w:r>
          </w:p>
        </w:tc>
        <w:tc>
          <w:tcPr>
            <w:tcW w:w="1137" w:type="dxa"/>
          </w:tcPr>
          <w:p w:rsidR="001A483B" w:rsidRPr="00BC6975" w:rsidRDefault="001A483B" w:rsidP="001A483B">
            <w:pPr>
              <w:jc w:val="center"/>
            </w:pPr>
            <w:proofErr w:type="gramStart"/>
            <w:r w:rsidRPr="00BC6975">
              <w:rPr>
                <w:sz w:val="26"/>
                <w:szCs w:val="26"/>
              </w:rPr>
              <w:t>н</w:t>
            </w:r>
            <w:proofErr w:type="gramEnd"/>
            <w:r w:rsidRPr="00BC6975">
              <w:rPr>
                <w:sz w:val="26"/>
                <w:szCs w:val="26"/>
              </w:rPr>
              <w:t>/с</w:t>
            </w:r>
          </w:p>
        </w:tc>
        <w:tc>
          <w:tcPr>
            <w:tcW w:w="1563" w:type="dxa"/>
          </w:tcPr>
          <w:p w:rsidR="001A483B" w:rsidRPr="00BC6975" w:rsidRDefault="001A483B" w:rsidP="001A483B">
            <w:pPr>
              <w:spacing w:before="60" w:after="60"/>
              <w:jc w:val="center"/>
              <w:rPr>
                <w:sz w:val="26"/>
                <w:szCs w:val="26"/>
              </w:rPr>
            </w:pPr>
          </w:p>
        </w:tc>
        <w:tc>
          <w:tcPr>
            <w:tcW w:w="1800" w:type="dxa"/>
          </w:tcPr>
          <w:p w:rsidR="001A483B" w:rsidRPr="00BC6975" w:rsidRDefault="001A483B" w:rsidP="001A483B">
            <w:pPr>
              <w:spacing w:before="60" w:after="60"/>
              <w:rPr>
                <w:sz w:val="26"/>
                <w:szCs w:val="26"/>
              </w:rPr>
            </w:pPr>
            <w:r w:rsidRPr="00BC6975">
              <w:rPr>
                <w:sz w:val="26"/>
                <w:szCs w:val="26"/>
              </w:rPr>
              <w:t>М 1:</w:t>
            </w:r>
            <w:r>
              <w:rPr>
                <w:sz w:val="26"/>
                <w:szCs w:val="26"/>
              </w:rPr>
              <w:t>2</w:t>
            </w:r>
            <w:r w:rsidRPr="00BC6975">
              <w:rPr>
                <w:sz w:val="26"/>
                <w:szCs w:val="26"/>
              </w:rPr>
              <w:t>5000</w:t>
            </w:r>
          </w:p>
        </w:tc>
      </w:tr>
      <w:tr w:rsidR="001A483B" w:rsidRPr="00BC6975" w:rsidTr="001A483B">
        <w:trPr>
          <w:trHeight w:val="21"/>
        </w:trPr>
        <w:tc>
          <w:tcPr>
            <w:tcW w:w="720" w:type="dxa"/>
          </w:tcPr>
          <w:p w:rsidR="001A483B" w:rsidRPr="00BC6975" w:rsidRDefault="001A483B" w:rsidP="001A483B">
            <w:pPr>
              <w:spacing w:before="60" w:after="60"/>
              <w:jc w:val="center"/>
              <w:rPr>
                <w:sz w:val="26"/>
                <w:szCs w:val="26"/>
              </w:rPr>
            </w:pPr>
            <w:r>
              <w:rPr>
                <w:sz w:val="26"/>
                <w:szCs w:val="26"/>
              </w:rPr>
              <w:t>5</w:t>
            </w:r>
            <w:r w:rsidRPr="00BC6975">
              <w:rPr>
                <w:sz w:val="26"/>
                <w:szCs w:val="26"/>
              </w:rPr>
              <w:t>.</w:t>
            </w:r>
          </w:p>
        </w:tc>
        <w:tc>
          <w:tcPr>
            <w:tcW w:w="4320" w:type="dxa"/>
          </w:tcPr>
          <w:p w:rsidR="001A483B" w:rsidRPr="00BC6975" w:rsidRDefault="0099105E" w:rsidP="0099105E">
            <w:pPr>
              <w:spacing w:before="60" w:after="60"/>
              <w:rPr>
                <w:sz w:val="26"/>
                <w:szCs w:val="26"/>
              </w:rPr>
            </w:pPr>
            <w:r w:rsidRPr="00BC6975">
              <w:rPr>
                <w:sz w:val="26"/>
                <w:szCs w:val="26"/>
              </w:rPr>
              <w:t>Схема современного использования территории (опорный план)</w:t>
            </w:r>
            <w:r>
              <w:rPr>
                <w:sz w:val="26"/>
                <w:szCs w:val="26"/>
              </w:rPr>
              <w:t xml:space="preserve">. Схема ограничений использования территории </w:t>
            </w:r>
            <w:r w:rsidR="001A483B">
              <w:rPr>
                <w:sz w:val="26"/>
                <w:szCs w:val="26"/>
              </w:rPr>
              <w:t xml:space="preserve">с. </w:t>
            </w:r>
            <w:proofErr w:type="gramStart"/>
            <w:r w:rsidR="001A483B">
              <w:rPr>
                <w:sz w:val="26"/>
                <w:szCs w:val="26"/>
              </w:rPr>
              <w:t>Благодатное</w:t>
            </w:r>
            <w:proofErr w:type="gramEnd"/>
            <w:r w:rsidR="001A483B">
              <w:rPr>
                <w:sz w:val="26"/>
                <w:szCs w:val="26"/>
              </w:rPr>
              <w:t>.</w:t>
            </w:r>
          </w:p>
        </w:tc>
        <w:tc>
          <w:tcPr>
            <w:tcW w:w="1137" w:type="dxa"/>
          </w:tcPr>
          <w:p w:rsidR="001A483B" w:rsidRPr="00BC6975" w:rsidRDefault="001A483B" w:rsidP="001A483B">
            <w:pPr>
              <w:jc w:val="center"/>
              <w:rPr>
                <w:sz w:val="26"/>
                <w:szCs w:val="26"/>
              </w:rPr>
            </w:pPr>
            <w:proofErr w:type="gramStart"/>
            <w:r w:rsidRPr="00BC6975">
              <w:rPr>
                <w:sz w:val="26"/>
                <w:szCs w:val="26"/>
              </w:rPr>
              <w:t>н</w:t>
            </w:r>
            <w:proofErr w:type="gramEnd"/>
            <w:r w:rsidRPr="00BC6975">
              <w:rPr>
                <w:sz w:val="26"/>
                <w:szCs w:val="26"/>
              </w:rPr>
              <w:t>/с</w:t>
            </w:r>
          </w:p>
        </w:tc>
        <w:tc>
          <w:tcPr>
            <w:tcW w:w="1563" w:type="dxa"/>
          </w:tcPr>
          <w:p w:rsidR="001A483B" w:rsidRPr="00BC6975" w:rsidRDefault="001A483B" w:rsidP="001A483B">
            <w:pPr>
              <w:spacing w:before="60" w:after="60"/>
              <w:jc w:val="center"/>
              <w:rPr>
                <w:sz w:val="26"/>
                <w:szCs w:val="26"/>
              </w:rPr>
            </w:pPr>
          </w:p>
        </w:tc>
        <w:tc>
          <w:tcPr>
            <w:tcW w:w="1800" w:type="dxa"/>
          </w:tcPr>
          <w:p w:rsidR="001A483B" w:rsidRPr="00BC6975" w:rsidRDefault="001A483B" w:rsidP="001A483B">
            <w:pPr>
              <w:spacing w:before="60" w:after="60"/>
              <w:rPr>
                <w:sz w:val="26"/>
                <w:szCs w:val="26"/>
              </w:rPr>
            </w:pPr>
            <w:r w:rsidRPr="00BC6975">
              <w:rPr>
                <w:sz w:val="26"/>
                <w:szCs w:val="26"/>
              </w:rPr>
              <w:t>М 1:</w:t>
            </w:r>
            <w:r>
              <w:rPr>
                <w:sz w:val="26"/>
                <w:szCs w:val="26"/>
              </w:rPr>
              <w:t>2</w:t>
            </w:r>
            <w:r w:rsidRPr="00BC6975">
              <w:rPr>
                <w:sz w:val="26"/>
                <w:szCs w:val="26"/>
              </w:rPr>
              <w:t>000</w:t>
            </w:r>
          </w:p>
        </w:tc>
      </w:tr>
      <w:tr w:rsidR="001A483B" w:rsidRPr="00BC6975" w:rsidTr="001A483B">
        <w:trPr>
          <w:trHeight w:val="21"/>
        </w:trPr>
        <w:tc>
          <w:tcPr>
            <w:tcW w:w="720" w:type="dxa"/>
          </w:tcPr>
          <w:p w:rsidR="001A483B" w:rsidRPr="00BC6975" w:rsidRDefault="001A483B" w:rsidP="001A483B">
            <w:pPr>
              <w:spacing w:before="60" w:after="60"/>
              <w:jc w:val="center"/>
              <w:rPr>
                <w:sz w:val="26"/>
                <w:szCs w:val="26"/>
              </w:rPr>
            </w:pPr>
            <w:r>
              <w:rPr>
                <w:sz w:val="26"/>
                <w:szCs w:val="26"/>
              </w:rPr>
              <w:t>6</w:t>
            </w:r>
            <w:r w:rsidRPr="00BC6975">
              <w:rPr>
                <w:sz w:val="26"/>
                <w:szCs w:val="26"/>
              </w:rPr>
              <w:t>.</w:t>
            </w:r>
          </w:p>
        </w:tc>
        <w:tc>
          <w:tcPr>
            <w:tcW w:w="4320" w:type="dxa"/>
          </w:tcPr>
          <w:p w:rsidR="001A483B" w:rsidRPr="00BC6975" w:rsidRDefault="0099105E" w:rsidP="001A483B">
            <w:pPr>
              <w:spacing w:before="60" w:after="60"/>
              <w:rPr>
                <w:sz w:val="26"/>
                <w:szCs w:val="26"/>
              </w:rPr>
            </w:pPr>
            <w:r w:rsidRPr="00BC6975">
              <w:rPr>
                <w:sz w:val="26"/>
                <w:szCs w:val="26"/>
              </w:rPr>
              <w:t>Схема современного использования территории (опорный план)</w:t>
            </w:r>
            <w:r>
              <w:rPr>
                <w:sz w:val="26"/>
                <w:szCs w:val="26"/>
              </w:rPr>
              <w:t xml:space="preserve">. Схема ограничений использования территории </w:t>
            </w:r>
            <w:r w:rsidR="001A483B">
              <w:rPr>
                <w:sz w:val="26"/>
                <w:szCs w:val="26"/>
              </w:rPr>
              <w:t>ст. Возрождение.</w:t>
            </w:r>
          </w:p>
        </w:tc>
        <w:tc>
          <w:tcPr>
            <w:tcW w:w="1137" w:type="dxa"/>
          </w:tcPr>
          <w:p w:rsidR="001A483B" w:rsidRPr="00BC6975" w:rsidRDefault="001A483B" w:rsidP="001A483B">
            <w:pPr>
              <w:jc w:val="center"/>
              <w:rPr>
                <w:sz w:val="26"/>
                <w:szCs w:val="26"/>
              </w:rPr>
            </w:pPr>
            <w:proofErr w:type="gramStart"/>
            <w:r w:rsidRPr="00BC6975">
              <w:rPr>
                <w:sz w:val="26"/>
                <w:szCs w:val="26"/>
              </w:rPr>
              <w:t>н</w:t>
            </w:r>
            <w:proofErr w:type="gramEnd"/>
            <w:r w:rsidRPr="00BC6975">
              <w:rPr>
                <w:sz w:val="26"/>
                <w:szCs w:val="26"/>
              </w:rPr>
              <w:t>/с</w:t>
            </w:r>
          </w:p>
        </w:tc>
        <w:tc>
          <w:tcPr>
            <w:tcW w:w="1563" w:type="dxa"/>
          </w:tcPr>
          <w:p w:rsidR="001A483B" w:rsidRPr="00BC6975" w:rsidRDefault="001A483B" w:rsidP="001A483B">
            <w:pPr>
              <w:spacing w:before="60" w:after="60"/>
              <w:jc w:val="center"/>
              <w:rPr>
                <w:sz w:val="26"/>
                <w:szCs w:val="26"/>
              </w:rPr>
            </w:pPr>
          </w:p>
        </w:tc>
        <w:tc>
          <w:tcPr>
            <w:tcW w:w="1800" w:type="dxa"/>
          </w:tcPr>
          <w:p w:rsidR="001A483B" w:rsidRPr="00BC6975" w:rsidRDefault="001A483B" w:rsidP="001A483B">
            <w:pPr>
              <w:spacing w:before="60" w:after="60"/>
              <w:rPr>
                <w:sz w:val="26"/>
                <w:szCs w:val="26"/>
              </w:rPr>
            </w:pPr>
            <w:r w:rsidRPr="00BC6975">
              <w:rPr>
                <w:sz w:val="26"/>
                <w:szCs w:val="26"/>
              </w:rPr>
              <w:t>М 1:</w:t>
            </w:r>
            <w:r>
              <w:rPr>
                <w:sz w:val="26"/>
                <w:szCs w:val="26"/>
              </w:rPr>
              <w:t>2</w:t>
            </w:r>
            <w:r w:rsidRPr="00BC6975">
              <w:rPr>
                <w:sz w:val="26"/>
                <w:szCs w:val="26"/>
              </w:rPr>
              <w:t>000</w:t>
            </w:r>
          </w:p>
        </w:tc>
      </w:tr>
      <w:tr w:rsidR="001A483B" w:rsidRPr="00BC6975" w:rsidTr="001A483B">
        <w:trPr>
          <w:trHeight w:val="21"/>
        </w:trPr>
        <w:tc>
          <w:tcPr>
            <w:tcW w:w="720" w:type="dxa"/>
          </w:tcPr>
          <w:p w:rsidR="001A483B" w:rsidRPr="00BC6975" w:rsidRDefault="001A483B" w:rsidP="001A483B">
            <w:pPr>
              <w:spacing w:before="60" w:after="60"/>
              <w:jc w:val="center"/>
              <w:rPr>
                <w:sz w:val="26"/>
                <w:szCs w:val="26"/>
              </w:rPr>
            </w:pPr>
            <w:r>
              <w:rPr>
                <w:sz w:val="26"/>
                <w:szCs w:val="26"/>
              </w:rPr>
              <w:t>7</w:t>
            </w:r>
            <w:r w:rsidRPr="00BC6975">
              <w:rPr>
                <w:sz w:val="26"/>
                <w:szCs w:val="26"/>
              </w:rPr>
              <w:t>.</w:t>
            </w:r>
          </w:p>
        </w:tc>
        <w:tc>
          <w:tcPr>
            <w:tcW w:w="4320" w:type="dxa"/>
          </w:tcPr>
          <w:p w:rsidR="001A483B" w:rsidRPr="00BC6975" w:rsidRDefault="0099105E" w:rsidP="001A483B">
            <w:pPr>
              <w:spacing w:before="60" w:after="60"/>
              <w:rPr>
                <w:sz w:val="26"/>
                <w:szCs w:val="26"/>
              </w:rPr>
            </w:pPr>
            <w:r w:rsidRPr="00BC6975">
              <w:rPr>
                <w:sz w:val="26"/>
                <w:szCs w:val="26"/>
              </w:rPr>
              <w:t>Схема современного использования территории (опорный план)</w:t>
            </w:r>
            <w:r>
              <w:rPr>
                <w:sz w:val="26"/>
                <w:szCs w:val="26"/>
              </w:rPr>
              <w:t xml:space="preserve">. Схема ограничений использования территории </w:t>
            </w:r>
            <w:proofErr w:type="gramStart"/>
            <w:r w:rsidR="001A483B">
              <w:rPr>
                <w:sz w:val="26"/>
                <w:szCs w:val="26"/>
              </w:rPr>
              <w:t>с</w:t>
            </w:r>
            <w:proofErr w:type="gramEnd"/>
            <w:r w:rsidR="001A483B">
              <w:rPr>
                <w:sz w:val="26"/>
                <w:szCs w:val="26"/>
              </w:rPr>
              <w:t>. Нижняя Лебежайка.</w:t>
            </w:r>
          </w:p>
        </w:tc>
        <w:tc>
          <w:tcPr>
            <w:tcW w:w="1137" w:type="dxa"/>
          </w:tcPr>
          <w:p w:rsidR="001A483B" w:rsidRPr="00BC6975" w:rsidRDefault="001A483B" w:rsidP="001A483B">
            <w:pPr>
              <w:jc w:val="center"/>
              <w:rPr>
                <w:sz w:val="26"/>
                <w:szCs w:val="26"/>
              </w:rPr>
            </w:pPr>
            <w:r w:rsidRPr="00BC6975">
              <w:rPr>
                <w:sz w:val="26"/>
                <w:szCs w:val="26"/>
              </w:rPr>
              <w:t>н/с</w:t>
            </w:r>
          </w:p>
        </w:tc>
        <w:tc>
          <w:tcPr>
            <w:tcW w:w="1563" w:type="dxa"/>
          </w:tcPr>
          <w:p w:rsidR="001A483B" w:rsidRPr="00BC6975" w:rsidRDefault="001A483B" w:rsidP="001A483B">
            <w:pPr>
              <w:spacing w:before="60" w:after="60"/>
              <w:jc w:val="center"/>
              <w:rPr>
                <w:sz w:val="26"/>
                <w:szCs w:val="26"/>
              </w:rPr>
            </w:pPr>
          </w:p>
        </w:tc>
        <w:tc>
          <w:tcPr>
            <w:tcW w:w="1800" w:type="dxa"/>
          </w:tcPr>
          <w:p w:rsidR="001A483B" w:rsidRPr="00BC6975" w:rsidRDefault="001A483B" w:rsidP="001A483B">
            <w:pPr>
              <w:spacing w:before="60" w:after="60"/>
              <w:rPr>
                <w:sz w:val="26"/>
                <w:szCs w:val="26"/>
              </w:rPr>
            </w:pPr>
            <w:r w:rsidRPr="00BC6975">
              <w:rPr>
                <w:sz w:val="26"/>
                <w:szCs w:val="26"/>
              </w:rPr>
              <w:t>М 1:</w:t>
            </w:r>
            <w:r>
              <w:rPr>
                <w:sz w:val="26"/>
                <w:szCs w:val="26"/>
              </w:rPr>
              <w:t>2</w:t>
            </w:r>
            <w:r w:rsidRPr="00BC6975">
              <w:rPr>
                <w:sz w:val="26"/>
                <w:szCs w:val="26"/>
              </w:rPr>
              <w:t>000</w:t>
            </w:r>
          </w:p>
        </w:tc>
      </w:tr>
      <w:tr w:rsidR="001A483B" w:rsidRPr="00BC6975" w:rsidTr="001A483B">
        <w:trPr>
          <w:trHeight w:val="21"/>
        </w:trPr>
        <w:tc>
          <w:tcPr>
            <w:tcW w:w="720" w:type="dxa"/>
          </w:tcPr>
          <w:p w:rsidR="001A483B" w:rsidRPr="00BC6975" w:rsidRDefault="001A483B" w:rsidP="001A483B">
            <w:pPr>
              <w:spacing w:before="60" w:after="60"/>
              <w:jc w:val="center"/>
              <w:rPr>
                <w:sz w:val="26"/>
                <w:szCs w:val="26"/>
              </w:rPr>
            </w:pPr>
            <w:r>
              <w:rPr>
                <w:sz w:val="26"/>
                <w:szCs w:val="26"/>
              </w:rPr>
              <w:t>8</w:t>
            </w:r>
            <w:r w:rsidRPr="00BC6975">
              <w:rPr>
                <w:sz w:val="26"/>
                <w:szCs w:val="26"/>
              </w:rPr>
              <w:t>.</w:t>
            </w:r>
          </w:p>
        </w:tc>
        <w:tc>
          <w:tcPr>
            <w:tcW w:w="4320" w:type="dxa"/>
          </w:tcPr>
          <w:p w:rsidR="001A483B" w:rsidRPr="00BC6975" w:rsidRDefault="0099105E" w:rsidP="001A483B">
            <w:pPr>
              <w:spacing w:before="60" w:after="60"/>
              <w:rPr>
                <w:sz w:val="26"/>
                <w:szCs w:val="26"/>
              </w:rPr>
            </w:pPr>
            <w:r w:rsidRPr="00BC6975">
              <w:rPr>
                <w:sz w:val="26"/>
                <w:szCs w:val="26"/>
              </w:rPr>
              <w:t xml:space="preserve">Схема современного использования </w:t>
            </w:r>
            <w:r w:rsidRPr="00BC6975">
              <w:rPr>
                <w:sz w:val="26"/>
                <w:szCs w:val="26"/>
              </w:rPr>
              <w:lastRenderedPageBreak/>
              <w:t>территории (опорный план)</w:t>
            </w:r>
            <w:r>
              <w:rPr>
                <w:sz w:val="26"/>
                <w:szCs w:val="26"/>
              </w:rPr>
              <w:t xml:space="preserve">. Схема ограничений использования территории </w:t>
            </w:r>
            <w:r w:rsidR="001A483B">
              <w:rPr>
                <w:sz w:val="26"/>
                <w:szCs w:val="26"/>
              </w:rPr>
              <w:t>ж/д разъезд Вязовый Гай.</w:t>
            </w:r>
          </w:p>
        </w:tc>
        <w:tc>
          <w:tcPr>
            <w:tcW w:w="1137" w:type="dxa"/>
          </w:tcPr>
          <w:p w:rsidR="001A483B" w:rsidRPr="00BC6975" w:rsidRDefault="001A483B" w:rsidP="001A483B">
            <w:pPr>
              <w:jc w:val="center"/>
              <w:rPr>
                <w:sz w:val="26"/>
                <w:szCs w:val="26"/>
              </w:rPr>
            </w:pPr>
            <w:r w:rsidRPr="00BC6975">
              <w:rPr>
                <w:sz w:val="26"/>
                <w:szCs w:val="26"/>
              </w:rPr>
              <w:lastRenderedPageBreak/>
              <w:t>н/с</w:t>
            </w:r>
          </w:p>
        </w:tc>
        <w:tc>
          <w:tcPr>
            <w:tcW w:w="1563" w:type="dxa"/>
          </w:tcPr>
          <w:p w:rsidR="001A483B" w:rsidRPr="00BC6975" w:rsidRDefault="001A483B" w:rsidP="001A483B">
            <w:pPr>
              <w:spacing w:before="60" w:after="60"/>
              <w:jc w:val="center"/>
              <w:rPr>
                <w:sz w:val="26"/>
                <w:szCs w:val="26"/>
              </w:rPr>
            </w:pPr>
          </w:p>
        </w:tc>
        <w:tc>
          <w:tcPr>
            <w:tcW w:w="1800" w:type="dxa"/>
          </w:tcPr>
          <w:p w:rsidR="001A483B" w:rsidRPr="00BC6975" w:rsidRDefault="001A483B" w:rsidP="001A483B">
            <w:pPr>
              <w:spacing w:before="60" w:after="60"/>
              <w:rPr>
                <w:sz w:val="26"/>
                <w:szCs w:val="26"/>
              </w:rPr>
            </w:pPr>
            <w:r w:rsidRPr="00BC6975">
              <w:rPr>
                <w:sz w:val="26"/>
                <w:szCs w:val="26"/>
              </w:rPr>
              <w:t>М 1:</w:t>
            </w:r>
            <w:r>
              <w:rPr>
                <w:sz w:val="26"/>
                <w:szCs w:val="26"/>
              </w:rPr>
              <w:t>2</w:t>
            </w:r>
            <w:r w:rsidRPr="00BC6975">
              <w:rPr>
                <w:sz w:val="26"/>
                <w:szCs w:val="26"/>
              </w:rPr>
              <w:t>000</w:t>
            </w:r>
          </w:p>
        </w:tc>
      </w:tr>
      <w:tr w:rsidR="001A483B" w:rsidRPr="00BC6975" w:rsidTr="001A483B">
        <w:trPr>
          <w:trHeight w:val="21"/>
        </w:trPr>
        <w:tc>
          <w:tcPr>
            <w:tcW w:w="720" w:type="dxa"/>
          </w:tcPr>
          <w:p w:rsidR="001A483B" w:rsidRPr="00BC6975" w:rsidRDefault="001A483B" w:rsidP="001A483B">
            <w:pPr>
              <w:spacing w:before="60" w:after="60"/>
              <w:jc w:val="center"/>
              <w:rPr>
                <w:sz w:val="26"/>
                <w:szCs w:val="26"/>
              </w:rPr>
            </w:pPr>
            <w:r>
              <w:rPr>
                <w:sz w:val="26"/>
                <w:szCs w:val="26"/>
              </w:rPr>
              <w:lastRenderedPageBreak/>
              <w:t>9</w:t>
            </w:r>
            <w:r w:rsidRPr="00BC6975">
              <w:rPr>
                <w:sz w:val="26"/>
                <w:szCs w:val="26"/>
              </w:rPr>
              <w:t>.</w:t>
            </w:r>
          </w:p>
        </w:tc>
        <w:tc>
          <w:tcPr>
            <w:tcW w:w="4320" w:type="dxa"/>
          </w:tcPr>
          <w:p w:rsidR="001A483B" w:rsidRPr="00BC6975" w:rsidRDefault="0099105E" w:rsidP="001A483B">
            <w:pPr>
              <w:spacing w:before="60" w:after="60"/>
              <w:rPr>
                <w:sz w:val="26"/>
                <w:szCs w:val="26"/>
              </w:rPr>
            </w:pPr>
            <w:r w:rsidRPr="00BC6975">
              <w:rPr>
                <w:sz w:val="26"/>
                <w:szCs w:val="26"/>
              </w:rPr>
              <w:t>Схема современного использования территории (опорный план)</w:t>
            </w:r>
            <w:r>
              <w:rPr>
                <w:sz w:val="26"/>
                <w:szCs w:val="26"/>
              </w:rPr>
              <w:t xml:space="preserve">. Схема ограничений использования территории </w:t>
            </w:r>
            <w:r w:rsidR="001A483B">
              <w:rPr>
                <w:sz w:val="26"/>
                <w:szCs w:val="26"/>
              </w:rPr>
              <w:t xml:space="preserve">п. </w:t>
            </w:r>
            <w:proofErr w:type="gramStart"/>
            <w:r w:rsidR="001A483B">
              <w:rPr>
                <w:sz w:val="26"/>
                <w:szCs w:val="26"/>
              </w:rPr>
              <w:t>Пограничный</w:t>
            </w:r>
            <w:proofErr w:type="gramEnd"/>
            <w:r w:rsidR="001A483B">
              <w:rPr>
                <w:sz w:val="26"/>
                <w:szCs w:val="26"/>
              </w:rPr>
              <w:t>.</w:t>
            </w:r>
          </w:p>
        </w:tc>
        <w:tc>
          <w:tcPr>
            <w:tcW w:w="1137" w:type="dxa"/>
          </w:tcPr>
          <w:p w:rsidR="001A483B" w:rsidRPr="00BC6975" w:rsidRDefault="001A483B" w:rsidP="001A483B">
            <w:pPr>
              <w:jc w:val="center"/>
              <w:rPr>
                <w:sz w:val="26"/>
                <w:szCs w:val="26"/>
              </w:rPr>
            </w:pPr>
            <w:proofErr w:type="gramStart"/>
            <w:r w:rsidRPr="00BC6975">
              <w:rPr>
                <w:sz w:val="26"/>
                <w:szCs w:val="26"/>
              </w:rPr>
              <w:t>н</w:t>
            </w:r>
            <w:proofErr w:type="gramEnd"/>
            <w:r w:rsidRPr="00BC6975">
              <w:rPr>
                <w:sz w:val="26"/>
                <w:szCs w:val="26"/>
              </w:rPr>
              <w:t>/с</w:t>
            </w:r>
          </w:p>
        </w:tc>
        <w:tc>
          <w:tcPr>
            <w:tcW w:w="1563" w:type="dxa"/>
          </w:tcPr>
          <w:p w:rsidR="001A483B" w:rsidRPr="00BC6975" w:rsidRDefault="001A483B" w:rsidP="001A483B">
            <w:pPr>
              <w:spacing w:before="60" w:after="60"/>
              <w:jc w:val="center"/>
              <w:rPr>
                <w:sz w:val="26"/>
                <w:szCs w:val="26"/>
              </w:rPr>
            </w:pPr>
          </w:p>
        </w:tc>
        <w:tc>
          <w:tcPr>
            <w:tcW w:w="1800" w:type="dxa"/>
          </w:tcPr>
          <w:p w:rsidR="001A483B" w:rsidRPr="00BC6975" w:rsidRDefault="001A483B" w:rsidP="001A483B">
            <w:pPr>
              <w:spacing w:before="60" w:after="60"/>
              <w:rPr>
                <w:sz w:val="26"/>
                <w:szCs w:val="26"/>
              </w:rPr>
            </w:pPr>
            <w:r w:rsidRPr="00BC6975">
              <w:rPr>
                <w:sz w:val="26"/>
                <w:szCs w:val="26"/>
              </w:rPr>
              <w:t>М 1:</w:t>
            </w:r>
            <w:r>
              <w:rPr>
                <w:sz w:val="26"/>
                <w:szCs w:val="26"/>
              </w:rPr>
              <w:t>2</w:t>
            </w:r>
            <w:r w:rsidRPr="00BC6975">
              <w:rPr>
                <w:sz w:val="26"/>
                <w:szCs w:val="26"/>
              </w:rPr>
              <w:t>000</w:t>
            </w:r>
          </w:p>
        </w:tc>
      </w:tr>
    </w:tbl>
    <w:p w:rsidR="001A483B" w:rsidRDefault="001A483B" w:rsidP="001A483B"/>
    <w:p w:rsidR="001A483B" w:rsidRPr="00460F08" w:rsidRDefault="001A483B" w:rsidP="001A483B">
      <w:pPr>
        <w:rPr>
          <w:b/>
          <w:color w:val="FF0000"/>
          <w:sz w:val="26"/>
          <w:szCs w:val="26"/>
        </w:rPr>
      </w:pPr>
    </w:p>
    <w:p w:rsidR="00245F77" w:rsidRPr="00245F77" w:rsidRDefault="00245F77" w:rsidP="00245F77">
      <w:pPr>
        <w:spacing w:before="120" w:after="120" w:line="276" w:lineRule="auto"/>
        <w:ind w:firstLine="709"/>
        <w:jc w:val="both"/>
        <w:rPr>
          <w:rFonts w:ascii="Calibri" w:eastAsia="Times New Roman" w:hAnsi="Calibri"/>
          <w:b/>
          <w:color w:val="FF0000"/>
          <w:sz w:val="26"/>
          <w:szCs w:val="26"/>
        </w:rPr>
      </w:pPr>
    </w:p>
    <w:p w:rsidR="00245F77" w:rsidRPr="00245F77" w:rsidRDefault="00245F77" w:rsidP="00245F77">
      <w:pPr>
        <w:spacing w:before="120" w:after="120" w:line="276" w:lineRule="auto"/>
        <w:ind w:firstLine="709"/>
        <w:jc w:val="both"/>
        <w:rPr>
          <w:rFonts w:ascii="Calibri" w:eastAsia="Times New Roman" w:hAnsi="Calibri"/>
          <w:b/>
          <w:color w:val="FF0000"/>
          <w:sz w:val="26"/>
          <w:szCs w:val="26"/>
        </w:rPr>
      </w:pPr>
    </w:p>
    <w:p w:rsidR="00245F77" w:rsidRPr="00245F77" w:rsidRDefault="00245F77" w:rsidP="00245F77">
      <w:pPr>
        <w:spacing w:before="120" w:after="120" w:line="276" w:lineRule="auto"/>
        <w:ind w:firstLine="709"/>
        <w:jc w:val="both"/>
        <w:rPr>
          <w:rFonts w:ascii="Calibri" w:eastAsia="Times New Roman" w:hAnsi="Calibri"/>
          <w:b/>
          <w:color w:val="FF0000"/>
          <w:sz w:val="26"/>
          <w:szCs w:val="26"/>
        </w:rPr>
      </w:pPr>
    </w:p>
    <w:p w:rsidR="00245F77" w:rsidRPr="00245F77" w:rsidRDefault="00245F77" w:rsidP="00245F77">
      <w:pPr>
        <w:spacing w:before="120" w:after="120" w:line="276" w:lineRule="auto"/>
        <w:ind w:firstLine="709"/>
        <w:jc w:val="both"/>
        <w:rPr>
          <w:rFonts w:ascii="Calibri" w:eastAsia="Times New Roman" w:hAnsi="Calibri"/>
          <w:b/>
          <w:color w:val="FF0000"/>
          <w:sz w:val="26"/>
          <w:szCs w:val="26"/>
        </w:rPr>
      </w:pPr>
    </w:p>
    <w:p w:rsidR="00245F77" w:rsidRDefault="00245F77" w:rsidP="00245F77">
      <w:pPr>
        <w:spacing w:before="120" w:after="120" w:line="276" w:lineRule="auto"/>
        <w:ind w:firstLine="709"/>
        <w:jc w:val="both"/>
        <w:rPr>
          <w:rFonts w:ascii="Calibri" w:eastAsia="Times New Roman" w:hAnsi="Calibri"/>
          <w:b/>
          <w:color w:val="FF0000"/>
          <w:sz w:val="26"/>
          <w:szCs w:val="26"/>
        </w:rPr>
      </w:pPr>
    </w:p>
    <w:p w:rsidR="00D7046D" w:rsidRDefault="00D7046D" w:rsidP="00245F77">
      <w:pPr>
        <w:spacing w:before="120" w:after="120" w:line="276" w:lineRule="auto"/>
        <w:ind w:firstLine="709"/>
        <w:jc w:val="both"/>
        <w:rPr>
          <w:rFonts w:ascii="Calibri" w:eastAsia="Times New Roman" w:hAnsi="Calibri"/>
          <w:b/>
          <w:color w:val="FF0000"/>
          <w:sz w:val="26"/>
          <w:szCs w:val="26"/>
        </w:rPr>
      </w:pPr>
    </w:p>
    <w:p w:rsidR="00D7046D" w:rsidRDefault="00D7046D" w:rsidP="00245F77">
      <w:pPr>
        <w:spacing w:before="120" w:after="120" w:line="276" w:lineRule="auto"/>
        <w:ind w:firstLine="709"/>
        <w:jc w:val="both"/>
        <w:rPr>
          <w:rFonts w:ascii="Calibri" w:eastAsia="Times New Roman" w:hAnsi="Calibri"/>
          <w:b/>
          <w:color w:val="FF0000"/>
          <w:sz w:val="26"/>
          <w:szCs w:val="26"/>
        </w:rPr>
      </w:pPr>
    </w:p>
    <w:p w:rsidR="00D7046D" w:rsidRDefault="00D7046D" w:rsidP="00245F77">
      <w:pPr>
        <w:spacing w:before="120" w:after="120" w:line="276" w:lineRule="auto"/>
        <w:ind w:firstLine="709"/>
        <w:jc w:val="both"/>
        <w:rPr>
          <w:rFonts w:ascii="Calibri" w:eastAsia="Times New Roman" w:hAnsi="Calibri"/>
          <w:b/>
          <w:color w:val="FF0000"/>
          <w:sz w:val="26"/>
          <w:szCs w:val="26"/>
        </w:rPr>
      </w:pPr>
    </w:p>
    <w:p w:rsidR="00D7046D" w:rsidRDefault="00D7046D" w:rsidP="00245F77">
      <w:pPr>
        <w:spacing w:before="120" w:after="120" w:line="276" w:lineRule="auto"/>
        <w:ind w:firstLine="709"/>
        <w:jc w:val="both"/>
        <w:rPr>
          <w:rFonts w:ascii="Calibri" w:eastAsia="Times New Roman" w:hAnsi="Calibri"/>
          <w:b/>
          <w:color w:val="FF0000"/>
          <w:sz w:val="26"/>
          <w:szCs w:val="26"/>
        </w:rPr>
      </w:pPr>
    </w:p>
    <w:p w:rsidR="0099105E" w:rsidRDefault="0099105E" w:rsidP="00245F77">
      <w:pPr>
        <w:spacing w:before="120" w:after="120" w:line="276" w:lineRule="auto"/>
        <w:ind w:firstLine="709"/>
        <w:jc w:val="both"/>
        <w:rPr>
          <w:rFonts w:ascii="Calibri" w:eastAsia="Times New Roman" w:hAnsi="Calibri"/>
          <w:b/>
          <w:color w:val="FF0000"/>
          <w:sz w:val="26"/>
          <w:szCs w:val="26"/>
        </w:rPr>
      </w:pPr>
    </w:p>
    <w:p w:rsidR="0099105E" w:rsidRDefault="0099105E" w:rsidP="00245F77">
      <w:pPr>
        <w:spacing w:before="120" w:after="120" w:line="276" w:lineRule="auto"/>
        <w:ind w:firstLine="709"/>
        <w:jc w:val="both"/>
        <w:rPr>
          <w:rFonts w:ascii="Calibri" w:eastAsia="Times New Roman" w:hAnsi="Calibri"/>
          <w:b/>
          <w:color w:val="FF0000"/>
          <w:sz w:val="26"/>
          <w:szCs w:val="26"/>
        </w:rPr>
      </w:pPr>
    </w:p>
    <w:p w:rsidR="0099105E" w:rsidRDefault="0099105E" w:rsidP="00245F77">
      <w:pPr>
        <w:spacing w:before="120" w:after="120" w:line="276" w:lineRule="auto"/>
        <w:ind w:firstLine="709"/>
        <w:jc w:val="both"/>
        <w:rPr>
          <w:rFonts w:ascii="Calibri" w:eastAsia="Times New Roman" w:hAnsi="Calibri"/>
          <w:b/>
          <w:color w:val="FF0000"/>
          <w:sz w:val="26"/>
          <w:szCs w:val="26"/>
        </w:rPr>
      </w:pPr>
    </w:p>
    <w:p w:rsidR="0099105E" w:rsidRDefault="0099105E" w:rsidP="00245F77">
      <w:pPr>
        <w:spacing w:before="120" w:after="120" w:line="276" w:lineRule="auto"/>
        <w:ind w:firstLine="709"/>
        <w:jc w:val="both"/>
        <w:rPr>
          <w:rFonts w:ascii="Calibri" w:eastAsia="Times New Roman" w:hAnsi="Calibri"/>
          <w:b/>
          <w:color w:val="FF0000"/>
          <w:sz w:val="26"/>
          <w:szCs w:val="26"/>
        </w:rPr>
      </w:pPr>
    </w:p>
    <w:p w:rsidR="0099105E" w:rsidRDefault="0099105E" w:rsidP="00245F77">
      <w:pPr>
        <w:spacing w:before="120" w:after="120" w:line="276" w:lineRule="auto"/>
        <w:ind w:firstLine="709"/>
        <w:jc w:val="both"/>
        <w:rPr>
          <w:rFonts w:ascii="Calibri" w:eastAsia="Times New Roman" w:hAnsi="Calibri"/>
          <w:b/>
          <w:color w:val="FF0000"/>
          <w:sz w:val="26"/>
          <w:szCs w:val="26"/>
        </w:rPr>
      </w:pPr>
    </w:p>
    <w:p w:rsidR="0099105E" w:rsidRDefault="0099105E" w:rsidP="00245F77">
      <w:pPr>
        <w:spacing w:before="120" w:after="120" w:line="276" w:lineRule="auto"/>
        <w:ind w:firstLine="709"/>
        <w:jc w:val="both"/>
        <w:rPr>
          <w:rFonts w:ascii="Calibri" w:eastAsia="Times New Roman" w:hAnsi="Calibri"/>
          <w:b/>
          <w:color w:val="FF0000"/>
          <w:sz w:val="26"/>
          <w:szCs w:val="26"/>
        </w:rPr>
      </w:pPr>
    </w:p>
    <w:p w:rsidR="0099105E" w:rsidRDefault="0099105E" w:rsidP="00245F77">
      <w:pPr>
        <w:spacing w:before="120" w:after="120" w:line="276" w:lineRule="auto"/>
        <w:ind w:firstLine="709"/>
        <w:jc w:val="both"/>
        <w:rPr>
          <w:rFonts w:ascii="Calibri" w:eastAsia="Times New Roman" w:hAnsi="Calibri"/>
          <w:b/>
          <w:color w:val="FF0000"/>
          <w:sz w:val="26"/>
          <w:szCs w:val="26"/>
        </w:rPr>
      </w:pPr>
    </w:p>
    <w:p w:rsidR="0099105E" w:rsidRDefault="0099105E" w:rsidP="00245F77">
      <w:pPr>
        <w:spacing w:before="120" w:after="120" w:line="276" w:lineRule="auto"/>
        <w:ind w:firstLine="709"/>
        <w:jc w:val="both"/>
        <w:rPr>
          <w:rFonts w:ascii="Calibri" w:eastAsia="Times New Roman" w:hAnsi="Calibri"/>
          <w:b/>
          <w:color w:val="FF0000"/>
          <w:sz w:val="26"/>
          <w:szCs w:val="26"/>
        </w:rPr>
      </w:pPr>
    </w:p>
    <w:p w:rsidR="0099105E" w:rsidRDefault="0099105E" w:rsidP="00245F77">
      <w:pPr>
        <w:spacing w:before="120" w:after="120" w:line="276" w:lineRule="auto"/>
        <w:ind w:firstLine="709"/>
        <w:jc w:val="both"/>
        <w:rPr>
          <w:rFonts w:ascii="Calibri" w:eastAsia="Times New Roman" w:hAnsi="Calibri"/>
          <w:b/>
          <w:color w:val="FF0000"/>
          <w:sz w:val="26"/>
          <w:szCs w:val="26"/>
        </w:rPr>
      </w:pPr>
      <w:bookmarkStart w:id="0" w:name="_GoBack"/>
      <w:bookmarkEnd w:id="0"/>
    </w:p>
    <w:p w:rsidR="00D7046D" w:rsidRDefault="00D7046D" w:rsidP="00245F77">
      <w:pPr>
        <w:spacing w:before="120" w:after="120" w:line="276" w:lineRule="auto"/>
        <w:ind w:firstLine="709"/>
        <w:jc w:val="both"/>
        <w:rPr>
          <w:rFonts w:ascii="Calibri" w:eastAsia="Times New Roman" w:hAnsi="Calibri"/>
          <w:b/>
          <w:color w:val="FF0000"/>
          <w:sz w:val="26"/>
          <w:szCs w:val="26"/>
        </w:rPr>
      </w:pPr>
    </w:p>
    <w:p w:rsidR="00D7046D" w:rsidRDefault="00D7046D" w:rsidP="00245F77">
      <w:pPr>
        <w:spacing w:before="120" w:after="120" w:line="276" w:lineRule="auto"/>
        <w:ind w:firstLine="709"/>
        <w:jc w:val="both"/>
        <w:rPr>
          <w:rFonts w:ascii="Calibri" w:eastAsia="Times New Roman" w:hAnsi="Calibri"/>
          <w:b/>
          <w:color w:val="FF0000"/>
          <w:sz w:val="26"/>
          <w:szCs w:val="26"/>
        </w:rPr>
      </w:pPr>
    </w:p>
    <w:p w:rsidR="00D7046D" w:rsidRPr="00245F77" w:rsidRDefault="00D7046D" w:rsidP="00245F77">
      <w:pPr>
        <w:spacing w:before="120" w:after="120" w:line="276" w:lineRule="auto"/>
        <w:ind w:firstLine="709"/>
        <w:jc w:val="both"/>
        <w:rPr>
          <w:rFonts w:ascii="Calibri" w:eastAsia="Times New Roman" w:hAnsi="Calibri"/>
          <w:b/>
          <w:color w:val="FF0000"/>
          <w:sz w:val="26"/>
          <w:szCs w:val="26"/>
        </w:rPr>
      </w:pPr>
    </w:p>
    <w:p w:rsidR="00245F77" w:rsidRPr="001A483B" w:rsidRDefault="00245F77" w:rsidP="00245F77">
      <w:pPr>
        <w:spacing w:before="120" w:after="120" w:line="276" w:lineRule="auto"/>
        <w:jc w:val="center"/>
        <w:rPr>
          <w:rFonts w:eastAsia="Times New Roman"/>
          <w:b/>
          <w:sz w:val="26"/>
          <w:szCs w:val="26"/>
        </w:rPr>
      </w:pPr>
      <w:r w:rsidRPr="001A483B">
        <w:rPr>
          <w:rFonts w:eastAsia="Times New Roman"/>
          <w:b/>
          <w:sz w:val="26"/>
          <w:szCs w:val="26"/>
        </w:rPr>
        <w:lastRenderedPageBreak/>
        <w:t>ОГЛАВЛЕНИЕ</w:t>
      </w:r>
    </w:p>
    <w:p w:rsidR="00E85E88" w:rsidRDefault="009A2626">
      <w:pPr>
        <w:pStyle w:val="18"/>
        <w:tabs>
          <w:tab w:val="left" w:pos="1100"/>
          <w:tab w:val="right" w:leader="dot" w:pos="9344"/>
        </w:tabs>
        <w:rPr>
          <w:rFonts w:asciiTheme="minorHAnsi" w:eastAsiaTheme="minorEastAsia" w:hAnsiTheme="minorHAnsi" w:cstheme="minorBidi"/>
          <w:b w:val="0"/>
          <w:bCs w:val="0"/>
          <w:caps w:val="0"/>
          <w:noProof/>
          <w:sz w:val="22"/>
          <w:szCs w:val="22"/>
          <w:lang w:eastAsia="ru-RU"/>
        </w:rPr>
      </w:pPr>
      <w:r w:rsidRPr="001A483B">
        <w:rPr>
          <w:rFonts w:ascii="Calibri" w:hAnsi="Calibri"/>
          <w:b w:val="0"/>
          <w:sz w:val="26"/>
          <w:szCs w:val="26"/>
        </w:rPr>
        <w:fldChar w:fldCharType="begin"/>
      </w:r>
      <w:r w:rsidR="00245F77" w:rsidRPr="001A483B">
        <w:rPr>
          <w:rFonts w:ascii="Calibri" w:hAnsi="Calibri"/>
          <w:b w:val="0"/>
          <w:sz w:val="26"/>
          <w:szCs w:val="26"/>
        </w:rPr>
        <w:instrText xml:space="preserve"> TOC \o "1-4" \h \z \u </w:instrText>
      </w:r>
      <w:r w:rsidRPr="001A483B">
        <w:rPr>
          <w:rFonts w:ascii="Calibri" w:hAnsi="Calibri"/>
          <w:b w:val="0"/>
          <w:sz w:val="26"/>
          <w:szCs w:val="26"/>
        </w:rPr>
        <w:fldChar w:fldCharType="separate"/>
      </w:r>
      <w:hyperlink w:anchor="_Toc344148222" w:history="1">
        <w:r w:rsidR="00E85E88" w:rsidRPr="00ED4116">
          <w:rPr>
            <w:rStyle w:val="ab"/>
            <w:noProof/>
          </w:rPr>
          <w:t>1.</w:t>
        </w:r>
        <w:r w:rsidR="00E85E88">
          <w:rPr>
            <w:rFonts w:asciiTheme="minorHAnsi" w:eastAsiaTheme="minorEastAsia" w:hAnsiTheme="minorHAnsi" w:cstheme="minorBidi"/>
            <w:b w:val="0"/>
            <w:bCs w:val="0"/>
            <w:caps w:val="0"/>
            <w:noProof/>
            <w:sz w:val="22"/>
            <w:szCs w:val="22"/>
            <w:lang w:eastAsia="ru-RU"/>
          </w:rPr>
          <w:tab/>
        </w:r>
        <w:r w:rsidR="00E85E88" w:rsidRPr="00ED4116">
          <w:rPr>
            <w:rStyle w:val="ab"/>
            <w:noProof/>
          </w:rPr>
          <w:t>Общая часть</w:t>
        </w:r>
        <w:r w:rsidR="00E85E88">
          <w:rPr>
            <w:noProof/>
            <w:webHidden/>
          </w:rPr>
          <w:tab/>
        </w:r>
        <w:r w:rsidR="00E85E88">
          <w:rPr>
            <w:noProof/>
            <w:webHidden/>
          </w:rPr>
          <w:fldChar w:fldCharType="begin"/>
        </w:r>
        <w:r w:rsidR="00E85E88">
          <w:rPr>
            <w:noProof/>
            <w:webHidden/>
          </w:rPr>
          <w:instrText xml:space="preserve"> PAGEREF _Toc344148222 \h </w:instrText>
        </w:r>
        <w:r w:rsidR="00E85E88">
          <w:rPr>
            <w:noProof/>
            <w:webHidden/>
          </w:rPr>
        </w:r>
        <w:r w:rsidR="00E85E88">
          <w:rPr>
            <w:noProof/>
            <w:webHidden/>
          </w:rPr>
          <w:fldChar w:fldCharType="separate"/>
        </w:r>
        <w:r w:rsidR="00F85087">
          <w:rPr>
            <w:noProof/>
            <w:webHidden/>
          </w:rPr>
          <w:t>15</w:t>
        </w:r>
        <w:r w:rsidR="00E85E88">
          <w:rPr>
            <w:noProof/>
            <w:webHidden/>
          </w:rPr>
          <w:fldChar w:fldCharType="end"/>
        </w:r>
      </w:hyperlink>
    </w:p>
    <w:p w:rsidR="00E85E88" w:rsidRDefault="0027113C">
      <w:pPr>
        <w:pStyle w:val="24"/>
        <w:tabs>
          <w:tab w:val="right" w:leader="dot" w:pos="9344"/>
        </w:tabs>
        <w:rPr>
          <w:rFonts w:asciiTheme="minorHAnsi" w:eastAsiaTheme="minorEastAsia" w:hAnsiTheme="minorHAnsi" w:cstheme="minorBidi"/>
          <w:smallCaps w:val="0"/>
          <w:noProof/>
          <w:sz w:val="22"/>
          <w:szCs w:val="22"/>
          <w:lang w:eastAsia="ru-RU"/>
        </w:rPr>
      </w:pPr>
      <w:hyperlink w:anchor="_Toc344148223" w:history="1">
        <w:r w:rsidR="00E85E88" w:rsidRPr="00ED4116">
          <w:rPr>
            <w:rStyle w:val="ab"/>
            <w:b/>
            <w:i/>
            <w:noProof/>
          </w:rPr>
          <w:t>1.1 Положение Благодатинского муниципального образования в системе расселения Хвалынского муниципального района Саратовской области</w:t>
        </w:r>
        <w:r w:rsidR="00E85E88">
          <w:rPr>
            <w:noProof/>
            <w:webHidden/>
          </w:rPr>
          <w:tab/>
        </w:r>
        <w:r w:rsidR="00E85E88">
          <w:rPr>
            <w:noProof/>
            <w:webHidden/>
          </w:rPr>
          <w:fldChar w:fldCharType="begin"/>
        </w:r>
        <w:r w:rsidR="00E85E88">
          <w:rPr>
            <w:noProof/>
            <w:webHidden/>
          </w:rPr>
          <w:instrText xml:space="preserve"> PAGEREF _Toc344148223 \h </w:instrText>
        </w:r>
        <w:r w:rsidR="00E85E88">
          <w:rPr>
            <w:noProof/>
            <w:webHidden/>
          </w:rPr>
        </w:r>
        <w:r w:rsidR="00E85E88">
          <w:rPr>
            <w:noProof/>
            <w:webHidden/>
          </w:rPr>
          <w:fldChar w:fldCharType="separate"/>
        </w:r>
        <w:r w:rsidR="00F85087">
          <w:rPr>
            <w:noProof/>
            <w:webHidden/>
          </w:rPr>
          <w:t>15</w:t>
        </w:r>
        <w:r w:rsidR="00E85E88">
          <w:rPr>
            <w:noProof/>
            <w:webHidden/>
          </w:rPr>
          <w:fldChar w:fldCharType="end"/>
        </w:r>
      </w:hyperlink>
    </w:p>
    <w:p w:rsidR="00E85E88" w:rsidRDefault="0027113C">
      <w:pPr>
        <w:pStyle w:val="24"/>
        <w:tabs>
          <w:tab w:val="right" w:leader="dot" w:pos="9344"/>
        </w:tabs>
        <w:rPr>
          <w:rFonts w:asciiTheme="minorHAnsi" w:eastAsiaTheme="minorEastAsia" w:hAnsiTheme="minorHAnsi" w:cstheme="minorBidi"/>
          <w:smallCaps w:val="0"/>
          <w:noProof/>
          <w:sz w:val="22"/>
          <w:szCs w:val="22"/>
          <w:lang w:eastAsia="ru-RU"/>
        </w:rPr>
      </w:pPr>
      <w:hyperlink w:anchor="_Toc344148224" w:history="1">
        <w:r w:rsidR="00E85E88" w:rsidRPr="00ED4116">
          <w:rPr>
            <w:rStyle w:val="ab"/>
            <w:b/>
            <w:i/>
            <w:noProof/>
          </w:rPr>
          <w:t>1.2 Административно-территориальное деление</w:t>
        </w:r>
        <w:r w:rsidR="00E85E88">
          <w:rPr>
            <w:noProof/>
            <w:webHidden/>
          </w:rPr>
          <w:tab/>
        </w:r>
        <w:r w:rsidR="00E85E88">
          <w:rPr>
            <w:noProof/>
            <w:webHidden/>
          </w:rPr>
          <w:fldChar w:fldCharType="begin"/>
        </w:r>
        <w:r w:rsidR="00E85E88">
          <w:rPr>
            <w:noProof/>
            <w:webHidden/>
          </w:rPr>
          <w:instrText xml:space="preserve"> PAGEREF _Toc344148224 \h </w:instrText>
        </w:r>
        <w:r w:rsidR="00E85E88">
          <w:rPr>
            <w:noProof/>
            <w:webHidden/>
          </w:rPr>
        </w:r>
        <w:r w:rsidR="00E85E88">
          <w:rPr>
            <w:noProof/>
            <w:webHidden/>
          </w:rPr>
          <w:fldChar w:fldCharType="separate"/>
        </w:r>
        <w:r w:rsidR="00F85087">
          <w:rPr>
            <w:noProof/>
            <w:webHidden/>
          </w:rPr>
          <w:t>20</w:t>
        </w:r>
        <w:r w:rsidR="00E85E88">
          <w:rPr>
            <w:noProof/>
            <w:webHidden/>
          </w:rPr>
          <w:fldChar w:fldCharType="end"/>
        </w:r>
      </w:hyperlink>
    </w:p>
    <w:p w:rsidR="00E85E88" w:rsidRDefault="0027113C">
      <w:pPr>
        <w:pStyle w:val="24"/>
        <w:tabs>
          <w:tab w:val="right" w:leader="dot" w:pos="9344"/>
        </w:tabs>
        <w:rPr>
          <w:rFonts w:asciiTheme="minorHAnsi" w:eastAsiaTheme="minorEastAsia" w:hAnsiTheme="minorHAnsi" w:cstheme="minorBidi"/>
          <w:smallCaps w:val="0"/>
          <w:noProof/>
          <w:sz w:val="22"/>
          <w:szCs w:val="22"/>
          <w:lang w:eastAsia="ru-RU"/>
        </w:rPr>
      </w:pPr>
      <w:hyperlink w:anchor="_Toc344148225" w:history="1">
        <w:r w:rsidR="00E85E88" w:rsidRPr="00ED4116">
          <w:rPr>
            <w:rStyle w:val="ab"/>
            <w:b/>
            <w:i/>
            <w:noProof/>
          </w:rPr>
          <w:t>1.3 Историко-градостроительная справка</w:t>
        </w:r>
        <w:r w:rsidR="00E85E88">
          <w:rPr>
            <w:noProof/>
            <w:webHidden/>
          </w:rPr>
          <w:tab/>
        </w:r>
        <w:r w:rsidR="00E85E88">
          <w:rPr>
            <w:noProof/>
            <w:webHidden/>
          </w:rPr>
          <w:fldChar w:fldCharType="begin"/>
        </w:r>
        <w:r w:rsidR="00E85E88">
          <w:rPr>
            <w:noProof/>
            <w:webHidden/>
          </w:rPr>
          <w:instrText xml:space="preserve"> PAGEREF _Toc344148225 \h </w:instrText>
        </w:r>
        <w:r w:rsidR="00E85E88">
          <w:rPr>
            <w:noProof/>
            <w:webHidden/>
          </w:rPr>
        </w:r>
        <w:r w:rsidR="00E85E88">
          <w:rPr>
            <w:noProof/>
            <w:webHidden/>
          </w:rPr>
          <w:fldChar w:fldCharType="separate"/>
        </w:r>
        <w:r w:rsidR="00F85087">
          <w:rPr>
            <w:noProof/>
            <w:webHidden/>
          </w:rPr>
          <w:t>23</w:t>
        </w:r>
        <w:r w:rsidR="00E85E88">
          <w:rPr>
            <w:noProof/>
            <w:webHidden/>
          </w:rPr>
          <w:fldChar w:fldCharType="end"/>
        </w:r>
      </w:hyperlink>
    </w:p>
    <w:p w:rsidR="00E85E88" w:rsidRDefault="0027113C">
      <w:pPr>
        <w:pStyle w:val="24"/>
        <w:tabs>
          <w:tab w:val="right" w:leader="dot" w:pos="9344"/>
        </w:tabs>
        <w:rPr>
          <w:rFonts w:asciiTheme="minorHAnsi" w:eastAsiaTheme="minorEastAsia" w:hAnsiTheme="minorHAnsi" w:cstheme="minorBidi"/>
          <w:smallCaps w:val="0"/>
          <w:noProof/>
          <w:sz w:val="22"/>
          <w:szCs w:val="22"/>
          <w:lang w:eastAsia="ru-RU"/>
        </w:rPr>
      </w:pPr>
      <w:hyperlink w:anchor="_Toc344148226" w:history="1">
        <w:r w:rsidR="00E85E88" w:rsidRPr="00ED4116">
          <w:rPr>
            <w:rStyle w:val="ab"/>
            <w:b/>
            <w:i/>
            <w:noProof/>
          </w:rPr>
          <w:t>1.4 Геополитическая обстановка</w:t>
        </w:r>
        <w:r w:rsidR="00E85E88">
          <w:rPr>
            <w:noProof/>
            <w:webHidden/>
          </w:rPr>
          <w:tab/>
        </w:r>
        <w:r w:rsidR="00E85E88">
          <w:rPr>
            <w:noProof/>
            <w:webHidden/>
          </w:rPr>
          <w:fldChar w:fldCharType="begin"/>
        </w:r>
        <w:r w:rsidR="00E85E88">
          <w:rPr>
            <w:noProof/>
            <w:webHidden/>
          </w:rPr>
          <w:instrText xml:space="preserve"> PAGEREF _Toc344148226 \h </w:instrText>
        </w:r>
        <w:r w:rsidR="00E85E88">
          <w:rPr>
            <w:noProof/>
            <w:webHidden/>
          </w:rPr>
        </w:r>
        <w:r w:rsidR="00E85E88">
          <w:rPr>
            <w:noProof/>
            <w:webHidden/>
          </w:rPr>
          <w:fldChar w:fldCharType="separate"/>
        </w:r>
        <w:r w:rsidR="00F85087">
          <w:rPr>
            <w:noProof/>
            <w:webHidden/>
          </w:rPr>
          <w:t>23</w:t>
        </w:r>
        <w:r w:rsidR="00E85E88">
          <w:rPr>
            <w:noProof/>
            <w:webHidden/>
          </w:rPr>
          <w:fldChar w:fldCharType="end"/>
        </w:r>
      </w:hyperlink>
    </w:p>
    <w:p w:rsidR="00E85E88" w:rsidRDefault="0027113C">
      <w:pPr>
        <w:pStyle w:val="24"/>
        <w:tabs>
          <w:tab w:val="right" w:leader="dot" w:pos="9344"/>
        </w:tabs>
        <w:rPr>
          <w:rFonts w:asciiTheme="minorHAnsi" w:eastAsiaTheme="minorEastAsia" w:hAnsiTheme="minorHAnsi" w:cstheme="minorBidi"/>
          <w:smallCaps w:val="0"/>
          <w:noProof/>
          <w:sz w:val="22"/>
          <w:szCs w:val="22"/>
          <w:lang w:eastAsia="ru-RU"/>
        </w:rPr>
      </w:pPr>
      <w:hyperlink w:anchor="_Toc344148227" w:history="1">
        <w:r w:rsidR="00E85E88" w:rsidRPr="00ED4116">
          <w:rPr>
            <w:rStyle w:val="ab"/>
            <w:b/>
            <w:i/>
            <w:noProof/>
          </w:rPr>
          <w:t>1.5 Взаимосвязи с соседними муниципальными образованиями</w:t>
        </w:r>
        <w:r w:rsidR="00E85E88">
          <w:rPr>
            <w:noProof/>
            <w:webHidden/>
          </w:rPr>
          <w:tab/>
        </w:r>
        <w:r w:rsidR="00E85E88">
          <w:rPr>
            <w:noProof/>
            <w:webHidden/>
          </w:rPr>
          <w:fldChar w:fldCharType="begin"/>
        </w:r>
        <w:r w:rsidR="00E85E88">
          <w:rPr>
            <w:noProof/>
            <w:webHidden/>
          </w:rPr>
          <w:instrText xml:space="preserve"> PAGEREF _Toc344148227 \h </w:instrText>
        </w:r>
        <w:r w:rsidR="00E85E88">
          <w:rPr>
            <w:noProof/>
            <w:webHidden/>
          </w:rPr>
        </w:r>
        <w:r w:rsidR="00E85E88">
          <w:rPr>
            <w:noProof/>
            <w:webHidden/>
          </w:rPr>
          <w:fldChar w:fldCharType="separate"/>
        </w:r>
        <w:r w:rsidR="00F85087">
          <w:rPr>
            <w:noProof/>
            <w:webHidden/>
          </w:rPr>
          <w:t>25</w:t>
        </w:r>
        <w:r w:rsidR="00E85E88">
          <w:rPr>
            <w:noProof/>
            <w:webHidden/>
          </w:rPr>
          <w:fldChar w:fldCharType="end"/>
        </w:r>
      </w:hyperlink>
    </w:p>
    <w:p w:rsidR="00E85E88" w:rsidRDefault="0027113C">
      <w:pPr>
        <w:pStyle w:val="18"/>
        <w:tabs>
          <w:tab w:val="left" w:pos="1100"/>
          <w:tab w:val="right" w:leader="dot" w:pos="9344"/>
        </w:tabs>
        <w:rPr>
          <w:rFonts w:asciiTheme="minorHAnsi" w:eastAsiaTheme="minorEastAsia" w:hAnsiTheme="minorHAnsi" w:cstheme="minorBidi"/>
          <w:b w:val="0"/>
          <w:bCs w:val="0"/>
          <w:caps w:val="0"/>
          <w:noProof/>
          <w:sz w:val="22"/>
          <w:szCs w:val="22"/>
          <w:lang w:eastAsia="ru-RU"/>
        </w:rPr>
      </w:pPr>
      <w:hyperlink w:anchor="_Toc344148228" w:history="1">
        <w:r w:rsidR="00E85E88" w:rsidRPr="00ED4116">
          <w:rPr>
            <w:rStyle w:val="ab"/>
            <w:noProof/>
          </w:rPr>
          <w:t>2.</w:t>
        </w:r>
        <w:r w:rsidR="00E85E88">
          <w:rPr>
            <w:rFonts w:asciiTheme="minorHAnsi" w:eastAsiaTheme="minorEastAsia" w:hAnsiTheme="minorHAnsi" w:cstheme="minorBidi"/>
            <w:b w:val="0"/>
            <w:bCs w:val="0"/>
            <w:caps w:val="0"/>
            <w:noProof/>
            <w:sz w:val="22"/>
            <w:szCs w:val="22"/>
            <w:lang w:eastAsia="ru-RU"/>
          </w:rPr>
          <w:tab/>
        </w:r>
        <w:r w:rsidR="00E85E88" w:rsidRPr="00ED4116">
          <w:rPr>
            <w:rStyle w:val="ab"/>
            <w:noProof/>
          </w:rPr>
          <w:t>Природно-ресурсный потенциал территории</w:t>
        </w:r>
        <w:r w:rsidR="00E85E88">
          <w:rPr>
            <w:noProof/>
            <w:webHidden/>
          </w:rPr>
          <w:tab/>
        </w:r>
        <w:r w:rsidR="00E85E88">
          <w:rPr>
            <w:noProof/>
            <w:webHidden/>
          </w:rPr>
          <w:fldChar w:fldCharType="begin"/>
        </w:r>
        <w:r w:rsidR="00E85E88">
          <w:rPr>
            <w:noProof/>
            <w:webHidden/>
          </w:rPr>
          <w:instrText xml:space="preserve"> PAGEREF _Toc344148228 \h </w:instrText>
        </w:r>
        <w:r w:rsidR="00E85E88">
          <w:rPr>
            <w:noProof/>
            <w:webHidden/>
          </w:rPr>
        </w:r>
        <w:r w:rsidR="00E85E88">
          <w:rPr>
            <w:noProof/>
            <w:webHidden/>
          </w:rPr>
          <w:fldChar w:fldCharType="separate"/>
        </w:r>
        <w:r w:rsidR="00F85087">
          <w:rPr>
            <w:noProof/>
            <w:webHidden/>
          </w:rPr>
          <w:t>27</w:t>
        </w:r>
        <w:r w:rsidR="00E85E88">
          <w:rPr>
            <w:noProof/>
            <w:webHidden/>
          </w:rPr>
          <w:fldChar w:fldCharType="end"/>
        </w:r>
      </w:hyperlink>
    </w:p>
    <w:p w:rsidR="00E85E88" w:rsidRDefault="0027113C">
      <w:pPr>
        <w:pStyle w:val="24"/>
        <w:tabs>
          <w:tab w:val="right" w:leader="dot" w:pos="9344"/>
        </w:tabs>
        <w:rPr>
          <w:rFonts w:asciiTheme="minorHAnsi" w:eastAsiaTheme="minorEastAsia" w:hAnsiTheme="minorHAnsi" w:cstheme="minorBidi"/>
          <w:smallCaps w:val="0"/>
          <w:noProof/>
          <w:sz w:val="22"/>
          <w:szCs w:val="22"/>
          <w:lang w:eastAsia="ru-RU"/>
        </w:rPr>
      </w:pPr>
      <w:hyperlink w:anchor="_Toc344148229" w:history="1">
        <w:r w:rsidR="00E85E88" w:rsidRPr="00ED4116">
          <w:rPr>
            <w:rStyle w:val="ab"/>
            <w:b/>
            <w:i/>
            <w:noProof/>
          </w:rPr>
          <w:t>2.1 Особенности географического положения</w:t>
        </w:r>
        <w:r w:rsidR="00E85E88">
          <w:rPr>
            <w:noProof/>
            <w:webHidden/>
          </w:rPr>
          <w:tab/>
        </w:r>
        <w:r w:rsidR="00E85E88">
          <w:rPr>
            <w:noProof/>
            <w:webHidden/>
          </w:rPr>
          <w:fldChar w:fldCharType="begin"/>
        </w:r>
        <w:r w:rsidR="00E85E88">
          <w:rPr>
            <w:noProof/>
            <w:webHidden/>
          </w:rPr>
          <w:instrText xml:space="preserve"> PAGEREF _Toc344148229 \h </w:instrText>
        </w:r>
        <w:r w:rsidR="00E85E88">
          <w:rPr>
            <w:noProof/>
            <w:webHidden/>
          </w:rPr>
        </w:r>
        <w:r w:rsidR="00E85E88">
          <w:rPr>
            <w:noProof/>
            <w:webHidden/>
          </w:rPr>
          <w:fldChar w:fldCharType="separate"/>
        </w:r>
        <w:r w:rsidR="00F85087">
          <w:rPr>
            <w:noProof/>
            <w:webHidden/>
          </w:rPr>
          <w:t>27</w:t>
        </w:r>
        <w:r w:rsidR="00E85E88">
          <w:rPr>
            <w:noProof/>
            <w:webHidden/>
          </w:rPr>
          <w:fldChar w:fldCharType="end"/>
        </w:r>
      </w:hyperlink>
    </w:p>
    <w:p w:rsidR="00E85E88" w:rsidRDefault="0027113C">
      <w:pPr>
        <w:pStyle w:val="24"/>
        <w:tabs>
          <w:tab w:val="right" w:leader="dot" w:pos="9344"/>
        </w:tabs>
        <w:rPr>
          <w:rFonts w:asciiTheme="minorHAnsi" w:eastAsiaTheme="minorEastAsia" w:hAnsiTheme="minorHAnsi" w:cstheme="minorBidi"/>
          <w:smallCaps w:val="0"/>
          <w:noProof/>
          <w:sz w:val="22"/>
          <w:szCs w:val="22"/>
          <w:lang w:eastAsia="ru-RU"/>
        </w:rPr>
      </w:pPr>
      <w:hyperlink w:anchor="_Toc344148230" w:history="1">
        <w:r w:rsidR="00E85E88" w:rsidRPr="00ED4116">
          <w:rPr>
            <w:rStyle w:val="ab"/>
            <w:b/>
            <w:i/>
            <w:noProof/>
          </w:rPr>
          <w:t>2.2 Климат</w:t>
        </w:r>
        <w:r w:rsidR="00E85E88">
          <w:rPr>
            <w:noProof/>
            <w:webHidden/>
          </w:rPr>
          <w:tab/>
        </w:r>
        <w:r w:rsidR="00E85E88">
          <w:rPr>
            <w:noProof/>
            <w:webHidden/>
          </w:rPr>
          <w:fldChar w:fldCharType="begin"/>
        </w:r>
        <w:r w:rsidR="00E85E88">
          <w:rPr>
            <w:noProof/>
            <w:webHidden/>
          </w:rPr>
          <w:instrText xml:space="preserve"> PAGEREF _Toc344148230 \h </w:instrText>
        </w:r>
        <w:r w:rsidR="00E85E88">
          <w:rPr>
            <w:noProof/>
            <w:webHidden/>
          </w:rPr>
        </w:r>
        <w:r w:rsidR="00E85E88">
          <w:rPr>
            <w:noProof/>
            <w:webHidden/>
          </w:rPr>
          <w:fldChar w:fldCharType="separate"/>
        </w:r>
        <w:r w:rsidR="00F85087">
          <w:rPr>
            <w:noProof/>
            <w:webHidden/>
          </w:rPr>
          <w:t>27</w:t>
        </w:r>
        <w:r w:rsidR="00E85E88">
          <w:rPr>
            <w:noProof/>
            <w:webHidden/>
          </w:rPr>
          <w:fldChar w:fldCharType="end"/>
        </w:r>
      </w:hyperlink>
    </w:p>
    <w:p w:rsidR="00E85E88" w:rsidRDefault="0027113C">
      <w:pPr>
        <w:pStyle w:val="24"/>
        <w:tabs>
          <w:tab w:val="right" w:leader="dot" w:pos="9344"/>
        </w:tabs>
        <w:rPr>
          <w:rFonts w:asciiTheme="minorHAnsi" w:eastAsiaTheme="minorEastAsia" w:hAnsiTheme="minorHAnsi" w:cstheme="minorBidi"/>
          <w:smallCaps w:val="0"/>
          <w:noProof/>
          <w:sz w:val="22"/>
          <w:szCs w:val="22"/>
          <w:lang w:eastAsia="ru-RU"/>
        </w:rPr>
      </w:pPr>
      <w:hyperlink w:anchor="_Toc344148231" w:history="1">
        <w:r w:rsidR="00E85E88" w:rsidRPr="00ED4116">
          <w:rPr>
            <w:rStyle w:val="ab"/>
            <w:b/>
            <w:i/>
            <w:noProof/>
          </w:rPr>
          <w:t>2.3 Орография</w:t>
        </w:r>
        <w:r w:rsidR="00E85E88">
          <w:rPr>
            <w:noProof/>
            <w:webHidden/>
          </w:rPr>
          <w:tab/>
        </w:r>
        <w:r w:rsidR="00E85E88">
          <w:rPr>
            <w:noProof/>
            <w:webHidden/>
          </w:rPr>
          <w:fldChar w:fldCharType="begin"/>
        </w:r>
        <w:r w:rsidR="00E85E88">
          <w:rPr>
            <w:noProof/>
            <w:webHidden/>
          </w:rPr>
          <w:instrText xml:space="preserve"> PAGEREF _Toc344148231 \h </w:instrText>
        </w:r>
        <w:r w:rsidR="00E85E88">
          <w:rPr>
            <w:noProof/>
            <w:webHidden/>
          </w:rPr>
        </w:r>
        <w:r w:rsidR="00E85E88">
          <w:rPr>
            <w:noProof/>
            <w:webHidden/>
          </w:rPr>
          <w:fldChar w:fldCharType="separate"/>
        </w:r>
        <w:r w:rsidR="00F85087">
          <w:rPr>
            <w:noProof/>
            <w:webHidden/>
          </w:rPr>
          <w:t>29</w:t>
        </w:r>
        <w:r w:rsidR="00E85E88">
          <w:rPr>
            <w:noProof/>
            <w:webHidden/>
          </w:rPr>
          <w:fldChar w:fldCharType="end"/>
        </w:r>
      </w:hyperlink>
    </w:p>
    <w:p w:rsidR="00E85E88" w:rsidRDefault="0027113C">
      <w:pPr>
        <w:pStyle w:val="24"/>
        <w:tabs>
          <w:tab w:val="right" w:leader="dot" w:pos="9344"/>
        </w:tabs>
        <w:rPr>
          <w:rFonts w:asciiTheme="minorHAnsi" w:eastAsiaTheme="minorEastAsia" w:hAnsiTheme="minorHAnsi" w:cstheme="minorBidi"/>
          <w:smallCaps w:val="0"/>
          <w:noProof/>
          <w:sz w:val="22"/>
          <w:szCs w:val="22"/>
          <w:lang w:eastAsia="ru-RU"/>
        </w:rPr>
      </w:pPr>
      <w:hyperlink w:anchor="_Toc344148232" w:history="1">
        <w:r w:rsidR="00E85E88" w:rsidRPr="00ED4116">
          <w:rPr>
            <w:rStyle w:val="ab"/>
            <w:b/>
            <w:i/>
            <w:noProof/>
          </w:rPr>
          <w:t>2.4 Рельеф</w:t>
        </w:r>
        <w:r w:rsidR="00E85E88">
          <w:rPr>
            <w:noProof/>
            <w:webHidden/>
          </w:rPr>
          <w:tab/>
        </w:r>
        <w:r w:rsidR="00E85E88">
          <w:rPr>
            <w:noProof/>
            <w:webHidden/>
          </w:rPr>
          <w:fldChar w:fldCharType="begin"/>
        </w:r>
        <w:r w:rsidR="00E85E88">
          <w:rPr>
            <w:noProof/>
            <w:webHidden/>
          </w:rPr>
          <w:instrText xml:space="preserve"> PAGEREF _Toc344148232 \h </w:instrText>
        </w:r>
        <w:r w:rsidR="00E85E88">
          <w:rPr>
            <w:noProof/>
            <w:webHidden/>
          </w:rPr>
        </w:r>
        <w:r w:rsidR="00E85E88">
          <w:rPr>
            <w:noProof/>
            <w:webHidden/>
          </w:rPr>
          <w:fldChar w:fldCharType="separate"/>
        </w:r>
        <w:r w:rsidR="00F85087">
          <w:rPr>
            <w:noProof/>
            <w:webHidden/>
          </w:rPr>
          <w:t>29</w:t>
        </w:r>
        <w:r w:rsidR="00E85E88">
          <w:rPr>
            <w:noProof/>
            <w:webHidden/>
          </w:rPr>
          <w:fldChar w:fldCharType="end"/>
        </w:r>
      </w:hyperlink>
    </w:p>
    <w:p w:rsidR="00E85E88" w:rsidRDefault="0027113C">
      <w:pPr>
        <w:pStyle w:val="24"/>
        <w:tabs>
          <w:tab w:val="right" w:leader="dot" w:pos="9344"/>
        </w:tabs>
        <w:rPr>
          <w:rFonts w:asciiTheme="minorHAnsi" w:eastAsiaTheme="minorEastAsia" w:hAnsiTheme="minorHAnsi" w:cstheme="minorBidi"/>
          <w:smallCaps w:val="0"/>
          <w:noProof/>
          <w:sz w:val="22"/>
          <w:szCs w:val="22"/>
          <w:lang w:eastAsia="ru-RU"/>
        </w:rPr>
      </w:pPr>
      <w:hyperlink w:anchor="_Toc344148233" w:history="1">
        <w:r w:rsidR="00E85E88" w:rsidRPr="00ED4116">
          <w:rPr>
            <w:rStyle w:val="ab"/>
            <w:b/>
            <w:i/>
            <w:noProof/>
          </w:rPr>
          <w:t>2.5 Почвенный покров</w:t>
        </w:r>
        <w:r w:rsidR="00E85E88">
          <w:rPr>
            <w:noProof/>
            <w:webHidden/>
          </w:rPr>
          <w:tab/>
        </w:r>
        <w:r w:rsidR="00E85E88">
          <w:rPr>
            <w:noProof/>
            <w:webHidden/>
          </w:rPr>
          <w:fldChar w:fldCharType="begin"/>
        </w:r>
        <w:r w:rsidR="00E85E88">
          <w:rPr>
            <w:noProof/>
            <w:webHidden/>
          </w:rPr>
          <w:instrText xml:space="preserve"> PAGEREF _Toc344148233 \h </w:instrText>
        </w:r>
        <w:r w:rsidR="00E85E88">
          <w:rPr>
            <w:noProof/>
            <w:webHidden/>
          </w:rPr>
        </w:r>
        <w:r w:rsidR="00E85E88">
          <w:rPr>
            <w:noProof/>
            <w:webHidden/>
          </w:rPr>
          <w:fldChar w:fldCharType="separate"/>
        </w:r>
        <w:r w:rsidR="00F85087">
          <w:rPr>
            <w:noProof/>
            <w:webHidden/>
          </w:rPr>
          <w:t>30</w:t>
        </w:r>
        <w:r w:rsidR="00E85E88">
          <w:rPr>
            <w:noProof/>
            <w:webHidden/>
          </w:rPr>
          <w:fldChar w:fldCharType="end"/>
        </w:r>
      </w:hyperlink>
    </w:p>
    <w:p w:rsidR="00E85E88" w:rsidRDefault="0027113C">
      <w:pPr>
        <w:pStyle w:val="24"/>
        <w:tabs>
          <w:tab w:val="right" w:leader="dot" w:pos="9344"/>
        </w:tabs>
        <w:rPr>
          <w:rFonts w:asciiTheme="minorHAnsi" w:eastAsiaTheme="minorEastAsia" w:hAnsiTheme="minorHAnsi" w:cstheme="minorBidi"/>
          <w:smallCaps w:val="0"/>
          <w:noProof/>
          <w:sz w:val="22"/>
          <w:szCs w:val="22"/>
          <w:lang w:eastAsia="ru-RU"/>
        </w:rPr>
      </w:pPr>
      <w:hyperlink w:anchor="_Toc344148234" w:history="1">
        <w:r w:rsidR="00E85E88" w:rsidRPr="00ED4116">
          <w:rPr>
            <w:rStyle w:val="ab"/>
            <w:b/>
            <w:i/>
            <w:noProof/>
          </w:rPr>
          <w:t>2.6 Гидрография и гидрология</w:t>
        </w:r>
        <w:r w:rsidR="00E85E88">
          <w:rPr>
            <w:noProof/>
            <w:webHidden/>
          </w:rPr>
          <w:tab/>
        </w:r>
        <w:r w:rsidR="00E85E88">
          <w:rPr>
            <w:noProof/>
            <w:webHidden/>
          </w:rPr>
          <w:fldChar w:fldCharType="begin"/>
        </w:r>
        <w:r w:rsidR="00E85E88">
          <w:rPr>
            <w:noProof/>
            <w:webHidden/>
          </w:rPr>
          <w:instrText xml:space="preserve"> PAGEREF _Toc344148234 \h </w:instrText>
        </w:r>
        <w:r w:rsidR="00E85E88">
          <w:rPr>
            <w:noProof/>
            <w:webHidden/>
          </w:rPr>
        </w:r>
        <w:r w:rsidR="00E85E88">
          <w:rPr>
            <w:noProof/>
            <w:webHidden/>
          </w:rPr>
          <w:fldChar w:fldCharType="separate"/>
        </w:r>
        <w:r w:rsidR="00F85087">
          <w:rPr>
            <w:noProof/>
            <w:webHidden/>
          </w:rPr>
          <w:t>30</w:t>
        </w:r>
        <w:r w:rsidR="00E85E88">
          <w:rPr>
            <w:noProof/>
            <w:webHidden/>
          </w:rPr>
          <w:fldChar w:fldCharType="end"/>
        </w:r>
      </w:hyperlink>
    </w:p>
    <w:p w:rsidR="00E85E88" w:rsidRDefault="0027113C">
      <w:pPr>
        <w:pStyle w:val="24"/>
        <w:tabs>
          <w:tab w:val="right" w:leader="dot" w:pos="9344"/>
        </w:tabs>
        <w:rPr>
          <w:rFonts w:asciiTheme="minorHAnsi" w:eastAsiaTheme="minorEastAsia" w:hAnsiTheme="minorHAnsi" w:cstheme="minorBidi"/>
          <w:smallCaps w:val="0"/>
          <w:noProof/>
          <w:sz w:val="22"/>
          <w:szCs w:val="22"/>
          <w:lang w:eastAsia="ru-RU"/>
        </w:rPr>
      </w:pPr>
      <w:hyperlink w:anchor="_Toc344148235" w:history="1">
        <w:r w:rsidR="00E85E88" w:rsidRPr="00ED4116">
          <w:rPr>
            <w:rStyle w:val="ab"/>
            <w:b/>
            <w:i/>
            <w:noProof/>
          </w:rPr>
          <w:t>2.7 Геологическое строение и гидрогеологические условия</w:t>
        </w:r>
        <w:r w:rsidR="00E85E88">
          <w:rPr>
            <w:noProof/>
            <w:webHidden/>
          </w:rPr>
          <w:tab/>
        </w:r>
        <w:r w:rsidR="00E85E88">
          <w:rPr>
            <w:noProof/>
            <w:webHidden/>
          </w:rPr>
          <w:fldChar w:fldCharType="begin"/>
        </w:r>
        <w:r w:rsidR="00E85E88">
          <w:rPr>
            <w:noProof/>
            <w:webHidden/>
          </w:rPr>
          <w:instrText xml:space="preserve"> PAGEREF _Toc344148235 \h </w:instrText>
        </w:r>
        <w:r w:rsidR="00E85E88">
          <w:rPr>
            <w:noProof/>
            <w:webHidden/>
          </w:rPr>
        </w:r>
        <w:r w:rsidR="00E85E88">
          <w:rPr>
            <w:noProof/>
            <w:webHidden/>
          </w:rPr>
          <w:fldChar w:fldCharType="separate"/>
        </w:r>
        <w:r w:rsidR="00F85087">
          <w:rPr>
            <w:noProof/>
            <w:webHidden/>
          </w:rPr>
          <w:t>32</w:t>
        </w:r>
        <w:r w:rsidR="00E85E88">
          <w:rPr>
            <w:noProof/>
            <w:webHidden/>
          </w:rPr>
          <w:fldChar w:fldCharType="end"/>
        </w:r>
      </w:hyperlink>
    </w:p>
    <w:p w:rsidR="00E85E88" w:rsidRDefault="0027113C">
      <w:pPr>
        <w:pStyle w:val="24"/>
        <w:tabs>
          <w:tab w:val="right" w:leader="dot" w:pos="9344"/>
        </w:tabs>
        <w:rPr>
          <w:rFonts w:asciiTheme="minorHAnsi" w:eastAsiaTheme="minorEastAsia" w:hAnsiTheme="minorHAnsi" w:cstheme="minorBidi"/>
          <w:smallCaps w:val="0"/>
          <w:noProof/>
          <w:sz w:val="22"/>
          <w:szCs w:val="22"/>
          <w:lang w:eastAsia="ru-RU"/>
        </w:rPr>
      </w:pPr>
      <w:hyperlink w:anchor="_Toc344148236" w:history="1">
        <w:r w:rsidR="00E85E88" w:rsidRPr="00ED4116">
          <w:rPr>
            <w:rStyle w:val="ab"/>
            <w:b/>
            <w:i/>
            <w:noProof/>
          </w:rPr>
          <w:t>2.8 Биологическое разнообразие</w:t>
        </w:r>
        <w:r w:rsidR="00E85E88">
          <w:rPr>
            <w:noProof/>
            <w:webHidden/>
          </w:rPr>
          <w:tab/>
        </w:r>
        <w:r w:rsidR="00E85E88">
          <w:rPr>
            <w:noProof/>
            <w:webHidden/>
          </w:rPr>
          <w:fldChar w:fldCharType="begin"/>
        </w:r>
        <w:r w:rsidR="00E85E88">
          <w:rPr>
            <w:noProof/>
            <w:webHidden/>
          </w:rPr>
          <w:instrText xml:space="preserve"> PAGEREF _Toc344148236 \h </w:instrText>
        </w:r>
        <w:r w:rsidR="00E85E88">
          <w:rPr>
            <w:noProof/>
            <w:webHidden/>
          </w:rPr>
        </w:r>
        <w:r w:rsidR="00E85E88">
          <w:rPr>
            <w:noProof/>
            <w:webHidden/>
          </w:rPr>
          <w:fldChar w:fldCharType="separate"/>
        </w:r>
        <w:r w:rsidR="00F85087">
          <w:rPr>
            <w:noProof/>
            <w:webHidden/>
          </w:rPr>
          <w:t>33</w:t>
        </w:r>
        <w:r w:rsidR="00E85E88">
          <w:rPr>
            <w:noProof/>
            <w:webHidden/>
          </w:rPr>
          <w:fldChar w:fldCharType="end"/>
        </w:r>
      </w:hyperlink>
    </w:p>
    <w:p w:rsidR="00E85E88" w:rsidRDefault="0027113C">
      <w:pPr>
        <w:pStyle w:val="18"/>
        <w:tabs>
          <w:tab w:val="right" w:leader="dot" w:pos="9344"/>
        </w:tabs>
        <w:rPr>
          <w:rFonts w:asciiTheme="minorHAnsi" w:eastAsiaTheme="minorEastAsia" w:hAnsiTheme="minorHAnsi" w:cstheme="minorBidi"/>
          <w:b w:val="0"/>
          <w:bCs w:val="0"/>
          <w:caps w:val="0"/>
          <w:noProof/>
          <w:sz w:val="22"/>
          <w:szCs w:val="22"/>
          <w:lang w:eastAsia="ru-RU"/>
        </w:rPr>
      </w:pPr>
      <w:hyperlink w:anchor="_Toc344148237" w:history="1">
        <w:r w:rsidR="00E85E88" w:rsidRPr="00ED4116">
          <w:rPr>
            <w:rStyle w:val="ab"/>
            <w:noProof/>
          </w:rPr>
          <w:t>3. Демография и трудовые ресурсы</w:t>
        </w:r>
        <w:r w:rsidR="00E85E88">
          <w:rPr>
            <w:noProof/>
            <w:webHidden/>
          </w:rPr>
          <w:tab/>
        </w:r>
        <w:r w:rsidR="00E85E88">
          <w:rPr>
            <w:noProof/>
            <w:webHidden/>
          </w:rPr>
          <w:fldChar w:fldCharType="begin"/>
        </w:r>
        <w:r w:rsidR="00E85E88">
          <w:rPr>
            <w:noProof/>
            <w:webHidden/>
          </w:rPr>
          <w:instrText xml:space="preserve"> PAGEREF _Toc344148237 \h </w:instrText>
        </w:r>
        <w:r w:rsidR="00E85E88">
          <w:rPr>
            <w:noProof/>
            <w:webHidden/>
          </w:rPr>
        </w:r>
        <w:r w:rsidR="00E85E88">
          <w:rPr>
            <w:noProof/>
            <w:webHidden/>
          </w:rPr>
          <w:fldChar w:fldCharType="separate"/>
        </w:r>
        <w:r w:rsidR="00F85087">
          <w:rPr>
            <w:noProof/>
            <w:webHidden/>
          </w:rPr>
          <w:t>35</w:t>
        </w:r>
        <w:r w:rsidR="00E85E88">
          <w:rPr>
            <w:noProof/>
            <w:webHidden/>
          </w:rPr>
          <w:fldChar w:fldCharType="end"/>
        </w:r>
      </w:hyperlink>
    </w:p>
    <w:p w:rsidR="00E85E88" w:rsidRDefault="0027113C">
      <w:pPr>
        <w:pStyle w:val="18"/>
        <w:tabs>
          <w:tab w:val="left" w:pos="1100"/>
          <w:tab w:val="right" w:leader="dot" w:pos="9344"/>
        </w:tabs>
        <w:rPr>
          <w:rFonts w:asciiTheme="minorHAnsi" w:eastAsiaTheme="minorEastAsia" w:hAnsiTheme="minorHAnsi" w:cstheme="minorBidi"/>
          <w:b w:val="0"/>
          <w:bCs w:val="0"/>
          <w:caps w:val="0"/>
          <w:noProof/>
          <w:sz w:val="22"/>
          <w:szCs w:val="22"/>
          <w:lang w:eastAsia="ru-RU"/>
        </w:rPr>
      </w:pPr>
      <w:hyperlink w:anchor="_Toc344148238" w:history="1">
        <w:r w:rsidR="00E85E88" w:rsidRPr="00ED4116">
          <w:rPr>
            <w:rStyle w:val="ab"/>
            <w:noProof/>
          </w:rPr>
          <w:t>4.</w:t>
        </w:r>
        <w:r w:rsidR="00E85E88">
          <w:rPr>
            <w:rFonts w:asciiTheme="minorHAnsi" w:eastAsiaTheme="minorEastAsia" w:hAnsiTheme="minorHAnsi" w:cstheme="minorBidi"/>
            <w:b w:val="0"/>
            <w:bCs w:val="0"/>
            <w:caps w:val="0"/>
            <w:noProof/>
            <w:sz w:val="22"/>
            <w:szCs w:val="22"/>
            <w:lang w:eastAsia="ru-RU"/>
          </w:rPr>
          <w:tab/>
        </w:r>
        <w:r w:rsidR="00E85E88" w:rsidRPr="00ED4116">
          <w:rPr>
            <w:rStyle w:val="ab"/>
            <w:noProof/>
          </w:rPr>
          <w:t>Социально-экономическое положение</w:t>
        </w:r>
        <w:r w:rsidR="00E85E88">
          <w:rPr>
            <w:noProof/>
            <w:webHidden/>
          </w:rPr>
          <w:tab/>
        </w:r>
        <w:r w:rsidR="00E85E88">
          <w:rPr>
            <w:noProof/>
            <w:webHidden/>
          </w:rPr>
          <w:fldChar w:fldCharType="begin"/>
        </w:r>
        <w:r w:rsidR="00E85E88">
          <w:rPr>
            <w:noProof/>
            <w:webHidden/>
          </w:rPr>
          <w:instrText xml:space="preserve"> PAGEREF _Toc344148238 \h </w:instrText>
        </w:r>
        <w:r w:rsidR="00E85E88">
          <w:rPr>
            <w:noProof/>
            <w:webHidden/>
          </w:rPr>
        </w:r>
        <w:r w:rsidR="00E85E88">
          <w:rPr>
            <w:noProof/>
            <w:webHidden/>
          </w:rPr>
          <w:fldChar w:fldCharType="separate"/>
        </w:r>
        <w:r w:rsidR="00F85087">
          <w:rPr>
            <w:noProof/>
            <w:webHidden/>
          </w:rPr>
          <w:t>42</w:t>
        </w:r>
        <w:r w:rsidR="00E85E88">
          <w:rPr>
            <w:noProof/>
            <w:webHidden/>
          </w:rPr>
          <w:fldChar w:fldCharType="end"/>
        </w:r>
      </w:hyperlink>
    </w:p>
    <w:p w:rsidR="00E85E88" w:rsidRDefault="0027113C">
      <w:pPr>
        <w:pStyle w:val="24"/>
        <w:tabs>
          <w:tab w:val="right" w:leader="dot" w:pos="9344"/>
        </w:tabs>
        <w:rPr>
          <w:rFonts w:asciiTheme="minorHAnsi" w:eastAsiaTheme="minorEastAsia" w:hAnsiTheme="minorHAnsi" w:cstheme="minorBidi"/>
          <w:smallCaps w:val="0"/>
          <w:noProof/>
          <w:sz w:val="22"/>
          <w:szCs w:val="22"/>
          <w:lang w:eastAsia="ru-RU"/>
        </w:rPr>
      </w:pPr>
      <w:hyperlink w:anchor="_Toc344148239" w:history="1">
        <w:r w:rsidR="00E85E88" w:rsidRPr="00ED4116">
          <w:rPr>
            <w:rStyle w:val="ab"/>
            <w:b/>
            <w:i/>
            <w:noProof/>
          </w:rPr>
          <w:t>4.1 Уровень и качество жизни</w:t>
        </w:r>
        <w:r w:rsidR="00E85E88">
          <w:rPr>
            <w:noProof/>
            <w:webHidden/>
          </w:rPr>
          <w:tab/>
        </w:r>
        <w:r w:rsidR="00E85E88">
          <w:rPr>
            <w:noProof/>
            <w:webHidden/>
          </w:rPr>
          <w:fldChar w:fldCharType="begin"/>
        </w:r>
        <w:r w:rsidR="00E85E88">
          <w:rPr>
            <w:noProof/>
            <w:webHidden/>
          </w:rPr>
          <w:instrText xml:space="preserve"> PAGEREF _Toc344148239 \h </w:instrText>
        </w:r>
        <w:r w:rsidR="00E85E88">
          <w:rPr>
            <w:noProof/>
            <w:webHidden/>
          </w:rPr>
        </w:r>
        <w:r w:rsidR="00E85E88">
          <w:rPr>
            <w:noProof/>
            <w:webHidden/>
          </w:rPr>
          <w:fldChar w:fldCharType="separate"/>
        </w:r>
        <w:r w:rsidR="00F85087">
          <w:rPr>
            <w:noProof/>
            <w:webHidden/>
          </w:rPr>
          <w:t>42</w:t>
        </w:r>
        <w:r w:rsidR="00E85E88">
          <w:rPr>
            <w:noProof/>
            <w:webHidden/>
          </w:rPr>
          <w:fldChar w:fldCharType="end"/>
        </w:r>
      </w:hyperlink>
    </w:p>
    <w:p w:rsidR="00E85E88" w:rsidRDefault="0027113C">
      <w:pPr>
        <w:pStyle w:val="24"/>
        <w:tabs>
          <w:tab w:val="right" w:leader="dot" w:pos="9344"/>
        </w:tabs>
        <w:rPr>
          <w:rFonts w:asciiTheme="minorHAnsi" w:eastAsiaTheme="minorEastAsia" w:hAnsiTheme="minorHAnsi" w:cstheme="minorBidi"/>
          <w:smallCaps w:val="0"/>
          <w:noProof/>
          <w:sz w:val="22"/>
          <w:szCs w:val="22"/>
          <w:lang w:eastAsia="ru-RU"/>
        </w:rPr>
      </w:pPr>
      <w:hyperlink w:anchor="_Toc344148240" w:history="1">
        <w:r w:rsidR="00E85E88" w:rsidRPr="00ED4116">
          <w:rPr>
            <w:rStyle w:val="ab"/>
            <w:b/>
            <w:i/>
            <w:noProof/>
          </w:rPr>
          <w:t>4.2 Бюджет</w:t>
        </w:r>
        <w:r w:rsidR="00E85E88">
          <w:rPr>
            <w:noProof/>
            <w:webHidden/>
          </w:rPr>
          <w:tab/>
        </w:r>
        <w:r w:rsidR="00E85E88">
          <w:rPr>
            <w:noProof/>
            <w:webHidden/>
          </w:rPr>
          <w:fldChar w:fldCharType="begin"/>
        </w:r>
        <w:r w:rsidR="00E85E88">
          <w:rPr>
            <w:noProof/>
            <w:webHidden/>
          </w:rPr>
          <w:instrText xml:space="preserve"> PAGEREF _Toc344148240 \h </w:instrText>
        </w:r>
        <w:r w:rsidR="00E85E88">
          <w:rPr>
            <w:noProof/>
            <w:webHidden/>
          </w:rPr>
        </w:r>
        <w:r w:rsidR="00E85E88">
          <w:rPr>
            <w:noProof/>
            <w:webHidden/>
          </w:rPr>
          <w:fldChar w:fldCharType="separate"/>
        </w:r>
        <w:r w:rsidR="00F85087">
          <w:rPr>
            <w:noProof/>
            <w:webHidden/>
          </w:rPr>
          <w:t>44</w:t>
        </w:r>
        <w:r w:rsidR="00E85E88">
          <w:rPr>
            <w:noProof/>
            <w:webHidden/>
          </w:rPr>
          <w:fldChar w:fldCharType="end"/>
        </w:r>
      </w:hyperlink>
    </w:p>
    <w:p w:rsidR="00E85E88" w:rsidRDefault="0027113C">
      <w:pPr>
        <w:pStyle w:val="24"/>
        <w:tabs>
          <w:tab w:val="right" w:leader="dot" w:pos="9344"/>
        </w:tabs>
        <w:rPr>
          <w:rFonts w:asciiTheme="minorHAnsi" w:eastAsiaTheme="minorEastAsia" w:hAnsiTheme="minorHAnsi" w:cstheme="minorBidi"/>
          <w:smallCaps w:val="0"/>
          <w:noProof/>
          <w:sz w:val="22"/>
          <w:szCs w:val="22"/>
          <w:lang w:eastAsia="ru-RU"/>
        </w:rPr>
      </w:pPr>
      <w:hyperlink w:anchor="_Toc344148241" w:history="1">
        <w:r w:rsidR="00E85E88" w:rsidRPr="00ED4116">
          <w:rPr>
            <w:rStyle w:val="ab"/>
            <w:b/>
            <w:i/>
            <w:noProof/>
          </w:rPr>
          <w:t>4.3 Социальные процессы и явления</w:t>
        </w:r>
        <w:r w:rsidR="00E85E88">
          <w:rPr>
            <w:noProof/>
            <w:webHidden/>
          </w:rPr>
          <w:tab/>
        </w:r>
        <w:r w:rsidR="00E85E88">
          <w:rPr>
            <w:noProof/>
            <w:webHidden/>
          </w:rPr>
          <w:fldChar w:fldCharType="begin"/>
        </w:r>
        <w:r w:rsidR="00E85E88">
          <w:rPr>
            <w:noProof/>
            <w:webHidden/>
          </w:rPr>
          <w:instrText xml:space="preserve"> PAGEREF _Toc344148241 \h </w:instrText>
        </w:r>
        <w:r w:rsidR="00E85E88">
          <w:rPr>
            <w:noProof/>
            <w:webHidden/>
          </w:rPr>
        </w:r>
        <w:r w:rsidR="00E85E88">
          <w:rPr>
            <w:noProof/>
            <w:webHidden/>
          </w:rPr>
          <w:fldChar w:fldCharType="separate"/>
        </w:r>
        <w:r w:rsidR="00F85087">
          <w:rPr>
            <w:noProof/>
            <w:webHidden/>
          </w:rPr>
          <w:t>46</w:t>
        </w:r>
        <w:r w:rsidR="00E85E88">
          <w:rPr>
            <w:noProof/>
            <w:webHidden/>
          </w:rPr>
          <w:fldChar w:fldCharType="end"/>
        </w:r>
      </w:hyperlink>
    </w:p>
    <w:p w:rsidR="00E85E88" w:rsidRDefault="0027113C">
      <w:pPr>
        <w:pStyle w:val="18"/>
        <w:tabs>
          <w:tab w:val="left" w:pos="1100"/>
          <w:tab w:val="right" w:leader="dot" w:pos="9344"/>
        </w:tabs>
        <w:rPr>
          <w:rFonts w:asciiTheme="minorHAnsi" w:eastAsiaTheme="minorEastAsia" w:hAnsiTheme="minorHAnsi" w:cstheme="minorBidi"/>
          <w:b w:val="0"/>
          <w:bCs w:val="0"/>
          <w:caps w:val="0"/>
          <w:noProof/>
          <w:sz w:val="22"/>
          <w:szCs w:val="22"/>
          <w:lang w:eastAsia="ru-RU"/>
        </w:rPr>
      </w:pPr>
      <w:hyperlink w:anchor="_Toc344148242" w:history="1">
        <w:r w:rsidR="00E85E88" w:rsidRPr="00ED4116">
          <w:rPr>
            <w:rStyle w:val="ab"/>
            <w:noProof/>
          </w:rPr>
          <w:t>5.</w:t>
        </w:r>
        <w:r w:rsidR="00E85E88">
          <w:rPr>
            <w:rFonts w:asciiTheme="minorHAnsi" w:eastAsiaTheme="minorEastAsia" w:hAnsiTheme="minorHAnsi" w:cstheme="minorBidi"/>
            <w:b w:val="0"/>
            <w:bCs w:val="0"/>
            <w:caps w:val="0"/>
            <w:noProof/>
            <w:sz w:val="22"/>
            <w:szCs w:val="22"/>
            <w:lang w:eastAsia="ru-RU"/>
          </w:rPr>
          <w:tab/>
        </w:r>
        <w:r w:rsidR="00E85E88" w:rsidRPr="00ED4116">
          <w:rPr>
            <w:rStyle w:val="ab"/>
            <w:noProof/>
          </w:rPr>
          <w:t>Экономический потенциал территории</w:t>
        </w:r>
        <w:r w:rsidR="00E85E88">
          <w:rPr>
            <w:noProof/>
            <w:webHidden/>
          </w:rPr>
          <w:tab/>
        </w:r>
        <w:r w:rsidR="00E85E88">
          <w:rPr>
            <w:noProof/>
            <w:webHidden/>
          </w:rPr>
          <w:fldChar w:fldCharType="begin"/>
        </w:r>
        <w:r w:rsidR="00E85E88">
          <w:rPr>
            <w:noProof/>
            <w:webHidden/>
          </w:rPr>
          <w:instrText xml:space="preserve"> PAGEREF _Toc344148242 \h </w:instrText>
        </w:r>
        <w:r w:rsidR="00E85E88">
          <w:rPr>
            <w:noProof/>
            <w:webHidden/>
          </w:rPr>
        </w:r>
        <w:r w:rsidR="00E85E88">
          <w:rPr>
            <w:noProof/>
            <w:webHidden/>
          </w:rPr>
          <w:fldChar w:fldCharType="separate"/>
        </w:r>
        <w:r w:rsidR="00F85087">
          <w:rPr>
            <w:noProof/>
            <w:webHidden/>
          </w:rPr>
          <w:t>48</w:t>
        </w:r>
        <w:r w:rsidR="00E85E88">
          <w:rPr>
            <w:noProof/>
            <w:webHidden/>
          </w:rPr>
          <w:fldChar w:fldCharType="end"/>
        </w:r>
      </w:hyperlink>
    </w:p>
    <w:p w:rsidR="00E85E88" w:rsidRDefault="0027113C">
      <w:pPr>
        <w:pStyle w:val="24"/>
        <w:tabs>
          <w:tab w:val="right" w:leader="dot" w:pos="9344"/>
        </w:tabs>
        <w:rPr>
          <w:rFonts w:asciiTheme="minorHAnsi" w:eastAsiaTheme="minorEastAsia" w:hAnsiTheme="minorHAnsi" w:cstheme="minorBidi"/>
          <w:smallCaps w:val="0"/>
          <w:noProof/>
          <w:sz w:val="22"/>
          <w:szCs w:val="22"/>
          <w:lang w:eastAsia="ru-RU"/>
        </w:rPr>
      </w:pPr>
      <w:hyperlink w:anchor="_Toc344148243" w:history="1">
        <w:r w:rsidR="00E85E88" w:rsidRPr="00ED4116">
          <w:rPr>
            <w:rStyle w:val="ab"/>
            <w:b/>
            <w:i/>
            <w:noProof/>
          </w:rPr>
          <w:t>5.1 Инвестиционная привлекательность территории</w:t>
        </w:r>
        <w:r w:rsidR="00E85E88">
          <w:rPr>
            <w:noProof/>
            <w:webHidden/>
          </w:rPr>
          <w:tab/>
        </w:r>
        <w:r w:rsidR="00E85E88">
          <w:rPr>
            <w:noProof/>
            <w:webHidden/>
          </w:rPr>
          <w:fldChar w:fldCharType="begin"/>
        </w:r>
        <w:r w:rsidR="00E85E88">
          <w:rPr>
            <w:noProof/>
            <w:webHidden/>
          </w:rPr>
          <w:instrText xml:space="preserve"> PAGEREF _Toc344148243 \h </w:instrText>
        </w:r>
        <w:r w:rsidR="00E85E88">
          <w:rPr>
            <w:noProof/>
            <w:webHidden/>
          </w:rPr>
        </w:r>
        <w:r w:rsidR="00E85E88">
          <w:rPr>
            <w:noProof/>
            <w:webHidden/>
          </w:rPr>
          <w:fldChar w:fldCharType="separate"/>
        </w:r>
        <w:r w:rsidR="00F85087">
          <w:rPr>
            <w:noProof/>
            <w:webHidden/>
          </w:rPr>
          <w:t>48</w:t>
        </w:r>
        <w:r w:rsidR="00E85E88">
          <w:rPr>
            <w:noProof/>
            <w:webHidden/>
          </w:rPr>
          <w:fldChar w:fldCharType="end"/>
        </w:r>
      </w:hyperlink>
    </w:p>
    <w:p w:rsidR="00E85E88" w:rsidRDefault="0027113C">
      <w:pPr>
        <w:pStyle w:val="24"/>
        <w:tabs>
          <w:tab w:val="right" w:leader="dot" w:pos="9344"/>
        </w:tabs>
        <w:rPr>
          <w:rFonts w:asciiTheme="minorHAnsi" w:eastAsiaTheme="minorEastAsia" w:hAnsiTheme="minorHAnsi" w:cstheme="minorBidi"/>
          <w:smallCaps w:val="0"/>
          <w:noProof/>
          <w:sz w:val="22"/>
          <w:szCs w:val="22"/>
          <w:lang w:eastAsia="ru-RU"/>
        </w:rPr>
      </w:pPr>
      <w:hyperlink w:anchor="_Toc344148244" w:history="1">
        <w:r w:rsidR="00E85E88" w:rsidRPr="00ED4116">
          <w:rPr>
            <w:rStyle w:val="ab"/>
            <w:b/>
            <w:i/>
            <w:noProof/>
          </w:rPr>
          <w:t>5.2 Промышленность</w:t>
        </w:r>
        <w:r w:rsidR="00E85E88">
          <w:rPr>
            <w:noProof/>
            <w:webHidden/>
          </w:rPr>
          <w:tab/>
        </w:r>
        <w:r w:rsidR="00E85E88">
          <w:rPr>
            <w:noProof/>
            <w:webHidden/>
          </w:rPr>
          <w:fldChar w:fldCharType="begin"/>
        </w:r>
        <w:r w:rsidR="00E85E88">
          <w:rPr>
            <w:noProof/>
            <w:webHidden/>
          </w:rPr>
          <w:instrText xml:space="preserve"> PAGEREF _Toc344148244 \h </w:instrText>
        </w:r>
        <w:r w:rsidR="00E85E88">
          <w:rPr>
            <w:noProof/>
            <w:webHidden/>
          </w:rPr>
        </w:r>
        <w:r w:rsidR="00E85E88">
          <w:rPr>
            <w:noProof/>
            <w:webHidden/>
          </w:rPr>
          <w:fldChar w:fldCharType="separate"/>
        </w:r>
        <w:r w:rsidR="00F85087">
          <w:rPr>
            <w:noProof/>
            <w:webHidden/>
          </w:rPr>
          <w:t>49</w:t>
        </w:r>
        <w:r w:rsidR="00E85E88">
          <w:rPr>
            <w:noProof/>
            <w:webHidden/>
          </w:rPr>
          <w:fldChar w:fldCharType="end"/>
        </w:r>
      </w:hyperlink>
    </w:p>
    <w:p w:rsidR="00E85E88" w:rsidRDefault="0027113C">
      <w:pPr>
        <w:pStyle w:val="24"/>
        <w:tabs>
          <w:tab w:val="right" w:leader="dot" w:pos="9344"/>
        </w:tabs>
        <w:rPr>
          <w:rFonts w:asciiTheme="minorHAnsi" w:eastAsiaTheme="minorEastAsia" w:hAnsiTheme="minorHAnsi" w:cstheme="minorBidi"/>
          <w:smallCaps w:val="0"/>
          <w:noProof/>
          <w:sz w:val="22"/>
          <w:szCs w:val="22"/>
          <w:lang w:eastAsia="ru-RU"/>
        </w:rPr>
      </w:pPr>
      <w:hyperlink w:anchor="_Toc344148245" w:history="1">
        <w:r w:rsidR="00E85E88" w:rsidRPr="00ED4116">
          <w:rPr>
            <w:rStyle w:val="ab"/>
            <w:b/>
            <w:i/>
            <w:noProof/>
          </w:rPr>
          <w:t>5.3 Сельское хозяйство</w:t>
        </w:r>
        <w:r w:rsidR="00E85E88">
          <w:rPr>
            <w:noProof/>
            <w:webHidden/>
          </w:rPr>
          <w:tab/>
        </w:r>
        <w:r w:rsidR="00E85E88">
          <w:rPr>
            <w:noProof/>
            <w:webHidden/>
          </w:rPr>
          <w:fldChar w:fldCharType="begin"/>
        </w:r>
        <w:r w:rsidR="00E85E88">
          <w:rPr>
            <w:noProof/>
            <w:webHidden/>
          </w:rPr>
          <w:instrText xml:space="preserve"> PAGEREF _Toc344148245 \h </w:instrText>
        </w:r>
        <w:r w:rsidR="00E85E88">
          <w:rPr>
            <w:noProof/>
            <w:webHidden/>
          </w:rPr>
        </w:r>
        <w:r w:rsidR="00E85E88">
          <w:rPr>
            <w:noProof/>
            <w:webHidden/>
          </w:rPr>
          <w:fldChar w:fldCharType="separate"/>
        </w:r>
        <w:r w:rsidR="00F85087">
          <w:rPr>
            <w:noProof/>
            <w:webHidden/>
          </w:rPr>
          <w:t>49</w:t>
        </w:r>
        <w:r w:rsidR="00E85E88">
          <w:rPr>
            <w:noProof/>
            <w:webHidden/>
          </w:rPr>
          <w:fldChar w:fldCharType="end"/>
        </w:r>
      </w:hyperlink>
    </w:p>
    <w:p w:rsidR="00E85E88" w:rsidRDefault="0027113C">
      <w:pPr>
        <w:pStyle w:val="24"/>
        <w:tabs>
          <w:tab w:val="right" w:leader="dot" w:pos="9344"/>
        </w:tabs>
        <w:rPr>
          <w:rFonts w:asciiTheme="minorHAnsi" w:eastAsiaTheme="minorEastAsia" w:hAnsiTheme="minorHAnsi" w:cstheme="minorBidi"/>
          <w:smallCaps w:val="0"/>
          <w:noProof/>
          <w:sz w:val="22"/>
          <w:szCs w:val="22"/>
          <w:lang w:eastAsia="ru-RU"/>
        </w:rPr>
      </w:pPr>
      <w:hyperlink w:anchor="_Toc344148246" w:history="1">
        <w:r w:rsidR="00E85E88" w:rsidRPr="00ED4116">
          <w:rPr>
            <w:rStyle w:val="ab"/>
            <w:b/>
            <w:i/>
            <w:noProof/>
          </w:rPr>
          <w:t>5.4 Непроизводственная сфера и обслуживание</w:t>
        </w:r>
        <w:r w:rsidR="00E85E88">
          <w:rPr>
            <w:noProof/>
            <w:webHidden/>
          </w:rPr>
          <w:tab/>
        </w:r>
        <w:r w:rsidR="00E85E88">
          <w:rPr>
            <w:noProof/>
            <w:webHidden/>
          </w:rPr>
          <w:fldChar w:fldCharType="begin"/>
        </w:r>
        <w:r w:rsidR="00E85E88">
          <w:rPr>
            <w:noProof/>
            <w:webHidden/>
          </w:rPr>
          <w:instrText xml:space="preserve"> PAGEREF _Toc344148246 \h </w:instrText>
        </w:r>
        <w:r w:rsidR="00E85E88">
          <w:rPr>
            <w:noProof/>
            <w:webHidden/>
          </w:rPr>
        </w:r>
        <w:r w:rsidR="00E85E88">
          <w:rPr>
            <w:noProof/>
            <w:webHidden/>
          </w:rPr>
          <w:fldChar w:fldCharType="separate"/>
        </w:r>
        <w:r w:rsidR="00F85087">
          <w:rPr>
            <w:noProof/>
            <w:webHidden/>
          </w:rPr>
          <w:t>50</w:t>
        </w:r>
        <w:r w:rsidR="00E85E88">
          <w:rPr>
            <w:noProof/>
            <w:webHidden/>
          </w:rPr>
          <w:fldChar w:fldCharType="end"/>
        </w:r>
      </w:hyperlink>
    </w:p>
    <w:p w:rsidR="00E85E88" w:rsidRDefault="0027113C">
      <w:pPr>
        <w:pStyle w:val="24"/>
        <w:tabs>
          <w:tab w:val="right" w:leader="dot" w:pos="9344"/>
        </w:tabs>
        <w:rPr>
          <w:rFonts w:asciiTheme="minorHAnsi" w:eastAsiaTheme="minorEastAsia" w:hAnsiTheme="minorHAnsi" w:cstheme="minorBidi"/>
          <w:smallCaps w:val="0"/>
          <w:noProof/>
          <w:sz w:val="22"/>
          <w:szCs w:val="22"/>
          <w:lang w:eastAsia="ru-RU"/>
        </w:rPr>
      </w:pPr>
      <w:hyperlink w:anchor="_Toc344148247" w:history="1">
        <w:r w:rsidR="00E85E88" w:rsidRPr="00ED4116">
          <w:rPr>
            <w:rStyle w:val="ab"/>
            <w:b/>
            <w:i/>
            <w:noProof/>
          </w:rPr>
          <w:t>5.5 Целевые программы федерального, регионального и муниципального уровня</w:t>
        </w:r>
        <w:r w:rsidR="00E85E88">
          <w:rPr>
            <w:noProof/>
            <w:webHidden/>
          </w:rPr>
          <w:tab/>
        </w:r>
        <w:r w:rsidR="00E85E88">
          <w:rPr>
            <w:noProof/>
            <w:webHidden/>
          </w:rPr>
          <w:fldChar w:fldCharType="begin"/>
        </w:r>
        <w:r w:rsidR="00E85E88">
          <w:rPr>
            <w:noProof/>
            <w:webHidden/>
          </w:rPr>
          <w:instrText xml:space="preserve"> PAGEREF _Toc344148247 \h </w:instrText>
        </w:r>
        <w:r w:rsidR="00E85E88">
          <w:rPr>
            <w:noProof/>
            <w:webHidden/>
          </w:rPr>
        </w:r>
        <w:r w:rsidR="00E85E88">
          <w:rPr>
            <w:noProof/>
            <w:webHidden/>
          </w:rPr>
          <w:fldChar w:fldCharType="separate"/>
        </w:r>
        <w:r w:rsidR="00F85087">
          <w:rPr>
            <w:noProof/>
            <w:webHidden/>
          </w:rPr>
          <w:t>51</w:t>
        </w:r>
        <w:r w:rsidR="00E85E88">
          <w:rPr>
            <w:noProof/>
            <w:webHidden/>
          </w:rPr>
          <w:fldChar w:fldCharType="end"/>
        </w:r>
      </w:hyperlink>
    </w:p>
    <w:p w:rsidR="00E85E88" w:rsidRDefault="0027113C">
      <w:pPr>
        <w:pStyle w:val="18"/>
        <w:tabs>
          <w:tab w:val="right" w:leader="dot" w:pos="9344"/>
        </w:tabs>
        <w:rPr>
          <w:rFonts w:asciiTheme="minorHAnsi" w:eastAsiaTheme="minorEastAsia" w:hAnsiTheme="minorHAnsi" w:cstheme="minorBidi"/>
          <w:b w:val="0"/>
          <w:bCs w:val="0"/>
          <w:caps w:val="0"/>
          <w:noProof/>
          <w:sz w:val="22"/>
          <w:szCs w:val="22"/>
          <w:lang w:eastAsia="ru-RU"/>
        </w:rPr>
      </w:pPr>
      <w:hyperlink w:anchor="_Toc344148248" w:history="1">
        <w:r w:rsidR="00E85E88" w:rsidRPr="00ED4116">
          <w:rPr>
            <w:rStyle w:val="ab"/>
            <w:noProof/>
          </w:rPr>
          <w:t>6. Комплексная оценка территории и ее пространственная организация</w:t>
        </w:r>
        <w:r w:rsidR="00E85E88">
          <w:rPr>
            <w:noProof/>
            <w:webHidden/>
          </w:rPr>
          <w:tab/>
        </w:r>
        <w:r w:rsidR="00E85E88">
          <w:rPr>
            <w:noProof/>
            <w:webHidden/>
          </w:rPr>
          <w:fldChar w:fldCharType="begin"/>
        </w:r>
        <w:r w:rsidR="00E85E88">
          <w:rPr>
            <w:noProof/>
            <w:webHidden/>
          </w:rPr>
          <w:instrText xml:space="preserve"> PAGEREF _Toc344148248 \h </w:instrText>
        </w:r>
        <w:r w:rsidR="00E85E88">
          <w:rPr>
            <w:noProof/>
            <w:webHidden/>
          </w:rPr>
        </w:r>
        <w:r w:rsidR="00E85E88">
          <w:rPr>
            <w:noProof/>
            <w:webHidden/>
          </w:rPr>
          <w:fldChar w:fldCharType="separate"/>
        </w:r>
        <w:r w:rsidR="00F85087">
          <w:rPr>
            <w:noProof/>
            <w:webHidden/>
          </w:rPr>
          <w:t>55</w:t>
        </w:r>
        <w:r w:rsidR="00E85E88">
          <w:rPr>
            <w:noProof/>
            <w:webHidden/>
          </w:rPr>
          <w:fldChar w:fldCharType="end"/>
        </w:r>
      </w:hyperlink>
    </w:p>
    <w:p w:rsidR="00E85E88" w:rsidRDefault="0027113C">
      <w:pPr>
        <w:pStyle w:val="24"/>
        <w:tabs>
          <w:tab w:val="right" w:leader="dot" w:pos="9344"/>
        </w:tabs>
        <w:rPr>
          <w:rFonts w:asciiTheme="minorHAnsi" w:eastAsiaTheme="minorEastAsia" w:hAnsiTheme="minorHAnsi" w:cstheme="minorBidi"/>
          <w:smallCaps w:val="0"/>
          <w:noProof/>
          <w:sz w:val="22"/>
          <w:szCs w:val="22"/>
          <w:lang w:eastAsia="ru-RU"/>
        </w:rPr>
      </w:pPr>
      <w:hyperlink w:anchor="_Toc344148249" w:history="1">
        <w:r w:rsidR="00E85E88" w:rsidRPr="00ED4116">
          <w:rPr>
            <w:rStyle w:val="ab"/>
            <w:b/>
            <w:i/>
            <w:noProof/>
          </w:rPr>
          <w:t>6.1 Планировочная структура территории, природные элементы планировочного каркаса</w:t>
        </w:r>
        <w:r w:rsidR="00E85E88">
          <w:rPr>
            <w:noProof/>
            <w:webHidden/>
          </w:rPr>
          <w:tab/>
        </w:r>
        <w:r w:rsidR="00E85E88">
          <w:rPr>
            <w:noProof/>
            <w:webHidden/>
          </w:rPr>
          <w:fldChar w:fldCharType="begin"/>
        </w:r>
        <w:r w:rsidR="00E85E88">
          <w:rPr>
            <w:noProof/>
            <w:webHidden/>
          </w:rPr>
          <w:instrText xml:space="preserve"> PAGEREF _Toc344148249 \h </w:instrText>
        </w:r>
        <w:r w:rsidR="00E85E88">
          <w:rPr>
            <w:noProof/>
            <w:webHidden/>
          </w:rPr>
        </w:r>
        <w:r w:rsidR="00E85E88">
          <w:rPr>
            <w:noProof/>
            <w:webHidden/>
          </w:rPr>
          <w:fldChar w:fldCharType="separate"/>
        </w:r>
        <w:r w:rsidR="00F85087">
          <w:rPr>
            <w:noProof/>
            <w:webHidden/>
          </w:rPr>
          <w:t>55</w:t>
        </w:r>
        <w:r w:rsidR="00E85E88">
          <w:rPr>
            <w:noProof/>
            <w:webHidden/>
          </w:rPr>
          <w:fldChar w:fldCharType="end"/>
        </w:r>
      </w:hyperlink>
    </w:p>
    <w:p w:rsidR="00E85E88" w:rsidRDefault="0027113C">
      <w:pPr>
        <w:pStyle w:val="24"/>
        <w:tabs>
          <w:tab w:val="right" w:leader="dot" w:pos="9344"/>
        </w:tabs>
        <w:rPr>
          <w:rFonts w:asciiTheme="minorHAnsi" w:eastAsiaTheme="minorEastAsia" w:hAnsiTheme="minorHAnsi" w:cstheme="minorBidi"/>
          <w:smallCaps w:val="0"/>
          <w:noProof/>
          <w:sz w:val="22"/>
          <w:szCs w:val="22"/>
          <w:lang w:eastAsia="ru-RU"/>
        </w:rPr>
      </w:pPr>
      <w:hyperlink w:anchor="_Toc344148250" w:history="1">
        <w:r w:rsidR="00E85E88" w:rsidRPr="00ED4116">
          <w:rPr>
            <w:rStyle w:val="ab"/>
            <w:b/>
            <w:i/>
            <w:noProof/>
          </w:rPr>
          <w:t>6.2 Транспортный каркас территории</w:t>
        </w:r>
        <w:r w:rsidR="00E85E88">
          <w:rPr>
            <w:noProof/>
            <w:webHidden/>
          </w:rPr>
          <w:tab/>
        </w:r>
        <w:r w:rsidR="00E85E88">
          <w:rPr>
            <w:noProof/>
            <w:webHidden/>
          </w:rPr>
          <w:fldChar w:fldCharType="begin"/>
        </w:r>
        <w:r w:rsidR="00E85E88">
          <w:rPr>
            <w:noProof/>
            <w:webHidden/>
          </w:rPr>
          <w:instrText xml:space="preserve"> PAGEREF _Toc344148250 \h </w:instrText>
        </w:r>
        <w:r w:rsidR="00E85E88">
          <w:rPr>
            <w:noProof/>
            <w:webHidden/>
          </w:rPr>
        </w:r>
        <w:r w:rsidR="00E85E88">
          <w:rPr>
            <w:noProof/>
            <w:webHidden/>
          </w:rPr>
          <w:fldChar w:fldCharType="separate"/>
        </w:r>
        <w:r w:rsidR="00F85087">
          <w:rPr>
            <w:noProof/>
            <w:webHidden/>
          </w:rPr>
          <w:t>56</w:t>
        </w:r>
        <w:r w:rsidR="00E85E88">
          <w:rPr>
            <w:noProof/>
            <w:webHidden/>
          </w:rPr>
          <w:fldChar w:fldCharType="end"/>
        </w:r>
      </w:hyperlink>
    </w:p>
    <w:p w:rsidR="00E85E88" w:rsidRDefault="0027113C">
      <w:pPr>
        <w:pStyle w:val="24"/>
        <w:tabs>
          <w:tab w:val="right" w:leader="dot" w:pos="9344"/>
        </w:tabs>
        <w:rPr>
          <w:rFonts w:asciiTheme="minorHAnsi" w:eastAsiaTheme="minorEastAsia" w:hAnsiTheme="minorHAnsi" w:cstheme="minorBidi"/>
          <w:smallCaps w:val="0"/>
          <w:noProof/>
          <w:sz w:val="22"/>
          <w:szCs w:val="22"/>
          <w:lang w:eastAsia="ru-RU"/>
        </w:rPr>
      </w:pPr>
      <w:hyperlink w:anchor="_Toc344148251" w:history="1">
        <w:r w:rsidR="00E85E88" w:rsidRPr="00ED4116">
          <w:rPr>
            <w:rStyle w:val="ab"/>
            <w:b/>
            <w:i/>
            <w:noProof/>
          </w:rPr>
          <w:t>6.3 Каркас расселения</w:t>
        </w:r>
        <w:r w:rsidR="00E85E88">
          <w:rPr>
            <w:noProof/>
            <w:webHidden/>
          </w:rPr>
          <w:tab/>
        </w:r>
        <w:r w:rsidR="00E85E88">
          <w:rPr>
            <w:noProof/>
            <w:webHidden/>
          </w:rPr>
          <w:fldChar w:fldCharType="begin"/>
        </w:r>
        <w:r w:rsidR="00E85E88">
          <w:rPr>
            <w:noProof/>
            <w:webHidden/>
          </w:rPr>
          <w:instrText xml:space="preserve"> PAGEREF _Toc344148251 \h </w:instrText>
        </w:r>
        <w:r w:rsidR="00E85E88">
          <w:rPr>
            <w:noProof/>
            <w:webHidden/>
          </w:rPr>
        </w:r>
        <w:r w:rsidR="00E85E88">
          <w:rPr>
            <w:noProof/>
            <w:webHidden/>
          </w:rPr>
          <w:fldChar w:fldCharType="separate"/>
        </w:r>
        <w:r w:rsidR="00F85087">
          <w:rPr>
            <w:noProof/>
            <w:webHidden/>
          </w:rPr>
          <w:t>56</w:t>
        </w:r>
        <w:r w:rsidR="00E85E88">
          <w:rPr>
            <w:noProof/>
            <w:webHidden/>
          </w:rPr>
          <w:fldChar w:fldCharType="end"/>
        </w:r>
      </w:hyperlink>
    </w:p>
    <w:p w:rsidR="00E85E88" w:rsidRDefault="0027113C">
      <w:pPr>
        <w:pStyle w:val="24"/>
        <w:tabs>
          <w:tab w:val="right" w:leader="dot" w:pos="9344"/>
        </w:tabs>
        <w:rPr>
          <w:rFonts w:asciiTheme="minorHAnsi" w:eastAsiaTheme="minorEastAsia" w:hAnsiTheme="minorHAnsi" w:cstheme="minorBidi"/>
          <w:smallCaps w:val="0"/>
          <w:noProof/>
          <w:sz w:val="22"/>
          <w:szCs w:val="22"/>
          <w:lang w:eastAsia="ru-RU"/>
        </w:rPr>
      </w:pPr>
      <w:hyperlink w:anchor="_Toc344148252" w:history="1">
        <w:r w:rsidR="00E85E88" w:rsidRPr="00ED4116">
          <w:rPr>
            <w:rStyle w:val="ab"/>
            <w:b/>
            <w:i/>
            <w:noProof/>
          </w:rPr>
          <w:t>6.4 Функциональное зонирование</w:t>
        </w:r>
        <w:r w:rsidR="00E85E88">
          <w:rPr>
            <w:noProof/>
            <w:webHidden/>
          </w:rPr>
          <w:tab/>
        </w:r>
        <w:r w:rsidR="00E85E88">
          <w:rPr>
            <w:noProof/>
            <w:webHidden/>
          </w:rPr>
          <w:fldChar w:fldCharType="begin"/>
        </w:r>
        <w:r w:rsidR="00E85E88">
          <w:rPr>
            <w:noProof/>
            <w:webHidden/>
          </w:rPr>
          <w:instrText xml:space="preserve"> PAGEREF _Toc344148252 \h </w:instrText>
        </w:r>
        <w:r w:rsidR="00E85E88">
          <w:rPr>
            <w:noProof/>
            <w:webHidden/>
          </w:rPr>
        </w:r>
        <w:r w:rsidR="00E85E88">
          <w:rPr>
            <w:noProof/>
            <w:webHidden/>
          </w:rPr>
          <w:fldChar w:fldCharType="separate"/>
        </w:r>
        <w:r w:rsidR="00F85087">
          <w:rPr>
            <w:noProof/>
            <w:webHidden/>
          </w:rPr>
          <w:t>56</w:t>
        </w:r>
        <w:r w:rsidR="00E85E88">
          <w:rPr>
            <w:noProof/>
            <w:webHidden/>
          </w:rPr>
          <w:fldChar w:fldCharType="end"/>
        </w:r>
      </w:hyperlink>
    </w:p>
    <w:p w:rsidR="00E85E88" w:rsidRDefault="0027113C">
      <w:pPr>
        <w:pStyle w:val="32"/>
        <w:tabs>
          <w:tab w:val="right" w:leader="dot" w:pos="9344"/>
        </w:tabs>
        <w:rPr>
          <w:rFonts w:asciiTheme="minorHAnsi" w:eastAsiaTheme="minorEastAsia" w:hAnsiTheme="minorHAnsi" w:cstheme="minorBidi"/>
          <w:i w:val="0"/>
          <w:iCs w:val="0"/>
          <w:noProof/>
          <w:sz w:val="22"/>
          <w:szCs w:val="22"/>
          <w:lang w:eastAsia="ru-RU"/>
        </w:rPr>
      </w:pPr>
      <w:hyperlink w:anchor="_Toc344148253" w:history="1">
        <w:r w:rsidR="00E85E88" w:rsidRPr="00ED4116">
          <w:rPr>
            <w:rStyle w:val="ab"/>
            <w:noProof/>
            <w:lang w:eastAsia="en-US"/>
          </w:rPr>
          <w:t>6.4.1 Земли населённых пунктов</w:t>
        </w:r>
        <w:r w:rsidR="00E85E88">
          <w:rPr>
            <w:noProof/>
            <w:webHidden/>
          </w:rPr>
          <w:tab/>
        </w:r>
        <w:r w:rsidR="00E85E88">
          <w:rPr>
            <w:noProof/>
            <w:webHidden/>
          </w:rPr>
          <w:fldChar w:fldCharType="begin"/>
        </w:r>
        <w:r w:rsidR="00E85E88">
          <w:rPr>
            <w:noProof/>
            <w:webHidden/>
          </w:rPr>
          <w:instrText xml:space="preserve"> PAGEREF _Toc344148253 \h </w:instrText>
        </w:r>
        <w:r w:rsidR="00E85E88">
          <w:rPr>
            <w:noProof/>
            <w:webHidden/>
          </w:rPr>
        </w:r>
        <w:r w:rsidR="00E85E88">
          <w:rPr>
            <w:noProof/>
            <w:webHidden/>
          </w:rPr>
          <w:fldChar w:fldCharType="separate"/>
        </w:r>
        <w:r w:rsidR="00F85087">
          <w:rPr>
            <w:noProof/>
            <w:webHidden/>
          </w:rPr>
          <w:t>56</w:t>
        </w:r>
        <w:r w:rsidR="00E85E88">
          <w:rPr>
            <w:noProof/>
            <w:webHidden/>
          </w:rPr>
          <w:fldChar w:fldCharType="end"/>
        </w:r>
      </w:hyperlink>
    </w:p>
    <w:p w:rsidR="00E85E88" w:rsidRDefault="0027113C">
      <w:pPr>
        <w:pStyle w:val="32"/>
        <w:tabs>
          <w:tab w:val="right" w:leader="dot" w:pos="9344"/>
        </w:tabs>
        <w:rPr>
          <w:rFonts w:asciiTheme="minorHAnsi" w:eastAsiaTheme="minorEastAsia" w:hAnsiTheme="minorHAnsi" w:cstheme="minorBidi"/>
          <w:i w:val="0"/>
          <w:iCs w:val="0"/>
          <w:noProof/>
          <w:sz w:val="22"/>
          <w:szCs w:val="22"/>
          <w:lang w:eastAsia="ru-RU"/>
        </w:rPr>
      </w:pPr>
      <w:hyperlink w:anchor="_Toc344148254" w:history="1">
        <w:r w:rsidR="00E85E88" w:rsidRPr="00ED4116">
          <w:rPr>
            <w:rStyle w:val="ab"/>
            <w:noProof/>
            <w:lang w:eastAsia="en-US"/>
          </w:rPr>
          <w:t>6.4.2Земли лесного фонда</w:t>
        </w:r>
        <w:r w:rsidR="00E85E88">
          <w:rPr>
            <w:noProof/>
            <w:webHidden/>
          </w:rPr>
          <w:tab/>
        </w:r>
        <w:r w:rsidR="00E85E88">
          <w:rPr>
            <w:noProof/>
            <w:webHidden/>
          </w:rPr>
          <w:fldChar w:fldCharType="begin"/>
        </w:r>
        <w:r w:rsidR="00E85E88">
          <w:rPr>
            <w:noProof/>
            <w:webHidden/>
          </w:rPr>
          <w:instrText xml:space="preserve"> PAGEREF _Toc344148254 \h </w:instrText>
        </w:r>
        <w:r w:rsidR="00E85E88">
          <w:rPr>
            <w:noProof/>
            <w:webHidden/>
          </w:rPr>
        </w:r>
        <w:r w:rsidR="00E85E88">
          <w:rPr>
            <w:noProof/>
            <w:webHidden/>
          </w:rPr>
          <w:fldChar w:fldCharType="separate"/>
        </w:r>
        <w:r w:rsidR="00F85087">
          <w:rPr>
            <w:noProof/>
            <w:webHidden/>
          </w:rPr>
          <w:t>56</w:t>
        </w:r>
        <w:r w:rsidR="00E85E88">
          <w:rPr>
            <w:noProof/>
            <w:webHidden/>
          </w:rPr>
          <w:fldChar w:fldCharType="end"/>
        </w:r>
      </w:hyperlink>
    </w:p>
    <w:p w:rsidR="00E85E88" w:rsidRDefault="0027113C">
      <w:pPr>
        <w:pStyle w:val="32"/>
        <w:tabs>
          <w:tab w:val="right" w:leader="dot" w:pos="9344"/>
        </w:tabs>
        <w:rPr>
          <w:rFonts w:asciiTheme="minorHAnsi" w:eastAsiaTheme="minorEastAsia" w:hAnsiTheme="minorHAnsi" w:cstheme="minorBidi"/>
          <w:i w:val="0"/>
          <w:iCs w:val="0"/>
          <w:noProof/>
          <w:sz w:val="22"/>
          <w:szCs w:val="22"/>
          <w:lang w:eastAsia="ru-RU"/>
        </w:rPr>
      </w:pPr>
      <w:hyperlink w:anchor="_Toc344148256" w:history="1">
        <w:r w:rsidR="00E85E88" w:rsidRPr="00ED4116">
          <w:rPr>
            <w:rStyle w:val="ab"/>
            <w:noProof/>
            <w:lang w:eastAsia="en-US"/>
          </w:rPr>
          <w:t>6.4.3 Земли сельскохозяйственного назначения</w:t>
        </w:r>
        <w:r w:rsidR="00E85E88">
          <w:rPr>
            <w:noProof/>
            <w:webHidden/>
          </w:rPr>
          <w:tab/>
        </w:r>
        <w:r w:rsidR="00E85E88">
          <w:rPr>
            <w:noProof/>
            <w:webHidden/>
          </w:rPr>
          <w:fldChar w:fldCharType="begin"/>
        </w:r>
        <w:r w:rsidR="00E85E88">
          <w:rPr>
            <w:noProof/>
            <w:webHidden/>
          </w:rPr>
          <w:instrText xml:space="preserve"> PAGEREF _Toc344148256 \h </w:instrText>
        </w:r>
        <w:r w:rsidR="00E85E88">
          <w:rPr>
            <w:noProof/>
            <w:webHidden/>
          </w:rPr>
        </w:r>
        <w:r w:rsidR="00E85E88">
          <w:rPr>
            <w:noProof/>
            <w:webHidden/>
          </w:rPr>
          <w:fldChar w:fldCharType="separate"/>
        </w:r>
        <w:r w:rsidR="00F85087">
          <w:rPr>
            <w:noProof/>
            <w:webHidden/>
          </w:rPr>
          <w:t>57</w:t>
        </w:r>
        <w:r w:rsidR="00E85E88">
          <w:rPr>
            <w:noProof/>
            <w:webHidden/>
          </w:rPr>
          <w:fldChar w:fldCharType="end"/>
        </w:r>
      </w:hyperlink>
    </w:p>
    <w:p w:rsidR="00E85E88" w:rsidRDefault="0027113C">
      <w:pPr>
        <w:pStyle w:val="32"/>
        <w:tabs>
          <w:tab w:val="right" w:leader="dot" w:pos="9344"/>
        </w:tabs>
        <w:rPr>
          <w:rFonts w:asciiTheme="minorHAnsi" w:eastAsiaTheme="minorEastAsia" w:hAnsiTheme="minorHAnsi" w:cstheme="minorBidi"/>
          <w:i w:val="0"/>
          <w:iCs w:val="0"/>
          <w:noProof/>
          <w:sz w:val="22"/>
          <w:szCs w:val="22"/>
          <w:lang w:eastAsia="ru-RU"/>
        </w:rPr>
      </w:pPr>
      <w:hyperlink w:anchor="_Toc344148257" w:history="1">
        <w:r w:rsidR="00E85E88" w:rsidRPr="00ED4116">
          <w:rPr>
            <w:rStyle w:val="ab"/>
            <w:noProof/>
            <w:lang w:eastAsia="en-US"/>
          </w:rPr>
          <w:t>6.4.4 Рекреационные зоны</w:t>
        </w:r>
        <w:r w:rsidR="00E85E88">
          <w:rPr>
            <w:noProof/>
            <w:webHidden/>
          </w:rPr>
          <w:tab/>
        </w:r>
        <w:r w:rsidR="00E85E88">
          <w:rPr>
            <w:noProof/>
            <w:webHidden/>
          </w:rPr>
          <w:fldChar w:fldCharType="begin"/>
        </w:r>
        <w:r w:rsidR="00E85E88">
          <w:rPr>
            <w:noProof/>
            <w:webHidden/>
          </w:rPr>
          <w:instrText xml:space="preserve"> PAGEREF _Toc344148257 \h </w:instrText>
        </w:r>
        <w:r w:rsidR="00E85E88">
          <w:rPr>
            <w:noProof/>
            <w:webHidden/>
          </w:rPr>
        </w:r>
        <w:r w:rsidR="00E85E88">
          <w:rPr>
            <w:noProof/>
            <w:webHidden/>
          </w:rPr>
          <w:fldChar w:fldCharType="separate"/>
        </w:r>
        <w:r w:rsidR="00F85087">
          <w:rPr>
            <w:noProof/>
            <w:webHidden/>
          </w:rPr>
          <w:t>57</w:t>
        </w:r>
        <w:r w:rsidR="00E85E88">
          <w:rPr>
            <w:noProof/>
            <w:webHidden/>
          </w:rPr>
          <w:fldChar w:fldCharType="end"/>
        </w:r>
      </w:hyperlink>
    </w:p>
    <w:p w:rsidR="00E85E88" w:rsidRDefault="0027113C">
      <w:pPr>
        <w:pStyle w:val="32"/>
        <w:tabs>
          <w:tab w:val="right" w:leader="dot" w:pos="9344"/>
        </w:tabs>
        <w:rPr>
          <w:rFonts w:asciiTheme="minorHAnsi" w:eastAsiaTheme="minorEastAsia" w:hAnsiTheme="minorHAnsi" w:cstheme="minorBidi"/>
          <w:i w:val="0"/>
          <w:iCs w:val="0"/>
          <w:noProof/>
          <w:sz w:val="22"/>
          <w:szCs w:val="22"/>
          <w:lang w:eastAsia="ru-RU"/>
        </w:rPr>
      </w:pPr>
      <w:hyperlink w:anchor="_Toc344148258" w:history="1">
        <w:r w:rsidR="00E85E88" w:rsidRPr="00ED4116">
          <w:rPr>
            <w:rStyle w:val="ab"/>
            <w:noProof/>
            <w:lang w:eastAsia="en-US"/>
          </w:rPr>
          <w:t>6.4.5 Зоны транспорта</w:t>
        </w:r>
        <w:r w:rsidR="00E85E88">
          <w:rPr>
            <w:noProof/>
            <w:webHidden/>
          </w:rPr>
          <w:tab/>
        </w:r>
        <w:r w:rsidR="00E85E88">
          <w:rPr>
            <w:noProof/>
            <w:webHidden/>
          </w:rPr>
          <w:fldChar w:fldCharType="begin"/>
        </w:r>
        <w:r w:rsidR="00E85E88">
          <w:rPr>
            <w:noProof/>
            <w:webHidden/>
          </w:rPr>
          <w:instrText xml:space="preserve"> PAGEREF _Toc344148258 \h </w:instrText>
        </w:r>
        <w:r w:rsidR="00E85E88">
          <w:rPr>
            <w:noProof/>
            <w:webHidden/>
          </w:rPr>
        </w:r>
        <w:r w:rsidR="00E85E88">
          <w:rPr>
            <w:noProof/>
            <w:webHidden/>
          </w:rPr>
          <w:fldChar w:fldCharType="separate"/>
        </w:r>
        <w:r w:rsidR="00F85087">
          <w:rPr>
            <w:noProof/>
            <w:webHidden/>
          </w:rPr>
          <w:t>57</w:t>
        </w:r>
        <w:r w:rsidR="00E85E88">
          <w:rPr>
            <w:noProof/>
            <w:webHidden/>
          </w:rPr>
          <w:fldChar w:fldCharType="end"/>
        </w:r>
      </w:hyperlink>
    </w:p>
    <w:p w:rsidR="00E85E88" w:rsidRDefault="0027113C">
      <w:pPr>
        <w:pStyle w:val="32"/>
        <w:tabs>
          <w:tab w:val="right" w:leader="dot" w:pos="9344"/>
        </w:tabs>
        <w:rPr>
          <w:rFonts w:asciiTheme="minorHAnsi" w:eastAsiaTheme="minorEastAsia" w:hAnsiTheme="minorHAnsi" w:cstheme="minorBidi"/>
          <w:i w:val="0"/>
          <w:iCs w:val="0"/>
          <w:noProof/>
          <w:sz w:val="22"/>
          <w:szCs w:val="22"/>
          <w:lang w:eastAsia="ru-RU"/>
        </w:rPr>
      </w:pPr>
      <w:hyperlink w:anchor="_Toc344148259" w:history="1">
        <w:r w:rsidR="00E85E88" w:rsidRPr="00ED4116">
          <w:rPr>
            <w:rStyle w:val="ab"/>
            <w:noProof/>
            <w:lang w:eastAsia="en-US"/>
          </w:rPr>
          <w:t>6.4.6 Зоны водного фонда</w:t>
        </w:r>
        <w:r w:rsidR="00E85E88">
          <w:rPr>
            <w:noProof/>
            <w:webHidden/>
          </w:rPr>
          <w:tab/>
        </w:r>
        <w:r w:rsidR="00E85E88">
          <w:rPr>
            <w:noProof/>
            <w:webHidden/>
          </w:rPr>
          <w:fldChar w:fldCharType="begin"/>
        </w:r>
        <w:r w:rsidR="00E85E88">
          <w:rPr>
            <w:noProof/>
            <w:webHidden/>
          </w:rPr>
          <w:instrText xml:space="preserve"> PAGEREF _Toc344148259 \h </w:instrText>
        </w:r>
        <w:r w:rsidR="00E85E88">
          <w:rPr>
            <w:noProof/>
            <w:webHidden/>
          </w:rPr>
        </w:r>
        <w:r w:rsidR="00E85E88">
          <w:rPr>
            <w:noProof/>
            <w:webHidden/>
          </w:rPr>
          <w:fldChar w:fldCharType="separate"/>
        </w:r>
        <w:r w:rsidR="00F85087">
          <w:rPr>
            <w:noProof/>
            <w:webHidden/>
          </w:rPr>
          <w:t>57</w:t>
        </w:r>
        <w:r w:rsidR="00E85E88">
          <w:rPr>
            <w:noProof/>
            <w:webHidden/>
          </w:rPr>
          <w:fldChar w:fldCharType="end"/>
        </w:r>
      </w:hyperlink>
    </w:p>
    <w:p w:rsidR="00E85E88" w:rsidRDefault="0027113C">
      <w:pPr>
        <w:pStyle w:val="24"/>
        <w:tabs>
          <w:tab w:val="right" w:leader="dot" w:pos="9344"/>
        </w:tabs>
        <w:rPr>
          <w:rFonts w:asciiTheme="minorHAnsi" w:eastAsiaTheme="minorEastAsia" w:hAnsiTheme="minorHAnsi" w:cstheme="minorBidi"/>
          <w:smallCaps w:val="0"/>
          <w:noProof/>
          <w:sz w:val="22"/>
          <w:szCs w:val="22"/>
          <w:lang w:eastAsia="ru-RU"/>
        </w:rPr>
      </w:pPr>
      <w:hyperlink w:anchor="_Toc344148260" w:history="1">
        <w:r w:rsidR="00E85E88" w:rsidRPr="00ED4116">
          <w:rPr>
            <w:rStyle w:val="ab"/>
            <w:b/>
            <w:i/>
            <w:noProof/>
          </w:rPr>
          <w:t>6.5 Земельный фонд</w:t>
        </w:r>
        <w:r w:rsidR="00E85E88">
          <w:rPr>
            <w:noProof/>
            <w:webHidden/>
          </w:rPr>
          <w:tab/>
        </w:r>
        <w:r w:rsidR="00E85E88">
          <w:rPr>
            <w:noProof/>
            <w:webHidden/>
          </w:rPr>
          <w:fldChar w:fldCharType="begin"/>
        </w:r>
        <w:r w:rsidR="00E85E88">
          <w:rPr>
            <w:noProof/>
            <w:webHidden/>
          </w:rPr>
          <w:instrText xml:space="preserve"> PAGEREF _Toc344148260 \h </w:instrText>
        </w:r>
        <w:r w:rsidR="00E85E88">
          <w:rPr>
            <w:noProof/>
            <w:webHidden/>
          </w:rPr>
        </w:r>
        <w:r w:rsidR="00E85E88">
          <w:rPr>
            <w:noProof/>
            <w:webHidden/>
          </w:rPr>
          <w:fldChar w:fldCharType="separate"/>
        </w:r>
        <w:r w:rsidR="00F85087">
          <w:rPr>
            <w:noProof/>
            <w:webHidden/>
          </w:rPr>
          <w:t>57</w:t>
        </w:r>
        <w:r w:rsidR="00E85E88">
          <w:rPr>
            <w:noProof/>
            <w:webHidden/>
          </w:rPr>
          <w:fldChar w:fldCharType="end"/>
        </w:r>
      </w:hyperlink>
    </w:p>
    <w:p w:rsidR="00E85E88" w:rsidRDefault="0027113C">
      <w:pPr>
        <w:pStyle w:val="24"/>
        <w:tabs>
          <w:tab w:val="right" w:leader="dot" w:pos="9344"/>
        </w:tabs>
        <w:rPr>
          <w:rFonts w:asciiTheme="minorHAnsi" w:eastAsiaTheme="minorEastAsia" w:hAnsiTheme="minorHAnsi" w:cstheme="minorBidi"/>
          <w:smallCaps w:val="0"/>
          <w:noProof/>
          <w:sz w:val="22"/>
          <w:szCs w:val="22"/>
          <w:lang w:eastAsia="ru-RU"/>
        </w:rPr>
      </w:pPr>
      <w:hyperlink w:anchor="_Toc344148261" w:history="1">
        <w:r w:rsidR="00E85E88" w:rsidRPr="00ED4116">
          <w:rPr>
            <w:rStyle w:val="ab"/>
            <w:b/>
            <w:i/>
            <w:noProof/>
          </w:rPr>
          <w:t>6.6 Жилищный фонд</w:t>
        </w:r>
        <w:r w:rsidR="00E85E88">
          <w:rPr>
            <w:noProof/>
            <w:webHidden/>
          </w:rPr>
          <w:tab/>
        </w:r>
        <w:r w:rsidR="00E85E88">
          <w:rPr>
            <w:noProof/>
            <w:webHidden/>
          </w:rPr>
          <w:fldChar w:fldCharType="begin"/>
        </w:r>
        <w:r w:rsidR="00E85E88">
          <w:rPr>
            <w:noProof/>
            <w:webHidden/>
          </w:rPr>
          <w:instrText xml:space="preserve"> PAGEREF _Toc344148261 \h </w:instrText>
        </w:r>
        <w:r w:rsidR="00E85E88">
          <w:rPr>
            <w:noProof/>
            <w:webHidden/>
          </w:rPr>
        </w:r>
        <w:r w:rsidR="00E85E88">
          <w:rPr>
            <w:noProof/>
            <w:webHidden/>
          </w:rPr>
          <w:fldChar w:fldCharType="separate"/>
        </w:r>
        <w:r w:rsidR="00F85087">
          <w:rPr>
            <w:noProof/>
            <w:webHidden/>
          </w:rPr>
          <w:t>57</w:t>
        </w:r>
        <w:r w:rsidR="00E85E88">
          <w:rPr>
            <w:noProof/>
            <w:webHidden/>
          </w:rPr>
          <w:fldChar w:fldCharType="end"/>
        </w:r>
      </w:hyperlink>
    </w:p>
    <w:p w:rsidR="00E85E88" w:rsidRDefault="0027113C">
      <w:pPr>
        <w:pStyle w:val="18"/>
        <w:tabs>
          <w:tab w:val="right" w:leader="dot" w:pos="9344"/>
        </w:tabs>
        <w:rPr>
          <w:rFonts w:asciiTheme="minorHAnsi" w:eastAsiaTheme="minorEastAsia" w:hAnsiTheme="minorHAnsi" w:cstheme="minorBidi"/>
          <w:b w:val="0"/>
          <w:bCs w:val="0"/>
          <w:caps w:val="0"/>
          <w:noProof/>
          <w:sz w:val="22"/>
          <w:szCs w:val="22"/>
          <w:lang w:eastAsia="ru-RU"/>
        </w:rPr>
      </w:pPr>
      <w:hyperlink w:anchor="_Toc344148262" w:history="1">
        <w:r w:rsidR="00E85E88" w:rsidRPr="00ED4116">
          <w:rPr>
            <w:rStyle w:val="ab"/>
            <w:noProof/>
          </w:rPr>
          <w:t>7. Планировочные ограничения</w:t>
        </w:r>
        <w:r w:rsidR="00E85E88">
          <w:rPr>
            <w:noProof/>
            <w:webHidden/>
          </w:rPr>
          <w:tab/>
        </w:r>
        <w:r w:rsidR="00E85E88">
          <w:rPr>
            <w:noProof/>
            <w:webHidden/>
          </w:rPr>
          <w:fldChar w:fldCharType="begin"/>
        </w:r>
        <w:r w:rsidR="00E85E88">
          <w:rPr>
            <w:noProof/>
            <w:webHidden/>
          </w:rPr>
          <w:instrText xml:space="preserve"> PAGEREF _Toc344148262 \h </w:instrText>
        </w:r>
        <w:r w:rsidR="00E85E88">
          <w:rPr>
            <w:noProof/>
            <w:webHidden/>
          </w:rPr>
        </w:r>
        <w:r w:rsidR="00E85E88">
          <w:rPr>
            <w:noProof/>
            <w:webHidden/>
          </w:rPr>
          <w:fldChar w:fldCharType="separate"/>
        </w:r>
        <w:r w:rsidR="00F85087">
          <w:rPr>
            <w:noProof/>
            <w:webHidden/>
          </w:rPr>
          <w:t>59</w:t>
        </w:r>
        <w:r w:rsidR="00E85E88">
          <w:rPr>
            <w:noProof/>
            <w:webHidden/>
          </w:rPr>
          <w:fldChar w:fldCharType="end"/>
        </w:r>
      </w:hyperlink>
    </w:p>
    <w:p w:rsidR="00E85E88" w:rsidRDefault="0027113C">
      <w:pPr>
        <w:pStyle w:val="24"/>
        <w:tabs>
          <w:tab w:val="right" w:leader="dot" w:pos="9344"/>
        </w:tabs>
        <w:rPr>
          <w:rFonts w:asciiTheme="minorHAnsi" w:eastAsiaTheme="minorEastAsia" w:hAnsiTheme="minorHAnsi" w:cstheme="minorBidi"/>
          <w:smallCaps w:val="0"/>
          <w:noProof/>
          <w:sz w:val="22"/>
          <w:szCs w:val="22"/>
          <w:lang w:eastAsia="ru-RU"/>
        </w:rPr>
      </w:pPr>
      <w:hyperlink w:anchor="_Toc344148263" w:history="1">
        <w:r w:rsidR="00E85E88" w:rsidRPr="00ED4116">
          <w:rPr>
            <w:rStyle w:val="ab"/>
            <w:b/>
            <w:i/>
            <w:noProof/>
          </w:rPr>
          <w:t>7.1 Ограничения по условиям охраны культурного наследия</w:t>
        </w:r>
        <w:r w:rsidR="00E85E88">
          <w:rPr>
            <w:noProof/>
            <w:webHidden/>
          </w:rPr>
          <w:tab/>
        </w:r>
        <w:r w:rsidR="00E85E88">
          <w:rPr>
            <w:noProof/>
            <w:webHidden/>
          </w:rPr>
          <w:fldChar w:fldCharType="begin"/>
        </w:r>
        <w:r w:rsidR="00E85E88">
          <w:rPr>
            <w:noProof/>
            <w:webHidden/>
          </w:rPr>
          <w:instrText xml:space="preserve"> PAGEREF _Toc344148263 \h </w:instrText>
        </w:r>
        <w:r w:rsidR="00E85E88">
          <w:rPr>
            <w:noProof/>
            <w:webHidden/>
          </w:rPr>
        </w:r>
        <w:r w:rsidR="00E85E88">
          <w:rPr>
            <w:noProof/>
            <w:webHidden/>
          </w:rPr>
          <w:fldChar w:fldCharType="separate"/>
        </w:r>
        <w:r w:rsidR="00F85087">
          <w:rPr>
            <w:noProof/>
            <w:webHidden/>
          </w:rPr>
          <w:t>59</w:t>
        </w:r>
        <w:r w:rsidR="00E85E88">
          <w:rPr>
            <w:noProof/>
            <w:webHidden/>
          </w:rPr>
          <w:fldChar w:fldCharType="end"/>
        </w:r>
      </w:hyperlink>
    </w:p>
    <w:p w:rsidR="00E85E88" w:rsidRDefault="0027113C">
      <w:pPr>
        <w:pStyle w:val="24"/>
        <w:tabs>
          <w:tab w:val="right" w:leader="dot" w:pos="9344"/>
        </w:tabs>
        <w:rPr>
          <w:rFonts w:asciiTheme="minorHAnsi" w:eastAsiaTheme="minorEastAsia" w:hAnsiTheme="minorHAnsi" w:cstheme="minorBidi"/>
          <w:smallCaps w:val="0"/>
          <w:noProof/>
          <w:sz w:val="22"/>
          <w:szCs w:val="22"/>
          <w:lang w:eastAsia="ru-RU"/>
        </w:rPr>
      </w:pPr>
      <w:hyperlink w:anchor="_Toc344148264" w:history="1">
        <w:r w:rsidR="00E85E88" w:rsidRPr="00ED4116">
          <w:rPr>
            <w:rStyle w:val="ab"/>
            <w:b/>
            <w:i/>
            <w:noProof/>
          </w:rPr>
          <w:t>7.2 Ограничения по условиям охраны природного комплекса</w:t>
        </w:r>
        <w:r w:rsidR="00E85E88">
          <w:rPr>
            <w:noProof/>
            <w:webHidden/>
          </w:rPr>
          <w:tab/>
        </w:r>
        <w:r w:rsidR="00E85E88">
          <w:rPr>
            <w:noProof/>
            <w:webHidden/>
          </w:rPr>
          <w:fldChar w:fldCharType="begin"/>
        </w:r>
        <w:r w:rsidR="00E85E88">
          <w:rPr>
            <w:noProof/>
            <w:webHidden/>
          </w:rPr>
          <w:instrText xml:space="preserve"> PAGEREF _Toc344148264 \h </w:instrText>
        </w:r>
        <w:r w:rsidR="00E85E88">
          <w:rPr>
            <w:noProof/>
            <w:webHidden/>
          </w:rPr>
        </w:r>
        <w:r w:rsidR="00E85E88">
          <w:rPr>
            <w:noProof/>
            <w:webHidden/>
          </w:rPr>
          <w:fldChar w:fldCharType="separate"/>
        </w:r>
        <w:r w:rsidR="00F85087">
          <w:rPr>
            <w:noProof/>
            <w:webHidden/>
          </w:rPr>
          <w:t>60</w:t>
        </w:r>
        <w:r w:rsidR="00E85E88">
          <w:rPr>
            <w:noProof/>
            <w:webHidden/>
          </w:rPr>
          <w:fldChar w:fldCharType="end"/>
        </w:r>
      </w:hyperlink>
    </w:p>
    <w:p w:rsidR="00E85E88" w:rsidRDefault="0027113C">
      <w:pPr>
        <w:pStyle w:val="24"/>
        <w:tabs>
          <w:tab w:val="right" w:leader="dot" w:pos="9344"/>
        </w:tabs>
        <w:rPr>
          <w:rFonts w:asciiTheme="minorHAnsi" w:eastAsiaTheme="minorEastAsia" w:hAnsiTheme="minorHAnsi" w:cstheme="minorBidi"/>
          <w:smallCaps w:val="0"/>
          <w:noProof/>
          <w:sz w:val="22"/>
          <w:szCs w:val="22"/>
          <w:lang w:eastAsia="ru-RU"/>
        </w:rPr>
      </w:pPr>
      <w:hyperlink w:anchor="_Toc344148265" w:history="1">
        <w:r w:rsidR="00E85E88" w:rsidRPr="00ED4116">
          <w:rPr>
            <w:rStyle w:val="ab"/>
            <w:b/>
            <w:i/>
            <w:noProof/>
          </w:rPr>
          <w:t>7.3 Особо охраняемые природные территории</w:t>
        </w:r>
        <w:r w:rsidR="00E85E88">
          <w:rPr>
            <w:noProof/>
            <w:webHidden/>
          </w:rPr>
          <w:tab/>
        </w:r>
        <w:r w:rsidR="00E85E88">
          <w:rPr>
            <w:noProof/>
            <w:webHidden/>
          </w:rPr>
          <w:fldChar w:fldCharType="begin"/>
        </w:r>
        <w:r w:rsidR="00E85E88">
          <w:rPr>
            <w:noProof/>
            <w:webHidden/>
          </w:rPr>
          <w:instrText xml:space="preserve"> PAGEREF _Toc344148265 \h </w:instrText>
        </w:r>
        <w:r w:rsidR="00E85E88">
          <w:rPr>
            <w:noProof/>
            <w:webHidden/>
          </w:rPr>
        </w:r>
        <w:r w:rsidR="00E85E88">
          <w:rPr>
            <w:noProof/>
            <w:webHidden/>
          </w:rPr>
          <w:fldChar w:fldCharType="separate"/>
        </w:r>
        <w:r w:rsidR="00F85087">
          <w:rPr>
            <w:noProof/>
            <w:webHidden/>
          </w:rPr>
          <w:t>63</w:t>
        </w:r>
        <w:r w:rsidR="00E85E88">
          <w:rPr>
            <w:noProof/>
            <w:webHidden/>
          </w:rPr>
          <w:fldChar w:fldCharType="end"/>
        </w:r>
      </w:hyperlink>
    </w:p>
    <w:p w:rsidR="00E85E88" w:rsidRDefault="0027113C">
      <w:pPr>
        <w:pStyle w:val="24"/>
        <w:tabs>
          <w:tab w:val="right" w:leader="dot" w:pos="9344"/>
        </w:tabs>
        <w:rPr>
          <w:rFonts w:asciiTheme="minorHAnsi" w:eastAsiaTheme="minorEastAsia" w:hAnsiTheme="minorHAnsi" w:cstheme="minorBidi"/>
          <w:smallCaps w:val="0"/>
          <w:noProof/>
          <w:sz w:val="22"/>
          <w:szCs w:val="22"/>
          <w:lang w:eastAsia="ru-RU"/>
        </w:rPr>
      </w:pPr>
      <w:hyperlink w:anchor="_Toc344148266" w:history="1">
        <w:r w:rsidR="00E85E88" w:rsidRPr="00ED4116">
          <w:rPr>
            <w:rStyle w:val="ab"/>
            <w:b/>
            <w:i/>
            <w:noProof/>
          </w:rPr>
          <w:t>7.4 Подверженность территории воздействию ЧС природного и техногенного характера</w:t>
        </w:r>
        <w:r w:rsidR="00E85E88">
          <w:rPr>
            <w:noProof/>
            <w:webHidden/>
          </w:rPr>
          <w:tab/>
        </w:r>
        <w:r w:rsidR="00E85E88">
          <w:rPr>
            <w:noProof/>
            <w:webHidden/>
          </w:rPr>
          <w:fldChar w:fldCharType="begin"/>
        </w:r>
        <w:r w:rsidR="00E85E88">
          <w:rPr>
            <w:noProof/>
            <w:webHidden/>
          </w:rPr>
          <w:instrText xml:space="preserve"> PAGEREF _Toc344148266 \h </w:instrText>
        </w:r>
        <w:r w:rsidR="00E85E88">
          <w:rPr>
            <w:noProof/>
            <w:webHidden/>
          </w:rPr>
        </w:r>
        <w:r w:rsidR="00E85E88">
          <w:rPr>
            <w:noProof/>
            <w:webHidden/>
          </w:rPr>
          <w:fldChar w:fldCharType="separate"/>
        </w:r>
        <w:r w:rsidR="00F85087">
          <w:rPr>
            <w:noProof/>
            <w:webHidden/>
          </w:rPr>
          <w:t>71</w:t>
        </w:r>
        <w:r w:rsidR="00E85E88">
          <w:rPr>
            <w:noProof/>
            <w:webHidden/>
          </w:rPr>
          <w:fldChar w:fldCharType="end"/>
        </w:r>
      </w:hyperlink>
    </w:p>
    <w:p w:rsidR="00E85E88" w:rsidRDefault="0027113C" w:rsidP="00E85E88">
      <w:pPr>
        <w:pStyle w:val="32"/>
        <w:tabs>
          <w:tab w:val="right" w:leader="dot" w:pos="9344"/>
        </w:tabs>
        <w:ind w:firstLine="513"/>
        <w:rPr>
          <w:rFonts w:asciiTheme="minorHAnsi" w:eastAsiaTheme="minorEastAsia" w:hAnsiTheme="minorHAnsi" w:cstheme="minorBidi"/>
          <w:i w:val="0"/>
          <w:iCs w:val="0"/>
          <w:noProof/>
          <w:sz w:val="22"/>
          <w:szCs w:val="22"/>
          <w:lang w:eastAsia="ru-RU"/>
        </w:rPr>
      </w:pPr>
      <w:hyperlink w:anchor="_Toc344148267" w:history="1">
        <w:r w:rsidR="00E85E88" w:rsidRPr="00ED4116">
          <w:rPr>
            <w:rStyle w:val="ab"/>
            <w:noProof/>
            <w:lang w:eastAsia="en-US"/>
          </w:rPr>
          <w:t>7.4.1 Характеристика опасностей природного характера</w:t>
        </w:r>
        <w:r w:rsidR="00E85E88">
          <w:rPr>
            <w:noProof/>
            <w:webHidden/>
          </w:rPr>
          <w:tab/>
        </w:r>
        <w:r w:rsidR="00E85E88">
          <w:rPr>
            <w:noProof/>
            <w:webHidden/>
          </w:rPr>
          <w:fldChar w:fldCharType="begin"/>
        </w:r>
        <w:r w:rsidR="00E85E88">
          <w:rPr>
            <w:noProof/>
            <w:webHidden/>
          </w:rPr>
          <w:instrText xml:space="preserve"> PAGEREF _Toc344148267 \h </w:instrText>
        </w:r>
        <w:r w:rsidR="00E85E88">
          <w:rPr>
            <w:noProof/>
            <w:webHidden/>
          </w:rPr>
        </w:r>
        <w:r w:rsidR="00E85E88">
          <w:rPr>
            <w:noProof/>
            <w:webHidden/>
          </w:rPr>
          <w:fldChar w:fldCharType="separate"/>
        </w:r>
        <w:r w:rsidR="00F85087">
          <w:rPr>
            <w:noProof/>
            <w:webHidden/>
          </w:rPr>
          <w:t>71</w:t>
        </w:r>
        <w:r w:rsidR="00E85E88">
          <w:rPr>
            <w:noProof/>
            <w:webHidden/>
          </w:rPr>
          <w:fldChar w:fldCharType="end"/>
        </w:r>
      </w:hyperlink>
    </w:p>
    <w:p w:rsidR="00E85E88" w:rsidRDefault="0027113C" w:rsidP="00E85E88">
      <w:pPr>
        <w:pStyle w:val="32"/>
        <w:tabs>
          <w:tab w:val="right" w:leader="dot" w:pos="9344"/>
        </w:tabs>
        <w:ind w:firstLine="513"/>
        <w:rPr>
          <w:rFonts w:asciiTheme="minorHAnsi" w:eastAsiaTheme="minorEastAsia" w:hAnsiTheme="minorHAnsi" w:cstheme="minorBidi"/>
          <w:i w:val="0"/>
          <w:iCs w:val="0"/>
          <w:noProof/>
          <w:sz w:val="22"/>
          <w:szCs w:val="22"/>
          <w:lang w:eastAsia="ru-RU"/>
        </w:rPr>
      </w:pPr>
      <w:hyperlink w:anchor="_Toc344148268" w:history="1">
        <w:r w:rsidR="00E85E88" w:rsidRPr="00ED4116">
          <w:rPr>
            <w:rStyle w:val="ab"/>
            <w:bCs/>
            <w:noProof/>
            <w:lang w:eastAsia="en-US"/>
          </w:rPr>
          <w:t>7.4.2 Характеристика опасностей техногенного характера. Опасные производственные объекты</w:t>
        </w:r>
        <w:r w:rsidR="00E85E88">
          <w:rPr>
            <w:noProof/>
            <w:webHidden/>
          </w:rPr>
          <w:tab/>
        </w:r>
        <w:r w:rsidR="00E85E88">
          <w:rPr>
            <w:noProof/>
            <w:webHidden/>
          </w:rPr>
          <w:fldChar w:fldCharType="begin"/>
        </w:r>
        <w:r w:rsidR="00E85E88">
          <w:rPr>
            <w:noProof/>
            <w:webHidden/>
          </w:rPr>
          <w:instrText xml:space="preserve"> PAGEREF _Toc344148268 \h </w:instrText>
        </w:r>
        <w:r w:rsidR="00E85E88">
          <w:rPr>
            <w:noProof/>
            <w:webHidden/>
          </w:rPr>
        </w:r>
        <w:r w:rsidR="00E85E88">
          <w:rPr>
            <w:noProof/>
            <w:webHidden/>
          </w:rPr>
          <w:fldChar w:fldCharType="separate"/>
        </w:r>
        <w:r w:rsidR="00F85087">
          <w:rPr>
            <w:noProof/>
            <w:webHidden/>
          </w:rPr>
          <w:t>72</w:t>
        </w:r>
        <w:r w:rsidR="00E85E88">
          <w:rPr>
            <w:noProof/>
            <w:webHidden/>
          </w:rPr>
          <w:fldChar w:fldCharType="end"/>
        </w:r>
      </w:hyperlink>
    </w:p>
    <w:p w:rsidR="00E85E88" w:rsidRDefault="0027113C">
      <w:pPr>
        <w:pStyle w:val="44"/>
        <w:tabs>
          <w:tab w:val="right" w:leader="dot" w:pos="9344"/>
        </w:tabs>
        <w:rPr>
          <w:rFonts w:asciiTheme="minorHAnsi" w:eastAsiaTheme="minorEastAsia" w:hAnsiTheme="minorHAnsi" w:cstheme="minorBidi"/>
          <w:noProof/>
          <w:sz w:val="22"/>
          <w:szCs w:val="22"/>
        </w:rPr>
      </w:pPr>
      <w:hyperlink w:anchor="_Toc344148269" w:history="1">
        <w:r w:rsidR="00E85E88" w:rsidRPr="00ED4116">
          <w:rPr>
            <w:rStyle w:val="ab"/>
            <w:noProof/>
            <w:lang w:eastAsia="en-US"/>
          </w:rPr>
          <w:t>7.4.2.1 Радиационная обстановка</w:t>
        </w:r>
        <w:r w:rsidR="00E85E88">
          <w:rPr>
            <w:noProof/>
            <w:webHidden/>
          </w:rPr>
          <w:tab/>
        </w:r>
        <w:r w:rsidR="00E85E88">
          <w:rPr>
            <w:noProof/>
            <w:webHidden/>
          </w:rPr>
          <w:fldChar w:fldCharType="begin"/>
        </w:r>
        <w:r w:rsidR="00E85E88">
          <w:rPr>
            <w:noProof/>
            <w:webHidden/>
          </w:rPr>
          <w:instrText xml:space="preserve"> PAGEREF _Toc344148269 \h </w:instrText>
        </w:r>
        <w:r w:rsidR="00E85E88">
          <w:rPr>
            <w:noProof/>
            <w:webHidden/>
          </w:rPr>
        </w:r>
        <w:r w:rsidR="00E85E88">
          <w:rPr>
            <w:noProof/>
            <w:webHidden/>
          </w:rPr>
          <w:fldChar w:fldCharType="separate"/>
        </w:r>
        <w:r w:rsidR="00F85087">
          <w:rPr>
            <w:noProof/>
            <w:webHidden/>
          </w:rPr>
          <w:t>73</w:t>
        </w:r>
        <w:r w:rsidR="00E85E88">
          <w:rPr>
            <w:noProof/>
            <w:webHidden/>
          </w:rPr>
          <w:fldChar w:fldCharType="end"/>
        </w:r>
      </w:hyperlink>
    </w:p>
    <w:p w:rsidR="00E85E88" w:rsidRDefault="0027113C">
      <w:pPr>
        <w:pStyle w:val="44"/>
        <w:tabs>
          <w:tab w:val="right" w:leader="dot" w:pos="9344"/>
        </w:tabs>
        <w:rPr>
          <w:rFonts w:asciiTheme="minorHAnsi" w:eastAsiaTheme="minorEastAsia" w:hAnsiTheme="minorHAnsi" w:cstheme="minorBidi"/>
          <w:noProof/>
          <w:sz w:val="22"/>
          <w:szCs w:val="22"/>
        </w:rPr>
      </w:pPr>
      <w:hyperlink w:anchor="_Toc344148270" w:history="1">
        <w:r w:rsidR="00E85E88" w:rsidRPr="00ED4116">
          <w:rPr>
            <w:rStyle w:val="ab"/>
            <w:noProof/>
            <w:lang w:eastAsia="en-US"/>
          </w:rPr>
          <w:t>7.4.2.2 Химически опасные объекты</w:t>
        </w:r>
        <w:r w:rsidR="00E85E88">
          <w:rPr>
            <w:noProof/>
            <w:webHidden/>
          </w:rPr>
          <w:tab/>
        </w:r>
        <w:r w:rsidR="00E85E88">
          <w:rPr>
            <w:noProof/>
            <w:webHidden/>
          </w:rPr>
          <w:fldChar w:fldCharType="begin"/>
        </w:r>
        <w:r w:rsidR="00E85E88">
          <w:rPr>
            <w:noProof/>
            <w:webHidden/>
          </w:rPr>
          <w:instrText xml:space="preserve"> PAGEREF _Toc344148270 \h </w:instrText>
        </w:r>
        <w:r w:rsidR="00E85E88">
          <w:rPr>
            <w:noProof/>
            <w:webHidden/>
          </w:rPr>
        </w:r>
        <w:r w:rsidR="00E85E88">
          <w:rPr>
            <w:noProof/>
            <w:webHidden/>
          </w:rPr>
          <w:fldChar w:fldCharType="separate"/>
        </w:r>
        <w:r w:rsidR="00F85087">
          <w:rPr>
            <w:noProof/>
            <w:webHidden/>
          </w:rPr>
          <w:t>73</w:t>
        </w:r>
        <w:r w:rsidR="00E85E88">
          <w:rPr>
            <w:noProof/>
            <w:webHidden/>
          </w:rPr>
          <w:fldChar w:fldCharType="end"/>
        </w:r>
      </w:hyperlink>
    </w:p>
    <w:p w:rsidR="00E85E88" w:rsidRDefault="0027113C">
      <w:pPr>
        <w:pStyle w:val="44"/>
        <w:tabs>
          <w:tab w:val="right" w:leader="dot" w:pos="9344"/>
        </w:tabs>
        <w:rPr>
          <w:rFonts w:asciiTheme="minorHAnsi" w:eastAsiaTheme="minorEastAsia" w:hAnsiTheme="minorHAnsi" w:cstheme="minorBidi"/>
          <w:noProof/>
          <w:sz w:val="22"/>
          <w:szCs w:val="22"/>
        </w:rPr>
      </w:pPr>
      <w:hyperlink w:anchor="_Toc344148271" w:history="1">
        <w:r w:rsidR="00E85E88" w:rsidRPr="00ED4116">
          <w:rPr>
            <w:rStyle w:val="ab"/>
            <w:noProof/>
            <w:lang w:eastAsia="en-US"/>
          </w:rPr>
          <w:t>7.4.2.3 Аварии на транспорте</w:t>
        </w:r>
        <w:r w:rsidR="00E85E88">
          <w:rPr>
            <w:noProof/>
            <w:webHidden/>
          </w:rPr>
          <w:tab/>
        </w:r>
        <w:r w:rsidR="00E85E88">
          <w:rPr>
            <w:noProof/>
            <w:webHidden/>
          </w:rPr>
          <w:fldChar w:fldCharType="begin"/>
        </w:r>
        <w:r w:rsidR="00E85E88">
          <w:rPr>
            <w:noProof/>
            <w:webHidden/>
          </w:rPr>
          <w:instrText xml:space="preserve"> PAGEREF _Toc344148271 \h </w:instrText>
        </w:r>
        <w:r w:rsidR="00E85E88">
          <w:rPr>
            <w:noProof/>
            <w:webHidden/>
          </w:rPr>
        </w:r>
        <w:r w:rsidR="00E85E88">
          <w:rPr>
            <w:noProof/>
            <w:webHidden/>
          </w:rPr>
          <w:fldChar w:fldCharType="separate"/>
        </w:r>
        <w:r w:rsidR="00F85087">
          <w:rPr>
            <w:noProof/>
            <w:webHidden/>
          </w:rPr>
          <w:t>73</w:t>
        </w:r>
        <w:r w:rsidR="00E85E88">
          <w:rPr>
            <w:noProof/>
            <w:webHidden/>
          </w:rPr>
          <w:fldChar w:fldCharType="end"/>
        </w:r>
      </w:hyperlink>
    </w:p>
    <w:p w:rsidR="00E85E88" w:rsidRDefault="0027113C">
      <w:pPr>
        <w:pStyle w:val="44"/>
        <w:tabs>
          <w:tab w:val="right" w:leader="dot" w:pos="9344"/>
        </w:tabs>
        <w:rPr>
          <w:rFonts w:asciiTheme="minorHAnsi" w:eastAsiaTheme="minorEastAsia" w:hAnsiTheme="minorHAnsi" w:cstheme="minorBidi"/>
          <w:noProof/>
          <w:sz w:val="22"/>
          <w:szCs w:val="22"/>
        </w:rPr>
      </w:pPr>
      <w:hyperlink w:anchor="_Toc344148272" w:history="1">
        <w:r w:rsidR="00E85E88" w:rsidRPr="00ED4116">
          <w:rPr>
            <w:rStyle w:val="ab"/>
            <w:noProof/>
            <w:lang w:eastAsia="en-US"/>
          </w:rPr>
          <w:t>7.4.2.4 Чрезвычайные ситуации социально-биологического характера</w:t>
        </w:r>
        <w:r w:rsidR="00E85E88">
          <w:rPr>
            <w:noProof/>
            <w:webHidden/>
          </w:rPr>
          <w:tab/>
        </w:r>
        <w:r w:rsidR="00E85E88">
          <w:rPr>
            <w:noProof/>
            <w:webHidden/>
          </w:rPr>
          <w:fldChar w:fldCharType="begin"/>
        </w:r>
        <w:r w:rsidR="00E85E88">
          <w:rPr>
            <w:noProof/>
            <w:webHidden/>
          </w:rPr>
          <w:instrText xml:space="preserve"> PAGEREF _Toc344148272 \h </w:instrText>
        </w:r>
        <w:r w:rsidR="00E85E88">
          <w:rPr>
            <w:noProof/>
            <w:webHidden/>
          </w:rPr>
        </w:r>
        <w:r w:rsidR="00E85E88">
          <w:rPr>
            <w:noProof/>
            <w:webHidden/>
          </w:rPr>
          <w:fldChar w:fldCharType="separate"/>
        </w:r>
        <w:r w:rsidR="00F85087">
          <w:rPr>
            <w:noProof/>
            <w:webHidden/>
          </w:rPr>
          <w:t>74</w:t>
        </w:r>
        <w:r w:rsidR="00E85E88">
          <w:rPr>
            <w:noProof/>
            <w:webHidden/>
          </w:rPr>
          <w:fldChar w:fldCharType="end"/>
        </w:r>
      </w:hyperlink>
    </w:p>
    <w:p w:rsidR="00E85E88" w:rsidRDefault="0027113C">
      <w:pPr>
        <w:pStyle w:val="44"/>
        <w:tabs>
          <w:tab w:val="right" w:leader="dot" w:pos="9344"/>
        </w:tabs>
        <w:rPr>
          <w:rFonts w:asciiTheme="minorHAnsi" w:eastAsiaTheme="minorEastAsia" w:hAnsiTheme="minorHAnsi" w:cstheme="minorBidi"/>
          <w:noProof/>
          <w:sz w:val="22"/>
          <w:szCs w:val="22"/>
        </w:rPr>
      </w:pPr>
      <w:hyperlink w:anchor="_Toc344148273" w:history="1">
        <w:r w:rsidR="00E85E88" w:rsidRPr="00ED4116">
          <w:rPr>
            <w:rStyle w:val="ab"/>
            <w:noProof/>
            <w:lang w:eastAsia="en-US"/>
          </w:rPr>
          <w:t>7.4.2.5 Взрывопожароопасные объекты</w:t>
        </w:r>
        <w:r w:rsidR="00E85E88">
          <w:rPr>
            <w:noProof/>
            <w:webHidden/>
          </w:rPr>
          <w:tab/>
        </w:r>
        <w:r w:rsidR="00E85E88">
          <w:rPr>
            <w:noProof/>
            <w:webHidden/>
          </w:rPr>
          <w:fldChar w:fldCharType="begin"/>
        </w:r>
        <w:r w:rsidR="00E85E88">
          <w:rPr>
            <w:noProof/>
            <w:webHidden/>
          </w:rPr>
          <w:instrText xml:space="preserve"> PAGEREF _Toc344148273 \h </w:instrText>
        </w:r>
        <w:r w:rsidR="00E85E88">
          <w:rPr>
            <w:noProof/>
            <w:webHidden/>
          </w:rPr>
        </w:r>
        <w:r w:rsidR="00E85E88">
          <w:rPr>
            <w:noProof/>
            <w:webHidden/>
          </w:rPr>
          <w:fldChar w:fldCharType="separate"/>
        </w:r>
        <w:r w:rsidR="00F85087">
          <w:rPr>
            <w:noProof/>
            <w:webHidden/>
          </w:rPr>
          <w:t>74</w:t>
        </w:r>
        <w:r w:rsidR="00E85E88">
          <w:rPr>
            <w:noProof/>
            <w:webHidden/>
          </w:rPr>
          <w:fldChar w:fldCharType="end"/>
        </w:r>
      </w:hyperlink>
    </w:p>
    <w:p w:rsidR="00E85E88" w:rsidRDefault="0027113C">
      <w:pPr>
        <w:pStyle w:val="18"/>
        <w:tabs>
          <w:tab w:val="left" w:pos="1100"/>
          <w:tab w:val="right" w:leader="dot" w:pos="9344"/>
        </w:tabs>
        <w:rPr>
          <w:rFonts w:asciiTheme="minorHAnsi" w:eastAsiaTheme="minorEastAsia" w:hAnsiTheme="minorHAnsi" w:cstheme="minorBidi"/>
          <w:b w:val="0"/>
          <w:bCs w:val="0"/>
          <w:caps w:val="0"/>
          <w:noProof/>
          <w:sz w:val="22"/>
          <w:szCs w:val="22"/>
          <w:lang w:eastAsia="ru-RU"/>
        </w:rPr>
      </w:pPr>
      <w:hyperlink w:anchor="_Toc344148274" w:history="1">
        <w:r w:rsidR="00E85E88" w:rsidRPr="00ED4116">
          <w:rPr>
            <w:rStyle w:val="ab"/>
            <w:noProof/>
          </w:rPr>
          <w:t>8.</w:t>
        </w:r>
        <w:r w:rsidR="00E85E88">
          <w:rPr>
            <w:rFonts w:asciiTheme="minorHAnsi" w:eastAsiaTheme="minorEastAsia" w:hAnsiTheme="minorHAnsi" w:cstheme="minorBidi"/>
            <w:b w:val="0"/>
            <w:bCs w:val="0"/>
            <w:caps w:val="0"/>
            <w:noProof/>
            <w:sz w:val="22"/>
            <w:szCs w:val="22"/>
            <w:lang w:eastAsia="ru-RU"/>
          </w:rPr>
          <w:tab/>
        </w:r>
        <w:r w:rsidR="00E85E88" w:rsidRPr="00ED4116">
          <w:rPr>
            <w:rStyle w:val="ab"/>
            <w:noProof/>
          </w:rPr>
          <w:t>Охрана окружающей среды</w:t>
        </w:r>
        <w:r w:rsidR="00E85E88">
          <w:rPr>
            <w:noProof/>
            <w:webHidden/>
          </w:rPr>
          <w:tab/>
        </w:r>
        <w:r w:rsidR="00E85E88">
          <w:rPr>
            <w:noProof/>
            <w:webHidden/>
          </w:rPr>
          <w:fldChar w:fldCharType="begin"/>
        </w:r>
        <w:r w:rsidR="00E85E88">
          <w:rPr>
            <w:noProof/>
            <w:webHidden/>
          </w:rPr>
          <w:instrText xml:space="preserve"> PAGEREF _Toc344148274 \h </w:instrText>
        </w:r>
        <w:r w:rsidR="00E85E88">
          <w:rPr>
            <w:noProof/>
            <w:webHidden/>
          </w:rPr>
        </w:r>
        <w:r w:rsidR="00E85E88">
          <w:rPr>
            <w:noProof/>
            <w:webHidden/>
          </w:rPr>
          <w:fldChar w:fldCharType="separate"/>
        </w:r>
        <w:r w:rsidR="00F85087">
          <w:rPr>
            <w:noProof/>
            <w:webHidden/>
          </w:rPr>
          <w:t>75</w:t>
        </w:r>
        <w:r w:rsidR="00E85E88">
          <w:rPr>
            <w:noProof/>
            <w:webHidden/>
          </w:rPr>
          <w:fldChar w:fldCharType="end"/>
        </w:r>
      </w:hyperlink>
    </w:p>
    <w:p w:rsidR="00E85E88" w:rsidRDefault="0027113C">
      <w:pPr>
        <w:pStyle w:val="24"/>
        <w:tabs>
          <w:tab w:val="right" w:leader="dot" w:pos="9344"/>
        </w:tabs>
        <w:rPr>
          <w:rFonts w:asciiTheme="minorHAnsi" w:eastAsiaTheme="minorEastAsia" w:hAnsiTheme="minorHAnsi" w:cstheme="minorBidi"/>
          <w:smallCaps w:val="0"/>
          <w:noProof/>
          <w:sz w:val="22"/>
          <w:szCs w:val="22"/>
          <w:lang w:eastAsia="ru-RU"/>
        </w:rPr>
      </w:pPr>
      <w:hyperlink w:anchor="_Toc344148275" w:history="1">
        <w:r w:rsidR="00E85E88" w:rsidRPr="00ED4116">
          <w:rPr>
            <w:rStyle w:val="ab"/>
            <w:b/>
            <w:i/>
            <w:noProof/>
          </w:rPr>
          <w:t>8.1 Экологическая ситуация</w:t>
        </w:r>
        <w:r w:rsidR="00E85E88">
          <w:rPr>
            <w:noProof/>
            <w:webHidden/>
          </w:rPr>
          <w:tab/>
        </w:r>
        <w:r w:rsidR="00E85E88">
          <w:rPr>
            <w:noProof/>
            <w:webHidden/>
          </w:rPr>
          <w:fldChar w:fldCharType="begin"/>
        </w:r>
        <w:r w:rsidR="00E85E88">
          <w:rPr>
            <w:noProof/>
            <w:webHidden/>
          </w:rPr>
          <w:instrText xml:space="preserve"> PAGEREF _Toc344148275 \h </w:instrText>
        </w:r>
        <w:r w:rsidR="00E85E88">
          <w:rPr>
            <w:noProof/>
            <w:webHidden/>
          </w:rPr>
        </w:r>
        <w:r w:rsidR="00E85E88">
          <w:rPr>
            <w:noProof/>
            <w:webHidden/>
          </w:rPr>
          <w:fldChar w:fldCharType="separate"/>
        </w:r>
        <w:r w:rsidR="00F85087">
          <w:rPr>
            <w:noProof/>
            <w:webHidden/>
          </w:rPr>
          <w:t>75</w:t>
        </w:r>
        <w:r w:rsidR="00E85E88">
          <w:rPr>
            <w:noProof/>
            <w:webHidden/>
          </w:rPr>
          <w:fldChar w:fldCharType="end"/>
        </w:r>
      </w:hyperlink>
    </w:p>
    <w:p w:rsidR="00E85E88" w:rsidRDefault="0027113C">
      <w:pPr>
        <w:pStyle w:val="32"/>
        <w:tabs>
          <w:tab w:val="right" w:leader="dot" w:pos="9344"/>
        </w:tabs>
        <w:rPr>
          <w:rFonts w:asciiTheme="minorHAnsi" w:eastAsiaTheme="minorEastAsia" w:hAnsiTheme="minorHAnsi" w:cstheme="minorBidi"/>
          <w:i w:val="0"/>
          <w:iCs w:val="0"/>
          <w:noProof/>
          <w:sz w:val="22"/>
          <w:szCs w:val="22"/>
          <w:lang w:eastAsia="ru-RU"/>
        </w:rPr>
      </w:pPr>
      <w:hyperlink w:anchor="_Toc344148276" w:history="1">
        <w:r w:rsidR="00E85E88" w:rsidRPr="00ED4116">
          <w:rPr>
            <w:rStyle w:val="ab"/>
            <w:noProof/>
            <w:lang w:eastAsia="en-US"/>
          </w:rPr>
          <w:t>8.1.1 Состояние воздушного бассейна</w:t>
        </w:r>
        <w:r w:rsidR="00E85E88">
          <w:rPr>
            <w:noProof/>
            <w:webHidden/>
          </w:rPr>
          <w:tab/>
        </w:r>
        <w:r w:rsidR="00E85E88">
          <w:rPr>
            <w:noProof/>
            <w:webHidden/>
          </w:rPr>
          <w:fldChar w:fldCharType="begin"/>
        </w:r>
        <w:r w:rsidR="00E85E88">
          <w:rPr>
            <w:noProof/>
            <w:webHidden/>
          </w:rPr>
          <w:instrText xml:space="preserve"> PAGEREF _Toc344148276 \h </w:instrText>
        </w:r>
        <w:r w:rsidR="00E85E88">
          <w:rPr>
            <w:noProof/>
            <w:webHidden/>
          </w:rPr>
        </w:r>
        <w:r w:rsidR="00E85E88">
          <w:rPr>
            <w:noProof/>
            <w:webHidden/>
          </w:rPr>
          <w:fldChar w:fldCharType="separate"/>
        </w:r>
        <w:r w:rsidR="00F85087">
          <w:rPr>
            <w:noProof/>
            <w:webHidden/>
          </w:rPr>
          <w:t>76</w:t>
        </w:r>
        <w:r w:rsidR="00E85E88">
          <w:rPr>
            <w:noProof/>
            <w:webHidden/>
          </w:rPr>
          <w:fldChar w:fldCharType="end"/>
        </w:r>
      </w:hyperlink>
    </w:p>
    <w:p w:rsidR="00E85E88" w:rsidRDefault="0027113C">
      <w:pPr>
        <w:pStyle w:val="32"/>
        <w:tabs>
          <w:tab w:val="right" w:leader="dot" w:pos="9344"/>
        </w:tabs>
        <w:rPr>
          <w:rFonts w:asciiTheme="minorHAnsi" w:eastAsiaTheme="minorEastAsia" w:hAnsiTheme="minorHAnsi" w:cstheme="minorBidi"/>
          <w:i w:val="0"/>
          <w:iCs w:val="0"/>
          <w:noProof/>
          <w:sz w:val="22"/>
          <w:szCs w:val="22"/>
          <w:lang w:eastAsia="ru-RU"/>
        </w:rPr>
      </w:pPr>
      <w:hyperlink w:anchor="_Toc344148277" w:history="1">
        <w:r w:rsidR="00E85E88" w:rsidRPr="00ED4116">
          <w:rPr>
            <w:rStyle w:val="ab"/>
            <w:noProof/>
            <w:lang w:eastAsia="en-US"/>
          </w:rPr>
          <w:t>8.1.2 Состояние водных ресурсов. Водопотребление</w:t>
        </w:r>
        <w:r w:rsidR="00E85E88">
          <w:rPr>
            <w:noProof/>
            <w:webHidden/>
          </w:rPr>
          <w:tab/>
        </w:r>
        <w:r w:rsidR="00E85E88">
          <w:rPr>
            <w:noProof/>
            <w:webHidden/>
          </w:rPr>
          <w:fldChar w:fldCharType="begin"/>
        </w:r>
        <w:r w:rsidR="00E85E88">
          <w:rPr>
            <w:noProof/>
            <w:webHidden/>
          </w:rPr>
          <w:instrText xml:space="preserve"> PAGEREF _Toc344148277 \h </w:instrText>
        </w:r>
        <w:r w:rsidR="00E85E88">
          <w:rPr>
            <w:noProof/>
            <w:webHidden/>
          </w:rPr>
        </w:r>
        <w:r w:rsidR="00E85E88">
          <w:rPr>
            <w:noProof/>
            <w:webHidden/>
          </w:rPr>
          <w:fldChar w:fldCharType="separate"/>
        </w:r>
        <w:r w:rsidR="00F85087">
          <w:rPr>
            <w:noProof/>
            <w:webHidden/>
          </w:rPr>
          <w:t>78</w:t>
        </w:r>
        <w:r w:rsidR="00E85E88">
          <w:rPr>
            <w:noProof/>
            <w:webHidden/>
          </w:rPr>
          <w:fldChar w:fldCharType="end"/>
        </w:r>
      </w:hyperlink>
    </w:p>
    <w:p w:rsidR="00E85E88" w:rsidRDefault="0027113C">
      <w:pPr>
        <w:pStyle w:val="32"/>
        <w:tabs>
          <w:tab w:val="right" w:leader="dot" w:pos="9344"/>
        </w:tabs>
        <w:rPr>
          <w:rFonts w:asciiTheme="minorHAnsi" w:eastAsiaTheme="minorEastAsia" w:hAnsiTheme="minorHAnsi" w:cstheme="minorBidi"/>
          <w:i w:val="0"/>
          <w:iCs w:val="0"/>
          <w:noProof/>
          <w:sz w:val="22"/>
          <w:szCs w:val="22"/>
          <w:lang w:eastAsia="ru-RU"/>
        </w:rPr>
      </w:pPr>
      <w:hyperlink w:anchor="_Toc344148278" w:history="1">
        <w:r w:rsidR="00E85E88" w:rsidRPr="00ED4116">
          <w:rPr>
            <w:rStyle w:val="ab"/>
            <w:noProof/>
            <w:lang w:eastAsia="en-US"/>
          </w:rPr>
          <w:t>8.1.3 Обращение с твердыми отходами</w:t>
        </w:r>
        <w:r w:rsidR="00E85E88">
          <w:rPr>
            <w:noProof/>
            <w:webHidden/>
          </w:rPr>
          <w:tab/>
        </w:r>
        <w:r w:rsidR="00E85E88">
          <w:rPr>
            <w:noProof/>
            <w:webHidden/>
          </w:rPr>
          <w:fldChar w:fldCharType="begin"/>
        </w:r>
        <w:r w:rsidR="00E85E88">
          <w:rPr>
            <w:noProof/>
            <w:webHidden/>
          </w:rPr>
          <w:instrText xml:space="preserve"> PAGEREF _Toc344148278 \h </w:instrText>
        </w:r>
        <w:r w:rsidR="00E85E88">
          <w:rPr>
            <w:noProof/>
            <w:webHidden/>
          </w:rPr>
        </w:r>
        <w:r w:rsidR="00E85E88">
          <w:rPr>
            <w:noProof/>
            <w:webHidden/>
          </w:rPr>
          <w:fldChar w:fldCharType="separate"/>
        </w:r>
        <w:r w:rsidR="00F85087">
          <w:rPr>
            <w:noProof/>
            <w:webHidden/>
          </w:rPr>
          <w:t>80</w:t>
        </w:r>
        <w:r w:rsidR="00E85E88">
          <w:rPr>
            <w:noProof/>
            <w:webHidden/>
          </w:rPr>
          <w:fldChar w:fldCharType="end"/>
        </w:r>
      </w:hyperlink>
    </w:p>
    <w:p w:rsidR="00E85E88" w:rsidRDefault="0027113C">
      <w:pPr>
        <w:pStyle w:val="32"/>
        <w:tabs>
          <w:tab w:val="right" w:leader="dot" w:pos="9344"/>
        </w:tabs>
        <w:rPr>
          <w:rFonts w:asciiTheme="minorHAnsi" w:eastAsiaTheme="minorEastAsia" w:hAnsiTheme="minorHAnsi" w:cstheme="minorBidi"/>
          <w:i w:val="0"/>
          <w:iCs w:val="0"/>
          <w:noProof/>
          <w:sz w:val="22"/>
          <w:szCs w:val="22"/>
          <w:lang w:eastAsia="ru-RU"/>
        </w:rPr>
      </w:pPr>
      <w:hyperlink w:anchor="_Toc344148279" w:history="1">
        <w:r w:rsidR="00E85E88" w:rsidRPr="00ED4116">
          <w:rPr>
            <w:rStyle w:val="ab"/>
            <w:noProof/>
            <w:lang w:eastAsia="en-US"/>
          </w:rPr>
          <w:t>8.1.4 Состояние природных ландшафтов и охрана растительного и животного мира</w:t>
        </w:r>
        <w:r w:rsidR="00E85E88">
          <w:rPr>
            <w:noProof/>
            <w:webHidden/>
          </w:rPr>
          <w:tab/>
        </w:r>
        <w:r w:rsidR="00E85E88">
          <w:rPr>
            <w:noProof/>
            <w:webHidden/>
          </w:rPr>
          <w:fldChar w:fldCharType="begin"/>
        </w:r>
        <w:r w:rsidR="00E85E88">
          <w:rPr>
            <w:noProof/>
            <w:webHidden/>
          </w:rPr>
          <w:instrText xml:space="preserve"> PAGEREF _Toc344148279 \h </w:instrText>
        </w:r>
        <w:r w:rsidR="00E85E88">
          <w:rPr>
            <w:noProof/>
            <w:webHidden/>
          </w:rPr>
        </w:r>
        <w:r w:rsidR="00E85E88">
          <w:rPr>
            <w:noProof/>
            <w:webHidden/>
          </w:rPr>
          <w:fldChar w:fldCharType="separate"/>
        </w:r>
        <w:r w:rsidR="00F85087">
          <w:rPr>
            <w:noProof/>
            <w:webHidden/>
          </w:rPr>
          <w:t>80</w:t>
        </w:r>
        <w:r w:rsidR="00E85E88">
          <w:rPr>
            <w:noProof/>
            <w:webHidden/>
          </w:rPr>
          <w:fldChar w:fldCharType="end"/>
        </w:r>
      </w:hyperlink>
    </w:p>
    <w:p w:rsidR="00E85E88" w:rsidRDefault="0027113C">
      <w:pPr>
        <w:pStyle w:val="32"/>
        <w:tabs>
          <w:tab w:val="right" w:leader="dot" w:pos="9344"/>
        </w:tabs>
        <w:rPr>
          <w:rFonts w:asciiTheme="minorHAnsi" w:eastAsiaTheme="minorEastAsia" w:hAnsiTheme="minorHAnsi" w:cstheme="minorBidi"/>
          <w:i w:val="0"/>
          <w:iCs w:val="0"/>
          <w:noProof/>
          <w:sz w:val="22"/>
          <w:szCs w:val="22"/>
          <w:lang w:eastAsia="ru-RU"/>
        </w:rPr>
      </w:pPr>
      <w:hyperlink w:anchor="_Toc344148280" w:history="1">
        <w:r w:rsidR="00E85E88" w:rsidRPr="00ED4116">
          <w:rPr>
            <w:rStyle w:val="ab"/>
            <w:noProof/>
            <w:lang w:eastAsia="en-US"/>
          </w:rPr>
          <w:t>8.1.5 Основные источники негативных воздействий</w:t>
        </w:r>
        <w:r w:rsidR="00E85E88">
          <w:rPr>
            <w:noProof/>
            <w:webHidden/>
          </w:rPr>
          <w:tab/>
        </w:r>
        <w:r w:rsidR="00E85E88">
          <w:rPr>
            <w:noProof/>
            <w:webHidden/>
          </w:rPr>
          <w:fldChar w:fldCharType="begin"/>
        </w:r>
        <w:r w:rsidR="00E85E88">
          <w:rPr>
            <w:noProof/>
            <w:webHidden/>
          </w:rPr>
          <w:instrText xml:space="preserve"> PAGEREF _Toc344148280 \h </w:instrText>
        </w:r>
        <w:r w:rsidR="00E85E88">
          <w:rPr>
            <w:noProof/>
            <w:webHidden/>
          </w:rPr>
        </w:r>
        <w:r w:rsidR="00E85E88">
          <w:rPr>
            <w:noProof/>
            <w:webHidden/>
          </w:rPr>
          <w:fldChar w:fldCharType="separate"/>
        </w:r>
        <w:r w:rsidR="00F85087">
          <w:rPr>
            <w:noProof/>
            <w:webHidden/>
          </w:rPr>
          <w:t>82</w:t>
        </w:r>
        <w:r w:rsidR="00E85E88">
          <w:rPr>
            <w:noProof/>
            <w:webHidden/>
          </w:rPr>
          <w:fldChar w:fldCharType="end"/>
        </w:r>
      </w:hyperlink>
    </w:p>
    <w:p w:rsidR="00E85E88" w:rsidRDefault="0027113C">
      <w:pPr>
        <w:pStyle w:val="18"/>
        <w:tabs>
          <w:tab w:val="right" w:leader="dot" w:pos="9344"/>
        </w:tabs>
        <w:rPr>
          <w:rFonts w:asciiTheme="minorHAnsi" w:eastAsiaTheme="minorEastAsia" w:hAnsiTheme="minorHAnsi" w:cstheme="minorBidi"/>
          <w:b w:val="0"/>
          <w:bCs w:val="0"/>
          <w:caps w:val="0"/>
          <w:noProof/>
          <w:sz w:val="22"/>
          <w:szCs w:val="22"/>
          <w:lang w:eastAsia="ru-RU"/>
        </w:rPr>
      </w:pPr>
      <w:hyperlink w:anchor="_Toc344148281" w:history="1">
        <w:r w:rsidR="00E85E88" w:rsidRPr="00ED4116">
          <w:rPr>
            <w:rStyle w:val="ab"/>
            <w:noProof/>
          </w:rPr>
          <w:t>9. Система обслуживания населения</w:t>
        </w:r>
        <w:r w:rsidR="00E85E88">
          <w:rPr>
            <w:noProof/>
            <w:webHidden/>
          </w:rPr>
          <w:tab/>
        </w:r>
        <w:r w:rsidR="00E85E88">
          <w:rPr>
            <w:noProof/>
            <w:webHidden/>
          </w:rPr>
          <w:fldChar w:fldCharType="begin"/>
        </w:r>
        <w:r w:rsidR="00E85E88">
          <w:rPr>
            <w:noProof/>
            <w:webHidden/>
          </w:rPr>
          <w:instrText xml:space="preserve"> PAGEREF _Toc344148281 \h </w:instrText>
        </w:r>
        <w:r w:rsidR="00E85E88">
          <w:rPr>
            <w:noProof/>
            <w:webHidden/>
          </w:rPr>
        </w:r>
        <w:r w:rsidR="00E85E88">
          <w:rPr>
            <w:noProof/>
            <w:webHidden/>
          </w:rPr>
          <w:fldChar w:fldCharType="separate"/>
        </w:r>
        <w:r w:rsidR="00F85087">
          <w:rPr>
            <w:noProof/>
            <w:webHidden/>
          </w:rPr>
          <w:t>83</w:t>
        </w:r>
        <w:r w:rsidR="00E85E88">
          <w:rPr>
            <w:noProof/>
            <w:webHidden/>
          </w:rPr>
          <w:fldChar w:fldCharType="end"/>
        </w:r>
      </w:hyperlink>
    </w:p>
    <w:p w:rsidR="00E85E88" w:rsidRDefault="0027113C">
      <w:pPr>
        <w:pStyle w:val="24"/>
        <w:tabs>
          <w:tab w:val="right" w:leader="dot" w:pos="9344"/>
        </w:tabs>
        <w:rPr>
          <w:rFonts w:asciiTheme="minorHAnsi" w:eastAsiaTheme="minorEastAsia" w:hAnsiTheme="minorHAnsi" w:cstheme="minorBidi"/>
          <w:smallCaps w:val="0"/>
          <w:noProof/>
          <w:sz w:val="22"/>
          <w:szCs w:val="22"/>
          <w:lang w:eastAsia="ru-RU"/>
        </w:rPr>
      </w:pPr>
      <w:hyperlink w:anchor="_Toc344148282" w:history="1">
        <w:r w:rsidR="00E85E88" w:rsidRPr="00ED4116">
          <w:rPr>
            <w:rStyle w:val="ab"/>
            <w:b/>
            <w:i/>
            <w:noProof/>
          </w:rPr>
          <w:t>9.1 Учреждения образования</w:t>
        </w:r>
        <w:r w:rsidR="00E85E88">
          <w:rPr>
            <w:noProof/>
            <w:webHidden/>
          </w:rPr>
          <w:tab/>
        </w:r>
        <w:r w:rsidR="00E85E88">
          <w:rPr>
            <w:noProof/>
            <w:webHidden/>
          </w:rPr>
          <w:fldChar w:fldCharType="begin"/>
        </w:r>
        <w:r w:rsidR="00E85E88">
          <w:rPr>
            <w:noProof/>
            <w:webHidden/>
          </w:rPr>
          <w:instrText xml:space="preserve"> PAGEREF _Toc344148282 \h </w:instrText>
        </w:r>
        <w:r w:rsidR="00E85E88">
          <w:rPr>
            <w:noProof/>
            <w:webHidden/>
          </w:rPr>
        </w:r>
        <w:r w:rsidR="00E85E88">
          <w:rPr>
            <w:noProof/>
            <w:webHidden/>
          </w:rPr>
          <w:fldChar w:fldCharType="separate"/>
        </w:r>
        <w:r w:rsidR="00F85087">
          <w:rPr>
            <w:noProof/>
            <w:webHidden/>
          </w:rPr>
          <w:t>83</w:t>
        </w:r>
        <w:r w:rsidR="00E85E88">
          <w:rPr>
            <w:noProof/>
            <w:webHidden/>
          </w:rPr>
          <w:fldChar w:fldCharType="end"/>
        </w:r>
      </w:hyperlink>
    </w:p>
    <w:p w:rsidR="00E85E88" w:rsidRDefault="0027113C">
      <w:pPr>
        <w:pStyle w:val="32"/>
        <w:tabs>
          <w:tab w:val="right" w:leader="dot" w:pos="9344"/>
        </w:tabs>
        <w:rPr>
          <w:rFonts w:asciiTheme="minorHAnsi" w:eastAsiaTheme="minorEastAsia" w:hAnsiTheme="minorHAnsi" w:cstheme="minorBidi"/>
          <w:i w:val="0"/>
          <w:iCs w:val="0"/>
          <w:noProof/>
          <w:sz w:val="22"/>
          <w:szCs w:val="22"/>
          <w:lang w:eastAsia="ru-RU"/>
        </w:rPr>
      </w:pPr>
      <w:hyperlink w:anchor="_Toc344148283" w:history="1">
        <w:r w:rsidR="00E85E88" w:rsidRPr="00ED4116">
          <w:rPr>
            <w:rStyle w:val="ab"/>
            <w:noProof/>
            <w:lang w:eastAsia="en-US"/>
          </w:rPr>
          <w:t>9.1.1 Детское дошкольное образование</w:t>
        </w:r>
        <w:r w:rsidR="00E85E88">
          <w:rPr>
            <w:noProof/>
            <w:webHidden/>
          </w:rPr>
          <w:tab/>
        </w:r>
        <w:r w:rsidR="00E85E88">
          <w:rPr>
            <w:noProof/>
            <w:webHidden/>
          </w:rPr>
          <w:fldChar w:fldCharType="begin"/>
        </w:r>
        <w:r w:rsidR="00E85E88">
          <w:rPr>
            <w:noProof/>
            <w:webHidden/>
          </w:rPr>
          <w:instrText xml:space="preserve"> PAGEREF _Toc344148283 \h </w:instrText>
        </w:r>
        <w:r w:rsidR="00E85E88">
          <w:rPr>
            <w:noProof/>
            <w:webHidden/>
          </w:rPr>
        </w:r>
        <w:r w:rsidR="00E85E88">
          <w:rPr>
            <w:noProof/>
            <w:webHidden/>
          </w:rPr>
          <w:fldChar w:fldCharType="separate"/>
        </w:r>
        <w:r w:rsidR="00F85087">
          <w:rPr>
            <w:noProof/>
            <w:webHidden/>
          </w:rPr>
          <w:t>83</w:t>
        </w:r>
        <w:r w:rsidR="00E85E88">
          <w:rPr>
            <w:noProof/>
            <w:webHidden/>
          </w:rPr>
          <w:fldChar w:fldCharType="end"/>
        </w:r>
      </w:hyperlink>
    </w:p>
    <w:p w:rsidR="00E85E88" w:rsidRDefault="0027113C">
      <w:pPr>
        <w:pStyle w:val="32"/>
        <w:tabs>
          <w:tab w:val="right" w:leader="dot" w:pos="9344"/>
        </w:tabs>
        <w:rPr>
          <w:rFonts w:asciiTheme="minorHAnsi" w:eastAsiaTheme="minorEastAsia" w:hAnsiTheme="minorHAnsi" w:cstheme="minorBidi"/>
          <w:i w:val="0"/>
          <w:iCs w:val="0"/>
          <w:noProof/>
          <w:sz w:val="22"/>
          <w:szCs w:val="22"/>
          <w:lang w:eastAsia="ru-RU"/>
        </w:rPr>
      </w:pPr>
      <w:hyperlink w:anchor="_Toc344148284" w:history="1">
        <w:r w:rsidR="00E85E88" w:rsidRPr="00ED4116">
          <w:rPr>
            <w:rStyle w:val="ab"/>
            <w:noProof/>
            <w:lang w:eastAsia="en-US"/>
          </w:rPr>
          <w:t>9.1.2 Общеобразовательные школы</w:t>
        </w:r>
        <w:r w:rsidR="00E85E88">
          <w:rPr>
            <w:noProof/>
            <w:webHidden/>
          </w:rPr>
          <w:tab/>
        </w:r>
        <w:r w:rsidR="00E85E88">
          <w:rPr>
            <w:noProof/>
            <w:webHidden/>
          </w:rPr>
          <w:fldChar w:fldCharType="begin"/>
        </w:r>
        <w:r w:rsidR="00E85E88">
          <w:rPr>
            <w:noProof/>
            <w:webHidden/>
          </w:rPr>
          <w:instrText xml:space="preserve"> PAGEREF _Toc344148284 \h </w:instrText>
        </w:r>
        <w:r w:rsidR="00E85E88">
          <w:rPr>
            <w:noProof/>
            <w:webHidden/>
          </w:rPr>
        </w:r>
        <w:r w:rsidR="00E85E88">
          <w:rPr>
            <w:noProof/>
            <w:webHidden/>
          </w:rPr>
          <w:fldChar w:fldCharType="separate"/>
        </w:r>
        <w:r w:rsidR="00F85087">
          <w:rPr>
            <w:noProof/>
            <w:webHidden/>
          </w:rPr>
          <w:t>83</w:t>
        </w:r>
        <w:r w:rsidR="00E85E88">
          <w:rPr>
            <w:noProof/>
            <w:webHidden/>
          </w:rPr>
          <w:fldChar w:fldCharType="end"/>
        </w:r>
      </w:hyperlink>
    </w:p>
    <w:p w:rsidR="00E85E88" w:rsidRDefault="0027113C">
      <w:pPr>
        <w:pStyle w:val="32"/>
        <w:tabs>
          <w:tab w:val="right" w:leader="dot" w:pos="9344"/>
        </w:tabs>
        <w:rPr>
          <w:rFonts w:asciiTheme="minorHAnsi" w:eastAsiaTheme="minorEastAsia" w:hAnsiTheme="minorHAnsi" w:cstheme="minorBidi"/>
          <w:i w:val="0"/>
          <w:iCs w:val="0"/>
          <w:noProof/>
          <w:sz w:val="22"/>
          <w:szCs w:val="22"/>
          <w:lang w:eastAsia="ru-RU"/>
        </w:rPr>
      </w:pPr>
      <w:hyperlink w:anchor="_Toc344148285" w:history="1">
        <w:r w:rsidR="00E85E88" w:rsidRPr="00ED4116">
          <w:rPr>
            <w:rStyle w:val="ab"/>
            <w:noProof/>
            <w:lang w:eastAsia="en-US"/>
          </w:rPr>
          <w:t>9.1.3 Специальные учебные заведения и учреждения дополнительного образования</w:t>
        </w:r>
        <w:r w:rsidR="00E85E88">
          <w:rPr>
            <w:noProof/>
            <w:webHidden/>
          </w:rPr>
          <w:tab/>
        </w:r>
        <w:r w:rsidR="00E85E88">
          <w:rPr>
            <w:noProof/>
            <w:webHidden/>
          </w:rPr>
          <w:fldChar w:fldCharType="begin"/>
        </w:r>
        <w:r w:rsidR="00E85E88">
          <w:rPr>
            <w:noProof/>
            <w:webHidden/>
          </w:rPr>
          <w:instrText xml:space="preserve"> PAGEREF _Toc344148285 \h </w:instrText>
        </w:r>
        <w:r w:rsidR="00E85E88">
          <w:rPr>
            <w:noProof/>
            <w:webHidden/>
          </w:rPr>
        </w:r>
        <w:r w:rsidR="00E85E88">
          <w:rPr>
            <w:noProof/>
            <w:webHidden/>
          </w:rPr>
          <w:fldChar w:fldCharType="separate"/>
        </w:r>
        <w:r w:rsidR="00F85087">
          <w:rPr>
            <w:noProof/>
            <w:webHidden/>
          </w:rPr>
          <w:t>84</w:t>
        </w:r>
        <w:r w:rsidR="00E85E88">
          <w:rPr>
            <w:noProof/>
            <w:webHidden/>
          </w:rPr>
          <w:fldChar w:fldCharType="end"/>
        </w:r>
      </w:hyperlink>
    </w:p>
    <w:p w:rsidR="00E85E88" w:rsidRDefault="0027113C">
      <w:pPr>
        <w:pStyle w:val="24"/>
        <w:tabs>
          <w:tab w:val="right" w:leader="dot" w:pos="9344"/>
        </w:tabs>
        <w:rPr>
          <w:rFonts w:asciiTheme="minorHAnsi" w:eastAsiaTheme="minorEastAsia" w:hAnsiTheme="minorHAnsi" w:cstheme="minorBidi"/>
          <w:smallCaps w:val="0"/>
          <w:noProof/>
          <w:sz w:val="22"/>
          <w:szCs w:val="22"/>
          <w:lang w:eastAsia="ru-RU"/>
        </w:rPr>
      </w:pPr>
      <w:hyperlink w:anchor="_Toc344148286" w:history="1">
        <w:r w:rsidR="00E85E88" w:rsidRPr="00ED4116">
          <w:rPr>
            <w:rStyle w:val="ab"/>
            <w:b/>
            <w:i/>
            <w:noProof/>
          </w:rPr>
          <w:t>9.2 Учреждения здравоохранения и социального обеспечения</w:t>
        </w:r>
        <w:r w:rsidR="00E85E88">
          <w:rPr>
            <w:noProof/>
            <w:webHidden/>
          </w:rPr>
          <w:tab/>
        </w:r>
        <w:r w:rsidR="00E85E88">
          <w:rPr>
            <w:noProof/>
            <w:webHidden/>
          </w:rPr>
          <w:fldChar w:fldCharType="begin"/>
        </w:r>
        <w:r w:rsidR="00E85E88">
          <w:rPr>
            <w:noProof/>
            <w:webHidden/>
          </w:rPr>
          <w:instrText xml:space="preserve"> PAGEREF _Toc344148286 \h </w:instrText>
        </w:r>
        <w:r w:rsidR="00E85E88">
          <w:rPr>
            <w:noProof/>
            <w:webHidden/>
          </w:rPr>
        </w:r>
        <w:r w:rsidR="00E85E88">
          <w:rPr>
            <w:noProof/>
            <w:webHidden/>
          </w:rPr>
          <w:fldChar w:fldCharType="separate"/>
        </w:r>
        <w:r w:rsidR="00F85087">
          <w:rPr>
            <w:noProof/>
            <w:webHidden/>
          </w:rPr>
          <w:t>84</w:t>
        </w:r>
        <w:r w:rsidR="00E85E88">
          <w:rPr>
            <w:noProof/>
            <w:webHidden/>
          </w:rPr>
          <w:fldChar w:fldCharType="end"/>
        </w:r>
      </w:hyperlink>
    </w:p>
    <w:p w:rsidR="00E85E88" w:rsidRDefault="0027113C">
      <w:pPr>
        <w:pStyle w:val="32"/>
        <w:tabs>
          <w:tab w:val="right" w:leader="dot" w:pos="9344"/>
        </w:tabs>
        <w:rPr>
          <w:rFonts w:asciiTheme="minorHAnsi" w:eastAsiaTheme="minorEastAsia" w:hAnsiTheme="minorHAnsi" w:cstheme="minorBidi"/>
          <w:i w:val="0"/>
          <w:iCs w:val="0"/>
          <w:noProof/>
          <w:sz w:val="22"/>
          <w:szCs w:val="22"/>
          <w:lang w:eastAsia="ru-RU"/>
        </w:rPr>
      </w:pPr>
      <w:hyperlink w:anchor="_Toc344148287" w:history="1">
        <w:r w:rsidR="00E85E88" w:rsidRPr="00ED4116">
          <w:rPr>
            <w:rStyle w:val="ab"/>
            <w:noProof/>
            <w:lang w:eastAsia="en-US"/>
          </w:rPr>
          <w:t>9.2.1 Амбулаторно-поликлиническое лечение</w:t>
        </w:r>
        <w:r w:rsidR="00E85E88">
          <w:rPr>
            <w:noProof/>
            <w:webHidden/>
          </w:rPr>
          <w:tab/>
        </w:r>
        <w:r w:rsidR="00E85E88">
          <w:rPr>
            <w:noProof/>
            <w:webHidden/>
          </w:rPr>
          <w:fldChar w:fldCharType="begin"/>
        </w:r>
        <w:r w:rsidR="00E85E88">
          <w:rPr>
            <w:noProof/>
            <w:webHidden/>
          </w:rPr>
          <w:instrText xml:space="preserve"> PAGEREF _Toc344148287 \h </w:instrText>
        </w:r>
        <w:r w:rsidR="00E85E88">
          <w:rPr>
            <w:noProof/>
            <w:webHidden/>
          </w:rPr>
        </w:r>
        <w:r w:rsidR="00E85E88">
          <w:rPr>
            <w:noProof/>
            <w:webHidden/>
          </w:rPr>
          <w:fldChar w:fldCharType="separate"/>
        </w:r>
        <w:r w:rsidR="00F85087">
          <w:rPr>
            <w:noProof/>
            <w:webHidden/>
          </w:rPr>
          <w:t>84</w:t>
        </w:r>
        <w:r w:rsidR="00E85E88">
          <w:rPr>
            <w:noProof/>
            <w:webHidden/>
          </w:rPr>
          <w:fldChar w:fldCharType="end"/>
        </w:r>
      </w:hyperlink>
    </w:p>
    <w:p w:rsidR="00E85E88" w:rsidRDefault="0027113C">
      <w:pPr>
        <w:pStyle w:val="32"/>
        <w:tabs>
          <w:tab w:val="right" w:leader="dot" w:pos="9344"/>
        </w:tabs>
        <w:rPr>
          <w:rFonts w:asciiTheme="minorHAnsi" w:eastAsiaTheme="minorEastAsia" w:hAnsiTheme="minorHAnsi" w:cstheme="minorBidi"/>
          <w:i w:val="0"/>
          <w:iCs w:val="0"/>
          <w:noProof/>
          <w:sz w:val="22"/>
          <w:szCs w:val="22"/>
          <w:lang w:eastAsia="ru-RU"/>
        </w:rPr>
      </w:pPr>
      <w:hyperlink w:anchor="_Toc344148288" w:history="1">
        <w:r w:rsidR="00E85E88" w:rsidRPr="00ED4116">
          <w:rPr>
            <w:rStyle w:val="ab"/>
            <w:noProof/>
            <w:lang w:eastAsia="en-US"/>
          </w:rPr>
          <w:t>9.2.2 Учреждения социального обеспечения</w:t>
        </w:r>
        <w:r w:rsidR="00E85E88">
          <w:rPr>
            <w:noProof/>
            <w:webHidden/>
          </w:rPr>
          <w:tab/>
        </w:r>
        <w:r w:rsidR="00E85E88">
          <w:rPr>
            <w:noProof/>
            <w:webHidden/>
          </w:rPr>
          <w:fldChar w:fldCharType="begin"/>
        </w:r>
        <w:r w:rsidR="00E85E88">
          <w:rPr>
            <w:noProof/>
            <w:webHidden/>
          </w:rPr>
          <w:instrText xml:space="preserve"> PAGEREF _Toc344148288 \h </w:instrText>
        </w:r>
        <w:r w:rsidR="00E85E88">
          <w:rPr>
            <w:noProof/>
            <w:webHidden/>
          </w:rPr>
        </w:r>
        <w:r w:rsidR="00E85E88">
          <w:rPr>
            <w:noProof/>
            <w:webHidden/>
          </w:rPr>
          <w:fldChar w:fldCharType="separate"/>
        </w:r>
        <w:r w:rsidR="00F85087">
          <w:rPr>
            <w:noProof/>
            <w:webHidden/>
          </w:rPr>
          <w:t>86</w:t>
        </w:r>
        <w:r w:rsidR="00E85E88">
          <w:rPr>
            <w:noProof/>
            <w:webHidden/>
          </w:rPr>
          <w:fldChar w:fldCharType="end"/>
        </w:r>
      </w:hyperlink>
    </w:p>
    <w:p w:rsidR="00E85E88" w:rsidRDefault="0027113C">
      <w:pPr>
        <w:pStyle w:val="24"/>
        <w:tabs>
          <w:tab w:val="right" w:leader="dot" w:pos="9344"/>
        </w:tabs>
        <w:rPr>
          <w:rFonts w:asciiTheme="minorHAnsi" w:eastAsiaTheme="minorEastAsia" w:hAnsiTheme="minorHAnsi" w:cstheme="minorBidi"/>
          <w:smallCaps w:val="0"/>
          <w:noProof/>
          <w:sz w:val="22"/>
          <w:szCs w:val="22"/>
          <w:lang w:eastAsia="ru-RU"/>
        </w:rPr>
      </w:pPr>
      <w:hyperlink w:anchor="_Toc344148289" w:history="1">
        <w:r w:rsidR="00E85E88" w:rsidRPr="00ED4116">
          <w:rPr>
            <w:rStyle w:val="ab"/>
            <w:b/>
            <w:i/>
            <w:noProof/>
          </w:rPr>
          <w:t>9.3 Спортивные и физкультурно-оздоровительные сооружения</w:t>
        </w:r>
        <w:r w:rsidR="00E85E88">
          <w:rPr>
            <w:noProof/>
            <w:webHidden/>
          </w:rPr>
          <w:tab/>
        </w:r>
        <w:r w:rsidR="00E85E88">
          <w:rPr>
            <w:noProof/>
            <w:webHidden/>
          </w:rPr>
          <w:fldChar w:fldCharType="begin"/>
        </w:r>
        <w:r w:rsidR="00E85E88">
          <w:rPr>
            <w:noProof/>
            <w:webHidden/>
          </w:rPr>
          <w:instrText xml:space="preserve"> PAGEREF _Toc344148289 \h </w:instrText>
        </w:r>
        <w:r w:rsidR="00E85E88">
          <w:rPr>
            <w:noProof/>
            <w:webHidden/>
          </w:rPr>
        </w:r>
        <w:r w:rsidR="00E85E88">
          <w:rPr>
            <w:noProof/>
            <w:webHidden/>
          </w:rPr>
          <w:fldChar w:fldCharType="separate"/>
        </w:r>
        <w:r w:rsidR="00F85087">
          <w:rPr>
            <w:noProof/>
            <w:webHidden/>
          </w:rPr>
          <w:t>86</w:t>
        </w:r>
        <w:r w:rsidR="00E85E88">
          <w:rPr>
            <w:noProof/>
            <w:webHidden/>
          </w:rPr>
          <w:fldChar w:fldCharType="end"/>
        </w:r>
      </w:hyperlink>
    </w:p>
    <w:p w:rsidR="00E85E88" w:rsidRDefault="0027113C">
      <w:pPr>
        <w:pStyle w:val="24"/>
        <w:tabs>
          <w:tab w:val="right" w:leader="dot" w:pos="9344"/>
        </w:tabs>
        <w:rPr>
          <w:rFonts w:asciiTheme="minorHAnsi" w:eastAsiaTheme="minorEastAsia" w:hAnsiTheme="minorHAnsi" w:cstheme="minorBidi"/>
          <w:smallCaps w:val="0"/>
          <w:noProof/>
          <w:sz w:val="22"/>
          <w:szCs w:val="22"/>
          <w:lang w:eastAsia="ru-RU"/>
        </w:rPr>
      </w:pPr>
      <w:hyperlink w:anchor="_Toc344148290" w:history="1">
        <w:r w:rsidR="00E85E88" w:rsidRPr="00ED4116">
          <w:rPr>
            <w:rStyle w:val="ab"/>
            <w:b/>
            <w:i/>
            <w:noProof/>
          </w:rPr>
          <w:t>9.4 Учреждения культуры и искусства</w:t>
        </w:r>
        <w:r w:rsidR="00E85E88">
          <w:rPr>
            <w:noProof/>
            <w:webHidden/>
          </w:rPr>
          <w:tab/>
        </w:r>
        <w:r w:rsidR="00E85E88">
          <w:rPr>
            <w:noProof/>
            <w:webHidden/>
          </w:rPr>
          <w:fldChar w:fldCharType="begin"/>
        </w:r>
        <w:r w:rsidR="00E85E88">
          <w:rPr>
            <w:noProof/>
            <w:webHidden/>
          </w:rPr>
          <w:instrText xml:space="preserve"> PAGEREF _Toc344148290 \h </w:instrText>
        </w:r>
        <w:r w:rsidR="00E85E88">
          <w:rPr>
            <w:noProof/>
            <w:webHidden/>
          </w:rPr>
        </w:r>
        <w:r w:rsidR="00E85E88">
          <w:rPr>
            <w:noProof/>
            <w:webHidden/>
          </w:rPr>
          <w:fldChar w:fldCharType="separate"/>
        </w:r>
        <w:r w:rsidR="00F85087">
          <w:rPr>
            <w:noProof/>
            <w:webHidden/>
          </w:rPr>
          <w:t>87</w:t>
        </w:r>
        <w:r w:rsidR="00E85E88">
          <w:rPr>
            <w:noProof/>
            <w:webHidden/>
          </w:rPr>
          <w:fldChar w:fldCharType="end"/>
        </w:r>
      </w:hyperlink>
    </w:p>
    <w:p w:rsidR="00E85E88" w:rsidRDefault="0027113C">
      <w:pPr>
        <w:pStyle w:val="24"/>
        <w:tabs>
          <w:tab w:val="right" w:leader="dot" w:pos="9344"/>
        </w:tabs>
        <w:rPr>
          <w:rFonts w:asciiTheme="minorHAnsi" w:eastAsiaTheme="minorEastAsia" w:hAnsiTheme="minorHAnsi" w:cstheme="minorBidi"/>
          <w:smallCaps w:val="0"/>
          <w:noProof/>
          <w:sz w:val="22"/>
          <w:szCs w:val="22"/>
          <w:lang w:eastAsia="ru-RU"/>
        </w:rPr>
      </w:pPr>
      <w:hyperlink w:anchor="_Toc344148291" w:history="1">
        <w:r w:rsidR="00E85E88" w:rsidRPr="00ED4116">
          <w:rPr>
            <w:rStyle w:val="ab"/>
            <w:b/>
            <w:i/>
            <w:noProof/>
          </w:rPr>
          <w:t>9.5 Предприятия торговли, общественного питания, бытового обслуживания</w:t>
        </w:r>
        <w:r w:rsidR="00E85E88">
          <w:rPr>
            <w:noProof/>
            <w:webHidden/>
          </w:rPr>
          <w:tab/>
        </w:r>
        <w:r w:rsidR="00E85E88">
          <w:rPr>
            <w:noProof/>
            <w:webHidden/>
          </w:rPr>
          <w:fldChar w:fldCharType="begin"/>
        </w:r>
        <w:r w:rsidR="00E85E88">
          <w:rPr>
            <w:noProof/>
            <w:webHidden/>
          </w:rPr>
          <w:instrText xml:space="preserve"> PAGEREF _Toc344148291 \h </w:instrText>
        </w:r>
        <w:r w:rsidR="00E85E88">
          <w:rPr>
            <w:noProof/>
            <w:webHidden/>
          </w:rPr>
        </w:r>
        <w:r w:rsidR="00E85E88">
          <w:rPr>
            <w:noProof/>
            <w:webHidden/>
          </w:rPr>
          <w:fldChar w:fldCharType="separate"/>
        </w:r>
        <w:r w:rsidR="00F85087">
          <w:rPr>
            <w:noProof/>
            <w:webHidden/>
          </w:rPr>
          <w:t>88</w:t>
        </w:r>
        <w:r w:rsidR="00E85E88">
          <w:rPr>
            <w:noProof/>
            <w:webHidden/>
          </w:rPr>
          <w:fldChar w:fldCharType="end"/>
        </w:r>
      </w:hyperlink>
    </w:p>
    <w:p w:rsidR="00E85E88" w:rsidRDefault="0027113C">
      <w:pPr>
        <w:pStyle w:val="32"/>
        <w:tabs>
          <w:tab w:val="right" w:leader="dot" w:pos="9344"/>
        </w:tabs>
        <w:rPr>
          <w:rFonts w:asciiTheme="minorHAnsi" w:eastAsiaTheme="minorEastAsia" w:hAnsiTheme="minorHAnsi" w:cstheme="minorBidi"/>
          <w:i w:val="0"/>
          <w:iCs w:val="0"/>
          <w:noProof/>
          <w:sz w:val="22"/>
          <w:szCs w:val="22"/>
          <w:lang w:eastAsia="ru-RU"/>
        </w:rPr>
      </w:pPr>
      <w:hyperlink w:anchor="_Toc344148292" w:history="1">
        <w:r w:rsidR="00E85E88" w:rsidRPr="00ED4116">
          <w:rPr>
            <w:rStyle w:val="ab"/>
            <w:noProof/>
            <w:lang w:eastAsia="en-US"/>
          </w:rPr>
          <w:t>9.5.1 Предприятия торговли</w:t>
        </w:r>
        <w:r w:rsidR="00E85E88">
          <w:rPr>
            <w:noProof/>
            <w:webHidden/>
          </w:rPr>
          <w:tab/>
        </w:r>
        <w:r w:rsidR="00E85E88">
          <w:rPr>
            <w:noProof/>
            <w:webHidden/>
          </w:rPr>
          <w:fldChar w:fldCharType="begin"/>
        </w:r>
        <w:r w:rsidR="00E85E88">
          <w:rPr>
            <w:noProof/>
            <w:webHidden/>
          </w:rPr>
          <w:instrText xml:space="preserve"> PAGEREF _Toc344148292 \h </w:instrText>
        </w:r>
        <w:r w:rsidR="00E85E88">
          <w:rPr>
            <w:noProof/>
            <w:webHidden/>
          </w:rPr>
        </w:r>
        <w:r w:rsidR="00E85E88">
          <w:rPr>
            <w:noProof/>
            <w:webHidden/>
          </w:rPr>
          <w:fldChar w:fldCharType="separate"/>
        </w:r>
        <w:r w:rsidR="00F85087">
          <w:rPr>
            <w:noProof/>
            <w:webHidden/>
          </w:rPr>
          <w:t>88</w:t>
        </w:r>
        <w:r w:rsidR="00E85E88">
          <w:rPr>
            <w:noProof/>
            <w:webHidden/>
          </w:rPr>
          <w:fldChar w:fldCharType="end"/>
        </w:r>
      </w:hyperlink>
    </w:p>
    <w:p w:rsidR="00E85E88" w:rsidRDefault="0027113C">
      <w:pPr>
        <w:pStyle w:val="32"/>
        <w:tabs>
          <w:tab w:val="right" w:leader="dot" w:pos="9344"/>
        </w:tabs>
        <w:rPr>
          <w:rFonts w:asciiTheme="minorHAnsi" w:eastAsiaTheme="minorEastAsia" w:hAnsiTheme="minorHAnsi" w:cstheme="minorBidi"/>
          <w:i w:val="0"/>
          <w:iCs w:val="0"/>
          <w:noProof/>
          <w:sz w:val="22"/>
          <w:szCs w:val="22"/>
          <w:lang w:eastAsia="ru-RU"/>
        </w:rPr>
      </w:pPr>
      <w:hyperlink w:anchor="_Toc344148293" w:history="1">
        <w:r w:rsidR="00E85E88" w:rsidRPr="00ED4116">
          <w:rPr>
            <w:rStyle w:val="ab"/>
            <w:noProof/>
            <w:lang w:eastAsia="en-US"/>
          </w:rPr>
          <w:t>9.5.2 Предприятия бытового обслуживания</w:t>
        </w:r>
        <w:r w:rsidR="00E85E88">
          <w:rPr>
            <w:noProof/>
            <w:webHidden/>
          </w:rPr>
          <w:tab/>
        </w:r>
        <w:r w:rsidR="00E85E88">
          <w:rPr>
            <w:noProof/>
            <w:webHidden/>
          </w:rPr>
          <w:fldChar w:fldCharType="begin"/>
        </w:r>
        <w:r w:rsidR="00E85E88">
          <w:rPr>
            <w:noProof/>
            <w:webHidden/>
          </w:rPr>
          <w:instrText xml:space="preserve"> PAGEREF _Toc344148293 \h </w:instrText>
        </w:r>
        <w:r w:rsidR="00E85E88">
          <w:rPr>
            <w:noProof/>
            <w:webHidden/>
          </w:rPr>
        </w:r>
        <w:r w:rsidR="00E85E88">
          <w:rPr>
            <w:noProof/>
            <w:webHidden/>
          </w:rPr>
          <w:fldChar w:fldCharType="separate"/>
        </w:r>
        <w:r w:rsidR="00F85087">
          <w:rPr>
            <w:noProof/>
            <w:webHidden/>
          </w:rPr>
          <w:t>89</w:t>
        </w:r>
        <w:r w:rsidR="00E85E88">
          <w:rPr>
            <w:noProof/>
            <w:webHidden/>
          </w:rPr>
          <w:fldChar w:fldCharType="end"/>
        </w:r>
      </w:hyperlink>
    </w:p>
    <w:p w:rsidR="00E85E88" w:rsidRDefault="0027113C">
      <w:pPr>
        <w:pStyle w:val="24"/>
        <w:tabs>
          <w:tab w:val="right" w:leader="dot" w:pos="9344"/>
        </w:tabs>
        <w:rPr>
          <w:rFonts w:asciiTheme="minorHAnsi" w:eastAsiaTheme="minorEastAsia" w:hAnsiTheme="minorHAnsi" w:cstheme="minorBidi"/>
          <w:smallCaps w:val="0"/>
          <w:noProof/>
          <w:sz w:val="22"/>
          <w:szCs w:val="22"/>
          <w:lang w:eastAsia="ru-RU"/>
        </w:rPr>
      </w:pPr>
      <w:hyperlink w:anchor="_Toc344148294" w:history="1">
        <w:r w:rsidR="00E85E88" w:rsidRPr="00ED4116">
          <w:rPr>
            <w:rStyle w:val="ab"/>
            <w:b/>
            <w:i/>
            <w:noProof/>
          </w:rPr>
          <w:t>9.6 Коммунальные объекты</w:t>
        </w:r>
        <w:r w:rsidR="00E85E88">
          <w:rPr>
            <w:noProof/>
            <w:webHidden/>
          </w:rPr>
          <w:tab/>
        </w:r>
        <w:r w:rsidR="00E85E88">
          <w:rPr>
            <w:noProof/>
            <w:webHidden/>
          </w:rPr>
          <w:fldChar w:fldCharType="begin"/>
        </w:r>
        <w:r w:rsidR="00E85E88">
          <w:rPr>
            <w:noProof/>
            <w:webHidden/>
          </w:rPr>
          <w:instrText xml:space="preserve"> PAGEREF _Toc344148294 \h </w:instrText>
        </w:r>
        <w:r w:rsidR="00E85E88">
          <w:rPr>
            <w:noProof/>
            <w:webHidden/>
          </w:rPr>
        </w:r>
        <w:r w:rsidR="00E85E88">
          <w:rPr>
            <w:noProof/>
            <w:webHidden/>
          </w:rPr>
          <w:fldChar w:fldCharType="separate"/>
        </w:r>
        <w:r w:rsidR="00F85087">
          <w:rPr>
            <w:noProof/>
            <w:webHidden/>
          </w:rPr>
          <w:t>90</w:t>
        </w:r>
        <w:r w:rsidR="00E85E88">
          <w:rPr>
            <w:noProof/>
            <w:webHidden/>
          </w:rPr>
          <w:fldChar w:fldCharType="end"/>
        </w:r>
      </w:hyperlink>
    </w:p>
    <w:p w:rsidR="00E85E88" w:rsidRDefault="0027113C">
      <w:pPr>
        <w:pStyle w:val="18"/>
        <w:tabs>
          <w:tab w:val="right" w:leader="dot" w:pos="9344"/>
        </w:tabs>
        <w:rPr>
          <w:rFonts w:asciiTheme="minorHAnsi" w:eastAsiaTheme="minorEastAsia" w:hAnsiTheme="minorHAnsi" w:cstheme="minorBidi"/>
          <w:b w:val="0"/>
          <w:bCs w:val="0"/>
          <w:caps w:val="0"/>
          <w:noProof/>
          <w:sz w:val="22"/>
          <w:szCs w:val="22"/>
          <w:lang w:eastAsia="ru-RU"/>
        </w:rPr>
      </w:pPr>
      <w:hyperlink w:anchor="_Toc344148295" w:history="1">
        <w:r w:rsidR="00E85E88" w:rsidRPr="00ED4116">
          <w:rPr>
            <w:rStyle w:val="ab"/>
            <w:noProof/>
          </w:rPr>
          <w:t>10. Строительный комплекс</w:t>
        </w:r>
        <w:r w:rsidR="00E85E88">
          <w:rPr>
            <w:noProof/>
            <w:webHidden/>
          </w:rPr>
          <w:tab/>
        </w:r>
        <w:r w:rsidR="00E85E88">
          <w:rPr>
            <w:noProof/>
            <w:webHidden/>
          </w:rPr>
          <w:fldChar w:fldCharType="begin"/>
        </w:r>
        <w:r w:rsidR="00E85E88">
          <w:rPr>
            <w:noProof/>
            <w:webHidden/>
          </w:rPr>
          <w:instrText xml:space="preserve"> PAGEREF _Toc344148295 \h </w:instrText>
        </w:r>
        <w:r w:rsidR="00E85E88">
          <w:rPr>
            <w:noProof/>
            <w:webHidden/>
          </w:rPr>
        </w:r>
        <w:r w:rsidR="00E85E88">
          <w:rPr>
            <w:noProof/>
            <w:webHidden/>
          </w:rPr>
          <w:fldChar w:fldCharType="separate"/>
        </w:r>
        <w:r w:rsidR="00F85087">
          <w:rPr>
            <w:noProof/>
            <w:webHidden/>
          </w:rPr>
          <w:t>91</w:t>
        </w:r>
        <w:r w:rsidR="00E85E88">
          <w:rPr>
            <w:noProof/>
            <w:webHidden/>
          </w:rPr>
          <w:fldChar w:fldCharType="end"/>
        </w:r>
      </w:hyperlink>
    </w:p>
    <w:p w:rsidR="00E85E88" w:rsidRDefault="0027113C">
      <w:pPr>
        <w:pStyle w:val="24"/>
        <w:tabs>
          <w:tab w:val="right" w:leader="dot" w:pos="9344"/>
        </w:tabs>
        <w:rPr>
          <w:rFonts w:asciiTheme="minorHAnsi" w:eastAsiaTheme="minorEastAsia" w:hAnsiTheme="minorHAnsi" w:cstheme="minorBidi"/>
          <w:smallCaps w:val="0"/>
          <w:noProof/>
          <w:sz w:val="22"/>
          <w:szCs w:val="22"/>
          <w:lang w:eastAsia="ru-RU"/>
        </w:rPr>
      </w:pPr>
      <w:hyperlink w:anchor="_Toc344148296" w:history="1">
        <w:r w:rsidR="00E85E88" w:rsidRPr="00ED4116">
          <w:rPr>
            <w:rStyle w:val="ab"/>
            <w:b/>
            <w:i/>
            <w:noProof/>
          </w:rPr>
          <w:t>10.1 Производство строительных материалов</w:t>
        </w:r>
        <w:r w:rsidR="00E85E88">
          <w:rPr>
            <w:noProof/>
            <w:webHidden/>
          </w:rPr>
          <w:tab/>
        </w:r>
        <w:r w:rsidR="00E85E88">
          <w:rPr>
            <w:noProof/>
            <w:webHidden/>
          </w:rPr>
          <w:fldChar w:fldCharType="begin"/>
        </w:r>
        <w:r w:rsidR="00E85E88">
          <w:rPr>
            <w:noProof/>
            <w:webHidden/>
          </w:rPr>
          <w:instrText xml:space="preserve"> PAGEREF _Toc344148296 \h </w:instrText>
        </w:r>
        <w:r w:rsidR="00E85E88">
          <w:rPr>
            <w:noProof/>
            <w:webHidden/>
          </w:rPr>
        </w:r>
        <w:r w:rsidR="00E85E88">
          <w:rPr>
            <w:noProof/>
            <w:webHidden/>
          </w:rPr>
          <w:fldChar w:fldCharType="separate"/>
        </w:r>
        <w:r w:rsidR="00F85087">
          <w:rPr>
            <w:noProof/>
            <w:webHidden/>
          </w:rPr>
          <w:t>91</w:t>
        </w:r>
        <w:r w:rsidR="00E85E88">
          <w:rPr>
            <w:noProof/>
            <w:webHidden/>
          </w:rPr>
          <w:fldChar w:fldCharType="end"/>
        </w:r>
      </w:hyperlink>
    </w:p>
    <w:p w:rsidR="00E85E88" w:rsidRDefault="0027113C">
      <w:pPr>
        <w:pStyle w:val="24"/>
        <w:tabs>
          <w:tab w:val="right" w:leader="dot" w:pos="9344"/>
        </w:tabs>
        <w:rPr>
          <w:noProof/>
        </w:rPr>
      </w:pPr>
      <w:hyperlink w:anchor="_Toc344148297" w:history="1">
        <w:r w:rsidR="00E85E88" w:rsidRPr="00ED4116">
          <w:rPr>
            <w:rStyle w:val="ab"/>
            <w:b/>
            <w:i/>
            <w:noProof/>
          </w:rPr>
          <w:t>10.2 Подрядно-строительные организации</w:t>
        </w:r>
        <w:r w:rsidR="00E85E88">
          <w:rPr>
            <w:noProof/>
            <w:webHidden/>
          </w:rPr>
          <w:tab/>
        </w:r>
        <w:r w:rsidR="00E85E88">
          <w:rPr>
            <w:noProof/>
            <w:webHidden/>
          </w:rPr>
          <w:fldChar w:fldCharType="begin"/>
        </w:r>
        <w:r w:rsidR="00E85E88">
          <w:rPr>
            <w:noProof/>
            <w:webHidden/>
          </w:rPr>
          <w:instrText xml:space="preserve"> PAGEREF _Toc344148297 \h </w:instrText>
        </w:r>
        <w:r w:rsidR="00E85E88">
          <w:rPr>
            <w:noProof/>
            <w:webHidden/>
          </w:rPr>
        </w:r>
        <w:r w:rsidR="00E85E88">
          <w:rPr>
            <w:noProof/>
            <w:webHidden/>
          </w:rPr>
          <w:fldChar w:fldCharType="separate"/>
        </w:r>
        <w:r w:rsidR="00F85087">
          <w:rPr>
            <w:noProof/>
            <w:webHidden/>
          </w:rPr>
          <w:t>92</w:t>
        </w:r>
        <w:r w:rsidR="00E85E88">
          <w:rPr>
            <w:noProof/>
            <w:webHidden/>
          </w:rPr>
          <w:fldChar w:fldCharType="end"/>
        </w:r>
      </w:hyperlink>
    </w:p>
    <w:p w:rsidR="004E4CF4" w:rsidRPr="004E4CF4" w:rsidRDefault="004E4CF4" w:rsidP="004E4CF4">
      <w:pPr>
        <w:pStyle w:val="24"/>
        <w:tabs>
          <w:tab w:val="right" w:leader="dot" w:pos="9344"/>
        </w:tabs>
        <w:rPr>
          <w:rFonts w:asciiTheme="minorHAnsi" w:eastAsiaTheme="minorEastAsia" w:hAnsiTheme="minorHAnsi" w:cstheme="minorBidi"/>
          <w:smallCaps w:val="0"/>
          <w:noProof/>
          <w:sz w:val="22"/>
          <w:szCs w:val="22"/>
          <w:lang w:eastAsia="ru-RU"/>
        </w:rPr>
      </w:pPr>
      <w:r>
        <w:t xml:space="preserve"> </w:t>
      </w:r>
      <w:hyperlink w:anchor="_Toc344148297" w:history="1">
        <w:r w:rsidRPr="00ED4116">
          <w:rPr>
            <w:rStyle w:val="ab"/>
            <w:b/>
            <w:i/>
            <w:noProof/>
          </w:rPr>
          <w:t>10.</w:t>
        </w:r>
        <w:r>
          <w:rPr>
            <w:rStyle w:val="ab"/>
            <w:b/>
            <w:i/>
            <w:noProof/>
          </w:rPr>
          <w:t>3</w:t>
        </w:r>
        <w:r w:rsidRPr="00ED4116">
          <w:rPr>
            <w:rStyle w:val="ab"/>
            <w:b/>
            <w:i/>
            <w:noProof/>
          </w:rPr>
          <w:t xml:space="preserve"> </w:t>
        </w:r>
        <w:r>
          <w:rPr>
            <w:rStyle w:val="ab"/>
            <w:b/>
            <w:i/>
            <w:noProof/>
          </w:rPr>
          <w:t>Жилищно-гражданское строительство</w:t>
        </w:r>
        <w:r>
          <w:rPr>
            <w:noProof/>
            <w:webHidden/>
          </w:rPr>
          <w:tab/>
        </w:r>
        <w:r>
          <w:rPr>
            <w:noProof/>
            <w:webHidden/>
          </w:rPr>
          <w:fldChar w:fldCharType="begin"/>
        </w:r>
        <w:r>
          <w:rPr>
            <w:noProof/>
            <w:webHidden/>
          </w:rPr>
          <w:instrText xml:space="preserve"> PAGEREF _Toc344148297 \h </w:instrText>
        </w:r>
        <w:r>
          <w:rPr>
            <w:noProof/>
            <w:webHidden/>
          </w:rPr>
        </w:r>
        <w:r>
          <w:rPr>
            <w:noProof/>
            <w:webHidden/>
          </w:rPr>
          <w:fldChar w:fldCharType="separate"/>
        </w:r>
        <w:r w:rsidR="00F85087">
          <w:rPr>
            <w:noProof/>
            <w:webHidden/>
          </w:rPr>
          <w:t>92</w:t>
        </w:r>
        <w:r>
          <w:rPr>
            <w:noProof/>
            <w:webHidden/>
          </w:rPr>
          <w:fldChar w:fldCharType="end"/>
        </w:r>
      </w:hyperlink>
    </w:p>
    <w:p w:rsidR="00E85E88" w:rsidRDefault="0027113C">
      <w:pPr>
        <w:pStyle w:val="18"/>
        <w:tabs>
          <w:tab w:val="right" w:leader="dot" w:pos="9344"/>
        </w:tabs>
        <w:rPr>
          <w:rFonts w:asciiTheme="minorHAnsi" w:eastAsiaTheme="minorEastAsia" w:hAnsiTheme="minorHAnsi" w:cstheme="minorBidi"/>
          <w:b w:val="0"/>
          <w:bCs w:val="0"/>
          <w:caps w:val="0"/>
          <w:noProof/>
          <w:sz w:val="22"/>
          <w:szCs w:val="22"/>
          <w:lang w:eastAsia="ru-RU"/>
        </w:rPr>
      </w:pPr>
      <w:hyperlink w:anchor="_Toc344148298" w:history="1">
        <w:r w:rsidR="00E85E88" w:rsidRPr="00ED4116">
          <w:rPr>
            <w:rStyle w:val="ab"/>
            <w:noProof/>
          </w:rPr>
          <w:t>11. Инженерная инфраструктура</w:t>
        </w:r>
        <w:r w:rsidR="00E85E88">
          <w:rPr>
            <w:noProof/>
            <w:webHidden/>
          </w:rPr>
          <w:tab/>
        </w:r>
        <w:r w:rsidR="00E85E88">
          <w:rPr>
            <w:noProof/>
            <w:webHidden/>
          </w:rPr>
          <w:fldChar w:fldCharType="begin"/>
        </w:r>
        <w:r w:rsidR="00E85E88">
          <w:rPr>
            <w:noProof/>
            <w:webHidden/>
          </w:rPr>
          <w:instrText xml:space="preserve"> PAGEREF _Toc344148298 \h </w:instrText>
        </w:r>
        <w:r w:rsidR="00E85E88">
          <w:rPr>
            <w:noProof/>
            <w:webHidden/>
          </w:rPr>
        </w:r>
        <w:r w:rsidR="00E85E88">
          <w:rPr>
            <w:noProof/>
            <w:webHidden/>
          </w:rPr>
          <w:fldChar w:fldCharType="separate"/>
        </w:r>
        <w:r w:rsidR="00F85087">
          <w:rPr>
            <w:noProof/>
            <w:webHidden/>
          </w:rPr>
          <w:t>93</w:t>
        </w:r>
        <w:r w:rsidR="00E85E88">
          <w:rPr>
            <w:noProof/>
            <w:webHidden/>
          </w:rPr>
          <w:fldChar w:fldCharType="end"/>
        </w:r>
      </w:hyperlink>
    </w:p>
    <w:p w:rsidR="00E85E88" w:rsidRDefault="0027113C">
      <w:pPr>
        <w:pStyle w:val="24"/>
        <w:tabs>
          <w:tab w:val="right" w:leader="dot" w:pos="9344"/>
        </w:tabs>
        <w:rPr>
          <w:rFonts w:asciiTheme="minorHAnsi" w:eastAsiaTheme="minorEastAsia" w:hAnsiTheme="minorHAnsi" w:cstheme="minorBidi"/>
          <w:smallCaps w:val="0"/>
          <w:noProof/>
          <w:sz w:val="22"/>
          <w:szCs w:val="22"/>
          <w:lang w:eastAsia="ru-RU"/>
        </w:rPr>
      </w:pPr>
      <w:hyperlink w:anchor="_Toc344148299" w:history="1">
        <w:r w:rsidR="00E85E88" w:rsidRPr="00ED4116">
          <w:rPr>
            <w:rStyle w:val="ab"/>
            <w:b/>
            <w:i/>
            <w:noProof/>
          </w:rPr>
          <w:t>11.1Водоснабжение и водоотведение</w:t>
        </w:r>
        <w:r w:rsidR="00E85E88">
          <w:rPr>
            <w:noProof/>
            <w:webHidden/>
          </w:rPr>
          <w:tab/>
        </w:r>
        <w:r w:rsidR="00E85E88">
          <w:rPr>
            <w:noProof/>
            <w:webHidden/>
          </w:rPr>
          <w:fldChar w:fldCharType="begin"/>
        </w:r>
        <w:r w:rsidR="00E85E88">
          <w:rPr>
            <w:noProof/>
            <w:webHidden/>
          </w:rPr>
          <w:instrText xml:space="preserve"> PAGEREF _Toc344148299 \h </w:instrText>
        </w:r>
        <w:r w:rsidR="00E85E88">
          <w:rPr>
            <w:noProof/>
            <w:webHidden/>
          </w:rPr>
        </w:r>
        <w:r w:rsidR="00E85E88">
          <w:rPr>
            <w:noProof/>
            <w:webHidden/>
          </w:rPr>
          <w:fldChar w:fldCharType="separate"/>
        </w:r>
        <w:r w:rsidR="00F85087">
          <w:rPr>
            <w:noProof/>
            <w:webHidden/>
          </w:rPr>
          <w:t>93</w:t>
        </w:r>
        <w:r w:rsidR="00E85E88">
          <w:rPr>
            <w:noProof/>
            <w:webHidden/>
          </w:rPr>
          <w:fldChar w:fldCharType="end"/>
        </w:r>
      </w:hyperlink>
    </w:p>
    <w:p w:rsidR="00E85E88" w:rsidRDefault="0027113C">
      <w:pPr>
        <w:pStyle w:val="32"/>
        <w:tabs>
          <w:tab w:val="right" w:leader="dot" w:pos="9344"/>
        </w:tabs>
        <w:rPr>
          <w:rFonts w:asciiTheme="minorHAnsi" w:eastAsiaTheme="minorEastAsia" w:hAnsiTheme="minorHAnsi" w:cstheme="minorBidi"/>
          <w:i w:val="0"/>
          <w:iCs w:val="0"/>
          <w:noProof/>
          <w:sz w:val="22"/>
          <w:szCs w:val="22"/>
          <w:lang w:eastAsia="ru-RU"/>
        </w:rPr>
      </w:pPr>
      <w:hyperlink w:anchor="_Toc344148300" w:history="1">
        <w:r w:rsidR="00E85E88" w:rsidRPr="00ED4116">
          <w:rPr>
            <w:rStyle w:val="ab"/>
            <w:noProof/>
            <w:lang w:eastAsia="en-US"/>
          </w:rPr>
          <w:t>11.1.1 Водоснабжение</w:t>
        </w:r>
        <w:r w:rsidR="00E85E88">
          <w:rPr>
            <w:noProof/>
            <w:webHidden/>
          </w:rPr>
          <w:tab/>
        </w:r>
        <w:r w:rsidR="00E85E88">
          <w:rPr>
            <w:noProof/>
            <w:webHidden/>
          </w:rPr>
          <w:fldChar w:fldCharType="begin"/>
        </w:r>
        <w:r w:rsidR="00E85E88">
          <w:rPr>
            <w:noProof/>
            <w:webHidden/>
          </w:rPr>
          <w:instrText xml:space="preserve"> PAGEREF _Toc344148300 \h </w:instrText>
        </w:r>
        <w:r w:rsidR="00E85E88">
          <w:rPr>
            <w:noProof/>
            <w:webHidden/>
          </w:rPr>
        </w:r>
        <w:r w:rsidR="00E85E88">
          <w:rPr>
            <w:noProof/>
            <w:webHidden/>
          </w:rPr>
          <w:fldChar w:fldCharType="separate"/>
        </w:r>
        <w:r w:rsidR="00F85087">
          <w:rPr>
            <w:noProof/>
            <w:webHidden/>
          </w:rPr>
          <w:t>93</w:t>
        </w:r>
        <w:r w:rsidR="00E85E88">
          <w:rPr>
            <w:noProof/>
            <w:webHidden/>
          </w:rPr>
          <w:fldChar w:fldCharType="end"/>
        </w:r>
      </w:hyperlink>
    </w:p>
    <w:p w:rsidR="00E85E88" w:rsidRDefault="0027113C">
      <w:pPr>
        <w:pStyle w:val="32"/>
        <w:tabs>
          <w:tab w:val="right" w:leader="dot" w:pos="9344"/>
        </w:tabs>
        <w:rPr>
          <w:rFonts w:asciiTheme="minorHAnsi" w:eastAsiaTheme="minorEastAsia" w:hAnsiTheme="minorHAnsi" w:cstheme="minorBidi"/>
          <w:i w:val="0"/>
          <w:iCs w:val="0"/>
          <w:noProof/>
          <w:sz w:val="22"/>
          <w:szCs w:val="22"/>
          <w:lang w:eastAsia="ru-RU"/>
        </w:rPr>
      </w:pPr>
      <w:hyperlink w:anchor="_Toc344148301" w:history="1">
        <w:r w:rsidR="00E85E88" w:rsidRPr="00ED4116">
          <w:rPr>
            <w:rStyle w:val="ab"/>
            <w:noProof/>
            <w:lang w:eastAsia="en-US"/>
          </w:rPr>
          <w:t>11.1.2 Зоны санитарной охраны</w:t>
        </w:r>
        <w:r w:rsidR="00E85E88">
          <w:rPr>
            <w:noProof/>
            <w:webHidden/>
          </w:rPr>
          <w:tab/>
        </w:r>
        <w:r w:rsidR="00E85E88">
          <w:rPr>
            <w:noProof/>
            <w:webHidden/>
          </w:rPr>
          <w:fldChar w:fldCharType="begin"/>
        </w:r>
        <w:r w:rsidR="00E85E88">
          <w:rPr>
            <w:noProof/>
            <w:webHidden/>
          </w:rPr>
          <w:instrText xml:space="preserve"> PAGEREF _Toc344148301 \h </w:instrText>
        </w:r>
        <w:r w:rsidR="00E85E88">
          <w:rPr>
            <w:noProof/>
            <w:webHidden/>
          </w:rPr>
        </w:r>
        <w:r w:rsidR="00E85E88">
          <w:rPr>
            <w:noProof/>
            <w:webHidden/>
          </w:rPr>
          <w:fldChar w:fldCharType="separate"/>
        </w:r>
        <w:r w:rsidR="00F85087">
          <w:rPr>
            <w:noProof/>
            <w:webHidden/>
          </w:rPr>
          <w:t>93</w:t>
        </w:r>
        <w:r w:rsidR="00E85E88">
          <w:rPr>
            <w:noProof/>
            <w:webHidden/>
          </w:rPr>
          <w:fldChar w:fldCharType="end"/>
        </w:r>
      </w:hyperlink>
    </w:p>
    <w:p w:rsidR="00E85E88" w:rsidRDefault="0027113C">
      <w:pPr>
        <w:pStyle w:val="32"/>
        <w:tabs>
          <w:tab w:val="right" w:leader="dot" w:pos="9344"/>
        </w:tabs>
        <w:rPr>
          <w:rFonts w:asciiTheme="minorHAnsi" w:eastAsiaTheme="minorEastAsia" w:hAnsiTheme="minorHAnsi" w:cstheme="minorBidi"/>
          <w:i w:val="0"/>
          <w:iCs w:val="0"/>
          <w:noProof/>
          <w:sz w:val="22"/>
          <w:szCs w:val="22"/>
          <w:lang w:eastAsia="ru-RU"/>
        </w:rPr>
      </w:pPr>
      <w:hyperlink w:anchor="_Toc344148302" w:history="1">
        <w:r w:rsidR="00E85E88" w:rsidRPr="00ED4116">
          <w:rPr>
            <w:rStyle w:val="ab"/>
            <w:noProof/>
            <w:lang w:eastAsia="en-US"/>
          </w:rPr>
          <w:t>11.1.3 Водоотведение</w:t>
        </w:r>
        <w:r w:rsidR="00E85E88">
          <w:rPr>
            <w:noProof/>
            <w:webHidden/>
          </w:rPr>
          <w:tab/>
        </w:r>
        <w:r w:rsidR="00E85E88">
          <w:rPr>
            <w:noProof/>
            <w:webHidden/>
          </w:rPr>
          <w:fldChar w:fldCharType="begin"/>
        </w:r>
        <w:r w:rsidR="00E85E88">
          <w:rPr>
            <w:noProof/>
            <w:webHidden/>
          </w:rPr>
          <w:instrText xml:space="preserve"> PAGEREF _Toc344148302 \h </w:instrText>
        </w:r>
        <w:r w:rsidR="00E85E88">
          <w:rPr>
            <w:noProof/>
            <w:webHidden/>
          </w:rPr>
        </w:r>
        <w:r w:rsidR="00E85E88">
          <w:rPr>
            <w:noProof/>
            <w:webHidden/>
          </w:rPr>
          <w:fldChar w:fldCharType="separate"/>
        </w:r>
        <w:r w:rsidR="00F85087">
          <w:rPr>
            <w:noProof/>
            <w:webHidden/>
          </w:rPr>
          <w:t>94</w:t>
        </w:r>
        <w:r w:rsidR="00E85E88">
          <w:rPr>
            <w:noProof/>
            <w:webHidden/>
          </w:rPr>
          <w:fldChar w:fldCharType="end"/>
        </w:r>
      </w:hyperlink>
    </w:p>
    <w:p w:rsidR="00E85E88" w:rsidRDefault="0027113C">
      <w:pPr>
        <w:pStyle w:val="24"/>
        <w:tabs>
          <w:tab w:val="right" w:leader="dot" w:pos="9344"/>
        </w:tabs>
        <w:rPr>
          <w:rFonts w:asciiTheme="minorHAnsi" w:eastAsiaTheme="minorEastAsia" w:hAnsiTheme="minorHAnsi" w:cstheme="minorBidi"/>
          <w:smallCaps w:val="0"/>
          <w:noProof/>
          <w:sz w:val="22"/>
          <w:szCs w:val="22"/>
          <w:lang w:eastAsia="ru-RU"/>
        </w:rPr>
      </w:pPr>
      <w:hyperlink w:anchor="_Toc344148303" w:history="1">
        <w:r w:rsidR="00E85E88" w:rsidRPr="00ED4116">
          <w:rPr>
            <w:rStyle w:val="ab"/>
            <w:b/>
            <w:i/>
            <w:noProof/>
          </w:rPr>
          <w:t>11.2 Газоснабжение</w:t>
        </w:r>
        <w:r w:rsidR="00E85E88">
          <w:rPr>
            <w:noProof/>
            <w:webHidden/>
          </w:rPr>
          <w:tab/>
        </w:r>
        <w:r w:rsidR="00E85E88">
          <w:rPr>
            <w:noProof/>
            <w:webHidden/>
          </w:rPr>
          <w:fldChar w:fldCharType="begin"/>
        </w:r>
        <w:r w:rsidR="00E85E88">
          <w:rPr>
            <w:noProof/>
            <w:webHidden/>
          </w:rPr>
          <w:instrText xml:space="preserve"> PAGEREF _Toc344148303 \h </w:instrText>
        </w:r>
        <w:r w:rsidR="00E85E88">
          <w:rPr>
            <w:noProof/>
            <w:webHidden/>
          </w:rPr>
        </w:r>
        <w:r w:rsidR="00E85E88">
          <w:rPr>
            <w:noProof/>
            <w:webHidden/>
          </w:rPr>
          <w:fldChar w:fldCharType="separate"/>
        </w:r>
        <w:r w:rsidR="00F85087">
          <w:rPr>
            <w:noProof/>
            <w:webHidden/>
          </w:rPr>
          <w:t>94</w:t>
        </w:r>
        <w:r w:rsidR="00E85E88">
          <w:rPr>
            <w:noProof/>
            <w:webHidden/>
          </w:rPr>
          <w:fldChar w:fldCharType="end"/>
        </w:r>
      </w:hyperlink>
    </w:p>
    <w:p w:rsidR="00E85E88" w:rsidRDefault="0027113C">
      <w:pPr>
        <w:pStyle w:val="24"/>
        <w:tabs>
          <w:tab w:val="right" w:leader="dot" w:pos="9344"/>
        </w:tabs>
        <w:rPr>
          <w:rFonts w:asciiTheme="minorHAnsi" w:eastAsiaTheme="minorEastAsia" w:hAnsiTheme="minorHAnsi" w:cstheme="minorBidi"/>
          <w:smallCaps w:val="0"/>
          <w:noProof/>
          <w:sz w:val="22"/>
          <w:szCs w:val="22"/>
          <w:lang w:eastAsia="ru-RU"/>
        </w:rPr>
      </w:pPr>
      <w:hyperlink w:anchor="_Toc344148304" w:history="1">
        <w:r w:rsidR="00E85E88" w:rsidRPr="00ED4116">
          <w:rPr>
            <w:rStyle w:val="ab"/>
            <w:b/>
            <w:i/>
            <w:noProof/>
          </w:rPr>
          <w:t>11.3 Теплоснабжение</w:t>
        </w:r>
        <w:r w:rsidR="00E85E88">
          <w:rPr>
            <w:noProof/>
            <w:webHidden/>
          </w:rPr>
          <w:tab/>
        </w:r>
        <w:r w:rsidR="00E85E88">
          <w:rPr>
            <w:noProof/>
            <w:webHidden/>
          </w:rPr>
          <w:fldChar w:fldCharType="begin"/>
        </w:r>
        <w:r w:rsidR="00E85E88">
          <w:rPr>
            <w:noProof/>
            <w:webHidden/>
          </w:rPr>
          <w:instrText xml:space="preserve"> PAGEREF _Toc344148304 \h </w:instrText>
        </w:r>
        <w:r w:rsidR="00E85E88">
          <w:rPr>
            <w:noProof/>
            <w:webHidden/>
          </w:rPr>
        </w:r>
        <w:r w:rsidR="00E85E88">
          <w:rPr>
            <w:noProof/>
            <w:webHidden/>
          </w:rPr>
          <w:fldChar w:fldCharType="separate"/>
        </w:r>
        <w:r w:rsidR="00F85087">
          <w:rPr>
            <w:noProof/>
            <w:webHidden/>
          </w:rPr>
          <w:t>95</w:t>
        </w:r>
        <w:r w:rsidR="00E85E88">
          <w:rPr>
            <w:noProof/>
            <w:webHidden/>
          </w:rPr>
          <w:fldChar w:fldCharType="end"/>
        </w:r>
      </w:hyperlink>
    </w:p>
    <w:p w:rsidR="00E85E88" w:rsidRDefault="0027113C">
      <w:pPr>
        <w:pStyle w:val="24"/>
        <w:tabs>
          <w:tab w:val="right" w:leader="dot" w:pos="9344"/>
        </w:tabs>
        <w:rPr>
          <w:rFonts w:asciiTheme="minorHAnsi" w:eastAsiaTheme="minorEastAsia" w:hAnsiTheme="minorHAnsi" w:cstheme="minorBidi"/>
          <w:smallCaps w:val="0"/>
          <w:noProof/>
          <w:sz w:val="22"/>
          <w:szCs w:val="22"/>
          <w:lang w:eastAsia="ru-RU"/>
        </w:rPr>
      </w:pPr>
      <w:hyperlink w:anchor="_Toc344148305" w:history="1">
        <w:r w:rsidR="00E85E88" w:rsidRPr="00ED4116">
          <w:rPr>
            <w:rStyle w:val="ab"/>
            <w:b/>
            <w:i/>
            <w:noProof/>
          </w:rPr>
          <w:t>11.4 Энергоснабжение</w:t>
        </w:r>
        <w:r w:rsidR="00E85E88">
          <w:rPr>
            <w:noProof/>
            <w:webHidden/>
          </w:rPr>
          <w:tab/>
        </w:r>
        <w:r w:rsidR="00E85E88">
          <w:rPr>
            <w:noProof/>
            <w:webHidden/>
          </w:rPr>
          <w:fldChar w:fldCharType="begin"/>
        </w:r>
        <w:r w:rsidR="00E85E88">
          <w:rPr>
            <w:noProof/>
            <w:webHidden/>
          </w:rPr>
          <w:instrText xml:space="preserve"> PAGEREF _Toc344148305 \h </w:instrText>
        </w:r>
        <w:r w:rsidR="00E85E88">
          <w:rPr>
            <w:noProof/>
            <w:webHidden/>
          </w:rPr>
        </w:r>
        <w:r w:rsidR="00E85E88">
          <w:rPr>
            <w:noProof/>
            <w:webHidden/>
          </w:rPr>
          <w:fldChar w:fldCharType="separate"/>
        </w:r>
        <w:r w:rsidR="00F85087">
          <w:rPr>
            <w:noProof/>
            <w:webHidden/>
          </w:rPr>
          <w:t>95</w:t>
        </w:r>
        <w:r w:rsidR="00E85E88">
          <w:rPr>
            <w:noProof/>
            <w:webHidden/>
          </w:rPr>
          <w:fldChar w:fldCharType="end"/>
        </w:r>
      </w:hyperlink>
    </w:p>
    <w:p w:rsidR="00E85E88" w:rsidRDefault="0027113C">
      <w:pPr>
        <w:pStyle w:val="24"/>
        <w:tabs>
          <w:tab w:val="right" w:leader="dot" w:pos="9344"/>
        </w:tabs>
        <w:rPr>
          <w:rFonts w:asciiTheme="minorHAnsi" w:eastAsiaTheme="minorEastAsia" w:hAnsiTheme="minorHAnsi" w:cstheme="minorBidi"/>
          <w:smallCaps w:val="0"/>
          <w:noProof/>
          <w:sz w:val="22"/>
          <w:szCs w:val="22"/>
          <w:lang w:eastAsia="ru-RU"/>
        </w:rPr>
      </w:pPr>
      <w:hyperlink w:anchor="_Toc344148306" w:history="1">
        <w:r w:rsidR="00E85E88" w:rsidRPr="00ED4116">
          <w:rPr>
            <w:rStyle w:val="ab"/>
            <w:b/>
            <w:i/>
            <w:noProof/>
          </w:rPr>
          <w:t>11.5 Связь</w:t>
        </w:r>
        <w:r w:rsidR="00E85E88">
          <w:rPr>
            <w:noProof/>
            <w:webHidden/>
          </w:rPr>
          <w:tab/>
        </w:r>
        <w:r w:rsidR="00E85E88">
          <w:rPr>
            <w:noProof/>
            <w:webHidden/>
          </w:rPr>
          <w:fldChar w:fldCharType="begin"/>
        </w:r>
        <w:r w:rsidR="00E85E88">
          <w:rPr>
            <w:noProof/>
            <w:webHidden/>
          </w:rPr>
          <w:instrText xml:space="preserve"> PAGEREF _Toc344148306 \h </w:instrText>
        </w:r>
        <w:r w:rsidR="00E85E88">
          <w:rPr>
            <w:noProof/>
            <w:webHidden/>
          </w:rPr>
        </w:r>
        <w:r w:rsidR="00E85E88">
          <w:rPr>
            <w:noProof/>
            <w:webHidden/>
          </w:rPr>
          <w:fldChar w:fldCharType="separate"/>
        </w:r>
        <w:r w:rsidR="00F85087">
          <w:rPr>
            <w:noProof/>
            <w:webHidden/>
          </w:rPr>
          <w:t>97</w:t>
        </w:r>
        <w:r w:rsidR="00E85E88">
          <w:rPr>
            <w:noProof/>
            <w:webHidden/>
          </w:rPr>
          <w:fldChar w:fldCharType="end"/>
        </w:r>
      </w:hyperlink>
    </w:p>
    <w:p w:rsidR="00E85E88" w:rsidRDefault="0027113C">
      <w:pPr>
        <w:pStyle w:val="18"/>
        <w:tabs>
          <w:tab w:val="right" w:leader="dot" w:pos="9344"/>
        </w:tabs>
        <w:rPr>
          <w:rFonts w:asciiTheme="minorHAnsi" w:eastAsiaTheme="minorEastAsia" w:hAnsiTheme="minorHAnsi" w:cstheme="minorBidi"/>
          <w:b w:val="0"/>
          <w:bCs w:val="0"/>
          <w:caps w:val="0"/>
          <w:noProof/>
          <w:sz w:val="22"/>
          <w:szCs w:val="22"/>
          <w:lang w:eastAsia="ru-RU"/>
        </w:rPr>
      </w:pPr>
      <w:hyperlink w:anchor="_Toc344148307" w:history="1">
        <w:r w:rsidR="00E85E88" w:rsidRPr="00ED4116">
          <w:rPr>
            <w:rStyle w:val="ab"/>
            <w:noProof/>
          </w:rPr>
          <w:t>12. Транспортный комплекс</w:t>
        </w:r>
        <w:r w:rsidR="00E85E88">
          <w:rPr>
            <w:noProof/>
            <w:webHidden/>
          </w:rPr>
          <w:tab/>
        </w:r>
        <w:r w:rsidR="00E85E88">
          <w:rPr>
            <w:noProof/>
            <w:webHidden/>
          </w:rPr>
          <w:fldChar w:fldCharType="begin"/>
        </w:r>
        <w:r w:rsidR="00E85E88">
          <w:rPr>
            <w:noProof/>
            <w:webHidden/>
          </w:rPr>
          <w:instrText xml:space="preserve"> PAGEREF _Toc344148307 \h </w:instrText>
        </w:r>
        <w:r w:rsidR="00E85E88">
          <w:rPr>
            <w:noProof/>
            <w:webHidden/>
          </w:rPr>
        </w:r>
        <w:r w:rsidR="00E85E88">
          <w:rPr>
            <w:noProof/>
            <w:webHidden/>
          </w:rPr>
          <w:fldChar w:fldCharType="separate"/>
        </w:r>
        <w:r w:rsidR="00F85087">
          <w:rPr>
            <w:noProof/>
            <w:webHidden/>
          </w:rPr>
          <w:t>98</w:t>
        </w:r>
        <w:r w:rsidR="00E85E88">
          <w:rPr>
            <w:noProof/>
            <w:webHidden/>
          </w:rPr>
          <w:fldChar w:fldCharType="end"/>
        </w:r>
      </w:hyperlink>
    </w:p>
    <w:p w:rsidR="00E85E88" w:rsidRDefault="0027113C">
      <w:pPr>
        <w:pStyle w:val="24"/>
        <w:tabs>
          <w:tab w:val="right" w:leader="dot" w:pos="9344"/>
        </w:tabs>
        <w:rPr>
          <w:rFonts w:asciiTheme="minorHAnsi" w:eastAsiaTheme="minorEastAsia" w:hAnsiTheme="minorHAnsi" w:cstheme="minorBidi"/>
          <w:smallCaps w:val="0"/>
          <w:noProof/>
          <w:sz w:val="22"/>
          <w:szCs w:val="22"/>
          <w:lang w:eastAsia="ru-RU"/>
        </w:rPr>
      </w:pPr>
      <w:hyperlink w:anchor="_Toc344148308" w:history="1">
        <w:r w:rsidR="00E85E88" w:rsidRPr="00ED4116">
          <w:rPr>
            <w:rStyle w:val="ab"/>
            <w:b/>
            <w:i/>
            <w:noProof/>
          </w:rPr>
          <w:t>12.1 Внешний транспорт</w:t>
        </w:r>
        <w:r w:rsidR="00E85E88">
          <w:rPr>
            <w:noProof/>
            <w:webHidden/>
          </w:rPr>
          <w:tab/>
        </w:r>
        <w:r w:rsidR="00E85E88">
          <w:rPr>
            <w:noProof/>
            <w:webHidden/>
          </w:rPr>
          <w:fldChar w:fldCharType="begin"/>
        </w:r>
        <w:r w:rsidR="00E85E88">
          <w:rPr>
            <w:noProof/>
            <w:webHidden/>
          </w:rPr>
          <w:instrText xml:space="preserve"> PAGEREF _Toc344148308 \h </w:instrText>
        </w:r>
        <w:r w:rsidR="00E85E88">
          <w:rPr>
            <w:noProof/>
            <w:webHidden/>
          </w:rPr>
        </w:r>
        <w:r w:rsidR="00E85E88">
          <w:rPr>
            <w:noProof/>
            <w:webHidden/>
          </w:rPr>
          <w:fldChar w:fldCharType="separate"/>
        </w:r>
        <w:r w:rsidR="00F85087">
          <w:rPr>
            <w:noProof/>
            <w:webHidden/>
          </w:rPr>
          <w:t>98</w:t>
        </w:r>
        <w:r w:rsidR="00E85E88">
          <w:rPr>
            <w:noProof/>
            <w:webHidden/>
          </w:rPr>
          <w:fldChar w:fldCharType="end"/>
        </w:r>
      </w:hyperlink>
    </w:p>
    <w:p w:rsidR="00E85E88" w:rsidRDefault="0027113C">
      <w:pPr>
        <w:pStyle w:val="32"/>
        <w:tabs>
          <w:tab w:val="right" w:leader="dot" w:pos="9344"/>
        </w:tabs>
        <w:rPr>
          <w:rFonts w:asciiTheme="minorHAnsi" w:eastAsiaTheme="minorEastAsia" w:hAnsiTheme="minorHAnsi" w:cstheme="minorBidi"/>
          <w:i w:val="0"/>
          <w:iCs w:val="0"/>
          <w:noProof/>
          <w:sz w:val="22"/>
          <w:szCs w:val="22"/>
          <w:lang w:eastAsia="ru-RU"/>
        </w:rPr>
      </w:pPr>
      <w:hyperlink w:anchor="_Toc344148309" w:history="1">
        <w:r w:rsidR="00E85E88" w:rsidRPr="00ED4116">
          <w:rPr>
            <w:rStyle w:val="ab"/>
            <w:noProof/>
            <w:lang w:eastAsia="en-US"/>
          </w:rPr>
          <w:t>12.1.1 Железнодорожный транспорт</w:t>
        </w:r>
        <w:r w:rsidR="00E85E88">
          <w:rPr>
            <w:noProof/>
            <w:webHidden/>
          </w:rPr>
          <w:tab/>
        </w:r>
        <w:r w:rsidR="00E85E88">
          <w:rPr>
            <w:noProof/>
            <w:webHidden/>
          </w:rPr>
          <w:fldChar w:fldCharType="begin"/>
        </w:r>
        <w:r w:rsidR="00E85E88">
          <w:rPr>
            <w:noProof/>
            <w:webHidden/>
          </w:rPr>
          <w:instrText xml:space="preserve"> PAGEREF _Toc344148309 \h </w:instrText>
        </w:r>
        <w:r w:rsidR="00E85E88">
          <w:rPr>
            <w:noProof/>
            <w:webHidden/>
          </w:rPr>
        </w:r>
        <w:r w:rsidR="00E85E88">
          <w:rPr>
            <w:noProof/>
            <w:webHidden/>
          </w:rPr>
          <w:fldChar w:fldCharType="separate"/>
        </w:r>
        <w:r w:rsidR="00F85087">
          <w:rPr>
            <w:noProof/>
            <w:webHidden/>
          </w:rPr>
          <w:t>98</w:t>
        </w:r>
        <w:r w:rsidR="00E85E88">
          <w:rPr>
            <w:noProof/>
            <w:webHidden/>
          </w:rPr>
          <w:fldChar w:fldCharType="end"/>
        </w:r>
      </w:hyperlink>
    </w:p>
    <w:p w:rsidR="00E85E88" w:rsidRDefault="0027113C">
      <w:pPr>
        <w:pStyle w:val="32"/>
        <w:tabs>
          <w:tab w:val="right" w:leader="dot" w:pos="9344"/>
        </w:tabs>
        <w:rPr>
          <w:rFonts w:asciiTheme="minorHAnsi" w:eastAsiaTheme="minorEastAsia" w:hAnsiTheme="minorHAnsi" w:cstheme="minorBidi"/>
          <w:i w:val="0"/>
          <w:iCs w:val="0"/>
          <w:noProof/>
          <w:sz w:val="22"/>
          <w:szCs w:val="22"/>
          <w:lang w:eastAsia="ru-RU"/>
        </w:rPr>
      </w:pPr>
      <w:hyperlink w:anchor="_Toc344148310" w:history="1">
        <w:r w:rsidR="00E85E88" w:rsidRPr="00ED4116">
          <w:rPr>
            <w:rStyle w:val="ab"/>
            <w:noProof/>
            <w:lang w:eastAsia="en-US"/>
          </w:rPr>
          <w:t>12.1.2 Водный транспорт</w:t>
        </w:r>
        <w:r w:rsidR="00E85E88">
          <w:rPr>
            <w:noProof/>
            <w:webHidden/>
          </w:rPr>
          <w:tab/>
        </w:r>
        <w:r w:rsidR="00E85E88">
          <w:rPr>
            <w:noProof/>
            <w:webHidden/>
          </w:rPr>
          <w:fldChar w:fldCharType="begin"/>
        </w:r>
        <w:r w:rsidR="00E85E88">
          <w:rPr>
            <w:noProof/>
            <w:webHidden/>
          </w:rPr>
          <w:instrText xml:space="preserve"> PAGEREF _Toc344148310 \h </w:instrText>
        </w:r>
        <w:r w:rsidR="00E85E88">
          <w:rPr>
            <w:noProof/>
            <w:webHidden/>
          </w:rPr>
        </w:r>
        <w:r w:rsidR="00E85E88">
          <w:rPr>
            <w:noProof/>
            <w:webHidden/>
          </w:rPr>
          <w:fldChar w:fldCharType="separate"/>
        </w:r>
        <w:r w:rsidR="00F85087">
          <w:rPr>
            <w:noProof/>
            <w:webHidden/>
          </w:rPr>
          <w:t>99</w:t>
        </w:r>
        <w:r w:rsidR="00E85E88">
          <w:rPr>
            <w:noProof/>
            <w:webHidden/>
          </w:rPr>
          <w:fldChar w:fldCharType="end"/>
        </w:r>
      </w:hyperlink>
    </w:p>
    <w:p w:rsidR="00E85E88" w:rsidRDefault="0027113C">
      <w:pPr>
        <w:pStyle w:val="32"/>
        <w:tabs>
          <w:tab w:val="right" w:leader="dot" w:pos="9344"/>
        </w:tabs>
        <w:rPr>
          <w:rFonts w:asciiTheme="minorHAnsi" w:eastAsiaTheme="minorEastAsia" w:hAnsiTheme="minorHAnsi" w:cstheme="minorBidi"/>
          <w:i w:val="0"/>
          <w:iCs w:val="0"/>
          <w:noProof/>
          <w:sz w:val="22"/>
          <w:szCs w:val="22"/>
          <w:lang w:eastAsia="ru-RU"/>
        </w:rPr>
      </w:pPr>
      <w:hyperlink w:anchor="_Toc344148311" w:history="1">
        <w:r w:rsidR="00E85E88" w:rsidRPr="00ED4116">
          <w:rPr>
            <w:rStyle w:val="ab"/>
            <w:noProof/>
            <w:lang w:eastAsia="en-US"/>
          </w:rPr>
          <w:t>12.1.3 Воздушный транспорт</w:t>
        </w:r>
        <w:r w:rsidR="00E85E88">
          <w:rPr>
            <w:noProof/>
            <w:webHidden/>
          </w:rPr>
          <w:tab/>
        </w:r>
        <w:r w:rsidR="00E85E88">
          <w:rPr>
            <w:noProof/>
            <w:webHidden/>
          </w:rPr>
          <w:fldChar w:fldCharType="begin"/>
        </w:r>
        <w:r w:rsidR="00E85E88">
          <w:rPr>
            <w:noProof/>
            <w:webHidden/>
          </w:rPr>
          <w:instrText xml:space="preserve"> PAGEREF _Toc344148311 \h </w:instrText>
        </w:r>
        <w:r w:rsidR="00E85E88">
          <w:rPr>
            <w:noProof/>
            <w:webHidden/>
          </w:rPr>
        </w:r>
        <w:r w:rsidR="00E85E88">
          <w:rPr>
            <w:noProof/>
            <w:webHidden/>
          </w:rPr>
          <w:fldChar w:fldCharType="separate"/>
        </w:r>
        <w:r w:rsidR="00F85087">
          <w:rPr>
            <w:noProof/>
            <w:webHidden/>
          </w:rPr>
          <w:t>99</w:t>
        </w:r>
        <w:r w:rsidR="00E85E88">
          <w:rPr>
            <w:noProof/>
            <w:webHidden/>
          </w:rPr>
          <w:fldChar w:fldCharType="end"/>
        </w:r>
      </w:hyperlink>
    </w:p>
    <w:p w:rsidR="00E85E88" w:rsidRDefault="0027113C">
      <w:pPr>
        <w:pStyle w:val="32"/>
        <w:tabs>
          <w:tab w:val="right" w:leader="dot" w:pos="9344"/>
        </w:tabs>
        <w:rPr>
          <w:rFonts w:asciiTheme="minorHAnsi" w:eastAsiaTheme="minorEastAsia" w:hAnsiTheme="minorHAnsi" w:cstheme="minorBidi"/>
          <w:i w:val="0"/>
          <w:iCs w:val="0"/>
          <w:noProof/>
          <w:sz w:val="22"/>
          <w:szCs w:val="22"/>
          <w:lang w:eastAsia="ru-RU"/>
        </w:rPr>
      </w:pPr>
      <w:hyperlink w:anchor="_Toc344148312" w:history="1">
        <w:r w:rsidR="00E85E88" w:rsidRPr="00ED4116">
          <w:rPr>
            <w:rStyle w:val="ab"/>
            <w:noProof/>
            <w:lang w:eastAsia="en-US"/>
          </w:rPr>
          <w:t>12.1.4 Автомобильный транспорт</w:t>
        </w:r>
        <w:r w:rsidR="00E85E88">
          <w:rPr>
            <w:noProof/>
            <w:webHidden/>
          </w:rPr>
          <w:tab/>
        </w:r>
        <w:r w:rsidR="00E85E88">
          <w:rPr>
            <w:noProof/>
            <w:webHidden/>
          </w:rPr>
          <w:fldChar w:fldCharType="begin"/>
        </w:r>
        <w:r w:rsidR="00E85E88">
          <w:rPr>
            <w:noProof/>
            <w:webHidden/>
          </w:rPr>
          <w:instrText xml:space="preserve"> PAGEREF _Toc344148312 \h </w:instrText>
        </w:r>
        <w:r w:rsidR="00E85E88">
          <w:rPr>
            <w:noProof/>
            <w:webHidden/>
          </w:rPr>
        </w:r>
        <w:r w:rsidR="00E85E88">
          <w:rPr>
            <w:noProof/>
            <w:webHidden/>
          </w:rPr>
          <w:fldChar w:fldCharType="separate"/>
        </w:r>
        <w:r w:rsidR="00F85087">
          <w:rPr>
            <w:noProof/>
            <w:webHidden/>
          </w:rPr>
          <w:t>99</w:t>
        </w:r>
        <w:r w:rsidR="00E85E88">
          <w:rPr>
            <w:noProof/>
            <w:webHidden/>
          </w:rPr>
          <w:fldChar w:fldCharType="end"/>
        </w:r>
      </w:hyperlink>
    </w:p>
    <w:p w:rsidR="00E85E88" w:rsidRDefault="0027113C">
      <w:pPr>
        <w:pStyle w:val="24"/>
        <w:tabs>
          <w:tab w:val="right" w:leader="dot" w:pos="9344"/>
        </w:tabs>
        <w:rPr>
          <w:rFonts w:asciiTheme="minorHAnsi" w:eastAsiaTheme="minorEastAsia" w:hAnsiTheme="minorHAnsi" w:cstheme="minorBidi"/>
          <w:smallCaps w:val="0"/>
          <w:noProof/>
          <w:sz w:val="22"/>
          <w:szCs w:val="22"/>
          <w:lang w:eastAsia="ru-RU"/>
        </w:rPr>
      </w:pPr>
      <w:hyperlink w:anchor="_Toc344148313" w:history="1">
        <w:r w:rsidR="00E85E88" w:rsidRPr="00ED4116">
          <w:rPr>
            <w:rStyle w:val="ab"/>
            <w:b/>
            <w:i/>
            <w:noProof/>
          </w:rPr>
          <w:t>12.2 Улично-дорожная сеть</w:t>
        </w:r>
        <w:r w:rsidR="00E85E88">
          <w:rPr>
            <w:noProof/>
            <w:webHidden/>
          </w:rPr>
          <w:tab/>
        </w:r>
        <w:r w:rsidR="00E85E88">
          <w:rPr>
            <w:noProof/>
            <w:webHidden/>
          </w:rPr>
          <w:fldChar w:fldCharType="begin"/>
        </w:r>
        <w:r w:rsidR="00E85E88">
          <w:rPr>
            <w:noProof/>
            <w:webHidden/>
          </w:rPr>
          <w:instrText xml:space="preserve"> PAGEREF _Toc344148313 \h </w:instrText>
        </w:r>
        <w:r w:rsidR="00E85E88">
          <w:rPr>
            <w:noProof/>
            <w:webHidden/>
          </w:rPr>
        </w:r>
        <w:r w:rsidR="00E85E88">
          <w:rPr>
            <w:noProof/>
            <w:webHidden/>
          </w:rPr>
          <w:fldChar w:fldCharType="separate"/>
        </w:r>
        <w:r w:rsidR="00F85087">
          <w:rPr>
            <w:noProof/>
            <w:webHidden/>
          </w:rPr>
          <w:t>100</w:t>
        </w:r>
        <w:r w:rsidR="00E85E88">
          <w:rPr>
            <w:noProof/>
            <w:webHidden/>
          </w:rPr>
          <w:fldChar w:fldCharType="end"/>
        </w:r>
      </w:hyperlink>
    </w:p>
    <w:p w:rsidR="00E85E88" w:rsidRDefault="0027113C">
      <w:pPr>
        <w:pStyle w:val="32"/>
        <w:tabs>
          <w:tab w:val="right" w:leader="dot" w:pos="9344"/>
        </w:tabs>
        <w:rPr>
          <w:rFonts w:asciiTheme="minorHAnsi" w:eastAsiaTheme="minorEastAsia" w:hAnsiTheme="minorHAnsi" w:cstheme="minorBidi"/>
          <w:i w:val="0"/>
          <w:iCs w:val="0"/>
          <w:noProof/>
          <w:sz w:val="22"/>
          <w:szCs w:val="22"/>
          <w:lang w:eastAsia="ru-RU"/>
        </w:rPr>
      </w:pPr>
      <w:hyperlink w:anchor="_Toc344148314" w:history="1">
        <w:r w:rsidR="00E85E88" w:rsidRPr="00ED4116">
          <w:rPr>
            <w:rStyle w:val="ab"/>
            <w:noProof/>
            <w:lang w:eastAsia="en-US"/>
          </w:rPr>
          <w:t>12.2.1.Нагрузки на улично-дорожную сеть</w:t>
        </w:r>
        <w:r w:rsidR="00E85E88">
          <w:rPr>
            <w:noProof/>
            <w:webHidden/>
          </w:rPr>
          <w:tab/>
        </w:r>
        <w:r w:rsidR="00E85E88">
          <w:rPr>
            <w:noProof/>
            <w:webHidden/>
          </w:rPr>
          <w:fldChar w:fldCharType="begin"/>
        </w:r>
        <w:r w:rsidR="00E85E88">
          <w:rPr>
            <w:noProof/>
            <w:webHidden/>
          </w:rPr>
          <w:instrText xml:space="preserve"> PAGEREF _Toc344148314 \h </w:instrText>
        </w:r>
        <w:r w:rsidR="00E85E88">
          <w:rPr>
            <w:noProof/>
            <w:webHidden/>
          </w:rPr>
        </w:r>
        <w:r w:rsidR="00E85E88">
          <w:rPr>
            <w:noProof/>
            <w:webHidden/>
          </w:rPr>
          <w:fldChar w:fldCharType="separate"/>
        </w:r>
        <w:r w:rsidR="00F85087">
          <w:rPr>
            <w:noProof/>
            <w:webHidden/>
          </w:rPr>
          <w:t>102</w:t>
        </w:r>
        <w:r w:rsidR="00E85E88">
          <w:rPr>
            <w:noProof/>
            <w:webHidden/>
          </w:rPr>
          <w:fldChar w:fldCharType="end"/>
        </w:r>
      </w:hyperlink>
    </w:p>
    <w:p w:rsidR="00E85E88" w:rsidRDefault="0027113C">
      <w:pPr>
        <w:pStyle w:val="32"/>
        <w:tabs>
          <w:tab w:val="right" w:leader="dot" w:pos="9344"/>
        </w:tabs>
        <w:rPr>
          <w:rFonts w:asciiTheme="minorHAnsi" w:eastAsiaTheme="minorEastAsia" w:hAnsiTheme="minorHAnsi" w:cstheme="minorBidi"/>
          <w:i w:val="0"/>
          <w:iCs w:val="0"/>
          <w:noProof/>
          <w:sz w:val="22"/>
          <w:szCs w:val="22"/>
          <w:lang w:eastAsia="ru-RU"/>
        </w:rPr>
      </w:pPr>
      <w:hyperlink w:anchor="_Toc344148315" w:history="1">
        <w:r w:rsidR="00E85E88" w:rsidRPr="00ED4116">
          <w:rPr>
            <w:rStyle w:val="ab"/>
            <w:noProof/>
            <w:lang w:eastAsia="en-US"/>
          </w:rPr>
          <w:t>12.2.2 Искусственные сооружения</w:t>
        </w:r>
        <w:r w:rsidR="00E85E88">
          <w:rPr>
            <w:noProof/>
            <w:webHidden/>
          </w:rPr>
          <w:tab/>
        </w:r>
        <w:r w:rsidR="00E85E88">
          <w:rPr>
            <w:noProof/>
            <w:webHidden/>
          </w:rPr>
          <w:fldChar w:fldCharType="begin"/>
        </w:r>
        <w:r w:rsidR="00E85E88">
          <w:rPr>
            <w:noProof/>
            <w:webHidden/>
          </w:rPr>
          <w:instrText xml:space="preserve"> PAGEREF _Toc344148315 \h </w:instrText>
        </w:r>
        <w:r w:rsidR="00E85E88">
          <w:rPr>
            <w:noProof/>
            <w:webHidden/>
          </w:rPr>
        </w:r>
        <w:r w:rsidR="00E85E88">
          <w:rPr>
            <w:noProof/>
            <w:webHidden/>
          </w:rPr>
          <w:fldChar w:fldCharType="separate"/>
        </w:r>
        <w:r w:rsidR="00F85087">
          <w:rPr>
            <w:noProof/>
            <w:webHidden/>
          </w:rPr>
          <w:t>102</w:t>
        </w:r>
        <w:r w:rsidR="00E85E88">
          <w:rPr>
            <w:noProof/>
            <w:webHidden/>
          </w:rPr>
          <w:fldChar w:fldCharType="end"/>
        </w:r>
      </w:hyperlink>
    </w:p>
    <w:p w:rsidR="00E85E88" w:rsidRDefault="0027113C">
      <w:pPr>
        <w:pStyle w:val="32"/>
        <w:tabs>
          <w:tab w:val="right" w:leader="dot" w:pos="9344"/>
        </w:tabs>
        <w:rPr>
          <w:rFonts w:asciiTheme="minorHAnsi" w:eastAsiaTheme="minorEastAsia" w:hAnsiTheme="minorHAnsi" w:cstheme="minorBidi"/>
          <w:i w:val="0"/>
          <w:iCs w:val="0"/>
          <w:noProof/>
          <w:sz w:val="22"/>
          <w:szCs w:val="22"/>
          <w:lang w:eastAsia="ru-RU"/>
        </w:rPr>
      </w:pPr>
      <w:hyperlink w:anchor="_Toc344148316" w:history="1">
        <w:r w:rsidR="00E85E88" w:rsidRPr="00ED4116">
          <w:rPr>
            <w:rStyle w:val="ab"/>
            <w:noProof/>
            <w:lang w:eastAsia="en-US"/>
          </w:rPr>
          <w:t>12.2.3Организация транзитного движения</w:t>
        </w:r>
        <w:r w:rsidR="00E85E88">
          <w:rPr>
            <w:noProof/>
            <w:webHidden/>
          </w:rPr>
          <w:tab/>
        </w:r>
        <w:r w:rsidR="00E85E88">
          <w:rPr>
            <w:noProof/>
            <w:webHidden/>
          </w:rPr>
          <w:fldChar w:fldCharType="begin"/>
        </w:r>
        <w:r w:rsidR="00E85E88">
          <w:rPr>
            <w:noProof/>
            <w:webHidden/>
          </w:rPr>
          <w:instrText xml:space="preserve"> PAGEREF _Toc344148316 \h </w:instrText>
        </w:r>
        <w:r w:rsidR="00E85E88">
          <w:rPr>
            <w:noProof/>
            <w:webHidden/>
          </w:rPr>
        </w:r>
        <w:r w:rsidR="00E85E88">
          <w:rPr>
            <w:noProof/>
            <w:webHidden/>
          </w:rPr>
          <w:fldChar w:fldCharType="separate"/>
        </w:r>
        <w:r w:rsidR="00F85087">
          <w:rPr>
            <w:noProof/>
            <w:webHidden/>
          </w:rPr>
          <w:t>103</w:t>
        </w:r>
        <w:r w:rsidR="00E85E88">
          <w:rPr>
            <w:noProof/>
            <w:webHidden/>
          </w:rPr>
          <w:fldChar w:fldCharType="end"/>
        </w:r>
      </w:hyperlink>
    </w:p>
    <w:p w:rsidR="00E85E88" w:rsidRDefault="0027113C">
      <w:pPr>
        <w:pStyle w:val="24"/>
        <w:tabs>
          <w:tab w:val="right" w:leader="dot" w:pos="9344"/>
        </w:tabs>
        <w:rPr>
          <w:rFonts w:asciiTheme="minorHAnsi" w:eastAsiaTheme="minorEastAsia" w:hAnsiTheme="minorHAnsi" w:cstheme="minorBidi"/>
          <w:smallCaps w:val="0"/>
          <w:noProof/>
          <w:sz w:val="22"/>
          <w:szCs w:val="22"/>
          <w:lang w:eastAsia="ru-RU"/>
        </w:rPr>
      </w:pPr>
      <w:hyperlink w:anchor="_Toc344148317" w:history="1">
        <w:r w:rsidR="00E85E88" w:rsidRPr="00ED4116">
          <w:rPr>
            <w:rStyle w:val="ab"/>
            <w:b/>
            <w:i/>
            <w:noProof/>
          </w:rPr>
          <w:t>12.3 Поселковый транспорт</w:t>
        </w:r>
        <w:r w:rsidR="00E85E88">
          <w:rPr>
            <w:noProof/>
            <w:webHidden/>
          </w:rPr>
          <w:tab/>
        </w:r>
        <w:r w:rsidR="00E85E88">
          <w:rPr>
            <w:noProof/>
            <w:webHidden/>
          </w:rPr>
          <w:fldChar w:fldCharType="begin"/>
        </w:r>
        <w:r w:rsidR="00E85E88">
          <w:rPr>
            <w:noProof/>
            <w:webHidden/>
          </w:rPr>
          <w:instrText xml:space="preserve"> PAGEREF _Toc344148317 \h </w:instrText>
        </w:r>
        <w:r w:rsidR="00E85E88">
          <w:rPr>
            <w:noProof/>
            <w:webHidden/>
          </w:rPr>
        </w:r>
        <w:r w:rsidR="00E85E88">
          <w:rPr>
            <w:noProof/>
            <w:webHidden/>
          </w:rPr>
          <w:fldChar w:fldCharType="separate"/>
        </w:r>
        <w:r w:rsidR="00F85087">
          <w:rPr>
            <w:noProof/>
            <w:webHidden/>
          </w:rPr>
          <w:t>103</w:t>
        </w:r>
        <w:r w:rsidR="00E85E88">
          <w:rPr>
            <w:noProof/>
            <w:webHidden/>
          </w:rPr>
          <w:fldChar w:fldCharType="end"/>
        </w:r>
      </w:hyperlink>
    </w:p>
    <w:p w:rsidR="00E85E88" w:rsidRDefault="0027113C">
      <w:pPr>
        <w:pStyle w:val="32"/>
        <w:tabs>
          <w:tab w:val="right" w:leader="dot" w:pos="9344"/>
        </w:tabs>
        <w:rPr>
          <w:rFonts w:asciiTheme="minorHAnsi" w:eastAsiaTheme="minorEastAsia" w:hAnsiTheme="minorHAnsi" w:cstheme="minorBidi"/>
          <w:i w:val="0"/>
          <w:iCs w:val="0"/>
          <w:noProof/>
          <w:sz w:val="22"/>
          <w:szCs w:val="22"/>
          <w:lang w:eastAsia="ru-RU"/>
        </w:rPr>
      </w:pPr>
      <w:hyperlink w:anchor="_Toc344148318" w:history="1">
        <w:r w:rsidR="00E85E88" w:rsidRPr="00ED4116">
          <w:rPr>
            <w:rStyle w:val="ab"/>
            <w:noProof/>
            <w:lang w:eastAsia="en-US"/>
          </w:rPr>
          <w:t>12.3.1 Автомобильный парк посёлка</w:t>
        </w:r>
        <w:r w:rsidR="00E85E88">
          <w:rPr>
            <w:noProof/>
            <w:webHidden/>
          </w:rPr>
          <w:tab/>
        </w:r>
        <w:r w:rsidR="00E85E88">
          <w:rPr>
            <w:noProof/>
            <w:webHidden/>
          </w:rPr>
          <w:fldChar w:fldCharType="begin"/>
        </w:r>
        <w:r w:rsidR="00E85E88">
          <w:rPr>
            <w:noProof/>
            <w:webHidden/>
          </w:rPr>
          <w:instrText xml:space="preserve"> PAGEREF _Toc344148318 \h </w:instrText>
        </w:r>
        <w:r w:rsidR="00E85E88">
          <w:rPr>
            <w:noProof/>
            <w:webHidden/>
          </w:rPr>
        </w:r>
        <w:r w:rsidR="00E85E88">
          <w:rPr>
            <w:noProof/>
            <w:webHidden/>
          </w:rPr>
          <w:fldChar w:fldCharType="separate"/>
        </w:r>
        <w:r w:rsidR="00F85087">
          <w:rPr>
            <w:noProof/>
            <w:webHidden/>
          </w:rPr>
          <w:t>103</w:t>
        </w:r>
        <w:r w:rsidR="00E85E88">
          <w:rPr>
            <w:noProof/>
            <w:webHidden/>
          </w:rPr>
          <w:fldChar w:fldCharType="end"/>
        </w:r>
      </w:hyperlink>
    </w:p>
    <w:p w:rsidR="00E85E88" w:rsidRDefault="0027113C">
      <w:pPr>
        <w:pStyle w:val="32"/>
        <w:tabs>
          <w:tab w:val="right" w:leader="dot" w:pos="9344"/>
        </w:tabs>
        <w:rPr>
          <w:rFonts w:asciiTheme="minorHAnsi" w:eastAsiaTheme="minorEastAsia" w:hAnsiTheme="minorHAnsi" w:cstheme="minorBidi"/>
          <w:i w:val="0"/>
          <w:iCs w:val="0"/>
          <w:noProof/>
          <w:sz w:val="22"/>
          <w:szCs w:val="22"/>
          <w:lang w:eastAsia="ru-RU"/>
        </w:rPr>
      </w:pPr>
      <w:hyperlink w:anchor="_Toc344148319" w:history="1">
        <w:r w:rsidR="00E85E88" w:rsidRPr="00ED4116">
          <w:rPr>
            <w:rStyle w:val="ab"/>
            <w:noProof/>
            <w:lang w:eastAsia="en-US"/>
          </w:rPr>
          <w:t>12.3.2 Общественный транспорт</w:t>
        </w:r>
        <w:r w:rsidR="00E85E88">
          <w:rPr>
            <w:noProof/>
            <w:webHidden/>
          </w:rPr>
          <w:tab/>
        </w:r>
        <w:r w:rsidR="00E85E88">
          <w:rPr>
            <w:noProof/>
            <w:webHidden/>
          </w:rPr>
          <w:fldChar w:fldCharType="begin"/>
        </w:r>
        <w:r w:rsidR="00E85E88">
          <w:rPr>
            <w:noProof/>
            <w:webHidden/>
          </w:rPr>
          <w:instrText xml:space="preserve"> PAGEREF _Toc344148319 \h </w:instrText>
        </w:r>
        <w:r w:rsidR="00E85E88">
          <w:rPr>
            <w:noProof/>
            <w:webHidden/>
          </w:rPr>
        </w:r>
        <w:r w:rsidR="00E85E88">
          <w:rPr>
            <w:noProof/>
            <w:webHidden/>
          </w:rPr>
          <w:fldChar w:fldCharType="separate"/>
        </w:r>
        <w:r w:rsidR="00F85087">
          <w:rPr>
            <w:noProof/>
            <w:webHidden/>
          </w:rPr>
          <w:t>104</w:t>
        </w:r>
        <w:r w:rsidR="00E85E88">
          <w:rPr>
            <w:noProof/>
            <w:webHidden/>
          </w:rPr>
          <w:fldChar w:fldCharType="end"/>
        </w:r>
      </w:hyperlink>
    </w:p>
    <w:p w:rsidR="00E85E88" w:rsidRDefault="0027113C">
      <w:pPr>
        <w:pStyle w:val="32"/>
        <w:tabs>
          <w:tab w:val="right" w:leader="dot" w:pos="9344"/>
        </w:tabs>
        <w:rPr>
          <w:rFonts w:asciiTheme="minorHAnsi" w:eastAsiaTheme="minorEastAsia" w:hAnsiTheme="minorHAnsi" w:cstheme="minorBidi"/>
          <w:i w:val="0"/>
          <w:iCs w:val="0"/>
          <w:noProof/>
          <w:sz w:val="22"/>
          <w:szCs w:val="22"/>
          <w:lang w:eastAsia="ru-RU"/>
        </w:rPr>
      </w:pPr>
      <w:hyperlink w:anchor="_Toc344148320" w:history="1">
        <w:r w:rsidR="00E85E88" w:rsidRPr="00ED4116">
          <w:rPr>
            <w:rStyle w:val="ab"/>
            <w:noProof/>
            <w:lang w:eastAsia="en-US"/>
          </w:rPr>
          <w:t>12.3.3 Организация мест стоянки и долговременного хранения поселкового транспорта</w:t>
        </w:r>
        <w:r w:rsidR="00E85E88">
          <w:rPr>
            <w:noProof/>
            <w:webHidden/>
          </w:rPr>
          <w:tab/>
        </w:r>
        <w:r w:rsidR="00E85E88">
          <w:rPr>
            <w:noProof/>
            <w:webHidden/>
          </w:rPr>
          <w:fldChar w:fldCharType="begin"/>
        </w:r>
        <w:r w:rsidR="00E85E88">
          <w:rPr>
            <w:noProof/>
            <w:webHidden/>
          </w:rPr>
          <w:instrText xml:space="preserve"> PAGEREF _Toc344148320 \h </w:instrText>
        </w:r>
        <w:r w:rsidR="00E85E88">
          <w:rPr>
            <w:noProof/>
            <w:webHidden/>
          </w:rPr>
        </w:r>
        <w:r w:rsidR="00E85E88">
          <w:rPr>
            <w:noProof/>
            <w:webHidden/>
          </w:rPr>
          <w:fldChar w:fldCharType="separate"/>
        </w:r>
        <w:r w:rsidR="00F85087">
          <w:rPr>
            <w:noProof/>
            <w:webHidden/>
          </w:rPr>
          <w:t>106</w:t>
        </w:r>
        <w:r w:rsidR="00E85E88">
          <w:rPr>
            <w:noProof/>
            <w:webHidden/>
          </w:rPr>
          <w:fldChar w:fldCharType="end"/>
        </w:r>
      </w:hyperlink>
    </w:p>
    <w:p w:rsidR="00E85E88" w:rsidRDefault="0027113C">
      <w:pPr>
        <w:pStyle w:val="18"/>
        <w:tabs>
          <w:tab w:val="right" w:leader="dot" w:pos="9344"/>
        </w:tabs>
        <w:rPr>
          <w:rFonts w:asciiTheme="minorHAnsi" w:eastAsiaTheme="minorEastAsia" w:hAnsiTheme="minorHAnsi" w:cstheme="minorBidi"/>
          <w:b w:val="0"/>
          <w:bCs w:val="0"/>
          <w:caps w:val="0"/>
          <w:noProof/>
          <w:sz w:val="22"/>
          <w:szCs w:val="22"/>
          <w:lang w:eastAsia="ru-RU"/>
        </w:rPr>
      </w:pPr>
      <w:hyperlink w:anchor="_Toc344148321" w:history="1">
        <w:r w:rsidR="00E85E88" w:rsidRPr="00ED4116">
          <w:rPr>
            <w:rStyle w:val="ab"/>
            <w:noProof/>
          </w:rPr>
          <w:t>13. Инженерная подготовка территории</w:t>
        </w:r>
        <w:r w:rsidR="00E85E88">
          <w:rPr>
            <w:noProof/>
            <w:webHidden/>
          </w:rPr>
          <w:tab/>
        </w:r>
        <w:r w:rsidR="00E85E88">
          <w:rPr>
            <w:noProof/>
            <w:webHidden/>
          </w:rPr>
          <w:fldChar w:fldCharType="begin"/>
        </w:r>
        <w:r w:rsidR="00E85E88">
          <w:rPr>
            <w:noProof/>
            <w:webHidden/>
          </w:rPr>
          <w:instrText xml:space="preserve"> PAGEREF _Toc344148321 \h </w:instrText>
        </w:r>
        <w:r w:rsidR="00E85E88">
          <w:rPr>
            <w:noProof/>
            <w:webHidden/>
          </w:rPr>
        </w:r>
        <w:r w:rsidR="00E85E88">
          <w:rPr>
            <w:noProof/>
            <w:webHidden/>
          </w:rPr>
          <w:fldChar w:fldCharType="separate"/>
        </w:r>
        <w:r w:rsidR="00F85087">
          <w:rPr>
            <w:noProof/>
            <w:webHidden/>
          </w:rPr>
          <w:t>107</w:t>
        </w:r>
        <w:r w:rsidR="00E85E88">
          <w:rPr>
            <w:noProof/>
            <w:webHidden/>
          </w:rPr>
          <w:fldChar w:fldCharType="end"/>
        </w:r>
      </w:hyperlink>
    </w:p>
    <w:p w:rsidR="00E85E88" w:rsidRDefault="0027113C">
      <w:pPr>
        <w:pStyle w:val="24"/>
        <w:tabs>
          <w:tab w:val="right" w:leader="dot" w:pos="9344"/>
        </w:tabs>
        <w:rPr>
          <w:rFonts w:asciiTheme="minorHAnsi" w:eastAsiaTheme="minorEastAsia" w:hAnsiTheme="minorHAnsi" w:cstheme="minorBidi"/>
          <w:smallCaps w:val="0"/>
          <w:noProof/>
          <w:sz w:val="22"/>
          <w:szCs w:val="22"/>
          <w:lang w:eastAsia="ru-RU"/>
        </w:rPr>
      </w:pPr>
      <w:hyperlink w:anchor="_Toc344148322" w:history="1">
        <w:r w:rsidR="00E85E88" w:rsidRPr="00ED4116">
          <w:rPr>
            <w:rStyle w:val="ab"/>
            <w:b/>
            <w:i/>
            <w:noProof/>
          </w:rPr>
          <w:t>13.1 Организация рельефа</w:t>
        </w:r>
        <w:r w:rsidR="00E85E88">
          <w:rPr>
            <w:noProof/>
            <w:webHidden/>
          </w:rPr>
          <w:tab/>
        </w:r>
        <w:r w:rsidR="00E85E88">
          <w:rPr>
            <w:noProof/>
            <w:webHidden/>
          </w:rPr>
          <w:fldChar w:fldCharType="begin"/>
        </w:r>
        <w:r w:rsidR="00E85E88">
          <w:rPr>
            <w:noProof/>
            <w:webHidden/>
          </w:rPr>
          <w:instrText xml:space="preserve"> PAGEREF _Toc344148322 \h </w:instrText>
        </w:r>
        <w:r w:rsidR="00E85E88">
          <w:rPr>
            <w:noProof/>
            <w:webHidden/>
          </w:rPr>
        </w:r>
        <w:r w:rsidR="00E85E88">
          <w:rPr>
            <w:noProof/>
            <w:webHidden/>
          </w:rPr>
          <w:fldChar w:fldCharType="separate"/>
        </w:r>
        <w:r w:rsidR="00F85087">
          <w:rPr>
            <w:noProof/>
            <w:webHidden/>
          </w:rPr>
          <w:t>107</w:t>
        </w:r>
        <w:r w:rsidR="00E85E88">
          <w:rPr>
            <w:noProof/>
            <w:webHidden/>
          </w:rPr>
          <w:fldChar w:fldCharType="end"/>
        </w:r>
      </w:hyperlink>
    </w:p>
    <w:p w:rsidR="00E85E88" w:rsidRDefault="0027113C">
      <w:pPr>
        <w:pStyle w:val="24"/>
        <w:tabs>
          <w:tab w:val="right" w:leader="dot" w:pos="9344"/>
        </w:tabs>
        <w:rPr>
          <w:rFonts w:asciiTheme="minorHAnsi" w:eastAsiaTheme="minorEastAsia" w:hAnsiTheme="minorHAnsi" w:cstheme="minorBidi"/>
          <w:smallCaps w:val="0"/>
          <w:noProof/>
          <w:sz w:val="22"/>
          <w:szCs w:val="22"/>
          <w:lang w:eastAsia="ru-RU"/>
        </w:rPr>
      </w:pPr>
      <w:hyperlink w:anchor="_Toc344148323" w:history="1">
        <w:r w:rsidR="00E85E88" w:rsidRPr="00ED4116">
          <w:rPr>
            <w:rStyle w:val="ab"/>
            <w:b/>
            <w:i/>
            <w:noProof/>
          </w:rPr>
          <w:t>13.2 Организация поверхностного стока</w:t>
        </w:r>
        <w:r w:rsidR="00E85E88">
          <w:rPr>
            <w:noProof/>
            <w:webHidden/>
          </w:rPr>
          <w:tab/>
        </w:r>
        <w:r w:rsidR="00E85E88">
          <w:rPr>
            <w:noProof/>
            <w:webHidden/>
          </w:rPr>
          <w:fldChar w:fldCharType="begin"/>
        </w:r>
        <w:r w:rsidR="00E85E88">
          <w:rPr>
            <w:noProof/>
            <w:webHidden/>
          </w:rPr>
          <w:instrText xml:space="preserve"> PAGEREF _Toc344148323 \h </w:instrText>
        </w:r>
        <w:r w:rsidR="00E85E88">
          <w:rPr>
            <w:noProof/>
            <w:webHidden/>
          </w:rPr>
        </w:r>
        <w:r w:rsidR="00E85E88">
          <w:rPr>
            <w:noProof/>
            <w:webHidden/>
          </w:rPr>
          <w:fldChar w:fldCharType="separate"/>
        </w:r>
        <w:r w:rsidR="00F85087">
          <w:rPr>
            <w:noProof/>
            <w:webHidden/>
          </w:rPr>
          <w:t>107</w:t>
        </w:r>
        <w:r w:rsidR="00E85E88">
          <w:rPr>
            <w:noProof/>
            <w:webHidden/>
          </w:rPr>
          <w:fldChar w:fldCharType="end"/>
        </w:r>
      </w:hyperlink>
    </w:p>
    <w:p w:rsidR="00E85E88" w:rsidRDefault="0027113C">
      <w:pPr>
        <w:pStyle w:val="24"/>
        <w:tabs>
          <w:tab w:val="right" w:leader="dot" w:pos="9344"/>
        </w:tabs>
        <w:rPr>
          <w:rFonts w:asciiTheme="minorHAnsi" w:eastAsiaTheme="minorEastAsia" w:hAnsiTheme="minorHAnsi" w:cstheme="minorBidi"/>
          <w:smallCaps w:val="0"/>
          <w:noProof/>
          <w:sz w:val="22"/>
          <w:szCs w:val="22"/>
          <w:lang w:eastAsia="ru-RU"/>
        </w:rPr>
      </w:pPr>
      <w:hyperlink w:anchor="_Toc344148324" w:history="1">
        <w:r w:rsidR="00E85E88" w:rsidRPr="00ED4116">
          <w:rPr>
            <w:rStyle w:val="ab"/>
            <w:b/>
            <w:i/>
            <w:noProof/>
          </w:rPr>
          <w:t>13.3 Мероприятия по защите от затопления</w:t>
        </w:r>
        <w:r w:rsidR="00E85E88">
          <w:rPr>
            <w:noProof/>
            <w:webHidden/>
          </w:rPr>
          <w:tab/>
        </w:r>
        <w:r w:rsidR="00E85E88">
          <w:rPr>
            <w:noProof/>
            <w:webHidden/>
          </w:rPr>
          <w:fldChar w:fldCharType="begin"/>
        </w:r>
        <w:r w:rsidR="00E85E88">
          <w:rPr>
            <w:noProof/>
            <w:webHidden/>
          </w:rPr>
          <w:instrText xml:space="preserve"> PAGEREF _Toc344148324 \h </w:instrText>
        </w:r>
        <w:r w:rsidR="00E85E88">
          <w:rPr>
            <w:noProof/>
            <w:webHidden/>
          </w:rPr>
        </w:r>
        <w:r w:rsidR="00E85E88">
          <w:rPr>
            <w:noProof/>
            <w:webHidden/>
          </w:rPr>
          <w:fldChar w:fldCharType="separate"/>
        </w:r>
        <w:r w:rsidR="00F85087">
          <w:rPr>
            <w:noProof/>
            <w:webHidden/>
          </w:rPr>
          <w:t>108</w:t>
        </w:r>
        <w:r w:rsidR="00E85E88">
          <w:rPr>
            <w:noProof/>
            <w:webHidden/>
          </w:rPr>
          <w:fldChar w:fldCharType="end"/>
        </w:r>
      </w:hyperlink>
    </w:p>
    <w:p w:rsidR="00E85E88" w:rsidRDefault="0027113C">
      <w:pPr>
        <w:pStyle w:val="24"/>
        <w:tabs>
          <w:tab w:val="right" w:leader="dot" w:pos="9344"/>
        </w:tabs>
        <w:rPr>
          <w:rFonts w:asciiTheme="minorHAnsi" w:eastAsiaTheme="minorEastAsia" w:hAnsiTheme="minorHAnsi" w:cstheme="minorBidi"/>
          <w:smallCaps w:val="0"/>
          <w:noProof/>
          <w:sz w:val="22"/>
          <w:szCs w:val="22"/>
          <w:lang w:eastAsia="ru-RU"/>
        </w:rPr>
      </w:pPr>
      <w:hyperlink w:anchor="_Toc344148325" w:history="1">
        <w:r w:rsidR="00E85E88" w:rsidRPr="00ED4116">
          <w:rPr>
            <w:rStyle w:val="ab"/>
            <w:b/>
            <w:i/>
            <w:noProof/>
          </w:rPr>
          <w:t>13.4 Благоустройство оврагов и водоемов</w:t>
        </w:r>
        <w:r w:rsidR="00E85E88">
          <w:rPr>
            <w:noProof/>
            <w:webHidden/>
          </w:rPr>
          <w:tab/>
        </w:r>
        <w:r w:rsidR="00E85E88">
          <w:rPr>
            <w:noProof/>
            <w:webHidden/>
          </w:rPr>
          <w:fldChar w:fldCharType="begin"/>
        </w:r>
        <w:r w:rsidR="00E85E88">
          <w:rPr>
            <w:noProof/>
            <w:webHidden/>
          </w:rPr>
          <w:instrText xml:space="preserve"> PAGEREF _Toc344148325 \h </w:instrText>
        </w:r>
        <w:r w:rsidR="00E85E88">
          <w:rPr>
            <w:noProof/>
            <w:webHidden/>
          </w:rPr>
        </w:r>
        <w:r w:rsidR="00E85E88">
          <w:rPr>
            <w:noProof/>
            <w:webHidden/>
          </w:rPr>
          <w:fldChar w:fldCharType="separate"/>
        </w:r>
        <w:r w:rsidR="00F85087">
          <w:rPr>
            <w:noProof/>
            <w:webHidden/>
          </w:rPr>
          <w:t>108</w:t>
        </w:r>
        <w:r w:rsidR="00E85E88">
          <w:rPr>
            <w:noProof/>
            <w:webHidden/>
          </w:rPr>
          <w:fldChar w:fldCharType="end"/>
        </w:r>
      </w:hyperlink>
    </w:p>
    <w:p w:rsidR="00E85E88" w:rsidRDefault="0027113C">
      <w:pPr>
        <w:pStyle w:val="18"/>
        <w:tabs>
          <w:tab w:val="right" w:leader="dot" w:pos="9344"/>
        </w:tabs>
        <w:rPr>
          <w:rFonts w:asciiTheme="minorHAnsi" w:eastAsiaTheme="minorEastAsia" w:hAnsiTheme="minorHAnsi" w:cstheme="minorBidi"/>
          <w:b w:val="0"/>
          <w:bCs w:val="0"/>
          <w:caps w:val="0"/>
          <w:noProof/>
          <w:sz w:val="22"/>
          <w:szCs w:val="22"/>
          <w:lang w:eastAsia="ru-RU"/>
        </w:rPr>
      </w:pPr>
      <w:hyperlink w:anchor="_Toc344148326" w:history="1">
        <w:r w:rsidR="00E85E88" w:rsidRPr="00ED4116">
          <w:rPr>
            <w:rStyle w:val="ab"/>
            <w:noProof/>
          </w:rPr>
          <w:t>14. Благоустройство</w:t>
        </w:r>
        <w:r w:rsidR="00E85E88">
          <w:rPr>
            <w:noProof/>
            <w:webHidden/>
          </w:rPr>
          <w:tab/>
        </w:r>
        <w:r w:rsidR="00E85E88">
          <w:rPr>
            <w:noProof/>
            <w:webHidden/>
          </w:rPr>
          <w:fldChar w:fldCharType="begin"/>
        </w:r>
        <w:r w:rsidR="00E85E88">
          <w:rPr>
            <w:noProof/>
            <w:webHidden/>
          </w:rPr>
          <w:instrText xml:space="preserve"> PAGEREF _Toc344148326 \h </w:instrText>
        </w:r>
        <w:r w:rsidR="00E85E88">
          <w:rPr>
            <w:noProof/>
            <w:webHidden/>
          </w:rPr>
        </w:r>
        <w:r w:rsidR="00E85E88">
          <w:rPr>
            <w:noProof/>
            <w:webHidden/>
          </w:rPr>
          <w:fldChar w:fldCharType="separate"/>
        </w:r>
        <w:r w:rsidR="00F85087">
          <w:rPr>
            <w:noProof/>
            <w:webHidden/>
          </w:rPr>
          <w:t>109</w:t>
        </w:r>
        <w:r w:rsidR="00E85E88">
          <w:rPr>
            <w:noProof/>
            <w:webHidden/>
          </w:rPr>
          <w:fldChar w:fldCharType="end"/>
        </w:r>
      </w:hyperlink>
    </w:p>
    <w:p w:rsidR="00E85E88" w:rsidRDefault="0027113C">
      <w:pPr>
        <w:pStyle w:val="24"/>
        <w:tabs>
          <w:tab w:val="right" w:leader="dot" w:pos="9344"/>
        </w:tabs>
        <w:rPr>
          <w:rFonts w:asciiTheme="minorHAnsi" w:eastAsiaTheme="minorEastAsia" w:hAnsiTheme="minorHAnsi" w:cstheme="minorBidi"/>
          <w:smallCaps w:val="0"/>
          <w:noProof/>
          <w:sz w:val="22"/>
          <w:szCs w:val="22"/>
          <w:lang w:eastAsia="ru-RU"/>
        </w:rPr>
      </w:pPr>
      <w:hyperlink w:anchor="_Toc344148327" w:history="1">
        <w:r w:rsidR="00E85E88" w:rsidRPr="00ED4116">
          <w:rPr>
            <w:rStyle w:val="ab"/>
            <w:b/>
            <w:i/>
            <w:noProof/>
          </w:rPr>
          <w:t>14.1. Искусственные покрытия</w:t>
        </w:r>
        <w:r w:rsidR="00E85E88">
          <w:rPr>
            <w:noProof/>
            <w:webHidden/>
          </w:rPr>
          <w:tab/>
        </w:r>
        <w:r w:rsidR="00E85E88">
          <w:rPr>
            <w:noProof/>
            <w:webHidden/>
          </w:rPr>
          <w:fldChar w:fldCharType="begin"/>
        </w:r>
        <w:r w:rsidR="00E85E88">
          <w:rPr>
            <w:noProof/>
            <w:webHidden/>
          </w:rPr>
          <w:instrText xml:space="preserve"> PAGEREF _Toc344148327 \h </w:instrText>
        </w:r>
        <w:r w:rsidR="00E85E88">
          <w:rPr>
            <w:noProof/>
            <w:webHidden/>
          </w:rPr>
        </w:r>
        <w:r w:rsidR="00E85E88">
          <w:rPr>
            <w:noProof/>
            <w:webHidden/>
          </w:rPr>
          <w:fldChar w:fldCharType="separate"/>
        </w:r>
        <w:r w:rsidR="00F85087">
          <w:rPr>
            <w:noProof/>
            <w:webHidden/>
          </w:rPr>
          <w:t>109</w:t>
        </w:r>
        <w:r w:rsidR="00E85E88">
          <w:rPr>
            <w:noProof/>
            <w:webHidden/>
          </w:rPr>
          <w:fldChar w:fldCharType="end"/>
        </w:r>
      </w:hyperlink>
    </w:p>
    <w:p w:rsidR="00E85E88" w:rsidRDefault="0027113C">
      <w:pPr>
        <w:pStyle w:val="24"/>
        <w:tabs>
          <w:tab w:val="right" w:leader="dot" w:pos="9344"/>
        </w:tabs>
        <w:rPr>
          <w:rFonts w:asciiTheme="minorHAnsi" w:eastAsiaTheme="minorEastAsia" w:hAnsiTheme="minorHAnsi" w:cstheme="minorBidi"/>
          <w:smallCaps w:val="0"/>
          <w:noProof/>
          <w:sz w:val="22"/>
          <w:szCs w:val="22"/>
          <w:lang w:eastAsia="ru-RU"/>
        </w:rPr>
      </w:pPr>
      <w:hyperlink w:anchor="_Toc344148328" w:history="1">
        <w:r w:rsidR="00E85E88" w:rsidRPr="00ED4116">
          <w:rPr>
            <w:rStyle w:val="ab"/>
            <w:b/>
            <w:i/>
            <w:noProof/>
          </w:rPr>
          <w:t>14.2. Озеленение территории</w:t>
        </w:r>
        <w:r w:rsidR="00E85E88">
          <w:rPr>
            <w:noProof/>
            <w:webHidden/>
          </w:rPr>
          <w:tab/>
        </w:r>
        <w:r w:rsidR="00E85E88">
          <w:rPr>
            <w:noProof/>
            <w:webHidden/>
          </w:rPr>
          <w:fldChar w:fldCharType="begin"/>
        </w:r>
        <w:r w:rsidR="00E85E88">
          <w:rPr>
            <w:noProof/>
            <w:webHidden/>
          </w:rPr>
          <w:instrText xml:space="preserve"> PAGEREF _Toc344148328 \h </w:instrText>
        </w:r>
        <w:r w:rsidR="00E85E88">
          <w:rPr>
            <w:noProof/>
            <w:webHidden/>
          </w:rPr>
        </w:r>
        <w:r w:rsidR="00E85E88">
          <w:rPr>
            <w:noProof/>
            <w:webHidden/>
          </w:rPr>
          <w:fldChar w:fldCharType="separate"/>
        </w:r>
        <w:r w:rsidR="00F85087">
          <w:rPr>
            <w:noProof/>
            <w:webHidden/>
          </w:rPr>
          <w:t>110</w:t>
        </w:r>
        <w:r w:rsidR="00E85E88">
          <w:rPr>
            <w:noProof/>
            <w:webHidden/>
          </w:rPr>
          <w:fldChar w:fldCharType="end"/>
        </w:r>
      </w:hyperlink>
    </w:p>
    <w:p w:rsidR="00E85E88" w:rsidRDefault="0027113C">
      <w:pPr>
        <w:pStyle w:val="24"/>
        <w:tabs>
          <w:tab w:val="right" w:leader="dot" w:pos="9344"/>
        </w:tabs>
        <w:rPr>
          <w:rFonts w:asciiTheme="minorHAnsi" w:eastAsiaTheme="minorEastAsia" w:hAnsiTheme="minorHAnsi" w:cstheme="minorBidi"/>
          <w:smallCaps w:val="0"/>
          <w:noProof/>
          <w:sz w:val="22"/>
          <w:szCs w:val="22"/>
          <w:lang w:eastAsia="ru-RU"/>
        </w:rPr>
      </w:pPr>
      <w:hyperlink w:anchor="_Toc344148329" w:history="1">
        <w:r w:rsidR="00E85E88" w:rsidRPr="00ED4116">
          <w:rPr>
            <w:rStyle w:val="ab"/>
            <w:b/>
            <w:i/>
            <w:noProof/>
          </w:rPr>
          <w:t>14.3 Благоустройство водотоков и водоёмов</w:t>
        </w:r>
        <w:r w:rsidR="00E85E88">
          <w:rPr>
            <w:noProof/>
            <w:webHidden/>
          </w:rPr>
          <w:tab/>
        </w:r>
        <w:r w:rsidR="00E85E88">
          <w:rPr>
            <w:noProof/>
            <w:webHidden/>
          </w:rPr>
          <w:fldChar w:fldCharType="begin"/>
        </w:r>
        <w:r w:rsidR="00E85E88">
          <w:rPr>
            <w:noProof/>
            <w:webHidden/>
          </w:rPr>
          <w:instrText xml:space="preserve"> PAGEREF _Toc344148329 \h </w:instrText>
        </w:r>
        <w:r w:rsidR="00E85E88">
          <w:rPr>
            <w:noProof/>
            <w:webHidden/>
          </w:rPr>
        </w:r>
        <w:r w:rsidR="00E85E88">
          <w:rPr>
            <w:noProof/>
            <w:webHidden/>
          </w:rPr>
          <w:fldChar w:fldCharType="separate"/>
        </w:r>
        <w:r w:rsidR="00F85087">
          <w:rPr>
            <w:noProof/>
            <w:webHidden/>
          </w:rPr>
          <w:t>111</w:t>
        </w:r>
        <w:r w:rsidR="00E85E88">
          <w:rPr>
            <w:noProof/>
            <w:webHidden/>
          </w:rPr>
          <w:fldChar w:fldCharType="end"/>
        </w:r>
      </w:hyperlink>
    </w:p>
    <w:p w:rsidR="00E85E88" w:rsidRDefault="0027113C">
      <w:pPr>
        <w:pStyle w:val="24"/>
        <w:tabs>
          <w:tab w:val="right" w:leader="dot" w:pos="9344"/>
        </w:tabs>
        <w:rPr>
          <w:rFonts w:asciiTheme="minorHAnsi" w:eastAsiaTheme="minorEastAsia" w:hAnsiTheme="minorHAnsi" w:cstheme="minorBidi"/>
          <w:smallCaps w:val="0"/>
          <w:noProof/>
          <w:sz w:val="22"/>
          <w:szCs w:val="22"/>
          <w:lang w:eastAsia="ru-RU"/>
        </w:rPr>
      </w:pPr>
      <w:hyperlink w:anchor="_Toc344148330" w:history="1">
        <w:r w:rsidR="00E85E88" w:rsidRPr="00ED4116">
          <w:rPr>
            <w:rStyle w:val="ab"/>
            <w:b/>
            <w:i/>
            <w:noProof/>
          </w:rPr>
          <w:t>14.4 Малые формы</w:t>
        </w:r>
        <w:r w:rsidR="00E85E88">
          <w:rPr>
            <w:noProof/>
            <w:webHidden/>
          </w:rPr>
          <w:tab/>
        </w:r>
        <w:r w:rsidR="00E85E88">
          <w:rPr>
            <w:noProof/>
            <w:webHidden/>
          </w:rPr>
          <w:fldChar w:fldCharType="begin"/>
        </w:r>
        <w:r w:rsidR="00E85E88">
          <w:rPr>
            <w:noProof/>
            <w:webHidden/>
          </w:rPr>
          <w:instrText xml:space="preserve"> PAGEREF _Toc344148330 \h </w:instrText>
        </w:r>
        <w:r w:rsidR="00E85E88">
          <w:rPr>
            <w:noProof/>
            <w:webHidden/>
          </w:rPr>
        </w:r>
        <w:r w:rsidR="00E85E88">
          <w:rPr>
            <w:noProof/>
            <w:webHidden/>
          </w:rPr>
          <w:fldChar w:fldCharType="separate"/>
        </w:r>
        <w:r w:rsidR="00F85087">
          <w:rPr>
            <w:noProof/>
            <w:webHidden/>
          </w:rPr>
          <w:t>111</w:t>
        </w:r>
        <w:r w:rsidR="00E85E88">
          <w:rPr>
            <w:noProof/>
            <w:webHidden/>
          </w:rPr>
          <w:fldChar w:fldCharType="end"/>
        </w:r>
      </w:hyperlink>
    </w:p>
    <w:p w:rsidR="00E85E88" w:rsidRDefault="0027113C">
      <w:pPr>
        <w:pStyle w:val="24"/>
        <w:tabs>
          <w:tab w:val="right" w:leader="dot" w:pos="9344"/>
        </w:tabs>
        <w:rPr>
          <w:rFonts w:asciiTheme="minorHAnsi" w:eastAsiaTheme="minorEastAsia" w:hAnsiTheme="minorHAnsi" w:cstheme="minorBidi"/>
          <w:smallCaps w:val="0"/>
          <w:noProof/>
          <w:sz w:val="22"/>
          <w:szCs w:val="22"/>
          <w:lang w:eastAsia="ru-RU"/>
        </w:rPr>
      </w:pPr>
      <w:hyperlink w:anchor="_Toc344148331" w:history="1">
        <w:r w:rsidR="00E85E88" w:rsidRPr="00ED4116">
          <w:rPr>
            <w:rStyle w:val="ab"/>
            <w:b/>
            <w:i/>
            <w:noProof/>
          </w:rPr>
          <w:t>14.5. Освещение</w:t>
        </w:r>
        <w:r w:rsidR="00E85E88">
          <w:rPr>
            <w:noProof/>
            <w:webHidden/>
          </w:rPr>
          <w:tab/>
        </w:r>
        <w:r w:rsidR="00E85E88">
          <w:rPr>
            <w:noProof/>
            <w:webHidden/>
          </w:rPr>
          <w:fldChar w:fldCharType="begin"/>
        </w:r>
        <w:r w:rsidR="00E85E88">
          <w:rPr>
            <w:noProof/>
            <w:webHidden/>
          </w:rPr>
          <w:instrText xml:space="preserve"> PAGEREF _Toc344148331 \h </w:instrText>
        </w:r>
        <w:r w:rsidR="00E85E88">
          <w:rPr>
            <w:noProof/>
            <w:webHidden/>
          </w:rPr>
        </w:r>
        <w:r w:rsidR="00E85E88">
          <w:rPr>
            <w:noProof/>
            <w:webHidden/>
          </w:rPr>
          <w:fldChar w:fldCharType="separate"/>
        </w:r>
        <w:r w:rsidR="00F85087">
          <w:rPr>
            <w:noProof/>
            <w:webHidden/>
          </w:rPr>
          <w:t>111</w:t>
        </w:r>
        <w:r w:rsidR="00E85E88">
          <w:rPr>
            <w:noProof/>
            <w:webHidden/>
          </w:rPr>
          <w:fldChar w:fldCharType="end"/>
        </w:r>
      </w:hyperlink>
    </w:p>
    <w:p w:rsidR="00E85E88" w:rsidRDefault="0027113C">
      <w:pPr>
        <w:pStyle w:val="24"/>
        <w:tabs>
          <w:tab w:val="right" w:leader="dot" w:pos="9344"/>
        </w:tabs>
        <w:rPr>
          <w:rFonts w:asciiTheme="minorHAnsi" w:eastAsiaTheme="minorEastAsia" w:hAnsiTheme="minorHAnsi" w:cstheme="minorBidi"/>
          <w:smallCaps w:val="0"/>
          <w:noProof/>
          <w:sz w:val="22"/>
          <w:szCs w:val="22"/>
          <w:lang w:eastAsia="ru-RU"/>
        </w:rPr>
      </w:pPr>
      <w:hyperlink w:anchor="_Toc344148332" w:history="1">
        <w:r w:rsidR="00E85E88" w:rsidRPr="00ED4116">
          <w:rPr>
            <w:rStyle w:val="ab"/>
            <w:b/>
            <w:i/>
            <w:noProof/>
          </w:rPr>
          <w:t>14.6. Мусороудаление и мусоропереработка</w:t>
        </w:r>
        <w:r w:rsidR="00E85E88">
          <w:rPr>
            <w:noProof/>
            <w:webHidden/>
          </w:rPr>
          <w:tab/>
        </w:r>
        <w:r w:rsidR="00E85E88">
          <w:rPr>
            <w:noProof/>
            <w:webHidden/>
          </w:rPr>
          <w:fldChar w:fldCharType="begin"/>
        </w:r>
        <w:r w:rsidR="00E85E88">
          <w:rPr>
            <w:noProof/>
            <w:webHidden/>
          </w:rPr>
          <w:instrText xml:space="preserve"> PAGEREF _Toc344148332 \h </w:instrText>
        </w:r>
        <w:r w:rsidR="00E85E88">
          <w:rPr>
            <w:noProof/>
            <w:webHidden/>
          </w:rPr>
        </w:r>
        <w:r w:rsidR="00E85E88">
          <w:rPr>
            <w:noProof/>
            <w:webHidden/>
          </w:rPr>
          <w:fldChar w:fldCharType="separate"/>
        </w:r>
        <w:r w:rsidR="00F85087">
          <w:rPr>
            <w:noProof/>
            <w:webHidden/>
          </w:rPr>
          <w:t>112</w:t>
        </w:r>
        <w:r w:rsidR="00E85E88">
          <w:rPr>
            <w:noProof/>
            <w:webHidden/>
          </w:rPr>
          <w:fldChar w:fldCharType="end"/>
        </w:r>
      </w:hyperlink>
    </w:p>
    <w:p w:rsidR="00245F77" w:rsidRPr="001A483B" w:rsidRDefault="009A2626" w:rsidP="00245F77">
      <w:pPr>
        <w:ind w:firstLine="709"/>
        <w:jc w:val="both"/>
        <w:rPr>
          <w:rFonts w:ascii="Calibri" w:eastAsia="Times New Roman" w:hAnsi="Calibri"/>
          <w:b/>
          <w:sz w:val="26"/>
          <w:szCs w:val="26"/>
        </w:rPr>
      </w:pPr>
      <w:r w:rsidRPr="001A483B">
        <w:rPr>
          <w:rFonts w:ascii="Calibri" w:eastAsia="Times New Roman" w:hAnsi="Calibri"/>
          <w:b/>
          <w:sz w:val="26"/>
          <w:szCs w:val="26"/>
        </w:rPr>
        <w:fldChar w:fldCharType="end"/>
      </w:r>
    </w:p>
    <w:p w:rsidR="00245F77" w:rsidRPr="001A483B" w:rsidRDefault="00245F77" w:rsidP="00245F77">
      <w:pPr>
        <w:spacing w:before="120" w:after="120" w:line="276" w:lineRule="auto"/>
        <w:ind w:firstLine="709"/>
        <w:jc w:val="both"/>
        <w:rPr>
          <w:rFonts w:ascii="Calibri" w:eastAsia="Times New Roman" w:hAnsi="Calibri"/>
          <w:b/>
          <w:sz w:val="26"/>
          <w:szCs w:val="26"/>
        </w:rPr>
      </w:pPr>
    </w:p>
    <w:p w:rsidR="00245F77" w:rsidRPr="001A483B" w:rsidRDefault="00245F77" w:rsidP="00245F77">
      <w:pPr>
        <w:spacing w:before="120" w:after="120" w:line="276" w:lineRule="auto"/>
        <w:ind w:firstLine="709"/>
        <w:jc w:val="both"/>
        <w:rPr>
          <w:rFonts w:ascii="Calibri" w:eastAsia="Times New Roman" w:hAnsi="Calibri"/>
          <w:b/>
          <w:sz w:val="26"/>
          <w:szCs w:val="26"/>
        </w:rPr>
      </w:pPr>
    </w:p>
    <w:p w:rsidR="00245F77" w:rsidRPr="001A483B" w:rsidRDefault="00245F77" w:rsidP="00245F77">
      <w:pPr>
        <w:spacing w:before="120" w:after="120" w:line="276" w:lineRule="auto"/>
        <w:ind w:firstLine="709"/>
        <w:jc w:val="both"/>
        <w:rPr>
          <w:rFonts w:ascii="Calibri" w:eastAsia="Times New Roman" w:hAnsi="Calibri"/>
          <w:b/>
          <w:sz w:val="26"/>
          <w:szCs w:val="26"/>
        </w:rPr>
      </w:pPr>
    </w:p>
    <w:p w:rsidR="00245F77" w:rsidRPr="00245F77" w:rsidRDefault="00245F77" w:rsidP="00245F77">
      <w:pPr>
        <w:spacing w:before="120" w:after="120" w:line="276" w:lineRule="auto"/>
        <w:ind w:firstLine="709"/>
        <w:jc w:val="both"/>
        <w:rPr>
          <w:rFonts w:ascii="Calibri" w:eastAsia="Times New Roman" w:hAnsi="Calibri"/>
          <w:b/>
          <w:color w:val="FF0000"/>
          <w:sz w:val="26"/>
          <w:szCs w:val="26"/>
        </w:rPr>
      </w:pPr>
    </w:p>
    <w:p w:rsidR="001A483B" w:rsidRDefault="001A483B" w:rsidP="001A483B">
      <w:pPr>
        <w:jc w:val="center"/>
        <w:rPr>
          <w:b/>
          <w:sz w:val="28"/>
          <w:szCs w:val="28"/>
        </w:rPr>
      </w:pPr>
    </w:p>
    <w:p w:rsidR="001A483B" w:rsidRDefault="001A483B" w:rsidP="001A483B">
      <w:pPr>
        <w:jc w:val="center"/>
        <w:rPr>
          <w:b/>
          <w:sz w:val="28"/>
          <w:szCs w:val="28"/>
        </w:rPr>
      </w:pPr>
    </w:p>
    <w:p w:rsidR="001A483B" w:rsidRDefault="001A483B" w:rsidP="001A483B">
      <w:pPr>
        <w:jc w:val="center"/>
        <w:rPr>
          <w:b/>
          <w:sz w:val="28"/>
          <w:szCs w:val="28"/>
        </w:rPr>
      </w:pPr>
    </w:p>
    <w:p w:rsidR="001A483B" w:rsidRDefault="001A483B" w:rsidP="001A483B">
      <w:pPr>
        <w:jc w:val="center"/>
        <w:rPr>
          <w:b/>
          <w:sz w:val="28"/>
          <w:szCs w:val="28"/>
        </w:rPr>
      </w:pPr>
    </w:p>
    <w:p w:rsidR="001A483B" w:rsidRDefault="001A483B" w:rsidP="001A483B">
      <w:pPr>
        <w:jc w:val="center"/>
        <w:rPr>
          <w:b/>
          <w:sz w:val="28"/>
          <w:szCs w:val="28"/>
        </w:rPr>
      </w:pPr>
    </w:p>
    <w:p w:rsidR="001A483B" w:rsidRDefault="001A483B" w:rsidP="001A483B">
      <w:pPr>
        <w:jc w:val="center"/>
        <w:rPr>
          <w:b/>
          <w:sz w:val="28"/>
          <w:szCs w:val="28"/>
        </w:rPr>
      </w:pPr>
    </w:p>
    <w:p w:rsidR="001A483B" w:rsidRDefault="001A483B" w:rsidP="001A483B">
      <w:pPr>
        <w:jc w:val="center"/>
        <w:rPr>
          <w:b/>
          <w:sz w:val="28"/>
          <w:szCs w:val="28"/>
        </w:rPr>
      </w:pPr>
    </w:p>
    <w:p w:rsidR="001A483B" w:rsidRDefault="001A483B" w:rsidP="001A483B">
      <w:pPr>
        <w:jc w:val="center"/>
        <w:rPr>
          <w:b/>
          <w:sz w:val="28"/>
          <w:szCs w:val="28"/>
        </w:rPr>
      </w:pPr>
    </w:p>
    <w:p w:rsidR="001A483B" w:rsidRDefault="001A483B" w:rsidP="001A483B">
      <w:pPr>
        <w:jc w:val="center"/>
        <w:rPr>
          <w:b/>
          <w:sz w:val="28"/>
          <w:szCs w:val="28"/>
        </w:rPr>
      </w:pPr>
    </w:p>
    <w:p w:rsidR="001A483B" w:rsidRDefault="001A483B" w:rsidP="001A483B">
      <w:pPr>
        <w:jc w:val="center"/>
        <w:rPr>
          <w:b/>
          <w:sz w:val="28"/>
          <w:szCs w:val="28"/>
        </w:rPr>
      </w:pPr>
    </w:p>
    <w:p w:rsidR="001A483B" w:rsidRDefault="001A483B" w:rsidP="001A483B">
      <w:pPr>
        <w:jc w:val="center"/>
        <w:rPr>
          <w:b/>
          <w:sz w:val="28"/>
          <w:szCs w:val="28"/>
        </w:rPr>
      </w:pPr>
    </w:p>
    <w:p w:rsidR="001A483B" w:rsidRDefault="001A483B" w:rsidP="001A483B">
      <w:pPr>
        <w:jc w:val="center"/>
        <w:rPr>
          <w:b/>
          <w:sz w:val="28"/>
          <w:szCs w:val="28"/>
        </w:rPr>
      </w:pPr>
    </w:p>
    <w:p w:rsidR="00BE0621" w:rsidRDefault="00BE0621" w:rsidP="001A483B">
      <w:pPr>
        <w:jc w:val="center"/>
        <w:rPr>
          <w:b/>
          <w:sz w:val="28"/>
          <w:szCs w:val="28"/>
        </w:rPr>
      </w:pPr>
    </w:p>
    <w:p w:rsidR="00D7046D" w:rsidRDefault="00D7046D" w:rsidP="001A483B">
      <w:pPr>
        <w:jc w:val="center"/>
        <w:rPr>
          <w:b/>
          <w:sz w:val="28"/>
          <w:szCs w:val="28"/>
        </w:rPr>
      </w:pPr>
    </w:p>
    <w:p w:rsidR="00D7046D" w:rsidRDefault="00D7046D" w:rsidP="001A483B">
      <w:pPr>
        <w:jc w:val="center"/>
        <w:rPr>
          <w:b/>
          <w:sz w:val="28"/>
          <w:szCs w:val="28"/>
        </w:rPr>
      </w:pPr>
    </w:p>
    <w:p w:rsidR="00D7046D" w:rsidRDefault="00D7046D" w:rsidP="001A483B">
      <w:pPr>
        <w:jc w:val="center"/>
        <w:rPr>
          <w:b/>
          <w:sz w:val="28"/>
          <w:szCs w:val="28"/>
        </w:rPr>
      </w:pPr>
    </w:p>
    <w:p w:rsidR="00E85E88" w:rsidRDefault="00E85E88" w:rsidP="001A483B">
      <w:pPr>
        <w:jc w:val="center"/>
        <w:rPr>
          <w:b/>
          <w:sz w:val="28"/>
          <w:szCs w:val="28"/>
        </w:rPr>
      </w:pPr>
    </w:p>
    <w:p w:rsidR="00E85E88" w:rsidRDefault="00E85E88" w:rsidP="001A483B">
      <w:pPr>
        <w:jc w:val="center"/>
        <w:rPr>
          <w:b/>
          <w:sz w:val="28"/>
          <w:szCs w:val="28"/>
        </w:rPr>
      </w:pPr>
    </w:p>
    <w:p w:rsidR="00E85E88" w:rsidRDefault="00E85E88" w:rsidP="001A483B">
      <w:pPr>
        <w:jc w:val="center"/>
        <w:rPr>
          <w:b/>
          <w:sz w:val="28"/>
          <w:szCs w:val="28"/>
        </w:rPr>
      </w:pPr>
    </w:p>
    <w:p w:rsidR="00E85E88" w:rsidRDefault="00E85E88" w:rsidP="001A483B">
      <w:pPr>
        <w:jc w:val="center"/>
        <w:rPr>
          <w:b/>
          <w:sz w:val="28"/>
          <w:szCs w:val="28"/>
        </w:rPr>
      </w:pPr>
    </w:p>
    <w:p w:rsidR="00E85E88" w:rsidRDefault="00E85E88" w:rsidP="001A483B">
      <w:pPr>
        <w:jc w:val="center"/>
        <w:rPr>
          <w:b/>
          <w:sz w:val="28"/>
          <w:szCs w:val="28"/>
        </w:rPr>
      </w:pPr>
    </w:p>
    <w:p w:rsidR="00E85E88" w:rsidRDefault="00E85E88" w:rsidP="001A483B">
      <w:pPr>
        <w:jc w:val="center"/>
        <w:rPr>
          <w:b/>
          <w:sz w:val="28"/>
          <w:szCs w:val="28"/>
        </w:rPr>
      </w:pPr>
    </w:p>
    <w:p w:rsidR="00E85E88" w:rsidRDefault="00E85E88" w:rsidP="001A483B">
      <w:pPr>
        <w:jc w:val="center"/>
        <w:rPr>
          <w:b/>
          <w:sz w:val="28"/>
          <w:szCs w:val="28"/>
        </w:rPr>
      </w:pPr>
    </w:p>
    <w:p w:rsidR="00E85E88" w:rsidRDefault="00E85E88" w:rsidP="001A483B">
      <w:pPr>
        <w:jc w:val="center"/>
        <w:rPr>
          <w:b/>
          <w:sz w:val="28"/>
          <w:szCs w:val="28"/>
        </w:rPr>
      </w:pPr>
    </w:p>
    <w:p w:rsidR="00E85E88" w:rsidRDefault="00E85E88" w:rsidP="001A483B">
      <w:pPr>
        <w:jc w:val="center"/>
        <w:rPr>
          <w:b/>
          <w:sz w:val="28"/>
          <w:szCs w:val="28"/>
        </w:rPr>
      </w:pPr>
    </w:p>
    <w:p w:rsidR="00E85E88" w:rsidRDefault="00E85E88" w:rsidP="001A483B">
      <w:pPr>
        <w:jc w:val="center"/>
        <w:rPr>
          <w:b/>
          <w:sz w:val="28"/>
          <w:szCs w:val="28"/>
        </w:rPr>
      </w:pPr>
    </w:p>
    <w:p w:rsidR="00E85E88" w:rsidRDefault="00E85E88" w:rsidP="001A483B">
      <w:pPr>
        <w:jc w:val="center"/>
        <w:rPr>
          <w:b/>
          <w:sz w:val="28"/>
          <w:szCs w:val="28"/>
        </w:rPr>
      </w:pPr>
    </w:p>
    <w:p w:rsidR="00E85E88" w:rsidRDefault="00E85E88" w:rsidP="001A483B">
      <w:pPr>
        <w:jc w:val="center"/>
        <w:rPr>
          <w:b/>
          <w:sz w:val="28"/>
          <w:szCs w:val="28"/>
        </w:rPr>
      </w:pPr>
    </w:p>
    <w:p w:rsidR="00E85E88" w:rsidRDefault="00E85E88" w:rsidP="001A483B">
      <w:pPr>
        <w:jc w:val="center"/>
        <w:rPr>
          <w:b/>
          <w:sz w:val="28"/>
          <w:szCs w:val="28"/>
        </w:rPr>
      </w:pPr>
    </w:p>
    <w:p w:rsidR="00E85E88" w:rsidRDefault="00E85E88" w:rsidP="001A483B">
      <w:pPr>
        <w:jc w:val="center"/>
        <w:rPr>
          <w:b/>
          <w:sz w:val="28"/>
          <w:szCs w:val="28"/>
        </w:rPr>
      </w:pPr>
    </w:p>
    <w:p w:rsidR="00E85E88" w:rsidRDefault="00E85E88" w:rsidP="001A483B">
      <w:pPr>
        <w:jc w:val="center"/>
        <w:rPr>
          <w:b/>
          <w:sz w:val="28"/>
          <w:szCs w:val="28"/>
        </w:rPr>
      </w:pPr>
    </w:p>
    <w:p w:rsidR="00E85E88" w:rsidRDefault="00E85E88" w:rsidP="001A483B">
      <w:pPr>
        <w:jc w:val="center"/>
        <w:rPr>
          <w:b/>
          <w:sz w:val="28"/>
          <w:szCs w:val="28"/>
        </w:rPr>
      </w:pPr>
    </w:p>
    <w:p w:rsidR="00E85E88" w:rsidRDefault="00E85E88" w:rsidP="001A483B">
      <w:pPr>
        <w:jc w:val="center"/>
        <w:rPr>
          <w:b/>
          <w:sz w:val="28"/>
          <w:szCs w:val="28"/>
        </w:rPr>
      </w:pPr>
    </w:p>
    <w:p w:rsidR="002C45DF" w:rsidRDefault="002C45DF" w:rsidP="001A483B">
      <w:pPr>
        <w:jc w:val="center"/>
        <w:rPr>
          <w:b/>
          <w:sz w:val="28"/>
          <w:szCs w:val="28"/>
        </w:rPr>
      </w:pPr>
    </w:p>
    <w:p w:rsidR="001A483B" w:rsidRPr="000F269A" w:rsidRDefault="001A483B" w:rsidP="001A483B">
      <w:pPr>
        <w:jc w:val="center"/>
        <w:rPr>
          <w:b/>
          <w:sz w:val="28"/>
          <w:szCs w:val="28"/>
        </w:rPr>
      </w:pPr>
      <w:r w:rsidRPr="000F269A">
        <w:rPr>
          <w:b/>
          <w:sz w:val="28"/>
          <w:szCs w:val="28"/>
        </w:rPr>
        <w:t>ВВЕДЕНИЕ</w:t>
      </w:r>
    </w:p>
    <w:p w:rsidR="001A483B" w:rsidRPr="00DE2CBA" w:rsidRDefault="001A483B" w:rsidP="001A483B">
      <w:pPr>
        <w:ind w:firstLine="709"/>
        <w:jc w:val="both"/>
        <w:rPr>
          <w:b/>
          <w:color w:val="FF0000"/>
          <w:sz w:val="26"/>
          <w:szCs w:val="26"/>
        </w:rPr>
      </w:pPr>
    </w:p>
    <w:p w:rsidR="001A483B" w:rsidRPr="001252E1" w:rsidRDefault="001A483B" w:rsidP="001A483B">
      <w:pPr>
        <w:ind w:firstLine="709"/>
        <w:jc w:val="both"/>
        <w:rPr>
          <w:sz w:val="26"/>
          <w:szCs w:val="26"/>
        </w:rPr>
      </w:pPr>
      <w:r w:rsidRPr="000F269A">
        <w:rPr>
          <w:sz w:val="26"/>
          <w:szCs w:val="26"/>
        </w:rPr>
        <w:t xml:space="preserve">Генеральный план </w:t>
      </w:r>
      <w:r>
        <w:rPr>
          <w:sz w:val="26"/>
          <w:szCs w:val="26"/>
        </w:rPr>
        <w:t>Благодатинского муниципального образования  Хвалын</w:t>
      </w:r>
      <w:r w:rsidRPr="000F269A">
        <w:rPr>
          <w:sz w:val="26"/>
          <w:szCs w:val="26"/>
        </w:rPr>
        <w:t>ского муниципального района Саратовской области является документом, разработанным в соответствии с Градостроительным кодексом Российской Федерации. Генеральный план разработан институтом ООО «СаратовзапсибНИИпроект - 2000» по заказ</w:t>
      </w:r>
      <w:proofErr w:type="gramStart"/>
      <w:r w:rsidRPr="000F269A">
        <w:rPr>
          <w:sz w:val="26"/>
          <w:szCs w:val="26"/>
        </w:rPr>
        <w:t xml:space="preserve">у </w:t>
      </w:r>
      <w:r>
        <w:rPr>
          <w:sz w:val="26"/>
          <w:szCs w:val="26"/>
        </w:rPr>
        <w:t>ООО</w:t>
      </w:r>
      <w:proofErr w:type="gramEnd"/>
      <w:r>
        <w:rPr>
          <w:sz w:val="26"/>
          <w:szCs w:val="26"/>
        </w:rPr>
        <w:t xml:space="preserve"> «Научно-Проектный Центр Инженерно-Изыскательских Работ»</w:t>
      </w:r>
      <w:r w:rsidRPr="000F269A">
        <w:rPr>
          <w:sz w:val="26"/>
          <w:szCs w:val="26"/>
        </w:rPr>
        <w:t xml:space="preserve"> в соответствии с </w:t>
      </w:r>
      <w:r>
        <w:rPr>
          <w:sz w:val="26"/>
          <w:szCs w:val="26"/>
        </w:rPr>
        <w:t xml:space="preserve">договором субподряда </w:t>
      </w:r>
      <w:r w:rsidRPr="000F269A">
        <w:rPr>
          <w:sz w:val="26"/>
          <w:szCs w:val="26"/>
        </w:rPr>
        <w:t xml:space="preserve"> от</w:t>
      </w:r>
      <w:r>
        <w:rPr>
          <w:sz w:val="26"/>
          <w:szCs w:val="26"/>
        </w:rPr>
        <w:t xml:space="preserve"> 14</w:t>
      </w:r>
      <w:r w:rsidRPr="001252E1">
        <w:rPr>
          <w:sz w:val="26"/>
          <w:szCs w:val="26"/>
        </w:rPr>
        <w:t>.0</w:t>
      </w:r>
      <w:r>
        <w:rPr>
          <w:sz w:val="26"/>
          <w:szCs w:val="26"/>
        </w:rPr>
        <w:t>8</w:t>
      </w:r>
      <w:r w:rsidRPr="001252E1">
        <w:rPr>
          <w:sz w:val="26"/>
          <w:szCs w:val="26"/>
        </w:rPr>
        <w:t>.2012 г.</w:t>
      </w:r>
      <w:r>
        <w:rPr>
          <w:sz w:val="26"/>
          <w:szCs w:val="26"/>
        </w:rPr>
        <w:t xml:space="preserve"> </w:t>
      </w:r>
      <w:r w:rsidRPr="001252E1">
        <w:rPr>
          <w:sz w:val="26"/>
          <w:szCs w:val="26"/>
        </w:rPr>
        <w:t xml:space="preserve">№ </w:t>
      </w:r>
      <w:r>
        <w:rPr>
          <w:sz w:val="26"/>
          <w:szCs w:val="26"/>
        </w:rPr>
        <w:t>08/2012</w:t>
      </w:r>
      <w:r w:rsidRPr="001252E1">
        <w:rPr>
          <w:sz w:val="26"/>
          <w:szCs w:val="26"/>
        </w:rPr>
        <w:t>.</w:t>
      </w:r>
    </w:p>
    <w:p w:rsidR="001A483B" w:rsidRPr="00DE2CBA" w:rsidRDefault="001A483B" w:rsidP="001A483B">
      <w:pPr>
        <w:ind w:firstLine="709"/>
        <w:jc w:val="both"/>
        <w:rPr>
          <w:color w:val="FF0000"/>
          <w:sz w:val="26"/>
          <w:szCs w:val="26"/>
        </w:rPr>
      </w:pPr>
    </w:p>
    <w:p w:rsidR="001A483B" w:rsidRPr="000F269A" w:rsidRDefault="001A483B" w:rsidP="001A483B">
      <w:pPr>
        <w:ind w:firstLine="709"/>
        <w:jc w:val="both"/>
        <w:rPr>
          <w:sz w:val="26"/>
          <w:szCs w:val="26"/>
        </w:rPr>
      </w:pPr>
      <w:r w:rsidRPr="000F269A">
        <w:rPr>
          <w:sz w:val="26"/>
          <w:szCs w:val="26"/>
        </w:rPr>
        <w:t>Основанием для разработки генерального плана послужили:</w:t>
      </w:r>
    </w:p>
    <w:p w:rsidR="001A483B" w:rsidRPr="000F269A" w:rsidRDefault="001A483B" w:rsidP="001A483B">
      <w:pPr>
        <w:numPr>
          <w:ilvl w:val="0"/>
          <w:numId w:val="1"/>
        </w:numPr>
        <w:spacing w:after="200"/>
        <w:contextualSpacing/>
        <w:jc w:val="both"/>
        <w:rPr>
          <w:sz w:val="26"/>
          <w:szCs w:val="26"/>
        </w:rPr>
      </w:pPr>
      <w:r w:rsidRPr="000F269A">
        <w:rPr>
          <w:sz w:val="26"/>
          <w:szCs w:val="26"/>
        </w:rPr>
        <w:t>Положения статьи 9 Градостроительного кодекса РФ (ФЗ-190 от 29.12.2004г.);</w:t>
      </w:r>
    </w:p>
    <w:p w:rsidR="001A483B" w:rsidRPr="000F269A" w:rsidRDefault="001A483B" w:rsidP="001A483B">
      <w:pPr>
        <w:numPr>
          <w:ilvl w:val="0"/>
          <w:numId w:val="1"/>
        </w:numPr>
        <w:spacing w:after="200"/>
        <w:contextualSpacing/>
        <w:jc w:val="both"/>
        <w:rPr>
          <w:sz w:val="26"/>
          <w:szCs w:val="26"/>
        </w:rPr>
      </w:pPr>
      <w:r w:rsidRPr="000F269A">
        <w:rPr>
          <w:sz w:val="26"/>
          <w:szCs w:val="26"/>
        </w:rPr>
        <w:t>Положения закона «Об общих принципах организации местного самоуправления в Российской Федерации» от 06.10.2003г. №131-ФЗ;</w:t>
      </w:r>
    </w:p>
    <w:p w:rsidR="001A483B" w:rsidRPr="000F269A" w:rsidRDefault="001A483B" w:rsidP="001A483B">
      <w:pPr>
        <w:numPr>
          <w:ilvl w:val="0"/>
          <w:numId w:val="1"/>
        </w:numPr>
        <w:spacing w:after="200"/>
        <w:contextualSpacing/>
        <w:jc w:val="both"/>
        <w:rPr>
          <w:sz w:val="26"/>
          <w:szCs w:val="26"/>
        </w:rPr>
      </w:pPr>
      <w:r w:rsidRPr="000F269A">
        <w:rPr>
          <w:sz w:val="26"/>
          <w:szCs w:val="26"/>
        </w:rPr>
        <w:t>Градостроительный Кодекс Российской Федерации, введённый в действие Федеральным Законом №191-ФЗ от 29.12.2004 г.;</w:t>
      </w:r>
    </w:p>
    <w:p w:rsidR="001A483B" w:rsidRPr="000F269A" w:rsidRDefault="001A483B" w:rsidP="001A483B">
      <w:pPr>
        <w:numPr>
          <w:ilvl w:val="0"/>
          <w:numId w:val="1"/>
        </w:numPr>
        <w:spacing w:after="200"/>
        <w:contextualSpacing/>
        <w:jc w:val="both"/>
        <w:rPr>
          <w:sz w:val="26"/>
          <w:szCs w:val="26"/>
        </w:rPr>
      </w:pPr>
      <w:r w:rsidRPr="000F269A">
        <w:rPr>
          <w:sz w:val="26"/>
          <w:szCs w:val="26"/>
        </w:rPr>
        <w:t>Положения закона Саратовской области «О регулировании градостроительной деятельности»;</w:t>
      </w:r>
    </w:p>
    <w:p w:rsidR="001A483B" w:rsidRPr="000F269A" w:rsidRDefault="001A483B" w:rsidP="001A483B">
      <w:pPr>
        <w:numPr>
          <w:ilvl w:val="0"/>
          <w:numId w:val="1"/>
        </w:numPr>
        <w:spacing w:after="200"/>
        <w:contextualSpacing/>
        <w:jc w:val="both"/>
        <w:rPr>
          <w:sz w:val="26"/>
          <w:szCs w:val="26"/>
        </w:rPr>
      </w:pPr>
      <w:r w:rsidRPr="000F269A">
        <w:rPr>
          <w:sz w:val="26"/>
          <w:szCs w:val="26"/>
        </w:rPr>
        <w:t>Земельный Кодекс Российской Федерации, введённый в действие Федеральным Законом №137-ФЗ от 25.10.2001 г.;</w:t>
      </w:r>
    </w:p>
    <w:p w:rsidR="001A483B" w:rsidRPr="000F269A" w:rsidRDefault="001A483B" w:rsidP="001A483B">
      <w:pPr>
        <w:numPr>
          <w:ilvl w:val="0"/>
          <w:numId w:val="1"/>
        </w:numPr>
        <w:spacing w:after="200"/>
        <w:contextualSpacing/>
        <w:jc w:val="both"/>
        <w:rPr>
          <w:sz w:val="26"/>
          <w:szCs w:val="26"/>
        </w:rPr>
      </w:pPr>
      <w:r w:rsidRPr="000F269A">
        <w:rPr>
          <w:sz w:val="26"/>
          <w:szCs w:val="26"/>
        </w:rPr>
        <w:t>Закон Саратовской области №78-ЗСО от 23.12.2004 г. «О муниципальных районах»;</w:t>
      </w:r>
    </w:p>
    <w:p w:rsidR="001A483B" w:rsidRDefault="001A483B" w:rsidP="001A483B">
      <w:pPr>
        <w:numPr>
          <w:ilvl w:val="0"/>
          <w:numId w:val="1"/>
        </w:numPr>
        <w:spacing w:after="200"/>
        <w:contextualSpacing/>
        <w:jc w:val="both"/>
        <w:rPr>
          <w:sz w:val="26"/>
          <w:szCs w:val="26"/>
        </w:rPr>
      </w:pPr>
      <w:r w:rsidRPr="00691FD5">
        <w:rPr>
          <w:sz w:val="26"/>
          <w:szCs w:val="26"/>
        </w:rPr>
        <w:t xml:space="preserve">Закон Саратовской области </w:t>
      </w:r>
      <w:r w:rsidRPr="00691FD5">
        <w:rPr>
          <w:iCs/>
          <w:spacing w:val="-1"/>
          <w:sz w:val="26"/>
          <w:szCs w:val="26"/>
        </w:rPr>
        <w:t>№112-</w:t>
      </w:r>
      <w:r w:rsidRPr="00691FD5">
        <w:rPr>
          <w:iCs/>
          <w:spacing w:val="-2"/>
          <w:sz w:val="26"/>
          <w:szCs w:val="26"/>
        </w:rPr>
        <w:t>З</w:t>
      </w:r>
      <w:r w:rsidRPr="00691FD5">
        <w:rPr>
          <w:iCs/>
          <w:spacing w:val="-1"/>
          <w:sz w:val="26"/>
          <w:szCs w:val="26"/>
        </w:rPr>
        <w:t>С</w:t>
      </w:r>
      <w:r w:rsidRPr="00691FD5">
        <w:rPr>
          <w:iCs/>
          <w:sz w:val="26"/>
          <w:szCs w:val="26"/>
        </w:rPr>
        <w:t>О</w:t>
      </w:r>
      <w:r w:rsidRPr="00691FD5">
        <w:rPr>
          <w:iCs/>
          <w:spacing w:val="19"/>
          <w:sz w:val="26"/>
          <w:szCs w:val="26"/>
        </w:rPr>
        <w:t xml:space="preserve"> </w:t>
      </w:r>
      <w:r w:rsidRPr="00691FD5">
        <w:rPr>
          <w:iCs/>
          <w:spacing w:val="-3"/>
          <w:sz w:val="26"/>
          <w:szCs w:val="26"/>
        </w:rPr>
        <w:t>о</w:t>
      </w:r>
      <w:r w:rsidRPr="00691FD5">
        <w:rPr>
          <w:iCs/>
          <w:sz w:val="26"/>
          <w:szCs w:val="26"/>
        </w:rPr>
        <w:t>т</w:t>
      </w:r>
      <w:r w:rsidRPr="00691FD5">
        <w:rPr>
          <w:iCs/>
          <w:spacing w:val="5"/>
          <w:sz w:val="26"/>
          <w:szCs w:val="26"/>
        </w:rPr>
        <w:t xml:space="preserve"> </w:t>
      </w:r>
      <w:r w:rsidRPr="00691FD5">
        <w:rPr>
          <w:iCs/>
          <w:spacing w:val="-1"/>
          <w:sz w:val="26"/>
          <w:szCs w:val="26"/>
        </w:rPr>
        <w:t>29.1</w:t>
      </w:r>
      <w:r w:rsidRPr="00691FD5">
        <w:rPr>
          <w:iCs/>
          <w:spacing w:val="-4"/>
          <w:sz w:val="26"/>
          <w:szCs w:val="26"/>
        </w:rPr>
        <w:t>2</w:t>
      </w:r>
      <w:r w:rsidRPr="00691FD5">
        <w:rPr>
          <w:iCs/>
          <w:spacing w:val="-1"/>
          <w:sz w:val="26"/>
          <w:szCs w:val="26"/>
        </w:rPr>
        <w:t>.2</w:t>
      </w:r>
      <w:r w:rsidRPr="00691FD5">
        <w:rPr>
          <w:iCs/>
          <w:spacing w:val="-4"/>
          <w:sz w:val="26"/>
          <w:szCs w:val="26"/>
        </w:rPr>
        <w:t>0</w:t>
      </w:r>
      <w:r w:rsidRPr="00691FD5">
        <w:rPr>
          <w:iCs/>
          <w:spacing w:val="-1"/>
          <w:sz w:val="26"/>
          <w:szCs w:val="26"/>
        </w:rPr>
        <w:t>0</w:t>
      </w:r>
      <w:r w:rsidRPr="00691FD5">
        <w:rPr>
          <w:iCs/>
          <w:sz w:val="26"/>
          <w:szCs w:val="26"/>
        </w:rPr>
        <w:t>4</w:t>
      </w:r>
      <w:r w:rsidRPr="00691FD5">
        <w:rPr>
          <w:iCs/>
          <w:spacing w:val="22"/>
          <w:sz w:val="26"/>
          <w:szCs w:val="26"/>
        </w:rPr>
        <w:t xml:space="preserve"> </w:t>
      </w:r>
      <w:r w:rsidRPr="00691FD5">
        <w:rPr>
          <w:iCs/>
          <w:spacing w:val="-3"/>
          <w:sz w:val="26"/>
          <w:szCs w:val="26"/>
        </w:rPr>
        <w:t>г.</w:t>
      </w:r>
      <w:r w:rsidRPr="00691FD5">
        <w:rPr>
          <w:sz w:val="26"/>
          <w:szCs w:val="26"/>
        </w:rPr>
        <w:t xml:space="preserve"> «О муниципальных образованиях, входящих в состав Хвалынского муниципального района»;</w:t>
      </w:r>
    </w:p>
    <w:p w:rsidR="001A483B" w:rsidRPr="00691FD5" w:rsidRDefault="001A483B" w:rsidP="001A483B">
      <w:pPr>
        <w:widowControl w:val="0"/>
        <w:autoSpaceDE w:val="0"/>
        <w:autoSpaceDN w:val="0"/>
        <w:adjustRightInd w:val="0"/>
        <w:ind w:left="1418" w:right="76" w:hanging="425"/>
        <w:jc w:val="both"/>
      </w:pPr>
      <w:r>
        <w:rPr>
          <w:sz w:val="26"/>
          <w:szCs w:val="26"/>
        </w:rPr>
        <w:t xml:space="preserve">       П</w:t>
      </w:r>
      <w:r w:rsidRPr="00691FD5">
        <w:rPr>
          <w:sz w:val="26"/>
          <w:szCs w:val="26"/>
        </w:rPr>
        <w:t>остановление</w:t>
      </w:r>
      <w:r>
        <w:rPr>
          <w:sz w:val="26"/>
          <w:szCs w:val="26"/>
        </w:rPr>
        <w:t xml:space="preserve"> Саратовской Областной Думы №10-346 от 23.04.2003г.</w:t>
      </w:r>
      <w:r w:rsidRPr="00691FD5">
        <w:rPr>
          <w:sz w:val="26"/>
          <w:szCs w:val="26"/>
        </w:rPr>
        <w:t xml:space="preserve"> «Об установлении границ Хвалынского района».</w:t>
      </w:r>
      <w:r w:rsidRPr="00691FD5">
        <w:rPr>
          <w:spacing w:val="1"/>
        </w:rPr>
        <w:t xml:space="preserve"> </w:t>
      </w:r>
    </w:p>
    <w:p w:rsidR="001A483B" w:rsidRPr="000B5830" w:rsidRDefault="001A483B" w:rsidP="001A483B">
      <w:pPr>
        <w:numPr>
          <w:ilvl w:val="0"/>
          <w:numId w:val="1"/>
        </w:numPr>
        <w:spacing w:after="200"/>
        <w:contextualSpacing/>
        <w:jc w:val="both"/>
        <w:rPr>
          <w:sz w:val="26"/>
          <w:szCs w:val="26"/>
        </w:rPr>
      </w:pPr>
      <w:r w:rsidRPr="000B5830">
        <w:rPr>
          <w:sz w:val="26"/>
          <w:szCs w:val="26"/>
        </w:rPr>
        <w:t>Техническое задание – приложение к муниципальному контракту.</w:t>
      </w:r>
    </w:p>
    <w:p w:rsidR="001A483B" w:rsidRPr="009E0962" w:rsidRDefault="001A483B" w:rsidP="001A483B">
      <w:pPr>
        <w:ind w:firstLine="709"/>
        <w:jc w:val="both"/>
        <w:rPr>
          <w:sz w:val="26"/>
          <w:szCs w:val="26"/>
        </w:rPr>
      </w:pPr>
      <w:r w:rsidRPr="009E0962">
        <w:rPr>
          <w:sz w:val="26"/>
          <w:szCs w:val="26"/>
        </w:rPr>
        <w:t>Генеральный план – основной документ территориального планирования сельского поселения, нацеленный на 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инфраструктуры, обеспечения учёта интересов граждан и их объединений, Российской Федерации, субъектов Российской Федерации, муниципальных образований.</w:t>
      </w:r>
    </w:p>
    <w:p w:rsidR="001A483B" w:rsidRPr="009E0962" w:rsidRDefault="001A483B" w:rsidP="001A483B">
      <w:pPr>
        <w:spacing w:before="120" w:after="120"/>
        <w:ind w:firstLine="709"/>
        <w:jc w:val="both"/>
        <w:rPr>
          <w:sz w:val="26"/>
          <w:szCs w:val="26"/>
        </w:rPr>
      </w:pPr>
      <w:r w:rsidRPr="009E0962">
        <w:rPr>
          <w:sz w:val="26"/>
          <w:szCs w:val="26"/>
        </w:rPr>
        <w:t xml:space="preserve">В системе документов, составляющих законодательную базу национального проекта «Доступное и комфортное жильё – гражданам России», документам территориального планирования муниципальных образований отведена важная роль. </w:t>
      </w:r>
    </w:p>
    <w:p w:rsidR="001A483B" w:rsidRPr="009E0962" w:rsidRDefault="001A483B" w:rsidP="001A483B">
      <w:pPr>
        <w:spacing w:before="120" w:after="120"/>
        <w:ind w:firstLine="709"/>
        <w:jc w:val="both"/>
        <w:rPr>
          <w:sz w:val="26"/>
          <w:szCs w:val="26"/>
        </w:rPr>
      </w:pPr>
      <w:r w:rsidRPr="009E0962">
        <w:rPr>
          <w:sz w:val="26"/>
          <w:szCs w:val="26"/>
        </w:rPr>
        <w:t>В них на основе комплексного учёта всех сторон жизнедеятельности муниципальных образований происходит определение территорий, предназначенных под те или иные виды градостроительной деятельности – проживание, производство, рекреацию, сельское хозяйство.</w:t>
      </w:r>
    </w:p>
    <w:p w:rsidR="001A483B" w:rsidRPr="009E0962" w:rsidRDefault="001A483B" w:rsidP="001A483B">
      <w:pPr>
        <w:spacing w:before="120" w:after="120"/>
        <w:ind w:firstLine="709"/>
        <w:jc w:val="both"/>
        <w:rPr>
          <w:sz w:val="26"/>
          <w:szCs w:val="26"/>
        </w:rPr>
      </w:pPr>
      <w:r w:rsidRPr="009E0962">
        <w:rPr>
          <w:sz w:val="26"/>
          <w:szCs w:val="26"/>
        </w:rPr>
        <w:lastRenderedPageBreak/>
        <w:t>В генеральном плане определены следующие сроки его реализации:</w:t>
      </w:r>
    </w:p>
    <w:p w:rsidR="001A483B" w:rsidRPr="009E0962" w:rsidRDefault="001A483B" w:rsidP="001A483B">
      <w:pPr>
        <w:spacing w:before="120" w:after="120"/>
        <w:ind w:firstLine="709"/>
        <w:jc w:val="both"/>
        <w:rPr>
          <w:sz w:val="26"/>
          <w:szCs w:val="26"/>
        </w:rPr>
      </w:pPr>
      <w:r w:rsidRPr="009E0962">
        <w:rPr>
          <w:sz w:val="26"/>
          <w:szCs w:val="26"/>
        </w:rPr>
        <w:t>-   исходный срок – 201</w:t>
      </w:r>
      <w:r>
        <w:rPr>
          <w:sz w:val="26"/>
          <w:szCs w:val="26"/>
        </w:rPr>
        <w:t>3</w:t>
      </w:r>
      <w:r w:rsidRPr="009E0962">
        <w:rPr>
          <w:sz w:val="26"/>
          <w:szCs w:val="26"/>
        </w:rPr>
        <w:t>г;</w:t>
      </w:r>
    </w:p>
    <w:p w:rsidR="001A483B" w:rsidRPr="009E0962" w:rsidRDefault="001A483B" w:rsidP="001A483B">
      <w:pPr>
        <w:spacing w:before="120" w:after="120"/>
        <w:ind w:firstLine="709"/>
        <w:jc w:val="both"/>
        <w:rPr>
          <w:sz w:val="26"/>
          <w:szCs w:val="26"/>
        </w:rPr>
      </w:pPr>
      <w:proofErr w:type="gramStart"/>
      <w:r w:rsidRPr="009E0962">
        <w:rPr>
          <w:sz w:val="26"/>
          <w:szCs w:val="26"/>
        </w:rPr>
        <w:t>- первая очередь генерального</w:t>
      </w:r>
      <w:r>
        <w:rPr>
          <w:sz w:val="26"/>
          <w:szCs w:val="26"/>
        </w:rPr>
        <w:t xml:space="preserve"> плана Благодатинского муниципального образования, Хвалынского муниципального района</w:t>
      </w:r>
      <w:r w:rsidRPr="009E0962">
        <w:rPr>
          <w:sz w:val="26"/>
          <w:szCs w:val="26"/>
        </w:rPr>
        <w:t>, на которую планируются первоочередные мероприятия до 202</w:t>
      </w:r>
      <w:r>
        <w:rPr>
          <w:sz w:val="26"/>
          <w:szCs w:val="26"/>
        </w:rPr>
        <w:t>3</w:t>
      </w:r>
      <w:r w:rsidRPr="009E0962">
        <w:rPr>
          <w:sz w:val="26"/>
          <w:szCs w:val="26"/>
        </w:rPr>
        <w:t xml:space="preserve"> г.;</w:t>
      </w:r>
      <w:proofErr w:type="gramEnd"/>
    </w:p>
    <w:p w:rsidR="001A483B" w:rsidRPr="009E0962" w:rsidRDefault="001A483B" w:rsidP="001A483B">
      <w:pPr>
        <w:spacing w:before="120" w:after="120"/>
        <w:ind w:firstLine="709"/>
        <w:jc w:val="both"/>
        <w:rPr>
          <w:sz w:val="26"/>
          <w:szCs w:val="26"/>
        </w:rPr>
      </w:pPr>
      <w:r w:rsidRPr="009E0962">
        <w:rPr>
          <w:sz w:val="26"/>
          <w:szCs w:val="26"/>
        </w:rPr>
        <w:t xml:space="preserve">- расчётный срок генерального плана </w:t>
      </w:r>
      <w:r>
        <w:rPr>
          <w:sz w:val="26"/>
          <w:szCs w:val="26"/>
        </w:rPr>
        <w:t>Благодатинского муниципального образования, Хвалынского муниципального района</w:t>
      </w:r>
      <w:r w:rsidRPr="009E0962">
        <w:rPr>
          <w:sz w:val="26"/>
          <w:szCs w:val="26"/>
        </w:rPr>
        <w:t>, на который рассчитаны все планируемые мероприятия генерального плана – 203</w:t>
      </w:r>
      <w:r>
        <w:rPr>
          <w:sz w:val="26"/>
          <w:szCs w:val="26"/>
        </w:rPr>
        <w:t>8</w:t>
      </w:r>
      <w:r w:rsidRPr="009E0962">
        <w:rPr>
          <w:sz w:val="26"/>
          <w:szCs w:val="26"/>
        </w:rPr>
        <w:t>-203</w:t>
      </w:r>
      <w:r>
        <w:rPr>
          <w:sz w:val="26"/>
          <w:szCs w:val="26"/>
        </w:rPr>
        <w:t>8</w:t>
      </w:r>
      <w:r w:rsidRPr="009E0962">
        <w:rPr>
          <w:sz w:val="26"/>
          <w:szCs w:val="26"/>
        </w:rPr>
        <w:t>г.г.;</w:t>
      </w:r>
    </w:p>
    <w:p w:rsidR="001A483B" w:rsidRPr="009E0962" w:rsidRDefault="001A483B" w:rsidP="001A483B">
      <w:pPr>
        <w:spacing w:before="120" w:after="120"/>
        <w:ind w:firstLine="709"/>
        <w:jc w:val="both"/>
        <w:rPr>
          <w:sz w:val="26"/>
          <w:szCs w:val="26"/>
        </w:rPr>
      </w:pPr>
      <w:r w:rsidRPr="009E0962">
        <w:rPr>
          <w:sz w:val="26"/>
          <w:szCs w:val="26"/>
        </w:rPr>
        <w:t xml:space="preserve">- период градостроительного прогноза, следующий за расчётным сроком генерального плана </w:t>
      </w:r>
      <w:r>
        <w:rPr>
          <w:sz w:val="26"/>
          <w:szCs w:val="26"/>
        </w:rPr>
        <w:t>Благодатинского муниципального образования, Хвалынского муниципального района</w:t>
      </w:r>
      <w:r w:rsidRPr="009E0962">
        <w:rPr>
          <w:sz w:val="26"/>
          <w:szCs w:val="26"/>
        </w:rPr>
        <w:t xml:space="preserve">, на который определяются основные направления стратегии градостроительного развития </w:t>
      </w:r>
      <w:r>
        <w:rPr>
          <w:sz w:val="26"/>
          <w:szCs w:val="26"/>
        </w:rPr>
        <w:t>поселения</w:t>
      </w:r>
      <w:r w:rsidRPr="009E0962">
        <w:rPr>
          <w:sz w:val="26"/>
          <w:szCs w:val="26"/>
        </w:rPr>
        <w:t xml:space="preserve"> – 203</w:t>
      </w:r>
      <w:r>
        <w:rPr>
          <w:sz w:val="26"/>
          <w:szCs w:val="26"/>
        </w:rPr>
        <w:t>8</w:t>
      </w:r>
      <w:r w:rsidRPr="009E0962">
        <w:rPr>
          <w:sz w:val="26"/>
          <w:szCs w:val="26"/>
        </w:rPr>
        <w:t>-204</w:t>
      </w:r>
      <w:r>
        <w:rPr>
          <w:sz w:val="26"/>
          <w:szCs w:val="26"/>
        </w:rPr>
        <w:t>3</w:t>
      </w:r>
      <w:r w:rsidRPr="009E0962">
        <w:rPr>
          <w:sz w:val="26"/>
          <w:szCs w:val="26"/>
        </w:rPr>
        <w:t>г.г.</w:t>
      </w:r>
    </w:p>
    <w:p w:rsidR="001A483B" w:rsidRPr="009E0962" w:rsidRDefault="001A483B" w:rsidP="001A483B">
      <w:pPr>
        <w:spacing w:before="120" w:after="120"/>
        <w:ind w:firstLine="709"/>
        <w:jc w:val="both"/>
        <w:rPr>
          <w:sz w:val="26"/>
          <w:szCs w:val="26"/>
        </w:rPr>
      </w:pPr>
      <w:r w:rsidRPr="009E0962">
        <w:rPr>
          <w:sz w:val="26"/>
          <w:szCs w:val="26"/>
        </w:rPr>
        <w:t xml:space="preserve">Целью генерального </w:t>
      </w:r>
      <w:r>
        <w:rPr>
          <w:sz w:val="26"/>
          <w:szCs w:val="26"/>
        </w:rPr>
        <w:t xml:space="preserve">плана </w:t>
      </w:r>
      <w:r w:rsidRPr="009E0962">
        <w:rPr>
          <w:sz w:val="26"/>
          <w:szCs w:val="26"/>
        </w:rPr>
        <w:t xml:space="preserve">является разработка комплекса мероприятий для сбалансирования развития </w:t>
      </w:r>
      <w:r>
        <w:rPr>
          <w:sz w:val="26"/>
          <w:szCs w:val="26"/>
        </w:rPr>
        <w:t xml:space="preserve">Благодатинского муниципального образования  </w:t>
      </w:r>
      <w:r w:rsidRPr="009E0962">
        <w:rPr>
          <w:sz w:val="26"/>
          <w:szCs w:val="26"/>
        </w:rPr>
        <w:t>и его устойчивого развития как единой градостроительной системы.</w:t>
      </w:r>
    </w:p>
    <w:p w:rsidR="001A483B" w:rsidRPr="009E0962" w:rsidRDefault="001A483B" w:rsidP="001A483B">
      <w:pPr>
        <w:spacing w:before="120" w:after="120"/>
        <w:ind w:firstLine="709"/>
        <w:jc w:val="both"/>
        <w:rPr>
          <w:sz w:val="26"/>
          <w:szCs w:val="26"/>
        </w:rPr>
      </w:pPr>
      <w:r w:rsidRPr="009E0962">
        <w:rPr>
          <w:sz w:val="26"/>
          <w:szCs w:val="26"/>
        </w:rPr>
        <w:t>Задачи разработки генерального плана:</w:t>
      </w:r>
    </w:p>
    <w:p w:rsidR="001A483B" w:rsidRPr="009E0962" w:rsidRDefault="001A483B" w:rsidP="001A483B">
      <w:pPr>
        <w:numPr>
          <w:ilvl w:val="0"/>
          <w:numId w:val="37"/>
        </w:numPr>
        <w:spacing w:before="120" w:after="120"/>
        <w:jc w:val="both"/>
        <w:rPr>
          <w:sz w:val="26"/>
          <w:szCs w:val="26"/>
        </w:rPr>
      </w:pPr>
      <w:r w:rsidRPr="009E0962">
        <w:rPr>
          <w:sz w:val="26"/>
          <w:szCs w:val="26"/>
        </w:rPr>
        <w:t>Проанализировать существующее положение территории;</w:t>
      </w:r>
    </w:p>
    <w:p w:rsidR="001A483B" w:rsidRPr="009E0962" w:rsidRDefault="001A483B" w:rsidP="001A483B">
      <w:pPr>
        <w:numPr>
          <w:ilvl w:val="0"/>
          <w:numId w:val="37"/>
        </w:numPr>
        <w:spacing w:before="120" w:after="120"/>
        <w:jc w:val="both"/>
        <w:rPr>
          <w:sz w:val="26"/>
          <w:szCs w:val="26"/>
        </w:rPr>
      </w:pPr>
      <w:r w:rsidRPr="009E0962">
        <w:rPr>
          <w:sz w:val="26"/>
          <w:szCs w:val="26"/>
        </w:rPr>
        <w:t>Выявить сильные и слабые стороны территории как единой градостроительной системы;</w:t>
      </w:r>
    </w:p>
    <w:p w:rsidR="001A483B" w:rsidRPr="009E0962" w:rsidRDefault="001A483B" w:rsidP="001A483B">
      <w:pPr>
        <w:numPr>
          <w:ilvl w:val="0"/>
          <w:numId w:val="37"/>
        </w:numPr>
        <w:spacing w:before="120" w:after="120"/>
        <w:jc w:val="both"/>
        <w:rPr>
          <w:sz w:val="26"/>
          <w:szCs w:val="26"/>
        </w:rPr>
      </w:pPr>
      <w:r w:rsidRPr="009E0962">
        <w:rPr>
          <w:sz w:val="26"/>
          <w:szCs w:val="26"/>
        </w:rPr>
        <w:t>Разработать прогноз развития территории;</w:t>
      </w:r>
    </w:p>
    <w:p w:rsidR="001A483B" w:rsidRPr="009E0962" w:rsidRDefault="001A483B" w:rsidP="001A483B">
      <w:pPr>
        <w:numPr>
          <w:ilvl w:val="0"/>
          <w:numId w:val="37"/>
        </w:numPr>
        <w:spacing w:before="120" w:after="120"/>
        <w:jc w:val="both"/>
        <w:rPr>
          <w:sz w:val="26"/>
          <w:szCs w:val="26"/>
        </w:rPr>
      </w:pPr>
      <w:r w:rsidRPr="009E0962">
        <w:rPr>
          <w:sz w:val="26"/>
          <w:szCs w:val="26"/>
        </w:rPr>
        <w:t>Разработать рекомендации и предложения по улучшению среды жизнедеятельности.</w:t>
      </w:r>
    </w:p>
    <w:p w:rsidR="001A483B" w:rsidRPr="009E0962" w:rsidRDefault="001A483B" w:rsidP="001A483B">
      <w:pPr>
        <w:spacing w:before="120" w:after="120"/>
        <w:ind w:firstLine="851"/>
        <w:jc w:val="both"/>
        <w:rPr>
          <w:sz w:val="26"/>
          <w:szCs w:val="26"/>
        </w:rPr>
      </w:pPr>
      <w:r w:rsidRPr="009E0962">
        <w:rPr>
          <w:sz w:val="26"/>
          <w:szCs w:val="26"/>
        </w:rPr>
        <w:t>В основу разработки проекта генерального плана положен основной методологический принцип рассмотрения территории как совокупности четырёх систем – пространственной, социальной, экологической, экономической.</w:t>
      </w:r>
    </w:p>
    <w:p w:rsidR="001A483B" w:rsidRPr="009E0962" w:rsidRDefault="001A483B" w:rsidP="001A483B">
      <w:pPr>
        <w:spacing w:before="120" w:after="120"/>
        <w:ind w:firstLine="851"/>
        <w:jc w:val="both"/>
        <w:rPr>
          <w:sz w:val="26"/>
          <w:szCs w:val="26"/>
        </w:rPr>
      </w:pPr>
      <w:r w:rsidRPr="009E0962">
        <w:rPr>
          <w:sz w:val="26"/>
          <w:szCs w:val="26"/>
        </w:rPr>
        <w:t xml:space="preserve">Показатели развития хозяйства, заложенные в проекте, частично являются самостоятельной разработкой проекта, а частично обобщают прогнозы, предложения и намерения органов государственной власти </w:t>
      </w:r>
      <w:r>
        <w:rPr>
          <w:sz w:val="26"/>
          <w:szCs w:val="26"/>
        </w:rPr>
        <w:t>Саратов</w:t>
      </w:r>
      <w:r w:rsidRPr="009E0962">
        <w:rPr>
          <w:sz w:val="26"/>
          <w:szCs w:val="26"/>
        </w:rPr>
        <w:t>ской области, различных структурных подразделений Администрации района, иных организаций.</w:t>
      </w:r>
    </w:p>
    <w:p w:rsidR="001A483B" w:rsidRPr="009E0962" w:rsidRDefault="001A483B" w:rsidP="001A483B">
      <w:pPr>
        <w:spacing w:before="120" w:after="120"/>
        <w:ind w:firstLine="709"/>
        <w:jc w:val="both"/>
        <w:rPr>
          <w:sz w:val="26"/>
          <w:szCs w:val="26"/>
        </w:rPr>
      </w:pPr>
      <w:r w:rsidRPr="009E0962">
        <w:rPr>
          <w:sz w:val="26"/>
          <w:szCs w:val="26"/>
        </w:rPr>
        <w:t xml:space="preserve">Проектные решения генерального плана </w:t>
      </w:r>
      <w:r>
        <w:rPr>
          <w:sz w:val="26"/>
          <w:szCs w:val="26"/>
        </w:rPr>
        <w:t>Благодатинского муниципального образования, Хвалынского муниципального района</w:t>
      </w:r>
      <w:r w:rsidRPr="009E0962">
        <w:rPr>
          <w:sz w:val="26"/>
          <w:szCs w:val="26"/>
        </w:rPr>
        <w:t>,</w:t>
      </w:r>
      <w:r>
        <w:rPr>
          <w:sz w:val="26"/>
          <w:szCs w:val="26"/>
        </w:rPr>
        <w:t xml:space="preserve"> </w:t>
      </w:r>
      <w:r w:rsidRPr="009E0962">
        <w:rPr>
          <w:sz w:val="26"/>
          <w:szCs w:val="26"/>
        </w:rPr>
        <w:t>являются основанием для разработки документации по планировке территории поселения, а также территориальных и отраслевых схем размещения отдельных видов строительства, развития транспортной, инженерной и социальной инфраструктур, охраны окружающей среды и учитываются при разработке Правил землепользования и застройки. Проектные решения генерального плана</w:t>
      </w:r>
      <w:r w:rsidRPr="006428DC">
        <w:rPr>
          <w:sz w:val="26"/>
          <w:szCs w:val="26"/>
        </w:rPr>
        <w:t xml:space="preserve"> </w:t>
      </w:r>
      <w:r w:rsidR="002C45DF">
        <w:rPr>
          <w:sz w:val="26"/>
          <w:szCs w:val="26"/>
        </w:rPr>
        <w:t>Благодати</w:t>
      </w:r>
      <w:r>
        <w:rPr>
          <w:sz w:val="26"/>
          <w:szCs w:val="26"/>
        </w:rPr>
        <w:t>нского муниципального образования, Хвалынского муниципального района</w:t>
      </w:r>
      <w:r w:rsidRPr="009E0962">
        <w:rPr>
          <w:sz w:val="26"/>
          <w:szCs w:val="26"/>
        </w:rPr>
        <w:t>,</w:t>
      </w:r>
      <w:r>
        <w:rPr>
          <w:sz w:val="26"/>
          <w:szCs w:val="26"/>
        </w:rPr>
        <w:t xml:space="preserve"> </w:t>
      </w:r>
      <w:r w:rsidRPr="009E0962">
        <w:rPr>
          <w:sz w:val="26"/>
          <w:szCs w:val="26"/>
        </w:rPr>
        <w:t xml:space="preserve">на период градостроительного прогноза являются основанием для размещения объектов инженерной и транспортной инфраструктур, а также производственных зон. </w:t>
      </w:r>
      <w:r>
        <w:rPr>
          <w:sz w:val="26"/>
          <w:szCs w:val="26"/>
        </w:rPr>
        <w:t>Проект г</w:t>
      </w:r>
      <w:r w:rsidRPr="009E0962">
        <w:rPr>
          <w:sz w:val="26"/>
          <w:szCs w:val="26"/>
        </w:rPr>
        <w:t>енеральн</w:t>
      </w:r>
      <w:r>
        <w:rPr>
          <w:sz w:val="26"/>
          <w:szCs w:val="26"/>
        </w:rPr>
        <w:t>ого</w:t>
      </w:r>
      <w:r w:rsidRPr="009E0962">
        <w:rPr>
          <w:sz w:val="26"/>
          <w:szCs w:val="26"/>
        </w:rPr>
        <w:t xml:space="preserve"> план</w:t>
      </w:r>
      <w:r>
        <w:rPr>
          <w:sz w:val="26"/>
          <w:szCs w:val="26"/>
        </w:rPr>
        <w:t>а</w:t>
      </w:r>
      <w:r w:rsidRPr="009E0962">
        <w:rPr>
          <w:sz w:val="26"/>
          <w:szCs w:val="26"/>
        </w:rPr>
        <w:t xml:space="preserve"> состоит из </w:t>
      </w:r>
      <w:r>
        <w:rPr>
          <w:sz w:val="26"/>
          <w:szCs w:val="26"/>
        </w:rPr>
        <w:t xml:space="preserve">основного раздела  - «Градостроительные решения» Пояснительная записка к проекту состоит 2-х томов </w:t>
      </w:r>
      <w:r w:rsidRPr="009E0962">
        <w:rPr>
          <w:sz w:val="26"/>
          <w:szCs w:val="26"/>
        </w:rPr>
        <w:t>Материал</w:t>
      </w:r>
      <w:r>
        <w:rPr>
          <w:sz w:val="26"/>
          <w:szCs w:val="26"/>
        </w:rPr>
        <w:t>ов по обоснованию проекта</w:t>
      </w:r>
      <w:r w:rsidRPr="009E0962">
        <w:rPr>
          <w:sz w:val="26"/>
          <w:szCs w:val="26"/>
        </w:rPr>
        <w:t xml:space="preserve"> (Том 1)</w:t>
      </w:r>
      <w:r>
        <w:rPr>
          <w:sz w:val="26"/>
          <w:szCs w:val="26"/>
        </w:rPr>
        <w:t xml:space="preserve"> – «Современное положение. Комплексный анализ </w:t>
      </w:r>
      <w:r>
        <w:rPr>
          <w:sz w:val="26"/>
          <w:szCs w:val="26"/>
        </w:rPr>
        <w:lastRenderedPageBreak/>
        <w:t>территории»</w:t>
      </w:r>
      <w:r w:rsidRPr="009E0962">
        <w:rPr>
          <w:sz w:val="26"/>
          <w:szCs w:val="26"/>
        </w:rPr>
        <w:t xml:space="preserve">, </w:t>
      </w:r>
      <w:r>
        <w:rPr>
          <w:sz w:val="26"/>
          <w:szCs w:val="26"/>
        </w:rPr>
        <w:t>(Том 2) – «Прогноз развития территории. Предложения по территориальному планированию» и  «</w:t>
      </w:r>
      <w:r w:rsidRPr="009E0962">
        <w:rPr>
          <w:sz w:val="26"/>
          <w:szCs w:val="26"/>
        </w:rPr>
        <w:t>Положени</w:t>
      </w:r>
      <w:r>
        <w:rPr>
          <w:sz w:val="26"/>
          <w:szCs w:val="26"/>
        </w:rPr>
        <w:t>й</w:t>
      </w:r>
      <w:r w:rsidRPr="009E0962">
        <w:rPr>
          <w:sz w:val="26"/>
          <w:szCs w:val="26"/>
        </w:rPr>
        <w:t xml:space="preserve"> о территориальном планировании».</w:t>
      </w:r>
    </w:p>
    <w:p w:rsidR="00245F77" w:rsidRPr="00245F77" w:rsidRDefault="00245F77" w:rsidP="00245F77">
      <w:pPr>
        <w:ind w:firstLine="709"/>
        <w:jc w:val="both"/>
        <w:rPr>
          <w:rFonts w:eastAsia="Times New Roman"/>
          <w:color w:val="FF0000"/>
          <w:sz w:val="26"/>
          <w:szCs w:val="26"/>
        </w:rPr>
      </w:pPr>
    </w:p>
    <w:p w:rsidR="00245F77" w:rsidRPr="00245F77" w:rsidRDefault="00245F77" w:rsidP="00245F77">
      <w:pPr>
        <w:ind w:firstLine="709"/>
        <w:jc w:val="both"/>
        <w:rPr>
          <w:rFonts w:eastAsia="Times New Roman"/>
          <w:color w:val="FF0000"/>
          <w:sz w:val="26"/>
          <w:szCs w:val="26"/>
        </w:rPr>
      </w:pPr>
    </w:p>
    <w:p w:rsidR="00245F77" w:rsidRPr="00245F77" w:rsidRDefault="00245F77" w:rsidP="00245F77">
      <w:pPr>
        <w:ind w:firstLine="709"/>
        <w:jc w:val="both"/>
        <w:rPr>
          <w:rFonts w:eastAsia="Times New Roman"/>
          <w:color w:val="FF0000"/>
          <w:sz w:val="26"/>
          <w:szCs w:val="26"/>
        </w:rPr>
      </w:pPr>
    </w:p>
    <w:p w:rsidR="00245F77" w:rsidRPr="00245F77" w:rsidRDefault="00245F77" w:rsidP="00245F77">
      <w:pPr>
        <w:ind w:firstLine="709"/>
        <w:jc w:val="both"/>
        <w:rPr>
          <w:rFonts w:eastAsia="Times New Roman"/>
          <w:color w:val="FF0000"/>
          <w:sz w:val="26"/>
          <w:szCs w:val="26"/>
        </w:rPr>
      </w:pPr>
    </w:p>
    <w:p w:rsidR="00245F77" w:rsidRPr="00245F77" w:rsidRDefault="00245F77" w:rsidP="00245F77">
      <w:pPr>
        <w:ind w:firstLine="709"/>
        <w:jc w:val="both"/>
        <w:rPr>
          <w:rFonts w:eastAsia="Times New Roman"/>
          <w:color w:val="FF0000"/>
          <w:sz w:val="26"/>
          <w:szCs w:val="26"/>
        </w:rPr>
      </w:pPr>
    </w:p>
    <w:p w:rsidR="00245F77" w:rsidRPr="00245F77" w:rsidRDefault="00245F77" w:rsidP="00245F77">
      <w:pPr>
        <w:ind w:firstLine="709"/>
        <w:jc w:val="both"/>
        <w:rPr>
          <w:rFonts w:eastAsia="Times New Roman"/>
          <w:color w:val="FF0000"/>
          <w:sz w:val="26"/>
          <w:szCs w:val="26"/>
        </w:rPr>
      </w:pPr>
    </w:p>
    <w:p w:rsidR="00245F77" w:rsidRDefault="00245F77" w:rsidP="00245F77">
      <w:pPr>
        <w:ind w:firstLine="709"/>
        <w:jc w:val="both"/>
        <w:rPr>
          <w:rFonts w:eastAsia="Times New Roman"/>
          <w:color w:val="FF0000"/>
          <w:sz w:val="26"/>
          <w:szCs w:val="26"/>
        </w:rPr>
      </w:pPr>
    </w:p>
    <w:p w:rsidR="002C45DF" w:rsidRDefault="002C45DF" w:rsidP="00245F77">
      <w:pPr>
        <w:ind w:firstLine="709"/>
        <w:jc w:val="both"/>
        <w:rPr>
          <w:rFonts w:eastAsia="Times New Roman"/>
          <w:color w:val="FF0000"/>
          <w:sz w:val="26"/>
          <w:szCs w:val="26"/>
        </w:rPr>
      </w:pPr>
    </w:p>
    <w:p w:rsidR="002C45DF" w:rsidRDefault="002C45DF" w:rsidP="00245F77">
      <w:pPr>
        <w:ind w:firstLine="709"/>
        <w:jc w:val="both"/>
        <w:rPr>
          <w:rFonts w:eastAsia="Times New Roman"/>
          <w:color w:val="FF0000"/>
          <w:sz w:val="26"/>
          <w:szCs w:val="26"/>
        </w:rPr>
      </w:pPr>
    </w:p>
    <w:p w:rsidR="002C45DF" w:rsidRDefault="002C45DF" w:rsidP="00245F77">
      <w:pPr>
        <w:ind w:firstLine="709"/>
        <w:jc w:val="both"/>
        <w:rPr>
          <w:rFonts w:eastAsia="Times New Roman"/>
          <w:color w:val="FF0000"/>
          <w:sz w:val="26"/>
          <w:szCs w:val="26"/>
        </w:rPr>
      </w:pPr>
    </w:p>
    <w:p w:rsidR="002C45DF" w:rsidRDefault="002C45DF" w:rsidP="00245F77">
      <w:pPr>
        <w:ind w:firstLine="709"/>
        <w:jc w:val="both"/>
        <w:rPr>
          <w:rFonts w:eastAsia="Times New Roman"/>
          <w:color w:val="FF0000"/>
          <w:sz w:val="26"/>
          <w:szCs w:val="26"/>
        </w:rPr>
      </w:pPr>
    </w:p>
    <w:p w:rsidR="002C45DF" w:rsidRDefault="002C45DF" w:rsidP="00245F77">
      <w:pPr>
        <w:ind w:firstLine="709"/>
        <w:jc w:val="both"/>
        <w:rPr>
          <w:rFonts w:eastAsia="Times New Roman"/>
          <w:color w:val="FF0000"/>
          <w:sz w:val="26"/>
          <w:szCs w:val="26"/>
        </w:rPr>
      </w:pPr>
    </w:p>
    <w:p w:rsidR="002C45DF" w:rsidRDefault="002C45DF" w:rsidP="00245F77">
      <w:pPr>
        <w:ind w:firstLine="709"/>
        <w:jc w:val="both"/>
        <w:rPr>
          <w:rFonts w:eastAsia="Times New Roman"/>
          <w:color w:val="FF0000"/>
          <w:sz w:val="26"/>
          <w:szCs w:val="26"/>
        </w:rPr>
      </w:pPr>
    </w:p>
    <w:p w:rsidR="002C45DF" w:rsidRDefault="002C45DF" w:rsidP="00245F77">
      <w:pPr>
        <w:ind w:firstLine="709"/>
        <w:jc w:val="both"/>
        <w:rPr>
          <w:rFonts w:eastAsia="Times New Roman"/>
          <w:color w:val="FF0000"/>
          <w:sz w:val="26"/>
          <w:szCs w:val="26"/>
        </w:rPr>
      </w:pPr>
    </w:p>
    <w:p w:rsidR="002C45DF" w:rsidRDefault="002C45DF" w:rsidP="00245F77">
      <w:pPr>
        <w:ind w:firstLine="709"/>
        <w:jc w:val="both"/>
        <w:rPr>
          <w:rFonts w:eastAsia="Times New Roman"/>
          <w:color w:val="FF0000"/>
          <w:sz w:val="26"/>
          <w:szCs w:val="26"/>
        </w:rPr>
      </w:pPr>
    </w:p>
    <w:p w:rsidR="002C45DF" w:rsidRDefault="002C45DF" w:rsidP="00245F77">
      <w:pPr>
        <w:ind w:firstLine="709"/>
        <w:jc w:val="both"/>
        <w:rPr>
          <w:rFonts w:eastAsia="Times New Roman"/>
          <w:color w:val="FF0000"/>
          <w:sz w:val="26"/>
          <w:szCs w:val="26"/>
        </w:rPr>
      </w:pPr>
    </w:p>
    <w:p w:rsidR="002C45DF" w:rsidRDefault="002C45DF" w:rsidP="00245F77">
      <w:pPr>
        <w:ind w:firstLine="709"/>
        <w:jc w:val="both"/>
        <w:rPr>
          <w:rFonts w:eastAsia="Times New Roman"/>
          <w:color w:val="FF0000"/>
          <w:sz w:val="26"/>
          <w:szCs w:val="26"/>
        </w:rPr>
      </w:pPr>
    </w:p>
    <w:p w:rsidR="002C45DF" w:rsidRDefault="002C45DF" w:rsidP="00245F77">
      <w:pPr>
        <w:ind w:firstLine="709"/>
        <w:jc w:val="both"/>
        <w:rPr>
          <w:rFonts w:eastAsia="Times New Roman"/>
          <w:color w:val="FF0000"/>
          <w:sz w:val="26"/>
          <w:szCs w:val="26"/>
        </w:rPr>
      </w:pPr>
    </w:p>
    <w:p w:rsidR="002C45DF" w:rsidRDefault="002C45DF" w:rsidP="00245F77">
      <w:pPr>
        <w:ind w:firstLine="709"/>
        <w:jc w:val="both"/>
        <w:rPr>
          <w:rFonts w:eastAsia="Times New Roman"/>
          <w:color w:val="FF0000"/>
          <w:sz w:val="26"/>
          <w:szCs w:val="26"/>
        </w:rPr>
      </w:pPr>
    </w:p>
    <w:p w:rsidR="002C45DF" w:rsidRDefault="002C45DF" w:rsidP="00245F77">
      <w:pPr>
        <w:ind w:firstLine="709"/>
        <w:jc w:val="both"/>
        <w:rPr>
          <w:rFonts w:eastAsia="Times New Roman"/>
          <w:color w:val="FF0000"/>
          <w:sz w:val="26"/>
          <w:szCs w:val="26"/>
        </w:rPr>
      </w:pPr>
    </w:p>
    <w:p w:rsidR="002C45DF" w:rsidRDefault="002C45DF" w:rsidP="00245F77">
      <w:pPr>
        <w:ind w:firstLine="709"/>
        <w:jc w:val="both"/>
        <w:rPr>
          <w:rFonts w:eastAsia="Times New Roman"/>
          <w:color w:val="FF0000"/>
          <w:sz w:val="26"/>
          <w:szCs w:val="26"/>
        </w:rPr>
      </w:pPr>
    </w:p>
    <w:p w:rsidR="002C45DF" w:rsidRDefault="002C45DF" w:rsidP="00245F77">
      <w:pPr>
        <w:ind w:firstLine="709"/>
        <w:jc w:val="both"/>
        <w:rPr>
          <w:rFonts w:eastAsia="Times New Roman"/>
          <w:color w:val="FF0000"/>
          <w:sz w:val="26"/>
          <w:szCs w:val="26"/>
        </w:rPr>
      </w:pPr>
    </w:p>
    <w:p w:rsidR="002C45DF" w:rsidRDefault="002C45DF" w:rsidP="00245F77">
      <w:pPr>
        <w:ind w:firstLine="709"/>
        <w:jc w:val="both"/>
        <w:rPr>
          <w:rFonts w:eastAsia="Times New Roman"/>
          <w:color w:val="FF0000"/>
          <w:sz w:val="26"/>
          <w:szCs w:val="26"/>
        </w:rPr>
      </w:pPr>
    </w:p>
    <w:p w:rsidR="002C45DF" w:rsidRDefault="002C45DF" w:rsidP="00245F77">
      <w:pPr>
        <w:ind w:firstLine="709"/>
        <w:jc w:val="both"/>
        <w:rPr>
          <w:rFonts w:eastAsia="Times New Roman"/>
          <w:color w:val="FF0000"/>
          <w:sz w:val="26"/>
          <w:szCs w:val="26"/>
        </w:rPr>
      </w:pPr>
    </w:p>
    <w:p w:rsidR="002C45DF" w:rsidRDefault="002C45DF" w:rsidP="00245F77">
      <w:pPr>
        <w:ind w:firstLine="709"/>
        <w:jc w:val="both"/>
        <w:rPr>
          <w:rFonts w:eastAsia="Times New Roman"/>
          <w:color w:val="FF0000"/>
          <w:sz w:val="26"/>
          <w:szCs w:val="26"/>
        </w:rPr>
      </w:pPr>
    </w:p>
    <w:p w:rsidR="002C45DF" w:rsidRDefault="002C45DF" w:rsidP="00245F77">
      <w:pPr>
        <w:ind w:firstLine="709"/>
        <w:jc w:val="both"/>
        <w:rPr>
          <w:rFonts w:eastAsia="Times New Roman"/>
          <w:color w:val="FF0000"/>
          <w:sz w:val="26"/>
          <w:szCs w:val="26"/>
        </w:rPr>
      </w:pPr>
    </w:p>
    <w:p w:rsidR="002C45DF" w:rsidRDefault="002C45DF" w:rsidP="00245F77">
      <w:pPr>
        <w:ind w:firstLine="709"/>
        <w:jc w:val="both"/>
        <w:rPr>
          <w:rFonts w:eastAsia="Times New Roman"/>
          <w:color w:val="FF0000"/>
          <w:sz w:val="26"/>
          <w:szCs w:val="26"/>
        </w:rPr>
      </w:pPr>
    </w:p>
    <w:p w:rsidR="002C45DF" w:rsidRDefault="002C45DF" w:rsidP="00245F77">
      <w:pPr>
        <w:ind w:firstLine="709"/>
        <w:jc w:val="both"/>
        <w:rPr>
          <w:rFonts w:eastAsia="Times New Roman"/>
          <w:color w:val="FF0000"/>
          <w:sz w:val="26"/>
          <w:szCs w:val="26"/>
        </w:rPr>
      </w:pPr>
    </w:p>
    <w:p w:rsidR="002C45DF" w:rsidRDefault="002C45DF" w:rsidP="00245F77">
      <w:pPr>
        <w:ind w:firstLine="709"/>
        <w:jc w:val="both"/>
        <w:rPr>
          <w:rFonts w:eastAsia="Times New Roman"/>
          <w:color w:val="FF0000"/>
          <w:sz w:val="26"/>
          <w:szCs w:val="26"/>
        </w:rPr>
      </w:pPr>
    </w:p>
    <w:p w:rsidR="002C45DF" w:rsidRDefault="002C45DF" w:rsidP="00245F77">
      <w:pPr>
        <w:ind w:firstLine="709"/>
        <w:jc w:val="both"/>
        <w:rPr>
          <w:rFonts w:eastAsia="Times New Roman"/>
          <w:color w:val="FF0000"/>
          <w:sz w:val="26"/>
          <w:szCs w:val="26"/>
        </w:rPr>
      </w:pPr>
    </w:p>
    <w:p w:rsidR="002C45DF" w:rsidRDefault="002C45DF" w:rsidP="00245F77">
      <w:pPr>
        <w:ind w:firstLine="709"/>
        <w:jc w:val="both"/>
        <w:rPr>
          <w:rFonts w:eastAsia="Times New Roman"/>
          <w:color w:val="FF0000"/>
          <w:sz w:val="26"/>
          <w:szCs w:val="26"/>
        </w:rPr>
      </w:pPr>
    </w:p>
    <w:p w:rsidR="002C45DF" w:rsidRDefault="002C45DF" w:rsidP="00245F77">
      <w:pPr>
        <w:ind w:firstLine="709"/>
        <w:jc w:val="both"/>
        <w:rPr>
          <w:rFonts w:eastAsia="Times New Roman"/>
          <w:color w:val="FF0000"/>
          <w:sz w:val="26"/>
          <w:szCs w:val="26"/>
        </w:rPr>
      </w:pPr>
    </w:p>
    <w:p w:rsidR="002C45DF" w:rsidRDefault="002C45DF" w:rsidP="00245F77">
      <w:pPr>
        <w:ind w:firstLine="709"/>
        <w:jc w:val="both"/>
        <w:rPr>
          <w:rFonts w:eastAsia="Times New Roman"/>
          <w:color w:val="FF0000"/>
          <w:sz w:val="26"/>
          <w:szCs w:val="26"/>
        </w:rPr>
      </w:pPr>
    </w:p>
    <w:p w:rsidR="002C45DF" w:rsidRDefault="002C45DF" w:rsidP="00245F77">
      <w:pPr>
        <w:ind w:firstLine="709"/>
        <w:jc w:val="both"/>
        <w:rPr>
          <w:rFonts w:eastAsia="Times New Roman"/>
          <w:color w:val="FF0000"/>
          <w:sz w:val="26"/>
          <w:szCs w:val="26"/>
        </w:rPr>
      </w:pPr>
    </w:p>
    <w:p w:rsidR="002C45DF" w:rsidRDefault="002C45DF" w:rsidP="00245F77">
      <w:pPr>
        <w:ind w:firstLine="709"/>
        <w:jc w:val="both"/>
        <w:rPr>
          <w:rFonts w:eastAsia="Times New Roman"/>
          <w:color w:val="FF0000"/>
          <w:sz w:val="26"/>
          <w:szCs w:val="26"/>
        </w:rPr>
      </w:pPr>
    </w:p>
    <w:p w:rsidR="002C45DF" w:rsidRDefault="002C45DF" w:rsidP="00245F77">
      <w:pPr>
        <w:ind w:firstLine="709"/>
        <w:jc w:val="both"/>
        <w:rPr>
          <w:rFonts w:eastAsia="Times New Roman"/>
          <w:color w:val="FF0000"/>
          <w:sz w:val="26"/>
          <w:szCs w:val="26"/>
        </w:rPr>
      </w:pPr>
    </w:p>
    <w:p w:rsidR="00D7046D" w:rsidRDefault="00D7046D" w:rsidP="00245F77">
      <w:pPr>
        <w:ind w:firstLine="709"/>
        <w:jc w:val="both"/>
        <w:rPr>
          <w:rFonts w:eastAsia="Times New Roman"/>
          <w:color w:val="FF0000"/>
          <w:sz w:val="26"/>
          <w:szCs w:val="26"/>
        </w:rPr>
      </w:pPr>
    </w:p>
    <w:p w:rsidR="00D7046D" w:rsidRDefault="00D7046D" w:rsidP="00245F77">
      <w:pPr>
        <w:ind w:firstLine="709"/>
        <w:jc w:val="both"/>
        <w:rPr>
          <w:rFonts w:eastAsia="Times New Roman"/>
          <w:color w:val="FF0000"/>
          <w:sz w:val="26"/>
          <w:szCs w:val="26"/>
        </w:rPr>
      </w:pPr>
    </w:p>
    <w:p w:rsidR="00D7046D" w:rsidRDefault="00D7046D" w:rsidP="00245F77">
      <w:pPr>
        <w:ind w:firstLine="709"/>
        <w:jc w:val="both"/>
        <w:rPr>
          <w:rFonts w:eastAsia="Times New Roman"/>
          <w:color w:val="FF0000"/>
          <w:sz w:val="26"/>
          <w:szCs w:val="26"/>
        </w:rPr>
      </w:pPr>
    </w:p>
    <w:p w:rsidR="00D7046D" w:rsidRDefault="00D7046D" w:rsidP="00245F77">
      <w:pPr>
        <w:ind w:firstLine="709"/>
        <w:jc w:val="both"/>
        <w:rPr>
          <w:rFonts w:eastAsia="Times New Roman"/>
          <w:color w:val="FF0000"/>
          <w:sz w:val="26"/>
          <w:szCs w:val="26"/>
        </w:rPr>
      </w:pPr>
    </w:p>
    <w:p w:rsidR="002C45DF" w:rsidRDefault="002C45DF" w:rsidP="00245F77">
      <w:pPr>
        <w:ind w:firstLine="709"/>
        <w:jc w:val="both"/>
        <w:rPr>
          <w:rFonts w:eastAsia="Times New Roman"/>
          <w:color w:val="FF0000"/>
          <w:sz w:val="26"/>
          <w:szCs w:val="26"/>
        </w:rPr>
      </w:pPr>
    </w:p>
    <w:p w:rsidR="002C45DF" w:rsidRDefault="002C45DF" w:rsidP="00245F77">
      <w:pPr>
        <w:ind w:firstLine="709"/>
        <w:jc w:val="both"/>
        <w:rPr>
          <w:rFonts w:eastAsia="Times New Roman"/>
          <w:color w:val="FF0000"/>
          <w:sz w:val="26"/>
          <w:szCs w:val="26"/>
        </w:rPr>
      </w:pPr>
    </w:p>
    <w:p w:rsidR="002C45DF" w:rsidRDefault="002C45DF" w:rsidP="00245F77">
      <w:pPr>
        <w:ind w:firstLine="709"/>
        <w:jc w:val="both"/>
        <w:rPr>
          <w:rFonts w:eastAsia="Times New Roman"/>
          <w:color w:val="FF0000"/>
          <w:sz w:val="26"/>
          <w:szCs w:val="26"/>
        </w:rPr>
      </w:pPr>
    </w:p>
    <w:p w:rsidR="002C45DF" w:rsidRPr="00245F77" w:rsidRDefault="002C45DF" w:rsidP="00245F77">
      <w:pPr>
        <w:ind w:firstLine="709"/>
        <w:jc w:val="both"/>
        <w:rPr>
          <w:rFonts w:eastAsia="Times New Roman"/>
          <w:color w:val="FF0000"/>
          <w:sz w:val="26"/>
          <w:szCs w:val="26"/>
        </w:rPr>
      </w:pPr>
    </w:p>
    <w:p w:rsidR="00245F77" w:rsidRPr="00245F77" w:rsidRDefault="00245F77" w:rsidP="00245F77">
      <w:pPr>
        <w:spacing w:before="120" w:after="120" w:line="276" w:lineRule="auto"/>
        <w:ind w:firstLine="709"/>
        <w:jc w:val="both"/>
        <w:rPr>
          <w:rFonts w:eastAsia="Times New Roman"/>
          <w:b/>
          <w:sz w:val="26"/>
          <w:szCs w:val="26"/>
        </w:rPr>
      </w:pPr>
      <w:r w:rsidRPr="00245F77">
        <w:rPr>
          <w:rFonts w:eastAsia="Times New Roman"/>
          <w:b/>
          <w:sz w:val="26"/>
          <w:szCs w:val="26"/>
        </w:rPr>
        <w:lastRenderedPageBreak/>
        <w:t xml:space="preserve">Работа выполнена следующими отделами института: </w:t>
      </w:r>
    </w:p>
    <w:p w:rsidR="00245F77" w:rsidRPr="00245F77" w:rsidRDefault="00245F77" w:rsidP="00245F77">
      <w:pPr>
        <w:spacing w:before="120" w:after="120" w:line="276" w:lineRule="auto"/>
        <w:ind w:firstLine="709"/>
        <w:jc w:val="both"/>
        <w:rPr>
          <w:rFonts w:eastAsia="Times New Roman"/>
          <w:sz w:val="26"/>
          <w:szCs w:val="26"/>
        </w:rPr>
      </w:pPr>
      <w:r w:rsidRPr="00245F77">
        <w:rPr>
          <w:rFonts w:eastAsia="Times New Roman"/>
          <w:sz w:val="26"/>
          <w:szCs w:val="26"/>
        </w:rPr>
        <w:t>Архитектурно-планировочный отдел;</w:t>
      </w:r>
    </w:p>
    <w:p w:rsidR="00245F77" w:rsidRPr="00245F77" w:rsidRDefault="00245F77" w:rsidP="00245F77">
      <w:pPr>
        <w:spacing w:before="120" w:after="120" w:line="276" w:lineRule="auto"/>
        <w:ind w:firstLine="709"/>
        <w:jc w:val="both"/>
        <w:rPr>
          <w:rFonts w:eastAsia="Times New Roman"/>
          <w:sz w:val="26"/>
          <w:szCs w:val="26"/>
        </w:rPr>
      </w:pPr>
      <w:r w:rsidRPr="00245F77">
        <w:rPr>
          <w:rFonts w:eastAsia="Times New Roman"/>
          <w:sz w:val="26"/>
          <w:szCs w:val="26"/>
        </w:rPr>
        <w:t>Отдел газификации;</w:t>
      </w:r>
    </w:p>
    <w:p w:rsidR="00245F77" w:rsidRPr="00245F77" w:rsidRDefault="00245F77" w:rsidP="00245F77">
      <w:pPr>
        <w:spacing w:before="120" w:after="120" w:line="276" w:lineRule="auto"/>
        <w:ind w:firstLine="709"/>
        <w:jc w:val="both"/>
        <w:rPr>
          <w:rFonts w:eastAsia="Times New Roman"/>
          <w:sz w:val="26"/>
          <w:szCs w:val="26"/>
        </w:rPr>
      </w:pPr>
      <w:r w:rsidRPr="00245F77">
        <w:rPr>
          <w:rFonts w:eastAsia="Times New Roman"/>
          <w:sz w:val="26"/>
          <w:szCs w:val="26"/>
        </w:rPr>
        <w:t>Отдел по водоснабжению и водоотведению;</w:t>
      </w:r>
    </w:p>
    <w:p w:rsidR="00245F77" w:rsidRPr="00245F77" w:rsidRDefault="00245F77" w:rsidP="00245F77">
      <w:pPr>
        <w:spacing w:before="120" w:after="120" w:line="276" w:lineRule="auto"/>
        <w:ind w:firstLine="709"/>
        <w:jc w:val="both"/>
        <w:rPr>
          <w:rFonts w:eastAsia="Times New Roman"/>
          <w:sz w:val="26"/>
          <w:szCs w:val="26"/>
        </w:rPr>
      </w:pPr>
      <w:r w:rsidRPr="00245F77">
        <w:rPr>
          <w:rFonts w:eastAsia="Times New Roman"/>
          <w:sz w:val="26"/>
          <w:szCs w:val="26"/>
        </w:rPr>
        <w:t>Отдел теплотехники и вентиляции;</w:t>
      </w:r>
    </w:p>
    <w:p w:rsidR="00245F77" w:rsidRPr="00245F77" w:rsidRDefault="00245F77" w:rsidP="00245F77">
      <w:pPr>
        <w:spacing w:before="120" w:after="120" w:line="276" w:lineRule="auto"/>
        <w:ind w:firstLine="709"/>
        <w:jc w:val="both"/>
        <w:rPr>
          <w:rFonts w:eastAsia="Times New Roman"/>
          <w:sz w:val="26"/>
          <w:szCs w:val="26"/>
        </w:rPr>
      </w:pPr>
      <w:r w:rsidRPr="00245F77">
        <w:rPr>
          <w:rFonts w:eastAsia="Times New Roman"/>
          <w:sz w:val="26"/>
          <w:szCs w:val="26"/>
        </w:rPr>
        <w:t>Отдел электроснабжения КИПиА;</w:t>
      </w:r>
    </w:p>
    <w:p w:rsidR="00245F77" w:rsidRPr="00245F77" w:rsidRDefault="00245F77" w:rsidP="00245F77">
      <w:pPr>
        <w:spacing w:before="120" w:after="120" w:line="276" w:lineRule="auto"/>
        <w:ind w:firstLine="709"/>
        <w:jc w:val="both"/>
        <w:rPr>
          <w:rFonts w:eastAsia="Times New Roman"/>
          <w:sz w:val="26"/>
          <w:szCs w:val="26"/>
        </w:rPr>
      </w:pPr>
      <w:r w:rsidRPr="00245F77">
        <w:rPr>
          <w:rFonts w:eastAsia="Times New Roman"/>
          <w:sz w:val="26"/>
          <w:szCs w:val="26"/>
        </w:rPr>
        <w:t>Отдел охраны окружающей среды.</w:t>
      </w:r>
    </w:p>
    <w:p w:rsidR="00245F77" w:rsidRPr="00245F77" w:rsidRDefault="00245F77" w:rsidP="00245F77">
      <w:pPr>
        <w:spacing w:before="120" w:after="120" w:line="276" w:lineRule="auto"/>
        <w:ind w:firstLine="709"/>
        <w:jc w:val="both"/>
        <w:rPr>
          <w:rFonts w:eastAsia="Times New Roman"/>
          <w:sz w:val="26"/>
          <w:szCs w:val="26"/>
        </w:rPr>
      </w:pPr>
    </w:p>
    <w:p w:rsidR="00245F77" w:rsidRPr="00245F77" w:rsidRDefault="00245F77" w:rsidP="00245F77">
      <w:pPr>
        <w:spacing w:before="120" w:after="120" w:line="276" w:lineRule="auto"/>
        <w:ind w:firstLine="709"/>
        <w:jc w:val="both"/>
        <w:rPr>
          <w:rFonts w:eastAsia="Times New Roman"/>
          <w:b/>
          <w:sz w:val="26"/>
          <w:szCs w:val="26"/>
        </w:rPr>
      </w:pPr>
      <w:r w:rsidRPr="00245F77">
        <w:rPr>
          <w:rFonts w:eastAsia="Times New Roman"/>
          <w:b/>
          <w:sz w:val="26"/>
          <w:szCs w:val="26"/>
        </w:rPr>
        <w:t>Авторский коллектив проекта:</w:t>
      </w:r>
    </w:p>
    <w:p w:rsidR="00245F77" w:rsidRPr="00245F77" w:rsidRDefault="00245F77" w:rsidP="00245F77">
      <w:pPr>
        <w:spacing w:before="120" w:after="120" w:line="276" w:lineRule="auto"/>
        <w:ind w:firstLine="709"/>
        <w:jc w:val="both"/>
        <w:rPr>
          <w:rFonts w:eastAsia="Times New Roman"/>
          <w:sz w:val="26"/>
          <w:szCs w:val="26"/>
        </w:rPr>
      </w:pPr>
      <w:r w:rsidRPr="00245F77">
        <w:rPr>
          <w:rFonts w:eastAsia="Times New Roman"/>
          <w:sz w:val="26"/>
          <w:szCs w:val="26"/>
        </w:rPr>
        <w:t>С. Б. Щербакова – главный архитектор проекта;</w:t>
      </w:r>
    </w:p>
    <w:p w:rsidR="00245F77" w:rsidRPr="00245F77" w:rsidRDefault="00245F77" w:rsidP="00245F77">
      <w:pPr>
        <w:spacing w:before="120" w:after="120" w:line="276" w:lineRule="auto"/>
        <w:ind w:firstLine="709"/>
        <w:jc w:val="both"/>
        <w:rPr>
          <w:rFonts w:eastAsia="Times New Roman"/>
          <w:sz w:val="26"/>
          <w:szCs w:val="26"/>
        </w:rPr>
      </w:pPr>
      <w:r w:rsidRPr="00245F77">
        <w:rPr>
          <w:rFonts w:eastAsia="Times New Roman"/>
          <w:sz w:val="26"/>
          <w:szCs w:val="26"/>
        </w:rPr>
        <w:t>А. А. Ормели – начальник архитектурно-планировочного отдела;</w:t>
      </w:r>
    </w:p>
    <w:p w:rsidR="00245F77" w:rsidRPr="00245F77" w:rsidRDefault="00245F77" w:rsidP="00245F77">
      <w:pPr>
        <w:spacing w:before="120" w:after="120" w:line="276" w:lineRule="auto"/>
        <w:ind w:firstLine="709"/>
        <w:jc w:val="both"/>
        <w:rPr>
          <w:rFonts w:eastAsia="Times New Roman"/>
          <w:sz w:val="26"/>
          <w:szCs w:val="26"/>
        </w:rPr>
      </w:pPr>
      <w:r w:rsidRPr="00245F77">
        <w:rPr>
          <w:rFonts w:eastAsia="Times New Roman"/>
          <w:sz w:val="26"/>
          <w:szCs w:val="26"/>
        </w:rPr>
        <w:t>Д. Н. Змеев – начальник отдела  по водоснабжению, канализации и санитарной очистке;</w:t>
      </w:r>
    </w:p>
    <w:p w:rsidR="00245F77" w:rsidRPr="00245F77" w:rsidRDefault="00245F77" w:rsidP="00245F77">
      <w:pPr>
        <w:spacing w:before="120" w:after="120" w:line="276" w:lineRule="auto"/>
        <w:ind w:firstLine="709"/>
        <w:jc w:val="both"/>
        <w:rPr>
          <w:rFonts w:eastAsia="Times New Roman"/>
          <w:sz w:val="26"/>
          <w:szCs w:val="26"/>
        </w:rPr>
      </w:pPr>
      <w:r w:rsidRPr="00245F77">
        <w:rPr>
          <w:rFonts w:eastAsia="Times New Roman"/>
          <w:sz w:val="26"/>
          <w:szCs w:val="26"/>
        </w:rPr>
        <w:t xml:space="preserve">Д.Е. Орлов  –  начальник отдела ЭС; </w:t>
      </w:r>
    </w:p>
    <w:p w:rsidR="00245F77" w:rsidRPr="00245F77" w:rsidRDefault="00245F77" w:rsidP="00245F77">
      <w:pPr>
        <w:spacing w:before="120" w:after="120" w:line="276" w:lineRule="auto"/>
        <w:ind w:firstLine="709"/>
        <w:jc w:val="both"/>
        <w:rPr>
          <w:rFonts w:eastAsia="Times New Roman"/>
          <w:sz w:val="26"/>
          <w:szCs w:val="26"/>
        </w:rPr>
      </w:pPr>
      <w:r w:rsidRPr="00245F77">
        <w:rPr>
          <w:rFonts w:eastAsia="Times New Roman"/>
          <w:sz w:val="26"/>
          <w:szCs w:val="26"/>
        </w:rPr>
        <w:t>В. В. Ушакова – главный специалист отдел ГС;</w:t>
      </w:r>
    </w:p>
    <w:p w:rsidR="00245F77" w:rsidRPr="00245F77" w:rsidRDefault="00245F77" w:rsidP="00245F77">
      <w:pPr>
        <w:spacing w:before="120" w:after="120" w:line="276" w:lineRule="auto"/>
        <w:ind w:firstLine="709"/>
        <w:jc w:val="both"/>
        <w:rPr>
          <w:rFonts w:eastAsia="Times New Roman"/>
          <w:sz w:val="26"/>
          <w:szCs w:val="26"/>
        </w:rPr>
      </w:pPr>
      <w:r w:rsidRPr="00245F77">
        <w:rPr>
          <w:rFonts w:eastAsia="Times New Roman"/>
          <w:sz w:val="26"/>
          <w:szCs w:val="26"/>
        </w:rPr>
        <w:t>А. А. Алёшин – инженер I категории ООС;</w:t>
      </w:r>
    </w:p>
    <w:p w:rsidR="00245F77" w:rsidRPr="00245F77" w:rsidRDefault="00245F77" w:rsidP="00245F77">
      <w:pPr>
        <w:spacing w:before="120" w:after="120" w:line="276" w:lineRule="auto"/>
        <w:ind w:firstLine="709"/>
        <w:jc w:val="both"/>
        <w:rPr>
          <w:rFonts w:eastAsia="Times New Roman"/>
          <w:sz w:val="26"/>
          <w:szCs w:val="26"/>
        </w:rPr>
      </w:pPr>
      <w:r w:rsidRPr="00245F77">
        <w:rPr>
          <w:rFonts w:eastAsia="Times New Roman"/>
          <w:sz w:val="26"/>
          <w:szCs w:val="26"/>
        </w:rPr>
        <w:t>С. А. Семёнов –</w:t>
      </w:r>
      <w:r w:rsidR="00D7046D">
        <w:rPr>
          <w:rFonts w:eastAsia="Times New Roman"/>
          <w:sz w:val="26"/>
          <w:szCs w:val="26"/>
        </w:rPr>
        <w:t xml:space="preserve"> ведущий</w:t>
      </w:r>
      <w:r w:rsidRPr="00245F77">
        <w:rPr>
          <w:rFonts w:eastAsia="Times New Roman"/>
          <w:sz w:val="26"/>
          <w:szCs w:val="26"/>
        </w:rPr>
        <w:t xml:space="preserve"> инженер</w:t>
      </w:r>
      <w:r w:rsidR="00D7046D">
        <w:rPr>
          <w:rFonts w:eastAsia="Times New Roman"/>
          <w:sz w:val="26"/>
          <w:szCs w:val="26"/>
        </w:rPr>
        <w:t xml:space="preserve"> -</w:t>
      </w:r>
      <w:r w:rsidRPr="00245F77">
        <w:rPr>
          <w:rFonts w:eastAsia="Times New Roman"/>
          <w:sz w:val="26"/>
          <w:szCs w:val="26"/>
        </w:rPr>
        <w:t xml:space="preserve"> землеустройство;</w:t>
      </w:r>
    </w:p>
    <w:p w:rsidR="00245F77" w:rsidRPr="00245F77" w:rsidRDefault="00245F77" w:rsidP="00245F77">
      <w:pPr>
        <w:spacing w:before="120" w:after="120" w:line="276" w:lineRule="auto"/>
        <w:ind w:firstLine="709"/>
        <w:jc w:val="both"/>
        <w:rPr>
          <w:rFonts w:eastAsia="Times New Roman"/>
          <w:sz w:val="26"/>
          <w:szCs w:val="26"/>
        </w:rPr>
      </w:pPr>
      <w:r w:rsidRPr="00245F77">
        <w:rPr>
          <w:rFonts w:eastAsia="Times New Roman"/>
          <w:sz w:val="26"/>
          <w:szCs w:val="26"/>
        </w:rPr>
        <w:t>Е. А. Желтова –  ведущий архитектор;</w:t>
      </w:r>
    </w:p>
    <w:p w:rsidR="00245F77" w:rsidRPr="00245F77" w:rsidRDefault="00B80AC6" w:rsidP="00245F77">
      <w:pPr>
        <w:spacing w:before="120" w:after="120" w:line="276" w:lineRule="auto"/>
        <w:ind w:firstLine="709"/>
        <w:jc w:val="both"/>
        <w:rPr>
          <w:rFonts w:eastAsia="Times New Roman"/>
          <w:sz w:val="26"/>
          <w:szCs w:val="26"/>
        </w:rPr>
      </w:pPr>
      <w:r>
        <w:rPr>
          <w:rFonts w:eastAsia="Times New Roman"/>
          <w:sz w:val="26"/>
          <w:szCs w:val="26"/>
        </w:rPr>
        <w:t>Е. И. Гужова – инженер I</w:t>
      </w:r>
      <w:r w:rsidR="00245F77" w:rsidRPr="00245F77">
        <w:rPr>
          <w:rFonts w:eastAsia="Times New Roman"/>
          <w:sz w:val="26"/>
          <w:szCs w:val="26"/>
        </w:rPr>
        <w:t xml:space="preserve"> категории, экономика;</w:t>
      </w:r>
    </w:p>
    <w:p w:rsidR="00245F77" w:rsidRPr="00245F77" w:rsidRDefault="00245F77" w:rsidP="00245F77">
      <w:pPr>
        <w:spacing w:before="120" w:after="120" w:line="276" w:lineRule="auto"/>
        <w:ind w:firstLine="709"/>
        <w:jc w:val="both"/>
        <w:rPr>
          <w:rFonts w:eastAsia="Times New Roman"/>
          <w:sz w:val="26"/>
          <w:szCs w:val="26"/>
        </w:rPr>
      </w:pPr>
    </w:p>
    <w:p w:rsidR="00245F77" w:rsidRPr="00245F77" w:rsidRDefault="00245F77" w:rsidP="00245F77">
      <w:pPr>
        <w:spacing w:before="120" w:after="120" w:line="276" w:lineRule="auto"/>
        <w:ind w:firstLine="709"/>
        <w:jc w:val="both"/>
        <w:rPr>
          <w:rFonts w:eastAsia="Times New Roman"/>
          <w:color w:val="FF0000"/>
          <w:sz w:val="26"/>
          <w:szCs w:val="26"/>
        </w:rPr>
      </w:pPr>
    </w:p>
    <w:p w:rsidR="00245F77" w:rsidRPr="00245F77" w:rsidRDefault="00245F77" w:rsidP="00245F77">
      <w:pPr>
        <w:spacing w:before="120" w:after="120" w:line="276" w:lineRule="auto"/>
        <w:ind w:firstLine="709"/>
        <w:jc w:val="both"/>
        <w:rPr>
          <w:rFonts w:eastAsia="Times New Roman"/>
          <w:color w:val="FF0000"/>
          <w:sz w:val="26"/>
          <w:szCs w:val="26"/>
        </w:rPr>
      </w:pPr>
    </w:p>
    <w:p w:rsidR="00245F77" w:rsidRPr="00245F77" w:rsidRDefault="00245F77" w:rsidP="00245F77">
      <w:pPr>
        <w:ind w:firstLine="709"/>
        <w:jc w:val="both"/>
        <w:rPr>
          <w:rFonts w:eastAsia="Times New Roman"/>
          <w:sz w:val="26"/>
          <w:szCs w:val="26"/>
        </w:rPr>
      </w:pPr>
      <w:r w:rsidRPr="00245F77">
        <w:rPr>
          <w:rFonts w:eastAsia="Times New Roman"/>
          <w:sz w:val="26"/>
          <w:szCs w:val="26"/>
        </w:rPr>
        <w:t>Графические материалы схемы разработаны с использованием САПР «AutoCAD». Проведение вспомогательных операций с графическими материалами осуществлялось с использованием ГИС «MapInfo», графических редакторов «Corel Draw», «Photoshop».</w:t>
      </w:r>
    </w:p>
    <w:p w:rsidR="00245F77" w:rsidRPr="00245F77" w:rsidRDefault="00245F77" w:rsidP="00245F77">
      <w:pPr>
        <w:ind w:firstLine="709"/>
        <w:jc w:val="both"/>
        <w:rPr>
          <w:rFonts w:eastAsia="Times New Roman"/>
          <w:sz w:val="26"/>
          <w:szCs w:val="26"/>
        </w:rPr>
      </w:pPr>
      <w:r w:rsidRPr="00245F77">
        <w:rPr>
          <w:rFonts w:eastAsia="Times New Roman"/>
          <w:sz w:val="26"/>
          <w:szCs w:val="26"/>
        </w:rPr>
        <w:t>Создание и обработка текстовых и табличных материалов проводилась с использованием пакетов программ «Microsoft Office Small Business-2003», «Open Office.org. Professional. 2.0.1».</w:t>
      </w:r>
    </w:p>
    <w:p w:rsidR="00245F77" w:rsidRPr="00245F77" w:rsidRDefault="00245F77" w:rsidP="00245F77">
      <w:pPr>
        <w:ind w:firstLine="709"/>
        <w:jc w:val="both"/>
        <w:rPr>
          <w:rFonts w:eastAsia="Times New Roman"/>
          <w:sz w:val="26"/>
          <w:szCs w:val="26"/>
        </w:rPr>
      </w:pPr>
      <w:r w:rsidRPr="00245F77">
        <w:rPr>
          <w:rFonts w:eastAsia="Times New Roman"/>
          <w:sz w:val="26"/>
          <w:szCs w:val="26"/>
        </w:rPr>
        <w:t>При подготовке данного проекта использовано исключительно лицензионное программное обеспечение, являющееся собственностью ООО «СаратовзапсибНИИпроект-2000».</w:t>
      </w:r>
    </w:p>
    <w:p w:rsidR="00245F77" w:rsidRPr="00245F77" w:rsidRDefault="00245F77" w:rsidP="00245F77">
      <w:pPr>
        <w:ind w:firstLine="709"/>
        <w:rPr>
          <w:rFonts w:eastAsia="Times New Roman"/>
          <w:b/>
          <w:sz w:val="26"/>
          <w:szCs w:val="26"/>
        </w:rPr>
      </w:pPr>
    </w:p>
    <w:p w:rsidR="00245F77" w:rsidRDefault="00245F77" w:rsidP="00245F77">
      <w:pPr>
        <w:ind w:firstLine="709"/>
        <w:rPr>
          <w:rFonts w:eastAsia="Times New Roman"/>
          <w:b/>
          <w:color w:val="FF0000"/>
          <w:sz w:val="26"/>
          <w:szCs w:val="26"/>
        </w:rPr>
      </w:pPr>
    </w:p>
    <w:p w:rsidR="00D7046D" w:rsidRDefault="00D7046D" w:rsidP="00245F77">
      <w:pPr>
        <w:ind w:firstLine="709"/>
        <w:rPr>
          <w:rFonts w:eastAsia="Times New Roman"/>
          <w:b/>
          <w:color w:val="FF0000"/>
          <w:sz w:val="26"/>
          <w:szCs w:val="26"/>
        </w:rPr>
      </w:pPr>
    </w:p>
    <w:p w:rsidR="00245F77" w:rsidRPr="00B80AC6" w:rsidRDefault="00245F77" w:rsidP="00245F77">
      <w:pPr>
        <w:ind w:firstLine="709"/>
        <w:rPr>
          <w:rFonts w:eastAsia="Times New Roman"/>
          <w:b/>
          <w:sz w:val="26"/>
          <w:szCs w:val="26"/>
        </w:rPr>
      </w:pPr>
      <w:r w:rsidRPr="00B80AC6">
        <w:rPr>
          <w:rFonts w:eastAsia="Times New Roman"/>
          <w:b/>
          <w:sz w:val="26"/>
          <w:szCs w:val="26"/>
        </w:rPr>
        <w:lastRenderedPageBreak/>
        <w:t>Список принятых сокращений:</w:t>
      </w:r>
    </w:p>
    <w:p w:rsidR="00245F77" w:rsidRPr="00B80AC6" w:rsidRDefault="00245F77" w:rsidP="00245F77">
      <w:pPr>
        <w:spacing w:before="240" w:after="240"/>
        <w:ind w:firstLine="709"/>
        <w:jc w:val="both"/>
        <w:rPr>
          <w:rFonts w:eastAsia="Times New Roman"/>
          <w:sz w:val="26"/>
          <w:szCs w:val="26"/>
        </w:rPr>
      </w:pPr>
      <w:r w:rsidRPr="00B80AC6">
        <w:rPr>
          <w:rFonts w:eastAsia="Times New Roman"/>
          <w:sz w:val="26"/>
          <w:szCs w:val="26"/>
        </w:rPr>
        <w:t>МО</w:t>
      </w:r>
      <w:r w:rsidRPr="00B80AC6">
        <w:rPr>
          <w:rFonts w:eastAsia="Times New Roman"/>
          <w:sz w:val="26"/>
          <w:szCs w:val="26"/>
        </w:rPr>
        <w:tab/>
      </w:r>
      <w:r w:rsidRPr="00B80AC6">
        <w:rPr>
          <w:rFonts w:eastAsia="Times New Roman"/>
          <w:sz w:val="26"/>
          <w:szCs w:val="26"/>
        </w:rPr>
        <w:tab/>
        <w:t>муниципальное образование</w:t>
      </w:r>
    </w:p>
    <w:p w:rsidR="00245F77" w:rsidRPr="00B80AC6" w:rsidRDefault="00245F77" w:rsidP="00245F77">
      <w:pPr>
        <w:spacing w:before="240" w:after="240"/>
        <w:ind w:firstLine="709"/>
        <w:jc w:val="both"/>
        <w:rPr>
          <w:rFonts w:eastAsia="Times New Roman"/>
          <w:sz w:val="26"/>
          <w:szCs w:val="26"/>
        </w:rPr>
      </w:pPr>
      <w:r w:rsidRPr="00B80AC6">
        <w:rPr>
          <w:rFonts w:eastAsia="Times New Roman"/>
          <w:sz w:val="26"/>
          <w:szCs w:val="26"/>
        </w:rPr>
        <w:t>ГП</w:t>
      </w:r>
      <w:r w:rsidRPr="00B80AC6">
        <w:rPr>
          <w:rFonts w:eastAsia="Times New Roman"/>
          <w:sz w:val="26"/>
          <w:szCs w:val="26"/>
        </w:rPr>
        <w:tab/>
      </w:r>
      <w:r w:rsidRPr="00B80AC6">
        <w:rPr>
          <w:rFonts w:eastAsia="Times New Roman"/>
          <w:sz w:val="26"/>
          <w:szCs w:val="26"/>
        </w:rPr>
        <w:tab/>
        <w:t>городское поселение</w:t>
      </w:r>
    </w:p>
    <w:p w:rsidR="00245F77" w:rsidRPr="00B80AC6" w:rsidRDefault="00245F77" w:rsidP="00245F77">
      <w:pPr>
        <w:spacing w:before="240" w:after="240"/>
        <w:ind w:firstLine="709"/>
        <w:jc w:val="both"/>
        <w:rPr>
          <w:rFonts w:eastAsia="Times New Roman"/>
          <w:sz w:val="26"/>
          <w:szCs w:val="26"/>
        </w:rPr>
      </w:pPr>
      <w:r w:rsidRPr="00B80AC6">
        <w:rPr>
          <w:rFonts w:eastAsia="Times New Roman"/>
          <w:sz w:val="26"/>
          <w:szCs w:val="26"/>
        </w:rPr>
        <w:t>ДДУ</w:t>
      </w:r>
      <w:r w:rsidRPr="00B80AC6">
        <w:rPr>
          <w:rFonts w:eastAsia="Times New Roman"/>
          <w:sz w:val="26"/>
          <w:szCs w:val="26"/>
        </w:rPr>
        <w:tab/>
      </w:r>
      <w:r w:rsidRPr="00B80AC6">
        <w:rPr>
          <w:rFonts w:eastAsia="Times New Roman"/>
          <w:sz w:val="26"/>
          <w:szCs w:val="26"/>
        </w:rPr>
        <w:tab/>
        <w:t>детское дошкольное учреждение</w:t>
      </w:r>
    </w:p>
    <w:p w:rsidR="00245F77" w:rsidRPr="00B80AC6" w:rsidRDefault="00245F77" w:rsidP="00245F77">
      <w:pPr>
        <w:spacing w:before="240" w:after="240"/>
        <w:ind w:firstLine="709"/>
        <w:jc w:val="both"/>
        <w:rPr>
          <w:rFonts w:eastAsia="Times New Roman"/>
          <w:sz w:val="26"/>
          <w:szCs w:val="26"/>
        </w:rPr>
      </w:pPr>
      <w:r w:rsidRPr="00B80AC6">
        <w:rPr>
          <w:rFonts w:eastAsia="Times New Roman"/>
          <w:sz w:val="26"/>
          <w:szCs w:val="26"/>
        </w:rPr>
        <w:t>ДОУ</w:t>
      </w:r>
      <w:r w:rsidRPr="00B80AC6">
        <w:rPr>
          <w:rFonts w:eastAsia="Times New Roman"/>
          <w:sz w:val="26"/>
          <w:szCs w:val="26"/>
        </w:rPr>
        <w:tab/>
      </w:r>
      <w:r w:rsidRPr="00B80AC6">
        <w:rPr>
          <w:rFonts w:eastAsia="Times New Roman"/>
          <w:sz w:val="26"/>
          <w:szCs w:val="26"/>
        </w:rPr>
        <w:tab/>
        <w:t>детское образовательное учреждение</w:t>
      </w:r>
    </w:p>
    <w:p w:rsidR="00245F77" w:rsidRPr="00B80AC6" w:rsidRDefault="00245F77" w:rsidP="00245F77">
      <w:pPr>
        <w:spacing w:before="240" w:after="240"/>
        <w:ind w:firstLine="709"/>
        <w:jc w:val="both"/>
        <w:rPr>
          <w:rFonts w:eastAsia="Times New Roman"/>
          <w:sz w:val="26"/>
          <w:szCs w:val="26"/>
        </w:rPr>
      </w:pPr>
      <w:r w:rsidRPr="00B80AC6">
        <w:rPr>
          <w:rFonts w:eastAsia="Times New Roman"/>
          <w:sz w:val="26"/>
          <w:szCs w:val="26"/>
        </w:rPr>
        <w:t>МДОУ</w:t>
      </w:r>
      <w:r w:rsidRPr="00B80AC6">
        <w:rPr>
          <w:rFonts w:eastAsia="Times New Roman"/>
          <w:sz w:val="26"/>
          <w:szCs w:val="26"/>
        </w:rPr>
        <w:tab/>
        <w:t>муниципальное дошкольное образовательное учреждение</w:t>
      </w:r>
    </w:p>
    <w:p w:rsidR="00245F77" w:rsidRPr="00B80AC6" w:rsidRDefault="00245F77" w:rsidP="00245F77">
      <w:pPr>
        <w:spacing w:before="240" w:after="240"/>
        <w:ind w:firstLine="709"/>
        <w:jc w:val="both"/>
        <w:rPr>
          <w:rFonts w:eastAsia="Times New Roman"/>
          <w:sz w:val="26"/>
          <w:szCs w:val="26"/>
        </w:rPr>
      </w:pPr>
      <w:r w:rsidRPr="00B80AC6">
        <w:rPr>
          <w:rFonts w:eastAsia="Times New Roman"/>
          <w:sz w:val="26"/>
          <w:szCs w:val="26"/>
        </w:rPr>
        <w:t>МОУ</w:t>
      </w:r>
      <w:r w:rsidRPr="00B80AC6">
        <w:rPr>
          <w:rFonts w:eastAsia="Times New Roman"/>
          <w:sz w:val="26"/>
          <w:szCs w:val="26"/>
        </w:rPr>
        <w:tab/>
      </w:r>
      <w:r w:rsidRPr="00B80AC6">
        <w:rPr>
          <w:rFonts w:eastAsia="Times New Roman"/>
          <w:sz w:val="26"/>
          <w:szCs w:val="26"/>
        </w:rPr>
        <w:tab/>
        <w:t>муниципальное образовательное учреждение</w:t>
      </w:r>
    </w:p>
    <w:p w:rsidR="00245F77" w:rsidRPr="00B80AC6" w:rsidRDefault="00245F77" w:rsidP="00245F77">
      <w:pPr>
        <w:spacing w:before="240" w:after="240"/>
        <w:ind w:firstLine="709"/>
        <w:jc w:val="both"/>
        <w:rPr>
          <w:rFonts w:eastAsia="Times New Roman"/>
          <w:sz w:val="26"/>
          <w:szCs w:val="26"/>
        </w:rPr>
      </w:pPr>
      <w:r w:rsidRPr="00B80AC6">
        <w:rPr>
          <w:rFonts w:eastAsia="Times New Roman"/>
          <w:sz w:val="26"/>
          <w:szCs w:val="26"/>
        </w:rPr>
        <w:t>СОШ</w:t>
      </w:r>
      <w:r w:rsidRPr="00B80AC6">
        <w:rPr>
          <w:rFonts w:eastAsia="Times New Roman"/>
          <w:sz w:val="26"/>
          <w:szCs w:val="26"/>
        </w:rPr>
        <w:tab/>
      </w:r>
      <w:r w:rsidRPr="00B80AC6">
        <w:rPr>
          <w:rFonts w:eastAsia="Times New Roman"/>
          <w:sz w:val="26"/>
          <w:szCs w:val="26"/>
        </w:rPr>
        <w:tab/>
        <w:t>средняя общеобразовательная школа</w:t>
      </w:r>
    </w:p>
    <w:p w:rsidR="00245F77" w:rsidRPr="00B80AC6" w:rsidRDefault="00245F77" w:rsidP="00245F77">
      <w:pPr>
        <w:spacing w:before="240" w:after="240"/>
        <w:ind w:firstLine="709"/>
        <w:jc w:val="both"/>
        <w:rPr>
          <w:rFonts w:eastAsia="Times New Roman"/>
          <w:sz w:val="26"/>
          <w:szCs w:val="26"/>
        </w:rPr>
      </w:pPr>
      <w:r w:rsidRPr="00B80AC6">
        <w:rPr>
          <w:rFonts w:eastAsia="Times New Roman"/>
          <w:sz w:val="26"/>
          <w:szCs w:val="26"/>
        </w:rPr>
        <w:t>ООШ</w:t>
      </w:r>
      <w:r w:rsidRPr="00B80AC6">
        <w:rPr>
          <w:rFonts w:eastAsia="Times New Roman"/>
          <w:sz w:val="26"/>
          <w:szCs w:val="26"/>
        </w:rPr>
        <w:tab/>
      </w:r>
      <w:r w:rsidRPr="00B80AC6">
        <w:rPr>
          <w:rFonts w:eastAsia="Times New Roman"/>
          <w:sz w:val="26"/>
          <w:szCs w:val="26"/>
        </w:rPr>
        <w:tab/>
        <w:t>общая общеобразовательная школа</w:t>
      </w:r>
    </w:p>
    <w:p w:rsidR="00245F77" w:rsidRPr="00B80AC6" w:rsidRDefault="00245F77" w:rsidP="00245F77">
      <w:pPr>
        <w:spacing w:before="240" w:after="240"/>
        <w:ind w:firstLine="709"/>
        <w:jc w:val="both"/>
        <w:rPr>
          <w:rFonts w:eastAsia="Times New Roman"/>
          <w:sz w:val="26"/>
          <w:szCs w:val="26"/>
        </w:rPr>
      </w:pPr>
      <w:r w:rsidRPr="00B80AC6">
        <w:rPr>
          <w:rFonts w:eastAsia="Times New Roman"/>
          <w:sz w:val="26"/>
          <w:szCs w:val="26"/>
        </w:rPr>
        <w:t>СТП</w:t>
      </w:r>
      <w:r w:rsidRPr="00B80AC6">
        <w:rPr>
          <w:rFonts w:eastAsia="Times New Roman"/>
          <w:sz w:val="26"/>
          <w:szCs w:val="26"/>
        </w:rPr>
        <w:tab/>
      </w:r>
      <w:r w:rsidRPr="00B80AC6">
        <w:rPr>
          <w:rFonts w:eastAsia="Times New Roman"/>
          <w:sz w:val="26"/>
          <w:szCs w:val="26"/>
        </w:rPr>
        <w:tab/>
        <w:t>схема территориального планирования</w:t>
      </w:r>
    </w:p>
    <w:p w:rsidR="00245F77" w:rsidRPr="00B80AC6" w:rsidRDefault="00245F77" w:rsidP="00245F77">
      <w:pPr>
        <w:spacing w:before="240" w:after="240"/>
        <w:ind w:firstLine="709"/>
        <w:jc w:val="both"/>
        <w:rPr>
          <w:rFonts w:eastAsia="Times New Roman"/>
          <w:sz w:val="26"/>
          <w:szCs w:val="26"/>
        </w:rPr>
      </w:pPr>
      <w:r w:rsidRPr="00B80AC6">
        <w:rPr>
          <w:rFonts w:eastAsia="Times New Roman"/>
          <w:sz w:val="26"/>
          <w:szCs w:val="26"/>
        </w:rPr>
        <w:t>ЦРБ</w:t>
      </w:r>
      <w:r w:rsidRPr="00B80AC6">
        <w:rPr>
          <w:rFonts w:eastAsia="Times New Roman"/>
          <w:sz w:val="26"/>
          <w:szCs w:val="26"/>
        </w:rPr>
        <w:tab/>
      </w:r>
      <w:r w:rsidRPr="00B80AC6">
        <w:rPr>
          <w:rFonts w:eastAsia="Times New Roman"/>
          <w:sz w:val="26"/>
          <w:szCs w:val="26"/>
        </w:rPr>
        <w:tab/>
        <w:t>центральная районная больница</w:t>
      </w:r>
    </w:p>
    <w:p w:rsidR="00245F77" w:rsidRPr="00B80AC6" w:rsidRDefault="00245F77" w:rsidP="00245F77">
      <w:pPr>
        <w:spacing w:before="240" w:after="240"/>
        <w:ind w:firstLine="709"/>
        <w:jc w:val="both"/>
        <w:rPr>
          <w:rFonts w:eastAsia="Times New Roman"/>
          <w:sz w:val="26"/>
          <w:szCs w:val="26"/>
        </w:rPr>
      </w:pPr>
      <w:r w:rsidRPr="00B80AC6">
        <w:rPr>
          <w:rFonts w:eastAsia="Times New Roman"/>
          <w:sz w:val="26"/>
          <w:szCs w:val="26"/>
        </w:rPr>
        <w:t>ФАП</w:t>
      </w:r>
      <w:r w:rsidRPr="00B80AC6">
        <w:rPr>
          <w:rFonts w:eastAsia="Times New Roman"/>
          <w:sz w:val="26"/>
          <w:szCs w:val="26"/>
        </w:rPr>
        <w:tab/>
      </w:r>
      <w:r w:rsidRPr="00B80AC6">
        <w:rPr>
          <w:rFonts w:eastAsia="Times New Roman"/>
          <w:sz w:val="26"/>
          <w:szCs w:val="26"/>
        </w:rPr>
        <w:tab/>
        <w:t>фельдшерский акушерский пункт</w:t>
      </w:r>
    </w:p>
    <w:p w:rsidR="00245F77" w:rsidRPr="00B80AC6" w:rsidRDefault="00245F77" w:rsidP="00245F77">
      <w:pPr>
        <w:spacing w:before="240" w:after="240"/>
        <w:ind w:firstLine="709"/>
        <w:jc w:val="both"/>
        <w:rPr>
          <w:rFonts w:eastAsia="Times New Roman"/>
          <w:sz w:val="26"/>
          <w:szCs w:val="26"/>
        </w:rPr>
      </w:pPr>
      <w:r w:rsidRPr="00B80AC6">
        <w:rPr>
          <w:rFonts w:eastAsia="Times New Roman"/>
          <w:sz w:val="26"/>
          <w:szCs w:val="26"/>
        </w:rPr>
        <w:t>СДК</w:t>
      </w:r>
      <w:r w:rsidRPr="00B80AC6">
        <w:rPr>
          <w:rFonts w:eastAsia="Times New Roman"/>
          <w:sz w:val="26"/>
          <w:szCs w:val="26"/>
        </w:rPr>
        <w:tab/>
      </w:r>
      <w:r w:rsidRPr="00B80AC6">
        <w:rPr>
          <w:rFonts w:eastAsia="Times New Roman"/>
          <w:sz w:val="26"/>
          <w:szCs w:val="26"/>
        </w:rPr>
        <w:tab/>
        <w:t>сельский дом культуры</w:t>
      </w:r>
    </w:p>
    <w:p w:rsidR="00245F77" w:rsidRPr="00B80AC6" w:rsidRDefault="00245F77" w:rsidP="00245F77">
      <w:pPr>
        <w:ind w:firstLine="709"/>
        <w:jc w:val="both"/>
        <w:rPr>
          <w:rFonts w:eastAsia="Times New Roman"/>
          <w:sz w:val="26"/>
          <w:szCs w:val="26"/>
        </w:rPr>
      </w:pPr>
      <w:r w:rsidRPr="00B80AC6">
        <w:rPr>
          <w:rFonts w:eastAsia="Times New Roman"/>
          <w:sz w:val="26"/>
          <w:szCs w:val="26"/>
        </w:rPr>
        <w:t>ИЖС</w:t>
      </w:r>
      <w:r w:rsidRPr="00B80AC6">
        <w:rPr>
          <w:rFonts w:eastAsia="Times New Roman"/>
          <w:sz w:val="26"/>
          <w:szCs w:val="26"/>
        </w:rPr>
        <w:tab/>
      </w:r>
      <w:r w:rsidRPr="00B80AC6">
        <w:rPr>
          <w:rFonts w:eastAsia="Times New Roman"/>
          <w:sz w:val="26"/>
          <w:szCs w:val="26"/>
        </w:rPr>
        <w:tab/>
        <w:t>индивидуальное жилищное строительство</w:t>
      </w:r>
    </w:p>
    <w:p w:rsidR="00245F77" w:rsidRPr="00B80AC6" w:rsidRDefault="00245F77" w:rsidP="00245F77">
      <w:pPr>
        <w:ind w:firstLine="709"/>
        <w:jc w:val="both"/>
        <w:rPr>
          <w:rFonts w:eastAsia="Times New Roman"/>
          <w:sz w:val="26"/>
          <w:szCs w:val="26"/>
        </w:rPr>
      </w:pPr>
    </w:p>
    <w:p w:rsidR="00245F77" w:rsidRPr="00B80AC6" w:rsidRDefault="00245F77" w:rsidP="00245F77">
      <w:pPr>
        <w:ind w:firstLine="709"/>
        <w:jc w:val="both"/>
        <w:rPr>
          <w:rFonts w:eastAsia="Times New Roman"/>
          <w:sz w:val="26"/>
          <w:szCs w:val="26"/>
        </w:rPr>
      </w:pPr>
    </w:p>
    <w:p w:rsidR="00245F77" w:rsidRPr="00B80AC6" w:rsidRDefault="00245F77" w:rsidP="00245F77">
      <w:pPr>
        <w:ind w:firstLine="709"/>
        <w:jc w:val="both"/>
        <w:rPr>
          <w:rFonts w:eastAsia="Times New Roman"/>
          <w:sz w:val="26"/>
          <w:szCs w:val="26"/>
        </w:rPr>
      </w:pPr>
    </w:p>
    <w:p w:rsidR="00245F77" w:rsidRPr="00B80AC6" w:rsidRDefault="00245F77" w:rsidP="00245F77">
      <w:pPr>
        <w:ind w:firstLine="709"/>
        <w:jc w:val="both"/>
        <w:rPr>
          <w:rFonts w:eastAsia="Times New Roman"/>
          <w:sz w:val="26"/>
          <w:szCs w:val="26"/>
        </w:rPr>
      </w:pPr>
    </w:p>
    <w:p w:rsidR="00245F77" w:rsidRPr="00B80AC6" w:rsidRDefault="00245F77" w:rsidP="00245F77">
      <w:pPr>
        <w:ind w:firstLine="709"/>
        <w:jc w:val="both"/>
        <w:rPr>
          <w:rFonts w:eastAsia="Times New Roman"/>
          <w:sz w:val="26"/>
          <w:szCs w:val="26"/>
        </w:rPr>
      </w:pPr>
    </w:p>
    <w:p w:rsidR="00245F77" w:rsidRPr="00B80AC6" w:rsidRDefault="00245F77" w:rsidP="00245F77">
      <w:pPr>
        <w:ind w:firstLine="709"/>
        <w:jc w:val="both"/>
        <w:rPr>
          <w:rFonts w:eastAsia="Times New Roman"/>
          <w:sz w:val="26"/>
          <w:szCs w:val="26"/>
        </w:rPr>
      </w:pPr>
    </w:p>
    <w:p w:rsidR="00245F77" w:rsidRPr="00245F77" w:rsidRDefault="00245F77" w:rsidP="00245F77">
      <w:pPr>
        <w:ind w:firstLine="709"/>
        <w:jc w:val="both"/>
        <w:rPr>
          <w:rFonts w:eastAsia="Times New Roman"/>
          <w:color w:val="FF0000"/>
          <w:sz w:val="26"/>
          <w:szCs w:val="26"/>
        </w:rPr>
      </w:pPr>
    </w:p>
    <w:p w:rsidR="00245F77" w:rsidRPr="00245F77" w:rsidRDefault="00245F77" w:rsidP="00245F77">
      <w:pPr>
        <w:ind w:firstLine="709"/>
        <w:jc w:val="both"/>
        <w:rPr>
          <w:rFonts w:eastAsia="Times New Roman"/>
          <w:color w:val="FF0000"/>
          <w:sz w:val="26"/>
          <w:szCs w:val="26"/>
        </w:rPr>
      </w:pPr>
    </w:p>
    <w:p w:rsidR="00245F77" w:rsidRPr="00245F77" w:rsidRDefault="00245F77" w:rsidP="00245F77">
      <w:pPr>
        <w:ind w:firstLine="709"/>
        <w:jc w:val="both"/>
        <w:rPr>
          <w:rFonts w:eastAsia="Times New Roman"/>
          <w:color w:val="FF0000"/>
          <w:sz w:val="26"/>
          <w:szCs w:val="26"/>
        </w:rPr>
      </w:pPr>
    </w:p>
    <w:p w:rsidR="00245F77" w:rsidRPr="00245F77" w:rsidRDefault="00245F77" w:rsidP="00245F77">
      <w:pPr>
        <w:ind w:firstLine="709"/>
        <w:jc w:val="both"/>
        <w:rPr>
          <w:rFonts w:eastAsia="Times New Roman"/>
          <w:color w:val="FF0000"/>
          <w:sz w:val="26"/>
          <w:szCs w:val="26"/>
        </w:rPr>
      </w:pPr>
    </w:p>
    <w:p w:rsidR="00245F77" w:rsidRDefault="00245F77" w:rsidP="00245F77">
      <w:pPr>
        <w:ind w:firstLine="709"/>
        <w:jc w:val="both"/>
        <w:rPr>
          <w:rFonts w:eastAsia="Times New Roman"/>
          <w:color w:val="FF0000"/>
          <w:sz w:val="26"/>
          <w:szCs w:val="26"/>
        </w:rPr>
      </w:pPr>
    </w:p>
    <w:p w:rsidR="002C45DF" w:rsidRDefault="002C45DF" w:rsidP="00245F77">
      <w:pPr>
        <w:ind w:firstLine="709"/>
        <w:jc w:val="both"/>
        <w:rPr>
          <w:rFonts w:eastAsia="Times New Roman"/>
          <w:color w:val="FF0000"/>
          <w:sz w:val="26"/>
          <w:szCs w:val="26"/>
        </w:rPr>
      </w:pPr>
    </w:p>
    <w:p w:rsidR="002C45DF" w:rsidRDefault="002C45DF" w:rsidP="00245F77">
      <w:pPr>
        <w:ind w:firstLine="709"/>
        <w:jc w:val="both"/>
        <w:rPr>
          <w:rFonts w:eastAsia="Times New Roman"/>
          <w:color w:val="FF0000"/>
          <w:sz w:val="26"/>
          <w:szCs w:val="26"/>
        </w:rPr>
      </w:pPr>
    </w:p>
    <w:p w:rsidR="002C45DF" w:rsidRDefault="002C45DF" w:rsidP="00245F77">
      <w:pPr>
        <w:ind w:firstLine="709"/>
        <w:jc w:val="both"/>
        <w:rPr>
          <w:rFonts w:eastAsia="Times New Roman"/>
          <w:color w:val="FF0000"/>
          <w:sz w:val="26"/>
          <w:szCs w:val="26"/>
        </w:rPr>
      </w:pPr>
    </w:p>
    <w:p w:rsidR="002C45DF" w:rsidRDefault="002C45DF" w:rsidP="00245F77">
      <w:pPr>
        <w:ind w:firstLine="709"/>
        <w:jc w:val="both"/>
        <w:rPr>
          <w:rFonts w:eastAsia="Times New Roman"/>
          <w:color w:val="FF0000"/>
          <w:sz w:val="26"/>
          <w:szCs w:val="26"/>
        </w:rPr>
      </w:pPr>
    </w:p>
    <w:p w:rsidR="002C45DF" w:rsidRDefault="002C45DF" w:rsidP="00245F77">
      <w:pPr>
        <w:ind w:firstLine="709"/>
        <w:jc w:val="both"/>
        <w:rPr>
          <w:rFonts w:eastAsia="Times New Roman"/>
          <w:color w:val="FF0000"/>
          <w:sz w:val="26"/>
          <w:szCs w:val="26"/>
        </w:rPr>
      </w:pPr>
    </w:p>
    <w:p w:rsidR="002C45DF" w:rsidRDefault="002C45DF" w:rsidP="00245F77">
      <w:pPr>
        <w:ind w:firstLine="709"/>
        <w:jc w:val="both"/>
        <w:rPr>
          <w:rFonts w:eastAsia="Times New Roman"/>
          <w:color w:val="FF0000"/>
          <w:sz w:val="26"/>
          <w:szCs w:val="26"/>
        </w:rPr>
      </w:pPr>
    </w:p>
    <w:p w:rsidR="002C45DF" w:rsidRDefault="002C45DF" w:rsidP="00245F77">
      <w:pPr>
        <w:ind w:firstLine="709"/>
        <w:jc w:val="both"/>
        <w:rPr>
          <w:rFonts w:eastAsia="Times New Roman"/>
          <w:color w:val="FF0000"/>
          <w:sz w:val="26"/>
          <w:szCs w:val="26"/>
        </w:rPr>
      </w:pPr>
    </w:p>
    <w:p w:rsidR="00D7046D" w:rsidRDefault="00D7046D" w:rsidP="00245F77">
      <w:pPr>
        <w:ind w:firstLine="709"/>
        <w:jc w:val="both"/>
        <w:rPr>
          <w:rFonts w:eastAsia="Times New Roman"/>
          <w:color w:val="FF0000"/>
          <w:sz w:val="26"/>
          <w:szCs w:val="26"/>
        </w:rPr>
      </w:pPr>
    </w:p>
    <w:p w:rsidR="00D7046D" w:rsidRDefault="00D7046D" w:rsidP="00245F77">
      <w:pPr>
        <w:ind w:firstLine="709"/>
        <w:jc w:val="both"/>
        <w:rPr>
          <w:rFonts w:eastAsia="Times New Roman"/>
          <w:color w:val="FF0000"/>
          <w:sz w:val="26"/>
          <w:szCs w:val="26"/>
        </w:rPr>
      </w:pPr>
    </w:p>
    <w:p w:rsidR="002C45DF" w:rsidRDefault="002C45DF" w:rsidP="00245F77">
      <w:pPr>
        <w:ind w:firstLine="709"/>
        <w:jc w:val="both"/>
        <w:rPr>
          <w:rFonts w:eastAsia="Times New Roman"/>
          <w:color w:val="FF0000"/>
          <w:sz w:val="26"/>
          <w:szCs w:val="26"/>
        </w:rPr>
      </w:pPr>
    </w:p>
    <w:p w:rsidR="002C45DF" w:rsidRDefault="002C45DF" w:rsidP="00245F77">
      <w:pPr>
        <w:ind w:firstLine="709"/>
        <w:jc w:val="both"/>
        <w:rPr>
          <w:rFonts w:eastAsia="Times New Roman"/>
          <w:color w:val="FF0000"/>
          <w:sz w:val="26"/>
          <w:szCs w:val="26"/>
        </w:rPr>
      </w:pPr>
    </w:p>
    <w:p w:rsidR="002C45DF" w:rsidRPr="00245F77" w:rsidRDefault="002C45DF" w:rsidP="00245F77">
      <w:pPr>
        <w:ind w:firstLine="709"/>
        <w:jc w:val="both"/>
        <w:rPr>
          <w:rFonts w:eastAsia="Times New Roman"/>
          <w:color w:val="FF0000"/>
          <w:sz w:val="26"/>
          <w:szCs w:val="26"/>
        </w:rPr>
      </w:pPr>
    </w:p>
    <w:p w:rsidR="00245F77" w:rsidRPr="00245F77" w:rsidRDefault="00245F77" w:rsidP="00245F77">
      <w:pPr>
        <w:numPr>
          <w:ilvl w:val="0"/>
          <w:numId w:val="10"/>
        </w:numPr>
        <w:spacing w:after="200" w:line="276" w:lineRule="auto"/>
        <w:jc w:val="center"/>
        <w:outlineLvl w:val="0"/>
        <w:rPr>
          <w:rFonts w:eastAsia="Times New Roman"/>
          <w:b/>
          <w:sz w:val="28"/>
          <w:szCs w:val="28"/>
        </w:rPr>
      </w:pPr>
      <w:bookmarkStart w:id="1" w:name="_Toc344148222"/>
      <w:r w:rsidRPr="00245F77">
        <w:rPr>
          <w:rFonts w:eastAsia="Times New Roman"/>
          <w:b/>
          <w:sz w:val="28"/>
          <w:szCs w:val="28"/>
        </w:rPr>
        <w:lastRenderedPageBreak/>
        <w:t>Общая часть</w:t>
      </w:r>
      <w:bookmarkEnd w:id="1"/>
    </w:p>
    <w:p w:rsidR="00245F77" w:rsidRPr="00245F77" w:rsidRDefault="00245F77" w:rsidP="00245F77">
      <w:pPr>
        <w:jc w:val="center"/>
        <w:outlineLvl w:val="1"/>
        <w:rPr>
          <w:rFonts w:eastAsia="Times New Roman"/>
          <w:b/>
          <w:i/>
          <w:sz w:val="26"/>
          <w:szCs w:val="26"/>
        </w:rPr>
      </w:pPr>
      <w:bookmarkStart w:id="2" w:name="_Toc344148223"/>
      <w:r w:rsidRPr="00245F77">
        <w:rPr>
          <w:rFonts w:eastAsia="Times New Roman"/>
          <w:b/>
          <w:i/>
          <w:sz w:val="26"/>
          <w:szCs w:val="26"/>
        </w:rPr>
        <w:t>1.1 Положение Благодатинского муниципального образования в системе расселения Хвалынского муниципального района Саратовской области</w:t>
      </w:r>
      <w:bookmarkEnd w:id="2"/>
    </w:p>
    <w:p w:rsidR="00245F77" w:rsidRPr="00245F77" w:rsidRDefault="00245F77" w:rsidP="00245F77">
      <w:pPr>
        <w:ind w:firstLine="709"/>
        <w:jc w:val="both"/>
        <w:rPr>
          <w:rFonts w:ascii="Trebuchet MS" w:hAnsi="Trebuchet MS" w:cs="Tahoma"/>
          <w:color w:val="FF0000"/>
          <w:sz w:val="24"/>
          <w:szCs w:val="24"/>
        </w:rPr>
      </w:pPr>
    </w:p>
    <w:p w:rsidR="00245F77" w:rsidRPr="00B80AC6" w:rsidRDefault="00B80AC6" w:rsidP="00245F77">
      <w:pPr>
        <w:ind w:firstLine="709"/>
        <w:jc w:val="both"/>
        <w:rPr>
          <w:rFonts w:eastAsia="Times New Roman"/>
          <w:sz w:val="26"/>
          <w:szCs w:val="26"/>
        </w:rPr>
      </w:pPr>
      <w:r w:rsidRPr="00B80AC6">
        <w:rPr>
          <w:rFonts w:eastAsia="Times New Roman"/>
          <w:sz w:val="26"/>
          <w:szCs w:val="26"/>
        </w:rPr>
        <w:t>Благодатинское</w:t>
      </w:r>
      <w:r w:rsidR="00245F77" w:rsidRPr="00B80AC6">
        <w:rPr>
          <w:rFonts w:eastAsia="Times New Roman"/>
          <w:sz w:val="26"/>
          <w:szCs w:val="26"/>
        </w:rPr>
        <w:t xml:space="preserve"> муниципальное образование расположено на севере Саратовской области и на севере Хвалынского муниципального района, граничит с </w:t>
      </w:r>
      <w:r w:rsidRPr="00B80AC6">
        <w:rPr>
          <w:rFonts w:eastAsia="Times New Roman"/>
          <w:sz w:val="26"/>
          <w:szCs w:val="26"/>
        </w:rPr>
        <w:t>Елшанским</w:t>
      </w:r>
      <w:r w:rsidR="00245F77" w:rsidRPr="00B80AC6">
        <w:rPr>
          <w:rFonts w:eastAsia="Times New Roman"/>
          <w:sz w:val="26"/>
          <w:szCs w:val="26"/>
        </w:rPr>
        <w:t xml:space="preserve"> МО </w:t>
      </w:r>
      <w:r w:rsidRPr="00B80AC6">
        <w:rPr>
          <w:rFonts w:eastAsia="Times New Roman"/>
          <w:sz w:val="26"/>
          <w:szCs w:val="26"/>
        </w:rPr>
        <w:t>на юго-западе, с МО г. Хвалынск – на юго-востоке, с Северным МО и Возражденческим МО – на севере, и Ульяновской областью – на западе</w:t>
      </w:r>
      <w:r w:rsidR="00245F77" w:rsidRPr="00B80AC6">
        <w:rPr>
          <w:rFonts w:eastAsia="Times New Roman"/>
          <w:sz w:val="26"/>
          <w:szCs w:val="26"/>
        </w:rPr>
        <w:t>.</w:t>
      </w:r>
    </w:p>
    <w:p w:rsidR="00245F77" w:rsidRPr="00B80AC6" w:rsidRDefault="00245F77" w:rsidP="00245F77">
      <w:pPr>
        <w:ind w:firstLine="709"/>
        <w:jc w:val="both"/>
        <w:rPr>
          <w:rFonts w:eastAsia="Times New Roman"/>
          <w:sz w:val="26"/>
          <w:szCs w:val="26"/>
        </w:rPr>
      </w:pPr>
      <w:r w:rsidRPr="00B80AC6">
        <w:rPr>
          <w:rFonts w:eastAsia="Times New Roman"/>
          <w:sz w:val="26"/>
          <w:szCs w:val="26"/>
        </w:rPr>
        <w:t xml:space="preserve">Площадь </w:t>
      </w:r>
      <w:r w:rsidR="00B80AC6" w:rsidRPr="00B80AC6">
        <w:rPr>
          <w:rFonts w:eastAsia="Times New Roman"/>
          <w:sz w:val="26"/>
          <w:szCs w:val="26"/>
        </w:rPr>
        <w:t>Благодатинского</w:t>
      </w:r>
      <w:r w:rsidRPr="00B80AC6">
        <w:rPr>
          <w:rFonts w:eastAsia="Times New Roman"/>
          <w:sz w:val="26"/>
          <w:szCs w:val="26"/>
        </w:rPr>
        <w:t xml:space="preserve"> МО </w:t>
      </w:r>
      <w:r w:rsidRPr="00D02B17">
        <w:rPr>
          <w:rFonts w:eastAsia="Times New Roman"/>
          <w:sz w:val="26"/>
          <w:szCs w:val="26"/>
        </w:rPr>
        <w:t xml:space="preserve">– </w:t>
      </w:r>
      <w:r w:rsidR="00D02B17" w:rsidRPr="00D02B17">
        <w:rPr>
          <w:rFonts w:eastAsia="Times New Roman" w:cs="Arial"/>
          <w:sz w:val="26"/>
          <w:szCs w:val="26"/>
        </w:rPr>
        <w:t>24875,83</w:t>
      </w:r>
      <w:r w:rsidRPr="00D02B17">
        <w:rPr>
          <w:rFonts w:eastAsia="Times New Roman"/>
          <w:sz w:val="26"/>
          <w:szCs w:val="26"/>
        </w:rPr>
        <w:t xml:space="preserve"> га, что составляет </w:t>
      </w:r>
      <w:r w:rsidR="00D02B17" w:rsidRPr="00D02B17">
        <w:rPr>
          <w:rFonts w:eastAsia="Times New Roman"/>
          <w:sz w:val="26"/>
          <w:szCs w:val="26"/>
        </w:rPr>
        <w:t>12,7</w:t>
      </w:r>
      <w:r w:rsidRPr="00D02B17">
        <w:rPr>
          <w:rFonts w:eastAsia="Times New Roman"/>
          <w:sz w:val="26"/>
          <w:szCs w:val="26"/>
        </w:rPr>
        <w:t xml:space="preserve">% </w:t>
      </w:r>
      <w:r w:rsidRPr="00B80AC6">
        <w:rPr>
          <w:rFonts w:eastAsia="Times New Roman"/>
          <w:sz w:val="26"/>
          <w:szCs w:val="26"/>
        </w:rPr>
        <w:t xml:space="preserve">территории Хвалынского МР. </w:t>
      </w:r>
      <w:r w:rsidR="00B80AC6">
        <w:rPr>
          <w:rFonts w:eastAsia="Times New Roman"/>
          <w:sz w:val="26"/>
          <w:szCs w:val="26"/>
        </w:rPr>
        <w:t xml:space="preserve">Село Благодатное </w:t>
      </w:r>
      <w:r w:rsidRPr="00B80AC6">
        <w:rPr>
          <w:rFonts w:eastAsia="Times New Roman"/>
          <w:sz w:val="26"/>
          <w:szCs w:val="26"/>
        </w:rPr>
        <w:t xml:space="preserve">- административный центр </w:t>
      </w:r>
      <w:r w:rsidR="00B80AC6" w:rsidRPr="00245F77">
        <w:rPr>
          <w:rFonts w:eastAsia="Times New Roman"/>
          <w:sz w:val="26"/>
          <w:szCs w:val="26"/>
        </w:rPr>
        <w:t>Благодатинского</w:t>
      </w:r>
      <w:r w:rsidRPr="00B80AC6">
        <w:rPr>
          <w:rFonts w:eastAsia="Times New Roman"/>
          <w:sz w:val="26"/>
          <w:szCs w:val="26"/>
        </w:rPr>
        <w:t xml:space="preserve"> муниципального образования в составе Хвалынского муниципального района.</w:t>
      </w:r>
    </w:p>
    <w:p w:rsidR="00245F77" w:rsidRPr="00B80AC6" w:rsidRDefault="00245F77" w:rsidP="00245F77">
      <w:pPr>
        <w:ind w:firstLine="709"/>
        <w:jc w:val="both"/>
        <w:rPr>
          <w:rFonts w:eastAsia="Times New Roman"/>
          <w:sz w:val="26"/>
          <w:szCs w:val="26"/>
        </w:rPr>
      </w:pPr>
      <w:proofErr w:type="gramStart"/>
      <w:r w:rsidRPr="00B80AC6">
        <w:rPr>
          <w:rFonts w:eastAsia="Times New Roman"/>
          <w:sz w:val="26"/>
          <w:szCs w:val="26"/>
        </w:rPr>
        <w:t xml:space="preserve">Кроме </w:t>
      </w:r>
      <w:r w:rsidR="00B80AC6" w:rsidRPr="00B80AC6">
        <w:rPr>
          <w:rFonts w:eastAsia="Times New Roman"/>
          <w:sz w:val="26"/>
          <w:szCs w:val="26"/>
        </w:rPr>
        <w:t>с</w:t>
      </w:r>
      <w:r w:rsidRPr="00B80AC6">
        <w:rPr>
          <w:rFonts w:eastAsia="Times New Roman"/>
          <w:sz w:val="26"/>
          <w:szCs w:val="26"/>
        </w:rPr>
        <w:t xml:space="preserve">. </w:t>
      </w:r>
      <w:r w:rsidR="00B80AC6" w:rsidRPr="00B80AC6">
        <w:rPr>
          <w:rFonts w:eastAsia="Times New Roman"/>
          <w:sz w:val="26"/>
          <w:szCs w:val="26"/>
        </w:rPr>
        <w:t>Благодатное территориальными единицами</w:t>
      </w:r>
      <w:r w:rsidR="002C45DF">
        <w:rPr>
          <w:rFonts w:eastAsia="Times New Roman"/>
          <w:sz w:val="26"/>
          <w:szCs w:val="26"/>
        </w:rPr>
        <w:t xml:space="preserve"> </w:t>
      </w:r>
      <w:r w:rsidR="00B80AC6" w:rsidRPr="00B80AC6">
        <w:rPr>
          <w:rFonts w:eastAsia="Times New Roman"/>
          <w:sz w:val="26"/>
          <w:szCs w:val="26"/>
        </w:rPr>
        <w:t>Благодатинского МО являю</w:t>
      </w:r>
      <w:r w:rsidRPr="00B80AC6">
        <w:rPr>
          <w:rFonts w:eastAsia="Times New Roman"/>
          <w:sz w:val="26"/>
          <w:szCs w:val="26"/>
        </w:rPr>
        <w:t>тсяс</w:t>
      </w:r>
      <w:r w:rsidR="00B80AC6" w:rsidRPr="00B80AC6">
        <w:rPr>
          <w:rFonts w:eastAsia="Times New Roman"/>
          <w:sz w:val="26"/>
          <w:szCs w:val="26"/>
        </w:rPr>
        <w:t>т</w:t>
      </w:r>
      <w:r w:rsidRPr="00B80AC6">
        <w:rPr>
          <w:rFonts w:eastAsia="Times New Roman"/>
          <w:sz w:val="26"/>
          <w:szCs w:val="26"/>
        </w:rPr>
        <w:t>.</w:t>
      </w:r>
      <w:proofErr w:type="gramEnd"/>
      <w:r w:rsidRPr="00B80AC6">
        <w:rPr>
          <w:rFonts w:eastAsia="Times New Roman"/>
          <w:sz w:val="26"/>
          <w:szCs w:val="26"/>
        </w:rPr>
        <w:t xml:space="preserve"> </w:t>
      </w:r>
      <w:r w:rsidR="00663449">
        <w:rPr>
          <w:rFonts w:eastAsia="Times New Roman"/>
          <w:sz w:val="26"/>
          <w:szCs w:val="26"/>
        </w:rPr>
        <w:t>Воз</w:t>
      </w:r>
      <w:r w:rsidR="00B80AC6" w:rsidRPr="00B80AC6">
        <w:rPr>
          <w:rFonts w:eastAsia="Times New Roman"/>
          <w:sz w:val="26"/>
          <w:szCs w:val="26"/>
        </w:rPr>
        <w:t xml:space="preserve">рождение, п. Пограничный, </w:t>
      </w:r>
      <w:r w:rsidR="00663449">
        <w:rPr>
          <w:rFonts w:eastAsia="Times New Roman"/>
          <w:sz w:val="26"/>
          <w:szCs w:val="26"/>
        </w:rPr>
        <w:t xml:space="preserve">село </w:t>
      </w:r>
      <w:proofErr w:type="gramStart"/>
      <w:r w:rsidR="00663449">
        <w:rPr>
          <w:rFonts w:eastAsia="Times New Roman"/>
          <w:sz w:val="26"/>
          <w:szCs w:val="26"/>
        </w:rPr>
        <w:t>Нижняя</w:t>
      </w:r>
      <w:proofErr w:type="gramEnd"/>
      <w:r w:rsidR="00663449">
        <w:rPr>
          <w:rFonts w:eastAsia="Times New Roman"/>
          <w:sz w:val="26"/>
          <w:szCs w:val="26"/>
        </w:rPr>
        <w:t xml:space="preserve"> Лебежайка, </w:t>
      </w:r>
      <w:r w:rsidR="00B80AC6" w:rsidRPr="00B80AC6">
        <w:rPr>
          <w:rFonts w:eastAsia="Times New Roman"/>
          <w:sz w:val="26"/>
          <w:szCs w:val="26"/>
        </w:rPr>
        <w:t>железнодорожный разъезд Вязовый Гай</w:t>
      </w:r>
      <w:r w:rsidRPr="00B80AC6">
        <w:rPr>
          <w:rFonts w:eastAsia="Times New Roman"/>
          <w:sz w:val="26"/>
          <w:szCs w:val="26"/>
        </w:rPr>
        <w:t xml:space="preserve">. </w:t>
      </w:r>
    </w:p>
    <w:p w:rsidR="00245F77" w:rsidRPr="00B80AC6" w:rsidRDefault="00245F77" w:rsidP="00245F77">
      <w:pPr>
        <w:ind w:firstLine="709"/>
        <w:jc w:val="both"/>
        <w:rPr>
          <w:rFonts w:eastAsia="Times New Roman"/>
          <w:sz w:val="26"/>
          <w:szCs w:val="26"/>
        </w:rPr>
      </w:pPr>
      <w:r w:rsidRPr="00B80AC6">
        <w:rPr>
          <w:rFonts w:eastAsia="Times New Roman"/>
          <w:sz w:val="26"/>
          <w:szCs w:val="26"/>
        </w:rPr>
        <w:t xml:space="preserve">Расселение населения вХвалынском муниципальном </w:t>
      </w:r>
      <w:proofErr w:type="gramStart"/>
      <w:r w:rsidRPr="00B80AC6">
        <w:rPr>
          <w:rFonts w:eastAsia="Times New Roman"/>
          <w:sz w:val="26"/>
          <w:szCs w:val="26"/>
        </w:rPr>
        <w:t>районе</w:t>
      </w:r>
      <w:proofErr w:type="gramEnd"/>
      <w:r w:rsidRPr="00B80AC6">
        <w:rPr>
          <w:rFonts w:eastAsia="Times New Roman"/>
          <w:sz w:val="26"/>
          <w:szCs w:val="26"/>
        </w:rPr>
        <w:t xml:space="preserve"> — это заселение в течение четырех последних столетий правого берега Волги и Приволжской возвышенности в верхних частях бассейнов рр. Терешка и Терса.</w:t>
      </w:r>
    </w:p>
    <w:p w:rsidR="00245F77" w:rsidRPr="00B80AC6" w:rsidRDefault="00245F77" w:rsidP="00245F77">
      <w:pPr>
        <w:ind w:firstLine="709"/>
        <w:jc w:val="both"/>
        <w:rPr>
          <w:rFonts w:eastAsia="Times New Roman"/>
          <w:sz w:val="26"/>
          <w:szCs w:val="26"/>
        </w:rPr>
      </w:pPr>
      <w:r w:rsidRPr="00B80AC6">
        <w:rPr>
          <w:rFonts w:eastAsia="Times New Roman"/>
          <w:sz w:val="26"/>
          <w:szCs w:val="26"/>
        </w:rPr>
        <w:t>Массовое расселение русских по территории района берет начало со второй половины XVII в. Характер самих поселений во многом диктовался природными условиями. Они располагались равномерно-рассредоточено либо по берегам Волги, Терешки и Терсы, либо на приводораздельных склонах в верховьях гидрографической сети. Эта особенность проявляется и в сопредельных муниципальных районах Саратовской и Ульяновской областей. Села преобладали крупные и средние.</w:t>
      </w:r>
    </w:p>
    <w:p w:rsidR="00245F77" w:rsidRPr="00B80AC6" w:rsidRDefault="00245F77" w:rsidP="00245F77">
      <w:pPr>
        <w:ind w:firstLine="709"/>
        <w:jc w:val="both"/>
        <w:rPr>
          <w:rFonts w:eastAsia="Times New Roman"/>
          <w:sz w:val="26"/>
          <w:szCs w:val="26"/>
        </w:rPr>
      </w:pPr>
      <w:r w:rsidRPr="00B80AC6">
        <w:rPr>
          <w:rFonts w:eastAsia="Times New Roman"/>
          <w:sz w:val="26"/>
          <w:szCs w:val="26"/>
        </w:rPr>
        <w:t xml:space="preserve">Сложилось современное расселение в результате сложной трансформации традиционной сети сельских населенных мест. В условиях Хвалынского района, сеть сельских поселений, сложившаяся к началу ХХ </w:t>
      </w:r>
      <w:proofErr w:type="gramStart"/>
      <w:r w:rsidRPr="00B80AC6">
        <w:rPr>
          <w:rFonts w:eastAsia="Times New Roman"/>
          <w:sz w:val="26"/>
          <w:szCs w:val="26"/>
        </w:rPr>
        <w:t>в</w:t>
      </w:r>
      <w:proofErr w:type="gramEnd"/>
      <w:r w:rsidRPr="00B80AC6">
        <w:rPr>
          <w:rFonts w:eastAsia="Times New Roman"/>
          <w:sz w:val="26"/>
          <w:szCs w:val="26"/>
        </w:rPr>
        <w:t>., впоследствии подверглась значительным изменениям.</w:t>
      </w:r>
    </w:p>
    <w:p w:rsidR="00245F77" w:rsidRPr="00B80AC6" w:rsidRDefault="00245F77" w:rsidP="00245F77">
      <w:pPr>
        <w:ind w:firstLine="709"/>
        <w:jc w:val="both"/>
        <w:rPr>
          <w:rFonts w:eastAsia="Times New Roman"/>
          <w:sz w:val="26"/>
          <w:szCs w:val="26"/>
        </w:rPr>
      </w:pPr>
      <w:r w:rsidRPr="00B80AC6">
        <w:rPr>
          <w:rFonts w:eastAsia="Times New Roman"/>
          <w:sz w:val="26"/>
          <w:szCs w:val="26"/>
        </w:rPr>
        <w:t>Самые существенные изменения — образование новых населенных пунктов и укрепление существующих за счет ликвидации (сселения) мелких селений и отдельных жилых строений.</w:t>
      </w:r>
    </w:p>
    <w:p w:rsidR="00245F77" w:rsidRPr="00B80AC6" w:rsidRDefault="00245F77" w:rsidP="00245F77">
      <w:pPr>
        <w:ind w:firstLine="709"/>
        <w:jc w:val="both"/>
        <w:rPr>
          <w:rFonts w:eastAsia="Times New Roman"/>
          <w:sz w:val="26"/>
          <w:szCs w:val="26"/>
        </w:rPr>
      </w:pPr>
      <w:r w:rsidRPr="00B80AC6">
        <w:rPr>
          <w:rFonts w:eastAsia="Times New Roman"/>
          <w:sz w:val="26"/>
          <w:szCs w:val="26"/>
        </w:rPr>
        <w:t xml:space="preserve">Наиболее ощутимые деструктивные изменения произошли в результате осуществления целенаправленной политики по отношению к сельским населенным пунктам, признанными «неперспективными», куда попали мелкие деревни и села, которые исстари были основой расселения. </w:t>
      </w:r>
    </w:p>
    <w:p w:rsidR="00245F77" w:rsidRPr="00B80AC6" w:rsidRDefault="00245F77" w:rsidP="00245F77">
      <w:pPr>
        <w:ind w:firstLine="709"/>
        <w:jc w:val="both"/>
        <w:rPr>
          <w:rFonts w:eastAsia="Times New Roman"/>
          <w:sz w:val="26"/>
          <w:szCs w:val="26"/>
        </w:rPr>
      </w:pPr>
      <w:r w:rsidRPr="00B80AC6">
        <w:rPr>
          <w:rFonts w:eastAsia="Times New Roman"/>
          <w:sz w:val="26"/>
          <w:szCs w:val="26"/>
        </w:rPr>
        <w:t xml:space="preserve">Относительно высокий естественный прирост сельского населения обеспечивал возможность, наряду с оттоком сельского населения в города, сохранение численности населения в сельской местности района. </w:t>
      </w:r>
      <w:proofErr w:type="gramStart"/>
      <w:r w:rsidRPr="00B80AC6">
        <w:rPr>
          <w:rFonts w:eastAsia="Times New Roman"/>
          <w:sz w:val="26"/>
          <w:szCs w:val="26"/>
        </w:rPr>
        <w:t>Процесс постепенного уменьшения численности сельского населения, являющийся следствием высоких темпов индустриализации и соответствующего роста городского населения, отразился довольно сильно на функциональной структуре расселения района в период между 1959 и 1989 гг. Доля сельского населения в общей его численности снизилась до 30%. Но в постсоветский период, в результате лишения статуса городских поселений 2-х рабочих поселков (Алексеевка и Возрождение), ситуация выровнялась.</w:t>
      </w:r>
      <w:proofErr w:type="gramEnd"/>
    </w:p>
    <w:p w:rsidR="00245F77" w:rsidRPr="00B80AC6" w:rsidRDefault="00245F77" w:rsidP="00245F77">
      <w:pPr>
        <w:widowControl w:val="0"/>
        <w:tabs>
          <w:tab w:val="left" w:pos="1400"/>
          <w:tab w:val="left" w:pos="2560"/>
          <w:tab w:val="left" w:pos="3800"/>
          <w:tab w:val="left" w:pos="4140"/>
          <w:tab w:val="left" w:pos="4600"/>
          <w:tab w:val="left" w:pos="4960"/>
          <w:tab w:val="left" w:pos="5240"/>
          <w:tab w:val="left" w:pos="5600"/>
          <w:tab w:val="left" w:pos="6000"/>
          <w:tab w:val="left" w:pos="6360"/>
          <w:tab w:val="left" w:pos="7520"/>
          <w:tab w:val="left" w:pos="7920"/>
          <w:tab w:val="left" w:pos="8080"/>
          <w:tab w:val="left" w:pos="8260"/>
          <w:tab w:val="left" w:pos="9040"/>
        </w:tabs>
        <w:autoSpaceDE w:val="0"/>
        <w:autoSpaceDN w:val="0"/>
        <w:adjustRightInd w:val="0"/>
        <w:spacing w:before="2"/>
        <w:ind w:left="122" w:right="70" w:firstLine="566"/>
        <w:jc w:val="both"/>
        <w:rPr>
          <w:rFonts w:eastAsia="Times New Roman"/>
          <w:sz w:val="26"/>
          <w:szCs w:val="26"/>
        </w:rPr>
      </w:pPr>
      <w:r w:rsidRPr="00B80AC6">
        <w:rPr>
          <w:rFonts w:eastAsia="Times New Roman"/>
          <w:sz w:val="26"/>
          <w:szCs w:val="26"/>
        </w:rPr>
        <w:lastRenderedPageBreak/>
        <w:t>В характере расселения населения имеются существенные различия от места к месту. Ландшафтные особенности территории объясняют преобладание наиболее крупных населенных пунктов в приводораздельных частях и верховьях гидрографической сети, а мелких и средних в долинах рр. Терешка и Терса.</w:t>
      </w:r>
    </w:p>
    <w:p w:rsidR="00245F77" w:rsidRPr="00B80AC6" w:rsidRDefault="00245F77" w:rsidP="00245F77">
      <w:pPr>
        <w:widowControl w:val="0"/>
        <w:tabs>
          <w:tab w:val="left" w:pos="1400"/>
          <w:tab w:val="left" w:pos="2560"/>
          <w:tab w:val="left" w:pos="3800"/>
          <w:tab w:val="left" w:pos="4140"/>
          <w:tab w:val="left" w:pos="4600"/>
          <w:tab w:val="left" w:pos="4960"/>
          <w:tab w:val="left" w:pos="5240"/>
          <w:tab w:val="left" w:pos="5600"/>
          <w:tab w:val="left" w:pos="6000"/>
          <w:tab w:val="left" w:pos="6360"/>
          <w:tab w:val="left" w:pos="7520"/>
          <w:tab w:val="left" w:pos="7920"/>
          <w:tab w:val="left" w:pos="8080"/>
          <w:tab w:val="left" w:pos="8260"/>
          <w:tab w:val="left" w:pos="9040"/>
        </w:tabs>
        <w:autoSpaceDE w:val="0"/>
        <w:autoSpaceDN w:val="0"/>
        <w:adjustRightInd w:val="0"/>
        <w:spacing w:before="2"/>
        <w:ind w:left="122" w:right="70" w:firstLine="566"/>
        <w:jc w:val="both"/>
        <w:rPr>
          <w:rFonts w:eastAsia="Times New Roman"/>
          <w:sz w:val="26"/>
          <w:szCs w:val="26"/>
        </w:rPr>
      </w:pPr>
      <w:r w:rsidRPr="00B80AC6">
        <w:rPr>
          <w:rFonts w:eastAsia="Times New Roman"/>
          <w:sz w:val="26"/>
          <w:szCs w:val="26"/>
        </w:rPr>
        <w:t>Существенны и территориальные различия в плотности сельского населения, которая колеблется от 4 до 200 чел./км</w:t>
      </w:r>
      <w:proofErr w:type="gramStart"/>
      <w:r w:rsidRPr="00B80AC6">
        <w:rPr>
          <w:rFonts w:eastAsia="Times New Roman"/>
          <w:sz w:val="26"/>
          <w:szCs w:val="26"/>
        </w:rPr>
        <w:t>2</w:t>
      </w:r>
      <w:proofErr w:type="gramEnd"/>
      <w:r w:rsidRPr="00B80AC6">
        <w:rPr>
          <w:rFonts w:eastAsia="Times New Roman"/>
          <w:sz w:val="26"/>
          <w:szCs w:val="26"/>
        </w:rPr>
        <w:t>, пригородные и приводораздельные территории заселены гораздо плотнее, чем западные притерешкинские.</w:t>
      </w:r>
    </w:p>
    <w:p w:rsidR="00245F77" w:rsidRPr="00B80AC6" w:rsidRDefault="00245F77" w:rsidP="00245F77">
      <w:pPr>
        <w:widowControl w:val="0"/>
        <w:tabs>
          <w:tab w:val="left" w:pos="1400"/>
          <w:tab w:val="left" w:pos="2560"/>
          <w:tab w:val="left" w:pos="3800"/>
          <w:tab w:val="left" w:pos="4140"/>
          <w:tab w:val="left" w:pos="4600"/>
          <w:tab w:val="left" w:pos="4960"/>
          <w:tab w:val="left" w:pos="5240"/>
          <w:tab w:val="left" w:pos="5600"/>
          <w:tab w:val="left" w:pos="6000"/>
          <w:tab w:val="left" w:pos="6360"/>
          <w:tab w:val="left" w:pos="7520"/>
          <w:tab w:val="left" w:pos="7920"/>
          <w:tab w:val="left" w:pos="8080"/>
          <w:tab w:val="left" w:pos="8260"/>
          <w:tab w:val="left" w:pos="9040"/>
        </w:tabs>
        <w:autoSpaceDE w:val="0"/>
        <w:autoSpaceDN w:val="0"/>
        <w:adjustRightInd w:val="0"/>
        <w:spacing w:before="2"/>
        <w:ind w:left="122" w:right="70" w:firstLine="566"/>
        <w:jc w:val="both"/>
        <w:rPr>
          <w:rFonts w:eastAsia="Times New Roman"/>
          <w:sz w:val="26"/>
          <w:szCs w:val="26"/>
        </w:rPr>
      </w:pPr>
      <w:r w:rsidRPr="00B80AC6">
        <w:rPr>
          <w:rFonts w:eastAsia="Times New Roman"/>
          <w:sz w:val="26"/>
          <w:szCs w:val="26"/>
        </w:rPr>
        <w:t>Таким образом, структура расселения на территории района была основана  на схожести условий земледельческого освоения, и может быть определена как равномерно-рассредоточенная, местами</w:t>
      </w:r>
      <w:r w:rsidRPr="00B80AC6">
        <w:rPr>
          <w:rFonts w:eastAsia="Times New Roman"/>
          <w:sz w:val="26"/>
          <w:szCs w:val="26"/>
        </w:rPr>
        <w:tab/>
        <w:t xml:space="preserve"> кустовая (групповая). Преобладающие планировочные формы селений — многорядно-разветвленная и улица-село.</w:t>
      </w:r>
    </w:p>
    <w:p w:rsidR="00245F77" w:rsidRPr="00B80AC6" w:rsidRDefault="00245F77" w:rsidP="00245F77">
      <w:pPr>
        <w:widowControl w:val="0"/>
        <w:tabs>
          <w:tab w:val="left" w:pos="1400"/>
          <w:tab w:val="left" w:pos="2560"/>
          <w:tab w:val="left" w:pos="3800"/>
          <w:tab w:val="left" w:pos="4140"/>
          <w:tab w:val="left" w:pos="4600"/>
          <w:tab w:val="left" w:pos="4960"/>
          <w:tab w:val="left" w:pos="5240"/>
          <w:tab w:val="left" w:pos="5600"/>
          <w:tab w:val="left" w:pos="6000"/>
          <w:tab w:val="left" w:pos="6360"/>
          <w:tab w:val="left" w:pos="7520"/>
          <w:tab w:val="left" w:pos="7920"/>
          <w:tab w:val="left" w:pos="8080"/>
          <w:tab w:val="left" w:pos="8260"/>
          <w:tab w:val="left" w:pos="9040"/>
        </w:tabs>
        <w:autoSpaceDE w:val="0"/>
        <w:autoSpaceDN w:val="0"/>
        <w:adjustRightInd w:val="0"/>
        <w:spacing w:before="2"/>
        <w:ind w:left="122" w:right="70" w:firstLine="566"/>
        <w:jc w:val="both"/>
        <w:rPr>
          <w:rFonts w:eastAsia="Times New Roman"/>
          <w:sz w:val="26"/>
          <w:szCs w:val="26"/>
        </w:rPr>
      </w:pPr>
      <w:r w:rsidRPr="00B80AC6">
        <w:rPr>
          <w:rFonts w:eastAsia="Times New Roman"/>
          <w:sz w:val="26"/>
          <w:szCs w:val="26"/>
        </w:rPr>
        <w:t>Территория Хвалынского муниципального района входит в среднеселенный ареал расселения, где средняя людность селений в последние десятилетия последовательно уменьшалась.</w:t>
      </w:r>
    </w:p>
    <w:p w:rsidR="00245F77" w:rsidRPr="00B80AC6" w:rsidRDefault="00245F77" w:rsidP="00245F77">
      <w:pPr>
        <w:widowControl w:val="0"/>
        <w:tabs>
          <w:tab w:val="left" w:pos="1400"/>
          <w:tab w:val="left" w:pos="2560"/>
          <w:tab w:val="left" w:pos="3800"/>
          <w:tab w:val="left" w:pos="4140"/>
          <w:tab w:val="left" w:pos="4600"/>
          <w:tab w:val="left" w:pos="4960"/>
          <w:tab w:val="left" w:pos="5240"/>
          <w:tab w:val="left" w:pos="5600"/>
          <w:tab w:val="left" w:pos="6000"/>
          <w:tab w:val="left" w:pos="6360"/>
          <w:tab w:val="left" w:pos="7520"/>
          <w:tab w:val="left" w:pos="7920"/>
          <w:tab w:val="left" w:pos="8080"/>
          <w:tab w:val="left" w:pos="8260"/>
          <w:tab w:val="left" w:pos="9040"/>
        </w:tabs>
        <w:autoSpaceDE w:val="0"/>
        <w:autoSpaceDN w:val="0"/>
        <w:adjustRightInd w:val="0"/>
        <w:spacing w:before="2"/>
        <w:ind w:left="122" w:right="70" w:firstLine="566"/>
        <w:jc w:val="both"/>
        <w:rPr>
          <w:rFonts w:eastAsia="Times New Roman"/>
          <w:sz w:val="26"/>
          <w:szCs w:val="26"/>
        </w:rPr>
      </w:pPr>
      <w:r w:rsidRPr="00B80AC6">
        <w:rPr>
          <w:rFonts w:eastAsia="Times New Roman"/>
          <w:sz w:val="26"/>
          <w:szCs w:val="26"/>
        </w:rPr>
        <w:t>Средняя людность сельских населенных пунктов (СНП) составляет — 358 чел. Это средний показатель среди муниципальных районов Саратовской области.</w:t>
      </w:r>
    </w:p>
    <w:p w:rsidR="00245F77" w:rsidRPr="00B80AC6" w:rsidRDefault="00245F77" w:rsidP="00245F77">
      <w:pPr>
        <w:widowControl w:val="0"/>
        <w:tabs>
          <w:tab w:val="left" w:pos="1400"/>
          <w:tab w:val="left" w:pos="2560"/>
          <w:tab w:val="left" w:pos="3800"/>
          <w:tab w:val="left" w:pos="4140"/>
          <w:tab w:val="left" w:pos="4600"/>
          <w:tab w:val="left" w:pos="4960"/>
          <w:tab w:val="left" w:pos="5240"/>
          <w:tab w:val="left" w:pos="5600"/>
          <w:tab w:val="left" w:pos="6020"/>
          <w:tab w:val="left" w:pos="6360"/>
          <w:tab w:val="left" w:pos="7520"/>
          <w:tab w:val="left" w:pos="7920"/>
          <w:tab w:val="left" w:pos="8080"/>
          <w:tab w:val="left" w:pos="8260"/>
          <w:tab w:val="left" w:pos="9040"/>
        </w:tabs>
        <w:autoSpaceDE w:val="0"/>
        <w:autoSpaceDN w:val="0"/>
        <w:adjustRightInd w:val="0"/>
        <w:spacing w:before="2"/>
        <w:ind w:left="122" w:right="70" w:firstLine="566"/>
        <w:jc w:val="both"/>
        <w:rPr>
          <w:rFonts w:eastAsia="Times New Roman"/>
          <w:sz w:val="26"/>
          <w:szCs w:val="26"/>
        </w:rPr>
      </w:pPr>
      <w:r w:rsidRPr="00B80AC6">
        <w:rPr>
          <w:rFonts w:eastAsia="Times New Roman"/>
          <w:sz w:val="26"/>
          <w:szCs w:val="26"/>
        </w:rPr>
        <w:t>До реформы местного самоуправления в 2005 г. Хвалынский район пережил несколько актов упорядочения своего контролируемого пространства: от волостной и советской, до муниципально-окружной организации территории.</w:t>
      </w:r>
    </w:p>
    <w:p w:rsidR="00245F77" w:rsidRPr="00B80AC6" w:rsidRDefault="00245F77" w:rsidP="00245F77">
      <w:pPr>
        <w:widowControl w:val="0"/>
        <w:tabs>
          <w:tab w:val="left" w:pos="1400"/>
          <w:tab w:val="left" w:pos="2560"/>
          <w:tab w:val="left" w:pos="3800"/>
          <w:tab w:val="left" w:pos="4140"/>
          <w:tab w:val="left" w:pos="4600"/>
          <w:tab w:val="left" w:pos="4960"/>
          <w:tab w:val="left" w:pos="5240"/>
          <w:tab w:val="left" w:pos="5600"/>
          <w:tab w:val="left" w:pos="6020"/>
          <w:tab w:val="left" w:pos="6360"/>
          <w:tab w:val="left" w:pos="7520"/>
          <w:tab w:val="left" w:pos="7920"/>
          <w:tab w:val="left" w:pos="8080"/>
          <w:tab w:val="left" w:pos="8260"/>
          <w:tab w:val="left" w:pos="9040"/>
        </w:tabs>
        <w:autoSpaceDE w:val="0"/>
        <w:autoSpaceDN w:val="0"/>
        <w:adjustRightInd w:val="0"/>
        <w:spacing w:before="2"/>
        <w:ind w:left="122" w:right="70" w:firstLine="566"/>
        <w:jc w:val="both"/>
        <w:rPr>
          <w:rFonts w:eastAsia="Times New Roman"/>
          <w:sz w:val="26"/>
          <w:szCs w:val="26"/>
        </w:rPr>
      </w:pPr>
      <w:proofErr w:type="gramStart"/>
      <w:r w:rsidRPr="00B80AC6">
        <w:rPr>
          <w:rFonts w:eastAsia="Times New Roman"/>
          <w:sz w:val="26"/>
          <w:szCs w:val="26"/>
        </w:rPr>
        <w:t>Современная территориальная организация определена в соответствии с федеральным законом «Об общих принципах организации местного самоуправления в Российской Федерации» (№131-ФЗ от 06.10.2003 г.) и вышедшем на его основе Законе Саратовской области №112-ЗСО от 29.12.2004 г. «О муниципальных образованиях, входящих в состав Хвалынского муниципального района», и унаследовала базовые конфигурации предшествующих систем местного самоуправления.</w:t>
      </w:r>
      <w:proofErr w:type="gramEnd"/>
    </w:p>
    <w:p w:rsidR="00245F77" w:rsidRPr="00B80AC6" w:rsidRDefault="00245F77" w:rsidP="00245F77">
      <w:pPr>
        <w:widowControl w:val="0"/>
        <w:tabs>
          <w:tab w:val="left" w:pos="1400"/>
          <w:tab w:val="left" w:pos="2540"/>
          <w:tab w:val="left" w:pos="3800"/>
          <w:tab w:val="left" w:pos="4160"/>
          <w:tab w:val="left" w:pos="4600"/>
          <w:tab w:val="left" w:pos="4960"/>
          <w:tab w:val="left" w:pos="5240"/>
          <w:tab w:val="left" w:pos="5580"/>
          <w:tab w:val="left" w:pos="6020"/>
          <w:tab w:val="left" w:pos="6360"/>
          <w:tab w:val="left" w:pos="7540"/>
          <w:tab w:val="left" w:pos="7920"/>
          <w:tab w:val="left" w:pos="8080"/>
          <w:tab w:val="left" w:pos="8260"/>
          <w:tab w:val="left" w:pos="9040"/>
        </w:tabs>
        <w:autoSpaceDE w:val="0"/>
        <w:autoSpaceDN w:val="0"/>
        <w:adjustRightInd w:val="0"/>
        <w:spacing w:before="2"/>
        <w:ind w:left="122" w:right="70" w:firstLine="566"/>
        <w:jc w:val="both"/>
        <w:rPr>
          <w:rFonts w:eastAsia="Times New Roman"/>
          <w:sz w:val="26"/>
          <w:szCs w:val="26"/>
        </w:rPr>
      </w:pPr>
      <w:r w:rsidRPr="00B80AC6">
        <w:rPr>
          <w:rFonts w:eastAsia="Times New Roman"/>
          <w:sz w:val="26"/>
          <w:szCs w:val="26"/>
        </w:rPr>
        <w:t>Закон определяет границы девяти муниципальных образований, входящих в состав района: 8 сельских поселений (Алексеевское, Апалихинское, Благодатинское, Возрожденческое, Горюшинское, Елшанское, Северное, Сосново-Мазинское) и 1 городское поселение (г. Хвалынск).</w:t>
      </w:r>
    </w:p>
    <w:p w:rsidR="00245F77" w:rsidRPr="00B80AC6" w:rsidRDefault="00245F77" w:rsidP="00245F77">
      <w:pPr>
        <w:widowControl w:val="0"/>
        <w:tabs>
          <w:tab w:val="left" w:pos="1400"/>
          <w:tab w:val="left" w:pos="2540"/>
          <w:tab w:val="left" w:pos="3800"/>
          <w:tab w:val="left" w:pos="4160"/>
          <w:tab w:val="left" w:pos="4600"/>
          <w:tab w:val="left" w:pos="4960"/>
          <w:tab w:val="left" w:pos="5240"/>
          <w:tab w:val="left" w:pos="5580"/>
          <w:tab w:val="left" w:pos="6020"/>
          <w:tab w:val="left" w:pos="6360"/>
          <w:tab w:val="left" w:pos="7540"/>
          <w:tab w:val="left" w:pos="7920"/>
          <w:tab w:val="left" w:pos="8080"/>
          <w:tab w:val="left" w:pos="8260"/>
          <w:tab w:val="left" w:pos="9040"/>
        </w:tabs>
        <w:autoSpaceDE w:val="0"/>
        <w:autoSpaceDN w:val="0"/>
        <w:adjustRightInd w:val="0"/>
        <w:spacing w:before="2"/>
        <w:ind w:left="122" w:right="70" w:firstLine="566"/>
        <w:jc w:val="both"/>
        <w:rPr>
          <w:rFonts w:eastAsia="Times New Roman"/>
          <w:sz w:val="26"/>
          <w:szCs w:val="26"/>
          <w:highlight w:val="yellow"/>
        </w:rPr>
      </w:pPr>
      <w:r w:rsidRPr="00B80AC6">
        <w:rPr>
          <w:rFonts w:eastAsia="Times New Roman"/>
          <w:sz w:val="26"/>
          <w:szCs w:val="26"/>
        </w:rPr>
        <w:t>Социально-экономическая активность сосредоточена в административных центрах муниципальных образований. Некоторые характеристики муниципальных образований и их административных центров представлены в таблице 1.1.1.</w:t>
      </w:r>
    </w:p>
    <w:p w:rsidR="00245F77" w:rsidRPr="00245F77" w:rsidRDefault="00245F77" w:rsidP="00245F77">
      <w:pPr>
        <w:widowControl w:val="0"/>
        <w:tabs>
          <w:tab w:val="left" w:pos="1400"/>
          <w:tab w:val="left" w:pos="2540"/>
          <w:tab w:val="left" w:pos="3800"/>
          <w:tab w:val="left" w:pos="4160"/>
          <w:tab w:val="left" w:pos="4600"/>
          <w:tab w:val="left" w:pos="4960"/>
          <w:tab w:val="left" w:pos="5240"/>
          <w:tab w:val="left" w:pos="5580"/>
          <w:tab w:val="left" w:pos="6020"/>
          <w:tab w:val="left" w:pos="6360"/>
          <w:tab w:val="left" w:pos="7540"/>
          <w:tab w:val="left" w:pos="7920"/>
          <w:tab w:val="left" w:pos="8080"/>
          <w:tab w:val="left" w:pos="8260"/>
          <w:tab w:val="left" w:pos="9040"/>
        </w:tabs>
        <w:autoSpaceDE w:val="0"/>
        <w:autoSpaceDN w:val="0"/>
        <w:adjustRightInd w:val="0"/>
        <w:spacing w:before="2"/>
        <w:ind w:right="70"/>
        <w:jc w:val="right"/>
        <w:rPr>
          <w:rFonts w:eastAsia="Times New Roman"/>
          <w:b/>
          <w:i/>
          <w:color w:val="FF0000"/>
          <w:sz w:val="26"/>
          <w:szCs w:val="26"/>
        </w:rPr>
      </w:pPr>
    </w:p>
    <w:p w:rsidR="00245F77" w:rsidRPr="00245F77" w:rsidRDefault="00245F77" w:rsidP="00245F77">
      <w:pPr>
        <w:widowControl w:val="0"/>
        <w:tabs>
          <w:tab w:val="left" w:pos="1400"/>
          <w:tab w:val="left" w:pos="2540"/>
          <w:tab w:val="left" w:pos="3800"/>
          <w:tab w:val="left" w:pos="4160"/>
          <w:tab w:val="left" w:pos="4600"/>
          <w:tab w:val="left" w:pos="4960"/>
          <w:tab w:val="left" w:pos="5240"/>
          <w:tab w:val="left" w:pos="5580"/>
          <w:tab w:val="left" w:pos="6020"/>
          <w:tab w:val="left" w:pos="6360"/>
          <w:tab w:val="left" w:pos="7540"/>
          <w:tab w:val="left" w:pos="7920"/>
          <w:tab w:val="left" w:pos="8080"/>
          <w:tab w:val="left" w:pos="8260"/>
          <w:tab w:val="left" w:pos="9040"/>
        </w:tabs>
        <w:autoSpaceDE w:val="0"/>
        <w:autoSpaceDN w:val="0"/>
        <w:adjustRightInd w:val="0"/>
        <w:spacing w:before="2"/>
        <w:ind w:right="70"/>
        <w:jc w:val="right"/>
        <w:rPr>
          <w:rFonts w:eastAsia="Times New Roman"/>
          <w:b/>
          <w:i/>
          <w:color w:val="FF0000"/>
          <w:sz w:val="26"/>
          <w:szCs w:val="26"/>
        </w:rPr>
      </w:pPr>
    </w:p>
    <w:p w:rsidR="00245F77" w:rsidRPr="00245F77" w:rsidRDefault="00245F77" w:rsidP="00245F77">
      <w:pPr>
        <w:widowControl w:val="0"/>
        <w:tabs>
          <w:tab w:val="left" w:pos="1400"/>
          <w:tab w:val="left" w:pos="2540"/>
          <w:tab w:val="left" w:pos="3800"/>
          <w:tab w:val="left" w:pos="4160"/>
          <w:tab w:val="left" w:pos="4600"/>
          <w:tab w:val="left" w:pos="4960"/>
          <w:tab w:val="left" w:pos="5240"/>
          <w:tab w:val="left" w:pos="5580"/>
          <w:tab w:val="left" w:pos="6020"/>
          <w:tab w:val="left" w:pos="6360"/>
          <w:tab w:val="left" w:pos="7540"/>
          <w:tab w:val="left" w:pos="7920"/>
          <w:tab w:val="left" w:pos="8080"/>
          <w:tab w:val="left" w:pos="8260"/>
          <w:tab w:val="left" w:pos="9040"/>
        </w:tabs>
        <w:autoSpaceDE w:val="0"/>
        <w:autoSpaceDN w:val="0"/>
        <w:adjustRightInd w:val="0"/>
        <w:spacing w:before="2"/>
        <w:ind w:right="70"/>
        <w:jc w:val="right"/>
        <w:rPr>
          <w:rFonts w:eastAsia="Times New Roman"/>
          <w:b/>
          <w:i/>
          <w:color w:val="FF0000"/>
          <w:sz w:val="26"/>
          <w:szCs w:val="26"/>
        </w:rPr>
      </w:pPr>
    </w:p>
    <w:p w:rsidR="00245F77" w:rsidRPr="00245F77" w:rsidRDefault="00245F77" w:rsidP="00245F77">
      <w:pPr>
        <w:widowControl w:val="0"/>
        <w:tabs>
          <w:tab w:val="left" w:pos="1400"/>
          <w:tab w:val="left" w:pos="2540"/>
          <w:tab w:val="left" w:pos="3800"/>
          <w:tab w:val="left" w:pos="4160"/>
          <w:tab w:val="left" w:pos="4600"/>
          <w:tab w:val="left" w:pos="4960"/>
          <w:tab w:val="left" w:pos="5240"/>
          <w:tab w:val="left" w:pos="5580"/>
          <w:tab w:val="left" w:pos="6020"/>
          <w:tab w:val="left" w:pos="6360"/>
          <w:tab w:val="left" w:pos="7540"/>
          <w:tab w:val="left" w:pos="7920"/>
          <w:tab w:val="left" w:pos="8080"/>
          <w:tab w:val="left" w:pos="8260"/>
          <w:tab w:val="left" w:pos="9040"/>
        </w:tabs>
        <w:autoSpaceDE w:val="0"/>
        <w:autoSpaceDN w:val="0"/>
        <w:adjustRightInd w:val="0"/>
        <w:spacing w:before="2"/>
        <w:ind w:right="70"/>
        <w:jc w:val="right"/>
        <w:rPr>
          <w:rFonts w:eastAsia="Times New Roman"/>
          <w:b/>
          <w:i/>
          <w:color w:val="FF0000"/>
          <w:sz w:val="26"/>
          <w:szCs w:val="26"/>
        </w:rPr>
      </w:pPr>
    </w:p>
    <w:p w:rsidR="00245F77" w:rsidRDefault="00245F77" w:rsidP="00245F77">
      <w:pPr>
        <w:widowControl w:val="0"/>
        <w:tabs>
          <w:tab w:val="left" w:pos="1400"/>
          <w:tab w:val="left" w:pos="2540"/>
          <w:tab w:val="left" w:pos="3800"/>
          <w:tab w:val="left" w:pos="4160"/>
          <w:tab w:val="left" w:pos="4600"/>
          <w:tab w:val="left" w:pos="4960"/>
          <w:tab w:val="left" w:pos="5240"/>
          <w:tab w:val="left" w:pos="5580"/>
          <w:tab w:val="left" w:pos="6020"/>
          <w:tab w:val="left" w:pos="6360"/>
          <w:tab w:val="left" w:pos="7540"/>
          <w:tab w:val="left" w:pos="7920"/>
          <w:tab w:val="left" w:pos="8080"/>
          <w:tab w:val="left" w:pos="8260"/>
          <w:tab w:val="left" w:pos="9040"/>
        </w:tabs>
        <w:autoSpaceDE w:val="0"/>
        <w:autoSpaceDN w:val="0"/>
        <w:adjustRightInd w:val="0"/>
        <w:spacing w:before="2"/>
        <w:ind w:right="70"/>
        <w:jc w:val="right"/>
        <w:rPr>
          <w:rFonts w:eastAsia="Times New Roman"/>
          <w:b/>
          <w:i/>
          <w:color w:val="FF0000"/>
          <w:sz w:val="26"/>
          <w:szCs w:val="26"/>
        </w:rPr>
      </w:pPr>
    </w:p>
    <w:p w:rsidR="00D7046D" w:rsidRDefault="00D7046D" w:rsidP="00245F77">
      <w:pPr>
        <w:widowControl w:val="0"/>
        <w:tabs>
          <w:tab w:val="left" w:pos="1400"/>
          <w:tab w:val="left" w:pos="2540"/>
          <w:tab w:val="left" w:pos="3800"/>
          <w:tab w:val="left" w:pos="4160"/>
          <w:tab w:val="left" w:pos="4600"/>
          <w:tab w:val="left" w:pos="4960"/>
          <w:tab w:val="left" w:pos="5240"/>
          <w:tab w:val="left" w:pos="5580"/>
          <w:tab w:val="left" w:pos="6020"/>
          <w:tab w:val="left" w:pos="6360"/>
          <w:tab w:val="left" w:pos="7540"/>
          <w:tab w:val="left" w:pos="7920"/>
          <w:tab w:val="left" w:pos="8080"/>
          <w:tab w:val="left" w:pos="8260"/>
          <w:tab w:val="left" w:pos="9040"/>
        </w:tabs>
        <w:autoSpaceDE w:val="0"/>
        <w:autoSpaceDN w:val="0"/>
        <w:adjustRightInd w:val="0"/>
        <w:spacing w:before="2"/>
        <w:ind w:right="70"/>
        <w:jc w:val="right"/>
        <w:rPr>
          <w:rFonts w:eastAsia="Times New Roman"/>
          <w:b/>
          <w:i/>
          <w:color w:val="FF0000"/>
          <w:sz w:val="26"/>
          <w:szCs w:val="26"/>
        </w:rPr>
      </w:pPr>
    </w:p>
    <w:p w:rsidR="00D7046D" w:rsidRDefault="00D7046D" w:rsidP="00245F77">
      <w:pPr>
        <w:widowControl w:val="0"/>
        <w:tabs>
          <w:tab w:val="left" w:pos="1400"/>
          <w:tab w:val="left" w:pos="2540"/>
          <w:tab w:val="left" w:pos="3800"/>
          <w:tab w:val="left" w:pos="4160"/>
          <w:tab w:val="left" w:pos="4600"/>
          <w:tab w:val="left" w:pos="4960"/>
          <w:tab w:val="left" w:pos="5240"/>
          <w:tab w:val="left" w:pos="5580"/>
          <w:tab w:val="left" w:pos="6020"/>
          <w:tab w:val="left" w:pos="6360"/>
          <w:tab w:val="left" w:pos="7540"/>
          <w:tab w:val="left" w:pos="7920"/>
          <w:tab w:val="left" w:pos="8080"/>
          <w:tab w:val="left" w:pos="8260"/>
          <w:tab w:val="left" w:pos="9040"/>
        </w:tabs>
        <w:autoSpaceDE w:val="0"/>
        <w:autoSpaceDN w:val="0"/>
        <w:adjustRightInd w:val="0"/>
        <w:spacing w:before="2"/>
        <w:ind w:right="70"/>
        <w:jc w:val="right"/>
        <w:rPr>
          <w:rFonts w:eastAsia="Times New Roman"/>
          <w:b/>
          <w:i/>
          <w:color w:val="FF0000"/>
          <w:sz w:val="26"/>
          <w:szCs w:val="26"/>
        </w:rPr>
      </w:pPr>
    </w:p>
    <w:p w:rsidR="00D7046D" w:rsidRDefault="00D7046D" w:rsidP="00245F77">
      <w:pPr>
        <w:widowControl w:val="0"/>
        <w:tabs>
          <w:tab w:val="left" w:pos="1400"/>
          <w:tab w:val="left" w:pos="2540"/>
          <w:tab w:val="left" w:pos="3800"/>
          <w:tab w:val="left" w:pos="4160"/>
          <w:tab w:val="left" w:pos="4600"/>
          <w:tab w:val="left" w:pos="4960"/>
          <w:tab w:val="left" w:pos="5240"/>
          <w:tab w:val="left" w:pos="5580"/>
          <w:tab w:val="left" w:pos="6020"/>
          <w:tab w:val="left" w:pos="6360"/>
          <w:tab w:val="left" w:pos="7540"/>
          <w:tab w:val="left" w:pos="7920"/>
          <w:tab w:val="left" w:pos="8080"/>
          <w:tab w:val="left" w:pos="8260"/>
          <w:tab w:val="left" w:pos="9040"/>
        </w:tabs>
        <w:autoSpaceDE w:val="0"/>
        <w:autoSpaceDN w:val="0"/>
        <w:adjustRightInd w:val="0"/>
        <w:spacing w:before="2"/>
        <w:ind w:right="70"/>
        <w:jc w:val="right"/>
        <w:rPr>
          <w:rFonts w:eastAsia="Times New Roman"/>
          <w:b/>
          <w:i/>
          <w:color w:val="FF0000"/>
          <w:sz w:val="26"/>
          <w:szCs w:val="26"/>
        </w:rPr>
      </w:pPr>
    </w:p>
    <w:p w:rsidR="00D7046D" w:rsidRPr="00245F77" w:rsidRDefault="00D7046D" w:rsidP="00245F77">
      <w:pPr>
        <w:widowControl w:val="0"/>
        <w:tabs>
          <w:tab w:val="left" w:pos="1400"/>
          <w:tab w:val="left" w:pos="2540"/>
          <w:tab w:val="left" w:pos="3800"/>
          <w:tab w:val="left" w:pos="4160"/>
          <w:tab w:val="left" w:pos="4600"/>
          <w:tab w:val="left" w:pos="4960"/>
          <w:tab w:val="left" w:pos="5240"/>
          <w:tab w:val="left" w:pos="5580"/>
          <w:tab w:val="left" w:pos="6020"/>
          <w:tab w:val="left" w:pos="6360"/>
          <w:tab w:val="left" w:pos="7540"/>
          <w:tab w:val="left" w:pos="7920"/>
          <w:tab w:val="left" w:pos="8080"/>
          <w:tab w:val="left" w:pos="8260"/>
          <w:tab w:val="left" w:pos="9040"/>
        </w:tabs>
        <w:autoSpaceDE w:val="0"/>
        <w:autoSpaceDN w:val="0"/>
        <w:adjustRightInd w:val="0"/>
        <w:spacing w:before="2"/>
        <w:ind w:right="70"/>
        <w:jc w:val="right"/>
        <w:rPr>
          <w:rFonts w:eastAsia="Times New Roman"/>
          <w:b/>
          <w:i/>
          <w:color w:val="FF0000"/>
          <w:sz w:val="26"/>
          <w:szCs w:val="26"/>
        </w:rPr>
      </w:pPr>
    </w:p>
    <w:p w:rsidR="00245F77" w:rsidRPr="00245F77" w:rsidRDefault="00245F77" w:rsidP="00245F77">
      <w:pPr>
        <w:widowControl w:val="0"/>
        <w:tabs>
          <w:tab w:val="left" w:pos="1400"/>
          <w:tab w:val="left" w:pos="2540"/>
          <w:tab w:val="left" w:pos="3800"/>
          <w:tab w:val="left" w:pos="4160"/>
          <w:tab w:val="left" w:pos="4600"/>
          <w:tab w:val="left" w:pos="4960"/>
          <w:tab w:val="left" w:pos="5240"/>
          <w:tab w:val="left" w:pos="5580"/>
          <w:tab w:val="left" w:pos="6020"/>
          <w:tab w:val="left" w:pos="6360"/>
          <w:tab w:val="left" w:pos="7540"/>
          <w:tab w:val="left" w:pos="7920"/>
          <w:tab w:val="left" w:pos="8080"/>
          <w:tab w:val="left" w:pos="8260"/>
          <w:tab w:val="left" w:pos="9040"/>
        </w:tabs>
        <w:autoSpaceDE w:val="0"/>
        <w:autoSpaceDN w:val="0"/>
        <w:adjustRightInd w:val="0"/>
        <w:spacing w:before="2"/>
        <w:ind w:right="70"/>
        <w:jc w:val="right"/>
        <w:rPr>
          <w:rFonts w:eastAsia="Times New Roman"/>
          <w:b/>
          <w:i/>
          <w:color w:val="FF0000"/>
          <w:sz w:val="26"/>
          <w:szCs w:val="26"/>
        </w:rPr>
      </w:pPr>
    </w:p>
    <w:p w:rsidR="00245F77" w:rsidRPr="00245F77" w:rsidRDefault="00245F77" w:rsidP="00245F77">
      <w:pPr>
        <w:widowControl w:val="0"/>
        <w:tabs>
          <w:tab w:val="left" w:pos="1400"/>
          <w:tab w:val="left" w:pos="2540"/>
          <w:tab w:val="left" w:pos="3800"/>
          <w:tab w:val="left" w:pos="4160"/>
          <w:tab w:val="left" w:pos="4600"/>
          <w:tab w:val="left" w:pos="4960"/>
          <w:tab w:val="left" w:pos="5240"/>
          <w:tab w:val="left" w:pos="5580"/>
          <w:tab w:val="left" w:pos="6020"/>
          <w:tab w:val="left" w:pos="6360"/>
          <w:tab w:val="left" w:pos="7540"/>
          <w:tab w:val="left" w:pos="7920"/>
          <w:tab w:val="left" w:pos="8080"/>
          <w:tab w:val="left" w:pos="8260"/>
          <w:tab w:val="left" w:pos="9040"/>
        </w:tabs>
        <w:autoSpaceDE w:val="0"/>
        <w:autoSpaceDN w:val="0"/>
        <w:adjustRightInd w:val="0"/>
        <w:spacing w:before="2"/>
        <w:ind w:right="70"/>
        <w:jc w:val="right"/>
        <w:rPr>
          <w:rFonts w:eastAsia="Times New Roman"/>
          <w:b/>
          <w:i/>
          <w:color w:val="FF0000"/>
          <w:sz w:val="26"/>
          <w:szCs w:val="26"/>
        </w:rPr>
      </w:pPr>
    </w:p>
    <w:p w:rsidR="00245F77" w:rsidRPr="00B80AC6" w:rsidRDefault="00245F77" w:rsidP="00245F77">
      <w:pPr>
        <w:widowControl w:val="0"/>
        <w:tabs>
          <w:tab w:val="left" w:pos="1400"/>
          <w:tab w:val="left" w:pos="2540"/>
          <w:tab w:val="left" w:pos="3800"/>
          <w:tab w:val="left" w:pos="4160"/>
          <w:tab w:val="left" w:pos="4600"/>
          <w:tab w:val="left" w:pos="4960"/>
          <w:tab w:val="left" w:pos="5240"/>
          <w:tab w:val="left" w:pos="5580"/>
          <w:tab w:val="left" w:pos="6020"/>
          <w:tab w:val="left" w:pos="6360"/>
          <w:tab w:val="left" w:pos="7540"/>
          <w:tab w:val="left" w:pos="7920"/>
          <w:tab w:val="left" w:pos="8080"/>
          <w:tab w:val="left" w:pos="8260"/>
          <w:tab w:val="left" w:pos="9040"/>
        </w:tabs>
        <w:autoSpaceDE w:val="0"/>
        <w:autoSpaceDN w:val="0"/>
        <w:adjustRightInd w:val="0"/>
        <w:spacing w:before="2"/>
        <w:ind w:right="70"/>
        <w:jc w:val="right"/>
        <w:rPr>
          <w:rFonts w:eastAsia="Times New Roman"/>
          <w:b/>
          <w:i/>
          <w:sz w:val="26"/>
          <w:szCs w:val="26"/>
        </w:rPr>
      </w:pPr>
      <w:r w:rsidRPr="00B80AC6">
        <w:rPr>
          <w:rFonts w:eastAsia="Times New Roman"/>
          <w:b/>
          <w:i/>
          <w:sz w:val="26"/>
          <w:szCs w:val="26"/>
        </w:rPr>
        <w:lastRenderedPageBreak/>
        <w:t>Таблица 1.1.1</w:t>
      </w:r>
    </w:p>
    <w:p w:rsidR="00245F77" w:rsidRPr="00B80AC6" w:rsidRDefault="00245F77" w:rsidP="00245F77">
      <w:pPr>
        <w:widowControl w:val="0"/>
        <w:tabs>
          <w:tab w:val="left" w:pos="1400"/>
          <w:tab w:val="left" w:pos="2540"/>
          <w:tab w:val="left" w:pos="3800"/>
          <w:tab w:val="left" w:pos="4160"/>
          <w:tab w:val="left" w:pos="4600"/>
          <w:tab w:val="left" w:pos="4960"/>
          <w:tab w:val="left" w:pos="5240"/>
          <w:tab w:val="left" w:pos="5580"/>
          <w:tab w:val="left" w:pos="6020"/>
          <w:tab w:val="left" w:pos="6360"/>
          <w:tab w:val="left" w:pos="7540"/>
          <w:tab w:val="left" w:pos="7920"/>
          <w:tab w:val="left" w:pos="8080"/>
          <w:tab w:val="left" w:pos="8260"/>
          <w:tab w:val="left" w:pos="9040"/>
        </w:tabs>
        <w:autoSpaceDE w:val="0"/>
        <w:autoSpaceDN w:val="0"/>
        <w:adjustRightInd w:val="0"/>
        <w:spacing w:before="2"/>
        <w:ind w:right="70"/>
        <w:jc w:val="center"/>
        <w:rPr>
          <w:rFonts w:eastAsia="Times New Roman"/>
          <w:b/>
          <w:i/>
          <w:sz w:val="26"/>
          <w:szCs w:val="26"/>
        </w:rPr>
      </w:pPr>
      <w:r w:rsidRPr="00B80AC6">
        <w:rPr>
          <w:rFonts w:eastAsia="Times New Roman"/>
          <w:b/>
          <w:i/>
          <w:sz w:val="26"/>
          <w:szCs w:val="26"/>
        </w:rPr>
        <w:t>Основные характеристики муниципальных образований Хвалынского муниципального района и их административных центров</w:t>
      </w:r>
    </w:p>
    <w:p w:rsidR="00245F77" w:rsidRPr="00B80AC6" w:rsidRDefault="00245F77" w:rsidP="00245F77">
      <w:pPr>
        <w:widowControl w:val="0"/>
        <w:tabs>
          <w:tab w:val="left" w:pos="1400"/>
          <w:tab w:val="left" w:pos="2540"/>
          <w:tab w:val="left" w:pos="3800"/>
          <w:tab w:val="left" w:pos="4160"/>
          <w:tab w:val="left" w:pos="4600"/>
          <w:tab w:val="left" w:pos="4960"/>
          <w:tab w:val="left" w:pos="5240"/>
          <w:tab w:val="left" w:pos="5580"/>
          <w:tab w:val="left" w:pos="6020"/>
          <w:tab w:val="left" w:pos="6360"/>
          <w:tab w:val="left" w:pos="7540"/>
          <w:tab w:val="left" w:pos="7920"/>
          <w:tab w:val="left" w:pos="8080"/>
          <w:tab w:val="left" w:pos="8260"/>
          <w:tab w:val="left" w:pos="9040"/>
        </w:tabs>
        <w:autoSpaceDE w:val="0"/>
        <w:autoSpaceDN w:val="0"/>
        <w:adjustRightInd w:val="0"/>
        <w:spacing w:before="2"/>
        <w:ind w:left="122" w:right="70" w:firstLine="566"/>
        <w:jc w:val="right"/>
        <w:rPr>
          <w:rFonts w:eastAsia="Times New Roman"/>
          <w:sz w:val="26"/>
          <w:szCs w:val="26"/>
        </w:rPr>
      </w:pPr>
    </w:p>
    <w:tbl>
      <w:tblPr>
        <w:tblW w:w="0" w:type="auto"/>
        <w:tblInd w:w="1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000" w:firstRow="0" w:lastRow="0" w:firstColumn="0" w:lastColumn="0" w:noHBand="0" w:noVBand="0"/>
      </w:tblPr>
      <w:tblGrid>
        <w:gridCol w:w="2169"/>
        <w:gridCol w:w="2410"/>
        <w:gridCol w:w="992"/>
        <w:gridCol w:w="1134"/>
        <w:gridCol w:w="1167"/>
        <w:gridCol w:w="1385"/>
      </w:tblGrid>
      <w:tr w:rsidR="00245F77" w:rsidRPr="00D7046D" w:rsidTr="00D7046D">
        <w:trPr>
          <w:trHeight w:hRule="exact" w:val="2189"/>
        </w:trPr>
        <w:tc>
          <w:tcPr>
            <w:tcW w:w="2169" w:type="dxa"/>
            <w:vAlign w:val="center"/>
          </w:tcPr>
          <w:p w:rsidR="00245F77" w:rsidRPr="00D7046D" w:rsidRDefault="00245F77" w:rsidP="00D7046D">
            <w:pPr>
              <w:widowControl w:val="0"/>
              <w:autoSpaceDE w:val="0"/>
              <w:autoSpaceDN w:val="0"/>
              <w:adjustRightInd w:val="0"/>
              <w:ind w:left="462" w:right="450" w:firstLine="2"/>
              <w:jc w:val="center"/>
              <w:rPr>
                <w:rFonts w:eastAsia="Times New Roman"/>
                <w:sz w:val="22"/>
                <w:szCs w:val="22"/>
              </w:rPr>
            </w:pPr>
            <w:proofErr w:type="gramStart"/>
            <w:r w:rsidRPr="00D7046D">
              <w:rPr>
                <w:rFonts w:eastAsia="Times New Roman"/>
                <w:sz w:val="22"/>
                <w:szCs w:val="22"/>
              </w:rPr>
              <w:t>Наимено-вание</w:t>
            </w:r>
            <w:proofErr w:type="gramEnd"/>
            <w:r w:rsidRPr="00D7046D">
              <w:rPr>
                <w:rFonts w:eastAsia="Times New Roman"/>
                <w:sz w:val="22"/>
                <w:szCs w:val="22"/>
              </w:rPr>
              <w:t xml:space="preserve"> муници-пального образования</w:t>
            </w:r>
          </w:p>
        </w:tc>
        <w:tc>
          <w:tcPr>
            <w:tcW w:w="2410" w:type="dxa"/>
            <w:vAlign w:val="center"/>
          </w:tcPr>
          <w:p w:rsidR="00245F77" w:rsidRPr="00D7046D" w:rsidRDefault="00245F77" w:rsidP="00D7046D">
            <w:pPr>
              <w:widowControl w:val="0"/>
              <w:autoSpaceDE w:val="0"/>
              <w:autoSpaceDN w:val="0"/>
              <w:adjustRightInd w:val="0"/>
              <w:ind w:left="339" w:right="328" w:firstLine="4"/>
              <w:jc w:val="center"/>
              <w:rPr>
                <w:rFonts w:eastAsia="Times New Roman"/>
                <w:sz w:val="22"/>
                <w:szCs w:val="22"/>
              </w:rPr>
            </w:pPr>
            <w:r w:rsidRPr="00D7046D">
              <w:rPr>
                <w:rFonts w:eastAsia="Times New Roman"/>
                <w:sz w:val="22"/>
                <w:szCs w:val="22"/>
              </w:rPr>
              <w:t xml:space="preserve">Наименование </w:t>
            </w:r>
            <w:proofErr w:type="gramStart"/>
            <w:r w:rsidRPr="00D7046D">
              <w:rPr>
                <w:rFonts w:eastAsia="Times New Roman"/>
                <w:sz w:val="22"/>
                <w:szCs w:val="22"/>
              </w:rPr>
              <w:t>административ-ного</w:t>
            </w:r>
            <w:proofErr w:type="gramEnd"/>
            <w:r w:rsidRPr="00D7046D">
              <w:rPr>
                <w:rFonts w:eastAsia="Times New Roman"/>
                <w:sz w:val="22"/>
                <w:szCs w:val="22"/>
              </w:rPr>
              <w:t xml:space="preserve"> центра</w:t>
            </w:r>
          </w:p>
        </w:tc>
        <w:tc>
          <w:tcPr>
            <w:tcW w:w="992" w:type="dxa"/>
            <w:textDirection w:val="btLr"/>
            <w:vAlign w:val="center"/>
          </w:tcPr>
          <w:p w:rsidR="00245F77" w:rsidRPr="00D7046D" w:rsidRDefault="00245F77" w:rsidP="00D7046D">
            <w:pPr>
              <w:widowControl w:val="0"/>
              <w:autoSpaceDE w:val="0"/>
              <w:autoSpaceDN w:val="0"/>
              <w:adjustRightInd w:val="0"/>
              <w:ind w:left="155" w:right="188" w:firstLine="454"/>
              <w:jc w:val="center"/>
              <w:rPr>
                <w:rFonts w:eastAsia="Times New Roman"/>
                <w:sz w:val="22"/>
                <w:szCs w:val="22"/>
              </w:rPr>
            </w:pPr>
            <w:r w:rsidRPr="00D7046D">
              <w:rPr>
                <w:rFonts w:eastAsia="Times New Roman"/>
                <w:sz w:val="22"/>
                <w:szCs w:val="22"/>
              </w:rPr>
              <w:t>Плотность населения, чел/</w:t>
            </w:r>
            <w:proofErr w:type="gramStart"/>
            <w:r w:rsidRPr="00D7046D">
              <w:rPr>
                <w:rFonts w:eastAsia="Times New Roman"/>
                <w:sz w:val="22"/>
                <w:szCs w:val="22"/>
              </w:rPr>
              <w:t>км</w:t>
            </w:r>
            <w:proofErr w:type="gramEnd"/>
          </w:p>
        </w:tc>
        <w:tc>
          <w:tcPr>
            <w:tcW w:w="1134" w:type="dxa"/>
            <w:textDirection w:val="btLr"/>
            <w:vAlign w:val="center"/>
          </w:tcPr>
          <w:p w:rsidR="00245F77" w:rsidRPr="00D7046D" w:rsidRDefault="00245F77" w:rsidP="00D7046D">
            <w:pPr>
              <w:widowControl w:val="0"/>
              <w:autoSpaceDE w:val="0"/>
              <w:autoSpaceDN w:val="0"/>
              <w:adjustRightInd w:val="0"/>
              <w:ind w:left="481" w:right="464" w:hanging="3"/>
              <w:jc w:val="center"/>
              <w:rPr>
                <w:rFonts w:eastAsia="Times New Roman"/>
                <w:sz w:val="22"/>
                <w:szCs w:val="22"/>
              </w:rPr>
            </w:pPr>
            <w:r w:rsidRPr="00D7046D">
              <w:rPr>
                <w:rFonts w:eastAsia="Times New Roman"/>
                <w:sz w:val="22"/>
                <w:szCs w:val="22"/>
              </w:rPr>
              <w:t>Количество населённых пунктов, шт.</w:t>
            </w:r>
          </w:p>
        </w:tc>
        <w:tc>
          <w:tcPr>
            <w:tcW w:w="1167" w:type="dxa"/>
            <w:textDirection w:val="btLr"/>
            <w:vAlign w:val="center"/>
          </w:tcPr>
          <w:p w:rsidR="00245F77" w:rsidRPr="00D7046D" w:rsidRDefault="00245F77" w:rsidP="00D7046D">
            <w:pPr>
              <w:widowControl w:val="0"/>
              <w:autoSpaceDE w:val="0"/>
              <w:autoSpaceDN w:val="0"/>
              <w:adjustRightInd w:val="0"/>
              <w:ind w:left="150" w:right="133" w:hanging="3"/>
              <w:jc w:val="center"/>
              <w:rPr>
                <w:rFonts w:eastAsia="Times New Roman"/>
                <w:sz w:val="22"/>
                <w:szCs w:val="22"/>
              </w:rPr>
            </w:pPr>
            <w:r w:rsidRPr="00D7046D">
              <w:rPr>
                <w:rFonts w:eastAsia="Times New Roman"/>
                <w:sz w:val="22"/>
                <w:szCs w:val="22"/>
              </w:rPr>
              <w:t>Население административного центра, чел.</w:t>
            </w:r>
          </w:p>
        </w:tc>
        <w:tc>
          <w:tcPr>
            <w:tcW w:w="1385" w:type="dxa"/>
            <w:textDirection w:val="btLr"/>
            <w:vAlign w:val="center"/>
          </w:tcPr>
          <w:p w:rsidR="00245F77" w:rsidRPr="00D7046D" w:rsidRDefault="00245F77" w:rsidP="00D7046D">
            <w:pPr>
              <w:widowControl w:val="0"/>
              <w:autoSpaceDE w:val="0"/>
              <w:autoSpaceDN w:val="0"/>
              <w:adjustRightInd w:val="0"/>
              <w:ind w:left="126" w:right="112" w:firstLine="1"/>
              <w:jc w:val="center"/>
              <w:rPr>
                <w:rFonts w:eastAsia="Times New Roman"/>
                <w:sz w:val="22"/>
                <w:szCs w:val="22"/>
              </w:rPr>
            </w:pPr>
            <w:r w:rsidRPr="00D7046D">
              <w:rPr>
                <w:rFonts w:eastAsia="Times New Roman"/>
                <w:sz w:val="22"/>
                <w:szCs w:val="22"/>
              </w:rPr>
              <w:t>Удельный вес центра в населении муниципального образования, %</w:t>
            </w:r>
          </w:p>
        </w:tc>
      </w:tr>
      <w:tr w:rsidR="00245F77" w:rsidRPr="00D7046D" w:rsidTr="00D7046D">
        <w:trPr>
          <w:trHeight w:hRule="exact" w:val="240"/>
        </w:trPr>
        <w:tc>
          <w:tcPr>
            <w:tcW w:w="2169" w:type="dxa"/>
            <w:vAlign w:val="center"/>
          </w:tcPr>
          <w:p w:rsidR="00245F77" w:rsidRPr="00D7046D" w:rsidRDefault="00245F77" w:rsidP="00D7046D">
            <w:pPr>
              <w:widowControl w:val="0"/>
              <w:autoSpaceDE w:val="0"/>
              <w:autoSpaceDN w:val="0"/>
              <w:adjustRightInd w:val="0"/>
              <w:spacing w:line="219" w:lineRule="exact"/>
              <w:ind w:left="155" w:right="-20"/>
              <w:jc w:val="center"/>
              <w:rPr>
                <w:sz w:val="26"/>
                <w:szCs w:val="26"/>
              </w:rPr>
            </w:pPr>
            <w:r w:rsidRPr="00D7046D">
              <w:rPr>
                <w:sz w:val="26"/>
                <w:szCs w:val="26"/>
              </w:rPr>
              <w:t>г</w:t>
            </w:r>
            <w:proofErr w:type="gramStart"/>
            <w:r w:rsidRPr="00D7046D">
              <w:rPr>
                <w:sz w:val="26"/>
                <w:szCs w:val="26"/>
              </w:rPr>
              <w:t>.Х</w:t>
            </w:r>
            <w:proofErr w:type="gramEnd"/>
            <w:r w:rsidRPr="00D7046D">
              <w:rPr>
                <w:sz w:val="26"/>
                <w:szCs w:val="26"/>
              </w:rPr>
              <w:t>валынск</w:t>
            </w:r>
          </w:p>
        </w:tc>
        <w:tc>
          <w:tcPr>
            <w:tcW w:w="2410" w:type="dxa"/>
            <w:vAlign w:val="center"/>
          </w:tcPr>
          <w:p w:rsidR="00245F77" w:rsidRPr="00D7046D" w:rsidRDefault="00245F77" w:rsidP="00D7046D">
            <w:pPr>
              <w:widowControl w:val="0"/>
              <w:autoSpaceDE w:val="0"/>
              <w:autoSpaceDN w:val="0"/>
              <w:adjustRightInd w:val="0"/>
              <w:spacing w:line="219" w:lineRule="exact"/>
              <w:ind w:left="157" w:right="-20"/>
              <w:jc w:val="center"/>
              <w:rPr>
                <w:sz w:val="26"/>
                <w:szCs w:val="26"/>
              </w:rPr>
            </w:pPr>
            <w:r w:rsidRPr="00D7046D">
              <w:rPr>
                <w:sz w:val="26"/>
                <w:szCs w:val="26"/>
              </w:rPr>
              <w:t>г.</w:t>
            </w:r>
            <w:r w:rsidR="00D7046D" w:rsidRPr="00D7046D">
              <w:rPr>
                <w:sz w:val="26"/>
                <w:szCs w:val="26"/>
              </w:rPr>
              <w:t xml:space="preserve"> </w:t>
            </w:r>
            <w:r w:rsidRPr="00D7046D">
              <w:rPr>
                <w:sz w:val="26"/>
                <w:szCs w:val="26"/>
              </w:rPr>
              <w:t>Хвалынск</w:t>
            </w:r>
          </w:p>
        </w:tc>
        <w:tc>
          <w:tcPr>
            <w:tcW w:w="992" w:type="dxa"/>
            <w:vAlign w:val="center"/>
          </w:tcPr>
          <w:p w:rsidR="00245F77" w:rsidRPr="00D7046D" w:rsidRDefault="00245F77" w:rsidP="00D7046D">
            <w:pPr>
              <w:widowControl w:val="0"/>
              <w:autoSpaceDE w:val="0"/>
              <w:autoSpaceDN w:val="0"/>
              <w:adjustRightInd w:val="0"/>
              <w:spacing w:line="219" w:lineRule="exact"/>
              <w:ind w:left="202" w:right="182"/>
              <w:jc w:val="center"/>
              <w:rPr>
                <w:sz w:val="26"/>
                <w:szCs w:val="26"/>
              </w:rPr>
            </w:pPr>
            <w:r w:rsidRPr="00D7046D">
              <w:rPr>
                <w:sz w:val="26"/>
                <w:szCs w:val="26"/>
              </w:rPr>
              <w:t>55</w:t>
            </w:r>
          </w:p>
        </w:tc>
        <w:tc>
          <w:tcPr>
            <w:tcW w:w="1134" w:type="dxa"/>
            <w:vAlign w:val="center"/>
          </w:tcPr>
          <w:p w:rsidR="00245F77" w:rsidRPr="00D7046D" w:rsidRDefault="00245F77" w:rsidP="00D7046D">
            <w:pPr>
              <w:widowControl w:val="0"/>
              <w:autoSpaceDE w:val="0"/>
              <w:autoSpaceDN w:val="0"/>
              <w:adjustRightInd w:val="0"/>
              <w:spacing w:line="219" w:lineRule="exact"/>
              <w:ind w:left="470" w:right="456"/>
              <w:jc w:val="center"/>
              <w:rPr>
                <w:sz w:val="26"/>
                <w:szCs w:val="26"/>
              </w:rPr>
            </w:pPr>
            <w:r w:rsidRPr="00D7046D">
              <w:rPr>
                <w:sz w:val="26"/>
                <w:szCs w:val="26"/>
              </w:rPr>
              <w:t>7</w:t>
            </w:r>
          </w:p>
        </w:tc>
        <w:tc>
          <w:tcPr>
            <w:tcW w:w="1167" w:type="dxa"/>
            <w:vAlign w:val="center"/>
          </w:tcPr>
          <w:p w:rsidR="00245F77" w:rsidRPr="00D7046D" w:rsidRDefault="00245F77" w:rsidP="00D7046D">
            <w:pPr>
              <w:widowControl w:val="0"/>
              <w:autoSpaceDE w:val="0"/>
              <w:autoSpaceDN w:val="0"/>
              <w:adjustRightInd w:val="0"/>
              <w:spacing w:line="219" w:lineRule="exact"/>
              <w:ind w:left="196" w:right="-20"/>
              <w:jc w:val="center"/>
              <w:rPr>
                <w:sz w:val="26"/>
                <w:szCs w:val="26"/>
              </w:rPr>
            </w:pPr>
            <w:r w:rsidRPr="00D7046D">
              <w:rPr>
                <w:sz w:val="26"/>
                <w:szCs w:val="26"/>
              </w:rPr>
              <w:t>13667</w:t>
            </w:r>
          </w:p>
        </w:tc>
        <w:tc>
          <w:tcPr>
            <w:tcW w:w="1385" w:type="dxa"/>
            <w:vAlign w:val="center"/>
          </w:tcPr>
          <w:p w:rsidR="00245F77" w:rsidRPr="00D7046D" w:rsidRDefault="00245F77" w:rsidP="00D7046D">
            <w:pPr>
              <w:widowControl w:val="0"/>
              <w:autoSpaceDE w:val="0"/>
              <w:autoSpaceDN w:val="0"/>
              <w:adjustRightInd w:val="0"/>
              <w:spacing w:line="219" w:lineRule="exact"/>
              <w:ind w:left="362" w:right="346"/>
              <w:jc w:val="center"/>
              <w:rPr>
                <w:sz w:val="26"/>
                <w:szCs w:val="26"/>
              </w:rPr>
            </w:pPr>
            <w:r w:rsidRPr="00D7046D">
              <w:rPr>
                <w:sz w:val="26"/>
                <w:szCs w:val="26"/>
              </w:rPr>
              <w:t>95,2</w:t>
            </w:r>
          </w:p>
        </w:tc>
      </w:tr>
      <w:tr w:rsidR="00245F77" w:rsidRPr="00D7046D" w:rsidTr="00D7046D">
        <w:trPr>
          <w:trHeight w:hRule="exact" w:val="242"/>
        </w:trPr>
        <w:tc>
          <w:tcPr>
            <w:tcW w:w="2169" w:type="dxa"/>
            <w:vAlign w:val="center"/>
          </w:tcPr>
          <w:p w:rsidR="00245F77" w:rsidRPr="00D7046D" w:rsidRDefault="00245F77" w:rsidP="00D7046D">
            <w:pPr>
              <w:widowControl w:val="0"/>
              <w:autoSpaceDE w:val="0"/>
              <w:autoSpaceDN w:val="0"/>
              <w:adjustRightInd w:val="0"/>
              <w:spacing w:line="221" w:lineRule="exact"/>
              <w:ind w:left="155" w:right="-20"/>
              <w:jc w:val="center"/>
              <w:rPr>
                <w:sz w:val="26"/>
                <w:szCs w:val="26"/>
              </w:rPr>
            </w:pPr>
            <w:r w:rsidRPr="00D7046D">
              <w:rPr>
                <w:sz w:val="26"/>
                <w:szCs w:val="26"/>
              </w:rPr>
              <w:t>Алексеевское</w:t>
            </w:r>
          </w:p>
        </w:tc>
        <w:tc>
          <w:tcPr>
            <w:tcW w:w="2410" w:type="dxa"/>
            <w:vAlign w:val="center"/>
          </w:tcPr>
          <w:p w:rsidR="00245F77" w:rsidRPr="00D7046D" w:rsidRDefault="00245F77" w:rsidP="00D7046D">
            <w:pPr>
              <w:widowControl w:val="0"/>
              <w:autoSpaceDE w:val="0"/>
              <w:autoSpaceDN w:val="0"/>
              <w:adjustRightInd w:val="0"/>
              <w:spacing w:line="221" w:lineRule="exact"/>
              <w:ind w:left="157" w:right="-20"/>
              <w:jc w:val="center"/>
              <w:rPr>
                <w:sz w:val="26"/>
                <w:szCs w:val="26"/>
              </w:rPr>
            </w:pPr>
            <w:r w:rsidRPr="00D7046D">
              <w:rPr>
                <w:sz w:val="26"/>
                <w:szCs w:val="26"/>
              </w:rPr>
              <w:t>пос.</w:t>
            </w:r>
            <w:r w:rsidR="00D7046D" w:rsidRPr="00D7046D">
              <w:rPr>
                <w:sz w:val="26"/>
                <w:szCs w:val="26"/>
              </w:rPr>
              <w:t xml:space="preserve"> </w:t>
            </w:r>
            <w:r w:rsidRPr="00D7046D">
              <w:rPr>
                <w:sz w:val="26"/>
                <w:szCs w:val="26"/>
              </w:rPr>
              <w:t>Алексеевка</w:t>
            </w:r>
          </w:p>
        </w:tc>
        <w:tc>
          <w:tcPr>
            <w:tcW w:w="992" w:type="dxa"/>
            <w:vAlign w:val="center"/>
          </w:tcPr>
          <w:p w:rsidR="00245F77" w:rsidRPr="00D7046D" w:rsidRDefault="00245F77" w:rsidP="00D7046D">
            <w:pPr>
              <w:widowControl w:val="0"/>
              <w:autoSpaceDE w:val="0"/>
              <w:autoSpaceDN w:val="0"/>
              <w:adjustRightInd w:val="0"/>
              <w:spacing w:line="221" w:lineRule="exact"/>
              <w:ind w:left="254" w:right="236"/>
              <w:jc w:val="center"/>
              <w:rPr>
                <w:sz w:val="26"/>
                <w:szCs w:val="26"/>
              </w:rPr>
            </w:pPr>
            <w:r w:rsidRPr="00D7046D">
              <w:rPr>
                <w:sz w:val="26"/>
                <w:szCs w:val="26"/>
              </w:rPr>
              <w:t>8</w:t>
            </w:r>
          </w:p>
        </w:tc>
        <w:tc>
          <w:tcPr>
            <w:tcW w:w="1134" w:type="dxa"/>
            <w:vAlign w:val="center"/>
          </w:tcPr>
          <w:p w:rsidR="00245F77" w:rsidRPr="00D7046D" w:rsidRDefault="00245F77" w:rsidP="00D7046D">
            <w:pPr>
              <w:widowControl w:val="0"/>
              <w:autoSpaceDE w:val="0"/>
              <w:autoSpaceDN w:val="0"/>
              <w:adjustRightInd w:val="0"/>
              <w:spacing w:line="221" w:lineRule="exact"/>
              <w:ind w:left="470" w:right="456"/>
              <w:jc w:val="center"/>
              <w:rPr>
                <w:sz w:val="26"/>
                <w:szCs w:val="26"/>
              </w:rPr>
            </w:pPr>
            <w:r w:rsidRPr="00D7046D">
              <w:rPr>
                <w:sz w:val="26"/>
                <w:szCs w:val="26"/>
              </w:rPr>
              <w:t>5</w:t>
            </w:r>
          </w:p>
        </w:tc>
        <w:tc>
          <w:tcPr>
            <w:tcW w:w="1167" w:type="dxa"/>
            <w:vAlign w:val="center"/>
          </w:tcPr>
          <w:p w:rsidR="00245F77" w:rsidRPr="00D7046D" w:rsidRDefault="00245F77" w:rsidP="00D7046D">
            <w:pPr>
              <w:widowControl w:val="0"/>
              <w:autoSpaceDE w:val="0"/>
              <w:autoSpaceDN w:val="0"/>
              <w:adjustRightInd w:val="0"/>
              <w:spacing w:line="221" w:lineRule="exact"/>
              <w:ind w:left="249" w:right="-20"/>
              <w:jc w:val="center"/>
              <w:rPr>
                <w:sz w:val="26"/>
                <w:szCs w:val="26"/>
              </w:rPr>
            </w:pPr>
            <w:r w:rsidRPr="00D7046D">
              <w:rPr>
                <w:sz w:val="26"/>
                <w:szCs w:val="26"/>
              </w:rPr>
              <w:t>2003</w:t>
            </w:r>
          </w:p>
        </w:tc>
        <w:tc>
          <w:tcPr>
            <w:tcW w:w="1385" w:type="dxa"/>
            <w:vAlign w:val="center"/>
          </w:tcPr>
          <w:p w:rsidR="00245F77" w:rsidRPr="00D7046D" w:rsidRDefault="00245F77" w:rsidP="00D7046D">
            <w:pPr>
              <w:widowControl w:val="0"/>
              <w:autoSpaceDE w:val="0"/>
              <w:autoSpaceDN w:val="0"/>
              <w:adjustRightInd w:val="0"/>
              <w:spacing w:line="221" w:lineRule="exact"/>
              <w:ind w:left="362" w:right="346"/>
              <w:jc w:val="center"/>
              <w:rPr>
                <w:sz w:val="26"/>
                <w:szCs w:val="26"/>
              </w:rPr>
            </w:pPr>
            <w:r w:rsidRPr="00D7046D">
              <w:rPr>
                <w:sz w:val="26"/>
                <w:szCs w:val="26"/>
              </w:rPr>
              <w:t>75,9</w:t>
            </w:r>
          </w:p>
        </w:tc>
      </w:tr>
      <w:tr w:rsidR="00B80AC6" w:rsidRPr="00D7046D" w:rsidTr="00D7046D">
        <w:trPr>
          <w:trHeight w:hRule="exact" w:val="242"/>
        </w:trPr>
        <w:tc>
          <w:tcPr>
            <w:tcW w:w="2169" w:type="dxa"/>
            <w:tcBorders>
              <w:bottom w:val="single" w:sz="12" w:space="0" w:color="000000"/>
            </w:tcBorders>
            <w:shd w:val="clear" w:color="auto" w:fill="auto"/>
            <w:vAlign w:val="center"/>
          </w:tcPr>
          <w:p w:rsidR="00245F77" w:rsidRPr="00D7046D" w:rsidRDefault="00245F77" w:rsidP="00D7046D">
            <w:pPr>
              <w:widowControl w:val="0"/>
              <w:autoSpaceDE w:val="0"/>
              <w:autoSpaceDN w:val="0"/>
              <w:adjustRightInd w:val="0"/>
              <w:spacing w:line="221" w:lineRule="exact"/>
              <w:ind w:left="155" w:right="-20"/>
              <w:jc w:val="center"/>
              <w:rPr>
                <w:sz w:val="26"/>
                <w:szCs w:val="26"/>
              </w:rPr>
            </w:pPr>
            <w:r w:rsidRPr="00D7046D">
              <w:rPr>
                <w:sz w:val="26"/>
                <w:szCs w:val="26"/>
              </w:rPr>
              <w:t>Апалихинское</w:t>
            </w:r>
          </w:p>
        </w:tc>
        <w:tc>
          <w:tcPr>
            <w:tcW w:w="2410" w:type="dxa"/>
            <w:tcBorders>
              <w:bottom w:val="single" w:sz="12" w:space="0" w:color="000000"/>
            </w:tcBorders>
            <w:shd w:val="clear" w:color="auto" w:fill="auto"/>
            <w:vAlign w:val="center"/>
          </w:tcPr>
          <w:p w:rsidR="00245F77" w:rsidRPr="00D7046D" w:rsidRDefault="00245F77" w:rsidP="00D7046D">
            <w:pPr>
              <w:widowControl w:val="0"/>
              <w:autoSpaceDE w:val="0"/>
              <w:autoSpaceDN w:val="0"/>
              <w:adjustRightInd w:val="0"/>
              <w:spacing w:line="221" w:lineRule="exact"/>
              <w:ind w:left="157" w:right="-20"/>
              <w:jc w:val="center"/>
              <w:rPr>
                <w:sz w:val="26"/>
                <w:szCs w:val="26"/>
              </w:rPr>
            </w:pPr>
            <w:r w:rsidRPr="00D7046D">
              <w:rPr>
                <w:sz w:val="26"/>
                <w:szCs w:val="26"/>
              </w:rPr>
              <w:t>с.</w:t>
            </w:r>
            <w:r w:rsidR="00D7046D" w:rsidRPr="00D7046D">
              <w:rPr>
                <w:sz w:val="26"/>
                <w:szCs w:val="26"/>
              </w:rPr>
              <w:t xml:space="preserve"> </w:t>
            </w:r>
            <w:r w:rsidRPr="00D7046D">
              <w:rPr>
                <w:sz w:val="26"/>
                <w:szCs w:val="26"/>
              </w:rPr>
              <w:t>Апалиха</w:t>
            </w:r>
          </w:p>
        </w:tc>
        <w:tc>
          <w:tcPr>
            <w:tcW w:w="992" w:type="dxa"/>
            <w:tcBorders>
              <w:bottom w:val="single" w:sz="12" w:space="0" w:color="000000"/>
            </w:tcBorders>
            <w:shd w:val="clear" w:color="auto" w:fill="auto"/>
            <w:vAlign w:val="center"/>
          </w:tcPr>
          <w:p w:rsidR="00245F77" w:rsidRPr="00D7046D" w:rsidRDefault="00245F77" w:rsidP="00D7046D">
            <w:pPr>
              <w:widowControl w:val="0"/>
              <w:autoSpaceDE w:val="0"/>
              <w:autoSpaceDN w:val="0"/>
              <w:adjustRightInd w:val="0"/>
              <w:spacing w:line="221" w:lineRule="exact"/>
              <w:ind w:left="254" w:right="236"/>
              <w:jc w:val="center"/>
              <w:rPr>
                <w:sz w:val="26"/>
                <w:szCs w:val="26"/>
              </w:rPr>
            </w:pPr>
            <w:r w:rsidRPr="00D7046D">
              <w:rPr>
                <w:sz w:val="26"/>
                <w:szCs w:val="26"/>
              </w:rPr>
              <w:t>5</w:t>
            </w:r>
          </w:p>
        </w:tc>
        <w:tc>
          <w:tcPr>
            <w:tcW w:w="1134" w:type="dxa"/>
            <w:tcBorders>
              <w:bottom w:val="single" w:sz="12" w:space="0" w:color="000000"/>
            </w:tcBorders>
            <w:shd w:val="clear" w:color="auto" w:fill="auto"/>
            <w:vAlign w:val="center"/>
          </w:tcPr>
          <w:p w:rsidR="00245F77" w:rsidRPr="00D7046D" w:rsidRDefault="00245F77" w:rsidP="00D7046D">
            <w:pPr>
              <w:widowControl w:val="0"/>
              <w:autoSpaceDE w:val="0"/>
              <w:autoSpaceDN w:val="0"/>
              <w:adjustRightInd w:val="0"/>
              <w:spacing w:line="221" w:lineRule="exact"/>
              <w:ind w:left="470" w:right="456"/>
              <w:jc w:val="center"/>
              <w:rPr>
                <w:sz w:val="26"/>
                <w:szCs w:val="26"/>
              </w:rPr>
            </w:pPr>
            <w:r w:rsidRPr="00D7046D">
              <w:rPr>
                <w:sz w:val="26"/>
                <w:szCs w:val="26"/>
              </w:rPr>
              <w:t>2</w:t>
            </w:r>
          </w:p>
        </w:tc>
        <w:tc>
          <w:tcPr>
            <w:tcW w:w="1167" w:type="dxa"/>
            <w:tcBorders>
              <w:bottom w:val="single" w:sz="12" w:space="0" w:color="000000"/>
            </w:tcBorders>
            <w:shd w:val="clear" w:color="auto" w:fill="auto"/>
            <w:vAlign w:val="center"/>
          </w:tcPr>
          <w:p w:rsidR="00245F77" w:rsidRPr="00D7046D" w:rsidRDefault="00245F77" w:rsidP="00D7046D">
            <w:pPr>
              <w:widowControl w:val="0"/>
              <w:autoSpaceDE w:val="0"/>
              <w:autoSpaceDN w:val="0"/>
              <w:adjustRightInd w:val="0"/>
              <w:spacing w:line="221" w:lineRule="exact"/>
              <w:ind w:left="301" w:right="-20"/>
              <w:jc w:val="center"/>
              <w:rPr>
                <w:sz w:val="26"/>
                <w:szCs w:val="26"/>
              </w:rPr>
            </w:pPr>
            <w:r w:rsidRPr="00D7046D">
              <w:rPr>
                <w:sz w:val="26"/>
                <w:szCs w:val="26"/>
              </w:rPr>
              <w:t>625</w:t>
            </w:r>
          </w:p>
        </w:tc>
        <w:tc>
          <w:tcPr>
            <w:tcW w:w="1385" w:type="dxa"/>
            <w:tcBorders>
              <w:bottom w:val="single" w:sz="12" w:space="0" w:color="000000"/>
            </w:tcBorders>
            <w:shd w:val="clear" w:color="auto" w:fill="auto"/>
            <w:vAlign w:val="center"/>
          </w:tcPr>
          <w:p w:rsidR="00245F77" w:rsidRPr="00D7046D" w:rsidRDefault="00245F77" w:rsidP="00D7046D">
            <w:pPr>
              <w:widowControl w:val="0"/>
              <w:autoSpaceDE w:val="0"/>
              <w:autoSpaceDN w:val="0"/>
              <w:adjustRightInd w:val="0"/>
              <w:spacing w:line="221" w:lineRule="exact"/>
              <w:ind w:left="362" w:right="346"/>
              <w:jc w:val="center"/>
              <w:rPr>
                <w:sz w:val="26"/>
                <w:szCs w:val="26"/>
              </w:rPr>
            </w:pPr>
            <w:r w:rsidRPr="00D7046D">
              <w:rPr>
                <w:sz w:val="26"/>
                <w:szCs w:val="26"/>
              </w:rPr>
              <w:t>79,6</w:t>
            </w:r>
          </w:p>
        </w:tc>
      </w:tr>
      <w:tr w:rsidR="00B80AC6" w:rsidRPr="00D7046D" w:rsidTr="00D7046D">
        <w:trPr>
          <w:trHeight w:hRule="exact" w:val="242"/>
        </w:trPr>
        <w:tc>
          <w:tcPr>
            <w:tcW w:w="2169" w:type="dxa"/>
            <w:shd w:val="clear" w:color="auto" w:fill="D9D9D9" w:themeFill="background1" w:themeFillShade="D9"/>
            <w:vAlign w:val="center"/>
          </w:tcPr>
          <w:p w:rsidR="00245F77" w:rsidRPr="00D7046D" w:rsidRDefault="00245F77" w:rsidP="00D7046D">
            <w:pPr>
              <w:widowControl w:val="0"/>
              <w:autoSpaceDE w:val="0"/>
              <w:autoSpaceDN w:val="0"/>
              <w:adjustRightInd w:val="0"/>
              <w:spacing w:line="219" w:lineRule="exact"/>
              <w:ind w:left="155" w:right="-20"/>
              <w:jc w:val="center"/>
              <w:rPr>
                <w:sz w:val="26"/>
                <w:szCs w:val="26"/>
              </w:rPr>
            </w:pPr>
            <w:r w:rsidRPr="00D7046D">
              <w:rPr>
                <w:sz w:val="26"/>
                <w:szCs w:val="26"/>
              </w:rPr>
              <w:t>Благодатинское</w:t>
            </w:r>
          </w:p>
        </w:tc>
        <w:tc>
          <w:tcPr>
            <w:tcW w:w="2410" w:type="dxa"/>
            <w:shd w:val="clear" w:color="auto" w:fill="D9D9D9" w:themeFill="background1" w:themeFillShade="D9"/>
            <w:vAlign w:val="center"/>
          </w:tcPr>
          <w:p w:rsidR="00245F77" w:rsidRPr="00D7046D" w:rsidRDefault="00245F77" w:rsidP="00D7046D">
            <w:pPr>
              <w:widowControl w:val="0"/>
              <w:autoSpaceDE w:val="0"/>
              <w:autoSpaceDN w:val="0"/>
              <w:adjustRightInd w:val="0"/>
              <w:spacing w:line="219" w:lineRule="exact"/>
              <w:ind w:left="157" w:right="-20"/>
              <w:jc w:val="center"/>
              <w:rPr>
                <w:sz w:val="26"/>
                <w:szCs w:val="26"/>
              </w:rPr>
            </w:pPr>
            <w:r w:rsidRPr="00D7046D">
              <w:rPr>
                <w:sz w:val="26"/>
                <w:szCs w:val="26"/>
              </w:rPr>
              <w:t>с. Благодатное</w:t>
            </w:r>
          </w:p>
        </w:tc>
        <w:tc>
          <w:tcPr>
            <w:tcW w:w="992" w:type="dxa"/>
            <w:shd w:val="clear" w:color="auto" w:fill="D9D9D9" w:themeFill="background1" w:themeFillShade="D9"/>
            <w:vAlign w:val="center"/>
          </w:tcPr>
          <w:p w:rsidR="00245F77" w:rsidRPr="00D7046D" w:rsidRDefault="00245F77" w:rsidP="00D7046D">
            <w:pPr>
              <w:widowControl w:val="0"/>
              <w:autoSpaceDE w:val="0"/>
              <w:autoSpaceDN w:val="0"/>
              <w:adjustRightInd w:val="0"/>
              <w:spacing w:line="219" w:lineRule="exact"/>
              <w:ind w:left="254" w:right="236"/>
              <w:jc w:val="center"/>
              <w:rPr>
                <w:sz w:val="26"/>
                <w:szCs w:val="26"/>
              </w:rPr>
            </w:pPr>
            <w:r w:rsidRPr="00D7046D">
              <w:rPr>
                <w:sz w:val="26"/>
                <w:szCs w:val="26"/>
              </w:rPr>
              <w:t>4</w:t>
            </w:r>
          </w:p>
        </w:tc>
        <w:tc>
          <w:tcPr>
            <w:tcW w:w="1134" w:type="dxa"/>
            <w:shd w:val="clear" w:color="auto" w:fill="D9D9D9" w:themeFill="background1" w:themeFillShade="D9"/>
            <w:vAlign w:val="center"/>
          </w:tcPr>
          <w:p w:rsidR="00245F77" w:rsidRPr="00D7046D" w:rsidRDefault="00245F77" w:rsidP="00D7046D">
            <w:pPr>
              <w:widowControl w:val="0"/>
              <w:autoSpaceDE w:val="0"/>
              <w:autoSpaceDN w:val="0"/>
              <w:adjustRightInd w:val="0"/>
              <w:spacing w:line="219" w:lineRule="exact"/>
              <w:ind w:left="470" w:right="456"/>
              <w:jc w:val="center"/>
              <w:rPr>
                <w:sz w:val="26"/>
                <w:szCs w:val="26"/>
              </w:rPr>
            </w:pPr>
            <w:r w:rsidRPr="00D7046D">
              <w:rPr>
                <w:sz w:val="26"/>
                <w:szCs w:val="26"/>
              </w:rPr>
              <w:t>5</w:t>
            </w:r>
          </w:p>
        </w:tc>
        <w:tc>
          <w:tcPr>
            <w:tcW w:w="1167" w:type="dxa"/>
            <w:shd w:val="clear" w:color="auto" w:fill="D9D9D9" w:themeFill="background1" w:themeFillShade="D9"/>
            <w:vAlign w:val="center"/>
          </w:tcPr>
          <w:p w:rsidR="00245F77" w:rsidRPr="00D7046D" w:rsidRDefault="00245F77" w:rsidP="00D7046D">
            <w:pPr>
              <w:widowControl w:val="0"/>
              <w:autoSpaceDE w:val="0"/>
              <w:autoSpaceDN w:val="0"/>
              <w:adjustRightInd w:val="0"/>
              <w:spacing w:line="219" w:lineRule="exact"/>
              <w:ind w:left="301" w:right="-20"/>
              <w:jc w:val="center"/>
              <w:rPr>
                <w:sz w:val="26"/>
                <w:szCs w:val="26"/>
              </w:rPr>
            </w:pPr>
            <w:r w:rsidRPr="00D7046D">
              <w:rPr>
                <w:sz w:val="26"/>
                <w:szCs w:val="26"/>
              </w:rPr>
              <w:t>697</w:t>
            </w:r>
          </w:p>
        </w:tc>
        <w:tc>
          <w:tcPr>
            <w:tcW w:w="1385" w:type="dxa"/>
            <w:shd w:val="clear" w:color="auto" w:fill="D9D9D9" w:themeFill="background1" w:themeFillShade="D9"/>
            <w:vAlign w:val="center"/>
          </w:tcPr>
          <w:p w:rsidR="00245F77" w:rsidRPr="00D7046D" w:rsidRDefault="00245F77" w:rsidP="00D7046D">
            <w:pPr>
              <w:widowControl w:val="0"/>
              <w:autoSpaceDE w:val="0"/>
              <w:autoSpaceDN w:val="0"/>
              <w:adjustRightInd w:val="0"/>
              <w:spacing w:line="219" w:lineRule="exact"/>
              <w:ind w:left="362" w:right="346"/>
              <w:jc w:val="center"/>
              <w:rPr>
                <w:sz w:val="26"/>
                <w:szCs w:val="26"/>
              </w:rPr>
            </w:pPr>
            <w:r w:rsidRPr="00D7046D">
              <w:rPr>
                <w:sz w:val="26"/>
                <w:szCs w:val="26"/>
              </w:rPr>
              <w:t>64,3</w:t>
            </w:r>
          </w:p>
        </w:tc>
      </w:tr>
      <w:tr w:rsidR="00245F77" w:rsidRPr="00D7046D" w:rsidTr="00D7046D">
        <w:trPr>
          <w:trHeight w:hRule="exact" w:val="242"/>
        </w:trPr>
        <w:tc>
          <w:tcPr>
            <w:tcW w:w="2169" w:type="dxa"/>
            <w:vAlign w:val="center"/>
          </w:tcPr>
          <w:p w:rsidR="00245F77" w:rsidRPr="00D7046D" w:rsidRDefault="00245F77" w:rsidP="00D7046D">
            <w:pPr>
              <w:widowControl w:val="0"/>
              <w:autoSpaceDE w:val="0"/>
              <w:autoSpaceDN w:val="0"/>
              <w:adjustRightInd w:val="0"/>
              <w:spacing w:line="219" w:lineRule="exact"/>
              <w:ind w:left="155" w:right="-20"/>
              <w:jc w:val="center"/>
              <w:rPr>
                <w:sz w:val="26"/>
                <w:szCs w:val="26"/>
              </w:rPr>
            </w:pPr>
            <w:r w:rsidRPr="00D7046D">
              <w:rPr>
                <w:sz w:val="26"/>
                <w:szCs w:val="26"/>
              </w:rPr>
              <w:t>Возрожденческое</w:t>
            </w:r>
          </w:p>
        </w:tc>
        <w:tc>
          <w:tcPr>
            <w:tcW w:w="2410" w:type="dxa"/>
            <w:vAlign w:val="center"/>
          </w:tcPr>
          <w:p w:rsidR="00245F77" w:rsidRPr="00D7046D" w:rsidRDefault="00245F77" w:rsidP="00D7046D">
            <w:pPr>
              <w:widowControl w:val="0"/>
              <w:autoSpaceDE w:val="0"/>
              <w:autoSpaceDN w:val="0"/>
              <w:adjustRightInd w:val="0"/>
              <w:spacing w:line="219" w:lineRule="exact"/>
              <w:ind w:left="157" w:right="-20"/>
              <w:jc w:val="center"/>
              <w:rPr>
                <w:sz w:val="26"/>
                <w:szCs w:val="26"/>
              </w:rPr>
            </w:pPr>
            <w:r w:rsidRPr="00D7046D">
              <w:rPr>
                <w:sz w:val="26"/>
                <w:szCs w:val="26"/>
              </w:rPr>
              <w:t>пос.</w:t>
            </w:r>
            <w:r w:rsidR="00D7046D" w:rsidRPr="00D7046D">
              <w:rPr>
                <w:sz w:val="26"/>
                <w:szCs w:val="26"/>
              </w:rPr>
              <w:t xml:space="preserve"> </w:t>
            </w:r>
            <w:r w:rsidRPr="00D7046D">
              <w:rPr>
                <w:sz w:val="26"/>
                <w:szCs w:val="26"/>
              </w:rPr>
              <w:t>Возрождение</w:t>
            </w:r>
          </w:p>
        </w:tc>
        <w:tc>
          <w:tcPr>
            <w:tcW w:w="992" w:type="dxa"/>
            <w:vAlign w:val="center"/>
          </w:tcPr>
          <w:p w:rsidR="00245F77" w:rsidRPr="00D7046D" w:rsidRDefault="00245F77" w:rsidP="00D7046D">
            <w:pPr>
              <w:widowControl w:val="0"/>
              <w:autoSpaceDE w:val="0"/>
              <w:autoSpaceDN w:val="0"/>
              <w:adjustRightInd w:val="0"/>
              <w:spacing w:line="219" w:lineRule="exact"/>
              <w:ind w:left="184" w:right="-20"/>
              <w:jc w:val="center"/>
              <w:rPr>
                <w:sz w:val="26"/>
                <w:szCs w:val="26"/>
              </w:rPr>
            </w:pPr>
            <w:r w:rsidRPr="00D7046D">
              <w:rPr>
                <w:sz w:val="26"/>
                <w:szCs w:val="26"/>
              </w:rPr>
              <w:t>207</w:t>
            </w:r>
          </w:p>
        </w:tc>
        <w:tc>
          <w:tcPr>
            <w:tcW w:w="1134" w:type="dxa"/>
            <w:vAlign w:val="center"/>
          </w:tcPr>
          <w:p w:rsidR="00245F77" w:rsidRPr="00D7046D" w:rsidRDefault="00245F77" w:rsidP="00D7046D">
            <w:pPr>
              <w:widowControl w:val="0"/>
              <w:autoSpaceDE w:val="0"/>
              <w:autoSpaceDN w:val="0"/>
              <w:adjustRightInd w:val="0"/>
              <w:spacing w:line="219" w:lineRule="exact"/>
              <w:ind w:left="470" w:right="456"/>
              <w:jc w:val="center"/>
              <w:rPr>
                <w:sz w:val="26"/>
                <w:szCs w:val="26"/>
              </w:rPr>
            </w:pPr>
            <w:r w:rsidRPr="00D7046D">
              <w:rPr>
                <w:sz w:val="26"/>
                <w:szCs w:val="26"/>
              </w:rPr>
              <w:t>1</w:t>
            </w:r>
          </w:p>
        </w:tc>
        <w:tc>
          <w:tcPr>
            <w:tcW w:w="1167" w:type="dxa"/>
            <w:vAlign w:val="center"/>
          </w:tcPr>
          <w:p w:rsidR="00245F77" w:rsidRPr="00D7046D" w:rsidRDefault="00245F77" w:rsidP="00D7046D">
            <w:pPr>
              <w:widowControl w:val="0"/>
              <w:autoSpaceDE w:val="0"/>
              <w:autoSpaceDN w:val="0"/>
              <w:adjustRightInd w:val="0"/>
              <w:spacing w:line="219" w:lineRule="exact"/>
              <w:ind w:left="249" w:right="-20"/>
              <w:jc w:val="center"/>
              <w:rPr>
                <w:sz w:val="26"/>
                <w:szCs w:val="26"/>
              </w:rPr>
            </w:pPr>
            <w:r w:rsidRPr="00D7046D">
              <w:rPr>
                <w:sz w:val="26"/>
                <w:szCs w:val="26"/>
              </w:rPr>
              <w:t>2339</w:t>
            </w:r>
          </w:p>
        </w:tc>
        <w:tc>
          <w:tcPr>
            <w:tcW w:w="1385" w:type="dxa"/>
            <w:vAlign w:val="center"/>
          </w:tcPr>
          <w:p w:rsidR="00245F77" w:rsidRPr="00D7046D" w:rsidRDefault="00245F77" w:rsidP="00D7046D">
            <w:pPr>
              <w:widowControl w:val="0"/>
              <w:autoSpaceDE w:val="0"/>
              <w:autoSpaceDN w:val="0"/>
              <w:adjustRightInd w:val="0"/>
              <w:spacing w:line="219" w:lineRule="exact"/>
              <w:ind w:left="345" w:right="-20"/>
              <w:jc w:val="center"/>
              <w:rPr>
                <w:sz w:val="26"/>
                <w:szCs w:val="26"/>
              </w:rPr>
            </w:pPr>
            <w:r w:rsidRPr="00D7046D">
              <w:rPr>
                <w:sz w:val="26"/>
                <w:szCs w:val="26"/>
              </w:rPr>
              <w:t>100,0</w:t>
            </w:r>
          </w:p>
        </w:tc>
      </w:tr>
      <w:tr w:rsidR="00245F77" w:rsidRPr="00D7046D" w:rsidTr="00D7046D">
        <w:trPr>
          <w:trHeight w:hRule="exact" w:val="242"/>
        </w:trPr>
        <w:tc>
          <w:tcPr>
            <w:tcW w:w="2169" w:type="dxa"/>
            <w:vAlign w:val="center"/>
          </w:tcPr>
          <w:p w:rsidR="00245F77" w:rsidRPr="00D7046D" w:rsidRDefault="00245F77" w:rsidP="00D7046D">
            <w:pPr>
              <w:widowControl w:val="0"/>
              <w:autoSpaceDE w:val="0"/>
              <w:autoSpaceDN w:val="0"/>
              <w:adjustRightInd w:val="0"/>
              <w:spacing w:line="219" w:lineRule="exact"/>
              <w:ind w:left="155" w:right="-20"/>
              <w:jc w:val="center"/>
              <w:rPr>
                <w:sz w:val="26"/>
                <w:szCs w:val="26"/>
              </w:rPr>
            </w:pPr>
            <w:r w:rsidRPr="00D7046D">
              <w:rPr>
                <w:sz w:val="26"/>
                <w:szCs w:val="26"/>
              </w:rPr>
              <w:t>Горюшинское</w:t>
            </w:r>
          </w:p>
        </w:tc>
        <w:tc>
          <w:tcPr>
            <w:tcW w:w="2410" w:type="dxa"/>
            <w:vAlign w:val="center"/>
          </w:tcPr>
          <w:p w:rsidR="00245F77" w:rsidRPr="00D7046D" w:rsidRDefault="00245F77" w:rsidP="00D7046D">
            <w:pPr>
              <w:widowControl w:val="0"/>
              <w:autoSpaceDE w:val="0"/>
              <w:autoSpaceDN w:val="0"/>
              <w:adjustRightInd w:val="0"/>
              <w:spacing w:line="219" w:lineRule="exact"/>
              <w:ind w:left="157" w:right="-20"/>
              <w:jc w:val="center"/>
              <w:rPr>
                <w:sz w:val="26"/>
                <w:szCs w:val="26"/>
              </w:rPr>
            </w:pPr>
            <w:r w:rsidRPr="00D7046D">
              <w:rPr>
                <w:sz w:val="26"/>
                <w:szCs w:val="26"/>
              </w:rPr>
              <w:t>с.</w:t>
            </w:r>
            <w:r w:rsidR="00D7046D" w:rsidRPr="00D7046D">
              <w:rPr>
                <w:sz w:val="26"/>
                <w:szCs w:val="26"/>
              </w:rPr>
              <w:t xml:space="preserve"> </w:t>
            </w:r>
            <w:r w:rsidRPr="00D7046D">
              <w:rPr>
                <w:sz w:val="26"/>
                <w:szCs w:val="26"/>
              </w:rPr>
              <w:t>Горюши</w:t>
            </w:r>
          </w:p>
        </w:tc>
        <w:tc>
          <w:tcPr>
            <w:tcW w:w="992" w:type="dxa"/>
            <w:vAlign w:val="center"/>
          </w:tcPr>
          <w:p w:rsidR="00245F77" w:rsidRPr="00D7046D" w:rsidRDefault="00245F77" w:rsidP="00D7046D">
            <w:pPr>
              <w:widowControl w:val="0"/>
              <w:autoSpaceDE w:val="0"/>
              <w:autoSpaceDN w:val="0"/>
              <w:adjustRightInd w:val="0"/>
              <w:spacing w:line="219" w:lineRule="exact"/>
              <w:ind w:left="254" w:right="236"/>
              <w:jc w:val="center"/>
              <w:rPr>
                <w:sz w:val="26"/>
                <w:szCs w:val="26"/>
              </w:rPr>
            </w:pPr>
            <w:r w:rsidRPr="00D7046D">
              <w:rPr>
                <w:sz w:val="26"/>
                <w:szCs w:val="26"/>
              </w:rPr>
              <w:t>3</w:t>
            </w:r>
          </w:p>
        </w:tc>
        <w:tc>
          <w:tcPr>
            <w:tcW w:w="1134" w:type="dxa"/>
            <w:vAlign w:val="center"/>
          </w:tcPr>
          <w:p w:rsidR="00245F77" w:rsidRPr="00D7046D" w:rsidRDefault="00245F77" w:rsidP="00D7046D">
            <w:pPr>
              <w:widowControl w:val="0"/>
              <w:autoSpaceDE w:val="0"/>
              <w:autoSpaceDN w:val="0"/>
              <w:adjustRightInd w:val="0"/>
              <w:spacing w:line="219" w:lineRule="exact"/>
              <w:ind w:left="470" w:right="456"/>
              <w:jc w:val="center"/>
              <w:rPr>
                <w:sz w:val="26"/>
                <w:szCs w:val="26"/>
              </w:rPr>
            </w:pPr>
            <w:r w:rsidRPr="00D7046D">
              <w:rPr>
                <w:sz w:val="26"/>
                <w:szCs w:val="26"/>
              </w:rPr>
              <w:t>1</w:t>
            </w:r>
          </w:p>
        </w:tc>
        <w:tc>
          <w:tcPr>
            <w:tcW w:w="1167" w:type="dxa"/>
            <w:vAlign w:val="center"/>
          </w:tcPr>
          <w:p w:rsidR="00245F77" w:rsidRPr="00D7046D" w:rsidRDefault="00245F77" w:rsidP="00D7046D">
            <w:pPr>
              <w:widowControl w:val="0"/>
              <w:autoSpaceDE w:val="0"/>
              <w:autoSpaceDN w:val="0"/>
              <w:adjustRightInd w:val="0"/>
              <w:spacing w:line="219" w:lineRule="exact"/>
              <w:ind w:left="301" w:right="-20"/>
              <w:jc w:val="center"/>
              <w:rPr>
                <w:sz w:val="26"/>
                <w:szCs w:val="26"/>
              </w:rPr>
            </w:pPr>
            <w:r w:rsidRPr="00D7046D">
              <w:rPr>
                <w:sz w:val="26"/>
                <w:szCs w:val="26"/>
              </w:rPr>
              <w:t>210</w:t>
            </w:r>
          </w:p>
        </w:tc>
        <w:tc>
          <w:tcPr>
            <w:tcW w:w="1385" w:type="dxa"/>
            <w:vAlign w:val="center"/>
          </w:tcPr>
          <w:p w:rsidR="00245F77" w:rsidRPr="00D7046D" w:rsidRDefault="00245F77" w:rsidP="00D7046D">
            <w:pPr>
              <w:widowControl w:val="0"/>
              <w:autoSpaceDE w:val="0"/>
              <w:autoSpaceDN w:val="0"/>
              <w:adjustRightInd w:val="0"/>
              <w:spacing w:line="219" w:lineRule="exact"/>
              <w:ind w:left="345" w:right="-20"/>
              <w:jc w:val="center"/>
              <w:rPr>
                <w:sz w:val="26"/>
                <w:szCs w:val="26"/>
              </w:rPr>
            </w:pPr>
            <w:r w:rsidRPr="00D7046D">
              <w:rPr>
                <w:sz w:val="26"/>
                <w:szCs w:val="26"/>
              </w:rPr>
              <w:t>100,0</w:t>
            </w:r>
          </w:p>
        </w:tc>
      </w:tr>
      <w:tr w:rsidR="00B80AC6" w:rsidRPr="00D7046D" w:rsidTr="00D7046D">
        <w:trPr>
          <w:trHeight w:hRule="exact" w:val="242"/>
        </w:trPr>
        <w:tc>
          <w:tcPr>
            <w:tcW w:w="2169" w:type="dxa"/>
            <w:tcBorders>
              <w:bottom w:val="single" w:sz="12" w:space="0" w:color="000000"/>
            </w:tcBorders>
            <w:vAlign w:val="center"/>
          </w:tcPr>
          <w:p w:rsidR="00245F77" w:rsidRPr="00D7046D" w:rsidRDefault="00245F77" w:rsidP="00D7046D">
            <w:pPr>
              <w:widowControl w:val="0"/>
              <w:autoSpaceDE w:val="0"/>
              <w:autoSpaceDN w:val="0"/>
              <w:adjustRightInd w:val="0"/>
              <w:spacing w:line="219" w:lineRule="exact"/>
              <w:ind w:left="155" w:right="-20"/>
              <w:jc w:val="center"/>
              <w:rPr>
                <w:sz w:val="26"/>
                <w:szCs w:val="26"/>
              </w:rPr>
            </w:pPr>
            <w:r w:rsidRPr="00D7046D">
              <w:rPr>
                <w:sz w:val="26"/>
                <w:szCs w:val="26"/>
              </w:rPr>
              <w:t>Елшанское</w:t>
            </w:r>
          </w:p>
        </w:tc>
        <w:tc>
          <w:tcPr>
            <w:tcW w:w="2410" w:type="dxa"/>
            <w:tcBorders>
              <w:bottom w:val="single" w:sz="12" w:space="0" w:color="000000"/>
            </w:tcBorders>
            <w:vAlign w:val="center"/>
          </w:tcPr>
          <w:p w:rsidR="00245F77" w:rsidRPr="00D7046D" w:rsidRDefault="00245F77" w:rsidP="00D7046D">
            <w:pPr>
              <w:widowControl w:val="0"/>
              <w:autoSpaceDE w:val="0"/>
              <w:autoSpaceDN w:val="0"/>
              <w:adjustRightInd w:val="0"/>
              <w:spacing w:line="219" w:lineRule="exact"/>
              <w:ind w:left="157" w:right="-20"/>
              <w:jc w:val="center"/>
              <w:rPr>
                <w:sz w:val="26"/>
                <w:szCs w:val="26"/>
              </w:rPr>
            </w:pPr>
            <w:proofErr w:type="gramStart"/>
            <w:r w:rsidRPr="00D7046D">
              <w:rPr>
                <w:sz w:val="26"/>
                <w:szCs w:val="26"/>
              </w:rPr>
              <w:t>с</w:t>
            </w:r>
            <w:proofErr w:type="gramEnd"/>
            <w:r w:rsidRPr="00D7046D">
              <w:rPr>
                <w:sz w:val="26"/>
                <w:szCs w:val="26"/>
              </w:rPr>
              <w:t>.</w:t>
            </w:r>
            <w:r w:rsidR="00D7046D" w:rsidRPr="00D7046D">
              <w:rPr>
                <w:sz w:val="26"/>
                <w:szCs w:val="26"/>
              </w:rPr>
              <w:t xml:space="preserve"> </w:t>
            </w:r>
            <w:r w:rsidRPr="00D7046D">
              <w:rPr>
                <w:sz w:val="26"/>
                <w:szCs w:val="26"/>
              </w:rPr>
              <w:t>Елшанка</w:t>
            </w:r>
          </w:p>
        </w:tc>
        <w:tc>
          <w:tcPr>
            <w:tcW w:w="992" w:type="dxa"/>
            <w:tcBorders>
              <w:bottom w:val="single" w:sz="12" w:space="0" w:color="000000"/>
            </w:tcBorders>
            <w:vAlign w:val="center"/>
          </w:tcPr>
          <w:p w:rsidR="00245F77" w:rsidRPr="00D7046D" w:rsidRDefault="00245F77" w:rsidP="00D7046D">
            <w:pPr>
              <w:widowControl w:val="0"/>
              <w:autoSpaceDE w:val="0"/>
              <w:autoSpaceDN w:val="0"/>
              <w:adjustRightInd w:val="0"/>
              <w:spacing w:line="219" w:lineRule="exact"/>
              <w:ind w:left="254" w:right="236"/>
              <w:jc w:val="center"/>
              <w:rPr>
                <w:sz w:val="26"/>
                <w:szCs w:val="26"/>
              </w:rPr>
            </w:pPr>
            <w:r w:rsidRPr="00D7046D">
              <w:rPr>
                <w:sz w:val="26"/>
                <w:szCs w:val="26"/>
              </w:rPr>
              <w:t>5</w:t>
            </w:r>
          </w:p>
        </w:tc>
        <w:tc>
          <w:tcPr>
            <w:tcW w:w="1134" w:type="dxa"/>
            <w:tcBorders>
              <w:bottom w:val="single" w:sz="12" w:space="0" w:color="000000"/>
            </w:tcBorders>
            <w:vAlign w:val="center"/>
          </w:tcPr>
          <w:p w:rsidR="00245F77" w:rsidRPr="00D7046D" w:rsidRDefault="00245F77" w:rsidP="00D7046D">
            <w:pPr>
              <w:widowControl w:val="0"/>
              <w:autoSpaceDE w:val="0"/>
              <w:autoSpaceDN w:val="0"/>
              <w:adjustRightInd w:val="0"/>
              <w:spacing w:line="219" w:lineRule="exact"/>
              <w:ind w:left="470" w:right="456"/>
              <w:jc w:val="center"/>
              <w:rPr>
                <w:sz w:val="26"/>
                <w:szCs w:val="26"/>
              </w:rPr>
            </w:pPr>
            <w:r w:rsidRPr="00D7046D">
              <w:rPr>
                <w:sz w:val="26"/>
                <w:szCs w:val="26"/>
              </w:rPr>
              <w:t>5</w:t>
            </w:r>
          </w:p>
        </w:tc>
        <w:tc>
          <w:tcPr>
            <w:tcW w:w="1167" w:type="dxa"/>
            <w:tcBorders>
              <w:bottom w:val="single" w:sz="12" w:space="0" w:color="000000"/>
            </w:tcBorders>
            <w:vAlign w:val="center"/>
          </w:tcPr>
          <w:p w:rsidR="00245F77" w:rsidRPr="00D7046D" w:rsidRDefault="00245F77" w:rsidP="00D7046D">
            <w:pPr>
              <w:widowControl w:val="0"/>
              <w:autoSpaceDE w:val="0"/>
              <w:autoSpaceDN w:val="0"/>
              <w:adjustRightInd w:val="0"/>
              <w:spacing w:line="219" w:lineRule="exact"/>
              <w:ind w:left="301" w:right="-20"/>
              <w:jc w:val="center"/>
              <w:rPr>
                <w:sz w:val="26"/>
                <w:szCs w:val="26"/>
              </w:rPr>
            </w:pPr>
            <w:r w:rsidRPr="00D7046D">
              <w:rPr>
                <w:sz w:val="26"/>
                <w:szCs w:val="26"/>
              </w:rPr>
              <w:t>662</w:t>
            </w:r>
          </w:p>
        </w:tc>
        <w:tc>
          <w:tcPr>
            <w:tcW w:w="1385" w:type="dxa"/>
            <w:tcBorders>
              <w:bottom w:val="single" w:sz="12" w:space="0" w:color="000000"/>
            </w:tcBorders>
            <w:vAlign w:val="center"/>
          </w:tcPr>
          <w:p w:rsidR="00245F77" w:rsidRPr="00D7046D" w:rsidRDefault="00245F77" w:rsidP="00D7046D">
            <w:pPr>
              <w:widowControl w:val="0"/>
              <w:autoSpaceDE w:val="0"/>
              <w:autoSpaceDN w:val="0"/>
              <w:adjustRightInd w:val="0"/>
              <w:spacing w:line="219" w:lineRule="exact"/>
              <w:ind w:left="362" w:right="346"/>
              <w:jc w:val="center"/>
              <w:rPr>
                <w:sz w:val="26"/>
                <w:szCs w:val="26"/>
              </w:rPr>
            </w:pPr>
            <w:r w:rsidRPr="00D7046D">
              <w:rPr>
                <w:sz w:val="26"/>
                <w:szCs w:val="26"/>
              </w:rPr>
              <w:t>41,9</w:t>
            </w:r>
          </w:p>
        </w:tc>
      </w:tr>
      <w:tr w:rsidR="00B80AC6" w:rsidRPr="00D7046D" w:rsidTr="00D7046D">
        <w:trPr>
          <w:trHeight w:hRule="exact" w:val="242"/>
        </w:trPr>
        <w:tc>
          <w:tcPr>
            <w:tcW w:w="2169" w:type="dxa"/>
            <w:tcBorders>
              <w:bottom w:val="single" w:sz="12" w:space="0" w:color="000000"/>
            </w:tcBorders>
            <w:shd w:val="clear" w:color="auto" w:fill="auto"/>
            <w:vAlign w:val="center"/>
          </w:tcPr>
          <w:p w:rsidR="00245F77" w:rsidRPr="00D7046D" w:rsidRDefault="00245F77" w:rsidP="00D7046D">
            <w:pPr>
              <w:widowControl w:val="0"/>
              <w:autoSpaceDE w:val="0"/>
              <w:autoSpaceDN w:val="0"/>
              <w:adjustRightInd w:val="0"/>
              <w:spacing w:line="219" w:lineRule="exact"/>
              <w:ind w:left="155" w:right="-20"/>
              <w:jc w:val="center"/>
              <w:rPr>
                <w:sz w:val="26"/>
                <w:szCs w:val="26"/>
              </w:rPr>
            </w:pPr>
            <w:r w:rsidRPr="00D7046D">
              <w:rPr>
                <w:sz w:val="26"/>
                <w:szCs w:val="26"/>
              </w:rPr>
              <w:t>Северное</w:t>
            </w:r>
          </w:p>
        </w:tc>
        <w:tc>
          <w:tcPr>
            <w:tcW w:w="2410" w:type="dxa"/>
            <w:tcBorders>
              <w:bottom w:val="single" w:sz="12" w:space="0" w:color="000000"/>
            </w:tcBorders>
            <w:shd w:val="clear" w:color="auto" w:fill="auto"/>
            <w:vAlign w:val="center"/>
          </w:tcPr>
          <w:p w:rsidR="00245F77" w:rsidRPr="00D7046D" w:rsidRDefault="00245F77" w:rsidP="00D7046D">
            <w:pPr>
              <w:widowControl w:val="0"/>
              <w:autoSpaceDE w:val="0"/>
              <w:autoSpaceDN w:val="0"/>
              <w:adjustRightInd w:val="0"/>
              <w:spacing w:line="219" w:lineRule="exact"/>
              <w:ind w:left="157" w:right="-20"/>
              <w:jc w:val="center"/>
              <w:rPr>
                <w:sz w:val="26"/>
                <w:szCs w:val="26"/>
              </w:rPr>
            </w:pPr>
            <w:r w:rsidRPr="00D7046D">
              <w:rPr>
                <w:sz w:val="26"/>
                <w:szCs w:val="26"/>
              </w:rPr>
              <w:t>пос.</w:t>
            </w:r>
            <w:r w:rsidR="00D7046D" w:rsidRPr="00D7046D">
              <w:rPr>
                <w:sz w:val="26"/>
                <w:szCs w:val="26"/>
              </w:rPr>
              <w:t xml:space="preserve"> </w:t>
            </w:r>
            <w:r w:rsidRPr="00D7046D">
              <w:rPr>
                <w:sz w:val="26"/>
                <w:szCs w:val="26"/>
              </w:rPr>
              <w:t>Северный</w:t>
            </w:r>
          </w:p>
        </w:tc>
        <w:tc>
          <w:tcPr>
            <w:tcW w:w="992" w:type="dxa"/>
            <w:tcBorders>
              <w:bottom w:val="single" w:sz="12" w:space="0" w:color="000000"/>
            </w:tcBorders>
            <w:shd w:val="clear" w:color="auto" w:fill="auto"/>
            <w:vAlign w:val="center"/>
          </w:tcPr>
          <w:p w:rsidR="00245F77" w:rsidRPr="00D7046D" w:rsidRDefault="00245F77" w:rsidP="00D7046D">
            <w:pPr>
              <w:widowControl w:val="0"/>
              <w:autoSpaceDE w:val="0"/>
              <w:autoSpaceDN w:val="0"/>
              <w:adjustRightInd w:val="0"/>
              <w:spacing w:line="219" w:lineRule="exact"/>
              <w:ind w:left="254" w:right="236"/>
              <w:jc w:val="center"/>
              <w:rPr>
                <w:sz w:val="26"/>
                <w:szCs w:val="26"/>
              </w:rPr>
            </w:pPr>
            <w:r w:rsidRPr="00D7046D">
              <w:rPr>
                <w:sz w:val="26"/>
                <w:szCs w:val="26"/>
              </w:rPr>
              <w:t>4</w:t>
            </w:r>
          </w:p>
        </w:tc>
        <w:tc>
          <w:tcPr>
            <w:tcW w:w="1134" w:type="dxa"/>
            <w:tcBorders>
              <w:bottom w:val="single" w:sz="12" w:space="0" w:color="000000"/>
            </w:tcBorders>
            <w:shd w:val="clear" w:color="auto" w:fill="auto"/>
            <w:vAlign w:val="center"/>
          </w:tcPr>
          <w:p w:rsidR="00245F77" w:rsidRPr="00D7046D" w:rsidRDefault="00245F77" w:rsidP="00D7046D">
            <w:pPr>
              <w:widowControl w:val="0"/>
              <w:autoSpaceDE w:val="0"/>
              <w:autoSpaceDN w:val="0"/>
              <w:adjustRightInd w:val="0"/>
              <w:spacing w:line="219" w:lineRule="exact"/>
              <w:ind w:left="470" w:right="456"/>
              <w:jc w:val="center"/>
              <w:rPr>
                <w:sz w:val="26"/>
                <w:szCs w:val="26"/>
              </w:rPr>
            </w:pPr>
            <w:r w:rsidRPr="00D7046D">
              <w:rPr>
                <w:sz w:val="26"/>
                <w:szCs w:val="26"/>
              </w:rPr>
              <w:t>3</w:t>
            </w:r>
          </w:p>
        </w:tc>
        <w:tc>
          <w:tcPr>
            <w:tcW w:w="1167" w:type="dxa"/>
            <w:tcBorders>
              <w:bottom w:val="single" w:sz="12" w:space="0" w:color="000000"/>
            </w:tcBorders>
            <w:shd w:val="clear" w:color="auto" w:fill="auto"/>
            <w:vAlign w:val="center"/>
          </w:tcPr>
          <w:p w:rsidR="00245F77" w:rsidRPr="00D7046D" w:rsidRDefault="00245F77" w:rsidP="00D7046D">
            <w:pPr>
              <w:widowControl w:val="0"/>
              <w:autoSpaceDE w:val="0"/>
              <w:autoSpaceDN w:val="0"/>
              <w:adjustRightInd w:val="0"/>
              <w:spacing w:line="219" w:lineRule="exact"/>
              <w:ind w:left="301" w:right="-20"/>
              <w:jc w:val="center"/>
              <w:rPr>
                <w:sz w:val="26"/>
                <w:szCs w:val="26"/>
              </w:rPr>
            </w:pPr>
            <w:r w:rsidRPr="00D7046D">
              <w:rPr>
                <w:sz w:val="26"/>
                <w:szCs w:val="26"/>
              </w:rPr>
              <w:t>809</w:t>
            </w:r>
          </w:p>
        </w:tc>
        <w:tc>
          <w:tcPr>
            <w:tcW w:w="1385" w:type="dxa"/>
            <w:tcBorders>
              <w:bottom w:val="single" w:sz="12" w:space="0" w:color="000000"/>
            </w:tcBorders>
            <w:shd w:val="clear" w:color="auto" w:fill="auto"/>
            <w:vAlign w:val="center"/>
          </w:tcPr>
          <w:p w:rsidR="00245F77" w:rsidRPr="00D7046D" w:rsidRDefault="00245F77" w:rsidP="00D7046D">
            <w:pPr>
              <w:widowControl w:val="0"/>
              <w:autoSpaceDE w:val="0"/>
              <w:autoSpaceDN w:val="0"/>
              <w:adjustRightInd w:val="0"/>
              <w:spacing w:line="219" w:lineRule="exact"/>
              <w:ind w:left="362" w:right="346"/>
              <w:jc w:val="center"/>
              <w:rPr>
                <w:sz w:val="26"/>
                <w:szCs w:val="26"/>
              </w:rPr>
            </w:pPr>
            <w:r w:rsidRPr="00D7046D">
              <w:rPr>
                <w:sz w:val="26"/>
                <w:szCs w:val="26"/>
              </w:rPr>
              <w:t>87,0</w:t>
            </w:r>
          </w:p>
        </w:tc>
      </w:tr>
      <w:tr w:rsidR="00245F77" w:rsidRPr="00D7046D" w:rsidTr="00D7046D">
        <w:trPr>
          <w:trHeight w:hRule="exact" w:val="469"/>
        </w:trPr>
        <w:tc>
          <w:tcPr>
            <w:tcW w:w="2169" w:type="dxa"/>
            <w:shd w:val="clear" w:color="auto" w:fill="auto"/>
            <w:vAlign w:val="center"/>
          </w:tcPr>
          <w:p w:rsidR="00245F77" w:rsidRPr="00D7046D" w:rsidRDefault="00245F77" w:rsidP="00D7046D">
            <w:pPr>
              <w:widowControl w:val="0"/>
              <w:autoSpaceDE w:val="0"/>
              <w:autoSpaceDN w:val="0"/>
              <w:adjustRightInd w:val="0"/>
              <w:spacing w:line="219" w:lineRule="exact"/>
              <w:ind w:left="155" w:right="-20"/>
              <w:jc w:val="center"/>
              <w:rPr>
                <w:sz w:val="26"/>
                <w:szCs w:val="26"/>
              </w:rPr>
            </w:pPr>
            <w:r w:rsidRPr="00D7046D">
              <w:rPr>
                <w:sz w:val="26"/>
                <w:szCs w:val="26"/>
              </w:rPr>
              <w:t>Сосново-Мазинское</w:t>
            </w:r>
          </w:p>
        </w:tc>
        <w:tc>
          <w:tcPr>
            <w:tcW w:w="2410" w:type="dxa"/>
            <w:shd w:val="clear" w:color="auto" w:fill="auto"/>
            <w:vAlign w:val="center"/>
          </w:tcPr>
          <w:p w:rsidR="00245F77" w:rsidRPr="00D7046D" w:rsidRDefault="00245F77" w:rsidP="00D7046D">
            <w:pPr>
              <w:widowControl w:val="0"/>
              <w:autoSpaceDE w:val="0"/>
              <w:autoSpaceDN w:val="0"/>
              <w:adjustRightInd w:val="0"/>
              <w:spacing w:line="219" w:lineRule="exact"/>
              <w:ind w:left="157" w:right="-20"/>
              <w:jc w:val="center"/>
              <w:rPr>
                <w:sz w:val="26"/>
                <w:szCs w:val="26"/>
              </w:rPr>
            </w:pPr>
            <w:r w:rsidRPr="00D7046D">
              <w:rPr>
                <w:sz w:val="26"/>
                <w:szCs w:val="26"/>
              </w:rPr>
              <w:t>с.</w:t>
            </w:r>
            <w:r w:rsidR="00D7046D" w:rsidRPr="00D7046D">
              <w:rPr>
                <w:sz w:val="26"/>
                <w:szCs w:val="26"/>
              </w:rPr>
              <w:t xml:space="preserve"> </w:t>
            </w:r>
            <w:r w:rsidRPr="00D7046D">
              <w:rPr>
                <w:sz w:val="26"/>
                <w:szCs w:val="26"/>
              </w:rPr>
              <w:t>СосноваяМаза</w:t>
            </w:r>
          </w:p>
        </w:tc>
        <w:tc>
          <w:tcPr>
            <w:tcW w:w="992" w:type="dxa"/>
            <w:shd w:val="clear" w:color="auto" w:fill="auto"/>
            <w:vAlign w:val="center"/>
          </w:tcPr>
          <w:p w:rsidR="00245F77" w:rsidRPr="00D7046D" w:rsidRDefault="00245F77" w:rsidP="00D7046D">
            <w:pPr>
              <w:widowControl w:val="0"/>
              <w:autoSpaceDE w:val="0"/>
              <w:autoSpaceDN w:val="0"/>
              <w:adjustRightInd w:val="0"/>
              <w:spacing w:line="219" w:lineRule="exact"/>
              <w:ind w:left="254" w:right="236"/>
              <w:jc w:val="center"/>
              <w:rPr>
                <w:sz w:val="26"/>
                <w:szCs w:val="26"/>
              </w:rPr>
            </w:pPr>
            <w:r w:rsidRPr="00D7046D">
              <w:rPr>
                <w:sz w:val="26"/>
                <w:szCs w:val="26"/>
              </w:rPr>
              <w:t>4</w:t>
            </w:r>
          </w:p>
        </w:tc>
        <w:tc>
          <w:tcPr>
            <w:tcW w:w="1134" w:type="dxa"/>
            <w:shd w:val="clear" w:color="auto" w:fill="auto"/>
            <w:vAlign w:val="center"/>
          </w:tcPr>
          <w:p w:rsidR="00245F77" w:rsidRPr="00D7046D" w:rsidRDefault="00245F77" w:rsidP="00D7046D">
            <w:pPr>
              <w:widowControl w:val="0"/>
              <w:autoSpaceDE w:val="0"/>
              <w:autoSpaceDN w:val="0"/>
              <w:adjustRightInd w:val="0"/>
              <w:spacing w:line="219" w:lineRule="exact"/>
              <w:ind w:left="470" w:right="456"/>
              <w:jc w:val="center"/>
              <w:rPr>
                <w:sz w:val="26"/>
                <w:szCs w:val="26"/>
              </w:rPr>
            </w:pPr>
            <w:r w:rsidRPr="00D7046D">
              <w:rPr>
                <w:sz w:val="26"/>
                <w:szCs w:val="26"/>
              </w:rPr>
              <w:t>6</w:t>
            </w:r>
          </w:p>
        </w:tc>
        <w:tc>
          <w:tcPr>
            <w:tcW w:w="1167" w:type="dxa"/>
            <w:shd w:val="clear" w:color="auto" w:fill="auto"/>
            <w:vAlign w:val="center"/>
          </w:tcPr>
          <w:p w:rsidR="00245F77" w:rsidRPr="00D7046D" w:rsidRDefault="00245F77" w:rsidP="00D7046D">
            <w:pPr>
              <w:widowControl w:val="0"/>
              <w:autoSpaceDE w:val="0"/>
              <w:autoSpaceDN w:val="0"/>
              <w:adjustRightInd w:val="0"/>
              <w:spacing w:line="219" w:lineRule="exact"/>
              <w:ind w:left="301" w:right="-20"/>
              <w:jc w:val="center"/>
              <w:rPr>
                <w:sz w:val="26"/>
                <w:szCs w:val="26"/>
              </w:rPr>
            </w:pPr>
            <w:r w:rsidRPr="00D7046D">
              <w:rPr>
                <w:sz w:val="26"/>
                <w:szCs w:val="26"/>
              </w:rPr>
              <w:t>815</w:t>
            </w:r>
          </w:p>
        </w:tc>
        <w:tc>
          <w:tcPr>
            <w:tcW w:w="1385" w:type="dxa"/>
            <w:shd w:val="clear" w:color="auto" w:fill="auto"/>
            <w:vAlign w:val="center"/>
          </w:tcPr>
          <w:p w:rsidR="00245F77" w:rsidRPr="00D7046D" w:rsidRDefault="00245F77" w:rsidP="00D7046D">
            <w:pPr>
              <w:widowControl w:val="0"/>
              <w:autoSpaceDE w:val="0"/>
              <w:autoSpaceDN w:val="0"/>
              <w:adjustRightInd w:val="0"/>
              <w:spacing w:line="219" w:lineRule="exact"/>
              <w:ind w:left="362" w:right="346"/>
              <w:jc w:val="center"/>
              <w:rPr>
                <w:sz w:val="26"/>
                <w:szCs w:val="26"/>
              </w:rPr>
            </w:pPr>
            <w:r w:rsidRPr="00D7046D">
              <w:rPr>
                <w:sz w:val="26"/>
                <w:szCs w:val="26"/>
              </w:rPr>
              <w:t>49,8</w:t>
            </w:r>
          </w:p>
        </w:tc>
      </w:tr>
      <w:tr w:rsidR="00245F77" w:rsidRPr="00D7046D" w:rsidTr="00D7046D">
        <w:trPr>
          <w:trHeight w:hRule="exact" w:val="245"/>
        </w:trPr>
        <w:tc>
          <w:tcPr>
            <w:tcW w:w="4579" w:type="dxa"/>
            <w:gridSpan w:val="2"/>
            <w:vAlign w:val="center"/>
          </w:tcPr>
          <w:p w:rsidR="00245F77" w:rsidRPr="00D7046D" w:rsidRDefault="00245F77" w:rsidP="00D7046D">
            <w:pPr>
              <w:widowControl w:val="0"/>
              <w:autoSpaceDE w:val="0"/>
              <w:autoSpaceDN w:val="0"/>
              <w:adjustRightInd w:val="0"/>
              <w:spacing w:line="219" w:lineRule="exact"/>
              <w:ind w:right="14"/>
              <w:jc w:val="center"/>
              <w:rPr>
                <w:b/>
                <w:sz w:val="26"/>
                <w:szCs w:val="26"/>
              </w:rPr>
            </w:pPr>
            <w:r w:rsidRPr="00D7046D">
              <w:rPr>
                <w:b/>
                <w:sz w:val="26"/>
                <w:szCs w:val="26"/>
              </w:rPr>
              <w:t>Всего:</w:t>
            </w:r>
          </w:p>
        </w:tc>
        <w:tc>
          <w:tcPr>
            <w:tcW w:w="992" w:type="dxa"/>
            <w:vAlign w:val="center"/>
          </w:tcPr>
          <w:p w:rsidR="00245F77" w:rsidRPr="00D7046D" w:rsidRDefault="00245F77" w:rsidP="00D7046D">
            <w:pPr>
              <w:widowControl w:val="0"/>
              <w:autoSpaceDE w:val="0"/>
              <w:autoSpaceDN w:val="0"/>
              <w:adjustRightInd w:val="0"/>
              <w:spacing w:line="219" w:lineRule="exact"/>
              <w:ind w:left="148" w:right="-20"/>
              <w:jc w:val="center"/>
              <w:rPr>
                <w:b/>
                <w:sz w:val="26"/>
                <w:szCs w:val="26"/>
              </w:rPr>
            </w:pPr>
            <w:r w:rsidRPr="00D7046D">
              <w:rPr>
                <w:b/>
                <w:sz w:val="26"/>
                <w:szCs w:val="26"/>
              </w:rPr>
              <w:t>13,2</w:t>
            </w:r>
          </w:p>
        </w:tc>
        <w:tc>
          <w:tcPr>
            <w:tcW w:w="1134" w:type="dxa"/>
            <w:vAlign w:val="center"/>
          </w:tcPr>
          <w:p w:rsidR="00245F77" w:rsidRPr="00D7046D" w:rsidRDefault="00245F77" w:rsidP="00D7046D">
            <w:pPr>
              <w:widowControl w:val="0"/>
              <w:autoSpaceDE w:val="0"/>
              <w:autoSpaceDN w:val="0"/>
              <w:adjustRightInd w:val="0"/>
              <w:spacing w:line="219" w:lineRule="exact"/>
              <w:ind w:left="420" w:right="400"/>
              <w:jc w:val="center"/>
              <w:rPr>
                <w:b/>
                <w:sz w:val="26"/>
                <w:szCs w:val="26"/>
              </w:rPr>
            </w:pPr>
            <w:r w:rsidRPr="00D7046D">
              <w:rPr>
                <w:b/>
                <w:sz w:val="26"/>
                <w:szCs w:val="26"/>
              </w:rPr>
              <w:t>35</w:t>
            </w:r>
          </w:p>
        </w:tc>
        <w:tc>
          <w:tcPr>
            <w:tcW w:w="1167" w:type="dxa"/>
            <w:vAlign w:val="center"/>
          </w:tcPr>
          <w:p w:rsidR="00245F77" w:rsidRPr="00D7046D" w:rsidRDefault="00245F77" w:rsidP="00D7046D">
            <w:pPr>
              <w:widowControl w:val="0"/>
              <w:autoSpaceDE w:val="0"/>
              <w:autoSpaceDN w:val="0"/>
              <w:adjustRightInd w:val="0"/>
              <w:spacing w:line="219" w:lineRule="exact"/>
              <w:ind w:left="196" w:right="-20"/>
              <w:jc w:val="center"/>
              <w:rPr>
                <w:b/>
                <w:sz w:val="26"/>
                <w:szCs w:val="26"/>
              </w:rPr>
            </w:pPr>
            <w:r w:rsidRPr="00D7046D">
              <w:rPr>
                <w:b/>
                <w:sz w:val="26"/>
                <w:szCs w:val="26"/>
              </w:rPr>
              <w:t>21827</w:t>
            </w:r>
          </w:p>
        </w:tc>
        <w:tc>
          <w:tcPr>
            <w:tcW w:w="1385" w:type="dxa"/>
            <w:vAlign w:val="center"/>
          </w:tcPr>
          <w:p w:rsidR="00245F77" w:rsidRPr="00D7046D" w:rsidRDefault="00245F77" w:rsidP="00D7046D">
            <w:pPr>
              <w:widowControl w:val="0"/>
              <w:autoSpaceDE w:val="0"/>
              <w:autoSpaceDN w:val="0"/>
              <w:adjustRightInd w:val="0"/>
              <w:spacing w:line="219" w:lineRule="exact"/>
              <w:ind w:left="362" w:right="346"/>
              <w:jc w:val="center"/>
              <w:rPr>
                <w:b/>
                <w:sz w:val="26"/>
                <w:szCs w:val="26"/>
              </w:rPr>
            </w:pPr>
            <w:r w:rsidRPr="00D7046D">
              <w:rPr>
                <w:b/>
                <w:sz w:val="26"/>
                <w:szCs w:val="26"/>
              </w:rPr>
              <w:t>85,4</w:t>
            </w:r>
          </w:p>
        </w:tc>
      </w:tr>
    </w:tbl>
    <w:p w:rsidR="00245F77" w:rsidRPr="00245F77" w:rsidRDefault="00245F77" w:rsidP="00245F77">
      <w:pPr>
        <w:ind w:firstLine="709"/>
        <w:jc w:val="both"/>
        <w:rPr>
          <w:rFonts w:eastAsia="Times New Roman"/>
          <w:color w:val="FF0000"/>
          <w:sz w:val="26"/>
          <w:szCs w:val="26"/>
        </w:rPr>
      </w:pPr>
    </w:p>
    <w:p w:rsidR="00245F77" w:rsidRPr="00B80AC6" w:rsidRDefault="00245F77" w:rsidP="00245F77">
      <w:pPr>
        <w:widowControl w:val="0"/>
        <w:tabs>
          <w:tab w:val="left" w:pos="1400"/>
          <w:tab w:val="left" w:pos="2540"/>
          <w:tab w:val="left" w:pos="3800"/>
          <w:tab w:val="left" w:pos="4160"/>
          <w:tab w:val="left" w:pos="4600"/>
          <w:tab w:val="left" w:pos="4960"/>
          <w:tab w:val="left" w:pos="5240"/>
          <w:tab w:val="left" w:pos="5580"/>
          <w:tab w:val="left" w:pos="6020"/>
          <w:tab w:val="left" w:pos="6360"/>
          <w:tab w:val="left" w:pos="7540"/>
          <w:tab w:val="left" w:pos="7920"/>
          <w:tab w:val="left" w:pos="8080"/>
          <w:tab w:val="left" w:pos="8260"/>
          <w:tab w:val="left" w:pos="9040"/>
        </w:tabs>
        <w:autoSpaceDE w:val="0"/>
        <w:autoSpaceDN w:val="0"/>
        <w:adjustRightInd w:val="0"/>
        <w:spacing w:before="2"/>
        <w:ind w:left="122" w:right="70" w:firstLine="566"/>
        <w:jc w:val="both"/>
        <w:rPr>
          <w:rFonts w:eastAsia="Times New Roman"/>
          <w:sz w:val="26"/>
          <w:szCs w:val="26"/>
        </w:rPr>
      </w:pPr>
      <w:r w:rsidRPr="00B80AC6">
        <w:rPr>
          <w:rFonts w:eastAsia="Times New Roman"/>
          <w:sz w:val="26"/>
          <w:szCs w:val="26"/>
        </w:rPr>
        <w:t>Таким образом, 85% населения района проживает в административных центрах поселений. По сельскому населению этот показатель составляет 67,6%.</w:t>
      </w:r>
    </w:p>
    <w:p w:rsidR="00245F77" w:rsidRPr="00B80AC6" w:rsidRDefault="00245F77" w:rsidP="00245F77">
      <w:pPr>
        <w:widowControl w:val="0"/>
        <w:tabs>
          <w:tab w:val="left" w:pos="1400"/>
          <w:tab w:val="left" w:pos="2540"/>
          <w:tab w:val="left" w:pos="3800"/>
          <w:tab w:val="left" w:pos="4160"/>
          <w:tab w:val="left" w:pos="4600"/>
          <w:tab w:val="left" w:pos="4960"/>
          <w:tab w:val="left" w:pos="5240"/>
          <w:tab w:val="left" w:pos="5580"/>
          <w:tab w:val="left" w:pos="6020"/>
          <w:tab w:val="left" w:pos="6360"/>
          <w:tab w:val="left" w:pos="7540"/>
          <w:tab w:val="left" w:pos="7920"/>
          <w:tab w:val="left" w:pos="8080"/>
          <w:tab w:val="left" w:pos="8260"/>
          <w:tab w:val="left" w:pos="9040"/>
        </w:tabs>
        <w:autoSpaceDE w:val="0"/>
        <w:autoSpaceDN w:val="0"/>
        <w:adjustRightInd w:val="0"/>
        <w:spacing w:before="2"/>
        <w:ind w:left="122" w:right="70" w:firstLine="566"/>
        <w:jc w:val="both"/>
        <w:rPr>
          <w:rFonts w:eastAsia="Times New Roman"/>
          <w:sz w:val="26"/>
          <w:szCs w:val="26"/>
        </w:rPr>
      </w:pPr>
    </w:p>
    <w:p w:rsidR="00245F77" w:rsidRPr="00245F77" w:rsidRDefault="00245F77" w:rsidP="00245F77">
      <w:pPr>
        <w:tabs>
          <w:tab w:val="left" w:pos="3585"/>
        </w:tabs>
        <w:ind w:firstLine="709"/>
        <w:jc w:val="both"/>
        <w:rPr>
          <w:rFonts w:eastAsia="Times New Roman"/>
          <w:color w:val="FF0000"/>
          <w:sz w:val="26"/>
          <w:szCs w:val="26"/>
        </w:rPr>
      </w:pPr>
      <w:r w:rsidRPr="00245F77">
        <w:rPr>
          <w:rFonts w:eastAsia="Times New Roman"/>
          <w:color w:val="FF0000"/>
          <w:sz w:val="26"/>
          <w:szCs w:val="26"/>
        </w:rPr>
        <w:tab/>
      </w:r>
    </w:p>
    <w:p w:rsidR="00245F77" w:rsidRPr="00245F77" w:rsidRDefault="00245F77" w:rsidP="00245F77">
      <w:pPr>
        <w:widowControl w:val="0"/>
        <w:autoSpaceDE w:val="0"/>
        <w:autoSpaceDN w:val="0"/>
        <w:adjustRightInd w:val="0"/>
        <w:spacing w:line="247" w:lineRule="exact"/>
        <w:ind w:right="103"/>
        <w:jc w:val="right"/>
        <w:rPr>
          <w:rFonts w:ascii="Trebuchet MS" w:hAnsi="Trebuchet MS" w:cs="Trebuchet MS"/>
          <w:i/>
          <w:iCs/>
          <w:color w:val="FF0000"/>
          <w:sz w:val="24"/>
          <w:szCs w:val="24"/>
        </w:rPr>
      </w:pPr>
    </w:p>
    <w:p w:rsidR="00245F77" w:rsidRPr="00245F77" w:rsidRDefault="00245F77" w:rsidP="00245F77">
      <w:pPr>
        <w:widowControl w:val="0"/>
        <w:autoSpaceDE w:val="0"/>
        <w:autoSpaceDN w:val="0"/>
        <w:adjustRightInd w:val="0"/>
        <w:spacing w:line="247" w:lineRule="exact"/>
        <w:ind w:right="103"/>
        <w:jc w:val="right"/>
        <w:rPr>
          <w:rFonts w:ascii="Trebuchet MS" w:hAnsi="Trebuchet MS" w:cs="Trebuchet MS"/>
          <w:i/>
          <w:iCs/>
          <w:color w:val="FF0000"/>
          <w:sz w:val="24"/>
          <w:szCs w:val="24"/>
        </w:rPr>
      </w:pPr>
    </w:p>
    <w:p w:rsidR="00245F77" w:rsidRPr="00245F77" w:rsidRDefault="00245F77" w:rsidP="00245F77">
      <w:pPr>
        <w:widowControl w:val="0"/>
        <w:autoSpaceDE w:val="0"/>
        <w:autoSpaceDN w:val="0"/>
        <w:adjustRightInd w:val="0"/>
        <w:spacing w:line="247" w:lineRule="exact"/>
        <w:ind w:right="103"/>
        <w:jc w:val="right"/>
        <w:rPr>
          <w:rFonts w:ascii="Trebuchet MS" w:hAnsi="Trebuchet MS" w:cs="Trebuchet MS"/>
          <w:i/>
          <w:iCs/>
          <w:color w:val="FF0000"/>
          <w:sz w:val="24"/>
          <w:szCs w:val="24"/>
        </w:rPr>
      </w:pPr>
    </w:p>
    <w:p w:rsidR="00245F77" w:rsidRPr="00245F77" w:rsidRDefault="00245F77" w:rsidP="00245F77">
      <w:pPr>
        <w:widowControl w:val="0"/>
        <w:autoSpaceDE w:val="0"/>
        <w:autoSpaceDN w:val="0"/>
        <w:adjustRightInd w:val="0"/>
        <w:spacing w:line="247" w:lineRule="exact"/>
        <w:ind w:right="103"/>
        <w:jc w:val="right"/>
        <w:rPr>
          <w:rFonts w:ascii="Trebuchet MS" w:hAnsi="Trebuchet MS" w:cs="Trebuchet MS"/>
          <w:i/>
          <w:iCs/>
          <w:color w:val="FF0000"/>
          <w:sz w:val="24"/>
          <w:szCs w:val="24"/>
        </w:rPr>
      </w:pPr>
    </w:p>
    <w:p w:rsidR="00245F77" w:rsidRPr="00245F77" w:rsidRDefault="00245F77" w:rsidP="00245F77">
      <w:pPr>
        <w:widowControl w:val="0"/>
        <w:autoSpaceDE w:val="0"/>
        <w:autoSpaceDN w:val="0"/>
        <w:adjustRightInd w:val="0"/>
        <w:spacing w:line="247" w:lineRule="exact"/>
        <w:ind w:right="103"/>
        <w:jc w:val="right"/>
        <w:rPr>
          <w:rFonts w:ascii="Trebuchet MS" w:hAnsi="Trebuchet MS" w:cs="Trebuchet MS"/>
          <w:i/>
          <w:iCs/>
          <w:color w:val="FF0000"/>
          <w:sz w:val="24"/>
          <w:szCs w:val="24"/>
        </w:rPr>
      </w:pPr>
    </w:p>
    <w:p w:rsidR="00245F77" w:rsidRPr="00245F77" w:rsidRDefault="00245F77" w:rsidP="00245F77">
      <w:pPr>
        <w:widowControl w:val="0"/>
        <w:autoSpaceDE w:val="0"/>
        <w:autoSpaceDN w:val="0"/>
        <w:adjustRightInd w:val="0"/>
        <w:spacing w:line="247" w:lineRule="exact"/>
        <w:ind w:right="103"/>
        <w:jc w:val="right"/>
        <w:rPr>
          <w:rFonts w:ascii="Trebuchet MS" w:hAnsi="Trebuchet MS" w:cs="Trebuchet MS"/>
          <w:i/>
          <w:iCs/>
          <w:color w:val="FF0000"/>
          <w:sz w:val="24"/>
          <w:szCs w:val="24"/>
        </w:rPr>
      </w:pPr>
    </w:p>
    <w:p w:rsidR="00245F77" w:rsidRPr="00245F77" w:rsidRDefault="00245F77" w:rsidP="00245F77">
      <w:pPr>
        <w:widowControl w:val="0"/>
        <w:autoSpaceDE w:val="0"/>
        <w:autoSpaceDN w:val="0"/>
        <w:adjustRightInd w:val="0"/>
        <w:spacing w:line="247" w:lineRule="exact"/>
        <w:ind w:right="103"/>
        <w:jc w:val="right"/>
        <w:rPr>
          <w:rFonts w:ascii="Trebuchet MS" w:hAnsi="Trebuchet MS" w:cs="Trebuchet MS"/>
          <w:i/>
          <w:iCs/>
          <w:color w:val="FF0000"/>
          <w:sz w:val="24"/>
          <w:szCs w:val="24"/>
        </w:rPr>
      </w:pPr>
    </w:p>
    <w:p w:rsidR="00245F77" w:rsidRPr="00245F77" w:rsidRDefault="00245F77" w:rsidP="00245F77">
      <w:pPr>
        <w:widowControl w:val="0"/>
        <w:autoSpaceDE w:val="0"/>
        <w:autoSpaceDN w:val="0"/>
        <w:adjustRightInd w:val="0"/>
        <w:spacing w:line="247" w:lineRule="exact"/>
        <w:ind w:right="103"/>
        <w:jc w:val="right"/>
        <w:rPr>
          <w:rFonts w:ascii="Trebuchet MS" w:hAnsi="Trebuchet MS" w:cs="Trebuchet MS"/>
          <w:i/>
          <w:iCs/>
          <w:color w:val="FF0000"/>
          <w:sz w:val="24"/>
          <w:szCs w:val="24"/>
        </w:rPr>
      </w:pPr>
    </w:p>
    <w:p w:rsidR="00245F77" w:rsidRPr="00245F77" w:rsidRDefault="00245F77" w:rsidP="00245F77">
      <w:pPr>
        <w:widowControl w:val="0"/>
        <w:autoSpaceDE w:val="0"/>
        <w:autoSpaceDN w:val="0"/>
        <w:adjustRightInd w:val="0"/>
        <w:spacing w:line="247" w:lineRule="exact"/>
        <w:ind w:right="103"/>
        <w:jc w:val="right"/>
        <w:rPr>
          <w:rFonts w:ascii="Trebuchet MS" w:hAnsi="Trebuchet MS" w:cs="Trebuchet MS"/>
          <w:i/>
          <w:iCs/>
          <w:color w:val="FF0000"/>
          <w:sz w:val="24"/>
          <w:szCs w:val="24"/>
        </w:rPr>
      </w:pPr>
    </w:p>
    <w:p w:rsidR="00245F77" w:rsidRPr="00245F77" w:rsidRDefault="00245F77" w:rsidP="00245F77">
      <w:pPr>
        <w:widowControl w:val="0"/>
        <w:autoSpaceDE w:val="0"/>
        <w:autoSpaceDN w:val="0"/>
        <w:adjustRightInd w:val="0"/>
        <w:spacing w:line="247" w:lineRule="exact"/>
        <w:ind w:right="103"/>
        <w:jc w:val="right"/>
        <w:rPr>
          <w:rFonts w:ascii="Trebuchet MS" w:hAnsi="Trebuchet MS" w:cs="Trebuchet MS"/>
          <w:i/>
          <w:iCs/>
          <w:color w:val="FF0000"/>
          <w:sz w:val="24"/>
          <w:szCs w:val="24"/>
        </w:rPr>
      </w:pPr>
    </w:p>
    <w:p w:rsidR="00245F77" w:rsidRPr="00245F77" w:rsidRDefault="00245F77" w:rsidP="00245F77">
      <w:pPr>
        <w:widowControl w:val="0"/>
        <w:autoSpaceDE w:val="0"/>
        <w:autoSpaceDN w:val="0"/>
        <w:adjustRightInd w:val="0"/>
        <w:spacing w:line="247" w:lineRule="exact"/>
        <w:ind w:right="103"/>
        <w:jc w:val="right"/>
        <w:rPr>
          <w:rFonts w:ascii="Trebuchet MS" w:hAnsi="Trebuchet MS" w:cs="Trebuchet MS"/>
          <w:i/>
          <w:iCs/>
          <w:color w:val="FF0000"/>
          <w:sz w:val="24"/>
          <w:szCs w:val="24"/>
        </w:rPr>
      </w:pPr>
    </w:p>
    <w:p w:rsidR="00245F77" w:rsidRPr="00245F77" w:rsidRDefault="00245F77" w:rsidP="00245F77">
      <w:pPr>
        <w:widowControl w:val="0"/>
        <w:autoSpaceDE w:val="0"/>
        <w:autoSpaceDN w:val="0"/>
        <w:adjustRightInd w:val="0"/>
        <w:spacing w:line="247" w:lineRule="exact"/>
        <w:ind w:right="103"/>
        <w:jc w:val="right"/>
        <w:rPr>
          <w:rFonts w:ascii="Trebuchet MS" w:hAnsi="Trebuchet MS" w:cs="Trebuchet MS"/>
          <w:i/>
          <w:iCs/>
          <w:color w:val="FF0000"/>
          <w:sz w:val="24"/>
          <w:szCs w:val="24"/>
        </w:rPr>
      </w:pPr>
    </w:p>
    <w:p w:rsidR="00245F77" w:rsidRPr="00245F77" w:rsidRDefault="00245F77" w:rsidP="00245F77">
      <w:pPr>
        <w:widowControl w:val="0"/>
        <w:autoSpaceDE w:val="0"/>
        <w:autoSpaceDN w:val="0"/>
        <w:adjustRightInd w:val="0"/>
        <w:spacing w:line="247" w:lineRule="exact"/>
        <w:ind w:right="103"/>
        <w:jc w:val="right"/>
        <w:rPr>
          <w:rFonts w:ascii="Trebuchet MS" w:hAnsi="Trebuchet MS" w:cs="Trebuchet MS"/>
          <w:i/>
          <w:iCs/>
          <w:color w:val="FF0000"/>
          <w:sz w:val="24"/>
          <w:szCs w:val="24"/>
        </w:rPr>
      </w:pPr>
    </w:p>
    <w:p w:rsidR="00245F77" w:rsidRPr="00245F77" w:rsidRDefault="00245F77" w:rsidP="00245F77">
      <w:pPr>
        <w:widowControl w:val="0"/>
        <w:autoSpaceDE w:val="0"/>
        <w:autoSpaceDN w:val="0"/>
        <w:adjustRightInd w:val="0"/>
        <w:spacing w:line="247" w:lineRule="exact"/>
        <w:ind w:right="103"/>
        <w:jc w:val="right"/>
        <w:rPr>
          <w:rFonts w:ascii="Trebuchet MS" w:hAnsi="Trebuchet MS" w:cs="Trebuchet MS"/>
          <w:i/>
          <w:iCs/>
          <w:color w:val="FF0000"/>
          <w:sz w:val="24"/>
          <w:szCs w:val="24"/>
        </w:rPr>
      </w:pPr>
    </w:p>
    <w:p w:rsidR="00245F77" w:rsidRPr="00245F77" w:rsidRDefault="00245F77" w:rsidP="00245F77">
      <w:pPr>
        <w:widowControl w:val="0"/>
        <w:autoSpaceDE w:val="0"/>
        <w:autoSpaceDN w:val="0"/>
        <w:adjustRightInd w:val="0"/>
        <w:spacing w:line="247" w:lineRule="exact"/>
        <w:ind w:right="103"/>
        <w:jc w:val="right"/>
        <w:rPr>
          <w:rFonts w:ascii="Trebuchet MS" w:hAnsi="Trebuchet MS" w:cs="Trebuchet MS"/>
          <w:i/>
          <w:iCs/>
          <w:color w:val="FF0000"/>
          <w:sz w:val="24"/>
          <w:szCs w:val="24"/>
        </w:rPr>
      </w:pPr>
    </w:p>
    <w:p w:rsidR="00245F77" w:rsidRPr="00245F77" w:rsidRDefault="00245F77" w:rsidP="00245F77">
      <w:pPr>
        <w:widowControl w:val="0"/>
        <w:autoSpaceDE w:val="0"/>
        <w:autoSpaceDN w:val="0"/>
        <w:adjustRightInd w:val="0"/>
        <w:spacing w:line="247" w:lineRule="exact"/>
        <w:ind w:right="103"/>
        <w:jc w:val="right"/>
        <w:rPr>
          <w:rFonts w:ascii="Trebuchet MS" w:hAnsi="Trebuchet MS" w:cs="Trebuchet MS"/>
          <w:i/>
          <w:iCs/>
          <w:color w:val="FF0000"/>
          <w:sz w:val="24"/>
          <w:szCs w:val="24"/>
        </w:rPr>
      </w:pPr>
    </w:p>
    <w:p w:rsidR="00245F77" w:rsidRPr="00245F77" w:rsidRDefault="00245F77" w:rsidP="00245F77">
      <w:pPr>
        <w:widowControl w:val="0"/>
        <w:autoSpaceDE w:val="0"/>
        <w:autoSpaceDN w:val="0"/>
        <w:adjustRightInd w:val="0"/>
        <w:spacing w:line="247" w:lineRule="exact"/>
        <w:ind w:right="103"/>
        <w:jc w:val="right"/>
        <w:rPr>
          <w:rFonts w:ascii="Trebuchet MS" w:hAnsi="Trebuchet MS" w:cs="Trebuchet MS"/>
          <w:i/>
          <w:iCs/>
          <w:color w:val="FF0000"/>
          <w:sz w:val="24"/>
          <w:szCs w:val="24"/>
        </w:rPr>
      </w:pPr>
    </w:p>
    <w:p w:rsidR="00245F77" w:rsidRPr="00245F77" w:rsidRDefault="00245F77" w:rsidP="00245F77">
      <w:pPr>
        <w:widowControl w:val="0"/>
        <w:autoSpaceDE w:val="0"/>
        <w:autoSpaceDN w:val="0"/>
        <w:adjustRightInd w:val="0"/>
        <w:spacing w:line="247" w:lineRule="exact"/>
        <w:ind w:right="103"/>
        <w:jc w:val="right"/>
        <w:rPr>
          <w:rFonts w:ascii="Trebuchet MS" w:hAnsi="Trebuchet MS" w:cs="Trebuchet MS"/>
          <w:i/>
          <w:iCs/>
          <w:color w:val="FF0000"/>
          <w:sz w:val="24"/>
          <w:szCs w:val="24"/>
        </w:rPr>
      </w:pPr>
    </w:p>
    <w:p w:rsidR="00245F77" w:rsidRPr="00245F77" w:rsidRDefault="00245F77" w:rsidP="00245F77">
      <w:pPr>
        <w:widowControl w:val="0"/>
        <w:autoSpaceDE w:val="0"/>
        <w:autoSpaceDN w:val="0"/>
        <w:adjustRightInd w:val="0"/>
        <w:spacing w:line="247" w:lineRule="exact"/>
        <w:ind w:right="103"/>
        <w:jc w:val="right"/>
        <w:rPr>
          <w:rFonts w:ascii="Trebuchet MS" w:hAnsi="Trebuchet MS" w:cs="Trebuchet MS"/>
          <w:i/>
          <w:iCs/>
          <w:color w:val="FF0000"/>
          <w:sz w:val="24"/>
          <w:szCs w:val="24"/>
        </w:rPr>
        <w:sectPr w:rsidR="00245F77" w:rsidRPr="00245F77" w:rsidSect="00611380">
          <w:headerReference w:type="default" r:id="rId9"/>
          <w:footerReference w:type="default" r:id="rId10"/>
          <w:pgSz w:w="11906" w:h="16838"/>
          <w:pgMar w:top="1134" w:right="851" w:bottom="1134" w:left="1701" w:header="708" w:footer="708" w:gutter="0"/>
          <w:pgNumType w:start="3"/>
          <w:cols w:space="708"/>
          <w:docGrid w:linePitch="360"/>
        </w:sectPr>
      </w:pPr>
    </w:p>
    <w:p w:rsidR="00245F77" w:rsidRPr="00B80AC6" w:rsidRDefault="00245F77" w:rsidP="00245F77">
      <w:pPr>
        <w:widowControl w:val="0"/>
        <w:autoSpaceDE w:val="0"/>
        <w:autoSpaceDN w:val="0"/>
        <w:adjustRightInd w:val="0"/>
        <w:spacing w:line="247" w:lineRule="exact"/>
        <w:ind w:right="103"/>
        <w:jc w:val="right"/>
        <w:rPr>
          <w:b/>
          <w:sz w:val="26"/>
          <w:szCs w:val="26"/>
        </w:rPr>
      </w:pPr>
      <w:r w:rsidRPr="00B80AC6">
        <w:rPr>
          <w:b/>
          <w:i/>
          <w:iCs/>
          <w:sz w:val="26"/>
          <w:szCs w:val="26"/>
        </w:rPr>
        <w:lastRenderedPageBreak/>
        <w:t xml:space="preserve">Таблица </w:t>
      </w:r>
      <w:r w:rsidRPr="00B80AC6">
        <w:rPr>
          <w:b/>
          <w:i/>
          <w:iCs/>
          <w:spacing w:val="-1"/>
          <w:sz w:val="26"/>
          <w:szCs w:val="26"/>
        </w:rPr>
        <w:t>1</w:t>
      </w:r>
      <w:r w:rsidRPr="00B80AC6">
        <w:rPr>
          <w:b/>
          <w:i/>
          <w:iCs/>
          <w:spacing w:val="1"/>
          <w:sz w:val="26"/>
          <w:szCs w:val="26"/>
        </w:rPr>
        <w:t>.1.2</w:t>
      </w:r>
    </w:p>
    <w:p w:rsidR="00245F77" w:rsidRPr="00B80AC6" w:rsidRDefault="00245F77" w:rsidP="00245F77">
      <w:pPr>
        <w:jc w:val="center"/>
        <w:rPr>
          <w:b/>
          <w:i/>
          <w:iCs/>
          <w:sz w:val="26"/>
          <w:szCs w:val="26"/>
        </w:rPr>
      </w:pPr>
      <w:r w:rsidRPr="00B80AC6">
        <w:rPr>
          <w:b/>
          <w:i/>
          <w:iCs/>
          <w:spacing w:val="-2"/>
          <w:sz w:val="26"/>
          <w:szCs w:val="26"/>
        </w:rPr>
        <w:t>М</w:t>
      </w:r>
      <w:r w:rsidRPr="00B80AC6">
        <w:rPr>
          <w:b/>
          <w:i/>
          <w:iCs/>
          <w:spacing w:val="-1"/>
          <w:sz w:val="26"/>
          <w:szCs w:val="26"/>
        </w:rPr>
        <w:t>ес</w:t>
      </w:r>
      <w:r w:rsidRPr="00B80AC6">
        <w:rPr>
          <w:b/>
          <w:i/>
          <w:iCs/>
          <w:spacing w:val="-2"/>
          <w:sz w:val="26"/>
          <w:szCs w:val="26"/>
        </w:rPr>
        <w:t>т</w:t>
      </w:r>
      <w:r w:rsidRPr="00B80AC6">
        <w:rPr>
          <w:b/>
          <w:i/>
          <w:iCs/>
          <w:spacing w:val="-1"/>
          <w:sz w:val="26"/>
          <w:szCs w:val="26"/>
        </w:rPr>
        <w:t>ны</w:t>
      </w:r>
      <w:r w:rsidRPr="00B80AC6">
        <w:rPr>
          <w:b/>
          <w:i/>
          <w:iCs/>
          <w:sz w:val="26"/>
          <w:szCs w:val="26"/>
        </w:rPr>
        <w:t>е</w:t>
      </w:r>
      <w:r w:rsidRPr="00B80AC6">
        <w:rPr>
          <w:b/>
          <w:i/>
          <w:iCs/>
          <w:spacing w:val="-1"/>
          <w:sz w:val="26"/>
          <w:szCs w:val="26"/>
        </w:rPr>
        <w:t>с</w:t>
      </w:r>
      <w:r w:rsidRPr="00B80AC6">
        <w:rPr>
          <w:b/>
          <w:i/>
          <w:iCs/>
          <w:spacing w:val="-3"/>
          <w:sz w:val="26"/>
          <w:szCs w:val="26"/>
        </w:rPr>
        <w:t>и</w:t>
      </w:r>
      <w:r w:rsidRPr="00B80AC6">
        <w:rPr>
          <w:b/>
          <w:i/>
          <w:iCs/>
          <w:spacing w:val="-1"/>
          <w:sz w:val="26"/>
          <w:szCs w:val="26"/>
        </w:rPr>
        <w:t>с</w:t>
      </w:r>
      <w:r w:rsidRPr="00B80AC6">
        <w:rPr>
          <w:b/>
          <w:i/>
          <w:iCs/>
          <w:spacing w:val="-2"/>
          <w:sz w:val="26"/>
          <w:szCs w:val="26"/>
        </w:rPr>
        <w:t>т</w:t>
      </w:r>
      <w:r w:rsidRPr="00B80AC6">
        <w:rPr>
          <w:b/>
          <w:i/>
          <w:iCs/>
          <w:spacing w:val="-1"/>
          <w:sz w:val="26"/>
          <w:szCs w:val="26"/>
        </w:rPr>
        <w:t>е</w:t>
      </w:r>
      <w:r w:rsidRPr="00B80AC6">
        <w:rPr>
          <w:b/>
          <w:i/>
          <w:iCs/>
          <w:spacing w:val="-3"/>
          <w:sz w:val="26"/>
          <w:szCs w:val="26"/>
        </w:rPr>
        <w:t>м</w:t>
      </w:r>
      <w:r w:rsidRPr="00B80AC6">
        <w:rPr>
          <w:b/>
          <w:i/>
          <w:iCs/>
          <w:sz w:val="26"/>
          <w:szCs w:val="26"/>
        </w:rPr>
        <w:t>ы</w:t>
      </w:r>
      <w:r w:rsidRPr="00B80AC6">
        <w:rPr>
          <w:b/>
          <w:i/>
          <w:iCs/>
          <w:spacing w:val="-3"/>
          <w:sz w:val="26"/>
          <w:szCs w:val="26"/>
        </w:rPr>
        <w:t>ра</w:t>
      </w:r>
      <w:r w:rsidRPr="00B80AC6">
        <w:rPr>
          <w:b/>
          <w:i/>
          <w:iCs/>
          <w:spacing w:val="-1"/>
          <w:sz w:val="26"/>
          <w:szCs w:val="26"/>
        </w:rPr>
        <w:t>ссе</w:t>
      </w:r>
      <w:r w:rsidRPr="00B80AC6">
        <w:rPr>
          <w:b/>
          <w:i/>
          <w:iCs/>
          <w:spacing w:val="-3"/>
          <w:sz w:val="26"/>
          <w:szCs w:val="26"/>
        </w:rPr>
        <w:t>л</w:t>
      </w:r>
      <w:r w:rsidRPr="00B80AC6">
        <w:rPr>
          <w:b/>
          <w:i/>
          <w:iCs/>
          <w:spacing w:val="-1"/>
          <w:sz w:val="26"/>
          <w:szCs w:val="26"/>
        </w:rPr>
        <w:t>ен</w:t>
      </w:r>
      <w:r w:rsidRPr="00B80AC6">
        <w:rPr>
          <w:b/>
          <w:i/>
          <w:iCs/>
          <w:spacing w:val="-3"/>
          <w:sz w:val="26"/>
          <w:szCs w:val="26"/>
        </w:rPr>
        <w:t>и</w:t>
      </w:r>
      <w:r w:rsidRPr="00B80AC6">
        <w:rPr>
          <w:b/>
          <w:i/>
          <w:iCs/>
          <w:spacing w:val="-2"/>
          <w:sz w:val="26"/>
          <w:szCs w:val="26"/>
        </w:rPr>
        <w:t>я</w:t>
      </w:r>
      <w:proofErr w:type="gramStart"/>
      <w:r w:rsidRPr="00B80AC6">
        <w:rPr>
          <w:b/>
          <w:i/>
          <w:iCs/>
          <w:sz w:val="26"/>
          <w:szCs w:val="26"/>
        </w:rPr>
        <w:t>,</w:t>
      </w:r>
      <w:r w:rsidRPr="00B80AC6">
        <w:rPr>
          <w:b/>
          <w:i/>
          <w:iCs/>
          <w:spacing w:val="-1"/>
          <w:sz w:val="26"/>
          <w:szCs w:val="26"/>
        </w:rPr>
        <w:t>с</w:t>
      </w:r>
      <w:proofErr w:type="gramEnd"/>
      <w:r w:rsidRPr="00B80AC6">
        <w:rPr>
          <w:b/>
          <w:i/>
          <w:iCs/>
          <w:spacing w:val="-2"/>
          <w:sz w:val="26"/>
          <w:szCs w:val="26"/>
        </w:rPr>
        <w:t>ф</w:t>
      </w:r>
      <w:r w:rsidRPr="00B80AC6">
        <w:rPr>
          <w:b/>
          <w:i/>
          <w:iCs/>
          <w:spacing w:val="-3"/>
          <w:sz w:val="26"/>
          <w:szCs w:val="26"/>
        </w:rPr>
        <w:t>ормир</w:t>
      </w:r>
      <w:r w:rsidRPr="00B80AC6">
        <w:rPr>
          <w:b/>
          <w:i/>
          <w:iCs/>
          <w:spacing w:val="-1"/>
          <w:sz w:val="26"/>
          <w:szCs w:val="26"/>
        </w:rPr>
        <w:t>о</w:t>
      </w:r>
      <w:r w:rsidRPr="00B80AC6">
        <w:rPr>
          <w:b/>
          <w:i/>
          <w:iCs/>
          <w:spacing w:val="-3"/>
          <w:sz w:val="26"/>
          <w:szCs w:val="26"/>
        </w:rPr>
        <w:t>ва</w:t>
      </w:r>
      <w:r w:rsidRPr="00B80AC6">
        <w:rPr>
          <w:b/>
          <w:i/>
          <w:iCs/>
          <w:spacing w:val="-2"/>
          <w:sz w:val="26"/>
          <w:szCs w:val="26"/>
        </w:rPr>
        <w:t>в</w:t>
      </w:r>
      <w:r w:rsidRPr="00B80AC6">
        <w:rPr>
          <w:b/>
          <w:i/>
          <w:iCs/>
          <w:spacing w:val="-1"/>
          <w:sz w:val="26"/>
          <w:szCs w:val="26"/>
        </w:rPr>
        <w:t>ш</w:t>
      </w:r>
      <w:r w:rsidRPr="00B80AC6">
        <w:rPr>
          <w:b/>
          <w:i/>
          <w:iCs/>
          <w:spacing w:val="-3"/>
          <w:sz w:val="26"/>
          <w:szCs w:val="26"/>
        </w:rPr>
        <w:t>и</w:t>
      </w:r>
      <w:r w:rsidRPr="00B80AC6">
        <w:rPr>
          <w:b/>
          <w:i/>
          <w:iCs/>
          <w:spacing w:val="-1"/>
          <w:sz w:val="26"/>
          <w:szCs w:val="26"/>
        </w:rPr>
        <w:t>ес</w:t>
      </w:r>
      <w:r w:rsidRPr="00B80AC6">
        <w:rPr>
          <w:b/>
          <w:i/>
          <w:iCs/>
          <w:sz w:val="26"/>
          <w:szCs w:val="26"/>
        </w:rPr>
        <w:t>я</w:t>
      </w:r>
      <w:r w:rsidRPr="00B80AC6">
        <w:rPr>
          <w:b/>
          <w:i/>
          <w:iCs/>
          <w:spacing w:val="-1"/>
          <w:sz w:val="26"/>
          <w:szCs w:val="26"/>
        </w:rPr>
        <w:t>н</w:t>
      </w:r>
      <w:r w:rsidRPr="00B80AC6">
        <w:rPr>
          <w:b/>
          <w:i/>
          <w:iCs/>
          <w:sz w:val="26"/>
          <w:szCs w:val="26"/>
        </w:rPr>
        <w:t>а</w:t>
      </w:r>
      <w:r w:rsidRPr="00B80AC6">
        <w:rPr>
          <w:b/>
          <w:i/>
          <w:iCs/>
          <w:spacing w:val="-2"/>
          <w:sz w:val="26"/>
          <w:szCs w:val="26"/>
        </w:rPr>
        <w:t>т</w:t>
      </w:r>
      <w:r w:rsidRPr="00B80AC6">
        <w:rPr>
          <w:b/>
          <w:i/>
          <w:iCs/>
          <w:spacing w:val="-1"/>
          <w:sz w:val="26"/>
          <w:szCs w:val="26"/>
        </w:rPr>
        <w:t>е</w:t>
      </w:r>
      <w:r w:rsidRPr="00B80AC6">
        <w:rPr>
          <w:b/>
          <w:i/>
          <w:iCs/>
          <w:spacing w:val="-3"/>
          <w:sz w:val="26"/>
          <w:szCs w:val="26"/>
        </w:rPr>
        <w:t>рри</w:t>
      </w:r>
      <w:r w:rsidRPr="00B80AC6">
        <w:rPr>
          <w:b/>
          <w:i/>
          <w:iCs/>
          <w:sz w:val="26"/>
          <w:szCs w:val="26"/>
        </w:rPr>
        <w:t>т</w:t>
      </w:r>
      <w:r w:rsidRPr="00B80AC6">
        <w:rPr>
          <w:b/>
          <w:i/>
          <w:iCs/>
          <w:spacing w:val="-3"/>
          <w:sz w:val="26"/>
          <w:szCs w:val="26"/>
        </w:rPr>
        <w:t>ори</w:t>
      </w:r>
      <w:r w:rsidRPr="00B80AC6">
        <w:rPr>
          <w:b/>
          <w:i/>
          <w:iCs/>
          <w:sz w:val="26"/>
          <w:szCs w:val="26"/>
        </w:rPr>
        <w:t>иХ</w:t>
      </w:r>
      <w:r w:rsidRPr="00B80AC6">
        <w:rPr>
          <w:b/>
          <w:i/>
          <w:iCs/>
          <w:spacing w:val="-3"/>
          <w:sz w:val="26"/>
          <w:szCs w:val="26"/>
        </w:rPr>
        <w:t>ва</w:t>
      </w:r>
      <w:r w:rsidRPr="00B80AC6">
        <w:rPr>
          <w:b/>
          <w:i/>
          <w:iCs/>
          <w:spacing w:val="-1"/>
          <w:sz w:val="26"/>
          <w:szCs w:val="26"/>
        </w:rPr>
        <w:t>лынск</w:t>
      </w:r>
      <w:r w:rsidRPr="00B80AC6">
        <w:rPr>
          <w:b/>
          <w:i/>
          <w:iCs/>
          <w:spacing w:val="-3"/>
          <w:sz w:val="26"/>
          <w:szCs w:val="26"/>
        </w:rPr>
        <w:t>о</w:t>
      </w:r>
      <w:r w:rsidRPr="00B80AC6">
        <w:rPr>
          <w:b/>
          <w:i/>
          <w:iCs/>
          <w:spacing w:val="-1"/>
          <w:sz w:val="26"/>
          <w:szCs w:val="26"/>
        </w:rPr>
        <w:t>г</w:t>
      </w:r>
      <w:r w:rsidRPr="00B80AC6">
        <w:rPr>
          <w:b/>
          <w:i/>
          <w:iCs/>
          <w:sz w:val="26"/>
          <w:szCs w:val="26"/>
        </w:rPr>
        <w:t>о</w:t>
      </w:r>
      <w:r w:rsidRPr="00B80AC6">
        <w:rPr>
          <w:b/>
          <w:i/>
          <w:iCs/>
          <w:spacing w:val="-3"/>
          <w:sz w:val="26"/>
          <w:szCs w:val="26"/>
        </w:rPr>
        <w:t>м</w:t>
      </w:r>
      <w:r w:rsidRPr="00B80AC6">
        <w:rPr>
          <w:b/>
          <w:i/>
          <w:iCs/>
          <w:spacing w:val="-1"/>
          <w:sz w:val="26"/>
          <w:szCs w:val="26"/>
        </w:rPr>
        <w:t>ун</w:t>
      </w:r>
      <w:r w:rsidRPr="00B80AC6">
        <w:rPr>
          <w:b/>
          <w:i/>
          <w:iCs/>
          <w:spacing w:val="-3"/>
          <w:sz w:val="26"/>
          <w:szCs w:val="26"/>
        </w:rPr>
        <w:t>ици</w:t>
      </w:r>
      <w:r w:rsidRPr="00B80AC6">
        <w:rPr>
          <w:b/>
          <w:i/>
          <w:iCs/>
          <w:spacing w:val="-2"/>
          <w:sz w:val="26"/>
          <w:szCs w:val="26"/>
        </w:rPr>
        <w:t>п</w:t>
      </w:r>
      <w:r w:rsidRPr="00B80AC6">
        <w:rPr>
          <w:b/>
          <w:i/>
          <w:iCs/>
          <w:spacing w:val="-3"/>
          <w:sz w:val="26"/>
          <w:szCs w:val="26"/>
        </w:rPr>
        <w:t>а</w:t>
      </w:r>
      <w:r w:rsidRPr="00B80AC6">
        <w:rPr>
          <w:b/>
          <w:i/>
          <w:iCs/>
          <w:spacing w:val="-1"/>
          <w:sz w:val="26"/>
          <w:szCs w:val="26"/>
        </w:rPr>
        <w:t>л</w:t>
      </w:r>
      <w:r w:rsidRPr="00B80AC6">
        <w:rPr>
          <w:b/>
          <w:i/>
          <w:iCs/>
          <w:spacing w:val="-2"/>
          <w:sz w:val="26"/>
          <w:szCs w:val="26"/>
        </w:rPr>
        <w:t>ь</w:t>
      </w:r>
      <w:r w:rsidRPr="00B80AC6">
        <w:rPr>
          <w:b/>
          <w:i/>
          <w:iCs/>
          <w:spacing w:val="-1"/>
          <w:sz w:val="26"/>
          <w:szCs w:val="26"/>
        </w:rPr>
        <w:t>н</w:t>
      </w:r>
      <w:r w:rsidRPr="00B80AC6">
        <w:rPr>
          <w:b/>
          <w:i/>
          <w:iCs/>
          <w:spacing w:val="-3"/>
          <w:sz w:val="26"/>
          <w:szCs w:val="26"/>
        </w:rPr>
        <w:t>о</w:t>
      </w:r>
      <w:r w:rsidRPr="00B80AC6">
        <w:rPr>
          <w:b/>
          <w:i/>
          <w:iCs/>
          <w:spacing w:val="-1"/>
          <w:sz w:val="26"/>
          <w:szCs w:val="26"/>
        </w:rPr>
        <w:t>г</w:t>
      </w:r>
      <w:r w:rsidRPr="00B80AC6">
        <w:rPr>
          <w:b/>
          <w:i/>
          <w:iCs/>
          <w:sz w:val="26"/>
          <w:szCs w:val="26"/>
        </w:rPr>
        <w:t>о</w:t>
      </w:r>
      <w:r w:rsidRPr="00B80AC6">
        <w:rPr>
          <w:b/>
          <w:i/>
          <w:iCs/>
          <w:spacing w:val="-3"/>
          <w:sz w:val="26"/>
          <w:szCs w:val="26"/>
        </w:rPr>
        <w:t>р</w:t>
      </w:r>
      <w:r w:rsidRPr="00B80AC6">
        <w:rPr>
          <w:b/>
          <w:i/>
          <w:iCs/>
          <w:sz w:val="26"/>
          <w:szCs w:val="26"/>
        </w:rPr>
        <w:t>а</w:t>
      </w:r>
      <w:r w:rsidRPr="00B80AC6">
        <w:rPr>
          <w:b/>
          <w:i/>
          <w:iCs/>
          <w:spacing w:val="-3"/>
          <w:sz w:val="26"/>
          <w:szCs w:val="26"/>
        </w:rPr>
        <w:t>йо</w:t>
      </w:r>
      <w:r w:rsidRPr="00B80AC6">
        <w:rPr>
          <w:b/>
          <w:i/>
          <w:iCs/>
          <w:spacing w:val="1"/>
          <w:sz w:val="26"/>
          <w:szCs w:val="26"/>
        </w:rPr>
        <w:t>н</w:t>
      </w:r>
      <w:r w:rsidRPr="00B80AC6">
        <w:rPr>
          <w:b/>
          <w:i/>
          <w:iCs/>
          <w:sz w:val="26"/>
          <w:szCs w:val="26"/>
        </w:rPr>
        <w:t>а</w:t>
      </w:r>
    </w:p>
    <w:p w:rsidR="00245F77" w:rsidRPr="00B80AC6" w:rsidRDefault="00245F77" w:rsidP="00245F77">
      <w:pPr>
        <w:ind w:firstLine="709"/>
        <w:jc w:val="both"/>
        <w:rPr>
          <w:rFonts w:eastAsia="Times New Roman"/>
          <w:b/>
          <w:sz w:val="26"/>
          <w:szCs w:val="26"/>
        </w:rPr>
      </w:pPr>
    </w:p>
    <w:tbl>
      <w:tblPr>
        <w:tblW w:w="0" w:type="auto"/>
        <w:jc w:val="center"/>
        <w:tblInd w:w="1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000" w:firstRow="0" w:lastRow="0" w:firstColumn="0" w:lastColumn="0" w:noHBand="0" w:noVBand="0"/>
      </w:tblPr>
      <w:tblGrid>
        <w:gridCol w:w="413"/>
        <w:gridCol w:w="1961"/>
        <w:gridCol w:w="847"/>
        <w:gridCol w:w="2050"/>
        <w:gridCol w:w="2488"/>
        <w:gridCol w:w="476"/>
        <w:gridCol w:w="475"/>
        <w:gridCol w:w="477"/>
        <w:gridCol w:w="476"/>
        <w:gridCol w:w="1960"/>
        <w:gridCol w:w="1815"/>
      </w:tblGrid>
      <w:tr w:rsidR="00245F77" w:rsidRPr="00B80AC6" w:rsidTr="00245F77">
        <w:trPr>
          <w:trHeight w:hRule="exact" w:val="708"/>
          <w:jc w:val="center"/>
        </w:trPr>
        <w:tc>
          <w:tcPr>
            <w:tcW w:w="413" w:type="dxa"/>
            <w:vMerge w:val="restart"/>
          </w:tcPr>
          <w:p w:rsidR="00245F77" w:rsidRPr="00B80AC6" w:rsidRDefault="00245F77" w:rsidP="00245F77">
            <w:pPr>
              <w:widowControl w:val="0"/>
              <w:autoSpaceDE w:val="0"/>
              <w:autoSpaceDN w:val="0"/>
              <w:adjustRightInd w:val="0"/>
              <w:spacing w:line="200" w:lineRule="exact"/>
              <w:ind w:right="-20"/>
            </w:pPr>
          </w:p>
          <w:p w:rsidR="00245F77" w:rsidRPr="00B80AC6" w:rsidRDefault="00245F77" w:rsidP="00245F77">
            <w:pPr>
              <w:widowControl w:val="0"/>
              <w:autoSpaceDE w:val="0"/>
              <w:autoSpaceDN w:val="0"/>
              <w:adjustRightInd w:val="0"/>
              <w:spacing w:line="200" w:lineRule="exact"/>
              <w:ind w:right="-20"/>
            </w:pPr>
          </w:p>
          <w:p w:rsidR="00245F77" w:rsidRPr="00B80AC6" w:rsidRDefault="00245F77" w:rsidP="00245F77">
            <w:pPr>
              <w:widowControl w:val="0"/>
              <w:autoSpaceDE w:val="0"/>
              <w:autoSpaceDN w:val="0"/>
              <w:adjustRightInd w:val="0"/>
              <w:spacing w:line="200" w:lineRule="exact"/>
              <w:ind w:right="-20"/>
            </w:pPr>
          </w:p>
          <w:p w:rsidR="00245F77" w:rsidRPr="00B80AC6" w:rsidRDefault="00245F77" w:rsidP="00245F77">
            <w:pPr>
              <w:widowControl w:val="0"/>
              <w:autoSpaceDE w:val="0"/>
              <w:autoSpaceDN w:val="0"/>
              <w:adjustRightInd w:val="0"/>
              <w:spacing w:line="260" w:lineRule="exact"/>
              <w:ind w:right="-20"/>
              <w:rPr>
                <w:sz w:val="26"/>
                <w:szCs w:val="26"/>
              </w:rPr>
            </w:pPr>
          </w:p>
          <w:p w:rsidR="00245F77" w:rsidRPr="00B80AC6" w:rsidRDefault="00245F77" w:rsidP="00245F77">
            <w:pPr>
              <w:widowControl w:val="0"/>
              <w:autoSpaceDE w:val="0"/>
              <w:autoSpaceDN w:val="0"/>
              <w:adjustRightInd w:val="0"/>
              <w:ind w:left="105" w:right="-20"/>
            </w:pPr>
            <w:r w:rsidRPr="00B80AC6">
              <w:t>№</w:t>
            </w:r>
          </w:p>
          <w:p w:rsidR="00245F77" w:rsidRPr="00B80AC6" w:rsidRDefault="00245F77" w:rsidP="00245F77">
            <w:pPr>
              <w:widowControl w:val="0"/>
              <w:autoSpaceDE w:val="0"/>
              <w:autoSpaceDN w:val="0"/>
              <w:adjustRightInd w:val="0"/>
              <w:spacing w:before="1"/>
              <w:ind w:left="33" w:right="-20"/>
              <w:rPr>
                <w:sz w:val="24"/>
                <w:szCs w:val="24"/>
              </w:rPr>
            </w:pPr>
            <w:proofErr w:type="gramStart"/>
            <w:r w:rsidRPr="00B80AC6">
              <w:rPr>
                <w:spacing w:val="-1"/>
              </w:rPr>
              <w:t>п</w:t>
            </w:r>
            <w:proofErr w:type="gramEnd"/>
            <w:r w:rsidRPr="00B80AC6">
              <w:rPr>
                <w:spacing w:val="1"/>
              </w:rPr>
              <w:t>/</w:t>
            </w:r>
            <w:r w:rsidRPr="00B80AC6">
              <w:t>п</w:t>
            </w:r>
          </w:p>
        </w:tc>
        <w:tc>
          <w:tcPr>
            <w:tcW w:w="1961" w:type="dxa"/>
            <w:vMerge w:val="restart"/>
          </w:tcPr>
          <w:p w:rsidR="00245F77" w:rsidRPr="00B80AC6" w:rsidRDefault="00245F77" w:rsidP="00245F77">
            <w:pPr>
              <w:widowControl w:val="0"/>
              <w:autoSpaceDE w:val="0"/>
              <w:autoSpaceDN w:val="0"/>
              <w:adjustRightInd w:val="0"/>
              <w:spacing w:line="200" w:lineRule="exact"/>
              <w:ind w:right="-20"/>
            </w:pPr>
          </w:p>
          <w:p w:rsidR="00245F77" w:rsidRPr="00B80AC6" w:rsidRDefault="00245F77" w:rsidP="00245F77">
            <w:pPr>
              <w:widowControl w:val="0"/>
              <w:autoSpaceDE w:val="0"/>
              <w:autoSpaceDN w:val="0"/>
              <w:adjustRightInd w:val="0"/>
              <w:spacing w:line="200" w:lineRule="exact"/>
              <w:ind w:right="-20"/>
            </w:pPr>
          </w:p>
          <w:p w:rsidR="00245F77" w:rsidRPr="00B80AC6" w:rsidRDefault="00245F77" w:rsidP="00245F77">
            <w:pPr>
              <w:widowControl w:val="0"/>
              <w:autoSpaceDE w:val="0"/>
              <w:autoSpaceDN w:val="0"/>
              <w:adjustRightInd w:val="0"/>
              <w:spacing w:line="200" w:lineRule="exact"/>
              <w:ind w:right="-20"/>
            </w:pPr>
          </w:p>
          <w:p w:rsidR="00245F77" w:rsidRPr="00B80AC6" w:rsidRDefault="00245F77" w:rsidP="00245F77">
            <w:pPr>
              <w:widowControl w:val="0"/>
              <w:autoSpaceDE w:val="0"/>
              <w:autoSpaceDN w:val="0"/>
              <w:adjustRightInd w:val="0"/>
              <w:spacing w:line="260" w:lineRule="exact"/>
              <w:ind w:right="-20"/>
              <w:rPr>
                <w:sz w:val="26"/>
                <w:szCs w:val="26"/>
              </w:rPr>
            </w:pPr>
          </w:p>
          <w:p w:rsidR="00245F77" w:rsidRPr="00B80AC6" w:rsidRDefault="00245F77" w:rsidP="00245F77">
            <w:pPr>
              <w:widowControl w:val="0"/>
              <w:autoSpaceDE w:val="0"/>
              <w:autoSpaceDN w:val="0"/>
              <w:adjustRightInd w:val="0"/>
              <w:ind w:left="580" w:right="246" w:hanging="283"/>
              <w:rPr>
                <w:sz w:val="24"/>
                <w:szCs w:val="24"/>
              </w:rPr>
            </w:pPr>
            <w:r w:rsidRPr="00B80AC6">
              <w:rPr>
                <w:spacing w:val="-1"/>
              </w:rPr>
              <w:t>Н</w:t>
            </w:r>
            <w:r w:rsidRPr="00B80AC6">
              <w:rPr>
                <w:spacing w:val="1"/>
              </w:rPr>
              <w:t>а</w:t>
            </w:r>
            <w:r w:rsidRPr="00B80AC6">
              <w:rPr>
                <w:spacing w:val="-1"/>
              </w:rPr>
              <w:t>и</w:t>
            </w:r>
            <w:r w:rsidRPr="00B80AC6">
              <w:rPr>
                <w:spacing w:val="1"/>
              </w:rPr>
              <w:t>ме</w:t>
            </w:r>
            <w:r w:rsidRPr="00B80AC6">
              <w:rPr>
                <w:spacing w:val="-1"/>
              </w:rPr>
              <w:t>н</w:t>
            </w:r>
            <w:r w:rsidRPr="00B80AC6">
              <w:rPr>
                <w:spacing w:val="1"/>
              </w:rPr>
              <w:t>о</w:t>
            </w:r>
            <w:r w:rsidRPr="00B80AC6">
              <w:t>в</w:t>
            </w:r>
            <w:r w:rsidRPr="00B80AC6">
              <w:rPr>
                <w:spacing w:val="1"/>
              </w:rPr>
              <w:t>ан</w:t>
            </w:r>
            <w:r w:rsidRPr="00B80AC6">
              <w:rPr>
                <w:spacing w:val="-1"/>
              </w:rPr>
              <w:t>и</w:t>
            </w:r>
            <w:r w:rsidRPr="00B80AC6">
              <w:t xml:space="preserve">е </w:t>
            </w:r>
            <w:r w:rsidRPr="00B80AC6">
              <w:rPr>
                <w:spacing w:val="-1"/>
              </w:rPr>
              <w:t>с</w:t>
            </w:r>
            <w:r w:rsidRPr="00B80AC6">
              <w:rPr>
                <w:spacing w:val="1"/>
              </w:rPr>
              <w:t>и</w:t>
            </w:r>
            <w:r w:rsidRPr="00B80AC6">
              <w:rPr>
                <w:spacing w:val="-1"/>
              </w:rPr>
              <w:t>с</w:t>
            </w:r>
            <w:r w:rsidRPr="00B80AC6">
              <w:rPr>
                <w:spacing w:val="1"/>
              </w:rPr>
              <w:t>т</w:t>
            </w:r>
            <w:r w:rsidRPr="00B80AC6">
              <w:rPr>
                <w:spacing w:val="-1"/>
              </w:rPr>
              <w:t>е</w:t>
            </w:r>
            <w:r w:rsidRPr="00B80AC6">
              <w:rPr>
                <w:spacing w:val="1"/>
              </w:rPr>
              <w:t>м</w:t>
            </w:r>
            <w:r w:rsidRPr="00B80AC6">
              <w:t>ы</w:t>
            </w:r>
          </w:p>
        </w:tc>
        <w:tc>
          <w:tcPr>
            <w:tcW w:w="847" w:type="dxa"/>
            <w:vMerge w:val="restart"/>
            <w:textDirection w:val="btLr"/>
          </w:tcPr>
          <w:p w:rsidR="00245F77" w:rsidRPr="00B80AC6" w:rsidRDefault="00245F77" w:rsidP="00245F77">
            <w:pPr>
              <w:widowControl w:val="0"/>
              <w:autoSpaceDE w:val="0"/>
              <w:autoSpaceDN w:val="0"/>
              <w:adjustRightInd w:val="0"/>
              <w:spacing w:before="61" w:line="245" w:lineRule="auto"/>
              <w:ind w:left="493" w:right="415" w:hanging="62"/>
              <w:jc w:val="center"/>
            </w:pPr>
            <w:r w:rsidRPr="00B80AC6">
              <w:rPr>
                <w:spacing w:val="1"/>
                <w:w w:val="99"/>
              </w:rPr>
              <w:t>Ч</w:t>
            </w:r>
            <w:r w:rsidRPr="00B80AC6">
              <w:rPr>
                <w:spacing w:val="-1"/>
                <w:w w:val="99"/>
              </w:rPr>
              <w:t>ис</w:t>
            </w:r>
            <w:r w:rsidRPr="00B80AC6">
              <w:rPr>
                <w:spacing w:val="1"/>
                <w:w w:val="99"/>
              </w:rPr>
              <w:t>лен</w:t>
            </w:r>
            <w:r w:rsidRPr="00B80AC6">
              <w:rPr>
                <w:spacing w:val="-1"/>
                <w:w w:val="99"/>
              </w:rPr>
              <w:t>н</w:t>
            </w:r>
            <w:r w:rsidRPr="00B80AC6">
              <w:rPr>
                <w:spacing w:val="1"/>
                <w:w w:val="99"/>
              </w:rPr>
              <w:t>о</w:t>
            </w:r>
            <w:r w:rsidRPr="00B80AC6">
              <w:rPr>
                <w:spacing w:val="-1"/>
                <w:w w:val="99"/>
              </w:rPr>
              <w:t>с</w:t>
            </w:r>
            <w:r w:rsidRPr="00B80AC6">
              <w:rPr>
                <w:spacing w:val="1"/>
                <w:w w:val="99"/>
              </w:rPr>
              <w:t xml:space="preserve">ть </w:t>
            </w:r>
            <w:r w:rsidRPr="00B80AC6">
              <w:rPr>
                <w:spacing w:val="-1"/>
              </w:rPr>
              <w:t>н</w:t>
            </w:r>
            <w:r w:rsidRPr="00B80AC6">
              <w:rPr>
                <w:spacing w:val="1"/>
              </w:rPr>
              <w:t>а</w:t>
            </w:r>
            <w:r w:rsidRPr="00B80AC6">
              <w:rPr>
                <w:spacing w:val="-1"/>
              </w:rPr>
              <w:t>се</w:t>
            </w:r>
            <w:r w:rsidRPr="00B80AC6">
              <w:rPr>
                <w:spacing w:val="3"/>
              </w:rPr>
              <w:t>л</w:t>
            </w:r>
            <w:r w:rsidRPr="00B80AC6">
              <w:rPr>
                <w:spacing w:val="1"/>
              </w:rPr>
              <w:t>е</w:t>
            </w:r>
            <w:r w:rsidRPr="00B80AC6">
              <w:rPr>
                <w:spacing w:val="-1"/>
              </w:rPr>
              <w:t>ни</w:t>
            </w:r>
            <w:r w:rsidRPr="00B80AC6">
              <w:t>я</w:t>
            </w:r>
            <w:r w:rsidRPr="00B80AC6">
              <w:rPr>
                <w:spacing w:val="-1"/>
                <w:w w:val="99"/>
              </w:rPr>
              <w:t>на</w:t>
            </w:r>
          </w:p>
          <w:p w:rsidR="00245F77" w:rsidRPr="00B80AC6" w:rsidRDefault="00245F77" w:rsidP="00245F77">
            <w:pPr>
              <w:widowControl w:val="0"/>
              <w:autoSpaceDE w:val="0"/>
              <w:autoSpaceDN w:val="0"/>
              <w:adjustRightInd w:val="0"/>
              <w:spacing w:before="2"/>
              <w:ind w:left="235" w:right="217"/>
              <w:jc w:val="center"/>
              <w:rPr>
                <w:sz w:val="24"/>
                <w:szCs w:val="24"/>
              </w:rPr>
            </w:pPr>
            <w:r w:rsidRPr="00B80AC6">
              <w:rPr>
                <w:spacing w:val="1"/>
              </w:rPr>
              <w:t>01.</w:t>
            </w:r>
            <w:r w:rsidRPr="00B80AC6">
              <w:rPr>
                <w:spacing w:val="-1"/>
              </w:rPr>
              <w:t>0</w:t>
            </w:r>
            <w:r w:rsidRPr="00B80AC6">
              <w:rPr>
                <w:spacing w:val="1"/>
              </w:rPr>
              <w:t>1.</w:t>
            </w:r>
            <w:r w:rsidRPr="00B80AC6">
              <w:rPr>
                <w:spacing w:val="-1"/>
              </w:rPr>
              <w:t>2</w:t>
            </w:r>
            <w:r w:rsidRPr="00B80AC6">
              <w:rPr>
                <w:spacing w:val="1"/>
              </w:rPr>
              <w:t>00</w:t>
            </w:r>
            <w:r w:rsidRPr="00B80AC6">
              <w:t>9г</w:t>
            </w:r>
            <w:proofErr w:type="gramStart"/>
            <w:r w:rsidRPr="00B80AC6">
              <w:t>.</w:t>
            </w:r>
            <w:r w:rsidRPr="00B80AC6">
              <w:rPr>
                <w:w w:val="99"/>
              </w:rPr>
              <w:t>ч</w:t>
            </w:r>
            <w:proofErr w:type="gramEnd"/>
            <w:r w:rsidRPr="00B80AC6">
              <w:rPr>
                <w:spacing w:val="-1"/>
                <w:w w:val="99"/>
              </w:rPr>
              <w:t>е</w:t>
            </w:r>
            <w:r w:rsidRPr="00B80AC6">
              <w:rPr>
                <w:spacing w:val="1"/>
                <w:w w:val="99"/>
              </w:rPr>
              <w:t>л</w:t>
            </w:r>
            <w:r w:rsidRPr="00B80AC6">
              <w:rPr>
                <w:w w:val="99"/>
              </w:rPr>
              <w:t>.</w:t>
            </w:r>
          </w:p>
        </w:tc>
        <w:tc>
          <w:tcPr>
            <w:tcW w:w="2050" w:type="dxa"/>
            <w:vMerge w:val="restart"/>
          </w:tcPr>
          <w:p w:rsidR="00245F77" w:rsidRPr="00B80AC6" w:rsidRDefault="00245F77" w:rsidP="00245F77">
            <w:pPr>
              <w:widowControl w:val="0"/>
              <w:autoSpaceDE w:val="0"/>
              <w:autoSpaceDN w:val="0"/>
              <w:adjustRightInd w:val="0"/>
              <w:spacing w:before="5" w:line="140" w:lineRule="exact"/>
              <w:ind w:right="-20"/>
              <w:rPr>
                <w:sz w:val="14"/>
                <w:szCs w:val="14"/>
              </w:rPr>
            </w:pPr>
          </w:p>
          <w:p w:rsidR="00245F77" w:rsidRPr="00B80AC6" w:rsidRDefault="00245F77" w:rsidP="00245F77">
            <w:pPr>
              <w:widowControl w:val="0"/>
              <w:autoSpaceDE w:val="0"/>
              <w:autoSpaceDN w:val="0"/>
              <w:adjustRightInd w:val="0"/>
              <w:spacing w:line="200" w:lineRule="exact"/>
              <w:ind w:right="-20"/>
            </w:pPr>
          </w:p>
          <w:p w:rsidR="00245F77" w:rsidRPr="00B80AC6" w:rsidRDefault="00245F77" w:rsidP="00245F77">
            <w:pPr>
              <w:widowControl w:val="0"/>
              <w:autoSpaceDE w:val="0"/>
              <w:autoSpaceDN w:val="0"/>
              <w:adjustRightInd w:val="0"/>
              <w:spacing w:line="200" w:lineRule="exact"/>
              <w:ind w:right="-20"/>
            </w:pPr>
          </w:p>
          <w:p w:rsidR="00245F77" w:rsidRPr="00B80AC6" w:rsidRDefault="00245F77" w:rsidP="00245F77">
            <w:pPr>
              <w:widowControl w:val="0"/>
              <w:autoSpaceDE w:val="0"/>
              <w:autoSpaceDN w:val="0"/>
              <w:adjustRightInd w:val="0"/>
              <w:spacing w:line="200" w:lineRule="exact"/>
              <w:ind w:right="-20"/>
            </w:pPr>
          </w:p>
          <w:p w:rsidR="00245F77" w:rsidRPr="00B80AC6" w:rsidRDefault="00245F77" w:rsidP="00245F77">
            <w:pPr>
              <w:widowControl w:val="0"/>
              <w:autoSpaceDE w:val="0"/>
              <w:autoSpaceDN w:val="0"/>
              <w:adjustRightInd w:val="0"/>
              <w:spacing w:line="239" w:lineRule="auto"/>
              <w:ind w:left="231" w:right="210" w:firstLine="2"/>
              <w:jc w:val="center"/>
              <w:rPr>
                <w:sz w:val="24"/>
                <w:szCs w:val="24"/>
              </w:rPr>
            </w:pPr>
            <w:r w:rsidRPr="00B80AC6">
              <w:rPr>
                <w:spacing w:val="-1"/>
                <w:w w:val="99"/>
              </w:rPr>
              <w:t>Н</w:t>
            </w:r>
            <w:r w:rsidRPr="00B80AC6">
              <w:rPr>
                <w:spacing w:val="1"/>
                <w:w w:val="99"/>
              </w:rPr>
              <w:t>а</w:t>
            </w:r>
            <w:r w:rsidRPr="00B80AC6">
              <w:rPr>
                <w:spacing w:val="-1"/>
                <w:w w:val="99"/>
              </w:rPr>
              <w:t>и</w:t>
            </w:r>
            <w:r w:rsidRPr="00B80AC6">
              <w:rPr>
                <w:spacing w:val="1"/>
                <w:w w:val="99"/>
              </w:rPr>
              <w:t>ме</w:t>
            </w:r>
            <w:r w:rsidRPr="00B80AC6">
              <w:rPr>
                <w:spacing w:val="-1"/>
                <w:w w:val="99"/>
              </w:rPr>
              <w:t>н</w:t>
            </w:r>
            <w:r w:rsidRPr="00B80AC6">
              <w:rPr>
                <w:spacing w:val="1"/>
                <w:w w:val="99"/>
              </w:rPr>
              <w:t>о</w:t>
            </w:r>
            <w:r w:rsidRPr="00B80AC6">
              <w:rPr>
                <w:w w:val="99"/>
              </w:rPr>
              <w:t>в</w:t>
            </w:r>
            <w:r w:rsidRPr="00B80AC6">
              <w:rPr>
                <w:spacing w:val="1"/>
                <w:w w:val="99"/>
              </w:rPr>
              <w:t>ан</w:t>
            </w:r>
            <w:r w:rsidRPr="00B80AC6">
              <w:rPr>
                <w:spacing w:val="-1"/>
                <w:w w:val="99"/>
              </w:rPr>
              <w:t>и</w:t>
            </w:r>
            <w:r w:rsidRPr="00B80AC6">
              <w:rPr>
                <w:w w:val="99"/>
              </w:rPr>
              <w:t xml:space="preserve">е </w:t>
            </w:r>
            <w:r w:rsidRPr="00B80AC6">
              <w:rPr>
                <w:spacing w:val="1"/>
              </w:rPr>
              <w:t>о</w:t>
            </w:r>
            <w:r w:rsidRPr="00B80AC6">
              <w:rPr>
                <w:spacing w:val="-1"/>
              </w:rPr>
              <w:t>п</w:t>
            </w:r>
            <w:r w:rsidRPr="00B80AC6">
              <w:rPr>
                <w:spacing w:val="1"/>
              </w:rPr>
              <w:t>о</w:t>
            </w:r>
            <w:r w:rsidRPr="00B80AC6">
              <w:rPr>
                <w:spacing w:val="-1"/>
              </w:rPr>
              <w:t>рн</w:t>
            </w:r>
            <w:r w:rsidRPr="00B80AC6">
              <w:rPr>
                <w:spacing w:val="1"/>
              </w:rPr>
              <w:t>о</w:t>
            </w:r>
            <w:r w:rsidRPr="00B80AC6">
              <w:t>го</w:t>
            </w:r>
            <w:r w:rsidR="0001137A">
              <w:t xml:space="preserve"> </w:t>
            </w:r>
            <w:r w:rsidRPr="00B80AC6">
              <w:rPr>
                <w:spacing w:val="1"/>
                <w:w w:val="99"/>
              </w:rPr>
              <w:t>це</w:t>
            </w:r>
            <w:r w:rsidRPr="00B80AC6">
              <w:rPr>
                <w:spacing w:val="-1"/>
                <w:w w:val="99"/>
              </w:rPr>
              <w:t>н</w:t>
            </w:r>
            <w:r w:rsidRPr="00B80AC6">
              <w:rPr>
                <w:spacing w:val="1"/>
                <w:w w:val="99"/>
              </w:rPr>
              <w:t>т</w:t>
            </w:r>
            <w:r w:rsidRPr="00B80AC6">
              <w:rPr>
                <w:spacing w:val="-1"/>
                <w:w w:val="99"/>
              </w:rPr>
              <w:t>р</w:t>
            </w:r>
            <w:r w:rsidRPr="00B80AC6">
              <w:rPr>
                <w:w w:val="99"/>
              </w:rPr>
              <w:t xml:space="preserve">а </w:t>
            </w:r>
            <w:r w:rsidRPr="00B80AC6">
              <w:rPr>
                <w:spacing w:val="-1"/>
                <w:w w:val="99"/>
              </w:rPr>
              <w:t>с</w:t>
            </w:r>
            <w:r w:rsidRPr="00B80AC6">
              <w:rPr>
                <w:spacing w:val="1"/>
                <w:w w:val="99"/>
              </w:rPr>
              <w:t>и</w:t>
            </w:r>
            <w:r w:rsidRPr="00B80AC6">
              <w:rPr>
                <w:spacing w:val="-1"/>
                <w:w w:val="99"/>
              </w:rPr>
              <w:t>с</w:t>
            </w:r>
            <w:r w:rsidRPr="00B80AC6">
              <w:rPr>
                <w:spacing w:val="1"/>
                <w:w w:val="99"/>
              </w:rPr>
              <w:t>т</w:t>
            </w:r>
            <w:r w:rsidRPr="00B80AC6">
              <w:rPr>
                <w:spacing w:val="-1"/>
                <w:w w:val="99"/>
              </w:rPr>
              <w:t>е</w:t>
            </w:r>
            <w:r w:rsidRPr="00B80AC6">
              <w:rPr>
                <w:spacing w:val="1"/>
                <w:w w:val="99"/>
              </w:rPr>
              <w:t>м</w:t>
            </w:r>
            <w:r w:rsidRPr="00B80AC6">
              <w:rPr>
                <w:w w:val="99"/>
              </w:rPr>
              <w:t>ы</w:t>
            </w:r>
          </w:p>
        </w:tc>
        <w:tc>
          <w:tcPr>
            <w:tcW w:w="2488" w:type="dxa"/>
            <w:vMerge w:val="restart"/>
          </w:tcPr>
          <w:p w:rsidR="00245F77" w:rsidRPr="00B80AC6" w:rsidRDefault="00245F77" w:rsidP="00245F77">
            <w:pPr>
              <w:widowControl w:val="0"/>
              <w:autoSpaceDE w:val="0"/>
              <w:autoSpaceDN w:val="0"/>
              <w:adjustRightInd w:val="0"/>
              <w:spacing w:before="5" w:line="140" w:lineRule="exact"/>
              <w:ind w:right="-20"/>
              <w:rPr>
                <w:sz w:val="14"/>
                <w:szCs w:val="14"/>
              </w:rPr>
            </w:pPr>
          </w:p>
          <w:p w:rsidR="00245F77" w:rsidRPr="00B80AC6" w:rsidRDefault="00245F77" w:rsidP="00245F77">
            <w:pPr>
              <w:widowControl w:val="0"/>
              <w:autoSpaceDE w:val="0"/>
              <w:autoSpaceDN w:val="0"/>
              <w:adjustRightInd w:val="0"/>
              <w:spacing w:line="200" w:lineRule="exact"/>
              <w:ind w:right="-20"/>
            </w:pPr>
          </w:p>
          <w:p w:rsidR="00245F77" w:rsidRPr="00B80AC6" w:rsidRDefault="00245F77" w:rsidP="00245F77">
            <w:pPr>
              <w:widowControl w:val="0"/>
              <w:autoSpaceDE w:val="0"/>
              <w:autoSpaceDN w:val="0"/>
              <w:adjustRightInd w:val="0"/>
              <w:spacing w:line="200" w:lineRule="exact"/>
              <w:ind w:right="-20"/>
            </w:pPr>
          </w:p>
          <w:p w:rsidR="00245F77" w:rsidRPr="00B80AC6" w:rsidRDefault="00245F77" w:rsidP="00245F77">
            <w:pPr>
              <w:widowControl w:val="0"/>
              <w:autoSpaceDE w:val="0"/>
              <w:autoSpaceDN w:val="0"/>
              <w:adjustRightInd w:val="0"/>
              <w:spacing w:line="200" w:lineRule="exact"/>
              <w:ind w:right="-20"/>
            </w:pPr>
          </w:p>
          <w:p w:rsidR="00245F77" w:rsidRPr="00B80AC6" w:rsidRDefault="00245F77" w:rsidP="00245F77">
            <w:pPr>
              <w:widowControl w:val="0"/>
              <w:autoSpaceDE w:val="0"/>
              <w:autoSpaceDN w:val="0"/>
              <w:adjustRightInd w:val="0"/>
              <w:spacing w:line="239" w:lineRule="auto"/>
              <w:ind w:left="195" w:right="175"/>
              <w:jc w:val="center"/>
              <w:rPr>
                <w:sz w:val="24"/>
                <w:szCs w:val="24"/>
              </w:rPr>
            </w:pPr>
            <w:r w:rsidRPr="00B80AC6">
              <w:rPr>
                <w:spacing w:val="1"/>
              </w:rPr>
              <w:t>П</w:t>
            </w:r>
            <w:r w:rsidRPr="00B80AC6">
              <w:rPr>
                <w:spacing w:val="-1"/>
              </w:rPr>
              <w:t>ер</w:t>
            </w:r>
            <w:r w:rsidRPr="00B80AC6">
              <w:rPr>
                <w:spacing w:val="1"/>
              </w:rPr>
              <w:t>е</w:t>
            </w:r>
            <w:r w:rsidRPr="00B80AC6">
              <w:t>ч</w:t>
            </w:r>
            <w:r w:rsidRPr="00B80AC6">
              <w:rPr>
                <w:spacing w:val="1"/>
              </w:rPr>
              <w:t>е</w:t>
            </w:r>
            <w:r w:rsidRPr="00B80AC6">
              <w:rPr>
                <w:spacing w:val="-1"/>
              </w:rPr>
              <w:t>н</w:t>
            </w:r>
            <w:r w:rsidRPr="00B80AC6">
              <w:t>ь</w:t>
            </w:r>
            <w:r w:rsidR="0001137A">
              <w:t xml:space="preserve"> </w:t>
            </w:r>
            <w:r w:rsidRPr="00B80AC6">
              <w:rPr>
                <w:spacing w:val="-1"/>
                <w:w w:val="99"/>
              </w:rPr>
              <w:t>н</w:t>
            </w:r>
            <w:r w:rsidRPr="00B80AC6">
              <w:rPr>
                <w:spacing w:val="1"/>
                <w:w w:val="99"/>
              </w:rPr>
              <w:t>а</w:t>
            </w:r>
            <w:r w:rsidRPr="00B80AC6">
              <w:rPr>
                <w:spacing w:val="2"/>
                <w:w w:val="99"/>
              </w:rPr>
              <w:t>с</w:t>
            </w:r>
            <w:r w:rsidRPr="00B80AC6">
              <w:rPr>
                <w:spacing w:val="-1"/>
                <w:w w:val="99"/>
              </w:rPr>
              <w:t>е</w:t>
            </w:r>
            <w:r w:rsidRPr="00B80AC6">
              <w:rPr>
                <w:spacing w:val="1"/>
                <w:w w:val="99"/>
              </w:rPr>
              <w:t>ле</w:t>
            </w:r>
            <w:r w:rsidRPr="00B80AC6">
              <w:rPr>
                <w:spacing w:val="-1"/>
                <w:w w:val="99"/>
              </w:rPr>
              <w:t>нн</w:t>
            </w:r>
            <w:r w:rsidRPr="00B80AC6">
              <w:rPr>
                <w:spacing w:val="3"/>
                <w:w w:val="99"/>
              </w:rPr>
              <w:t>ы</w:t>
            </w:r>
            <w:r w:rsidRPr="00B80AC6">
              <w:rPr>
                <w:w w:val="99"/>
              </w:rPr>
              <w:t xml:space="preserve">х </w:t>
            </w:r>
            <w:r w:rsidRPr="00B80AC6">
              <w:rPr>
                <w:spacing w:val="-1"/>
              </w:rPr>
              <w:t>п</w:t>
            </w:r>
            <w:r w:rsidRPr="00B80AC6">
              <w:rPr>
                <w:spacing w:val="2"/>
              </w:rPr>
              <w:t>у</w:t>
            </w:r>
            <w:r w:rsidRPr="00B80AC6">
              <w:rPr>
                <w:spacing w:val="-1"/>
              </w:rPr>
              <w:t>н</w:t>
            </w:r>
            <w:r w:rsidRPr="00B80AC6">
              <w:t>к</w:t>
            </w:r>
            <w:r w:rsidRPr="00B80AC6">
              <w:rPr>
                <w:spacing w:val="1"/>
              </w:rPr>
              <w:t>то</w:t>
            </w:r>
            <w:r w:rsidRPr="00B80AC6">
              <w:t>в,</w:t>
            </w:r>
            <w:r w:rsidR="0001137A">
              <w:t xml:space="preserve"> </w:t>
            </w:r>
            <w:r w:rsidRPr="00B80AC6">
              <w:t>в</w:t>
            </w:r>
            <w:r w:rsidRPr="00B80AC6">
              <w:rPr>
                <w:spacing w:val="-1"/>
              </w:rPr>
              <w:t>х</w:t>
            </w:r>
            <w:r w:rsidRPr="00B80AC6">
              <w:rPr>
                <w:spacing w:val="1"/>
              </w:rPr>
              <w:t>о</w:t>
            </w:r>
            <w:r w:rsidRPr="00B80AC6">
              <w:rPr>
                <w:spacing w:val="2"/>
              </w:rPr>
              <w:t>д</w:t>
            </w:r>
            <w:r w:rsidRPr="00B80AC6">
              <w:rPr>
                <w:spacing w:val="-1"/>
              </w:rPr>
              <w:t>я</w:t>
            </w:r>
            <w:r w:rsidRPr="00B80AC6">
              <w:rPr>
                <w:spacing w:val="2"/>
              </w:rPr>
              <w:t>щ</w:t>
            </w:r>
            <w:r w:rsidRPr="00B80AC6">
              <w:rPr>
                <w:spacing w:val="-1"/>
              </w:rPr>
              <w:t>и</w:t>
            </w:r>
            <w:r w:rsidRPr="00B80AC6">
              <w:t>х</w:t>
            </w:r>
            <w:r w:rsidR="0001137A">
              <w:t xml:space="preserve"> </w:t>
            </w:r>
            <w:r w:rsidRPr="00B80AC6">
              <w:rPr>
                <w:w w:val="99"/>
              </w:rPr>
              <w:t xml:space="preserve">в </w:t>
            </w:r>
            <w:r w:rsidRPr="00B80AC6">
              <w:rPr>
                <w:spacing w:val="-1"/>
              </w:rPr>
              <w:t>с</w:t>
            </w:r>
            <w:r w:rsidRPr="00B80AC6">
              <w:rPr>
                <w:spacing w:val="1"/>
              </w:rPr>
              <w:t>о</w:t>
            </w:r>
            <w:r w:rsidRPr="00B80AC6">
              <w:rPr>
                <w:spacing w:val="-1"/>
              </w:rPr>
              <w:t>с</w:t>
            </w:r>
            <w:r w:rsidRPr="00B80AC6">
              <w:rPr>
                <w:spacing w:val="1"/>
              </w:rPr>
              <w:t>та</w:t>
            </w:r>
            <w:r w:rsidRPr="00B80AC6">
              <w:t>в</w:t>
            </w:r>
            <w:r w:rsidR="0001137A">
              <w:t xml:space="preserve"> </w:t>
            </w:r>
            <w:r w:rsidRPr="00B80AC6">
              <w:rPr>
                <w:spacing w:val="-1"/>
                <w:w w:val="99"/>
              </w:rPr>
              <w:t>с</w:t>
            </w:r>
            <w:r w:rsidRPr="00B80AC6">
              <w:rPr>
                <w:spacing w:val="1"/>
                <w:w w:val="99"/>
              </w:rPr>
              <w:t>и</w:t>
            </w:r>
            <w:r w:rsidRPr="00B80AC6">
              <w:rPr>
                <w:spacing w:val="-1"/>
                <w:w w:val="99"/>
              </w:rPr>
              <w:t>с</w:t>
            </w:r>
            <w:r w:rsidRPr="00B80AC6">
              <w:rPr>
                <w:spacing w:val="1"/>
                <w:w w:val="99"/>
              </w:rPr>
              <w:t>т</w:t>
            </w:r>
            <w:r w:rsidRPr="00B80AC6">
              <w:rPr>
                <w:spacing w:val="-1"/>
                <w:w w:val="99"/>
              </w:rPr>
              <w:t>е</w:t>
            </w:r>
            <w:r w:rsidRPr="00B80AC6">
              <w:rPr>
                <w:spacing w:val="1"/>
                <w:w w:val="99"/>
              </w:rPr>
              <w:t>мы</w:t>
            </w:r>
          </w:p>
        </w:tc>
        <w:tc>
          <w:tcPr>
            <w:tcW w:w="1904" w:type="dxa"/>
            <w:gridSpan w:val="4"/>
          </w:tcPr>
          <w:p w:rsidR="00245F77" w:rsidRPr="00B80AC6" w:rsidRDefault="00245F77" w:rsidP="00245F77">
            <w:pPr>
              <w:widowControl w:val="0"/>
              <w:autoSpaceDE w:val="0"/>
              <w:autoSpaceDN w:val="0"/>
              <w:adjustRightInd w:val="0"/>
              <w:spacing w:line="219" w:lineRule="exact"/>
              <w:ind w:left="58" w:right="43"/>
              <w:jc w:val="center"/>
            </w:pPr>
            <w:r w:rsidRPr="00B80AC6">
              <w:rPr>
                <w:spacing w:val="-1"/>
              </w:rPr>
              <w:t>Н</w:t>
            </w:r>
            <w:r w:rsidRPr="00B80AC6">
              <w:rPr>
                <w:spacing w:val="1"/>
              </w:rPr>
              <w:t>ал</w:t>
            </w:r>
            <w:r w:rsidRPr="00B80AC6">
              <w:rPr>
                <w:spacing w:val="-1"/>
              </w:rPr>
              <w:t>и</w:t>
            </w:r>
            <w:r w:rsidRPr="00B80AC6">
              <w:rPr>
                <w:spacing w:val="2"/>
              </w:rPr>
              <w:t>ч</w:t>
            </w:r>
            <w:r w:rsidRPr="00B80AC6">
              <w:rPr>
                <w:spacing w:val="-1"/>
              </w:rPr>
              <w:t>и</w:t>
            </w:r>
            <w:r w:rsidRPr="00B80AC6">
              <w:t>е</w:t>
            </w:r>
            <w:r w:rsidR="0001137A">
              <w:t xml:space="preserve"> </w:t>
            </w:r>
            <w:r w:rsidRPr="00B80AC6">
              <w:rPr>
                <w:spacing w:val="1"/>
                <w:w w:val="99"/>
              </w:rPr>
              <w:t>объ</w:t>
            </w:r>
            <w:r w:rsidRPr="00B80AC6">
              <w:rPr>
                <w:spacing w:val="-1"/>
                <w:w w:val="99"/>
              </w:rPr>
              <w:t>е</w:t>
            </w:r>
            <w:r w:rsidRPr="00B80AC6">
              <w:rPr>
                <w:w w:val="99"/>
              </w:rPr>
              <w:t>к</w:t>
            </w:r>
            <w:r w:rsidRPr="00B80AC6">
              <w:rPr>
                <w:spacing w:val="1"/>
                <w:w w:val="99"/>
              </w:rPr>
              <w:t>то</w:t>
            </w:r>
            <w:r w:rsidRPr="00B80AC6">
              <w:rPr>
                <w:w w:val="99"/>
              </w:rPr>
              <w:t>в</w:t>
            </w:r>
          </w:p>
          <w:p w:rsidR="00245F77" w:rsidRPr="00B80AC6" w:rsidRDefault="00245F77" w:rsidP="00245F77">
            <w:pPr>
              <w:widowControl w:val="0"/>
              <w:autoSpaceDE w:val="0"/>
              <w:autoSpaceDN w:val="0"/>
              <w:adjustRightInd w:val="0"/>
              <w:spacing w:before="4" w:line="230" w:lineRule="exact"/>
              <w:ind w:left="157" w:right="145" w:firstLine="7"/>
              <w:jc w:val="center"/>
              <w:rPr>
                <w:sz w:val="24"/>
                <w:szCs w:val="24"/>
              </w:rPr>
            </w:pPr>
            <w:r w:rsidRPr="00B80AC6">
              <w:rPr>
                <w:spacing w:val="-1"/>
                <w:w w:val="99"/>
              </w:rPr>
              <w:t>с</w:t>
            </w:r>
            <w:r w:rsidRPr="00B80AC6">
              <w:rPr>
                <w:spacing w:val="1"/>
                <w:w w:val="99"/>
              </w:rPr>
              <w:t>оц</w:t>
            </w:r>
            <w:r w:rsidRPr="00B80AC6">
              <w:rPr>
                <w:spacing w:val="-1"/>
                <w:w w:val="99"/>
              </w:rPr>
              <w:t>и</w:t>
            </w:r>
            <w:r w:rsidRPr="00B80AC6">
              <w:rPr>
                <w:spacing w:val="1"/>
                <w:w w:val="99"/>
              </w:rPr>
              <w:t>ал</w:t>
            </w:r>
            <w:r w:rsidRPr="00B80AC6">
              <w:rPr>
                <w:w w:val="99"/>
              </w:rPr>
              <w:t>ь</w:t>
            </w:r>
            <w:r w:rsidRPr="00B80AC6">
              <w:rPr>
                <w:spacing w:val="-1"/>
                <w:w w:val="99"/>
              </w:rPr>
              <w:t>н</w:t>
            </w:r>
            <w:r w:rsidRPr="00B80AC6">
              <w:rPr>
                <w:spacing w:val="3"/>
                <w:w w:val="99"/>
              </w:rPr>
              <w:t>о</w:t>
            </w:r>
            <w:r w:rsidRPr="00B80AC6">
              <w:rPr>
                <w:w w:val="99"/>
              </w:rPr>
              <w:t xml:space="preserve">й </w:t>
            </w:r>
            <w:r w:rsidRPr="00B80AC6">
              <w:rPr>
                <w:spacing w:val="-1"/>
                <w:w w:val="99"/>
              </w:rPr>
              <w:t>и</w:t>
            </w:r>
            <w:r w:rsidRPr="00B80AC6">
              <w:rPr>
                <w:spacing w:val="1"/>
                <w:w w:val="99"/>
              </w:rPr>
              <w:t>н</w:t>
            </w:r>
            <w:r w:rsidRPr="00B80AC6">
              <w:rPr>
                <w:spacing w:val="-1"/>
                <w:w w:val="99"/>
              </w:rPr>
              <w:t>фр</w:t>
            </w:r>
            <w:r w:rsidRPr="00B80AC6">
              <w:rPr>
                <w:spacing w:val="3"/>
                <w:w w:val="99"/>
              </w:rPr>
              <w:t>а</w:t>
            </w:r>
            <w:r w:rsidRPr="00B80AC6">
              <w:rPr>
                <w:spacing w:val="-1"/>
                <w:w w:val="99"/>
              </w:rPr>
              <w:t>с</w:t>
            </w:r>
            <w:r w:rsidRPr="00B80AC6">
              <w:rPr>
                <w:spacing w:val="1"/>
                <w:w w:val="99"/>
              </w:rPr>
              <w:t>т</w:t>
            </w:r>
            <w:r w:rsidRPr="00B80AC6">
              <w:rPr>
                <w:spacing w:val="-1"/>
                <w:w w:val="99"/>
              </w:rPr>
              <w:t>ру</w:t>
            </w:r>
            <w:r w:rsidRPr="00B80AC6">
              <w:rPr>
                <w:w w:val="99"/>
              </w:rPr>
              <w:t>к</w:t>
            </w:r>
            <w:r w:rsidRPr="00B80AC6">
              <w:rPr>
                <w:spacing w:val="1"/>
                <w:w w:val="99"/>
              </w:rPr>
              <w:t>т</w:t>
            </w:r>
            <w:r w:rsidRPr="00B80AC6">
              <w:rPr>
                <w:spacing w:val="2"/>
                <w:w w:val="99"/>
              </w:rPr>
              <w:t>у</w:t>
            </w:r>
            <w:r w:rsidRPr="00B80AC6">
              <w:rPr>
                <w:spacing w:val="-1"/>
                <w:w w:val="99"/>
              </w:rPr>
              <w:t>ры</w:t>
            </w:r>
          </w:p>
        </w:tc>
        <w:tc>
          <w:tcPr>
            <w:tcW w:w="1960" w:type="dxa"/>
            <w:vMerge w:val="restart"/>
          </w:tcPr>
          <w:p w:rsidR="00245F77" w:rsidRPr="00B80AC6" w:rsidRDefault="00245F77" w:rsidP="00245F77">
            <w:pPr>
              <w:widowControl w:val="0"/>
              <w:autoSpaceDE w:val="0"/>
              <w:autoSpaceDN w:val="0"/>
              <w:adjustRightInd w:val="0"/>
              <w:spacing w:line="200" w:lineRule="exact"/>
              <w:ind w:right="-20"/>
            </w:pPr>
          </w:p>
          <w:p w:rsidR="00245F77" w:rsidRPr="00B80AC6" w:rsidRDefault="00245F77" w:rsidP="00245F77">
            <w:pPr>
              <w:widowControl w:val="0"/>
              <w:autoSpaceDE w:val="0"/>
              <w:autoSpaceDN w:val="0"/>
              <w:adjustRightInd w:val="0"/>
              <w:spacing w:line="200" w:lineRule="exact"/>
              <w:ind w:right="-20"/>
            </w:pPr>
          </w:p>
          <w:p w:rsidR="00245F77" w:rsidRPr="00B80AC6" w:rsidRDefault="00245F77" w:rsidP="00245F77">
            <w:pPr>
              <w:widowControl w:val="0"/>
              <w:autoSpaceDE w:val="0"/>
              <w:autoSpaceDN w:val="0"/>
              <w:adjustRightInd w:val="0"/>
              <w:spacing w:before="7" w:line="220" w:lineRule="exact"/>
              <w:ind w:right="-20"/>
            </w:pPr>
          </w:p>
          <w:p w:rsidR="00245F77" w:rsidRPr="00B80AC6" w:rsidRDefault="00245F77" w:rsidP="00245F77">
            <w:pPr>
              <w:widowControl w:val="0"/>
              <w:autoSpaceDE w:val="0"/>
              <w:autoSpaceDN w:val="0"/>
              <w:adjustRightInd w:val="0"/>
              <w:ind w:left="272" w:right="256" w:firstLine="3"/>
              <w:jc w:val="center"/>
              <w:rPr>
                <w:sz w:val="24"/>
                <w:szCs w:val="24"/>
              </w:rPr>
            </w:pPr>
            <w:r w:rsidRPr="00B80AC6">
              <w:rPr>
                <w:w w:val="99"/>
              </w:rPr>
              <w:t>О</w:t>
            </w:r>
            <w:r w:rsidRPr="00B80AC6">
              <w:rPr>
                <w:spacing w:val="-1"/>
                <w:w w:val="99"/>
              </w:rPr>
              <w:t>сн</w:t>
            </w:r>
            <w:r w:rsidRPr="00B80AC6">
              <w:rPr>
                <w:spacing w:val="1"/>
                <w:w w:val="99"/>
              </w:rPr>
              <w:t>о</w:t>
            </w:r>
            <w:r w:rsidRPr="00B80AC6">
              <w:rPr>
                <w:spacing w:val="3"/>
                <w:w w:val="99"/>
              </w:rPr>
              <w:t>в</w:t>
            </w:r>
            <w:r w:rsidRPr="00B80AC6">
              <w:rPr>
                <w:spacing w:val="-1"/>
                <w:w w:val="99"/>
              </w:rPr>
              <w:t>н</w:t>
            </w:r>
            <w:r w:rsidRPr="00B80AC6">
              <w:rPr>
                <w:w w:val="99"/>
              </w:rPr>
              <w:t xml:space="preserve">ые </w:t>
            </w:r>
            <w:r w:rsidRPr="00B80AC6">
              <w:rPr>
                <w:spacing w:val="-1"/>
                <w:w w:val="99"/>
              </w:rPr>
              <w:t>н</w:t>
            </w:r>
            <w:r w:rsidRPr="00B80AC6">
              <w:rPr>
                <w:spacing w:val="1"/>
                <w:w w:val="99"/>
              </w:rPr>
              <w:t>а</w:t>
            </w:r>
            <w:r w:rsidRPr="00B80AC6">
              <w:rPr>
                <w:spacing w:val="-1"/>
                <w:w w:val="99"/>
              </w:rPr>
              <w:t>пр</w:t>
            </w:r>
            <w:r w:rsidRPr="00B80AC6">
              <w:rPr>
                <w:spacing w:val="1"/>
                <w:w w:val="99"/>
              </w:rPr>
              <w:t>а</w:t>
            </w:r>
            <w:r w:rsidRPr="00B80AC6">
              <w:rPr>
                <w:w w:val="99"/>
              </w:rPr>
              <w:t>в</w:t>
            </w:r>
            <w:r w:rsidRPr="00B80AC6">
              <w:rPr>
                <w:spacing w:val="3"/>
                <w:w w:val="99"/>
              </w:rPr>
              <w:t>л</w:t>
            </w:r>
            <w:r w:rsidRPr="00B80AC6">
              <w:rPr>
                <w:spacing w:val="-1"/>
                <w:w w:val="99"/>
              </w:rPr>
              <w:t>е</w:t>
            </w:r>
            <w:r w:rsidRPr="00B80AC6">
              <w:rPr>
                <w:spacing w:val="1"/>
                <w:w w:val="99"/>
              </w:rPr>
              <w:t>н</w:t>
            </w:r>
            <w:r w:rsidRPr="00B80AC6">
              <w:rPr>
                <w:spacing w:val="-1"/>
                <w:w w:val="99"/>
              </w:rPr>
              <w:t>и</w:t>
            </w:r>
            <w:r w:rsidRPr="00B80AC6">
              <w:rPr>
                <w:w w:val="99"/>
              </w:rPr>
              <w:t xml:space="preserve">я </w:t>
            </w:r>
            <w:r w:rsidRPr="00B80AC6">
              <w:rPr>
                <w:spacing w:val="-1"/>
                <w:w w:val="99"/>
              </w:rPr>
              <w:t>х</w:t>
            </w:r>
            <w:r w:rsidRPr="00B80AC6">
              <w:rPr>
                <w:spacing w:val="1"/>
                <w:w w:val="99"/>
              </w:rPr>
              <w:t>оз</w:t>
            </w:r>
            <w:r w:rsidRPr="00B80AC6">
              <w:rPr>
                <w:spacing w:val="-1"/>
                <w:w w:val="99"/>
              </w:rPr>
              <w:t>я</w:t>
            </w:r>
            <w:r w:rsidRPr="00B80AC6">
              <w:rPr>
                <w:spacing w:val="1"/>
                <w:w w:val="99"/>
              </w:rPr>
              <w:t>й</w:t>
            </w:r>
            <w:r w:rsidRPr="00B80AC6">
              <w:rPr>
                <w:spacing w:val="-1"/>
                <w:w w:val="99"/>
              </w:rPr>
              <w:t>с</w:t>
            </w:r>
            <w:r w:rsidRPr="00B80AC6">
              <w:rPr>
                <w:spacing w:val="1"/>
                <w:w w:val="99"/>
              </w:rPr>
              <w:t>т</w:t>
            </w:r>
            <w:r w:rsidRPr="00B80AC6">
              <w:rPr>
                <w:w w:val="99"/>
              </w:rPr>
              <w:t>в</w:t>
            </w:r>
            <w:r w:rsidRPr="00B80AC6">
              <w:rPr>
                <w:spacing w:val="1"/>
                <w:w w:val="99"/>
              </w:rPr>
              <w:t>е</w:t>
            </w:r>
            <w:r w:rsidRPr="00B80AC6">
              <w:rPr>
                <w:spacing w:val="-1"/>
                <w:w w:val="99"/>
              </w:rPr>
              <w:t>нн</w:t>
            </w:r>
            <w:r w:rsidRPr="00B80AC6">
              <w:rPr>
                <w:spacing w:val="3"/>
                <w:w w:val="99"/>
              </w:rPr>
              <w:t>о</w:t>
            </w:r>
            <w:r w:rsidRPr="00B80AC6">
              <w:rPr>
                <w:w w:val="99"/>
              </w:rPr>
              <w:t>й д</w:t>
            </w:r>
            <w:r w:rsidRPr="00B80AC6">
              <w:rPr>
                <w:spacing w:val="-1"/>
                <w:w w:val="99"/>
              </w:rPr>
              <w:t>ея</w:t>
            </w:r>
            <w:r w:rsidRPr="00B80AC6">
              <w:rPr>
                <w:spacing w:val="3"/>
                <w:w w:val="99"/>
              </w:rPr>
              <w:t>т</w:t>
            </w:r>
            <w:r w:rsidRPr="00B80AC6">
              <w:rPr>
                <w:spacing w:val="-1"/>
                <w:w w:val="99"/>
              </w:rPr>
              <w:t>е</w:t>
            </w:r>
            <w:r w:rsidRPr="00B80AC6">
              <w:rPr>
                <w:spacing w:val="1"/>
                <w:w w:val="99"/>
              </w:rPr>
              <w:t>л</w:t>
            </w:r>
            <w:r w:rsidRPr="00B80AC6">
              <w:rPr>
                <w:w w:val="99"/>
              </w:rPr>
              <w:t>ь</w:t>
            </w:r>
            <w:r w:rsidRPr="00B80AC6">
              <w:rPr>
                <w:spacing w:val="-1"/>
                <w:w w:val="99"/>
              </w:rPr>
              <w:t>н</w:t>
            </w:r>
            <w:r w:rsidRPr="00B80AC6">
              <w:rPr>
                <w:spacing w:val="3"/>
                <w:w w:val="99"/>
              </w:rPr>
              <w:t>о</w:t>
            </w:r>
            <w:r w:rsidRPr="00B80AC6">
              <w:rPr>
                <w:spacing w:val="-1"/>
                <w:w w:val="99"/>
              </w:rPr>
              <w:t>с</w:t>
            </w:r>
            <w:r w:rsidRPr="00B80AC6">
              <w:rPr>
                <w:spacing w:val="1"/>
                <w:w w:val="99"/>
              </w:rPr>
              <w:t>т</w:t>
            </w:r>
            <w:r w:rsidRPr="00B80AC6">
              <w:rPr>
                <w:w w:val="99"/>
              </w:rPr>
              <w:t>и</w:t>
            </w:r>
          </w:p>
        </w:tc>
        <w:tc>
          <w:tcPr>
            <w:tcW w:w="1815" w:type="dxa"/>
            <w:vMerge w:val="restart"/>
          </w:tcPr>
          <w:p w:rsidR="00245F77" w:rsidRPr="00B80AC6" w:rsidRDefault="00245F77" w:rsidP="00245F77">
            <w:pPr>
              <w:widowControl w:val="0"/>
              <w:autoSpaceDE w:val="0"/>
              <w:autoSpaceDN w:val="0"/>
              <w:adjustRightInd w:val="0"/>
              <w:spacing w:before="4" w:line="160" w:lineRule="exact"/>
              <w:ind w:right="-20"/>
              <w:rPr>
                <w:sz w:val="16"/>
                <w:szCs w:val="16"/>
              </w:rPr>
            </w:pPr>
          </w:p>
          <w:p w:rsidR="00245F77" w:rsidRPr="00B80AC6" w:rsidRDefault="00245F77" w:rsidP="00245F77">
            <w:pPr>
              <w:widowControl w:val="0"/>
              <w:autoSpaceDE w:val="0"/>
              <w:autoSpaceDN w:val="0"/>
              <w:adjustRightInd w:val="0"/>
              <w:ind w:left="14" w:right="-11" w:hanging="3"/>
              <w:jc w:val="center"/>
              <w:rPr>
                <w:sz w:val="24"/>
                <w:szCs w:val="24"/>
              </w:rPr>
            </w:pPr>
            <w:r w:rsidRPr="00B80AC6">
              <w:rPr>
                <w:spacing w:val="-1"/>
                <w:w w:val="99"/>
              </w:rPr>
              <w:t>Н</w:t>
            </w:r>
            <w:r w:rsidRPr="00B80AC6">
              <w:rPr>
                <w:spacing w:val="1"/>
                <w:w w:val="99"/>
              </w:rPr>
              <w:t>а</w:t>
            </w:r>
            <w:r w:rsidRPr="00B80AC6">
              <w:rPr>
                <w:spacing w:val="-1"/>
                <w:w w:val="99"/>
              </w:rPr>
              <w:t>и</w:t>
            </w:r>
            <w:r w:rsidRPr="00B80AC6">
              <w:rPr>
                <w:spacing w:val="1"/>
                <w:w w:val="99"/>
              </w:rPr>
              <w:t>ме</w:t>
            </w:r>
            <w:r w:rsidRPr="00B80AC6">
              <w:rPr>
                <w:spacing w:val="-1"/>
                <w:w w:val="99"/>
              </w:rPr>
              <w:t>н</w:t>
            </w:r>
            <w:r w:rsidRPr="00B80AC6">
              <w:rPr>
                <w:spacing w:val="1"/>
                <w:w w:val="99"/>
              </w:rPr>
              <w:t>о</w:t>
            </w:r>
            <w:r w:rsidRPr="00B80AC6">
              <w:rPr>
                <w:w w:val="99"/>
              </w:rPr>
              <w:t>в</w:t>
            </w:r>
            <w:r w:rsidRPr="00B80AC6">
              <w:rPr>
                <w:spacing w:val="1"/>
                <w:w w:val="99"/>
              </w:rPr>
              <w:t>ан</w:t>
            </w:r>
            <w:r w:rsidRPr="00B80AC6">
              <w:rPr>
                <w:spacing w:val="-1"/>
                <w:w w:val="99"/>
              </w:rPr>
              <w:t>и</w:t>
            </w:r>
            <w:r w:rsidRPr="00B80AC6">
              <w:rPr>
                <w:w w:val="99"/>
              </w:rPr>
              <w:t xml:space="preserve">е </w:t>
            </w:r>
            <w:r w:rsidRPr="00B80AC6">
              <w:rPr>
                <w:spacing w:val="1"/>
              </w:rPr>
              <w:t>о</w:t>
            </w:r>
            <w:r w:rsidRPr="00B80AC6">
              <w:rPr>
                <w:spacing w:val="-1"/>
              </w:rPr>
              <w:t>п</w:t>
            </w:r>
            <w:r w:rsidRPr="00B80AC6">
              <w:rPr>
                <w:spacing w:val="1"/>
              </w:rPr>
              <w:t>о</w:t>
            </w:r>
            <w:r w:rsidRPr="00B80AC6">
              <w:rPr>
                <w:spacing w:val="-1"/>
              </w:rPr>
              <w:t>рн</w:t>
            </w:r>
            <w:r w:rsidRPr="00B80AC6">
              <w:rPr>
                <w:spacing w:val="1"/>
              </w:rPr>
              <w:t>о</w:t>
            </w:r>
            <w:r w:rsidRPr="00B80AC6">
              <w:t>го</w:t>
            </w:r>
            <w:r w:rsidR="0001137A">
              <w:t xml:space="preserve"> </w:t>
            </w:r>
            <w:r w:rsidRPr="00B80AC6">
              <w:rPr>
                <w:spacing w:val="1"/>
                <w:w w:val="99"/>
              </w:rPr>
              <w:t>це</w:t>
            </w:r>
            <w:r w:rsidRPr="00B80AC6">
              <w:rPr>
                <w:spacing w:val="-1"/>
                <w:w w:val="99"/>
              </w:rPr>
              <w:t>н</w:t>
            </w:r>
            <w:r w:rsidRPr="00B80AC6">
              <w:rPr>
                <w:spacing w:val="1"/>
                <w:w w:val="99"/>
              </w:rPr>
              <w:t>т</w:t>
            </w:r>
            <w:r w:rsidRPr="00B80AC6">
              <w:rPr>
                <w:spacing w:val="-1"/>
                <w:w w:val="99"/>
              </w:rPr>
              <w:t>р</w:t>
            </w:r>
            <w:r w:rsidRPr="00B80AC6">
              <w:rPr>
                <w:w w:val="99"/>
              </w:rPr>
              <w:t xml:space="preserve">а </w:t>
            </w:r>
            <w:r w:rsidRPr="00B80AC6">
              <w:rPr>
                <w:spacing w:val="-1"/>
                <w:w w:val="99"/>
              </w:rPr>
              <w:t>с</w:t>
            </w:r>
            <w:r w:rsidRPr="00B80AC6">
              <w:rPr>
                <w:spacing w:val="1"/>
                <w:w w:val="99"/>
              </w:rPr>
              <w:t>и</w:t>
            </w:r>
            <w:r w:rsidRPr="00B80AC6">
              <w:rPr>
                <w:spacing w:val="-1"/>
                <w:w w:val="99"/>
              </w:rPr>
              <w:t>с</w:t>
            </w:r>
            <w:r w:rsidRPr="00B80AC6">
              <w:rPr>
                <w:spacing w:val="1"/>
                <w:w w:val="99"/>
              </w:rPr>
              <w:t>т</w:t>
            </w:r>
            <w:r w:rsidRPr="00B80AC6">
              <w:rPr>
                <w:spacing w:val="-1"/>
                <w:w w:val="99"/>
              </w:rPr>
              <w:t>е</w:t>
            </w:r>
            <w:r w:rsidRPr="00B80AC6">
              <w:rPr>
                <w:spacing w:val="1"/>
                <w:w w:val="99"/>
              </w:rPr>
              <w:t>м</w:t>
            </w:r>
            <w:r w:rsidRPr="00B80AC6">
              <w:rPr>
                <w:w w:val="99"/>
              </w:rPr>
              <w:t xml:space="preserve">ы </w:t>
            </w:r>
            <w:r w:rsidRPr="00B80AC6">
              <w:rPr>
                <w:spacing w:val="-1"/>
              </w:rPr>
              <w:t>р</w:t>
            </w:r>
            <w:r w:rsidRPr="00B80AC6">
              <w:rPr>
                <w:spacing w:val="1"/>
              </w:rPr>
              <w:t>а</w:t>
            </w:r>
            <w:r w:rsidRPr="00B80AC6">
              <w:rPr>
                <w:spacing w:val="-1"/>
              </w:rPr>
              <w:t>с</w:t>
            </w:r>
            <w:r w:rsidRPr="00B80AC6">
              <w:rPr>
                <w:spacing w:val="2"/>
              </w:rPr>
              <w:t>с</w:t>
            </w:r>
            <w:r w:rsidRPr="00B80AC6">
              <w:rPr>
                <w:spacing w:val="-1"/>
              </w:rPr>
              <w:t>е</w:t>
            </w:r>
            <w:r w:rsidRPr="00B80AC6">
              <w:rPr>
                <w:spacing w:val="1"/>
              </w:rPr>
              <w:t>ле</w:t>
            </w:r>
            <w:r w:rsidRPr="00B80AC6">
              <w:rPr>
                <w:spacing w:val="-1"/>
              </w:rPr>
              <w:t>н</w:t>
            </w:r>
            <w:r w:rsidRPr="00B80AC6">
              <w:rPr>
                <w:spacing w:val="1"/>
              </w:rPr>
              <w:t>и</w:t>
            </w:r>
            <w:r w:rsidRPr="00B80AC6">
              <w:t>я</w:t>
            </w:r>
            <w:r w:rsidR="0001137A">
              <w:t xml:space="preserve"> </w:t>
            </w:r>
            <w:r w:rsidRPr="00B80AC6">
              <w:rPr>
                <w:spacing w:val="1"/>
                <w:w w:val="99"/>
              </w:rPr>
              <w:t>боле</w:t>
            </w:r>
            <w:r w:rsidRPr="00B80AC6">
              <w:rPr>
                <w:w w:val="99"/>
              </w:rPr>
              <w:t xml:space="preserve">е </w:t>
            </w:r>
            <w:r w:rsidRPr="00B80AC6">
              <w:t>вы</w:t>
            </w:r>
            <w:r w:rsidRPr="00B80AC6">
              <w:rPr>
                <w:spacing w:val="-1"/>
              </w:rPr>
              <w:t>с</w:t>
            </w:r>
            <w:r w:rsidRPr="00B80AC6">
              <w:rPr>
                <w:spacing w:val="1"/>
              </w:rPr>
              <w:t>о</w:t>
            </w:r>
            <w:r w:rsidRPr="00B80AC6">
              <w:t>к</w:t>
            </w:r>
            <w:r w:rsidRPr="00B80AC6">
              <w:rPr>
                <w:spacing w:val="1"/>
              </w:rPr>
              <w:t>о</w:t>
            </w:r>
            <w:r w:rsidRPr="00B80AC6">
              <w:t>го</w:t>
            </w:r>
            <w:r w:rsidR="0001137A">
              <w:t xml:space="preserve"> </w:t>
            </w:r>
            <w:r w:rsidRPr="00B80AC6">
              <w:rPr>
                <w:spacing w:val="-1"/>
                <w:w w:val="99"/>
              </w:rPr>
              <w:t>п</w:t>
            </w:r>
            <w:r w:rsidRPr="00B80AC6">
              <w:rPr>
                <w:spacing w:val="1"/>
                <w:w w:val="99"/>
              </w:rPr>
              <w:t>о</w:t>
            </w:r>
            <w:r w:rsidRPr="00B80AC6">
              <w:rPr>
                <w:spacing w:val="-1"/>
                <w:w w:val="99"/>
              </w:rPr>
              <w:t>р</w:t>
            </w:r>
            <w:r w:rsidRPr="00B80AC6">
              <w:rPr>
                <w:spacing w:val="1"/>
                <w:w w:val="99"/>
              </w:rPr>
              <w:t>я</w:t>
            </w:r>
            <w:r w:rsidRPr="00B80AC6">
              <w:rPr>
                <w:w w:val="99"/>
              </w:rPr>
              <w:t>дк</w:t>
            </w:r>
            <w:r w:rsidRPr="00B80AC6">
              <w:rPr>
                <w:spacing w:val="1"/>
                <w:w w:val="99"/>
              </w:rPr>
              <w:t xml:space="preserve">а, </w:t>
            </w:r>
            <w:r w:rsidRPr="00B80AC6">
              <w:t>к</w:t>
            </w:r>
            <w:r w:rsidR="0001137A">
              <w:t xml:space="preserve"> </w:t>
            </w:r>
            <w:r w:rsidRPr="00B80AC6">
              <w:rPr>
                <w:w w:val="99"/>
              </w:rPr>
              <w:t>к</w:t>
            </w:r>
            <w:r w:rsidRPr="00B80AC6">
              <w:rPr>
                <w:spacing w:val="1"/>
                <w:w w:val="99"/>
              </w:rPr>
              <w:t>ото</w:t>
            </w:r>
            <w:r w:rsidRPr="00B80AC6">
              <w:rPr>
                <w:spacing w:val="-1"/>
                <w:w w:val="99"/>
              </w:rPr>
              <w:t>р</w:t>
            </w:r>
            <w:r w:rsidRPr="00B80AC6">
              <w:rPr>
                <w:spacing w:val="1"/>
                <w:w w:val="99"/>
              </w:rPr>
              <w:t xml:space="preserve">ому </w:t>
            </w:r>
            <w:r w:rsidRPr="00B80AC6">
              <w:rPr>
                <w:spacing w:val="1"/>
              </w:rPr>
              <w:t>т</w:t>
            </w:r>
            <w:r w:rsidRPr="00B80AC6">
              <w:rPr>
                <w:spacing w:val="-1"/>
              </w:rPr>
              <w:t>я</w:t>
            </w:r>
            <w:r w:rsidRPr="00B80AC6">
              <w:t>г</w:t>
            </w:r>
            <w:r w:rsidRPr="00B80AC6">
              <w:rPr>
                <w:spacing w:val="1"/>
              </w:rPr>
              <w:t>от</w:t>
            </w:r>
            <w:r w:rsidRPr="00B80AC6">
              <w:rPr>
                <w:spacing w:val="-1"/>
              </w:rPr>
              <w:t>ее</w:t>
            </w:r>
            <w:r w:rsidRPr="00B80AC6">
              <w:t>т</w:t>
            </w:r>
            <w:r w:rsidR="0001137A">
              <w:t xml:space="preserve"> </w:t>
            </w:r>
            <w:r w:rsidRPr="00B80AC6">
              <w:rPr>
                <w:w w:val="99"/>
              </w:rPr>
              <w:t>д</w:t>
            </w:r>
            <w:r w:rsidRPr="00B80AC6">
              <w:rPr>
                <w:spacing w:val="3"/>
                <w:w w:val="99"/>
              </w:rPr>
              <w:t>а</w:t>
            </w:r>
            <w:r w:rsidRPr="00B80AC6">
              <w:rPr>
                <w:spacing w:val="-1"/>
                <w:w w:val="99"/>
              </w:rPr>
              <w:t>нн</w:t>
            </w:r>
            <w:r w:rsidRPr="00B80AC6">
              <w:rPr>
                <w:spacing w:val="3"/>
                <w:w w:val="99"/>
              </w:rPr>
              <w:t>а</w:t>
            </w:r>
            <w:r w:rsidRPr="00B80AC6">
              <w:rPr>
                <w:w w:val="99"/>
              </w:rPr>
              <w:t xml:space="preserve">я </w:t>
            </w:r>
            <w:r w:rsidRPr="00B80AC6">
              <w:rPr>
                <w:spacing w:val="-1"/>
                <w:w w:val="99"/>
              </w:rPr>
              <w:t>с</w:t>
            </w:r>
            <w:r w:rsidRPr="00B80AC6">
              <w:rPr>
                <w:spacing w:val="1"/>
                <w:w w:val="99"/>
              </w:rPr>
              <w:t>и</w:t>
            </w:r>
            <w:r w:rsidRPr="00B80AC6">
              <w:rPr>
                <w:spacing w:val="-1"/>
                <w:w w:val="99"/>
              </w:rPr>
              <w:t>с</w:t>
            </w:r>
            <w:r w:rsidRPr="00B80AC6">
              <w:rPr>
                <w:spacing w:val="1"/>
                <w:w w:val="99"/>
              </w:rPr>
              <w:t>т</w:t>
            </w:r>
            <w:r w:rsidRPr="00B80AC6">
              <w:rPr>
                <w:spacing w:val="-1"/>
                <w:w w:val="99"/>
              </w:rPr>
              <w:t>е</w:t>
            </w:r>
            <w:r w:rsidRPr="00B80AC6">
              <w:rPr>
                <w:spacing w:val="1"/>
                <w:w w:val="99"/>
              </w:rPr>
              <w:t>м</w:t>
            </w:r>
            <w:r w:rsidRPr="00B80AC6">
              <w:rPr>
                <w:w w:val="99"/>
              </w:rPr>
              <w:t>а</w:t>
            </w:r>
          </w:p>
        </w:tc>
      </w:tr>
      <w:tr w:rsidR="00245F77" w:rsidRPr="00B80AC6" w:rsidTr="00245F77">
        <w:trPr>
          <w:trHeight w:hRule="exact" w:val="1517"/>
          <w:jc w:val="center"/>
        </w:trPr>
        <w:tc>
          <w:tcPr>
            <w:tcW w:w="413" w:type="dxa"/>
            <w:vMerge/>
          </w:tcPr>
          <w:p w:rsidR="00245F77" w:rsidRPr="00B80AC6" w:rsidRDefault="00245F77" w:rsidP="00245F77">
            <w:pPr>
              <w:widowControl w:val="0"/>
              <w:autoSpaceDE w:val="0"/>
              <w:autoSpaceDN w:val="0"/>
              <w:adjustRightInd w:val="0"/>
              <w:ind w:left="14" w:right="-11" w:hanging="3"/>
              <w:jc w:val="center"/>
              <w:rPr>
                <w:sz w:val="24"/>
                <w:szCs w:val="24"/>
              </w:rPr>
            </w:pPr>
          </w:p>
        </w:tc>
        <w:tc>
          <w:tcPr>
            <w:tcW w:w="1961" w:type="dxa"/>
            <w:vMerge/>
          </w:tcPr>
          <w:p w:rsidR="00245F77" w:rsidRPr="00B80AC6" w:rsidRDefault="00245F77" w:rsidP="00245F77">
            <w:pPr>
              <w:widowControl w:val="0"/>
              <w:autoSpaceDE w:val="0"/>
              <w:autoSpaceDN w:val="0"/>
              <w:adjustRightInd w:val="0"/>
              <w:ind w:left="14" w:right="-11" w:hanging="3"/>
              <w:jc w:val="center"/>
              <w:rPr>
                <w:sz w:val="24"/>
                <w:szCs w:val="24"/>
              </w:rPr>
            </w:pPr>
          </w:p>
        </w:tc>
        <w:tc>
          <w:tcPr>
            <w:tcW w:w="847" w:type="dxa"/>
            <w:vMerge/>
            <w:textDirection w:val="btLr"/>
          </w:tcPr>
          <w:p w:rsidR="00245F77" w:rsidRPr="00B80AC6" w:rsidRDefault="00245F77" w:rsidP="00245F77">
            <w:pPr>
              <w:widowControl w:val="0"/>
              <w:autoSpaceDE w:val="0"/>
              <w:autoSpaceDN w:val="0"/>
              <w:adjustRightInd w:val="0"/>
              <w:ind w:left="14" w:right="-11" w:hanging="3"/>
              <w:jc w:val="center"/>
              <w:rPr>
                <w:sz w:val="24"/>
                <w:szCs w:val="24"/>
              </w:rPr>
            </w:pPr>
          </w:p>
        </w:tc>
        <w:tc>
          <w:tcPr>
            <w:tcW w:w="2050" w:type="dxa"/>
            <w:vMerge/>
          </w:tcPr>
          <w:p w:rsidR="00245F77" w:rsidRPr="00B80AC6" w:rsidRDefault="00245F77" w:rsidP="00245F77">
            <w:pPr>
              <w:widowControl w:val="0"/>
              <w:autoSpaceDE w:val="0"/>
              <w:autoSpaceDN w:val="0"/>
              <w:adjustRightInd w:val="0"/>
              <w:ind w:left="14" w:right="-11" w:hanging="3"/>
              <w:jc w:val="center"/>
              <w:rPr>
                <w:sz w:val="24"/>
                <w:szCs w:val="24"/>
              </w:rPr>
            </w:pPr>
          </w:p>
        </w:tc>
        <w:tc>
          <w:tcPr>
            <w:tcW w:w="2488" w:type="dxa"/>
            <w:vMerge/>
          </w:tcPr>
          <w:p w:rsidR="00245F77" w:rsidRPr="00B80AC6" w:rsidRDefault="00245F77" w:rsidP="00245F77">
            <w:pPr>
              <w:widowControl w:val="0"/>
              <w:autoSpaceDE w:val="0"/>
              <w:autoSpaceDN w:val="0"/>
              <w:adjustRightInd w:val="0"/>
              <w:ind w:left="14" w:right="-11" w:hanging="3"/>
              <w:jc w:val="center"/>
              <w:rPr>
                <w:sz w:val="24"/>
                <w:szCs w:val="24"/>
              </w:rPr>
            </w:pPr>
          </w:p>
        </w:tc>
        <w:tc>
          <w:tcPr>
            <w:tcW w:w="476" w:type="dxa"/>
            <w:textDirection w:val="btLr"/>
          </w:tcPr>
          <w:p w:rsidR="00245F77" w:rsidRPr="00B80AC6" w:rsidRDefault="00245F77" w:rsidP="00245F77">
            <w:pPr>
              <w:widowControl w:val="0"/>
              <w:autoSpaceDE w:val="0"/>
              <w:autoSpaceDN w:val="0"/>
              <w:adjustRightInd w:val="0"/>
              <w:spacing w:before="4" w:line="110" w:lineRule="exact"/>
              <w:ind w:right="-20"/>
              <w:rPr>
                <w:sz w:val="11"/>
                <w:szCs w:val="11"/>
              </w:rPr>
            </w:pPr>
          </w:p>
          <w:p w:rsidR="00245F77" w:rsidRPr="00B80AC6" w:rsidRDefault="00245F77" w:rsidP="00245F77">
            <w:pPr>
              <w:widowControl w:val="0"/>
              <w:autoSpaceDE w:val="0"/>
              <w:autoSpaceDN w:val="0"/>
              <w:adjustRightInd w:val="0"/>
              <w:ind w:left="52" w:right="-20"/>
              <w:rPr>
                <w:sz w:val="24"/>
                <w:szCs w:val="24"/>
              </w:rPr>
            </w:pPr>
            <w:r w:rsidRPr="00B80AC6">
              <w:rPr>
                <w:spacing w:val="-1"/>
              </w:rPr>
              <w:t>Б</w:t>
            </w:r>
            <w:r w:rsidRPr="00B80AC6">
              <w:rPr>
                <w:spacing w:val="1"/>
              </w:rPr>
              <w:t>ол</w:t>
            </w:r>
            <w:r w:rsidRPr="00B80AC6">
              <w:t>ь</w:t>
            </w:r>
            <w:r w:rsidRPr="00B80AC6">
              <w:rPr>
                <w:spacing w:val="-1"/>
              </w:rPr>
              <w:t>ни</w:t>
            </w:r>
            <w:r w:rsidRPr="00B80AC6">
              <w:rPr>
                <w:spacing w:val="1"/>
              </w:rPr>
              <w:t>ца</w:t>
            </w:r>
            <w:r w:rsidRPr="00B80AC6">
              <w:t>,</w:t>
            </w:r>
            <w:r w:rsidR="0001137A">
              <w:t xml:space="preserve"> </w:t>
            </w:r>
            <w:r w:rsidRPr="00B80AC6">
              <w:rPr>
                <w:spacing w:val="2"/>
              </w:rPr>
              <w:t>Ф</w:t>
            </w:r>
            <w:r w:rsidRPr="00B80AC6">
              <w:rPr>
                <w:spacing w:val="-1"/>
              </w:rPr>
              <w:t>А</w:t>
            </w:r>
            <w:r w:rsidRPr="00B80AC6">
              <w:t>П</w:t>
            </w:r>
          </w:p>
        </w:tc>
        <w:tc>
          <w:tcPr>
            <w:tcW w:w="475" w:type="dxa"/>
            <w:textDirection w:val="btLr"/>
          </w:tcPr>
          <w:p w:rsidR="00245F77" w:rsidRPr="00B80AC6" w:rsidRDefault="00245F77" w:rsidP="00245F77">
            <w:pPr>
              <w:widowControl w:val="0"/>
              <w:autoSpaceDE w:val="0"/>
              <w:autoSpaceDN w:val="0"/>
              <w:adjustRightInd w:val="0"/>
              <w:spacing w:before="4" w:line="110" w:lineRule="exact"/>
              <w:ind w:right="-20"/>
              <w:rPr>
                <w:sz w:val="11"/>
                <w:szCs w:val="11"/>
              </w:rPr>
            </w:pPr>
          </w:p>
          <w:p w:rsidR="00245F77" w:rsidRPr="00B80AC6" w:rsidRDefault="00245F77" w:rsidP="00245F77">
            <w:pPr>
              <w:widowControl w:val="0"/>
              <w:autoSpaceDE w:val="0"/>
              <w:autoSpaceDN w:val="0"/>
              <w:adjustRightInd w:val="0"/>
              <w:ind w:left="502" w:right="483"/>
              <w:jc w:val="center"/>
              <w:rPr>
                <w:sz w:val="24"/>
                <w:szCs w:val="24"/>
              </w:rPr>
            </w:pPr>
            <w:r w:rsidRPr="00B80AC6">
              <w:rPr>
                <w:w w:val="99"/>
              </w:rPr>
              <w:t>СОШ</w:t>
            </w:r>
          </w:p>
        </w:tc>
        <w:tc>
          <w:tcPr>
            <w:tcW w:w="477" w:type="dxa"/>
            <w:textDirection w:val="btLr"/>
          </w:tcPr>
          <w:p w:rsidR="00245F77" w:rsidRPr="00B80AC6" w:rsidRDefault="00245F77" w:rsidP="00245F77">
            <w:pPr>
              <w:widowControl w:val="0"/>
              <w:autoSpaceDE w:val="0"/>
              <w:autoSpaceDN w:val="0"/>
              <w:adjustRightInd w:val="0"/>
              <w:spacing w:before="25"/>
              <w:ind w:left="376" w:right="-20"/>
              <w:rPr>
                <w:sz w:val="24"/>
                <w:szCs w:val="24"/>
              </w:rPr>
            </w:pPr>
            <w:r w:rsidRPr="00B80AC6">
              <w:t>С</w:t>
            </w:r>
            <w:r w:rsidRPr="00B80AC6">
              <w:rPr>
                <w:spacing w:val="-1"/>
              </w:rPr>
              <w:t>Д</w:t>
            </w:r>
            <w:r w:rsidRPr="00B80AC6">
              <w:t>К</w:t>
            </w:r>
            <w:proofErr w:type="gramStart"/>
            <w:r w:rsidRPr="00B80AC6">
              <w:t>,С</w:t>
            </w:r>
            <w:proofErr w:type="gramEnd"/>
            <w:r w:rsidRPr="00B80AC6">
              <w:t>К</w:t>
            </w:r>
          </w:p>
        </w:tc>
        <w:tc>
          <w:tcPr>
            <w:tcW w:w="476" w:type="dxa"/>
            <w:textDirection w:val="btLr"/>
          </w:tcPr>
          <w:p w:rsidR="00245F77" w:rsidRPr="00B80AC6" w:rsidRDefault="00245F77" w:rsidP="00245F77">
            <w:pPr>
              <w:widowControl w:val="0"/>
              <w:autoSpaceDE w:val="0"/>
              <w:autoSpaceDN w:val="0"/>
              <w:adjustRightInd w:val="0"/>
              <w:spacing w:before="4" w:line="110" w:lineRule="exact"/>
              <w:ind w:right="-20"/>
              <w:rPr>
                <w:sz w:val="11"/>
                <w:szCs w:val="11"/>
              </w:rPr>
            </w:pPr>
          </w:p>
          <w:p w:rsidR="00245F77" w:rsidRPr="00B80AC6" w:rsidRDefault="00245F77" w:rsidP="00245F77">
            <w:pPr>
              <w:widowControl w:val="0"/>
              <w:autoSpaceDE w:val="0"/>
              <w:autoSpaceDN w:val="0"/>
              <w:adjustRightInd w:val="0"/>
              <w:ind w:left="268" w:right="-20"/>
              <w:rPr>
                <w:sz w:val="24"/>
                <w:szCs w:val="24"/>
              </w:rPr>
            </w:pPr>
            <w:r w:rsidRPr="00B80AC6">
              <w:rPr>
                <w:spacing w:val="-1"/>
              </w:rPr>
              <w:t>Н</w:t>
            </w:r>
            <w:r w:rsidRPr="00B80AC6">
              <w:t>О</w:t>
            </w:r>
            <w:r w:rsidRPr="00B80AC6">
              <w:rPr>
                <w:spacing w:val="-1"/>
              </w:rPr>
              <w:t>Ш</w:t>
            </w:r>
            <w:proofErr w:type="gramStart"/>
            <w:r w:rsidRPr="00B80AC6">
              <w:t>,</w:t>
            </w:r>
            <w:r w:rsidRPr="00B80AC6">
              <w:rPr>
                <w:spacing w:val="2"/>
              </w:rPr>
              <w:t>Д</w:t>
            </w:r>
            <w:proofErr w:type="gramEnd"/>
            <w:r w:rsidRPr="00B80AC6">
              <w:t>ОУ</w:t>
            </w:r>
          </w:p>
        </w:tc>
        <w:tc>
          <w:tcPr>
            <w:tcW w:w="1960" w:type="dxa"/>
            <w:vMerge/>
          </w:tcPr>
          <w:p w:rsidR="00245F77" w:rsidRPr="00B80AC6" w:rsidRDefault="00245F77" w:rsidP="00245F77">
            <w:pPr>
              <w:widowControl w:val="0"/>
              <w:autoSpaceDE w:val="0"/>
              <w:autoSpaceDN w:val="0"/>
              <w:adjustRightInd w:val="0"/>
              <w:ind w:left="268" w:right="-20"/>
              <w:rPr>
                <w:sz w:val="24"/>
                <w:szCs w:val="24"/>
              </w:rPr>
            </w:pPr>
          </w:p>
        </w:tc>
        <w:tc>
          <w:tcPr>
            <w:tcW w:w="1815" w:type="dxa"/>
            <w:vMerge/>
          </w:tcPr>
          <w:p w:rsidR="00245F77" w:rsidRPr="00B80AC6" w:rsidRDefault="00245F77" w:rsidP="00245F77">
            <w:pPr>
              <w:widowControl w:val="0"/>
              <w:autoSpaceDE w:val="0"/>
              <w:autoSpaceDN w:val="0"/>
              <w:adjustRightInd w:val="0"/>
              <w:ind w:left="268" w:right="-20"/>
              <w:rPr>
                <w:sz w:val="24"/>
                <w:szCs w:val="24"/>
              </w:rPr>
            </w:pPr>
          </w:p>
        </w:tc>
      </w:tr>
      <w:tr w:rsidR="00245F77" w:rsidRPr="00B80AC6" w:rsidTr="00245F77">
        <w:trPr>
          <w:trHeight w:hRule="exact" w:val="228"/>
          <w:jc w:val="center"/>
        </w:trPr>
        <w:tc>
          <w:tcPr>
            <w:tcW w:w="413" w:type="dxa"/>
          </w:tcPr>
          <w:p w:rsidR="00245F77" w:rsidRPr="00B80AC6" w:rsidRDefault="00245F77" w:rsidP="00245F77">
            <w:pPr>
              <w:widowControl w:val="0"/>
              <w:autoSpaceDE w:val="0"/>
              <w:autoSpaceDN w:val="0"/>
              <w:adjustRightInd w:val="0"/>
              <w:spacing w:line="209" w:lineRule="exact"/>
              <w:ind w:left="108" w:right="96"/>
              <w:jc w:val="center"/>
              <w:rPr>
                <w:sz w:val="24"/>
                <w:szCs w:val="24"/>
              </w:rPr>
            </w:pPr>
            <w:r w:rsidRPr="00B80AC6">
              <w:rPr>
                <w:w w:val="99"/>
              </w:rPr>
              <w:t>1</w:t>
            </w:r>
          </w:p>
        </w:tc>
        <w:tc>
          <w:tcPr>
            <w:tcW w:w="1961" w:type="dxa"/>
          </w:tcPr>
          <w:p w:rsidR="00245F77" w:rsidRPr="00B80AC6" w:rsidRDefault="00245F77" w:rsidP="00245F77">
            <w:pPr>
              <w:widowControl w:val="0"/>
              <w:autoSpaceDE w:val="0"/>
              <w:autoSpaceDN w:val="0"/>
              <w:adjustRightInd w:val="0"/>
              <w:spacing w:line="209" w:lineRule="exact"/>
              <w:ind w:left="914" w:right="840"/>
              <w:jc w:val="center"/>
              <w:rPr>
                <w:sz w:val="24"/>
                <w:szCs w:val="24"/>
              </w:rPr>
            </w:pPr>
            <w:r w:rsidRPr="00B80AC6">
              <w:rPr>
                <w:w w:val="99"/>
              </w:rPr>
              <w:t>2</w:t>
            </w:r>
          </w:p>
        </w:tc>
        <w:tc>
          <w:tcPr>
            <w:tcW w:w="847" w:type="dxa"/>
          </w:tcPr>
          <w:p w:rsidR="00245F77" w:rsidRPr="00B80AC6" w:rsidRDefault="00245F77" w:rsidP="00245F77">
            <w:pPr>
              <w:widowControl w:val="0"/>
              <w:autoSpaceDE w:val="0"/>
              <w:autoSpaceDN w:val="0"/>
              <w:adjustRightInd w:val="0"/>
              <w:spacing w:line="209" w:lineRule="exact"/>
              <w:ind w:left="329" w:right="312"/>
              <w:jc w:val="center"/>
              <w:rPr>
                <w:sz w:val="24"/>
                <w:szCs w:val="24"/>
              </w:rPr>
            </w:pPr>
            <w:r w:rsidRPr="00B80AC6">
              <w:rPr>
                <w:w w:val="99"/>
              </w:rPr>
              <w:t>3</w:t>
            </w:r>
          </w:p>
        </w:tc>
        <w:tc>
          <w:tcPr>
            <w:tcW w:w="2050" w:type="dxa"/>
          </w:tcPr>
          <w:p w:rsidR="00245F77" w:rsidRPr="00B80AC6" w:rsidRDefault="00245F77" w:rsidP="00245F77">
            <w:pPr>
              <w:widowControl w:val="0"/>
              <w:autoSpaceDE w:val="0"/>
              <w:autoSpaceDN w:val="0"/>
              <w:adjustRightInd w:val="0"/>
              <w:spacing w:line="209" w:lineRule="exact"/>
              <w:ind w:left="946" w:right="898"/>
              <w:jc w:val="center"/>
              <w:rPr>
                <w:sz w:val="24"/>
                <w:szCs w:val="24"/>
              </w:rPr>
            </w:pPr>
            <w:r w:rsidRPr="00B80AC6">
              <w:rPr>
                <w:w w:val="99"/>
              </w:rPr>
              <w:t>5</w:t>
            </w:r>
          </w:p>
        </w:tc>
        <w:tc>
          <w:tcPr>
            <w:tcW w:w="2488" w:type="dxa"/>
          </w:tcPr>
          <w:p w:rsidR="00245F77" w:rsidRPr="00B80AC6" w:rsidRDefault="00245F77" w:rsidP="00245F77">
            <w:pPr>
              <w:widowControl w:val="0"/>
              <w:autoSpaceDE w:val="0"/>
              <w:autoSpaceDN w:val="0"/>
              <w:adjustRightInd w:val="0"/>
              <w:spacing w:line="209" w:lineRule="exact"/>
              <w:ind w:left="1178" w:right="1104"/>
              <w:jc w:val="center"/>
              <w:rPr>
                <w:sz w:val="24"/>
                <w:szCs w:val="24"/>
              </w:rPr>
            </w:pPr>
            <w:r w:rsidRPr="00B80AC6">
              <w:rPr>
                <w:w w:val="99"/>
              </w:rPr>
              <w:t>6</w:t>
            </w:r>
          </w:p>
        </w:tc>
        <w:tc>
          <w:tcPr>
            <w:tcW w:w="476" w:type="dxa"/>
          </w:tcPr>
          <w:p w:rsidR="00245F77" w:rsidRPr="00B80AC6" w:rsidRDefault="00245F77" w:rsidP="00245F77">
            <w:pPr>
              <w:widowControl w:val="0"/>
              <w:autoSpaceDE w:val="0"/>
              <w:autoSpaceDN w:val="0"/>
              <w:adjustRightInd w:val="0"/>
              <w:spacing w:line="209" w:lineRule="exact"/>
              <w:ind w:left="142" w:right="128"/>
              <w:jc w:val="center"/>
              <w:rPr>
                <w:sz w:val="24"/>
                <w:szCs w:val="24"/>
              </w:rPr>
            </w:pPr>
            <w:r w:rsidRPr="00B80AC6">
              <w:rPr>
                <w:w w:val="99"/>
              </w:rPr>
              <w:t>7</w:t>
            </w:r>
          </w:p>
        </w:tc>
        <w:tc>
          <w:tcPr>
            <w:tcW w:w="475" w:type="dxa"/>
          </w:tcPr>
          <w:p w:rsidR="00245F77" w:rsidRPr="00B80AC6" w:rsidRDefault="00245F77" w:rsidP="00245F77">
            <w:pPr>
              <w:widowControl w:val="0"/>
              <w:autoSpaceDE w:val="0"/>
              <w:autoSpaceDN w:val="0"/>
              <w:adjustRightInd w:val="0"/>
              <w:spacing w:line="209" w:lineRule="exact"/>
              <w:ind w:left="142" w:right="128"/>
              <w:jc w:val="center"/>
              <w:rPr>
                <w:sz w:val="24"/>
                <w:szCs w:val="24"/>
              </w:rPr>
            </w:pPr>
            <w:r w:rsidRPr="00B80AC6">
              <w:rPr>
                <w:w w:val="99"/>
              </w:rPr>
              <w:t>8</w:t>
            </w:r>
          </w:p>
        </w:tc>
        <w:tc>
          <w:tcPr>
            <w:tcW w:w="477" w:type="dxa"/>
          </w:tcPr>
          <w:p w:rsidR="00245F77" w:rsidRPr="00B80AC6" w:rsidRDefault="00245F77" w:rsidP="00245F77">
            <w:pPr>
              <w:widowControl w:val="0"/>
              <w:autoSpaceDE w:val="0"/>
              <w:autoSpaceDN w:val="0"/>
              <w:adjustRightInd w:val="0"/>
              <w:spacing w:line="209" w:lineRule="exact"/>
              <w:ind w:left="144" w:right="128"/>
              <w:jc w:val="center"/>
              <w:rPr>
                <w:sz w:val="24"/>
                <w:szCs w:val="24"/>
              </w:rPr>
            </w:pPr>
            <w:r w:rsidRPr="00B80AC6">
              <w:rPr>
                <w:w w:val="99"/>
              </w:rPr>
              <w:t>9</w:t>
            </w:r>
          </w:p>
        </w:tc>
        <w:tc>
          <w:tcPr>
            <w:tcW w:w="476" w:type="dxa"/>
          </w:tcPr>
          <w:p w:rsidR="00245F77" w:rsidRPr="00B80AC6" w:rsidRDefault="00245F77" w:rsidP="00245F77">
            <w:pPr>
              <w:widowControl w:val="0"/>
              <w:autoSpaceDE w:val="0"/>
              <w:autoSpaceDN w:val="0"/>
              <w:adjustRightInd w:val="0"/>
              <w:spacing w:line="209" w:lineRule="exact"/>
              <w:ind w:left="126" w:right="-20"/>
              <w:rPr>
                <w:sz w:val="24"/>
                <w:szCs w:val="24"/>
              </w:rPr>
            </w:pPr>
            <w:r w:rsidRPr="00B80AC6">
              <w:rPr>
                <w:spacing w:val="1"/>
              </w:rPr>
              <w:t>10</w:t>
            </w:r>
          </w:p>
        </w:tc>
        <w:tc>
          <w:tcPr>
            <w:tcW w:w="1960" w:type="dxa"/>
          </w:tcPr>
          <w:p w:rsidR="00245F77" w:rsidRPr="00B80AC6" w:rsidRDefault="00245F77" w:rsidP="00245F77">
            <w:pPr>
              <w:widowControl w:val="0"/>
              <w:autoSpaceDE w:val="0"/>
              <w:autoSpaceDN w:val="0"/>
              <w:adjustRightInd w:val="0"/>
              <w:spacing w:line="209" w:lineRule="exact"/>
              <w:ind w:left="833" w:right="815"/>
              <w:jc w:val="center"/>
              <w:rPr>
                <w:sz w:val="24"/>
                <w:szCs w:val="24"/>
              </w:rPr>
            </w:pPr>
            <w:r w:rsidRPr="00B80AC6">
              <w:rPr>
                <w:spacing w:val="1"/>
                <w:w w:val="99"/>
              </w:rPr>
              <w:t>11</w:t>
            </w:r>
          </w:p>
        </w:tc>
        <w:tc>
          <w:tcPr>
            <w:tcW w:w="1815" w:type="dxa"/>
          </w:tcPr>
          <w:p w:rsidR="00245F77" w:rsidRPr="00B80AC6" w:rsidRDefault="00245F77" w:rsidP="00245F77">
            <w:pPr>
              <w:widowControl w:val="0"/>
              <w:autoSpaceDE w:val="0"/>
              <w:autoSpaceDN w:val="0"/>
              <w:adjustRightInd w:val="0"/>
              <w:spacing w:line="209" w:lineRule="exact"/>
              <w:ind w:left="761" w:right="739"/>
              <w:jc w:val="center"/>
              <w:rPr>
                <w:sz w:val="24"/>
                <w:szCs w:val="24"/>
              </w:rPr>
            </w:pPr>
            <w:r w:rsidRPr="00B80AC6">
              <w:rPr>
                <w:spacing w:val="1"/>
                <w:w w:val="99"/>
              </w:rPr>
              <w:t>12</w:t>
            </w:r>
          </w:p>
        </w:tc>
      </w:tr>
      <w:tr w:rsidR="00245F77" w:rsidRPr="00B80AC6" w:rsidTr="00245F77">
        <w:trPr>
          <w:trHeight w:hRule="exact" w:val="1867"/>
          <w:jc w:val="center"/>
        </w:trPr>
        <w:tc>
          <w:tcPr>
            <w:tcW w:w="413" w:type="dxa"/>
          </w:tcPr>
          <w:p w:rsidR="00245F77" w:rsidRPr="00B80AC6" w:rsidRDefault="00245F77" w:rsidP="00245F77">
            <w:pPr>
              <w:widowControl w:val="0"/>
              <w:autoSpaceDE w:val="0"/>
              <w:autoSpaceDN w:val="0"/>
              <w:adjustRightInd w:val="0"/>
              <w:spacing w:line="200" w:lineRule="exact"/>
              <w:ind w:right="-20"/>
            </w:pPr>
          </w:p>
          <w:p w:rsidR="00245F77" w:rsidRPr="00B80AC6" w:rsidRDefault="00245F77" w:rsidP="00245F77">
            <w:pPr>
              <w:widowControl w:val="0"/>
              <w:autoSpaceDE w:val="0"/>
              <w:autoSpaceDN w:val="0"/>
              <w:adjustRightInd w:val="0"/>
              <w:spacing w:line="200" w:lineRule="exact"/>
              <w:ind w:right="-20"/>
            </w:pPr>
          </w:p>
          <w:p w:rsidR="00245F77" w:rsidRPr="00B80AC6" w:rsidRDefault="00245F77" w:rsidP="00245F77">
            <w:pPr>
              <w:widowControl w:val="0"/>
              <w:autoSpaceDE w:val="0"/>
              <w:autoSpaceDN w:val="0"/>
              <w:adjustRightInd w:val="0"/>
              <w:spacing w:line="200" w:lineRule="exact"/>
              <w:ind w:right="-20"/>
            </w:pPr>
          </w:p>
          <w:p w:rsidR="00245F77" w:rsidRPr="00B80AC6" w:rsidRDefault="00245F77" w:rsidP="00245F77">
            <w:pPr>
              <w:widowControl w:val="0"/>
              <w:autoSpaceDE w:val="0"/>
              <w:autoSpaceDN w:val="0"/>
              <w:adjustRightInd w:val="0"/>
              <w:spacing w:line="200" w:lineRule="exact"/>
              <w:ind w:right="-20"/>
            </w:pPr>
          </w:p>
          <w:p w:rsidR="00245F77" w:rsidRPr="00B80AC6" w:rsidRDefault="00245F77" w:rsidP="00245F77">
            <w:pPr>
              <w:widowControl w:val="0"/>
              <w:autoSpaceDE w:val="0"/>
              <w:autoSpaceDN w:val="0"/>
              <w:adjustRightInd w:val="0"/>
              <w:ind w:left="132" w:right="121"/>
              <w:jc w:val="center"/>
              <w:rPr>
                <w:sz w:val="24"/>
                <w:szCs w:val="24"/>
              </w:rPr>
            </w:pPr>
            <w:r w:rsidRPr="00B80AC6">
              <w:rPr>
                <w:w w:val="99"/>
              </w:rPr>
              <w:t>I</w:t>
            </w:r>
          </w:p>
        </w:tc>
        <w:tc>
          <w:tcPr>
            <w:tcW w:w="1961" w:type="dxa"/>
          </w:tcPr>
          <w:p w:rsidR="00245F77" w:rsidRPr="00B80AC6" w:rsidRDefault="00245F77" w:rsidP="00245F77">
            <w:pPr>
              <w:widowControl w:val="0"/>
              <w:autoSpaceDE w:val="0"/>
              <w:autoSpaceDN w:val="0"/>
              <w:adjustRightInd w:val="0"/>
              <w:spacing w:line="200" w:lineRule="exact"/>
              <w:ind w:right="-20"/>
            </w:pPr>
          </w:p>
          <w:p w:rsidR="00245F77" w:rsidRPr="00B80AC6" w:rsidRDefault="00245F77" w:rsidP="00245F77">
            <w:pPr>
              <w:widowControl w:val="0"/>
              <w:autoSpaceDE w:val="0"/>
              <w:autoSpaceDN w:val="0"/>
              <w:adjustRightInd w:val="0"/>
              <w:spacing w:line="200" w:lineRule="exact"/>
              <w:ind w:right="-20"/>
            </w:pPr>
          </w:p>
          <w:p w:rsidR="00245F77" w:rsidRPr="00B80AC6" w:rsidRDefault="00245F77" w:rsidP="00245F77">
            <w:pPr>
              <w:widowControl w:val="0"/>
              <w:autoSpaceDE w:val="0"/>
              <w:autoSpaceDN w:val="0"/>
              <w:adjustRightInd w:val="0"/>
              <w:spacing w:line="200" w:lineRule="exact"/>
              <w:ind w:right="-20"/>
            </w:pPr>
          </w:p>
          <w:p w:rsidR="00245F77" w:rsidRPr="00B80AC6" w:rsidRDefault="00245F77" w:rsidP="00245F77">
            <w:pPr>
              <w:widowControl w:val="0"/>
              <w:autoSpaceDE w:val="0"/>
              <w:autoSpaceDN w:val="0"/>
              <w:adjustRightInd w:val="0"/>
              <w:spacing w:line="200" w:lineRule="exact"/>
              <w:ind w:right="-20"/>
            </w:pPr>
          </w:p>
          <w:p w:rsidR="00245F77" w:rsidRPr="00B80AC6" w:rsidRDefault="00245F77" w:rsidP="00245F77">
            <w:pPr>
              <w:widowControl w:val="0"/>
              <w:autoSpaceDE w:val="0"/>
              <w:autoSpaceDN w:val="0"/>
              <w:adjustRightInd w:val="0"/>
              <w:ind w:left="49" w:right="-20"/>
              <w:rPr>
                <w:sz w:val="24"/>
                <w:szCs w:val="24"/>
              </w:rPr>
            </w:pPr>
            <w:r w:rsidRPr="00B80AC6">
              <w:t>Хв</w:t>
            </w:r>
            <w:r w:rsidRPr="00B80AC6">
              <w:rPr>
                <w:spacing w:val="1"/>
              </w:rPr>
              <w:t>ал</w:t>
            </w:r>
            <w:r w:rsidRPr="00B80AC6">
              <w:t>ы</w:t>
            </w:r>
            <w:r w:rsidRPr="00B80AC6">
              <w:rPr>
                <w:spacing w:val="-1"/>
              </w:rPr>
              <w:t>нс</w:t>
            </w:r>
            <w:r w:rsidRPr="00B80AC6">
              <w:t>к</w:t>
            </w:r>
            <w:r w:rsidRPr="00B80AC6">
              <w:rPr>
                <w:spacing w:val="1"/>
              </w:rPr>
              <w:t>а</w:t>
            </w:r>
            <w:r w:rsidRPr="00B80AC6">
              <w:t>я</w:t>
            </w:r>
          </w:p>
        </w:tc>
        <w:tc>
          <w:tcPr>
            <w:tcW w:w="847" w:type="dxa"/>
          </w:tcPr>
          <w:p w:rsidR="00245F77" w:rsidRPr="00B80AC6" w:rsidRDefault="00245F77" w:rsidP="00245F77">
            <w:pPr>
              <w:widowControl w:val="0"/>
              <w:autoSpaceDE w:val="0"/>
              <w:autoSpaceDN w:val="0"/>
              <w:adjustRightInd w:val="0"/>
              <w:spacing w:line="200" w:lineRule="exact"/>
              <w:ind w:right="-20"/>
            </w:pPr>
          </w:p>
          <w:p w:rsidR="00245F77" w:rsidRPr="00B80AC6" w:rsidRDefault="00245F77" w:rsidP="00245F77">
            <w:pPr>
              <w:widowControl w:val="0"/>
              <w:autoSpaceDE w:val="0"/>
              <w:autoSpaceDN w:val="0"/>
              <w:adjustRightInd w:val="0"/>
              <w:spacing w:line="200" w:lineRule="exact"/>
              <w:ind w:right="-20"/>
            </w:pPr>
          </w:p>
          <w:p w:rsidR="00245F77" w:rsidRPr="00B80AC6" w:rsidRDefault="00245F77" w:rsidP="00245F77">
            <w:pPr>
              <w:widowControl w:val="0"/>
              <w:autoSpaceDE w:val="0"/>
              <w:autoSpaceDN w:val="0"/>
              <w:adjustRightInd w:val="0"/>
              <w:spacing w:line="200" w:lineRule="exact"/>
              <w:ind w:right="-20"/>
            </w:pPr>
          </w:p>
          <w:p w:rsidR="00245F77" w:rsidRPr="00B80AC6" w:rsidRDefault="00245F77" w:rsidP="00245F77">
            <w:pPr>
              <w:widowControl w:val="0"/>
              <w:autoSpaceDE w:val="0"/>
              <w:autoSpaceDN w:val="0"/>
              <w:adjustRightInd w:val="0"/>
              <w:spacing w:line="200" w:lineRule="exact"/>
              <w:ind w:right="-20"/>
            </w:pPr>
          </w:p>
          <w:p w:rsidR="00245F77" w:rsidRPr="00B80AC6" w:rsidRDefault="00245F77" w:rsidP="00245F77">
            <w:pPr>
              <w:widowControl w:val="0"/>
              <w:autoSpaceDE w:val="0"/>
              <w:autoSpaceDN w:val="0"/>
              <w:adjustRightInd w:val="0"/>
              <w:ind w:left="153" w:right="-20"/>
              <w:rPr>
                <w:sz w:val="24"/>
                <w:szCs w:val="24"/>
              </w:rPr>
            </w:pPr>
            <w:r w:rsidRPr="00B80AC6">
              <w:rPr>
                <w:spacing w:val="1"/>
              </w:rPr>
              <w:t>14358</w:t>
            </w:r>
          </w:p>
        </w:tc>
        <w:tc>
          <w:tcPr>
            <w:tcW w:w="2050" w:type="dxa"/>
          </w:tcPr>
          <w:p w:rsidR="00245F77" w:rsidRPr="00B80AC6" w:rsidRDefault="00245F77" w:rsidP="00245F77">
            <w:pPr>
              <w:widowControl w:val="0"/>
              <w:autoSpaceDE w:val="0"/>
              <w:autoSpaceDN w:val="0"/>
              <w:adjustRightInd w:val="0"/>
              <w:spacing w:line="200" w:lineRule="exact"/>
              <w:ind w:right="-20"/>
            </w:pPr>
          </w:p>
          <w:p w:rsidR="00245F77" w:rsidRPr="00B80AC6" w:rsidRDefault="00245F77" w:rsidP="00245F77">
            <w:pPr>
              <w:widowControl w:val="0"/>
              <w:autoSpaceDE w:val="0"/>
              <w:autoSpaceDN w:val="0"/>
              <w:adjustRightInd w:val="0"/>
              <w:spacing w:line="200" w:lineRule="exact"/>
              <w:ind w:right="-20"/>
            </w:pPr>
          </w:p>
          <w:p w:rsidR="00245F77" w:rsidRPr="00B80AC6" w:rsidRDefault="00245F77" w:rsidP="00245F77">
            <w:pPr>
              <w:widowControl w:val="0"/>
              <w:autoSpaceDE w:val="0"/>
              <w:autoSpaceDN w:val="0"/>
              <w:adjustRightInd w:val="0"/>
              <w:spacing w:line="200" w:lineRule="exact"/>
              <w:ind w:right="-20"/>
            </w:pPr>
          </w:p>
          <w:p w:rsidR="00245F77" w:rsidRPr="00B80AC6" w:rsidRDefault="00245F77" w:rsidP="00245F77">
            <w:pPr>
              <w:widowControl w:val="0"/>
              <w:autoSpaceDE w:val="0"/>
              <w:autoSpaceDN w:val="0"/>
              <w:adjustRightInd w:val="0"/>
              <w:spacing w:line="200" w:lineRule="exact"/>
              <w:ind w:right="-20"/>
            </w:pPr>
          </w:p>
          <w:p w:rsidR="00245F77" w:rsidRPr="00B80AC6" w:rsidRDefault="00245F77" w:rsidP="00245F77">
            <w:pPr>
              <w:widowControl w:val="0"/>
              <w:autoSpaceDE w:val="0"/>
              <w:autoSpaceDN w:val="0"/>
              <w:adjustRightInd w:val="0"/>
              <w:ind w:left="52" w:right="-20"/>
              <w:rPr>
                <w:sz w:val="24"/>
                <w:szCs w:val="24"/>
              </w:rPr>
            </w:pPr>
            <w:r w:rsidRPr="00B80AC6">
              <w:t>г.</w:t>
            </w:r>
            <w:r w:rsidR="00D7046D">
              <w:t xml:space="preserve"> </w:t>
            </w:r>
            <w:r w:rsidRPr="00B80AC6">
              <w:t>Хв</w:t>
            </w:r>
            <w:r w:rsidRPr="00B80AC6">
              <w:rPr>
                <w:spacing w:val="1"/>
              </w:rPr>
              <w:t>ал</w:t>
            </w:r>
            <w:r w:rsidRPr="00B80AC6">
              <w:t>ы</w:t>
            </w:r>
            <w:r w:rsidRPr="00B80AC6">
              <w:rPr>
                <w:spacing w:val="1"/>
              </w:rPr>
              <w:t>н</w:t>
            </w:r>
            <w:r w:rsidRPr="00B80AC6">
              <w:rPr>
                <w:spacing w:val="-1"/>
              </w:rPr>
              <w:t>с</w:t>
            </w:r>
            <w:r w:rsidRPr="00B80AC6">
              <w:t>к</w:t>
            </w:r>
          </w:p>
        </w:tc>
        <w:tc>
          <w:tcPr>
            <w:tcW w:w="2488" w:type="dxa"/>
          </w:tcPr>
          <w:p w:rsidR="00245F77" w:rsidRPr="00B80AC6" w:rsidRDefault="00245F77" w:rsidP="00245F77">
            <w:pPr>
              <w:widowControl w:val="0"/>
              <w:autoSpaceDE w:val="0"/>
              <w:autoSpaceDN w:val="0"/>
              <w:adjustRightInd w:val="0"/>
              <w:spacing w:line="219" w:lineRule="exact"/>
              <w:ind w:left="78" w:right="-20"/>
            </w:pPr>
            <w:r w:rsidRPr="00B80AC6">
              <w:t>г.</w:t>
            </w:r>
            <w:r w:rsidR="00D7046D">
              <w:t xml:space="preserve"> </w:t>
            </w:r>
            <w:r w:rsidRPr="00B80AC6">
              <w:t>Хв</w:t>
            </w:r>
            <w:r w:rsidRPr="00B80AC6">
              <w:rPr>
                <w:spacing w:val="1"/>
              </w:rPr>
              <w:t>ал</w:t>
            </w:r>
            <w:r w:rsidRPr="00B80AC6">
              <w:t>ы</w:t>
            </w:r>
            <w:r w:rsidRPr="00B80AC6">
              <w:rPr>
                <w:spacing w:val="1"/>
              </w:rPr>
              <w:t>н</w:t>
            </w:r>
            <w:r w:rsidRPr="00B80AC6">
              <w:rPr>
                <w:spacing w:val="-1"/>
              </w:rPr>
              <w:t>с</w:t>
            </w:r>
            <w:r w:rsidRPr="00B80AC6">
              <w:t>к</w:t>
            </w:r>
          </w:p>
          <w:p w:rsidR="00245F77" w:rsidRPr="00B80AC6" w:rsidRDefault="00245F77" w:rsidP="00245F77">
            <w:pPr>
              <w:widowControl w:val="0"/>
              <w:autoSpaceDE w:val="0"/>
              <w:autoSpaceDN w:val="0"/>
              <w:adjustRightInd w:val="0"/>
              <w:spacing w:before="1"/>
              <w:ind w:left="78" w:right="1112"/>
            </w:pPr>
            <w:proofErr w:type="gramStart"/>
            <w:r w:rsidRPr="00B80AC6">
              <w:rPr>
                <w:spacing w:val="-1"/>
              </w:rPr>
              <w:t>с</w:t>
            </w:r>
            <w:r w:rsidRPr="00B80AC6">
              <w:t>.</w:t>
            </w:r>
            <w:r w:rsidR="00D7046D">
              <w:t xml:space="preserve"> </w:t>
            </w:r>
            <w:r w:rsidRPr="00B80AC6">
              <w:rPr>
                <w:spacing w:val="1"/>
              </w:rPr>
              <w:t>И</w:t>
            </w:r>
            <w:r w:rsidRPr="00B80AC6">
              <w:t>в</w:t>
            </w:r>
            <w:r w:rsidRPr="00B80AC6">
              <w:rPr>
                <w:spacing w:val="3"/>
              </w:rPr>
              <w:t>а</w:t>
            </w:r>
            <w:r w:rsidRPr="00B80AC6">
              <w:rPr>
                <w:spacing w:val="-1"/>
              </w:rPr>
              <w:t>н</w:t>
            </w:r>
            <w:r w:rsidRPr="00B80AC6">
              <w:rPr>
                <w:spacing w:val="1"/>
              </w:rPr>
              <w:t>о</w:t>
            </w:r>
            <w:r w:rsidRPr="00B80AC6">
              <w:t xml:space="preserve">вка </w:t>
            </w:r>
            <w:r w:rsidRPr="00B80AC6">
              <w:rPr>
                <w:spacing w:val="-1"/>
              </w:rPr>
              <w:t>с</w:t>
            </w:r>
            <w:r w:rsidRPr="00B80AC6">
              <w:t>.</w:t>
            </w:r>
            <w:r w:rsidR="00D7046D">
              <w:t xml:space="preserve"> </w:t>
            </w:r>
            <w:r w:rsidRPr="00B80AC6">
              <w:rPr>
                <w:spacing w:val="1"/>
              </w:rPr>
              <w:t>По</w:t>
            </w:r>
            <w:r w:rsidRPr="00B80AC6">
              <w:t>д</w:t>
            </w:r>
            <w:r w:rsidRPr="00B80AC6">
              <w:rPr>
                <w:spacing w:val="1"/>
              </w:rPr>
              <w:t>ле</w:t>
            </w:r>
            <w:r w:rsidRPr="00B80AC6">
              <w:rPr>
                <w:spacing w:val="-1"/>
              </w:rPr>
              <w:t>сн</w:t>
            </w:r>
            <w:r w:rsidRPr="00B80AC6">
              <w:rPr>
                <w:spacing w:val="3"/>
              </w:rPr>
              <w:t>о</w:t>
            </w:r>
            <w:r w:rsidRPr="00B80AC6">
              <w:t>е</w:t>
            </w:r>
            <w:proofErr w:type="gramEnd"/>
          </w:p>
          <w:p w:rsidR="00245F77" w:rsidRPr="00B80AC6" w:rsidRDefault="00245F77" w:rsidP="00245F77">
            <w:pPr>
              <w:widowControl w:val="0"/>
              <w:autoSpaceDE w:val="0"/>
              <w:autoSpaceDN w:val="0"/>
              <w:adjustRightInd w:val="0"/>
              <w:ind w:left="78" w:right="-20"/>
            </w:pPr>
            <w:r w:rsidRPr="00B80AC6">
              <w:rPr>
                <w:spacing w:val="-3"/>
              </w:rPr>
              <w:t>п</w:t>
            </w:r>
            <w:r w:rsidRPr="00B80AC6">
              <w:rPr>
                <w:spacing w:val="-1"/>
              </w:rPr>
              <w:t>ос</w:t>
            </w:r>
            <w:r w:rsidRPr="00B80AC6">
              <w:t>.</w:t>
            </w:r>
            <w:r w:rsidR="00D7046D">
              <w:t xml:space="preserve"> </w:t>
            </w:r>
            <w:r w:rsidRPr="00B80AC6">
              <w:rPr>
                <w:spacing w:val="-3"/>
              </w:rPr>
              <w:t>с</w:t>
            </w:r>
            <w:r w:rsidRPr="00B80AC6">
              <w:rPr>
                <w:spacing w:val="1"/>
              </w:rPr>
              <w:t>а</w:t>
            </w:r>
            <w:r w:rsidRPr="00B80AC6">
              <w:rPr>
                <w:spacing w:val="-3"/>
              </w:rPr>
              <w:t>н</w:t>
            </w:r>
            <w:r w:rsidRPr="00B80AC6">
              <w:t>.</w:t>
            </w:r>
            <w:r w:rsidR="00D7046D">
              <w:t xml:space="preserve"> </w:t>
            </w:r>
            <w:r w:rsidRPr="00B80AC6">
              <w:rPr>
                <w:spacing w:val="-1"/>
              </w:rPr>
              <w:t>«</w:t>
            </w:r>
            <w:r w:rsidRPr="00B80AC6">
              <w:rPr>
                <w:spacing w:val="-3"/>
              </w:rPr>
              <w:t>Р</w:t>
            </w:r>
            <w:r w:rsidRPr="00B80AC6">
              <w:rPr>
                <w:spacing w:val="-1"/>
              </w:rPr>
              <w:t>о</w:t>
            </w:r>
            <w:r w:rsidRPr="00B80AC6">
              <w:t>д</w:t>
            </w:r>
            <w:r w:rsidRPr="00B80AC6">
              <w:rPr>
                <w:spacing w:val="-1"/>
              </w:rPr>
              <w:t>н</w:t>
            </w:r>
            <w:r w:rsidRPr="00B80AC6">
              <w:rPr>
                <w:spacing w:val="-4"/>
              </w:rPr>
              <w:t>и</w:t>
            </w:r>
            <w:r w:rsidRPr="00B80AC6">
              <w:rPr>
                <w:spacing w:val="-2"/>
              </w:rPr>
              <w:t>к</w:t>
            </w:r>
            <w:r w:rsidRPr="00B80AC6">
              <w:t>»</w:t>
            </w:r>
          </w:p>
          <w:p w:rsidR="00245F77" w:rsidRPr="00B80AC6" w:rsidRDefault="00245F77" w:rsidP="00245F77">
            <w:pPr>
              <w:widowControl w:val="0"/>
              <w:autoSpaceDE w:val="0"/>
              <w:autoSpaceDN w:val="0"/>
              <w:adjustRightInd w:val="0"/>
              <w:spacing w:line="230" w:lineRule="exact"/>
              <w:ind w:left="78" w:right="-20"/>
            </w:pPr>
            <w:r w:rsidRPr="00B80AC6">
              <w:rPr>
                <w:spacing w:val="-3"/>
              </w:rPr>
              <w:t>п</w:t>
            </w:r>
            <w:r w:rsidRPr="00B80AC6">
              <w:rPr>
                <w:spacing w:val="-1"/>
              </w:rPr>
              <w:t>ос</w:t>
            </w:r>
            <w:r w:rsidRPr="00B80AC6">
              <w:t>.</w:t>
            </w:r>
            <w:r w:rsidR="00D7046D">
              <w:t xml:space="preserve"> </w:t>
            </w:r>
            <w:r w:rsidRPr="00B80AC6">
              <w:rPr>
                <w:spacing w:val="-1"/>
              </w:rPr>
              <w:t>от</w:t>
            </w:r>
            <w:r w:rsidRPr="00B80AC6">
              <w:t>д.</w:t>
            </w:r>
          </w:p>
          <w:p w:rsidR="00245F77" w:rsidRPr="00B80AC6" w:rsidRDefault="00245F77" w:rsidP="00245F77">
            <w:pPr>
              <w:widowControl w:val="0"/>
              <w:autoSpaceDE w:val="0"/>
              <w:autoSpaceDN w:val="0"/>
              <w:adjustRightInd w:val="0"/>
              <w:spacing w:before="1"/>
              <w:ind w:left="78" w:right="13"/>
              <w:rPr>
                <w:sz w:val="24"/>
                <w:szCs w:val="24"/>
              </w:rPr>
            </w:pPr>
            <w:r w:rsidRPr="00B80AC6">
              <w:rPr>
                <w:spacing w:val="-3"/>
              </w:rPr>
              <w:t>с</w:t>
            </w:r>
            <w:r w:rsidRPr="00B80AC6">
              <w:rPr>
                <w:spacing w:val="-2"/>
              </w:rPr>
              <w:t>в</w:t>
            </w:r>
            <w:r w:rsidRPr="00B80AC6">
              <w:rPr>
                <w:spacing w:val="-1"/>
              </w:rPr>
              <w:t>х</w:t>
            </w:r>
            <w:r w:rsidRPr="00B80AC6">
              <w:t>.</w:t>
            </w:r>
            <w:r w:rsidR="00D7046D">
              <w:t xml:space="preserve"> </w:t>
            </w:r>
            <w:r w:rsidRPr="00B80AC6">
              <w:rPr>
                <w:spacing w:val="-1"/>
              </w:rPr>
              <w:t>«</w:t>
            </w:r>
            <w:r w:rsidRPr="00B80AC6">
              <w:rPr>
                <w:spacing w:val="1"/>
              </w:rPr>
              <w:t>Ч</w:t>
            </w:r>
            <w:r w:rsidRPr="00B80AC6">
              <w:rPr>
                <w:spacing w:val="-1"/>
              </w:rPr>
              <w:t>е</w:t>
            </w:r>
            <w:r w:rsidRPr="00B80AC6">
              <w:rPr>
                <w:spacing w:val="-3"/>
              </w:rPr>
              <w:t>ре</w:t>
            </w:r>
            <w:r w:rsidRPr="00B80AC6">
              <w:rPr>
                <w:spacing w:val="1"/>
              </w:rPr>
              <w:t>м</w:t>
            </w:r>
            <w:r w:rsidRPr="00B80AC6">
              <w:rPr>
                <w:spacing w:val="-2"/>
              </w:rPr>
              <w:t>ш</w:t>
            </w:r>
            <w:r w:rsidRPr="00B80AC6">
              <w:rPr>
                <w:spacing w:val="-1"/>
              </w:rPr>
              <w:t>ан</w:t>
            </w:r>
            <w:r w:rsidRPr="00B80AC6">
              <w:rPr>
                <w:spacing w:val="-3"/>
              </w:rPr>
              <w:t>с</w:t>
            </w:r>
            <w:r w:rsidRPr="00B80AC6">
              <w:t>к</w:t>
            </w:r>
            <w:r w:rsidRPr="00B80AC6">
              <w:rPr>
                <w:spacing w:val="-1"/>
              </w:rPr>
              <w:t>и</w:t>
            </w:r>
            <w:r w:rsidRPr="00B80AC6">
              <w:rPr>
                <w:spacing w:val="-4"/>
              </w:rPr>
              <w:t>й</w:t>
            </w:r>
            <w:r w:rsidRPr="00B80AC6">
              <w:t xml:space="preserve">» </w:t>
            </w:r>
            <w:r w:rsidRPr="00B80AC6">
              <w:rPr>
                <w:spacing w:val="-3"/>
              </w:rPr>
              <w:t>п</w:t>
            </w:r>
            <w:r w:rsidRPr="00B80AC6">
              <w:rPr>
                <w:spacing w:val="-1"/>
              </w:rPr>
              <w:t>ос</w:t>
            </w:r>
            <w:r w:rsidRPr="00B80AC6">
              <w:t>.</w:t>
            </w:r>
            <w:r w:rsidR="00D7046D">
              <w:t xml:space="preserve"> </w:t>
            </w:r>
            <w:r w:rsidRPr="00B80AC6">
              <w:rPr>
                <w:spacing w:val="-3"/>
              </w:rPr>
              <w:t>с</w:t>
            </w:r>
            <w:r w:rsidRPr="00B80AC6">
              <w:rPr>
                <w:spacing w:val="1"/>
              </w:rPr>
              <w:t>а</w:t>
            </w:r>
            <w:r w:rsidRPr="00B80AC6">
              <w:rPr>
                <w:spacing w:val="-3"/>
              </w:rPr>
              <w:t>н</w:t>
            </w:r>
            <w:r w:rsidRPr="00B80AC6">
              <w:t>.</w:t>
            </w:r>
            <w:r w:rsidR="00D7046D">
              <w:t xml:space="preserve"> </w:t>
            </w:r>
            <w:r w:rsidRPr="00B80AC6">
              <w:rPr>
                <w:spacing w:val="-1"/>
              </w:rPr>
              <w:t>«Че</w:t>
            </w:r>
            <w:r w:rsidRPr="00B80AC6">
              <w:rPr>
                <w:spacing w:val="-3"/>
              </w:rPr>
              <w:t>ре</w:t>
            </w:r>
            <w:r w:rsidRPr="00B80AC6">
              <w:rPr>
                <w:spacing w:val="1"/>
              </w:rPr>
              <w:t>м</w:t>
            </w:r>
            <w:r w:rsidRPr="00B80AC6">
              <w:rPr>
                <w:spacing w:val="-2"/>
              </w:rPr>
              <w:t>ш</w:t>
            </w:r>
            <w:r w:rsidRPr="00B80AC6">
              <w:rPr>
                <w:spacing w:val="-1"/>
              </w:rPr>
              <w:t>ан</w:t>
            </w:r>
            <w:r w:rsidRPr="00B80AC6">
              <w:rPr>
                <w:spacing w:val="-2"/>
              </w:rPr>
              <w:t>ы</w:t>
            </w:r>
            <w:r w:rsidRPr="00B80AC6">
              <w:rPr>
                <w:spacing w:val="-1"/>
              </w:rPr>
              <w:t>-</w:t>
            </w:r>
            <w:proofErr w:type="gramStart"/>
            <w:r w:rsidRPr="00B80AC6">
              <w:rPr>
                <w:spacing w:val="-3"/>
              </w:rPr>
              <w:t>I</w:t>
            </w:r>
            <w:proofErr w:type="gramEnd"/>
            <w:r w:rsidRPr="00B80AC6">
              <w:rPr>
                <w:spacing w:val="-3"/>
              </w:rPr>
              <w:t>» п</w:t>
            </w:r>
            <w:r w:rsidRPr="00B80AC6">
              <w:rPr>
                <w:spacing w:val="-1"/>
              </w:rPr>
              <w:t>ос</w:t>
            </w:r>
            <w:r w:rsidRPr="00B80AC6">
              <w:t>.</w:t>
            </w:r>
            <w:r w:rsidR="00D7046D">
              <w:t xml:space="preserve"> </w:t>
            </w:r>
            <w:r w:rsidRPr="00B80AC6">
              <w:rPr>
                <w:spacing w:val="-3"/>
              </w:rPr>
              <w:t>с</w:t>
            </w:r>
            <w:r w:rsidRPr="00B80AC6">
              <w:rPr>
                <w:spacing w:val="1"/>
              </w:rPr>
              <w:t>а</w:t>
            </w:r>
            <w:r w:rsidRPr="00B80AC6">
              <w:rPr>
                <w:spacing w:val="-3"/>
              </w:rPr>
              <w:t>н</w:t>
            </w:r>
            <w:r w:rsidRPr="00B80AC6">
              <w:t>.</w:t>
            </w:r>
            <w:r w:rsidR="00D7046D">
              <w:t xml:space="preserve"> </w:t>
            </w:r>
            <w:r w:rsidRPr="00B80AC6">
              <w:rPr>
                <w:spacing w:val="-1"/>
              </w:rPr>
              <w:t>«Че</w:t>
            </w:r>
            <w:r w:rsidRPr="00B80AC6">
              <w:rPr>
                <w:spacing w:val="-3"/>
              </w:rPr>
              <w:t>ре</w:t>
            </w:r>
            <w:r w:rsidRPr="00B80AC6">
              <w:rPr>
                <w:spacing w:val="1"/>
              </w:rPr>
              <w:t>м</w:t>
            </w:r>
            <w:r w:rsidRPr="00B80AC6">
              <w:rPr>
                <w:spacing w:val="-2"/>
              </w:rPr>
              <w:t>ш</w:t>
            </w:r>
            <w:r w:rsidRPr="00B80AC6">
              <w:rPr>
                <w:spacing w:val="-1"/>
              </w:rPr>
              <w:t>ан</w:t>
            </w:r>
            <w:r w:rsidRPr="00B80AC6">
              <w:rPr>
                <w:spacing w:val="-2"/>
              </w:rPr>
              <w:t>ы</w:t>
            </w:r>
            <w:r w:rsidRPr="00B80AC6">
              <w:rPr>
                <w:spacing w:val="-1"/>
              </w:rPr>
              <w:t>-</w:t>
            </w:r>
            <w:proofErr w:type="gramStart"/>
            <w:r w:rsidRPr="00B80AC6">
              <w:rPr>
                <w:spacing w:val="-3"/>
              </w:rPr>
              <w:t>II</w:t>
            </w:r>
            <w:proofErr w:type="gramEnd"/>
            <w:r w:rsidRPr="00B80AC6">
              <w:t>»</w:t>
            </w:r>
          </w:p>
        </w:tc>
        <w:tc>
          <w:tcPr>
            <w:tcW w:w="476" w:type="dxa"/>
          </w:tcPr>
          <w:p w:rsidR="00245F77" w:rsidRPr="00B80AC6" w:rsidRDefault="00245F77" w:rsidP="00245F77">
            <w:pPr>
              <w:widowControl w:val="0"/>
              <w:autoSpaceDE w:val="0"/>
              <w:autoSpaceDN w:val="0"/>
              <w:adjustRightInd w:val="0"/>
              <w:spacing w:line="219" w:lineRule="exact"/>
              <w:ind w:left="134" w:right="119"/>
              <w:jc w:val="center"/>
            </w:pPr>
            <w:r w:rsidRPr="00B80AC6">
              <w:rPr>
                <w:w w:val="99"/>
              </w:rPr>
              <w:t>●</w:t>
            </w:r>
          </w:p>
          <w:p w:rsidR="00245F77" w:rsidRPr="00B80AC6" w:rsidRDefault="00245F77" w:rsidP="00245F77">
            <w:pPr>
              <w:widowControl w:val="0"/>
              <w:autoSpaceDE w:val="0"/>
              <w:autoSpaceDN w:val="0"/>
              <w:adjustRightInd w:val="0"/>
              <w:spacing w:before="1"/>
              <w:ind w:left="134" w:right="119"/>
              <w:jc w:val="center"/>
            </w:pPr>
            <w:r w:rsidRPr="00B80AC6">
              <w:rPr>
                <w:w w:val="99"/>
              </w:rPr>
              <w:t>●</w:t>
            </w:r>
          </w:p>
          <w:p w:rsidR="00245F77" w:rsidRPr="00B80AC6" w:rsidRDefault="00245F77" w:rsidP="00245F77">
            <w:pPr>
              <w:widowControl w:val="0"/>
              <w:autoSpaceDE w:val="0"/>
              <w:autoSpaceDN w:val="0"/>
              <w:adjustRightInd w:val="0"/>
              <w:spacing w:before="1"/>
              <w:ind w:left="134" w:right="119"/>
              <w:jc w:val="center"/>
            </w:pPr>
            <w:r w:rsidRPr="00B80AC6">
              <w:rPr>
                <w:w w:val="99"/>
              </w:rPr>
              <w:t>●</w:t>
            </w:r>
          </w:p>
          <w:p w:rsidR="00245F77" w:rsidRPr="00B80AC6" w:rsidRDefault="00245F77" w:rsidP="00245F77">
            <w:pPr>
              <w:widowControl w:val="0"/>
              <w:autoSpaceDE w:val="0"/>
              <w:autoSpaceDN w:val="0"/>
              <w:adjustRightInd w:val="0"/>
              <w:spacing w:before="1"/>
              <w:ind w:left="158" w:right="142"/>
              <w:jc w:val="center"/>
            </w:pPr>
            <w:r w:rsidRPr="00B80AC6">
              <w:rPr>
                <w:w w:val="99"/>
              </w:rPr>
              <w:t>-</w:t>
            </w:r>
          </w:p>
          <w:p w:rsidR="00245F77" w:rsidRPr="00B80AC6" w:rsidRDefault="00245F77" w:rsidP="00245F77">
            <w:pPr>
              <w:widowControl w:val="0"/>
              <w:autoSpaceDE w:val="0"/>
              <w:autoSpaceDN w:val="0"/>
              <w:adjustRightInd w:val="0"/>
              <w:spacing w:before="11" w:line="220" w:lineRule="exact"/>
              <w:ind w:right="-20"/>
            </w:pPr>
          </w:p>
          <w:p w:rsidR="00245F77" w:rsidRPr="00B80AC6" w:rsidRDefault="00245F77" w:rsidP="00245F77">
            <w:pPr>
              <w:widowControl w:val="0"/>
              <w:autoSpaceDE w:val="0"/>
              <w:autoSpaceDN w:val="0"/>
              <w:adjustRightInd w:val="0"/>
              <w:ind w:left="158" w:right="142"/>
              <w:jc w:val="center"/>
            </w:pPr>
            <w:r w:rsidRPr="00B80AC6">
              <w:rPr>
                <w:w w:val="99"/>
              </w:rPr>
              <w:t>-</w:t>
            </w:r>
          </w:p>
          <w:p w:rsidR="00245F77" w:rsidRPr="00B80AC6" w:rsidRDefault="00245F77" w:rsidP="00245F77">
            <w:pPr>
              <w:widowControl w:val="0"/>
              <w:autoSpaceDE w:val="0"/>
              <w:autoSpaceDN w:val="0"/>
              <w:adjustRightInd w:val="0"/>
              <w:spacing w:before="1"/>
              <w:ind w:left="158" w:right="142"/>
              <w:jc w:val="center"/>
            </w:pPr>
            <w:r w:rsidRPr="00B80AC6">
              <w:rPr>
                <w:w w:val="99"/>
              </w:rPr>
              <w:t>-</w:t>
            </w:r>
          </w:p>
          <w:p w:rsidR="00245F77" w:rsidRPr="00B80AC6" w:rsidRDefault="00245F77" w:rsidP="00245F77">
            <w:pPr>
              <w:widowControl w:val="0"/>
              <w:autoSpaceDE w:val="0"/>
              <w:autoSpaceDN w:val="0"/>
              <w:adjustRightInd w:val="0"/>
              <w:spacing w:before="1"/>
              <w:ind w:left="122" w:right="107"/>
              <w:jc w:val="center"/>
              <w:rPr>
                <w:sz w:val="24"/>
                <w:szCs w:val="24"/>
              </w:rPr>
            </w:pPr>
            <w:r w:rsidRPr="00B80AC6">
              <w:rPr>
                <w:spacing w:val="-1"/>
                <w:w w:val="99"/>
              </w:rPr>
              <w:t>--</w:t>
            </w:r>
          </w:p>
        </w:tc>
        <w:tc>
          <w:tcPr>
            <w:tcW w:w="475" w:type="dxa"/>
          </w:tcPr>
          <w:p w:rsidR="00245F77" w:rsidRPr="00B80AC6" w:rsidRDefault="00245F77" w:rsidP="00245F77">
            <w:pPr>
              <w:widowControl w:val="0"/>
              <w:autoSpaceDE w:val="0"/>
              <w:autoSpaceDN w:val="0"/>
              <w:adjustRightInd w:val="0"/>
              <w:spacing w:line="219" w:lineRule="exact"/>
              <w:ind w:left="134" w:right="119"/>
              <w:jc w:val="center"/>
            </w:pPr>
            <w:r w:rsidRPr="00B80AC6">
              <w:rPr>
                <w:w w:val="99"/>
              </w:rPr>
              <w:t>●</w:t>
            </w:r>
          </w:p>
          <w:p w:rsidR="00245F77" w:rsidRPr="00B80AC6" w:rsidRDefault="00245F77" w:rsidP="00245F77">
            <w:pPr>
              <w:widowControl w:val="0"/>
              <w:autoSpaceDE w:val="0"/>
              <w:autoSpaceDN w:val="0"/>
              <w:adjustRightInd w:val="0"/>
              <w:spacing w:before="1"/>
              <w:ind w:left="134" w:right="119"/>
              <w:jc w:val="center"/>
            </w:pPr>
            <w:r w:rsidRPr="00B80AC6">
              <w:rPr>
                <w:w w:val="99"/>
              </w:rPr>
              <w:t>●</w:t>
            </w:r>
          </w:p>
          <w:p w:rsidR="00245F77" w:rsidRPr="00B80AC6" w:rsidRDefault="00245F77" w:rsidP="00245F77">
            <w:pPr>
              <w:widowControl w:val="0"/>
              <w:autoSpaceDE w:val="0"/>
              <w:autoSpaceDN w:val="0"/>
              <w:adjustRightInd w:val="0"/>
              <w:spacing w:before="1"/>
              <w:ind w:left="158" w:right="142"/>
              <w:jc w:val="center"/>
            </w:pPr>
            <w:r w:rsidRPr="00B80AC6">
              <w:rPr>
                <w:w w:val="99"/>
              </w:rPr>
              <w:t>-</w:t>
            </w:r>
          </w:p>
          <w:p w:rsidR="00245F77" w:rsidRPr="00B80AC6" w:rsidRDefault="00245F77" w:rsidP="00245F77">
            <w:pPr>
              <w:widowControl w:val="0"/>
              <w:autoSpaceDE w:val="0"/>
              <w:autoSpaceDN w:val="0"/>
              <w:adjustRightInd w:val="0"/>
              <w:spacing w:before="1"/>
              <w:ind w:left="158" w:right="142"/>
              <w:jc w:val="center"/>
            </w:pPr>
            <w:r w:rsidRPr="00B80AC6">
              <w:rPr>
                <w:w w:val="99"/>
              </w:rPr>
              <w:t>-</w:t>
            </w:r>
          </w:p>
          <w:p w:rsidR="00245F77" w:rsidRPr="00B80AC6" w:rsidRDefault="00245F77" w:rsidP="00245F77">
            <w:pPr>
              <w:widowControl w:val="0"/>
              <w:autoSpaceDE w:val="0"/>
              <w:autoSpaceDN w:val="0"/>
              <w:adjustRightInd w:val="0"/>
              <w:spacing w:before="11" w:line="220" w:lineRule="exact"/>
              <w:ind w:right="-20"/>
            </w:pPr>
          </w:p>
          <w:p w:rsidR="00245F77" w:rsidRPr="00B80AC6" w:rsidRDefault="00245F77" w:rsidP="00245F77">
            <w:pPr>
              <w:widowControl w:val="0"/>
              <w:autoSpaceDE w:val="0"/>
              <w:autoSpaceDN w:val="0"/>
              <w:adjustRightInd w:val="0"/>
              <w:ind w:left="158" w:right="142"/>
              <w:jc w:val="center"/>
            </w:pPr>
            <w:r w:rsidRPr="00B80AC6">
              <w:rPr>
                <w:w w:val="99"/>
              </w:rPr>
              <w:t>-</w:t>
            </w:r>
          </w:p>
          <w:p w:rsidR="00245F77" w:rsidRPr="00B80AC6" w:rsidRDefault="00245F77" w:rsidP="00245F77">
            <w:pPr>
              <w:widowControl w:val="0"/>
              <w:autoSpaceDE w:val="0"/>
              <w:autoSpaceDN w:val="0"/>
              <w:adjustRightInd w:val="0"/>
              <w:spacing w:before="1"/>
              <w:ind w:left="158" w:right="142"/>
              <w:jc w:val="center"/>
            </w:pPr>
            <w:r w:rsidRPr="00B80AC6">
              <w:rPr>
                <w:w w:val="99"/>
              </w:rPr>
              <w:t>-</w:t>
            </w:r>
          </w:p>
          <w:p w:rsidR="00245F77" w:rsidRPr="00B80AC6" w:rsidRDefault="00245F77" w:rsidP="00245F77">
            <w:pPr>
              <w:widowControl w:val="0"/>
              <w:autoSpaceDE w:val="0"/>
              <w:autoSpaceDN w:val="0"/>
              <w:adjustRightInd w:val="0"/>
              <w:spacing w:before="1"/>
              <w:ind w:left="122" w:right="107"/>
              <w:jc w:val="center"/>
              <w:rPr>
                <w:sz w:val="24"/>
                <w:szCs w:val="24"/>
              </w:rPr>
            </w:pPr>
            <w:r w:rsidRPr="00B80AC6">
              <w:rPr>
                <w:spacing w:val="-1"/>
                <w:w w:val="99"/>
              </w:rPr>
              <w:t>--</w:t>
            </w:r>
          </w:p>
        </w:tc>
        <w:tc>
          <w:tcPr>
            <w:tcW w:w="477" w:type="dxa"/>
          </w:tcPr>
          <w:p w:rsidR="00245F77" w:rsidRPr="00B80AC6" w:rsidRDefault="00245F77" w:rsidP="00245F77">
            <w:pPr>
              <w:widowControl w:val="0"/>
              <w:autoSpaceDE w:val="0"/>
              <w:autoSpaceDN w:val="0"/>
              <w:adjustRightInd w:val="0"/>
              <w:spacing w:line="219" w:lineRule="exact"/>
              <w:ind w:left="137" w:right="119"/>
              <w:jc w:val="center"/>
            </w:pPr>
            <w:r w:rsidRPr="00B80AC6">
              <w:rPr>
                <w:w w:val="99"/>
              </w:rPr>
              <w:t>●</w:t>
            </w:r>
          </w:p>
          <w:p w:rsidR="00245F77" w:rsidRPr="00B80AC6" w:rsidRDefault="00245F77" w:rsidP="00245F77">
            <w:pPr>
              <w:widowControl w:val="0"/>
              <w:autoSpaceDE w:val="0"/>
              <w:autoSpaceDN w:val="0"/>
              <w:adjustRightInd w:val="0"/>
              <w:spacing w:before="1"/>
              <w:ind w:left="137" w:right="119"/>
              <w:jc w:val="center"/>
            </w:pPr>
            <w:r w:rsidRPr="00B80AC6">
              <w:rPr>
                <w:w w:val="99"/>
              </w:rPr>
              <w:t>●</w:t>
            </w:r>
          </w:p>
          <w:p w:rsidR="00245F77" w:rsidRPr="00B80AC6" w:rsidRDefault="00245F77" w:rsidP="00245F77">
            <w:pPr>
              <w:widowControl w:val="0"/>
              <w:autoSpaceDE w:val="0"/>
              <w:autoSpaceDN w:val="0"/>
              <w:adjustRightInd w:val="0"/>
              <w:spacing w:before="1"/>
              <w:ind w:left="137" w:right="119"/>
              <w:jc w:val="center"/>
            </w:pPr>
            <w:r w:rsidRPr="00B80AC6">
              <w:rPr>
                <w:w w:val="99"/>
              </w:rPr>
              <w:t>●</w:t>
            </w:r>
          </w:p>
          <w:p w:rsidR="00245F77" w:rsidRPr="00B80AC6" w:rsidRDefault="00245F77" w:rsidP="00245F77">
            <w:pPr>
              <w:widowControl w:val="0"/>
              <w:autoSpaceDE w:val="0"/>
              <w:autoSpaceDN w:val="0"/>
              <w:adjustRightInd w:val="0"/>
              <w:spacing w:before="1"/>
              <w:ind w:left="161" w:right="142"/>
              <w:jc w:val="center"/>
            </w:pPr>
            <w:r w:rsidRPr="00B80AC6">
              <w:rPr>
                <w:w w:val="99"/>
              </w:rPr>
              <w:t>-</w:t>
            </w:r>
          </w:p>
          <w:p w:rsidR="00245F77" w:rsidRPr="00B80AC6" w:rsidRDefault="00245F77" w:rsidP="00245F77">
            <w:pPr>
              <w:widowControl w:val="0"/>
              <w:autoSpaceDE w:val="0"/>
              <w:autoSpaceDN w:val="0"/>
              <w:adjustRightInd w:val="0"/>
              <w:spacing w:before="11" w:line="220" w:lineRule="exact"/>
              <w:ind w:right="-20"/>
            </w:pPr>
          </w:p>
          <w:p w:rsidR="00245F77" w:rsidRPr="00B80AC6" w:rsidRDefault="00245F77" w:rsidP="00245F77">
            <w:pPr>
              <w:widowControl w:val="0"/>
              <w:autoSpaceDE w:val="0"/>
              <w:autoSpaceDN w:val="0"/>
              <w:adjustRightInd w:val="0"/>
              <w:ind w:left="161" w:right="142"/>
              <w:jc w:val="center"/>
            </w:pPr>
            <w:r w:rsidRPr="00B80AC6">
              <w:rPr>
                <w:w w:val="99"/>
              </w:rPr>
              <w:t>-</w:t>
            </w:r>
          </w:p>
          <w:p w:rsidR="00245F77" w:rsidRPr="00B80AC6" w:rsidRDefault="00245F77" w:rsidP="00245F77">
            <w:pPr>
              <w:widowControl w:val="0"/>
              <w:autoSpaceDE w:val="0"/>
              <w:autoSpaceDN w:val="0"/>
              <w:adjustRightInd w:val="0"/>
              <w:spacing w:before="1"/>
              <w:ind w:left="161" w:right="142"/>
              <w:jc w:val="center"/>
            </w:pPr>
            <w:r w:rsidRPr="00B80AC6">
              <w:rPr>
                <w:w w:val="99"/>
              </w:rPr>
              <w:t>-</w:t>
            </w:r>
          </w:p>
          <w:p w:rsidR="00245F77" w:rsidRPr="00B80AC6" w:rsidRDefault="00245F77" w:rsidP="00245F77">
            <w:pPr>
              <w:widowControl w:val="0"/>
              <w:autoSpaceDE w:val="0"/>
              <w:autoSpaceDN w:val="0"/>
              <w:adjustRightInd w:val="0"/>
              <w:spacing w:before="1"/>
              <w:ind w:left="125" w:right="107"/>
              <w:jc w:val="center"/>
              <w:rPr>
                <w:sz w:val="24"/>
                <w:szCs w:val="24"/>
              </w:rPr>
            </w:pPr>
            <w:r w:rsidRPr="00B80AC6">
              <w:rPr>
                <w:spacing w:val="-1"/>
                <w:w w:val="99"/>
              </w:rPr>
              <w:t>--</w:t>
            </w:r>
          </w:p>
        </w:tc>
        <w:tc>
          <w:tcPr>
            <w:tcW w:w="476" w:type="dxa"/>
          </w:tcPr>
          <w:p w:rsidR="00245F77" w:rsidRPr="00B80AC6" w:rsidRDefault="00245F77" w:rsidP="00245F77">
            <w:pPr>
              <w:widowControl w:val="0"/>
              <w:autoSpaceDE w:val="0"/>
              <w:autoSpaceDN w:val="0"/>
              <w:adjustRightInd w:val="0"/>
              <w:spacing w:line="219" w:lineRule="exact"/>
              <w:ind w:left="134" w:right="119"/>
              <w:jc w:val="center"/>
            </w:pPr>
            <w:r w:rsidRPr="00B80AC6">
              <w:rPr>
                <w:w w:val="99"/>
              </w:rPr>
              <w:t>●</w:t>
            </w:r>
          </w:p>
          <w:p w:rsidR="00245F77" w:rsidRPr="00B80AC6" w:rsidRDefault="00245F77" w:rsidP="00245F77">
            <w:pPr>
              <w:widowControl w:val="0"/>
              <w:autoSpaceDE w:val="0"/>
              <w:autoSpaceDN w:val="0"/>
              <w:adjustRightInd w:val="0"/>
              <w:spacing w:before="1"/>
              <w:ind w:left="134" w:right="119"/>
              <w:jc w:val="center"/>
            </w:pPr>
            <w:r w:rsidRPr="00B80AC6">
              <w:rPr>
                <w:w w:val="99"/>
              </w:rPr>
              <w:t>●</w:t>
            </w:r>
          </w:p>
          <w:p w:rsidR="00245F77" w:rsidRPr="00B80AC6" w:rsidRDefault="00245F77" w:rsidP="00245F77">
            <w:pPr>
              <w:widowControl w:val="0"/>
              <w:autoSpaceDE w:val="0"/>
              <w:autoSpaceDN w:val="0"/>
              <w:adjustRightInd w:val="0"/>
              <w:spacing w:before="1"/>
              <w:ind w:left="134" w:right="119"/>
              <w:jc w:val="center"/>
            </w:pPr>
            <w:r w:rsidRPr="00B80AC6">
              <w:rPr>
                <w:w w:val="99"/>
              </w:rPr>
              <w:t>●</w:t>
            </w:r>
          </w:p>
          <w:p w:rsidR="00245F77" w:rsidRPr="00B80AC6" w:rsidRDefault="00245F77" w:rsidP="00245F77">
            <w:pPr>
              <w:widowControl w:val="0"/>
              <w:autoSpaceDE w:val="0"/>
              <w:autoSpaceDN w:val="0"/>
              <w:adjustRightInd w:val="0"/>
              <w:spacing w:before="1"/>
              <w:ind w:left="158" w:right="142"/>
              <w:jc w:val="center"/>
            </w:pPr>
            <w:r w:rsidRPr="00B80AC6">
              <w:rPr>
                <w:w w:val="99"/>
              </w:rPr>
              <w:t>-</w:t>
            </w:r>
          </w:p>
          <w:p w:rsidR="00245F77" w:rsidRPr="00B80AC6" w:rsidRDefault="00245F77" w:rsidP="00245F77">
            <w:pPr>
              <w:widowControl w:val="0"/>
              <w:autoSpaceDE w:val="0"/>
              <w:autoSpaceDN w:val="0"/>
              <w:adjustRightInd w:val="0"/>
              <w:spacing w:before="11" w:line="220" w:lineRule="exact"/>
              <w:ind w:right="-20"/>
            </w:pPr>
          </w:p>
          <w:p w:rsidR="00245F77" w:rsidRPr="00B80AC6" w:rsidRDefault="00245F77" w:rsidP="00245F77">
            <w:pPr>
              <w:widowControl w:val="0"/>
              <w:autoSpaceDE w:val="0"/>
              <w:autoSpaceDN w:val="0"/>
              <w:adjustRightInd w:val="0"/>
              <w:ind w:left="158" w:right="142"/>
              <w:jc w:val="center"/>
            </w:pPr>
            <w:r w:rsidRPr="00B80AC6">
              <w:rPr>
                <w:w w:val="99"/>
              </w:rPr>
              <w:t>-</w:t>
            </w:r>
          </w:p>
          <w:p w:rsidR="00245F77" w:rsidRPr="00B80AC6" w:rsidRDefault="00245F77" w:rsidP="00245F77">
            <w:pPr>
              <w:widowControl w:val="0"/>
              <w:autoSpaceDE w:val="0"/>
              <w:autoSpaceDN w:val="0"/>
              <w:adjustRightInd w:val="0"/>
              <w:spacing w:before="1"/>
              <w:ind w:left="158" w:right="142"/>
              <w:jc w:val="center"/>
            </w:pPr>
            <w:r w:rsidRPr="00B80AC6">
              <w:rPr>
                <w:w w:val="99"/>
              </w:rPr>
              <w:t>-</w:t>
            </w:r>
          </w:p>
          <w:p w:rsidR="00245F77" w:rsidRPr="00B80AC6" w:rsidRDefault="00245F77" w:rsidP="00245F77">
            <w:pPr>
              <w:widowControl w:val="0"/>
              <w:autoSpaceDE w:val="0"/>
              <w:autoSpaceDN w:val="0"/>
              <w:adjustRightInd w:val="0"/>
              <w:spacing w:before="1"/>
              <w:ind w:left="122" w:right="107"/>
              <w:jc w:val="center"/>
              <w:rPr>
                <w:sz w:val="24"/>
                <w:szCs w:val="24"/>
              </w:rPr>
            </w:pPr>
            <w:r w:rsidRPr="00B80AC6">
              <w:rPr>
                <w:spacing w:val="-1"/>
                <w:w w:val="99"/>
              </w:rPr>
              <w:t>--</w:t>
            </w:r>
          </w:p>
        </w:tc>
        <w:tc>
          <w:tcPr>
            <w:tcW w:w="1960" w:type="dxa"/>
          </w:tcPr>
          <w:p w:rsidR="00245F77" w:rsidRPr="00B80AC6" w:rsidRDefault="00245F77" w:rsidP="00245F77">
            <w:pPr>
              <w:widowControl w:val="0"/>
              <w:autoSpaceDE w:val="0"/>
              <w:autoSpaceDN w:val="0"/>
              <w:adjustRightInd w:val="0"/>
              <w:spacing w:line="219" w:lineRule="exact"/>
              <w:ind w:left="94" w:right="78"/>
              <w:jc w:val="center"/>
            </w:pPr>
            <w:r w:rsidRPr="00B80AC6">
              <w:rPr>
                <w:spacing w:val="1"/>
                <w:w w:val="99"/>
              </w:rPr>
              <w:t>П</w:t>
            </w:r>
            <w:r w:rsidRPr="00B80AC6">
              <w:rPr>
                <w:spacing w:val="-1"/>
                <w:w w:val="99"/>
              </w:rPr>
              <w:t>р</w:t>
            </w:r>
            <w:r w:rsidRPr="00B80AC6">
              <w:rPr>
                <w:spacing w:val="1"/>
                <w:w w:val="99"/>
              </w:rPr>
              <w:t>ом</w:t>
            </w:r>
            <w:r w:rsidRPr="00B80AC6">
              <w:rPr>
                <w:w w:val="99"/>
              </w:rPr>
              <w:t>ыш</w:t>
            </w:r>
            <w:r w:rsidRPr="00B80AC6">
              <w:rPr>
                <w:spacing w:val="1"/>
                <w:w w:val="99"/>
              </w:rPr>
              <w:t>л</w:t>
            </w:r>
            <w:r w:rsidRPr="00B80AC6">
              <w:rPr>
                <w:spacing w:val="-1"/>
                <w:w w:val="99"/>
              </w:rPr>
              <w:t>е</w:t>
            </w:r>
            <w:r w:rsidRPr="00B80AC6">
              <w:rPr>
                <w:spacing w:val="1"/>
                <w:w w:val="99"/>
              </w:rPr>
              <w:t>н</w:t>
            </w:r>
            <w:r w:rsidRPr="00B80AC6">
              <w:rPr>
                <w:spacing w:val="-1"/>
                <w:w w:val="99"/>
              </w:rPr>
              <w:t>н</w:t>
            </w:r>
            <w:r w:rsidRPr="00B80AC6">
              <w:rPr>
                <w:spacing w:val="1"/>
                <w:w w:val="99"/>
              </w:rPr>
              <w:t>о</w:t>
            </w:r>
            <w:r w:rsidRPr="00B80AC6">
              <w:rPr>
                <w:spacing w:val="-1"/>
                <w:w w:val="99"/>
              </w:rPr>
              <w:t>с</w:t>
            </w:r>
            <w:r w:rsidRPr="00B80AC6">
              <w:rPr>
                <w:spacing w:val="1"/>
                <w:w w:val="99"/>
              </w:rPr>
              <w:t>т</w:t>
            </w:r>
            <w:r w:rsidRPr="00B80AC6">
              <w:rPr>
                <w:spacing w:val="2"/>
                <w:w w:val="99"/>
              </w:rPr>
              <w:t>ь</w:t>
            </w:r>
            <w:r w:rsidRPr="00B80AC6">
              <w:rPr>
                <w:w w:val="99"/>
              </w:rPr>
              <w:t>,</w:t>
            </w:r>
          </w:p>
          <w:p w:rsidR="00245F77" w:rsidRPr="00B80AC6" w:rsidRDefault="00245F77" w:rsidP="00245F77">
            <w:pPr>
              <w:widowControl w:val="0"/>
              <w:autoSpaceDE w:val="0"/>
              <w:autoSpaceDN w:val="0"/>
              <w:adjustRightInd w:val="0"/>
              <w:spacing w:before="1"/>
              <w:ind w:left="178" w:right="163"/>
              <w:jc w:val="center"/>
              <w:rPr>
                <w:sz w:val="24"/>
                <w:szCs w:val="24"/>
              </w:rPr>
            </w:pPr>
            <w:r w:rsidRPr="00B80AC6">
              <w:rPr>
                <w:spacing w:val="-1"/>
                <w:w w:val="99"/>
              </w:rPr>
              <w:t>с</w:t>
            </w:r>
            <w:r w:rsidRPr="00B80AC6">
              <w:rPr>
                <w:spacing w:val="1"/>
                <w:w w:val="99"/>
              </w:rPr>
              <w:t>оц</w:t>
            </w:r>
            <w:r w:rsidRPr="00B80AC6">
              <w:rPr>
                <w:spacing w:val="-1"/>
                <w:w w:val="99"/>
              </w:rPr>
              <w:t>и</w:t>
            </w:r>
            <w:r w:rsidRPr="00B80AC6">
              <w:rPr>
                <w:spacing w:val="1"/>
                <w:w w:val="99"/>
              </w:rPr>
              <w:t>ал</w:t>
            </w:r>
            <w:r w:rsidRPr="00B80AC6">
              <w:rPr>
                <w:w w:val="99"/>
              </w:rPr>
              <w:t>ь</w:t>
            </w:r>
            <w:r w:rsidRPr="00B80AC6">
              <w:rPr>
                <w:spacing w:val="-1"/>
                <w:w w:val="99"/>
              </w:rPr>
              <w:t>н</w:t>
            </w:r>
            <w:r w:rsidRPr="00B80AC6">
              <w:rPr>
                <w:spacing w:val="4"/>
                <w:w w:val="99"/>
              </w:rPr>
              <w:t>о</w:t>
            </w:r>
            <w:r w:rsidRPr="00B80AC6">
              <w:rPr>
                <w:w w:val="99"/>
              </w:rPr>
              <w:t>- к</w:t>
            </w:r>
            <w:r w:rsidRPr="00B80AC6">
              <w:rPr>
                <w:spacing w:val="-1"/>
                <w:w w:val="99"/>
              </w:rPr>
              <w:t>у</w:t>
            </w:r>
            <w:r w:rsidRPr="00B80AC6">
              <w:rPr>
                <w:spacing w:val="1"/>
                <w:w w:val="99"/>
              </w:rPr>
              <w:t>л</w:t>
            </w:r>
            <w:r w:rsidRPr="00B80AC6">
              <w:rPr>
                <w:w w:val="99"/>
              </w:rPr>
              <w:t>ь</w:t>
            </w:r>
            <w:r w:rsidRPr="00B80AC6">
              <w:rPr>
                <w:spacing w:val="1"/>
                <w:w w:val="99"/>
              </w:rPr>
              <w:t>т</w:t>
            </w:r>
            <w:r w:rsidRPr="00B80AC6">
              <w:rPr>
                <w:spacing w:val="-1"/>
                <w:w w:val="99"/>
              </w:rPr>
              <w:t>у</w:t>
            </w:r>
            <w:r w:rsidRPr="00B80AC6">
              <w:rPr>
                <w:spacing w:val="2"/>
                <w:w w:val="99"/>
              </w:rPr>
              <w:t>р</w:t>
            </w:r>
            <w:r w:rsidRPr="00B80AC6">
              <w:rPr>
                <w:spacing w:val="-1"/>
                <w:w w:val="99"/>
              </w:rPr>
              <w:t>н</w:t>
            </w:r>
            <w:r w:rsidRPr="00B80AC6">
              <w:rPr>
                <w:spacing w:val="1"/>
                <w:w w:val="99"/>
              </w:rPr>
              <w:t>о</w:t>
            </w:r>
            <w:r w:rsidRPr="00B80AC6">
              <w:rPr>
                <w:w w:val="99"/>
              </w:rPr>
              <w:t xml:space="preserve">е </w:t>
            </w:r>
            <w:r w:rsidRPr="00B80AC6">
              <w:rPr>
                <w:spacing w:val="1"/>
                <w:w w:val="99"/>
              </w:rPr>
              <w:t>об</w:t>
            </w:r>
            <w:r w:rsidRPr="00B80AC6">
              <w:rPr>
                <w:spacing w:val="-1"/>
                <w:w w:val="99"/>
              </w:rPr>
              <w:t>с</w:t>
            </w:r>
            <w:r w:rsidRPr="00B80AC6">
              <w:rPr>
                <w:spacing w:val="1"/>
                <w:w w:val="99"/>
              </w:rPr>
              <w:t>л</w:t>
            </w:r>
            <w:r w:rsidRPr="00B80AC6">
              <w:rPr>
                <w:spacing w:val="-1"/>
                <w:w w:val="99"/>
              </w:rPr>
              <w:t>у</w:t>
            </w:r>
            <w:r w:rsidRPr="00B80AC6">
              <w:rPr>
                <w:w w:val="99"/>
              </w:rPr>
              <w:t>ж</w:t>
            </w:r>
            <w:r w:rsidRPr="00B80AC6">
              <w:rPr>
                <w:spacing w:val="1"/>
                <w:w w:val="99"/>
              </w:rPr>
              <w:t>и</w:t>
            </w:r>
            <w:r w:rsidRPr="00B80AC6">
              <w:rPr>
                <w:w w:val="99"/>
              </w:rPr>
              <w:t>в</w:t>
            </w:r>
            <w:r w:rsidRPr="00B80AC6">
              <w:rPr>
                <w:spacing w:val="1"/>
                <w:w w:val="99"/>
              </w:rPr>
              <w:t>ан</w:t>
            </w:r>
            <w:r w:rsidRPr="00B80AC6">
              <w:rPr>
                <w:spacing w:val="-1"/>
                <w:w w:val="99"/>
              </w:rPr>
              <w:t>и</w:t>
            </w:r>
            <w:r w:rsidRPr="00B80AC6">
              <w:rPr>
                <w:spacing w:val="1"/>
                <w:w w:val="99"/>
              </w:rPr>
              <w:t>е, т</w:t>
            </w:r>
            <w:r w:rsidRPr="00B80AC6">
              <w:rPr>
                <w:spacing w:val="-1"/>
                <w:w w:val="99"/>
              </w:rPr>
              <w:t>ур</w:t>
            </w:r>
            <w:r w:rsidRPr="00B80AC6">
              <w:rPr>
                <w:spacing w:val="1"/>
                <w:w w:val="99"/>
              </w:rPr>
              <w:t>и</w:t>
            </w:r>
            <w:r w:rsidRPr="00B80AC6">
              <w:rPr>
                <w:spacing w:val="-1"/>
                <w:w w:val="99"/>
              </w:rPr>
              <w:t>с</w:t>
            </w:r>
            <w:r w:rsidRPr="00B80AC6">
              <w:rPr>
                <w:spacing w:val="1"/>
                <w:w w:val="99"/>
              </w:rPr>
              <w:t>т</w:t>
            </w:r>
            <w:r w:rsidRPr="00B80AC6">
              <w:rPr>
                <w:spacing w:val="-1"/>
                <w:w w:val="99"/>
              </w:rPr>
              <w:t>с</w:t>
            </w:r>
            <w:r w:rsidRPr="00B80AC6">
              <w:rPr>
                <w:w w:val="99"/>
              </w:rPr>
              <w:t>к</w:t>
            </w:r>
            <w:r w:rsidRPr="00B80AC6">
              <w:rPr>
                <w:spacing w:val="1"/>
                <w:w w:val="99"/>
              </w:rPr>
              <w:t>о</w:t>
            </w:r>
            <w:r w:rsidRPr="00B80AC6">
              <w:rPr>
                <w:w w:val="99"/>
              </w:rPr>
              <w:t>-</w:t>
            </w:r>
            <w:r w:rsidRPr="00B80AC6">
              <w:rPr>
                <w:spacing w:val="-1"/>
                <w:w w:val="99"/>
              </w:rPr>
              <w:t>ре</w:t>
            </w:r>
            <w:r w:rsidRPr="00B80AC6">
              <w:rPr>
                <w:w w:val="99"/>
              </w:rPr>
              <w:t>к</w:t>
            </w:r>
            <w:r w:rsidRPr="00B80AC6">
              <w:rPr>
                <w:spacing w:val="2"/>
                <w:w w:val="99"/>
              </w:rPr>
              <w:t>р</w:t>
            </w:r>
            <w:r w:rsidRPr="00B80AC6">
              <w:rPr>
                <w:spacing w:val="-1"/>
                <w:w w:val="99"/>
              </w:rPr>
              <w:t>е</w:t>
            </w:r>
            <w:r w:rsidRPr="00B80AC6">
              <w:rPr>
                <w:spacing w:val="1"/>
                <w:w w:val="99"/>
              </w:rPr>
              <w:t>ац</w:t>
            </w:r>
            <w:r w:rsidRPr="00B80AC6">
              <w:rPr>
                <w:spacing w:val="-1"/>
                <w:w w:val="99"/>
              </w:rPr>
              <w:t>и</w:t>
            </w:r>
            <w:r w:rsidRPr="00B80AC6">
              <w:rPr>
                <w:spacing w:val="3"/>
                <w:w w:val="99"/>
              </w:rPr>
              <w:t>о</w:t>
            </w:r>
            <w:r w:rsidRPr="00B80AC6">
              <w:rPr>
                <w:spacing w:val="-1"/>
                <w:w w:val="99"/>
              </w:rPr>
              <w:t>нн</w:t>
            </w:r>
            <w:r w:rsidRPr="00B80AC6">
              <w:rPr>
                <w:spacing w:val="3"/>
                <w:w w:val="99"/>
              </w:rPr>
              <w:t>а</w:t>
            </w:r>
            <w:r w:rsidRPr="00B80AC6">
              <w:rPr>
                <w:w w:val="99"/>
              </w:rPr>
              <w:t xml:space="preserve">я </w:t>
            </w:r>
            <w:r w:rsidRPr="00B80AC6">
              <w:rPr>
                <w:spacing w:val="-1"/>
              </w:rPr>
              <w:t>с</w:t>
            </w:r>
            <w:r w:rsidRPr="00B80AC6">
              <w:rPr>
                <w:spacing w:val="1"/>
              </w:rPr>
              <w:t>ф</w:t>
            </w:r>
            <w:r w:rsidRPr="00B80AC6">
              <w:rPr>
                <w:spacing w:val="-1"/>
              </w:rPr>
              <w:t>ер</w:t>
            </w:r>
            <w:r w:rsidRPr="00B80AC6">
              <w:rPr>
                <w:spacing w:val="3"/>
              </w:rPr>
              <w:t>а</w:t>
            </w:r>
            <w:r w:rsidRPr="00B80AC6">
              <w:t>,</w:t>
            </w:r>
            <w:r w:rsidR="00D7046D">
              <w:t xml:space="preserve"> </w:t>
            </w:r>
            <w:r w:rsidRPr="00B80AC6">
              <w:rPr>
                <w:spacing w:val="2"/>
                <w:w w:val="99"/>
              </w:rPr>
              <w:t>с</w:t>
            </w:r>
            <w:r w:rsidRPr="00B80AC6">
              <w:rPr>
                <w:spacing w:val="-1"/>
                <w:w w:val="99"/>
              </w:rPr>
              <w:t>е</w:t>
            </w:r>
            <w:r w:rsidRPr="00B80AC6">
              <w:rPr>
                <w:spacing w:val="1"/>
                <w:w w:val="99"/>
              </w:rPr>
              <w:t>л</w:t>
            </w:r>
            <w:r w:rsidRPr="00B80AC6">
              <w:rPr>
                <w:w w:val="99"/>
              </w:rPr>
              <w:t>ь</w:t>
            </w:r>
            <w:r w:rsidRPr="00B80AC6">
              <w:rPr>
                <w:spacing w:val="-1"/>
                <w:w w:val="99"/>
              </w:rPr>
              <w:t>с</w:t>
            </w:r>
            <w:r w:rsidRPr="00B80AC6">
              <w:rPr>
                <w:w w:val="99"/>
              </w:rPr>
              <w:t>к</w:t>
            </w:r>
            <w:r w:rsidRPr="00B80AC6">
              <w:rPr>
                <w:spacing w:val="3"/>
                <w:w w:val="99"/>
              </w:rPr>
              <w:t>о</w:t>
            </w:r>
            <w:r w:rsidRPr="00B80AC6">
              <w:rPr>
                <w:w w:val="99"/>
              </w:rPr>
              <w:t xml:space="preserve">е </w:t>
            </w:r>
            <w:r w:rsidRPr="00B80AC6">
              <w:rPr>
                <w:spacing w:val="-1"/>
                <w:w w:val="99"/>
              </w:rPr>
              <w:t>х</w:t>
            </w:r>
            <w:r w:rsidRPr="00B80AC6">
              <w:rPr>
                <w:spacing w:val="1"/>
                <w:w w:val="99"/>
              </w:rPr>
              <w:t>оз</w:t>
            </w:r>
            <w:r w:rsidRPr="00B80AC6">
              <w:rPr>
                <w:spacing w:val="-1"/>
                <w:w w:val="99"/>
              </w:rPr>
              <w:t>я</w:t>
            </w:r>
            <w:r w:rsidRPr="00B80AC6">
              <w:rPr>
                <w:spacing w:val="1"/>
                <w:w w:val="99"/>
              </w:rPr>
              <w:t>й</w:t>
            </w:r>
            <w:r w:rsidRPr="00B80AC6">
              <w:rPr>
                <w:spacing w:val="-1"/>
                <w:w w:val="99"/>
              </w:rPr>
              <w:t>с</w:t>
            </w:r>
            <w:r w:rsidRPr="00B80AC6">
              <w:rPr>
                <w:spacing w:val="1"/>
                <w:w w:val="99"/>
              </w:rPr>
              <w:t>т</w:t>
            </w:r>
            <w:r w:rsidRPr="00B80AC6">
              <w:rPr>
                <w:w w:val="99"/>
              </w:rPr>
              <w:t>во</w:t>
            </w:r>
          </w:p>
        </w:tc>
        <w:tc>
          <w:tcPr>
            <w:tcW w:w="1815" w:type="dxa"/>
          </w:tcPr>
          <w:p w:rsidR="00245F77" w:rsidRPr="00B80AC6" w:rsidRDefault="00245F77" w:rsidP="00245F77">
            <w:pPr>
              <w:widowControl w:val="0"/>
              <w:autoSpaceDE w:val="0"/>
              <w:autoSpaceDN w:val="0"/>
              <w:adjustRightInd w:val="0"/>
              <w:spacing w:line="200" w:lineRule="exact"/>
              <w:ind w:right="-20"/>
            </w:pPr>
          </w:p>
          <w:p w:rsidR="00245F77" w:rsidRPr="00B80AC6" w:rsidRDefault="00245F77" w:rsidP="00245F77">
            <w:pPr>
              <w:widowControl w:val="0"/>
              <w:autoSpaceDE w:val="0"/>
              <w:autoSpaceDN w:val="0"/>
              <w:adjustRightInd w:val="0"/>
              <w:spacing w:line="200" w:lineRule="exact"/>
              <w:ind w:right="-20"/>
            </w:pPr>
          </w:p>
          <w:p w:rsidR="00245F77" w:rsidRPr="00B80AC6" w:rsidRDefault="00245F77" w:rsidP="00245F77">
            <w:pPr>
              <w:widowControl w:val="0"/>
              <w:autoSpaceDE w:val="0"/>
              <w:autoSpaceDN w:val="0"/>
              <w:adjustRightInd w:val="0"/>
              <w:spacing w:line="200" w:lineRule="exact"/>
              <w:ind w:right="-20"/>
            </w:pPr>
          </w:p>
          <w:p w:rsidR="00245F77" w:rsidRPr="00B80AC6" w:rsidRDefault="00245F77" w:rsidP="00245F77">
            <w:pPr>
              <w:widowControl w:val="0"/>
              <w:autoSpaceDE w:val="0"/>
              <w:autoSpaceDN w:val="0"/>
              <w:adjustRightInd w:val="0"/>
              <w:spacing w:line="200" w:lineRule="exact"/>
              <w:ind w:right="-20"/>
            </w:pPr>
          </w:p>
          <w:p w:rsidR="00245F77" w:rsidRPr="00B80AC6" w:rsidRDefault="00245F77" w:rsidP="00245F77">
            <w:pPr>
              <w:widowControl w:val="0"/>
              <w:autoSpaceDE w:val="0"/>
              <w:autoSpaceDN w:val="0"/>
              <w:adjustRightInd w:val="0"/>
              <w:ind w:left="349" w:right="-20"/>
              <w:rPr>
                <w:sz w:val="24"/>
                <w:szCs w:val="24"/>
              </w:rPr>
            </w:pPr>
            <w:r w:rsidRPr="00B80AC6">
              <w:t>г.</w:t>
            </w:r>
            <w:r w:rsidR="00D7046D">
              <w:t xml:space="preserve"> </w:t>
            </w:r>
            <w:r w:rsidRPr="00B80AC6">
              <w:t>Хв</w:t>
            </w:r>
            <w:r w:rsidRPr="00B80AC6">
              <w:rPr>
                <w:spacing w:val="1"/>
              </w:rPr>
              <w:t>ал</w:t>
            </w:r>
            <w:r w:rsidRPr="00B80AC6">
              <w:t>ы</w:t>
            </w:r>
            <w:r w:rsidRPr="00B80AC6">
              <w:rPr>
                <w:spacing w:val="1"/>
              </w:rPr>
              <w:t>н</w:t>
            </w:r>
            <w:r w:rsidRPr="00B80AC6">
              <w:rPr>
                <w:spacing w:val="-1"/>
              </w:rPr>
              <w:t>с</w:t>
            </w:r>
            <w:r w:rsidRPr="00B80AC6">
              <w:t>к</w:t>
            </w:r>
          </w:p>
        </w:tc>
      </w:tr>
      <w:tr w:rsidR="00245F77" w:rsidRPr="00B80AC6" w:rsidTr="00245F77">
        <w:trPr>
          <w:trHeight w:hRule="exact" w:val="1171"/>
          <w:jc w:val="center"/>
        </w:trPr>
        <w:tc>
          <w:tcPr>
            <w:tcW w:w="413" w:type="dxa"/>
            <w:tcBorders>
              <w:bottom w:val="single" w:sz="12" w:space="0" w:color="000000"/>
            </w:tcBorders>
          </w:tcPr>
          <w:p w:rsidR="00245F77" w:rsidRPr="00B80AC6" w:rsidRDefault="00245F77" w:rsidP="00245F77">
            <w:pPr>
              <w:widowControl w:val="0"/>
              <w:autoSpaceDE w:val="0"/>
              <w:autoSpaceDN w:val="0"/>
              <w:adjustRightInd w:val="0"/>
              <w:spacing w:line="200" w:lineRule="exact"/>
              <w:ind w:right="-20"/>
            </w:pPr>
          </w:p>
          <w:p w:rsidR="00245F77" w:rsidRPr="00B80AC6" w:rsidRDefault="00245F77" w:rsidP="00245F77">
            <w:pPr>
              <w:widowControl w:val="0"/>
              <w:autoSpaceDE w:val="0"/>
              <w:autoSpaceDN w:val="0"/>
              <w:adjustRightInd w:val="0"/>
              <w:spacing w:before="12" w:line="240" w:lineRule="exact"/>
              <w:ind w:right="-20"/>
              <w:rPr>
                <w:sz w:val="24"/>
                <w:szCs w:val="24"/>
              </w:rPr>
            </w:pPr>
          </w:p>
          <w:p w:rsidR="00245F77" w:rsidRPr="00B80AC6" w:rsidRDefault="00245F77" w:rsidP="00245F77">
            <w:pPr>
              <w:widowControl w:val="0"/>
              <w:autoSpaceDE w:val="0"/>
              <w:autoSpaceDN w:val="0"/>
              <w:adjustRightInd w:val="0"/>
              <w:ind w:left="106" w:right="93"/>
              <w:jc w:val="center"/>
              <w:rPr>
                <w:sz w:val="24"/>
                <w:szCs w:val="24"/>
              </w:rPr>
            </w:pPr>
            <w:r w:rsidRPr="00B80AC6">
              <w:rPr>
                <w:w w:val="99"/>
              </w:rPr>
              <w:t>II</w:t>
            </w:r>
          </w:p>
        </w:tc>
        <w:tc>
          <w:tcPr>
            <w:tcW w:w="1961" w:type="dxa"/>
            <w:tcBorders>
              <w:bottom w:val="single" w:sz="12" w:space="0" w:color="000000"/>
            </w:tcBorders>
          </w:tcPr>
          <w:p w:rsidR="00245F77" w:rsidRPr="00B80AC6" w:rsidRDefault="00245F77" w:rsidP="00245F77">
            <w:pPr>
              <w:widowControl w:val="0"/>
              <w:autoSpaceDE w:val="0"/>
              <w:autoSpaceDN w:val="0"/>
              <w:adjustRightInd w:val="0"/>
              <w:spacing w:line="200" w:lineRule="exact"/>
              <w:ind w:right="-20"/>
            </w:pPr>
          </w:p>
          <w:p w:rsidR="00245F77" w:rsidRPr="00B80AC6" w:rsidRDefault="00245F77" w:rsidP="00245F77">
            <w:pPr>
              <w:widowControl w:val="0"/>
              <w:autoSpaceDE w:val="0"/>
              <w:autoSpaceDN w:val="0"/>
              <w:adjustRightInd w:val="0"/>
              <w:spacing w:before="12" w:line="240" w:lineRule="exact"/>
              <w:ind w:right="-20"/>
              <w:rPr>
                <w:sz w:val="24"/>
                <w:szCs w:val="24"/>
              </w:rPr>
            </w:pPr>
          </w:p>
          <w:p w:rsidR="00245F77" w:rsidRPr="00B80AC6" w:rsidRDefault="00245F77" w:rsidP="00245F77">
            <w:pPr>
              <w:widowControl w:val="0"/>
              <w:autoSpaceDE w:val="0"/>
              <w:autoSpaceDN w:val="0"/>
              <w:adjustRightInd w:val="0"/>
              <w:ind w:left="49" w:right="-20"/>
              <w:rPr>
                <w:sz w:val="24"/>
                <w:szCs w:val="24"/>
              </w:rPr>
            </w:pPr>
            <w:r w:rsidRPr="00B80AC6">
              <w:rPr>
                <w:spacing w:val="-1"/>
              </w:rPr>
              <w:t>А</w:t>
            </w:r>
            <w:r w:rsidRPr="00B80AC6">
              <w:rPr>
                <w:spacing w:val="1"/>
              </w:rPr>
              <w:t>л</w:t>
            </w:r>
            <w:r w:rsidRPr="00B80AC6">
              <w:rPr>
                <w:spacing w:val="-1"/>
              </w:rPr>
              <w:t>е</w:t>
            </w:r>
            <w:r w:rsidRPr="00B80AC6">
              <w:t>к</w:t>
            </w:r>
            <w:r w:rsidRPr="00B80AC6">
              <w:rPr>
                <w:spacing w:val="2"/>
              </w:rPr>
              <w:t>с</w:t>
            </w:r>
            <w:r w:rsidRPr="00B80AC6">
              <w:rPr>
                <w:spacing w:val="1"/>
              </w:rPr>
              <w:t>е</w:t>
            </w:r>
            <w:r w:rsidRPr="00B80AC6">
              <w:rPr>
                <w:spacing w:val="-1"/>
              </w:rPr>
              <w:t>е</w:t>
            </w:r>
            <w:r w:rsidRPr="00B80AC6">
              <w:t>в</w:t>
            </w:r>
            <w:r w:rsidRPr="00B80AC6">
              <w:rPr>
                <w:spacing w:val="-1"/>
              </w:rPr>
              <w:t>с</w:t>
            </w:r>
            <w:r w:rsidRPr="00B80AC6">
              <w:t>к</w:t>
            </w:r>
            <w:r w:rsidRPr="00B80AC6">
              <w:rPr>
                <w:spacing w:val="1"/>
              </w:rPr>
              <w:t>а</w:t>
            </w:r>
            <w:r w:rsidRPr="00B80AC6">
              <w:t>я</w:t>
            </w:r>
          </w:p>
        </w:tc>
        <w:tc>
          <w:tcPr>
            <w:tcW w:w="847" w:type="dxa"/>
            <w:tcBorders>
              <w:bottom w:val="single" w:sz="12" w:space="0" w:color="000000"/>
            </w:tcBorders>
          </w:tcPr>
          <w:p w:rsidR="00245F77" w:rsidRPr="00B80AC6" w:rsidRDefault="00245F77" w:rsidP="00245F77">
            <w:pPr>
              <w:widowControl w:val="0"/>
              <w:autoSpaceDE w:val="0"/>
              <w:autoSpaceDN w:val="0"/>
              <w:adjustRightInd w:val="0"/>
              <w:spacing w:line="200" w:lineRule="exact"/>
              <w:ind w:right="-20"/>
            </w:pPr>
          </w:p>
          <w:p w:rsidR="00245F77" w:rsidRPr="00B80AC6" w:rsidRDefault="00245F77" w:rsidP="00245F77">
            <w:pPr>
              <w:widowControl w:val="0"/>
              <w:autoSpaceDE w:val="0"/>
              <w:autoSpaceDN w:val="0"/>
              <w:adjustRightInd w:val="0"/>
              <w:spacing w:before="12" w:line="240" w:lineRule="exact"/>
              <w:ind w:right="-20"/>
              <w:rPr>
                <w:sz w:val="24"/>
                <w:szCs w:val="24"/>
              </w:rPr>
            </w:pPr>
          </w:p>
          <w:p w:rsidR="00245F77" w:rsidRPr="00B80AC6" w:rsidRDefault="00245F77" w:rsidP="00245F77">
            <w:pPr>
              <w:widowControl w:val="0"/>
              <w:autoSpaceDE w:val="0"/>
              <w:autoSpaceDN w:val="0"/>
              <w:adjustRightInd w:val="0"/>
              <w:ind w:left="205" w:right="-20"/>
              <w:rPr>
                <w:sz w:val="24"/>
                <w:szCs w:val="24"/>
              </w:rPr>
            </w:pPr>
            <w:r w:rsidRPr="00B80AC6">
              <w:rPr>
                <w:spacing w:val="1"/>
              </w:rPr>
              <w:t>2193</w:t>
            </w:r>
          </w:p>
        </w:tc>
        <w:tc>
          <w:tcPr>
            <w:tcW w:w="2050" w:type="dxa"/>
            <w:tcBorders>
              <w:bottom w:val="single" w:sz="12" w:space="0" w:color="000000"/>
            </w:tcBorders>
          </w:tcPr>
          <w:p w:rsidR="00245F77" w:rsidRPr="00B80AC6" w:rsidRDefault="00245F77" w:rsidP="00245F77">
            <w:pPr>
              <w:widowControl w:val="0"/>
              <w:autoSpaceDE w:val="0"/>
              <w:autoSpaceDN w:val="0"/>
              <w:adjustRightInd w:val="0"/>
              <w:spacing w:line="200" w:lineRule="exact"/>
              <w:ind w:right="-20"/>
            </w:pPr>
          </w:p>
          <w:p w:rsidR="00245F77" w:rsidRPr="00B80AC6" w:rsidRDefault="00245F77" w:rsidP="00245F77">
            <w:pPr>
              <w:widowControl w:val="0"/>
              <w:autoSpaceDE w:val="0"/>
              <w:autoSpaceDN w:val="0"/>
              <w:adjustRightInd w:val="0"/>
              <w:spacing w:before="12" w:line="240" w:lineRule="exact"/>
              <w:ind w:right="-20"/>
              <w:rPr>
                <w:sz w:val="24"/>
                <w:szCs w:val="24"/>
              </w:rPr>
            </w:pPr>
          </w:p>
          <w:p w:rsidR="00245F77" w:rsidRPr="00B80AC6" w:rsidRDefault="00245F77" w:rsidP="00245F77">
            <w:pPr>
              <w:widowControl w:val="0"/>
              <w:autoSpaceDE w:val="0"/>
              <w:autoSpaceDN w:val="0"/>
              <w:adjustRightInd w:val="0"/>
              <w:ind w:left="52" w:right="-20"/>
              <w:rPr>
                <w:sz w:val="24"/>
                <w:szCs w:val="24"/>
              </w:rPr>
            </w:pPr>
            <w:proofErr w:type="gramStart"/>
            <w:r w:rsidRPr="00B80AC6">
              <w:rPr>
                <w:spacing w:val="-1"/>
              </w:rPr>
              <w:t>с</w:t>
            </w:r>
            <w:proofErr w:type="gramEnd"/>
            <w:r w:rsidRPr="00B80AC6">
              <w:t>.</w:t>
            </w:r>
            <w:r w:rsidRPr="00B80AC6">
              <w:rPr>
                <w:spacing w:val="-1"/>
              </w:rPr>
              <w:t xml:space="preserve"> А</w:t>
            </w:r>
            <w:r w:rsidRPr="00B80AC6">
              <w:rPr>
                <w:spacing w:val="1"/>
              </w:rPr>
              <w:t>л</w:t>
            </w:r>
            <w:r w:rsidRPr="00B80AC6">
              <w:rPr>
                <w:spacing w:val="-1"/>
              </w:rPr>
              <w:t>е</w:t>
            </w:r>
            <w:r w:rsidRPr="00B80AC6">
              <w:rPr>
                <w:spacing w:val="3"/>
              </w:rPr>
              <w:t>к</w:t>
            </w:r>
            <w:r w:rsidRPr="00B80AC6">
              <w:rPr>
                <w:spacing w:val="-1"/>
              </w:rPr>
              <w:t>с</w:t>
            </w:r>
            <w:r w:rsidRPr="00B80AC6">
              <w:rPr>
                <w:spacing w:val="1"/>
              </w:rPr>
              <w:t>е</w:t>
            </w:r>
            <w:r w:rsidRPr="00B80AC6">
              <w:rPr>
                <w:spacing w:val="-1"/>
              </w:rPr>
              <w:t>е</w:t>
            </w:r>
            <w:r w:rsidRPr="00B80AC6">
              <w:t>вка</w:t>
            </w:r>
          </w:p>
        </w:tc>
        <w:tc>
          <w:tcPr>
            <w:tcW w:w="2488" w:type="dxa"/>
            <w:tcBorders>
              <w:bottom w:val="single" w:sz="12" w:space="0" w:color="000000"/>
            </w:tcBorders>
          </w:tcPr>
          <w:p w:rsidR="00245F77" w:rsidRPr="00B80AC6" w:rsidRDefault="00245F77" w:rsidP="00245F77">
            <w:pPr>
              <w:widowControl w:val="0"/>
              <w:autoSpaceDE w:val="0"/>
              <w:autoSpaceDN w:val="0"/>
              <w:adjustRightInd w:val="0"/>
              <w:spacing w:before="19" w:line="200" w:lineRule="exact"/>
              <w:ind w:right="-20"/>
            </w:pPr>
          </w:p>
          <w:p w:rsidR="00245F77" w:rsidRPr="00B80AC6" w:rsidRDefault="00245F77" w:rsidP="00245F77">
            <w:pPr>
              <w:widowControl w:val="0"/>
              <w:autoSpaceDE w:val="0"/>
              <w:autoSpaceDN w:val="0"/>
              <w:adjustRightInd w:val="0"/>
              <w:ind w:left="78" w:right="1042"/>
            </w:pPr>
            <w:proofErr w:type="gramStart"/>
            <w:r w:rsidRPr="00B80AC6">
              <w:rPr>
                <w:spacing w:val="-1"/>
              </w:rPr>
              <w:t>с</w:t>
            </w:r>
            <w:proofErr w:type="gramEnd"/>
            <w:r w:rsidRPr="00B80AC6">
              <w:t>.</w:t>
            </w:r>
            <w:r w:rsidRPr="00B80AC6">
              <w:rPr>
                <w:spacing w:val="-1"/>
              </w:rPr>
              <w:t xml:space="preserve"> А</w:t>
            </w:r>
            <w:r w:rsidRPr="00B80AC6">
              <w:rPr>
                <w:spacing w:val="1"/>
              </w:rPr>
              <w:t>л</w:t>
            </w:r>
            <w:r w:rsidRPr="00B80AC6">
              <w:rPr>
                <w:spacing w:val="-1"/>
              </w:rPr>
              <w:t>е</w:t>
            </w:r>
            <w:r w:rsidRPr="00B80AC6">
              <w:rPr>
                <w:spacing w:val="3"/>
              </w:rPr>
              <w:t>к</w:t>
            </w:r>
            <w:r w:rsidRPr="00B80AC6">
              <w:rPr>
                <w:spacing w:val="-1"/>
              </w:rPr>
              <w:t>с</w:t>
            </w:r>
            <w:r w:rsidRPr="00B80AC6">
              <w:rPr>
                <w:spacing w:val="1"/>
              </w:rPr>
              <w:t>е</w:t>
            </w:r>
            <w:r w:rsidRPr="00B80AC6">
              <w:rPr>
                <w:spacing w:val="-1"/>
              </w:rPr>
              <w:t>е</w:t>
            </w:r>
            <w:r w:rsidRPr="00B80AC6">
              <w:t xml:space="preserve">вка </w:t>
            </w:r>
            <w:r w:rsidRPr="00B80AC6">
              <w:rPr>
                <w:spacing w:val="-1"/>
              </w:rPr>
              <w:t>п</w:t>
            </w:r>
            <w:r w:rsidRPr="00B80AC6">
              <w:rPr>
                <w:spacing w:val="1"/>
              </w:rPr>
              <w:t>о</w:t>
            </w:r>
            <w:r w:rsidRPr="00B80AC6">
              <w:rPr>
                <w:spacing w:val="-1"/>
              </w:rPr>
              <w:t>с</w:t>
            </w:r>
            <w:r w:rsidRPr="00B80AC6">
              <w:t>.</w:t>
            </w:r>
            <w:r w:rsidR="00D7046D">
              <w:t xml:space="preserve"> </w:t>
            </w:r>
            <w:r w:rsidRPr="00B80AC6">
              <w:rPr>
                <w:spacing w:val="1"/>
              </w:rPr>
              <w:t>По</w:t>
            </w:r>
            <w:r w:rsidRPr="00B80AC6">
              <w:rPr>
                <w:spacing w:val="3"/>
              </w:rPr>
              <w:t>б</w:t>
            </w:r>
            <w:r w:rsidRPr="00B80AC6">
              <w:rPr>
                <w:spacing w:val="-1"/>
              </w:rPr>
              <w:t>е</w:t>
            </w:r>
            <w:r w:rsidRPr="00B80AC6">
              <w:t>да</w:t>
            </w:r>
          </w:p>
          <w:p w:rsidR="00245F77" w:rsidRPr="00B80AC6" w:rsidRDefault="00245F77" w:rsidP="00245F77">
            <w:pPr>
              <w:widowControl w:val="0"/>
              <w:autoSpaceDE w:val="0"/>
              <w:autoSpaceDN w:val="0"/>
              <w:adjustRightInd w:val="0"/>
              <w:ind w:left="78" w:right="-20"/>
              <w:rPr>
                <w:sz w:val="24"/>
                <w:szCs w:val="24"/>
              </w:rPr>
            </w:pPr>
            <w:proofErr w:type="gramStart"/>
            <w:r w:rsidRPr="00B80AC6">
              <w:rPr>
                <w:spacing w:val="-1"/>
              </w:rPr>
              <w:t>с</w:t>
            </w:r>
            <w:proofErr w:type="gramEnd"/>
            <w:r w:rsidRPr="00B80AC6">
              <w:t>.</w:t>
            </w:r>
            <w:r w:rsidR="00D7046D">
              <w:t xml:space="preserve"> </w:t>
            </w:r>
            <w:r w:rsidRPr="00B80AC6">
              <w:t>С</w:t>
            </w:r>
            <w:r w:rsidRPr="00B80AC6">
              <w:rPr>
                <w:spacing w:val="1"/>
              </w:rPr>
              <w:t>та</w:t>
            </w:r>
            <w:r w:rsidRPr="00B80AC6">
              <w:rPr>
                <w:spacing w:val="-1"/>
              </w:rPr>
              <w:t>р</w:t>
            </w:r>
            <w:r w:rsidRPr="00B80AC6">
              <w:rPr>
                <w:spacing w:val="3"/>
              </w:rPr>
              <w:t>а</w:t>
            </w:r>
            <w:r w:rsidRPr="00B80AC6">
              <w:t>я</w:t>
            </w:r>
            <w:r w:rsidR="00D7046D">
              <w:t xml:space="preserve"> </w:t>
            </w:r>
            <w:r w:rsidRPr="00B80AC6">
              <w:rPr>
                <w:spacing w:val="1"/>
              </w:rPr>
              <w:t>Ябло</w:t>
            </w:r>
            <w:r w:rsidRPr="00B80AC6">
              <w:rPr>
                <w:spacing w:val="-1"/>
              </w:rPr>
              <w:t>н</w:t>
            </w:r>
            <w:r w:rsidRPr="00B80AC6">
              <w:t>ка</w:t>
            </w:r>
          </w:p>
        </w:tc>
        <w:tc>
          <w:tcPr>
            <w:tcW w:w="476" w:type="dxa"/>
            <w:tcBorders>
              <w:bottom w:val="single" w:sz="12" w:space="0" w:color="000000"/>
            </w:tcBorders>
          </w:tcPr>
          <w:p w:rsidR="00245F77" w:rsidRPr="00B80AC6" w:rsidRDefault="00245F77" w:rsidP="00245F77">
            <w:pPr>
              <w:widowControl w:val="0"/>
              <w:autoSpaceDE w:val="0"/>
              <w:autoSpaceDN w:val="0"/>
              <w:adjustRightInd w:val="0"/>
              <w:spacing w:before="19" w:line="200" w:lineRule="exact"/>
              <w:ind w:right="-20"/>
            </w:pPr>
          </w:p>
          <w:p w:rsidR="00245F77" w:rsidRPr="00B80AC6" w:rsidRDefault="00245F77" w:rsidP="00245F77">
            <w:pPr>
              <w:widowControl w:val="0"/>
              <w:autoSpaceDE w:val="0"/>
              <w:autoSpaceDN w:val="0"/>
              <w:adjustRightInd w:val="0"/>
              <w:ind w:left="134" w:right="119"/>
              <w:jc w:val="center"/>
            </w:pPr>
            <w:r w:rsidRPr="00B80AC6">
              <w:rPr>
                <w:w w:val="99"/>
              </w:rPr>
              <w:t>●</w:t>
            </w:r>
          </w:p>
          <w:p w:rsidR="00245F77" w:rsidRPr="00B80AC6" w:rsidRDefault="00245F77" w:rsidP="00245F77">
            <w:pPr>
              <w:widowControl w:val="0"/>
              <w:autoSpaceDE w:val="0"/>
              <w:autoSpaceDN w:val="0"/>
              <w:adjustRightInd w:val="0"/>
              <w:spacing w:before="1"/>
              <w:ind w:left="134" w:right="119"/>
              <w:jc w:val="center"/>
            </w:pPr>
            <w:r w:rsidRPr="00B80AC6">
              <w:rPr>
                <w:w w:val="99"/>
              </w:rPr>
              <w:t>●</w:t>
            </w:r>
          </w:p>
          <w:p w:rsidR="00245F77" w:rsidRPr="00B80AC6" w:rsidRDefault="00245F77" w:rsidP="00245F77">
            <w:pPr>
              <w:widowControl w:val="0"/>
              <w:autoSpaceDE w:val="0"/>
              <w:autoSpaceDN w:val="0"/>
              <w:adjustRightInd w:val="0"/>
              <w:spacing w:before="1"/>
              <w:ind w:left="134" w:right="119"/>
              <w:jc w:val="center"/>
              <w:rPr>
                <w:sz w:val="24"/>
                <w:szCs w:val="24"/>
              </w:rPr>
            </w:pPr>
            <w:r w:rsidRPr="00B80AC6">
              <w:rPr>
                <w:w w:val="99"/>
              </w:rPr>
              <w:t>●</w:t>
            </w:r>
          </w:p>
        </w:tc>
        <w:tc>
          <w:tcPr>
            <w:tcW w:w="475" w:type="dxa"/>
            <w:tcBorders>
              <w:bottom w:val="single" w:sz="12" w:space="0" w:color="000000"/>
            </w:tcBorders>
          </w:tcPr>
          <w:p w:rsidR="00245F77" w:rsidRPr="00B80AC6" w:rsidRDefault="00245F77" w:rsidP="00245F77">
            <w:pPr>
              <w:widowControl w:val="0"/>
              <w:autoSpaceDE w:val="0"/>
              <w:autoSpaceDN w:val="0"/>
              <w:adjustRightInd w:val="0"/>
              <w:spacing w:before="19" w:line="200" w:lineRule="exact"/>
              <w:ind w:right="-20"/>
            </w:pPr>
          </w:p>
          <w:p w:rsidR="00245F77" w:rsidRPr="00B80AC6" w:rsidRDefault="00245F77" w:rsidP="00245F77">
            <w:pPr>
              <w:widowControl w:val="0"/>
              <w:autoSpaceDE w:val="0"/>
              <w:autoSpaceDN w:val="0"/>
              <w:adjustRightInd w:val="0"/>
              <w:ind w:left="134" w:right="119"/>
              <w:jc w:val="center"/>
            </w:pPr>
            <w:r w:rsidRPr="00B80AC6">
              <w:rPr>
                <w:w w:val="99"/>
              </w:rPr>
              <w:t>●</w:t>
            </w:r>
          </w:p>
          <w:p w:rsidR="00245F77" w:rsidRPr="00B80AC6" w:rsidRDefault="00245F77" w:rsidP="00245F77">
            <w:pPr>
              <w:widowControl w:val="0"/>
              <w:autoSpaceDE w:val="0"/>
              <w:autoSpaceDN w:val="0"/>
              <w:adjustRightInd w:val="0"/>
              <w:spacing w:before="1"/>
              <w:ind w:left="158" w:right="142"/>
              <w:jc w:val="center"/>
            </w:pPr>
            <w:r w:rsidRPr="00B80AC6">
              <w:rPr>
                <w:w w:val="99"/>
              </w:rPr>
              <w:t>-</w:t>
            </w:r>
          </w:p>
          <w:p w:rsidR="00245F77" w:rsidRPr="00B80AC6" w:rsidRDefault="00245F77" w:rsidP="00245F77">
            <w:pPr>
              <w:widowControl w:val="0"/>
              <w:autoSpaceDE w:val="0"/>
              <w:autoSpaceDN w:val="0"/>
              <w:adjustRightInd w:val="0"/>
              <w:spacing w:before="1"/>
              <w:ind w:left="158" w:right="142"/>
              <w:jc w:val="center"/>
              <w:rPr>
                <w:sz w:val="24"/>
                <w:szCs w:val="24"/>
              </w:rPr>
            </w:pPr>
            <w:r w:rsidRPr="00B80AC6">
              <w:rPr>
                <w:w w:val="99"/>
              </w:rPr>
              <w:t>-</w:t>
            </w:r>
          </w:p>
        </w:tc>
        <w:tc>
          <w:tcPr>
            <w:tcW w:w="477" w:type="dxa"/>
            <w:tcBorders>
              <w:bottom w:val="single" w:sz="12" w:space="0" w:color="000000"/>
            </w:tcBorders>
          </w:tcPr>
          <w:p w:rsidR="00245F77" w:rsidRPr="00B80AC6" w:rsidRDefault="00245F77" w:rsidP="00245F77">
            <w:pPr>
              <w:widowControl w:val="0"/>
              <w:autoSpaceDE w:val="0"/>
              <w:autoSpaceDN w:val="0"/>
              <w:adjustRightInd w:val="0"/>
              <w:spacing w:before="19" w:line="200" w:lineRule="exact"/>
              <w:ind w:right="-20"/>
            </w:pPr>
          </w:p>
          <w:p w:rsidR="00245F77" w:rsidRPr="00B80AC6" w:rsidRDefault="00245F77" w:rsidP="00245F77">
            <w:pPr>
              <w:widowControl w:val="0"/>
              <w:autoSpaceDE w:val="0"/>
              <w:autoSpaceDN w:val="0"/>
              <w:adjustRightInd w:val="0"/>
              <w:ind w:left="137" w:right="119"/>
              <w:jc w:val="center"/>
            </w:pPr>
            <w:r w:rsidRPr="00B80AC6">
              <w:rPr>
                <w:w w:val="99"/>
              </w:rPr>
              <w:t>●</w:t>
            </w:r>
          </w:p>
          <w:p w:rsidR="00245F77" w:rsidRPr="00B80AC6" w:rsidRDefault="00245F77" w:rsidP="00245F77">
            <w:pPr>
              <w:widowControl w:val="0"/>
              <w:autoSpaceDE w:val="0"/>
              <w:autoSpaceDN w:val="0"/>
              <w:adjustRightInd w:val="0"/>
              <w:spacing w:before="1"/>
              <w:ind w:left="137" w:right="119"/>
              <w:jc w:val="center"/>
            </w:pPr>
            <w:r w:rsidRPr="00B80AC6">
              <w:rPr>
                <w:w w:val="99"/>
              </w:rPr>
              <w:t>●</w:t>
            </w:r>
          </w:p>
          <w:p w:rsidR="00245F77" w:rsidRPr="00B80AC6" w:rsidRDefault="00245F77" w:rsidP="00245F77">
            <w:pPr>
              <w:widowControl w:val="0"/>
              <w:autoSpaceDE w:val="0"/>
              <w:autoSpaceDN w:val="0"/>
              <w:adjustRightInd w:val="0"/>
              <w:spacing w:before="1"/>
              <w:ind w:left="137" w:right="119"/>
              <w:jc w:val="center"/>
              <w:rPr>
                <w:sz w:val="24"/>
                <w:szCs w:val="24"/>
              </w:rPr>
            </w:pPr>
            <w:r w:rsidRPr="00B80AC6">
              <w:rPr>
                <w:w w:val="99"/>
              </w:rPr>
              <w:t>●</w:t>
            </w:r>
          </w:p>
        </w:tc>
        <w:tc>
          <w:tcPr>
            <w:tcW w:w="476" w:type="dxa"/>
            <w:tcBorders>
              <w:bottom w:val="single" w:sz="12" w:space="0" w:color="000000"/>
            </w:tcBorders>
          </w:tcPr>
          <w:p w:rsidR="00245F77" w:rsidRPr="00B80AC6" w:rsidRDefault="00245F77" w:rsidP="00245F77">
            <w:pPr>
              <w:widowControl w:val="0"/>
              <w:autoSpaceDE w:val="0"/>
              <w:autoSpaceDN w:val="0"/>
              <w:adjustRightInd w:val="0"/>
              <w:spacing w:before="19" w:line="200" w:lineRule="exact"/>
              <w:ind w:right="-20"/>
            </w:pPr>
          </w:p>
          <w:p w:rsidR="00245F77" w:rsidRPr="00B80AC6" w:rsidRDefault="00245F77" w:rsidP="00245F77">
            <w:pPr>
              <w:widowControl w:val="0"/>
              <w:autoSpaceDE w:val="0"/>
              <w:autoSpaceDN w:val="0"/>
              <w:adjustRightInd w:val="0"/>
              <w:ind w:left="134" w:right="119"/>
              <w:jc w:val="center"/>
            </w:pPr>
            <w:r w:rsidRPr="00B80AC6">
              <w:rPr>
                <w:w w:val="99"/>
              </w:rPr>
              <w:t>●</w:t>
            </w:r>
          </w:p>
          <w:p w:rsidR="00245F77" w:rsidRPr="00B80AC6" w:rsidRDefault="00245F77" w:rsidP="00245F77">
            <w:pPr>
              <w:widowControl w:val="0"/>
              <w:autoSpaceDE w:val="0"/>
              <w:autoSpaceDN w:val="0"/>
              <w:adjustRightInd w:val="0"/>
              <w:spacing w:before="1"/>
              <w:ind w:left="158" w:right="142"/>
              <w:jc w:val="center"/>
            </w:pPr>
            <w:r w:rsidRPr="00B80AC6">
              <w:rPr>
                <w:w w:val="99"/>
              </w:rPr>
              <w:t>-</w:t>
            </w:r>
          </w:p>
          <w:p w:rsidR="00245F77" w:rsidRPr="00B80AC6" w:rsidRDefault="00245F77" w:rsidP="00245F77">
            <w:pPr>
              <w:widowControl w:val="0"/>
              <w:autoSpaceDE w:val="0"/>
              <w:autoSpaceDN w:val="0"/>
              <w:adjustRightInd w:val="0"/>
              <w:spacing w:before="1"/>
              <w:ind w:left="134" w:right="119"/>
              <w:jc w:val="center"/>
              <w:rPr>
                <w:sz w:val="24"/>
                <w:szCs w:val="24"/>
              </w:rPr>
            </w:pPr>
            <w:r w:rsidRPr="00B80AC6">
              <w:rPr>
                <w:w w:val="99"/>
              </w:rPr>
              <w:t>●</w:t>
            </w:r>
          </w:p>
        </w:tc>
        <w:tc>
          <w:tcPr>
            <w:tcW w:w="1960" w:type="dxa"/>
            <w:tcBorders>
              <w:bottom w:val="single" w:sz="12" w:space="0" w:color="000000"/>
            </w:tcBorders>
          </w:tcPr>
          <w:p w:rsidR="00245F77" w:rsidRPr="00B80AC6" w:rsidRDefault="00245F77" w:rsidP="00245F77">
            <w:pPr>
              <w:widowControl w:val="0"/>
              <w:autoSpaceDE w:val="0"/>
              <w:autoSpaceDN w:val="0"/>
              <w:adjustRightInd w:val="0"/>
              <w:spacing w:line="221" w:lineRule="exact"/>
              <w:ind w:left="509" w:right="491"/>
              <w:jc w:val="center"/>
            </w:pPr>
            <w:r w:rsidRPr="00B80AC6">
              <w:rPr>
                <w:w w:val="99"/>
              </w:rPr>
              <w:t>С</w:t>
            </w:r>
            <w:r w:rsidRPr="00B80AC6">
              <w:rPr>
                <w:spacing w:val="-1"/>
                <w:w w:val="99"/>
              </w:rPr>
              <w:t>е</w:t>
            </w:r>
            <w:r w:rsidRPr="00B80AC6">
              <w:rPr>
                <w:spacing w:val="1"/>
                <w:w w:val="99"/>
              </w:rPr>
              <w:t>л</w:t>
            </w:r>
            <w:r w:rsidRPr="00B80AC6">
              <w:rPr>
                <w:w w:val="99"/>
              </w:rPr>
              <w:t>ь</w:t>
            </w:r>
            <w:r w:rsidRPr="00B80AC6">
              <w:rPr>
                <w:spacing w:val="-1"/>
                <w:w w:val="99"/>
              </w:rPr>
              <w:t>с</w:t>
            </w:r>
            <w:r w:rsidRPr="00B80AC6">
              <w:rPr>
                <w:w w:val="99"/>
              </w:rPr>
              <w:t>к</w:t>
            </w:r>
            <w:r w:rsidRPr="00B80AC6">
              <w:rPr>
                <w:spacing w:val="3"/>
                <w:w w:val="99"/>
              </w:rPr>
              <w:t>о</w:t>
            </w:r>
            <w:r w:rsidRPr="00B80AC6">
              <w:rPr>
                <w:w w:val="99"/>
              </w:rPr>
              <w:t>е</w:t>
            </w:r>
          </w:p>
          <w:p w:rsidR="00245F77" w:rsidRPr="00B80AC6" w:rsidRDefault="00245F77" w:rsidP="00245F77">
            <w:pPr>
              <w:widowControl w:val="0"/>
              <w:autoSpaceDE w:val="0"/>
              <w:autoSpaceDN w:val="0"/>
              <w:adjustRightInd w:val="0"/>
              <w:spacing w:line="230" w:lineRule="exact"/>
              <w:ind w:left="442" w:right="424"/>
              <w:jc w:val="center"/>
            </w:pPr>
            <w:r w:rsidRPr="00B80AC6">
              <w:rPr>
                <w:spacing w:val="-1"/>
                <w:w w:val="99"/>
              </w:rPr>
              <w:t>х</w:t>
            </w:r>
            <w:r w:rsidRPr="00B80AC6">
              <w:rPr>
                <w:spacing w:val="1"/>
                <w:w w:val="99"/>
              </w:rPr>
              <w:t>оз</w:t>
            </w:r>
            <w:r w:rsidRPr="00B80AC6">
              <w:rPr>
                <w:spacing w:val="-1"/>
                <w:w w:val="99"/>
              </w:rPr>
              <w:t>я</w:t>
            </w:r>
            <w:r w:rsidRPr="00B80AC6">
              <w:rPr>
                <w:spacing w:val="1"/>
                <w:w w:val="99"/>
              </w:rPr>
              <w:t>й</w:t>
            </w:r>
            <w:r w:rsidRPr="00B80AC6">
              <w:rPr>
                <w:spacing w:val="-1"/>
                <w:w w:val="99"/>
              </w:rPr>
              <w:t>с</w:t>
            </w:r>
            <w:r w:rsidRPr="00B80AC6">
              <w:rPr>
                <w:spacing w:val="1"/>
                <w:w w:val="99"/>
              </w:rPr>
              <w:t>т</w:t>
            </w:r>
            <w:r w:rsidRPr="00B80AC6">
              <w:rPr>
                <w:w w:val="99"/>
              </w:rPr>
              <w:t>в</w:t>
            </w:r>
            <w:r w:rsidRPr="00B80AC6">
              <w:rPr>
                <w:spacing w:val="1"/>
                <w:w w:val="99"/>
              </w:rPr>
              <w:t>о,</w:t>
            </w:r>
          </w:p>
          <w:p w:rsidR="00245F77" w:rsidRPr="00B80AC6" w:rsidRDefault="00245F77" w:rsidP="00245F77">
            <w:pPr>
              <w:widowControl w:val="0"/>
              <w:autoSpaceDE w:val="0"/>
              <w:autoSpaceDN w:val="0"/>
              <w:adjustRightInd w:val="0"/>
              <w:spacing w:before="1"/>
              <w:ind w:left="289" w:right="275" w:firstLine="3"/>
              <w:jc w:val="center"/>
              <w:rPr>
                <w:sz w:val="24"/>
                <w:szCs w:val="24"/>
              </w:rPr>
            </w:pPr>
            <w:r w:rsidRPr="00B80AC6">
              <w:rPr>
                <w:spacing w:val="-1"/>
                <w:w w:val="99"/>
              </w:rPr>
              <w:t>с</w:t>
            </w:r>
            <w:r w:rsidRPr="00B80AC6">
              <w:rPr>
                <w:spacing w:val="1"/>
                <w:w w:val="99"/>
              </w:rPr>
              <w:t>оц</w:t>
            </w:r>
            <w:r w:rsidRPr="00B80AC6">
              <w:rPr>
                <w:spacing w:val="-1"/>
                <w:w w:val="99"/>
              </w:rPr>
              <w:t>и</w:t>
            </w:r>
            <w:r w:rsidRPr="00B80AC6">
              <w:rPr>
                <w:spacing w:val="1"/>
                <w:w w:val="99"/>
              </w:rPr>
              <w:t>ал</w:t>
            </w:r>
            <w:r w:rsidRPr="00B80AC6">
              <w:rPr>
                <w:w w:val="99"/>
              </w:rPr>
              <w:t>ь</w:t>
            </w:r>
            <w:r w:rsidRPr="00B80AC6">
              <w:rPr>
                <w:spacing w:val="-1"/>
                <w:w w:val="99"/>
              </w:rPr>
              <w:t>н</w:t>
            </w:r>
            <w:r w:rsidRPr="00B80AC6">
              <w:rPr>
                <w:spacing w:val="4"/>
                <w:w w:val="99"/>
              </w:rPr>
              <w:t>о</w:t>
            </w:r>
            <w:r w:rsidRPr="00B80AC6">
              <w:rPr>
                <w:w w:val="99"/>
              </w:rPr>
              <w:t>- к</w:t>
            </w:r>
            <w:r w:rsidRPr="00B80AC6">
              <w:rPr>
                <w:spacing w:val="-1"/>
                <w:w w:val="99"/>
              </w:rPr>
              <w:t>у</w:t>
            </w:r>
            <w:r w:rsidRPr="00B80AC6">
              <w:rPr>
                <w:spacing w:val="1"/>
                <w:w w:val="99"/>
              </w:rPr>
              <w:t>л</w:t>
            </w:r>
            <w:r w:rsidRPr="00B80AC6">
              <w:rPr>
                <w:w w:val="99"/>
              </w:rPr>
              <w:t>ь</w:t>
            </w:r>
            <w:r w:rsidRPr="00B80AC6">
              <w:rPr>
                <w:spacing w:val="1"/>
                <w:w w:val="99"/>
              </w:rPr>
              <w:t>т</w:t>
            </w:r>
            <w:r w:rsidRPr="00B80AC6">
              <w:rPr>
                <w:spacing w:val="-1"/>
                <w:w w:val="99"/>
              </w:rPr>
              <w:t>у</w:t>
            </w:r>
            <w:r w:rsidRPr="00B80AC6">
              <w:rPr>
                <w:spacing w:val="2"/>
                <w:w w:val="99"/>
              </w:rPr>
              <w:t>р</w:t>
            </w:r>
            <w:r w:rsidRPr="00B80AC6">
              <w:rPr>
                <w:spacing w:val="-1"/>
                <w:w w:val="99"/>
              </w:rPr>
              <w:t>н</w:t>
            </w:r>
            <w:r w:rsidRPr="00B80AC6">
              <w:rPr>
                <w:spacing w:val="1"/>
                <w:w w:val="99"/>
              </w:rPr>
              <w:t>о</w:t>
            </w:r>
            <w:r w:rsidRPr="00B80AC6">
              <w:rPr>
                <w:w w:val="99"/>
              </w:rPr>
              <w:t xml:space="preserve">е </w:t>
            </w:r>
            <w:r w:rsidRPr="00B80AC6">
              <w:rPr>
                <w:spacing w:val="1"/>
                <w:w w:val="99"/>
              </w:rPr>
              <w:t>об</w:t>
            </w:r>
            <w:r w:rsidRPr="00B80AC6">
              <w:rPr>
                <w:spacing w:val="-1"/>
                <w:w w:val="99"/>
              </w:rPr>
              <w:t>с</w:t>
            </w:r>
            <w:r w:rsidRPr="00B80AC6">
              <w:rPr>
                <w:spacing w:val="1"/>
                <w:w w:val="99"/>
              </w:rPr>
              <w:t>л</w:t>
            </w:r>
            <w:r w:rsidRPr="00B80AC6">
              <w:rPr>
                <w:spacing w:val="-1"/>
                <w:w w:val="99"/>
              </w:rPr>
              <w:t>у</w:t>
            </w:r>
            <w:r w:rsidRPr="00B80AC6">
              <w:rPr>
                <w:w w:val="99"/>
              </w:rPr>
              <w:t>ж</w:t>
            </w:r>
            <w:r w:rsidRPr="00B80AC6">
              <w:rPr>
                <w:spacing w:val="1"/>
                <w:w w:val="99"/>
              </w:rPr>
              <w:t>и</w:t>
            </w:r>
            <w:r w:rsidRPr="00B80AC6">
              <w:rPr>
                <w:w w:val="99"/>
              </w:rPr>
              <w:t>в</w:t>
            </w:r>
            <w:r w:rsidRPr="00B80AC6">
              <w:rPr>
                <w:spacing w:val="1"/>
                <w:w w:val="99"/>
              </w:rPr>
              <w:t>ан</w:t>
            </w:r>
            <w:r w:rsidRPr="00B80AC6">
              <w:rPr>
                <w:spacing w:val="-1"/>
                <w:w w:val="99"/>
              </w:rPr>
              <w:t>и</w:t>
            </w:r>
            <w:r w:rsidRPr="00B80AC6">
              <w:rPr>
                <w:w w:val="99"/>
              </w:rPr>
              <w:t>е</w:t>
            </w:r>
          </w:p>
        </w:tc>
        <w:tc>
          <w:tcPr>
            <w:tcW w:w="1815" w:type="dxa"/>
            <w:tcBorders>
              <w:bottom w:val="single" w:sz="12" w:space="0" w:color="000000"/>
            </w:tcBorders>
          </w:tcPr>
          <w:p w:rsidR="00245F77" w:rsidRPr="00B80AC6" w:rsidRDefault="00245F77" w:rsidP="00245F77">
            <w:pPr>
              <w:widowControl w:val="0"/>
              <w:autoSpaceDE w:val="0"/>
              <w:autoSpaceDN w:val="0"/>
              <w:adjustRightInd w:val="0"/>
              <w:spacing w:line="200" w:lineRule="exact"/>
              <w:ind w:right="-20"/>
            </w:pPr>
          </w:p>
          <w:p w:rsidR="00245F77" w:rsidRPr="00B80AC6" w:rsidRDefault="00245F77" w:rsidP="00245F77">
            <w:pPr>
              <w:widowControl w:val="0"/>
              <w:autoSpaceDE w:val="0"/>
              <w:autoSpaceDN w:val="0"/>
              <w:adjustRightInd w:val="0"/>
              <w:spacing w:before="12" w:line="240" w:lineRule="exact"/>
              <w:ind w:right="-20"/>
              <w:rPr>
                <w:sz w:val="24"/>
                <w:szCs w:val="24"/>
              </w:rPr>
            </w:pPr>
          </w:p>
          <w:p w:rsidR="00245F77" w:rsidRPr="00B80AC6" w:rsidRDefault="00245F77" w:rsidP="00245F77">
            <w:pPr>
              <w:widowControl w:val="0"/>
              <w:autoSpaceDE w:val="0"/>
              <w:autoSpaceDN w:val="0"/>
              <w:adjustRightInd w:val="0"/>
              <w:ind w:left="349" w:right="-20"/>
              <w:rPr>
                <w:sz w:val="24"/>
                <w:szCs w:val="24"/>
              </w:rPr>
            </w:pPr>
            <w:r w:rsidRPr="00B80AC6">
              <w:t>г.</w:t>
            </w:r>
            <w:r w:rsidR="00D7046D">
              <w:t xml:space="preserve"> </w:t>
            </w:r>
            <w:r w:rsidRPr="00B80AC6">
              <w:t>Хв</w:t>
            </w:r>
            <w:r w:rsidRPr="00B80AC6">
              <w:rPr>
                <w:spacing w:val="1"/>
              </w:rPr>
              <w:t>ал</w:t>
            </w:r>
            <w:r w:rsidRPr="00B80AC6">
              <w:t>ы</w:t>
            </w:r>
            <w:r w:rsidRPr="00B80AC6">
              <w:rPr>
                <w:spacing w:val="1"/>
              </w:rPr>
              <w:t>н</w:t>
            </w:r>
            <w:r w:rsidRPr="00B80AC6">
              <w:rPr>
                <w:spacing w:val="-1"/>
              </w:rPr>
              <w:t>с</w:t>
            </w:r>
            <w:r w:rsidRPr="00B80AC6">
              <w:t>к</w:t>
            </w:r>
          </w:p>
        </w:tc>
      </w:tr>
      <w:tr w:rsidR="00245F77" w:rsidRPr="00B80AC6" w:rsidTr="00245F77">
        <w:trPr>
          <w:trHeight w:hRule="exact" w:val="475"/>
          <w:jc w:val="center"/>
        </w:trPr>
        <w:tc>
          <w:tcPr>
            <w:tcW w:w="413" w:type="dxa"/>
            <w:shd w:val="clear" w:color="auto" w:fill="auto"/>
          </w:tcPr>
          <w:p w:rsidR="00245F77" w:rsidRPr="00B80AC6" w:rsidRDefault="00245F77" w:rsidP="00245F77">
            <w:pPr>
              <w:widowControl w:val="0"/>
              <w:autoSpaceDE w:val="0"/>
              <w:autoSpaceDN w:val="0"/>
              <w:adjustRightInd w:val="0"/>
              <w:spacing w:before="4" w:line="100" w:lineRule="exact"/>
              <w:ind w:right="-20"/>
              <w:rPr>
                <w:sz w:val="10"/>
                <w:szCs w:val="10"/>
              </w:rPr>
            </w:pPr>
          </w:p>
          <w:p w:rsidR="00245F77" w:rsidRPr="00B80AC6" w:rsidRDefault="00245F77" w:rsidP="00245F77">
            <w:pPr>
              <w:widowControl w:val="0"/>
              <w:autoSpaceDE w:val="0"/>
              <w:autoSpaceDN w:val="0"/>
              <w:adjustRightInd w:val="0"/>
              <w:ind w:left="112" w:right="-20"/>
              <w:rPr>
                <w:sz w:val="24"/>
                <w:szCs w:val="24"/>
              </w:rPr>
            </w:pPr>
            <w:r w:rsidRPr="00B80AC6">
              <w:t>III</w:t>
            </w:r>
          </w:p>
        </w:tc>
        <w:tc>
          <w:tcPr>
            <w:tcW w:w="1961" w:type="dxa"/>
            <w:shd w:val="clear" w:color="auto" w:fill="auto"/>
          </w:tcPr>
          <w:p w:rsidR="00245F77" w:rsidRPr="00B80AC6" w:rsidRDefault="00245F77" w:rsidP="00245F77">
            <w:pPr>
              <w:widowControl w:val="0"/>
              <w:autoSpaceDE w:val="0"/>
              <w:autoSpaceDN w:val="0"/>
              <w:adjustRightInd w:val="0"/>
              <w:spacing w:before="4" w:line="100" w:lineRule="exact"/>
              <w:ind w:right="-20"/>
              <w:rPr>
                <w:sz w:val="10"/>
                <w:szCs w:val="10"/>
              </w:rPr>
            </w:pPr>
          </w:p>
          <w:p w:rsidR="00245F77" w:rsidRPr="00B80AC6" w:rsidRDefault="00245F77" w:rsidP="00245F77">
            <w:pPr>
              <w:widowControl w:val="0"/>
              <w:autoSpaceDE w:val="0"/>
              <w:autoSpaceDN w:val="0"/>
              <w:adjustRightInd w:val="0"/>
              <w:ind w:left="49" w:right="-20"/>
              <w:rPr>
                <w:sz w:val="24"/>
                <w:szCs w:val="24"/>
              </w:rPr>
            </w:pPr>
            <w:r w:rsidRPr="00B80AC6">
              <w:rPr>
                <w:spacing w:val="-1"/>
              </w:rPr>
              <w:t>Ап</w:t>
            </w:r>
            <w:r w:rsidRPr="00B80AC6">
              <w:rPr>
                <w:spacing w:val="1"/>
              </w:rPr>
              <w:t>али</w:t>
            </w:r>
            <w:r w:rsidRPr="00B80AC6">
              <w:rPr>
                <w:spacing w:val="-1"/>
              </w:rPr>
              <w:t>х</w:t>
            </w:r>
            <w:r w:rsidRPr="00B80AC6">
              <w:rPr>
                <w:spacing w:val="1"/>
              </w:rPr>
              <w:t>и</w:t>
            </w:r>
            <w:r w:rsidRPr="00B80AC6">
              <w:rPr>
                <w:spacing w:val="-1"/>
              </w:rPr>
              <w:t>нс</w:t>
            </w:r>
            <w:r w:rsidRPr="00B80AC6">
              <w:t>к</w:t>
            </w:r>
            <w:r w:rsidRPr="00B80AC6">
              <w:rPr>
                <w:spacing w:val="3"/>
              </w:rPr>
              <w:t>а</w:t>
            </w:r>
            <w:r w:rsidRPr="00B80AC6">
              <w:t>я</w:t>
            </w:r>
          </w:p>
        </w:tc>
        <w:tc>
          <w:tcPr>
            <w:tcW w:w="847" w:type="dxa"/>
            <w:shd w:val="clear" w:color="auto" w:fill="auto"/>
          </w:tcPr>
          <w:p w:rsidR="00245F77" w:rsidRPr="00B80AC6" w:rsidRDefault="00245F77" w:rsidP="00245F77">
            <w:pPr>
              <w:widowControl w:val="0"/>
              <w:autoSpaceDE w:val="0"/>
              <w:autoSpaceDN w:val="0"/>
              <w:adjustRightInd w:val="0"/>
              <w:spacing w:before="4" w:line="100" w:lineRule="exact"/>
              <w:ind w:right="-20"/>
              <w:rPr>
                <w:sz w:val="10"/>
                <w:szCs w:val="10"/>
              </w:rPr>
            </w:pPr>
          </w:p>
          <w:p w:rsidR="00245F77" w:rsidRPr="00B80AC6" w:rsidRDefault="00245F77" w:rsidP="00245F77">
            <w:pPr>
              <w:widowControl w:val="0"/>
              <w:autoSpaceDE w:val="0"/>
              <w:autoSpaceDN w:val="0"/>
              <w:adjustRightInd w:val="0"/>
              <w:ind w:left="258" w:right="-20"/>
              <w:rPr>
                <w:sz w:val="24"/>
                <w:szCs w:val="24"/>
              </w:rPr>
            </w:pPr>
            <w:r w:rsidRPr="00B80AC6">
              <w:rPr>
                <w:spacing w:val="1"/>
              </w:rPr>
              <w:t>785</w:t>
            </w:r>
          </w:p>
        </w:tc>
        <w:tc>
          <w:tcPr>
            <w:tcW w:w="2050" w:type="dxa"/>
            <w:shd w:val="clear" w:color="auto" w:fill="auto"/>
          </w:tcPr>
          <w:p w:rsidR="00245F77" w:rsidRPr="00B80AC6" w:rsidRDefault="00245F77" w:rsidP="00245F77">
            <w:pPr>
              <w:widowControl w:val="0"/>
              <w:autoSpaceDE w:val="0"/>
              <w:autoSpaceDN w:val="0"/>
              <w:adjustRightInd w:val="0"/>
              <w:spacing w:before="4" w:line="100" w:lineRule="exact"/>
              <w:ind w:right="-20"/>
              <w:rPr>
                <w:sz w:val="10"/>
                <w:szCs w:val="10"/>
              </w:rPr>
            </w:pPr>
          </w:p>
          <w:p w:rsidR="00245F77" w:rsidRPr="00B80AC6" w:rsidRDefault="00245F77" w:rsidP="00245F77">
            <w:pPr>
              <w:widowControl w:val="0"/>
              <w:autoSpaceDE w:val="0"/>
              <w:autoSpaceDN w:val="0"/>
              <w:adjustRightInd w:val="0"/>
              <w:ind w:left="52" w:right="-20"/>
              <w:rPr>
                <w:sz w:val="24"/>
                <w:szCs w:val="24"/>
              </w:rPr>
            </w:pPr>
            <w:r w:rsidRPr="00B80AC6">
              <w:rPr>
                <w:spacing w:val="-1"/>
              </w:rPr>
              <w:t>с</w:t>
            </w:r>
            <w:r w:rsidRPr="00B80AC6">
              <w:t>.</w:t>
            </w:r>
            <w:r w:rsidRPr="00B80AC6">
              <w:rPr>
                <w:spacing w:val="-1"/>
              </w:rPr>
              <w:t xml:space="preserve"> Ап</w:t>
            </w:r>
            <w:r w:rsidRPr="00B80AC6">
              <w:rPr>
                <w:spacing w:val="1"/>
              </w:rPr>
              <w:t>али</w:t>
            </w:r>
            <w:r w:rsidRPr="00B80AC6">
              <w:rPr>
                <w:spacing w:val="-1"/>
              </w:rPr>
              <w:t>х</w:t>
            </w:r>
            <w:r w:rsidRPr="00B80AC6">
              <w:t>а</w:t>
            </w:r>
          </w:p>
        </w:tc>
        <w:tc>
          <w:tcPr>
            <w:tcW w:w="2488" w:type="dxa"/>
            <w:shd w:val="clear" w:color="auto" w:fill="auto"/>
          </w:tcPr>
          <w:p w:rsidR="00245F77" w:rsidRPr="00B80AC6" w:rsidRDefault="00245F77" w:rsidP="00245F77">
            <w:pPr>
              <w:widowControl w:val="0"/>
              <w:autoSpaceDE w:val="0"/>
              <w:autoSpaceDN w:val="0"/>
              <w:adjustRightInd w:val="0"/>
              <w:spacing w:line="221" w:lineRule="exact"/>
              <w:ind w:left="78" w:right="-20"/>
            </w:pPr>
            <w:r w:rsidRPr="00B80AC6">
              <w:rPr>
                <w:spacing w:val="-1"/>
              </w:rPr>
              <w:t>с</w:t>
            </w:r>
            <w:r w:rsidRPr="00B80AC6">
              <w:t>.</w:t>
            </w:r>
            <w:r w:rsidRPr="00B80AC6">
              <w:rPr>
                <w:spacing w:val="-1"/>
              </w:rPr>
              <w:t xml:space="preserve"> Ап</w:t>
            </w:r>
            <w:r w:rsidRPr="00B80AC6">
              <w:rPr>
                <w:spacing w:val="1"/>
              </w:rPr>
              <w:t>али</w:t>
            </w:r>
            <w:r w:rsidRPr="00B80AC6">
              <w:rPr>
                <w:spacing w:val="-1"/>
              </w:rPr>
              <w:t>х</w:t>
            </w:r>
            <w:r w:rsidRPr="00B80AC6">
              <w:t>а</w:t>
            </w:r>
          </w:p>
          <w:p w:rsidR="00245F77" w:rsidRPr="00B80AC6" w:rsidRDefault="00245F77" w:rsidP="00245F77">
            <w:pPr>
              <w:widowControl w:val="0"/>
              <w:autoSpaceDE w:val="0"/>
              <w:autoSpaceDN w:val="0"/>
              <w:adjustRightInd w:val="0"/>
              <w:spacing w:line="230" w:lineRule="exact"/>
              <w:ind w:left="78" w:right="-20"/>
              <w:rPr>
                <w:sz w:val="24"/>
                <w:szCs w:val="24"/>
              </w:rPr>
            </w:pPr>
            <w:r w:rsidRPr="00B80AC6">
              <w:rPr>
                <w:spacing w:val="-1"/>
              </w:rPr>
              <w:t>с</w:t>
            </w:r>
            <w:r w:rsidRPr="00B80AC6">
              <w:t>.</w:t>
            </w:r>
            <w:r w:rsidRPr="00B80AC6">
              <w:rPr>
                <w:spacing w:val="-1"/>
              </w:rPr>
              <w:t xml:space="preserve"> Де</w:t>
            </w:r>
            <w:r w:rsidRPr="00B80AC6">
              <w:rPr>
                <w:spacing w:val="1"/>
              </w:rPr>
              <w:t>м</w:t>
            </w:r>
            <w:r w:rsidRPr="00B80AC6">
              <w:rPr>
                <w:spacing w:val="3"/>
              </w:rPr>
              <w:t>к</w:t>
            </w:r>
            <w:r w:rsidRPr="00B80AC6">
              <w:rPr>
                <w:spacing w:val="-1"/>
              </w:rPr>
              <w:t>ино</w:t>
            </w:r>
          </w:p>
        </w:tc>
        <w:tc>
          <w:tcPr>
            <w:tcW w:w="476" w:type="dxa"/>
            <w:shd w:val="clear" w:color="auto" w:fill="auto"/>
          </w:tcPr>
          <w:p w:rsidR="00245F77" w:rsidRPr="00B80AC6" w:rsidRDefault="00245F77" w:rsidP="00245F77">
            <w:pPr>
              <w:widowControl w:val="0"/>
              <w:autoSpaceDE w:val="0"/>
              <w:autoSpaceDN w:val="0"/>
              <w:adjustRightInd w:val="0"/>
              <w:spacing w:line="221" w:lineRule="exact"/>
              <w:ind w:left="134" w:right="119"/>
              <w:jc w:val="center"/>
            </w:pPr>
            <w:r w:rsidRPr="00B80AC6">
              <w:rPr>
                <w:w w:val="99"/>
              </w:rPr>
              <w:t>●</w:t>
            </w:r>
          </w:p>
          <w:p w:rsidR="00245F77" w:rsidRPr="00B80AC6" w:rsidRDefault="00245F77" w:rsidP="00245F77">
            <w:pPr>
              <w:widowControl w:val="0"/>
              <w:autoSpaceDE w:val="0"/>
              <w:autoSpaceDN w:val="0"/>
              <w:adjustRightInd w:val="0"/>
              <w:spacing w:line="230" w:lineRule="exact"/>
              <w:ind w:left="134" w:right="119"/>
              <w:jc w:val="center"/>
              <w:rPr>
                <w:sz w:val="24"/>
                <w:szCs w:val="24"/>
              </w:rPr>
            </w:pPr>
            <w:r w:rsidRPr="00B80AC6">
              <w:rPr>
                <w:w w:val="99"/>
              </w:rPr>
              <w:t>●</w:t>
            </w:r>
          </w:p>
        </w:tc>
        <w:tc>
          <w:tcPr>
            <w:tcW w:w="475" w:type="dxa"/>
            <w:shd w:val="clear" w:color="auto" w:fill="auto"/>
          </w:tcPr>
          <w:p w:rsidR="00245F77" w:rsidRPr="00B80AC6" w:rsidRDefault="00245F77" w:rsidP="00245F77">
            <w:pPr>
              <w:widowControl w:val="0"/>
              <w:autoSpaceDE w:val="0"/>
              <w:autoSpaceDN w:val="0"/>
              <w:adjustRightInd w:val="0"/>
              <w:spacing w:line="221" w:lineRule="exact"/>
              <w:ind w:left="134" w:right="119"/>
              <w:jc w:val="center"/>
            </w:pPr>
            <w:r w:rsidRPr="00B80AC6">
              <w:rPr>
                <w:w w:val="99"/>
              </w:rPr>
              <w:t>●</w:t>
            </w:r>
          </w:p>
          <w:p w:rsidR="00245F77" w:rsidRPr="00B80AC6" w:rsidRDefault="00245F77" w:rsidP="00245F77">
            <w:pPr>
              <w:widowControl w:val="0"/>
              <w:autoSpaceDE w:val="0"/>
              <w:autoSpaceDN w:val="0"/>
              <w:adjustRightInd w:val="0"/>
              <w:spacing w:line="230" w:lineRule="exact"/>
              <w:ind w:left="158" w:right="142"/>
              <w:jc w:val="center"/>
              <w:rPr>
                <w:sz w:val="24"/>
                <w:szCs w:val="24"/>
              </w:rPr>
            </w:pPr>
            <w:r w:rsidRPr="00B80AC6">
              <w:rPr>
                <w:w w:val="99"/>
              </w:rPr>
              <w:t>-</w:t>
            </w:r>
          </w:p>
        </w:tc>
        <w:tc>
          <w:tcPr>
            <w:tcW w:w="477" w:type="dxa"/>
            <w:shd w:val="clear" w:color="auto" w:fill="auto"/>
          </w:tcPr>
          <w:p w:rsidR="00245F77" w:rsidRPr="00B80AC6" w:rsidRDefault="00245F77" w:rsidP="00245F77">
            <w:pPr>
              <w:widowControl w:val="0"/>
              <w:autoSpaceDE w:val="0"/>
              <w:autoSpaceDN w:val="0"/>
              <w:adjustRightInd w:val="0"/>
              <w:spacing w:line="221" w:lineRule="exact"/>
              <w:ind w:left="137" w:right="119"/>
              <w:jc w:val="center"/>
            </w:pPr>
            <w:r w:rsidRPr="00B80AC6">
              <w:rPr>
                <w:w w:val="99"/>
              </w:rPr>
              <w:t>●</w:t>
            </w:r>
          </w:p>
          <w:p w:rsidR="00245F77" w:rsidRPr="00B80AC6" w:rsidRDefault="00245F77" w:rsidP="00245F77">
            <w:pPr>
              <w:widowControl w:val="0"/>
              <w:autoSpaceDE w:val="0"/>
              <w:autoSpaceDN w:val="0"/>
              <w:adjustRightInd w:val="0"/>
              <w:spacing w:line="230" w:lineRule="exact"/>
              <w:ind w:left="137" w:right="119"/>
              <w:jc w:val="center"/>
              <w:rPr>
                <w:sz w:val="24"/>
                <w:szCs w:val="24"/>
              </w:rPr>
            </w:pPr>
            <w:r w:rsidRPr="00B80AC6">
              <w:rPr>
                <w:w w:val="99"/>
              </w:rPr>
              <w:t>●</w:t>
            </w:r>
          </w:p>
        </w:tc>
        <w:tc>
          <w:tcPr>
            <w:tcW w:w="476" w:type="dxa"/>
            <w:shd w:val="clear" w:color="auto" w:fill="auto"/>
          </w:tcPr>
          <w:p w:rsidR="00245F77" w:rsidRPr="00B80AC6" w:rsidRDefault="00245F77" w:rsidP="00245F77">
            <w:pPr>
              <w:widowControl w:val="0"/>
              <w:autoSpaceDE w:val="0"/>
              <w:autoSpaceDN w:val="0"/>
              <w:adjustRightInd w:val="0"/>
              <w:spacing w:line="221" w:lineRule="exact"/>
              <w:ind w:left="134" w:right="119"/>
              <w:jc w:val="center"/>
            </w:pPr>
            <w:r w:rsidRPr="00B80AC6">
              <w:rPr>
                <w:w w:val="99"/>
              </w:rPr>
              <w:t>●</w:t>
            </w:r>
          </w:p>
          <w:p w:rsidR="00245F77" w:rsidRPr="00B80AC6" w:rsidRDefault="00245F77" w:rsidP="00245F77">
            <w:pPr>
              <w:widowControl w:val="0"/>
              <w:autoSpaceDE w:val="0"/>
              <w:autoSpaceDN w:val="0"/>
              <w:adjustRightInd w:val="0"/>
              <w:spacing w:line="230" w:lineRule="exact"/>
              <w:ind w:left="158" w:right="142"/>
              <w:jc w:val="center"/>
              <w:rPr>
                <w:sz w:val="24"/>
                <w:szCs w:val="24"/>
              </w:rPr>
            </w:pPr>
            <w:r w:rsidRPr="00B80AC6">
              <w:rPr>
                <w:w w:val="99"/>
              </w:rPr>
              <w:t>-</w:t>
            </w:r>
          </w:p>
        </w:tc>
        <w:tc>
          <w:tcPr>
            <w:tcW w:w="1960" w:type="dxa"/>
            <w:shd w:val="clear" w:color="auto" w:fill="auto"/>
          </w:tcPr>
          <w:p w:rsidR="00245F77" w:rsidRPr="00B80AC6" w:rsidRDefault="00245F77" w:rsidP="00245F77">
            <w:pPr>
              <w:widowControl w:val="0"/>
              <w:autoSpaceDE w:val="0"/>
              <w:autoSpaceDN w:val="0"/>
              <w:adjustRightInd w:val="0"/>
              <w:spacing w:before="4" w:line="100" w:lineRule="exact"/>
              <w:ind w:right="-20"/>
              <w:rPr>
                <w:sz w:val="10"/>
                <w:szCs w:val="10"/>
              </w:rPr>
            </w:pPr>
          </w:p>
          <w:p w:rsidR="00245F77" w:rsidRPr="00B80AC6" w:rsidRDefault="00245F77" w:rsidP="00245F77">
            <w:pPr>
              <w:widowControl w:val="0"/>
              <w:autoSpaceDE w:val="0"/>
              <w:autoSpaceDN w:val="0"/>
              <w:adjustRightInd w:val="0"/>
              <w:ind w:left="52" w:right="-20"/>
              <w:rPr>
                <w:sz w:val="24"/>
                <w:szCs w:val="24"/>
              </w:rPr>
            </w:pPr>
            <w:r w:rsidRPr="00B80AC6">
              <w:t>С</w:t>
            </w:r>
            <w:r w:rsidRPr="00B80AC6">
              <w:rPr>
                <w:spacing w:val="-1"/>
              </w:rPr>
              <w:t>е</w:t>
            </w:r>
            <w:r w:rsidRPr="00B80AC6">
              <w:rPr>
                <w:spacing w:val="1"/>
              </w:rPr>
              <w:t>л</w:t>
            </w:r>
            <w:r w:rsidRPr="00B80AC6">
              <w:t>ь</w:t>
            </w:r>
            <w:r w:rsidRPr="00B80AC6">
              <w:rPr>
                <w:spacing w:val="-1"/>
              </w:rPr>
              <w:t>с</w:t>
            </w:r>
            <w:r w:rsidRPr="00B80AC6">
              <w:t>к</w:t>
            </w:r>
            <w:r w:rsidRPr="00B80AC6">
              <w:rPr>
                <w:spacing w:val="3"/>
              </w:rPr>
              <w:t>о</w:t>
            </w:r>
            <w:r w:rsidRPr="00B80AC6">
              <w:t>е</w:t>
            </w:r>
            <w:r w:rsidR="00D7046D">
              <w:t xml:space="preserve"> </w:t>
            </w:r>
            <w:r w:rsidRPr="00B80AC6">
              <w:rPr>
                <w:spacing w:val="-1"/>
              </w:rPr>
              <w:t>х</w:t>
            </w:r>
            <w:r w:rsidRPr="00B80AC6">
              <w:rPr>
                <w:spacing w:val="1"/>
              </w:rPr>
              <w:t>озя</w:t>
            </w:r>
            <w:r w:rsidRPr="00B80AC6">
              <w:rPr>
                <w:spacing w:val="-1"/>
              </w:rPr>
              <w:t>йс</w:t>
            </w:r>
            <w:r w:rsidRPr="00B80AC6">
              <w:rPr>
                <w:spacing w:val="1"/>
              </w:rPr>
              <w:t>т</w:t>
            </w:r>
            <w:r w:rsidRPr="00B80AC6">
              <w:t>во</w:t>
            </w:r>
          </w:p>
        </w:tc>
        <w:tc>
          <w:tcPr>
            <w:tcW w:w="1815" w:type="dxa"/>
            <w:shd w:val="clear" w:color="auto" w:fill="auto"/>
          </w:tcPr>
          <w:p w:rsidR="00245F77" w:rsidRPr="00B80AC6" w:rsidRDefault="00245F77" w:rsidP="00245F77">
            <w:pPr>
              <w:widowControl w:val="0"/>
              <w:autoSpaceDE w:val="0"/>
              <w:autoSpaceDN w:val="0"/>
              <w:adjustRightInd w:val="0"/>
              <w:spacing w:before="4" w:line="100" w:lineRule="exact"/>
              <w:ind w:right="-20"/>
              <w:rPr>
                <w:sz w:val="10"/>
                <w:szCs w:val="10"/>
              </w:rPr>
            </w:pPr>
          </w:p>
          <w:p w:rsidR="00245F77" w:rsidRPr="00B80AC6" w:rsidRDefault="00245F77" w:rsidP="00245F77">
            <w:pPr>
              <w:widowControl w:val="0"/>
              <w:autoSpaceDE w:val="0"/>
              <w:autoSpaceDN w:val="0"/>
              <w:adjustRightInd w:val="0"/>
              <w:ind w:left="141" w:right="-20"/>
              <w:rPr>
                <w:sz w:val="24"/>
                <w:szCs w:val="24"/>
              </w:rPr>
            </w:pPr>
            <w:r w:rsidRPr="00B80AC6">
              <w:rPr>
                <w:spacing w:val="-1"/>
              </w:rPr>
              <w:t>п</w:t>
            </w:r>
            <w:r w:rsidRPr="00B80AC6">
              <w:rPr>
                <w:spacing w:val="1"/>
              </w:rPr>
              <w:t>о</w:t>
            </w:r>
            <w:r w:rsidRPr="00B80AC6">
              <w:rPr>
                <w:spacing w:val="-1"/>
              </w:rPr>
              <w:t>с</w:t>
            </w:r>
            <w:r w:rsidRPr="00B80AC6">
              <w:t>.</w:t>
            </w:r>
            <w:r w:rsidR="00D7046D">
              <w:t xml:space="preserve"> </w:t>
            </w:r>
            <w:r w:rsidRPr="00B80AC6">
              <w:rPr>
                <w:spacing w:val="-1"/>
              </w:rPr>
              <w:t>А</w:t>
            </w:r>
            <w:r w:rsidRPr="00B80AC6">
              <w:rPr>
                <w:spacing w:val="1"/>
              </w:rPr>
              <w:t>л</w:t>
            </w:r>
            <w:r w:rsidRPr="00B80AC6">
              <w:rPr>
                <w:spacing w:val="-1"/>
              </w:rPr>
              <w:t>е</w:t>
            </w:r>
            <w:r w:rsidRPr="00B80AC6">
              <w:rPr>
                <w:spacing w:val="3"/>
              </w:rPr>
              <w:t>к</w:t>
            </w:r>
            <w:r w:rsidRPr="00B80AC6">
              <w:rPr>
                <w:spacing w:val="-1"/>
              </w:rPr>
              <w:t>с</w:t>
            </w:r>
            <w:r w:rsidRPr="00B80AC6">
              <w:rPr>
                <w:spacing w:val="1"/>
              </w:rPr>
              <w:t>е</w:t>
            </w:r>
            <w:r w:rsidRPr="00B80AC6">
              <w:rPr>
                <w:spacing w:val="-1"/>
              </w:rPr>
              <w:t>е</w:t>
            </w:r>
            <w:r w:rsidRPr="00B80AC6">
              <w:t>вка</w:t>
            </w:r>
          </w:p>
        </w:tc>
      </w:tr>
      <w:tr w:rsidR="00B80AC6" w:rsidRPr="00B80AC6" w:rsidTr="00B80AC6">
        <w:trPr>
          <w:trHeight w:hRule="exact" w:val="706"/>
          <w:jc w:val="center"/>
        </w:trPr>
        <w:tc>
          <w:tcPr>
            <w:tcW w:w="413" w:type="dxa"/>
            <w:tcBorders>
              <w:bottom w:val="single" w:sz="12" w:space="0" w:color="000000"/>
            </w:tcBorders>
          </w:tcPr>
          <w:p w:rsidR="00245F77" w:rsidRPr="00B80AC6" w:rsidRDefault="00245F77" w:rsidP="00245F77">
            <w:pPr>
              <w:widowControl w:val="0"/>
              <w:autoSpaceDE w:val="0"/>
              <w:autoSpaceDN w:val="0"/>
              <w:adjustRightInd w:val="0"/>
              <w:spacing w:before="19" w:line="200" w:lineRule="exact"/>
              <w:ind w:right="-20"/>
            </w:pPr>
          </w:p>
          <w:p w:rsidR="00245F77" w:rsidRPr="00B80AC6" w:rsidRDefault="00245F77" w:rsidP="00245F77">
            <w:pPr>
              <w:widowControl w:val="0"/>
              <w:autoSpaceDE w:val="0"/>
              <w:autoSpaceDN w:val="0"/>
              <w:adjustRightInd w:val="0"/>
              <w:ind w:left="109" w:right="-20"/>
              <w:rPr>
                <w:sz w:val="24"/>
                <w:szCs w:val="24"/>
              </w:rPr>
            </w:pPr>
            <w:r w:rsidRPr="00B80AC6">
              <w:t>IV</w:t>
            </w:r>
          </w:p>
        </w:tc>
        <w:tc>
          <w:tcPr>
            <w:tcW w:w="1961" w:type="dxa"/>
            <w:tcBorders>
              <w:bottom w:val="single" w:sz="12" w:space="0" w:color="000000"/>
            </w:tcBorders>
          </w:tcPr>
          <w:p w:rsidR="00245F77" w:rsidRPr="00B80AC6" w:rsidRDefault="00245F77" w:rsidP="00245F77">
            <w:pPr>
              <w:widowControl w:val="0"/>
              <w:autoSpaceDE w:val="0"/>
              <w:autoSpaceDN w:val="0"/>
              <w:adjustRightInd w:val="0"/>
              <w:spacing w:before="19" w:line="200" w:lineRule="exact"/>
              <w:ind w:right="-20"/>
            </w:pPr>
          </w:p>
          <w:p w:rsidR="00245F77" w:rsidRPr="00B80AC6" w:rsidRDefault="00245F77" w:rsidP="00245F77">
            <w:pPr>
              <w:widowControl w:val="0"/>
              <w:autoSpaceDE w:val="0"/>
              <w:autoSpaceDN w:val="0"/>
              <w:adjustRightInd w:val="0"/>
              <w:ind w:left="49" w:right="-20"/>
              <w:rPr>
                <w:sz w:val="24"/>
                <w:szCs w:val="24"/>
              </w:rPr>
            </w:pPr>
            <w:r w:rsidRPr="00B80AC6">
              <w:rPr>
                <w:spacing w:val="-1"/>
              </w:rPr>
              <w:t>А</w:t>
            </w:r>
            <w:r w:rsidRPr="00B80AC6">
              <w:t>к</w:t>
            </w:r>
            <w:r w:rsidRPr="00B80AC6">
              <w:rPr>
                <w:spacing w:val="1"/>
              </w:rPr>
              <w:t>ат</w:t>
            </w:r>
            <w:r w:rsidRPr="00B80AC6">
              <w:rPr>
                <w:spacing w:val="-1"/>
              </w:rPr>
              <w:t>н</w:t>
            </w:r>
            <w:r w:rsidRPr="00B80AC6">
              <w:rPr>
                <w:spacing w:val="1"/>
              </w:rPr>
              <w:t>о</w:t>
            </w:r>
            <w:r w:rsidRPr="00B80AC6">
              <w:rPr>
                <w:spacing w:val="-1"/>
              </w:rPr>
              <w:t>-</w:t>
            </w:r>
            <w:r w:rsidRPr="00B80AC6">
              <w:rPr>
                <w:spacing w:val="1"/>
              </w:rPr>
              <w:t>Мази</w:t>
            </w:r>
            <w:r w:rsidRPr="00B80AC6">
              <w:rPr>
                <w:spacing w:val="-1"/>
              </w:rPr>
              <w:t>нс</w:t>
            </w:r>
            <w:r w:rsidRPr="00B80AC6">
              <w:t>к</w:t>
            </w:r>
            <w:r w:rsidRPr="00B80AC6">
              <w:rPr>
                <w:spacing w:val="3"/>
              </w:rPr>
              <w:t>а</w:t>
            </w:r>
            <w:r w:rsidRPr="00B80AC6">
              <w:t>я</w:t>
            </w:r>
          </w:p>
        </w:tc>
        <w:tc>
          <w:tcPr>
            <w:tcW w:w="847" w:type="dxa"/>
            <w:tcBorders>
              <w:bottom w:val="single" w:sz="12" w:space="0" w:color="000000"/>
            </w:tcBorders>
          </w:tcPr>
          <w:p w:rsidR="00245F77" w:rsidRPr="00B80AC6" w:rsidRDefault="00245F77" w:rsidP="00245F77">
            <w:pPr>
              <w:widowControl w:val="0"/>
              <w:autoSpaceDE w:val="0"/>
              <w:autoSpaceDN w:val="0"/>
              <w:adjustRightInd w:val="0"/>
              <w:spacing w:before="19" w:line="200" w:lineRule="exact"/>
              <w:ind w:right="-20"/>
            </w:pPr>
          </w:p>
          <w:p w:rsidR="00245F77" w:rsidRPr="00B80AC6" w:rsidRDefault="00245F77" w:rsidP="00245F77">
            <w:pPr>
              <w:widowControl w:val="0"/>
              <w:autoSpaceDE w:val="0"/>
              <w:autoSpaceDN w:val="0"/>
              <w:adjustRightInd w:val="0"/>
              <w:ind w:left="258" w:right="-20"/>
              <w:rPr>
                <w:sz w:val="24"/>
                <w:szCs w:val="24"/>
              </w:rPr>
            </w:pPr>
            <w:r w:rsidRPr="00B80AC6">
              <w:rPr>
                <w:spacing w:val="1"/>
              </w:rPr>
              <w:t>449</w:t>
            </w:r>
          </w:p>
        </w:tc>
        <w:tc>
          <w:tcPr>
            <w:tcW w:w="2050" w:type="dxa"/>
            <w:tcBorders>
              <w:bottom w:val="single" w:sz="12" w:space="0" w:color="000000"/>
            </w:tcBorders>
          </w:tcPr>
          <w:p w:rsidR="00245F77" w:rsidRPr="00B80AC6" w:rsidRDefault="00245F77" w:rsidP="00245F77">
            <w:pPr>
              <w:widowControl w:val="0"/>
              <w:autoSpaceDE w:val="0"/>
              <w:autoSpaceDN w:val="0"/>
              <w:adjustRightInd w:val="0"/>
              <w:spacing w:before="19" w:line="200" w:lineRule="exact"/>
              <w:ind w:right="-20"/>
            </w:pPr>
          </w:p>
          <w:p w:rsidR="00245F77" w:rsidRPr="00B80AC6" w:rsidRDefault="00245F77" w:rsidP="00245F77">
            <w:pPr>
              <w:widowControl w:val="0"/>
              <w:autoSpaceDE w:val="0"/>
              <w:autoSpaceDN w:val="0"/>
              <w:adjustRightInd w:val="0"/>
              <w:ind w:left="52" w:right="-20"/>
              <w:rPr>
                <w:sz w:val="24"/>
                <w:szCs w:val="24"/>
              </w:rPr>
            </w:pPr>
            <w:r w:rsidRPr="00B80AC6">
              <w:rPr>
                <w:spacing w:val="-1"/>
              </w:rPr>
              <w:t>с</w:t>
            </w:r>
            <w:r w:rsidRPr="00B80AC6">
              <w:t>.</w:t>
            </w:r>
            <w:r w:rsidRPr="00B80AC6">
              <w:rPr>
                <w:spacing w:val="-1"/>
              </w:rPr>
              <w:t xml:space="preserve"> А</w:t>
            </w:r>
            <w:r w:rsidRPr="00B80AC6">
              <w:t>к</w:t>
            </w:r>
            <w:r w:rsidRPr="00B80AC6">
              <w:rPr>
                <w:spacing w:val="1"/>
              </w:rPr>
              <w:t>ат</w:t>
            </w:r>
            <w:r w:rsidRPr="00B80AC6">
              <w:rPr>
                <w:spacing w:val="-1"/>
              </w:rPr>
              <w:t>н</w:t>
            </w:r>
            <w:r w:rsidRPr="00B80AC6">
              <w:rPr>
                <w:spacing w:val="1"/>
              </w:rPr>
              <w:t>а</w:t>
            </w:r>
            <w:r w:rsidRPr="00B80AC6">
              <w:t>я</w:t>
            </w:r>
            <w:r w:rsidR="00D7046D">
              <w:t xml:space="preserve"> </w:t>
            </w:r>
            <w:r w:rsidRPr="00B80AC6">
              <w:rPr>
                <w:spacing w:val="1"/>
              </w:rPr>
              <w:t>Маз</w:t>
            </w:r>
            <w:r w:rsidRPr="00B80AC6">
              <w:t>а</w:t>
            </w:r>
          </w:p>
        </w:tc>
        <w:tc>
          <w:tcPr>
            <w:tcW w:w="2488" w:type="dxa"/>
            <w:tcBorders>
              <w:bottom w:val="single" w:sz="12" w:space="0" w:color="000000"/>
            </w:tcBorders>
          </w:tcPr>
          <w:p w:rsidR="00245F77" w:rsidRPr="00B80AC6" w:rsidRDefault="00245F77" w:rsidP="00245F77">
            <w:pPr>
              <w:widowControl w:val="0"/>
              <w:autoSpaceDE w:val="0"/>
              <w:autoSpaceDN w:val="0"/>
              <w:adjustRightInd w:val="0"/>
              <w:spacing w:line="219" w:lineRule="exact"/>
              <w:ind w:left="78" w:right="-20"/>
            </w:pPr>
            <w:r w:rsidRPr="00B80AC6">
              <w:rPr>
                <w:spacing w:val="-1"/>
              </w:rPr>
              <w:t>с</w:t>
            </w:r>
            <w:r w:rsidRPr="00B80AC6">
              <w:t>.</w:t>
            </w:r>
            <w:r w:rsidRPr="00B80AC6">
              <w:rPr>
                <w:spacing w:val="-1"/>
              </w:rPr>
              <w:t xml:space="preserve"> А</w:t>
            </w:r>
            <w:r w:rsidRPr="00B80AC6">
              <w:t>к</w:t>
            </w:r>
            <w:r w:rsidRPr="00B80AC6">
              <w:rPr>
                <w:spacing w:val="1"/>
              </w:rPr>
              <w:t>ат</w:t>
            </w:r>
            <w:r w:rsidRPr="00B80AC6">
              <w:rPr>
                <w:spacing w:val="-1"/>
              </w:rPr>
              <w:t>н</w:t>
            </w:r>
            <w:r w:rsidRPr="00B80AC6">
              <w:rPr>
                <w:spacing w:val="1"/>
              </w:rPr>
              <w:t>а</w:t>
            </w:r>
            <w:r w:rsidRPr="00B80AC6">
              <w:t>я</w:t>
            </w:r>
            <w:r w:rsidR="00D7046D">
              <w:t xml:space="preserve"> </w:t>
            </w:r>
            <w:r w:rsidRPr="00B80AC6">
              <w:rPr>
                <w:spacing w:val="1"/>
              </w:rPr>
              <w:t>Маз</w:t>
            </w:r>
            <w:r w:rsidRPr="00B80AC6">
              <w:t>а</w:t>
            </w:r>
          </w:p>
          <w:p w:rsidR="00245F77" w:rsidRPr="00B80AC6" w:rsidRDefault="00245F77" w:rsidP="00245F77">
            <w:pPr>
              <w:widowControl w:val="0"/>
              <w:autoSpaceDE w:val="0"/>
              <w:autoSpaceDN w:val="0"/>
              <w:adjustRightInd w:val="0"/>
              <w:spacing w:before="1"/>
              <w:ind w:left="78" w:right="-20"/>
            </w:pPr>
            <w:r w:rsidRPr="00B80AC6">
              <w:rPr>
                <w:spacing w:val="-1"/>
              </w:rPr>
              <w:t>с</w:t>
            </w:r>
            <w:r w:rsidRPr="00B80AC6">
              <w:t>.</w:t>
            </w:r>
            <w:r w:rsidRPr="00B80AC6">
              <w:rPr>
                <w:spacing w:val="-1"/>
              </w:rPr>
              <w:t xml:space="preserve"> Ду</w:t>
            </w:r>
            <w:r w:rsidRPr="00B80AC6">
              <w:rPr>
                <w:spacing w:val="1"/>
              </w:rPr>
              <w:t>бо</w:t>
            </w:r>
            <w:r w:rsidRPr="00B80AC6">
              <w:t>в</w:t>
            </w:r>
            <w:r w:rsidRPr="00B80AC6">
              <w:rPr>
                <w:spacing w:val="3"/>
              </w:rPr>
              <w:t>ы</w:t>
            </w:r>
            <w:r w:rsidRPr="00B80AC6">
              <w:t>й</w:t>
            </w:r>
            <w:r w:rsidR="00D7046D">
              <w:t xml:space="preserve"> </w:t>
            </w:r>
            <w:r w:rsidRPr="00B80AC6">
              <w:t>Г</w:t>
            </w:r>
            <w:r w:rsidRPr="00B80AC6">
              <w:rPr>
                <w:spacing w:val="1"/>
              </w:rPr>
              <w:t>а</w:t>
            </w:r>
            <w:r w:rsidRPr="00B80AC6">
              <w:t>й</w:t>
            </w:r>
          </w:p>
          <w:p w:rsidR="00245F77" w:rsidRPr="00B80AC6" w:rsidRDefault="00245F77" w:rsidP="00245F77">
            <w:pPr>
              <w:widowControl w:val="0"/>
              <w:autoSpaceDE w:val="0"/>
              <w:autoSpaceDN w:val="0"/>
              <w:adjustRightInd w:val="0"/>
              <w:spacing w:before="1"/>
              <w:ind w:left="78" w:right="-20"/>
              <w:rPr>
                <w:sz w:val="24"/>
                <w:szCs w:val="24"/>
              </w:rPr>
            </w:pPr>
            <w:proofErr w:type="gramStart"/>
            <w:r w:rsidRPr="00B80AC6">
              <w:t>ж</w:t>
            </w:r>
            <w:proofErr w:type="gramEnd"/>
            <w:r w:rsidRPr="00B80AC6">
              <w:rPr>
                <w:spacing w:val="1"/>
              </w:rPr>
              <w:t>.</w:t>
            </w:r>
            <w:r w:rsidRPr="00B80AC6">
              <w:rPr>
                <w:spacing w:val="-1"/>
              </w:rPr>
              <w:t>-</w:t>
            </w:r>
            <w:r w:rsidRPr="00B80AC6">
              <w:t>д.</w:t>
            </w:r>
            <w:r w:rsidR="00D7046D">
              <w:t xml:space="preserve"> </w:t>
            </w:r>
            <w:r w:rsidRPr="00B80AC6">
              <w:rPr>
                <w:spacing w:val="-1"/>
              </w:rPr>
              <w:t>р</w:t>
            </w:r>
            <w:r w:rsidRPr="00B80AC6">
              <w:rPr>
                <w:spacing w:val="1"/>
              </w:rPr>
              <w:t>аз</w:t>
            </w:r>
            <w:r w:rsidRPr="00B80AC6">
              <w:t>.</w:t>
            </w:r>
            <w:r w:rsidR="00D7046D">
              <w:t xml:space="preserve"> </w:t>
            </w:r>
            <w:r w:rsidRPr="00B80AC6">
              <w:rPr>
                <w:spacing w:val="-1"/>
              </w:rPr>
              <w:t>Ду</w:t>
            </w:r>
            <w:r w:rsidRPr="00B80AC6">
              <w:rPr>
                <w:spacing w:val="1"/>
              </w:rPr>
              <w:t>бо</w:t>
            </w:r>
            <w:r w:rsidRPr="00B80AC6">
              <w:t>в</w:t>
            </w:r>
            <w:r w:rsidRPr="00B80AC6">
              <w:rPr>
                <w:spacing w:val="3"/>
              </w:rPr>
              <w:t>ы</w:t>
            </w:r>
            <w:r w:rsidRPr="00B80AC6">
              <w:t>й</w:t>
            </w:r>
            <w:r w:rsidR="00D7046D">
              <w:t xml:space="preserve"> </w:t>
            </w:r>
            <w:r w:rsidRPr="00B80AC6">
              <w:t>Г</w:t>
            </w:r>
            <w:r w:rsidRPr="00B80AC6">
              <w:rPr>
                <w:spacing w:val="3"/>
              </w:rPr>
              <w:t>а</w:t>
            </w:r>
            <w:r w:rsidRPr="00B80AC6">
              <w:t>й</w:t>
            </w:r>
          </w:p>
        </w:tc>
        <w:tc>
          <w:tcPr>
            <w:tcW w:w="476" w:type="dxa"/>
            <w:tcBorders>
              <w:bottom w:val="single" w:sz="12" w:space="0" w:color="000000"/>
            </w:tcBorders>
          </w:tcPr>
          <w:p w:rsidR="00245F77" w:rsidRPr="00B80AC6" w:rsidRDefault="00245F77" w:rsidP="00245F77">
            <w:pPr>
              <w:widowControl w:val="0"/>
              <w:autoSpaceDE w:val="0"/>
              <w:autoSpaceDN w:val="0"/>
              <w:adjustRightInd w:val="0"/>
              <w:spacing w:line="219" w:lineRule="exact"/>
              <w:ind w:left="134" w:right="119"/>
              <w:jc w:val="center"/>
            </w:pPr>
            <w:r w:rsidRPr="00B80AC6">
              <w:rPr>
                <w:w w:val="99"/>
              </w:rPr>
              <w:t>●</w:t>
            </w:r>
          </w:p>
          <w:p w:rsidR="00245F77" w:rsidRPr="00B80AC6" w:rsidRDefault="00245F77" w:rsidP="00245F77">
            <w:pPr>
              <w:widowControl w:val="0"/>
              <w:autoSpaceDE w:val="0"/>
              <w:autoSpaceDN w:val="0"/>
              <w:adjustRightInd w:val="0"/>
              <w:spacing w:before="1"/>
              <w:ind w:left="134" w:right="119"/>
              <w:jc w:val="center"/>
            </w:pPr>
            <w:r w:rsidRPr="00B80AC6">
              <w:rPr>
                <w:w w:val="99"/>
              </w:rPr>
              <w:t>●</w:t>
            </w:r>
          </w:p>
          <w:p w:rsidR="00245F77" w:rsidRPr="00B80AC6" w:rsidRDefault="00245F77" w:rsidP="00245F77">
            <w:pPr>
              <w:widowControl w:val="0"/>
              <w:autoSpaceDE w:val="0"/>
              <w:autoSpaceDN w:val="0"/>
              <w:adjustRightInd w:val="0"/>
              <w:spacing w:before="1"/>
              <w:ind w:left="158" w:right="142"/>
              <w:jc w:val="center"/>
              <w:rPr>
                <w:sz w:val="24"/>
                <w:szCs w:val="24"/>
              </w:rPr>
            </w:pPr>
            <w:r w:rsidRPr="00B80AC6">
              <w:rPr>
                <w:w w:val="99"/>
              </w:rPr>
              <w:t>-</w:t>
            </w:r>
          </w:p>
        </w:tc>
        <w:tc>
          <w:tcPr>
            <w:tcW w:w="475" w:type="dxa"/>
            <w:tcBorders>
              <w:bottom w:val="single" w:sz="12" w:space="0" w:color="000000"/>
            </w:tcBorders>
          </w:tcPr>
          <w:p w:rsidR="00245F77" w:rsidRPr="00B80AC6" w:rsidRDefault="00245F77" w:rsidP="00245F77">
            <w:pPr>
              <w:widowControl w:val="0"/>
              <w:autoSpaceDE w:val="0"/>
              <w:autoSpaceDN w:val="0"/>
              <w:adjustRightInd w:val="0"/>
              <w:spacing w:line="219" w:lineRule="exact"/>
              <w:ind w:left="134" w:right="119"/>
              <w:jc w:val="center"/>
            </w:pPr>
            <w:r w:rsidRPr="00B80AC6">
              <w:rPr>
                <w:w w:val="99"/>
              </w:rPr>
              <w:t>●</w:t>
            </w:r>
          </w:p>
          <w:p w:rsidR="00245F77" w:rsidRPr="00B80AC6" w:rsidRDefault="00245F77" w:rsidP="00245F77">
            <w:pPr>
              <w:widowControl w:val="0"/>
              <w:autoSpaceDE w:val="0"/>
              <w:autoSpaceDN w:val="0"/>
              <w:adjustRightInd w:val="0"/>
              <w:spacing w:before="1"/>
              <w:ind w:left="134" w:right="119"/>
              <w:jc w:val="center"/>
            </w:pPr>
            <w:r w:rsidRPr="00B80AC6">
              <w:rPr>
                <w:w w:val="99"/>
              </w:rPr>
              <w:t>●</w:t>
            </w:r>
          </w:p>
          <w:p w:rsidR="00245F77" w:rsidRPr="00B80AC6" w:rsidRDefault="00245F77" w:rsidP="00245F77">
            <w:pPr>
              <w:widowControl w:val="0"/>
              <w:autoSpaceDE w:val="0"/>
              <w:autoSpaceDN w:val="0"/>
              <w:adjustRightInd w:val="0"/>
              <w:spacing w:before="1"/>
              <w:ind w:left="158" w:right="142"/>
              <w:jc w:val="center"/>
              <w:rPr>
                <w:sz w:val="24"/>
                <w:szCs w:val="24"/>
              </w:rPr>
            </w:pPr>
            <w:r w:rsidRPr="00B80AC6">
              <w:rPr>
                <w:w w:val="99"/>
              </w:rPr>
              <w:t>-</w:t>
            </w:r>
          </w:p>
        </w:tc>
        <w:tc>
          <w:tcPr>
            <w:tcW w:w="477" w:type="dxa"/>
            <w:tcBorders>
              <w:bottom w:val="single" w:sz="12" w:space="0" w:color="000000"/>
            </w:tcBorders>
          </w:tcPr>
          <w:p w:rsidR="00245F77" w:rsidRPr="00B80AC6" w:rsidRDefault="00245F77" w:rsidP="00245F77">
            <w:pPr>
              <w:widowControl w:val="0"/>
              <w:autoSpaceDE w:val="0"/>
              <w:autoSpaceDN w:val="0"/>
              <w:adjustRightInd w:val="0"/>
              <w:spacing w:line="219" w:lineRule="exact"/>
              <w:ind w:left="137" w:right="119"/>
              <w:jc w:val="center"/>
            </w:pPr>
            <w:r w:rsidRPr="00B80AC6">
              <w:rPr>
                <w:w w:val="99"/>
              </w:rPr>
              <w:t>●</w:t>
            </w:r>
          </w:p>
          <w:p w:rsidR="00245F77" w:rsidRPr="00B80AC6" w:rsidRDefault="00245F77" w:rsidP="00245F77">
            <w:pPr>
              <w:widowControl w:val="0"/>
              <w:autoSpaceDE w:val="0"/>
              <w:autoSpaceDN w:val="0"/>
              <w:adjustRightInd w:val="0"/>
              <w:spacing w:before="1"/>
              <w:ind w:left="137" w:right="119"/>
              <w:jc w:val="center"/>
            </w:pPr>
            <w:r w:rsidRPr="00B80AC6">
              <w:rPr>
                <w:w w:val="99"/>
              </w:rPr>
              <w:t>●</w:t>
            </w:r>
          </w:p>
          <w:p w:rsidR="00245F77" w:rsidRPr="00B80AC6" w:rsidRDefault="00245F77" w:rsidP="00245F77">
            <w:pPr>
              <w:widowControl w:val="0"/>
              <w:autoSpaceDE w:val="0"/>
              <w:autoSpaceDN w:val="0"/>
              <w:adjustRightInd w:val="0"/>
              <w:spacing w:before="1"/>
              <w:ind w:left="161" w:right="142"/>
              <w:jc w:val="center"/>
              <w:rPr>
                <w:sz w:val="24"/>
                <w:szCs w:val="24"/>
              </w:rPr>
            </w:pPr>
            <w:r w:rsidRPr="00B80AC6">
              <w:rPr>
                <w:w w:val="99"/>
              </w:rPr>
              <w:t>-</w:t>
            </w:r>
          </w:p>
        </w:tc>
        <w:tc>
          <w:tcPr>
            <w:tcW w:w="476" w:type="dxa"/>
            <w:tcBorders>
              <w:bottom w:val="single" w:sz="12" w:space="0" w:color="000000"/>
            </w:tcBorders>
          </w:tcPr>
          <w:p w:rsidR="00245F77" w:rsidRPr="00B80AC6" w:rsidRDefault="00245F77" w:rsidP="00245F77">
            <w:pPr>
              <w:widowControl w:val="0"/>
              <w:autoSpaceDE w:val="0"/>
              <w:autoSpaceDN w:val="0"/>
              <w:adjustRightInd w:val="0"/>
              <w:spacing w:line="219" w:lineRule="exact"/>
              <w:ind w:left="134" w:right="119"/>
              <w:jc w:val="center"/>
            </w:pPr>
            <w:r w:rsidRPr="00B80AC6">
              <w:rPr>
                <w:w w:val="99"/>
              </w:rPr>
              <w:t>●</w:t>
            </w:r>
          </w:p>
          <w:p w:rsidR="00245F77" w:rsidRPr="00B80AC6" w:rsidRDefault="00245F77" w:rsidP="00245F77">
            <w:pPr>
              <w:widowControl w:val="0"/>
              <w:autoSpaceDE w:val="0"/>
              <w:autoSpaceDN w:val="0"/>
              <w:adjustRightInd w:val="0"/>
              <w:spacing w:before="1"/>
              <w:ind w:left="134" w:right="119"/>
              <w:jc w:val="center"/>
            </w:pPr>
            <w:r w:rsidRPr="00B80AC6">
              <w:rPr>
                <w:w w:val="99"/>
              </w:rPr>
              <w:t>●</w:t>
            </w:r>
          </w:p>
          <w:p w:rsidR="00245F77" w:rsidRPr="00B80AC6" w:rsidRDefault="00245F77" w:rsidP="00245F77">
            <w:pPr>
              <w:widowControl w:val="0"/>
              <w:autoSpaceDE w:val="0"/>
              <w:autoSpaceDN w:val="0"/>
              <w:adjustRightInd w:val="0"/>
              <w:spacing w:before="1"/>
              <w:ind w:left="158" w:right="142"/>
              <w:jc w:val="center"/>
              <w:rPr>
                <w:sz w:val="24"/>
                <w:szCs w:val="24"/>
              </w:rPr>
            </w:pPr>
            <w:r w:rsidRPr="00B80AC6">
              <w:rPr>
                <w:w w:val="99"/>
              </w:rPr>
              <w:t>-</w:t>
            </w:r>
          </w:p>
        </w:tc>
        <w:tc>
          <w:tcPr>
            <w:tcW w:w="1960" w:type="dxa"/>
            <w:tcBorders>
              <w:bottom w:val="single" w:sz="12" w:space="0" w:color="000000"/>
            </w:tcBorders>
          </w:tcPr>
          <w:p w:rsidR="00245F77" w:rsidRPr="00B80AC6" w:rsidRDefault="00245F77" w:rsidP="00245F77">
            <w:pPr>
              <w:widowControl w:val="0"/>
              <w:autoSpaceDE w:val="0"/>
              <w:autoSpaceDN w:val="0"/>
              <w:adjustRightInd w:val="0"/>
              <w:spacing w:before="19" w:line="200" w:lineRule="exact"/>
              <w:ind w:right="-20"/>
            </w:pPr>
          </w:p>
          <w:p w:rsidR="00245F77" w:rsidRPr="00B80AC6" w:rsidRDefault="00245F77" w:rsidP="00245F77">
            <w:pPr>
              <w:widowControl w:val="0"/>
              <w:autoSpaceDE w:val="0"/>
              <w:autoSpaceDN w:val="0"/>
              <w:adjustRightInd w:val="0"/>
              <w:ind w:left="54" w:right="-20"/>
              <w:rPr>
                <w:sz w:val="24"/>
                <w:szCs w:val="24"/>
              </w:rPr>
            </w:pPr>
            <w:r w:rsidRPr="00B80AC6">
              <w:t>С</w:t>
            </w:r>
            <w:r w:rsidRPr="00B80AC6">
              <w:rPr>
                <w:spacing w:val="-1"/>
              </w:rPr>
              <w:t>е</w:t>
            </w:r>
            <w:r w:rsidRPr="00B80AC6">
              <w:rPr>
                <w:spacing w:val="1"/>
              </w:rPr>
              <w:t>л</w:t>
            </w:r>
            <w:r w:rsidRPr="00B80AC6">
              <w:t>ь</w:t>
            </w:r>
            <w:r w:rsidRPr="00B80AC6">
              <w:rPr>
                <w:spacing w:val="-1"/>
              </w:rPr>
              <w:t>с</w:t>
            </w:r>
            <w:r w:rsidRPr="00B80AC6">
              <w:t>к</w:t>
            </w:r>
            <w:r w:rsidRPr="00B80AC6">
              <w:rPr>
                <w:spacing w:val="3"/>
              </w:rPr>
              <w:t>о</w:t>
            </w:r>
            <w:r w:rsidRPr="00B80AC6">
              <w:t>е</w:t>
            </w:r>
            <w:r w:rsidR="00D7046D">
              <w:t xml:space="preserve"> </w:t>
            </w:r>
            <w:r w:rsidRPr="00B80AC6">
              <w:rPr>
                <w:spacing w:val="-1"/>
              </w:rPr>
              <w:t>х</w:t>
            </w:r>
            <w:r w:rsidRPr="00B80AC6">
              <w:rPr>
                <w:spacing w:val="1"/>
              </w:rPr>
              <w:t>озя</w:t>
            </w:r>
            <w:r w:rsidRPr="00B80AC6">
              <w:rPr>
                <w:spacing w:val="-1"/>
              </w:rPr>
              <w:t>йс</w:t>
            </w:r>
            <w:r w:rsidRPr="00B80AC6">
              <w:rPr>
                <w:spacing w:val="1"/>
              </w:rPr>
              <w:t>т</w:t>
            </w:r>
            <w:r w:rsidRPr="00B80AC6">
              <w:t>во</w:t>
            </w:r>
          </w:p>
        </w:tc>
        <w:tc>
          <w:tcPr>
            <w:tcW w:w="1815" w:type="dxa"/>
            <w:tcBorders>
              <w:bottom w:val="single" w:sz="12" w:space="0" w:color="000000"/>
            </w:tcBorders>
          </w:tcPr>
          <w:p w:rsidR="00245F77" w:rsidRPr="00B80AC6" w:rsidRDefault="00245F77" w:rsidP="00245F77">
            <w:pPr>
              <w:widowControl w:val="0"/>
              <w:autoSpaceDE w:val="0"/>
              <w:autoSpaceDN w:val="0"/>
              <w:adjustRightInd w:val="0"/>
              <w:spacing w:before="19" w:line="200" w:lineRule="exact"/>
              <w:ind w:right="-20"/>
            </w:pPr>
          </w:p>
          <w:p w:rsidR="00245F77" w:rsidRPr="00B80AC6" w:rsidRDefault="00245F77" w:rsidP="00245F77">
            <w:pPr>
              <w:widowControl w:val="0"/>
              <w:autoSpaceDE w:val="0"/>
              <w:autoSpaceDN w:val="0"/>
              <w:adjustRightInd w:val="0"/>
              <w:ind w:left="105" w:right="-20"/>
              <w:rPr>
                <w:sz w:val="24"/>
                <w:szCs w:val="24"/>
              </w:rPr>
            </w:pPr>
            <w:r w:rsidRPr="00B80AC6">
              <w:rPr>
                <w:spacing w:val="-1"/>
              </w:rPr>
              <w:t>с</w:t>
            </w:r>
            <w:r w:rsidRPr="00B80AC6">
              <w:t>.</w:t>
            </w:r>
            <w:r w:rsidR="00D7046D">
              <w:t xml:space="preserve"> </w:t>
            </w:r>
            <w:proofErr w:type="gramStart"/>
            <w:r w:rsidRPr="00B80AC6">
              <w:t>С</w:t>
            </w:r>
            <w:r w:rsidRPr="00B80AC6">
              <w:rPr>
                <w:spacing w:val="1"/>
              </w:rPr>
              <w:t>о</w:t>
            </w:r>
            <w:r w:rsidRPr="00B80AC6">
              <w:rPr>
                <w:spacing w:val="2"/>
              </w:rPr>
              <w:t>с</w:t>
            </w:r>
            <w:r w:rsidRPr="00B80AC6">
              <w:rPr>
                <w:spacing w:val="-1"/>
              </w:rPr>
              <w:t>н</w:t>
            </w:r>
            <w:r w:rsidRPr="00B80AC6">
              <w:rPr>
                <w:spacing w:val="1"/>
              </w:rPr>
              <w:t>о</w:t>
            </w:r>
            <w:r w:rsidRPr="00B80AC6">
              <w:t>в</w:t>
            </w:r>
            <w:r w:rsidRPr="00B80AC6">
              <w:rPr>
                <w:spacing w:val="1"/>
              </w:rPr>
              <w:t>а</w:t>
            </w:r>
            <w:r w:rsidRPr="00B80AC6">
              <w:t>я</w:t>
            </w:r>
            <w:proofErr w:type="gramEnd"/>
            <w:r w:rsidR="00D7046D">
              <w:t xml:space="preserve"> </w:t>
            </w:r>
            <w:r w:rsidRPr="00B80AC6">
              <w:rPr>
                <w:spacing w:val="1"/>
              </w:rPr>
              <w:t>Маз</w:t>
            </w:r>
            <w:r w:rsidRPr="00B80AC6">
              <w:t>а</w:t>
            </w:r>
          </w:p>
        </w:tc>
      </w:tr>
      <w:tr w:rsidR="00B80AC6" w:rsidRPr="00B80AC6" w:rsidTr="00B80AC6">
        <w:trPr>
          <w:trHeight w:hRule="exact" w:val="943"/>
          <w:jc w:val="center"/>
        </w:trPr>
        <w:tc>
          <w:tcPr>
            <w:tcW w:w="413" w:type="dxa"/>
            <w:shd w:val="clear" w:color="auto" w:fill="D9D9D9" w:themeFill="background1" w:themeFillShade="D9"/>
          </w:tcPr>
          <w:p w:rsidR="00245F77" w:rsidRPr="00B80AC6" w:rsidRDefault="00245F77" w:rsidP="00245F77">
            <w:pPr>
              <w:widowControl w:val="0"/>
              <w:autoSpaceDE w:val="0"/>
              <w:autoSpaceDN w:val="0"/>
              <w:adjustRightInd w:val="0"/>
              <w:spacing w:before="7" w:line="130" w:lineRule="exact"/>
              <w:ind w:right="-20"/>
              <w:rPr>
                <w:sz w:val="13"/>
                <w:szCs w:val="13"/>
              </w:rPr>
            </w:pPr>
          </w:p>
          <w:p w:rsidR="00245F77" w:rsidRPr="00B80AC6" w:rsidRDefault="00245F77" w:rsidP="00245F77">
            <w:pPr>
              <w:widowControl w:val="0"/>
              <w:autoSpaceDE w:val="0"/>
              <w:autoSpaceDN w:val="0"/>
              <w:adjustRightInd w:val="0"/>
              <w:spacing w:line="200" w:lineRule="exact"/>
              <w:ind w:right="-20"/>
            </w:pPr>
          </w:p>
          <w:p w:rsidR="00245F77" w:rsidRPr="00B80AC6" w:rsidRDefault="00245F77" w:rsidP="00245F77">
            <w:pPr>
              <w:widowControl w:val="0"/>
              <w:autoSpaceDE w:val="0"/>
              <w:autoSpaceDN w:val="0"/>
              <w:adjustRightInd w:val="0"/>
              <w:ind w:left="101" w:right="91"/>
              <w:jc w:val="center"/>
              <w:rPr>
                <w:sz w:val="24"/>
                <w:szCs w:val="24"/>
              </w:rPr>
            </w:pPr>
            <w:r w:rsidRPr="00B80AC6">
              <w:rPr>
                <w:w w:val="99"/>
              </w:rPr>
              <w:t>V</w:t>
            </w:r>
          </w:p>
        </w:tc>
        <w:tc>
          <w:tcPr>
            <w:tcW w:w="1961" w:type="dxa"/>
            <w:shd w:val="clear" w:color="auto" w:fill="D9D9D9" w:themeFill="background1" w:themeFillShade="D9"/>
          </w:tcPr>
          <w:p w:rsidR="00245F77" w:rsidRPr="00B80AC6" w:rsidRDefault="00245F77" w:rsidP="00245F77">
            <w:pPr>
              <w:widowControl w:val="0"/>
              <w:autoSpaceDE w:val="0"/>
              <w:autoSpaceDN w:val="0"/>
              <w:adjustRightInd w:val="0"/>
              <w:spacing w:before="7" w:line="130" w:lineRule="exact"/>
              <w:ind w:right="-20"/>
              <w:rPr>
                <w:sz w:val="13"/>
                <w:szCs w:val="13"/>
              </w:rPr>
            </w:pPr>
          </w:p>
          <w:p w:rsidR="00245F77" w:rsidRPr="00B80AC6" w:rsidRDefault="00245F77" w:rsidP="00245F77">
            <w:pPr>
              <w:widowControl w:val="0"/>
              <w:autoSpaceDE w:val="0"/>
              <w:autoSpaceDN w:val="0"/>
              <w:adjustRightInd w:val="0"/>
              <w:spacing w:line="200" w:lineRule="exact"/>
              <w:ind w:right="-20"/>
            </w:pPr>
          </w:p>
          <w:p w:rsidR="00245F77" w:rsidRPr="00B80AC6" w:rsidRDefault="00245F77" w:rsidP="00245F77">
            <w:pPr>
              <w:widowControl w:val="0"/>
              <w:autoSpaceDE w:val="0"/>
              <w:autoSpaceDN w:val="0"/>
              <w:adjustRightInd w:val="0"/>
              <w:ind w:left="49" w:right="-20"/>
              <w:rPr>
                <w:sz w:val="24"/>
                <w:szCs w:val="24"/>
              </w:rPr>
            </w:pPr>
            <w:r w:rsidRPr="00B80AC6">
              <w:rPr>
                <w:spacing w:val="-1"/>
              </w:rPr>
              <w:t>Б</w:t>
            </w:r>
            <w:r w:rsidRPr="00B80AC6">
              <w:rPr>
                <w:spacing w:val="1"/>
              </w:rPr>
              <w:t>ла</w:t>
            </w:r>
            <w:r w:rsidRPr="00B80AC6">
              <w:t>г</w:t>
            </w:r>
            <w:r w:rsidRPr="00B80AC6">
              <w:rPr>
                <w:spacing w:val="1"/>
              </w:rPr>
              <w:t>о</w:t>
            </w:r>
            <w:r w:rsidRPr="00B80AC6">
              <w:t>д</w:t>
            </w:r>
            <w:r w:rsidRPr="00B80AC6">
              <w:rPr>
                <w:spacing w:val="1"/>
              </w:rPr>
              <w:t>ат</w:t>
            </w:r>
            <w:r w:rsidRPr="00B80AC6">
              <w:rPr>
                <w:spacing w:val="-1"/>
              </w:rPr>
              <w:t>инс</w:t>
            </w:r>
            <w:r w:rsidRPr="00B80AC6">
              <w:t>к</w:t>
            </w:r>
            <w:r w:rsidRPr="00B80AC6">
              <w:rPr>
                <w:spacing w:val="3"/>
              </w:rPr>
              <w:t>а</w:t>
            </w:r>
            <w:r w:rsidRPr="00B80AC6">
              <w:t>я</w:t>
            </w:r>
          </w:p>
        </w:tc>
        <w:tc>
          <w:tcPr>
            <w:tcW w:w="847" w:type="dxa"/>
            <w:shd w:val="clear" w:color="auto" w:fill="D9D9D9" w:themeFill="background1" w:themeFillShade="D9"/>
          </w:tcPr>
          <w:p w:rsidR="00245F77" w:rsidRPr="00B80AC6" w:rsidRDefault="00245F77" w:rsidP="00245F77">
            <w:pPr>
              <w:widowControl w:val="0"/>
              <w:autoSpaceDE w:val="0"/>
              <w:autoSpaceDN w:val="0"/>
              <w:adjustRightInd w:val="0"/>
              <w:spacing w:before="7" w:line="130" w:lineRule="exact"/>
              <w:ind w:right="-20"/>
              <w:rPr>
                <w:sz w:val="13"/>
                <w:szCs w:val="13"/>
              </w:rPr>
            </w:pPr>
          </w:p>
          <w:p w:rsidR="00245F77" w:rsidRPr="00B80AC6" w:rsidRDefault="00245F77" w:rsidP="00245F77">
            <w:pPr>
              <w:widowControl w:val="0"/>
              <w:autoSpaceDE w:val="0"/>
              <w:autoSpaceDN w:val="0"/>
              <w:adjustRightInd w:val="0"/>
              <w:spacing w:line="200" w:lineRule="exact"/>
              <w:ind w:right="-20"/>
            </w:pPr>
          </w:p>
          <w:p w:rsidR="00245F77" w:rsidRPr="00B80AC6" w:rsidRDefault="00245F77" w:rsidP="00245F77">
            <w:pPr>
              <w:widowControl w:val="0"/>
              <w:autoSpaceDE w:val="0"/>
              <w:autoSpaceDN w:val="0"/>
              <w:adjustRightInd w:val="0"/>
              <w:ind w:left="258" w:right="-20"/>
              <w:rPr>
                <w:sz w:val="24"/>
                <w:szCs w:val="24"/>
              </w:rPr>
            </w:pPr>
            <w:r w:rsidRPr="00B80AC6">
              <w:rPr>
                <w:spacing w:val="1"/>
              </w:rPr>
              <w:t>713</w:t>
            </w:r>
          </w:p>
        </w:tc>
        <w:tc>
          <w:tcPr>
            <w:tcW w:w="2050" w:type="dxa"/>
            <w:shd w:val="clear" w:color="auto" w:fill="D9D9D9" w:themeFill="background1" w:themeFillShade="D9"/>
          </w:tcPr>
          <w:p w:rsidR="00245F77" w:rsidRPr="00B80AC6" w:rsidRDefault="00245F77" w:rsidP="00245F77">
            <w:pPr>
              <w:widowControl w:val="0"/>
              <w:autoSpaceDE w:val="0"/>
              <w:autoSpaceDN w:val="0"/>
              <w:adjustRightInd w:val="0"/>
              <w:spacing w:before="7" w:line="130" w:lineRule="exact"/>
              <w:ind w:right="-20"/>
              <w:rPr>
                <w:sz w:val="13"/>
                <w:szCs w:val="13"/>
              </w:rPr>
            </w:pPr>
          </w:p>
          <w:p w:rsidR="00245F77" w:rsidRPr="00B80AC6" w:rsidRDefault="00245F77" w:rsidP="00245F77">
            <w:pPr>
              <w:widowControl w:val="0"/>
              <w:autoSpaceDE w:val="0"/>
              <w:autoSpaceDN w:val="0"/>
              <w:adjustRightInd w:val="0"/>
              <w:spacing w:line="200" w:lineRule="exact"/>
              <w:ind w:right="-20"/>
            </w:pPr>
          </w:p>
          <w:p w:rsidR="00245F77" w:rsidRPr="00B80AC6" w:rsidRDefault="00245F77" w:rsidP="00245F77">
            <w:pPr>
              <w:widowControl w:val="0"/>
              <w:autoSpaceDE w:val="0"/>
              <w:autoSpaceDN w:val="0"/>
              <w:adjustRightInd w:val="0"/>
              <w:ind w:left="52" w:right="-20"/>
              <w:rPr>
                <w:sz w:val="24"/>
                <w:szCs w:val="24"/>
              </w:rPr>
            </w:pPr>
            <w:r w:rsidRPr="00B80AC6">
              <w:rPr>
                <w:spacing w:val="-1"/>
              </w:rPr>
              <w:t>с</w:t>
            </w:r>
            <w:r w:rsidRPr="00B80AC6">
              <w:t>.</w:t>
            </w:r>
            <w:r w:rsidRPr="00B80AC6">
              <w:rPr>
                <w:spacing w:val="-1"/>
              </w:rPr>
              <w:t xml:space="preserve"> Б</w:t>
            </w:r>
            <w:r w:rsidRPr="00B80AC6">
              <w:rPr>
                <w:spacing w:val="1"/>
              </w:rPr>
              <w:t>ла</w:t>
            </w:r>
            <w:r w:rsidRPr="00B80AC6">
              <w:t>г</w:t>
            </w:r>
            <w:r w:rsidRPr="00B80AC6">
              <w:rPr>
                <w:spacing w:val="1"/>
              </w:rPr>
              <w:t>о</w:t>
            </w:r>
            <w:r w:rsidRPr="00B80AC6">
              <w:t>д</w:t>
            </w:r>
            <w:r w:rsidRPr="00B80AC6">
              <w:rPr>
                <w:spacing w:val="1"/>
              </w:rPr>
              <w:t>ат</w:t>
            </w:r>
            <w:r w:rsidRPr="00B80AC6">
              <w:rPr>
                <w:spacing w:val="-1"/>
              </w:rPr>
              <w:t>н</w:t>
            </w:r>
            <w:r w:rsidRPr="00B80AC6">
              <w:rPr>
                <w:spacing w:val="1"/>
              </w:rPr>
              <w:t>ое</w:t>
            </w:r>
          </w:p>
        </w:tc>
        <w:tc>
          <w:tcPr>
            <w:tcW w:w="2488" w:type="dxa"/>
            <w:shd w:val="clear" w:color="auto" w:fill="D9D9D9" w:themeFill="background1" w:themeFillShade="D9"/>
          </w:tcPr>
          <w:p w:rsidR="00245F77" w:rsidRPr="00B80AC6" w:rsidRDefault="00245F77" w:rsidP="00245F77">
            <w:pPr>
              <w:widowControl w:val="0"/>
              <w:autoSpaceDE w:val="0"/>
              <w:autoSpaceDN w:val="0"/>
              <w:adjustRightInd w:val="0"/>
              <w:spacing w:line="221" w:lineRule="exact"/>
              <w:ind w:left="78" w:right="-20"/>
            </w:pPr>
            <w:r w:rsidRPr="00B80AC6">
              <w:rPr>
                <w:spacing w:val="-1"/>
              </w:rPr>
              <w:t>с</w:t>
            </w:r>
            <w:r w:rsidRPr="00B80AC6">
              <w:t>.</w:t>
            </w:r>
            <w:r w:rsidRPr="00B80AC6">
              <w:rPr>
                <w:spacing w:val="-1"/>
              </w:rPr>
              <w:t xml:space="preserve"> Б</w:t>
            </w:r>
            <w:r w:rsidRPr="00B80AC6">
              <w:rPr>
                <w:spacing w:val="1"/>
              </w:rPr>
              <w:t>ла</w:t>
            </w:r>
            <w:r w:rsidRPr="00B80AC6">
              <w:t>г</w:t>
            </w:r>
            <w:r w:rsidRPr="00B80AC6">
              <w:rPr>
                <w:spacing w:val="1"/>
              </w:rPr>
              <w:t>о</w:t>
            </w:r>
            <w:r w:rsidRPr="00B80AC6">
              <w:t>д</w:t>
            </w:r>
            <w:r w:rsidRPr="00B80AC6">
              <w:rPr>
                <w:spacing w:val="1"/>
              </w:rPr>
              <w:t>ат</w:t>
            </w:r>
            <w:r w:rsidRPr="00B80AC6">
              <w:rPr>
                <w:spacing w:val="-1"/>
              </w:rPr>
              <w:t>н</w:t>
            </w:r>
            <w:r w:rsidRPr="00B80AC6">
              <w:rPr>
                <w:spacing w:val="1"/>
              </w:rPr>
              <w:t>ое</w:t>
            </w:r>
          </w:p>
          <w:p w:rsidR="00245F77" w:rsidRPr="00B80AC6" w:rsidRDefault="00245F77" w:rsidP="00245F77">
            <w:pPr>
              <w:widowControl w:val="0"/>
              <w:autoSpaceDE w:val="0"/>
              <w:autoSpaceDN w:val="0"/>
              <w:adjustRightInd w:val="0"/>
              <w:spacing w:line="230" w:lineRule="exact"/>
              <w:ind w:left="78" w:right="-20"/>
            </w:pPr>
            <w:r w:rsidRPr="00B80AC6">
              <w:rPr>
                <w:spacing w:val="-1"/>
              </w:rPr>
              <w:t>с</w:t>
            </w:r>
            <w:r w:rsidRPr="00B80AC6">
              <w:t>.</w:t>
            </w:r>
            <w:r w:rsidRPr="00B80AC6">
              <w:rPr>
                <w:spacing w:val="-1"/>
              </w:rPr>
              <w:t xml:space="preserve"> Н</w:t>
            </w:r>
            <w:r w:rsidRPr="00B80AC6">
              <w:rPr>
                <w:spacing w:val="1"/>
              </w:rPr>
              <w:t>и</w:t>
            </w:r>
            <w:r w:rsidRPr="00B80AC6">
              <w:t>ж</w:t>
            </w:r>
            <w:r w:rsidRPr="00B80AC6">
              <w:rPr>
                <w:spacing w:val="1"/>
              </w:rPr>
              <w:t>ня</w:t>
            </w:r>
            <w:r w:rsidRPr="00B80AC6">
              <w:t>я</w:t>
            </w:r>
            <w:r w:rsidR="00D7046D">
              <w:t xml:space="preserve"> </w:t>
            </w:r>
            <w:r w:rsidRPr="00B80AC6">
              <w:rPr>
                <w:spacing w:val="1"/>
              </w:rPr>
              <w:t>Л</w:t>
            </w:r>
            <w:r w:rsidRPr="00B80AC6">
              <w:rPr>
                <w:spacing w:val="-1"/>
              </w:rPr>
              <w:t>е</w:t>
            </w:r>
            <w:r w:rsidRPr="00B80AC6">
              <w:rPr>
                <w:spacing w:val="3"/>
              </w:rPr>
              <w:t>б</w:t>
            </w:r>
            <w:r w:rsidRPr="00B80AC6">
              <w:rPr>
                <w:spacing w:val="-1"/>
              </w:rPr>
              <w:t>е</w:t>
            </w:r>
            <w:r w:rsidRPr="00B80AC6">
              <w:t>ж</w:t>
            </w:r>
            <w:r w:rsidRPr="00B80AC6">
              <w:rPr>
                <w:spacing w:val="3"/>
              </w:rPr>
              <w:t>а</w:t>
            </w:r>
            <w:r w:rsidRPr="00B80AC6">
              <w:rPr>
                <w:spacing w:val="-1"/>
              </w:rPr>
              <w:t>й</w:t>
            </w:r>
            <w:r w:rsidRPr="00B80AC6">
              <w:t>ка</w:t>
            </w:r>
          </w:p>
          <w:p w:rsidR="00245F77" w:rsidRPr="00B80AC6" w:rsidRDefault="00245F77" w:rsidP="00245F77">
            <w:pPr>
              <w:widowControl w:val="0"/>
              <w:autoSpaceDE w:val="0"/>
              <w:autoSpaceDN w:val="0"/>
              <w:adjustRightInd w:val="0"/>
              <w:spacing w:before="1"/>
              <w:ind w:left="78" w:right="-20"/>
            </w:pPr>
            <w:r w:rsidRPr="00B80AC6">
              <w:rPr>
                <w:spacing w:val="-1"/>
              </w:rPr>
              <w:t>п</w:t>
            </w:r>
            <w:r w:rsidRPr="00B80AC6">
              <w:rPr>
                <w:spacing w:val="1"/>
              </w:rPr>
              <w:t>о</w:t>
            </w:r>
            <w:r w:rsidRPr="00B80AC6">
              <w:rPr>
                <w:spacing w:val="-1"/>
              </w:rPr>
              <w:t>с</w:t>
            </w:r>
            <w:r w:rsidRPr="00B80AC6">
              <w:t>.</w:t>
            </w:r>
            <w:r w:rsidR="00D7046D">
              <w:t xml:space="preserve"> </w:t>
            </w:r>
            <w:r w:rsidRPr="00B80AC6">
              <w:rPr>
                <w:spacing w:val="1"/>
              </w:rPr>
              <w:t>По</w:t>
            </w:r>
            <w:r w:rsidRPr="00B80AC6">
              <w:rPr>
                <w:spacing w:val="3"/>
              </w:rPr>
              <w:t>г</w:t>
            </w:r>
            <w:r w:rsidRPr="00B80AC6">
              <w:rPr>
                <w:spacing w:val="-1"/>
              </w:rPr>
              <w:t>р</w:t>
            </w:r>
            <w:r w:rsidRPr="00B80AC6">
              <w:rPr>
                <w:spacing w:val="1"/>
              </w:rPr>
              <w:t>ан</w:t>
            </w:r>
            <w:r w:rsidRPr="00B80AC6">
              <w:rPr>
                <w:spacing w:val="-1"/>
              </w:rPr>
              <w:t>и</w:t>
            </w:r>
            <w:r w:rsidRPr="00B80AC6">
              <w:t>ч</w:t>
            </w:r>
            <w:r w:rsidRPr="00B80AC6">
              <w:rPr>
                <w:spacing w:val="1"/>
              </w:rPr>
              <w:t>н</w:t>
            </w:r>
            <w:r w:rsidRPr="00B80AC6">
              <w:t>ый</w:t>
            </w:r>
          </w:p>
          <w:p w:rsidR="00245F77" w:rsidRPr="00B80AC6" w:rsidRDefault="00245F77" w:rsidP="00245F77">
            <w:pPr>
              <w:widowControl w:val="0"/>
              <w:autoSpaceDE w:val="0"/>
              <w:autoSpaceDN w:val="0"/>
              <w:adjustRightInd w:val="0"/>
              <w:spacing w:before="1"/>
              <w:ind w:left="78" w:right="-20"/>
              <w:rPr>
                <w:sz w:val="24"/>
                <w:szCs w:val="24"/>
              </w:rPr>
            </w:pPr>
            <w:proofErr w:type="gramStart"/>
            <w:r w:rsidRPr="00B80AC6">
              <w:t>ж</w:t>
            </w:r>
            <w:proofErr w:type="gramEnd"/>
            <w:r w:rsidRPr="00B80AC6">
              <w:rPr>
                <w:spacing w:val="1"/>
              </w:rPr>
              <w:t>.</w:t>
            </w:r>
            <w:r w:rsidRPr="00B80AC6">
              <w:rPr>
                <w:spacing w:val="-1"/>
              </w:rPr>
              <w:t>-</w:t>
            </w:r>
            <w:r w:rsidRPr="00B80AC6">
              <w:t>д.</w:t>
            </w:r>
            <w:r w:rsidR="00D7046D">
              <w:t xml:space="preserve"> </w:t>
            </w:r>
            <w:r w:rsidRPr="00B80AC6">
              <w:rPr>
                <w:spacing w:val="-1"/>
              </w:rPr>
              <w:t>р</w:t>
            </w:r>
            <w:r w:rsidRPr="00B80AC6">
              <w:rPr>
                <w:spacing w:val="1"/>
              </w:rPr>
              <w:t>аз</w:t>
            </w:r>
            <w:r w:rsidRPr="00B80AC6">
              <w:t>.</w:t>
            </w:r>
            <w:r w:rsidR="00D7046D">
              <w:t xml:space="preserve"> </w:t>
            </w:r>
            <w:r w:rsidRPr="00B80AC6">
              <w:t>В</w:t>
            </w:r>
            <w:r w:rsidRPr="00B80AC6">
              <w:rPr>
                <w:spacing w:val="-1"/>
              </w:rPr>
              <w:t>я</w:t>
            </w:r>
            <w:r w:rsidRPr="00B80AC6">
              <w:rPr>
                <w:spacing w:val="1"/>
              </w:rPr>
              <w:t>зо</w:t>
            </w:r>
            <w:r w:rsidRPr="00B80AC6">
              <w:t>в</w:t>
            </w:r>
            <w:r w:rsidRPr="00B80AC6">
              <w:rPr>
                <w:spacing w:val="3"/>
              </w:rPr>
              <w:t>ы</w:t>
            </w:r>
            <w:r w:rsidRPr="00B80AC6">
              <w:t>й</w:t>
            </w:r>
            <w:r w:rsidR="00D7046D">
              <w:t xml:space="preserve"> </w:t>
            </w:r>
            <w:r w:rsidRPr="00B80AC6">
              <w:t>Г</w:t>
            </w:r>
            <w:r w:rsidRPr="00B80AC6">
              <w:rPr>
                <w:spacing w:val="1"/>
              </w:rPr>
              <w:t>а</w:t>
            </w:r>
            <w:r w:rsidRPr="00B80AC6">
              <w:t>й</w:t>
            </w:r>
          </w:p>
        </w:tc>
        <w:tc>
          <w:tcPr>
            <w:tcW w:w="476" w:type="dxa"/>
            <w:shd w:val="clear" w:color="auto" w:fill="D9D9D9" w:themeFill="background1" w:themeFillShade="D9"/>
          </w:tcPr>
          <w:p w:rsidR="00245F77" w:rsidRPr="00B80AC6" w:rsidRDefault="00245F77" w:rsidP="00245F77">
            <w:pPr>
              <w:widowControl w:val="0"/>
              <w:autoSpaceDE w:val="0"/>
              <w:autoSpaceDN w:val="0"/>
              <w:adjustRightInd w:val="0"/>
              <w:spacing w:line="221" w:lineRule="exact"/>
              <w:ind w:left="134" w:right="119"/>
              <w:jc w:val="center"/>
            </w:pPr>
            <w:r w:rsidRPr="00B80AC6">
              <w:rPr>
                <w:w w:val="99"/>
              </w:rPr>
              <w:t>●</w:t>
            </w:r>
          </w:p>
          <w:p w:rsidR="00245F77" w:rsidRPr="00B80AC6" w:rsidRDefault="00245F77" w:rsidP="00245F77">
            <w:pPr>
              <w:widowControl w:val="0"/>
              <w:autoSpaceDE w:val="0"/>
              <w:autoSpaceDN w:val="0"/>
              <w:adjustRightInd w:val="0"/>
              <w:spacing w:line="230" w:lineRule="exact"/>
              <w:ind w:left="158" w:right="142"/>
              <w:jc w:val="center"/>
            </w:pPr>
            <w:r w:rsidRPr="00B80AC6">
              <w:rPr>
                <w:w w:val="99"/>
              </w:rPr>
              <w:t>-</w:t>
            </w:r>
          </w:p>
          <w:p w:rsidR="00245F77" w:rsidRPr="00B80AC6" w:rsidRDefault="00245F77" w:rsidP="00245F77">
            <w:pPr>
              <w:widowControl w:val="0"/>
              <w:autoSpaceDE w:val="0"/>
              <w:autoSpaceDN w:val="0"/>
              <w:adjustRightInd w:val="0"/>
              <w:spacing w:before="1"/>
              <w:ind w:left="158" w:right="142"/>
              <w:jc w:val="center"/>
            </w:pPr>
            <w:r w:rsidRPr="00B80AC6">
              <w:rPr>
                <w:w w:val="99"/>
              </w:rPr>
              <w:t>-</w:t>
            </w:r>
          </w:p>
          <w:p w:rsidR="00245F77" w:rsidRPr="00B80AC6" w:rsidRDefault="00245F77" w:rsidP="00245F77">
            <w:pPr>
              <w:widowControl w:val="0"/>
              <w:autoSpaceDE w:val="0"/>
              <w:autoSpaceDN w:val="0"/>
              <w:adjustRightInd w:val="0"/>
              <w:spacing w:before="1"/>
              <w:ind w:left="158" w:right="142"/>
              <w:jc w:val="center"/>
              <w:rPr>
                <w:sz w:val="24"/>
                <w:szCs w:val="24"/>
              </w:rPr>
            </w:pPr>
            <w:r w:rsidRPr="00B80AC6">
              <w:rPr>
                <w:w w:val="99"/>
              </w:rPr>
              <w:t>-</w:t>
            </w:r>
          </w:p>
        </w:tc>
        <w:tc>
          <w:tcPr>
            <w:tcW w:w="475" w:type="dxa"/>
            <w:shd w:val="clear" w:color="auto" w:fill="D9D9D9" w:themeFill="background1" w:themeFillShade="D9"/>
          </w:tcPr>
          <w:p w:rsidR="00245F77" w:rsidRPr="00B80AC6" w:rsidRDefault="00245F77" w:rsidP="00245F77">
            <w:pPr>
              <w:widowControl w:val="0"/>
              <w:autoSpaceDE w:val="0"/>
              <w:autoSpaceDN w:val="0"/>
              <w:adjustRightInd w:val="0"/>
              <w:spacing w:line="221" w:lineRule="exact"/>
              <w:ind w:left="134" w:right="119"/>
              <w:jc w:val="center"/>
            </w:pPr>
            <w:r w:rsidRPr="00B80AC6">
              <w:rPr>
                <w:w w:val="99"/>
              </w:rPr>
              <w:t>●</w:t>
            </w:r>
          </w:p>
          <w:p w:rsidR="00245F77" w:rsidRPr="00B80AC6" w:rsidRDefault="00245F77" w:rsidP="00245F77">
            <w:pPr>
              <w:widowControl w:val="0"/>
              <w:autoSpaceDE w:val="0"/>
              <w:autoSpaceDN w:val="0"/>
              <w:adjustRightInd w:val="0"/>
              <w:spacing w:line="230" w:lineRule="exact"/>
              <w:ind w:left="158" w:right="142"/>
              <w:jc w:val="center"/>
            </w:pPr>
            <w:r w:rsidRPr="00B80AC6">
              <w:rPr>
                <w:w w:val="99"/>
              </w:rPr>
              <w:t>-</w:t>
            </w:r>
          </w:p>
          <w:p w:rsidR="00245F77" w:rsidRPr="00B80AC6" w:rsidRDefault="00245F77" w:rsidP="00245F77">
            <w:pPr>
              <w:widowControl w:val="0"/>
              <w:autoSpaceDE w:val="0"/>
              <w:autoSpaceDN w:val="0"/>
              <w:adjustRightInd w:val="0"/>
              <w:spacing w:before="1"/>
              <w:ind w:left="158" w:right="142"/>
              <w:jc w:val="center"/>
            </w:pPr>
            <w:r w:rsidRPr="00B80AC6">
              <w:rPr>
                <w:w w:val="99"/>
              </w:rPr>
              <w:t>-</w:t>
            </w:r>
          </w:p>
          <w:p w:rsidR="00245F77" w:rsidRPr="00B80AC6" w:rsidRDefault="00245F77" w:rsidP="00245F77">
            <w:pPr>
              <w:widowControl w:val="0"/>
              <w:autoSpaceDE w:val="0"/>
              <w:autoSpaceDN w:val="0"/>
              <w:adjustRightInd w:val="0"/>
              <w:spacing w:before="1"/>
              <w:ind w:left="158" w:right="142"/>
              <w:jc w:val="center"/>
              <w:rPr>
                <w:sz w:val="24"/>
                <w:szCs w:val="24"/>
              </w:rPr>
            </w:pPr>
            <w:r w:rsidRPr="00B80AC6">
              <w:rPr>
                <w:w w:val="99"/>
              </w:rPr>
              <w:t>-</w:t>
            </w:r>
          </w:p>
        </w:tc>
        <w:tc>
          <w:tcPr>
            <w:tcW w:w="477" w:type="dxa"/>
            <w:shd w:val="clear" w:color="auto" w:fill="D9D9D9" w:themeFill="background1" w:themeFillShade="D9"/>
          </w:tcPr>
          <w:p w:rsidR="00245F77" w:rsidRPr="00B80AC6" w:rsidRDefault="00245F77" w:rsidP="00245F77">
            <w:pPr>
              <w:widowControl w:val="0"/>
              <w:autoSpaceDE w:val="0"/>
              <w:autoSpaceDN w:val="0"/>
              <w:adjustRightInd w:val="0"/>
              <w:spacing w:line="221" w:lineRule="exact"/>
              <w:ind w:left="137" w:right="119"/>
              <w:jc w:val="center"/>
            </w:pPr>
            <w:r w:rsidRPr="00B80AC6">
              <w:rPr>
                <w:w w:val="99"/>
              </w:rPr>
              <w:t>●</w:t>
            </w:r>
          </w:p>
          <w:p w:rsidR="00245F77" w:rsidRPr="00B80AC6" w:rsidRDefault="00245F77" w:rsidP="00245F77">
            <w:pPr>
              <w:widowControl w:val="0"/>
              <w:autoSpaceDE w:val="0"/>
              <w:autoSpaceDN w:val="0"/>
              <w:adjustRightInd w:val="0"/>
              <w:spacing w:line="230" w:lineRule="exact"/>
              <w:ind w:left="161" w:right="142"/>
              <w:jc w:val="center"/>
            </w:pPr>
            <w:r w:rsidRPr="00B80AC6">
              <w:rPr>
                <w:w w:val="99"/>
              </w:rPr>
              <w:t>-</w:t>
            </w:r>
          </w:p>
          <w:p w:rsidR="00245F77" w:rsidRPr="00B80AC6" w:rsidRDefault="00245F77" w:rsidP="00245F77">
            <w:pPr>
              <w:widowControl w:val="0"/>
              <w:autoSpaceDE w:val="0"/>
              <w:autoSpaceDN w:val="0"/>
              <w:adjustRightInd w:val="0"/>
              <w:spacing w:before="1"/>
              <w:ind w:left="161" w:right="142"/>
              <w:jc w:val="center"/>
            </w:pPr>
            <w:r w:rsidRPr="00B80AC6">
              <w:rPr>
                <w:w w:val="99"/>
              </w:rPr>
              <w:t>-</w:t>
            </w:r>
          </w:p>
          <w:p w:rsidR="00245F77" w:rsidRPr="00B80AC6" w:rsidRDefault="00245F77" w:rsidP="00245F77">
            <w:pPr>
              <w:widowControl w:val="0"/>
              <w:autoSpaceDE w:val="0"/>
              <w:autoSpaceDN w:val="0"/>
              <w:adjustRightInd w:val="0"/>
              <w:spacing w:before="1"/>
              <w:ind w:left="161" w:right="142"/>
              <w:jc w:val="center"/>
              <w:rPr>
                <w:sz w:val="24"/>
                <w:szCs w:val="24"/>
              </w:rPr>
            </w:pPr>
            <w:r w:rsidRPr="00B80AC6">
              <w:rPr>
                <w:w w:val="99"/>
              </w:rPr>
              <w:t>-</w:t>
            </w:r>
          </w:p>
        </w:tc>
        <w:tc>
          <w:tcPr>
            <w:tcW w:w="476" w:type="dxa"/>
            <w:shd w:val="clear" w:color="auto" w:fill="D9D9D9" w:themeFill="background1" w:themeFillShade="D9"/>
          </w:tcPr>
          <w:p w:rsidR="00245F77" w:rsidRPr="00B80AC6" w:rsidRDefault="00245F77" w:rsidP="00245F77">
            <w:pPr>
              <w:widowControl w:val="0"/>
              <w:autoSpaceDE w:val="0"/>
              <w:autoSpaceDN w:val="0"/>
              <w:adjustRightInd w:val="0"/>
              <w:spacing w:line="221" w:lineRule="exact"/>
              <w:ind w:left="134" w:right="119"/>
              <w:jc w:val="center"/>
            </w:pPr>
            <w:r w:rsidRPr="00B80AC6">
              <w:rPr>
                <w:w w:val="99"/>
              </w:rPr>
              <w:t>●</w:t>
            </w:r>
          </w:p>
          <w:p w:rsidR="00245F77" w:rsidRPr="00B80AC6" w:rsidRDefault="00245F77" w:rsidP="00245F77">
            <w:pPr>
              <w:widowControl w:val="0"/>
              <w:autoSpaceDE w:val="0"/>
              <w:autoSpaceDN w:val="0"/>
              <w:adjustRightInd w:val="0"/>
              <w:spacing w:line="230" w:lineRule="exact"/>
              <w:ind w:left="158" w:right="142"/>
              <w:jc w:val="center"/>
            </w:pPr>
            <w:r w:rsidRPr="00B80AC6">
              <w:rPr>
                <w:w w:val="99"/>
              </w:rPr>
              <w:t>-</w:t>
            </w:r>
          </w:p>
          <w:p w:rsidR="00245F77" w:rsidRPr="00B80AC6" w:rsidRDefault="00245F77" w:rsidP="00245F77">
            <w:pPr>
              <w:widowControl w:val="0"/>
              <w:autoSpaceDE w:val="0"/>
              <w:autoSpaceDN w:val="0"/>
              <w:adjustRightInd w:val="0"/>
              <w:spacing w:before="1"/>
              <w:ind w:left="158" w:right="142"/>
              <w:jc w:val="center"/>
            </w:pPr>
            <w:r w:rsidRPr="00B80AC6">
              <w:rPr>
                <w:w w:val="99"/>
              </w:rPr>
              <w:t>-</w:t>
            </w:r>
          </w:p>
          <w:p w:rsidR="00245F77" w:rsidRPr="00B80AC6" w:rsidRDefault="00245F77" w:rsidP="00245F77">
            <w:pPr>
              <w:widowControl w:val="0"/>
              <w:autoSpaceDE w:val="0"/>
              <w:autoSpaceDN w:val="0"/>
              <w:adjustRightInd w:val="0"/>
              <w:spacing w:before="1"/>
              <w:ind w:left="158" w:right="142"/>
              <w:jc w:val="center"/>
              <w:rPr>
                <w:sz w:val="24"/>
                <w:szCs w:val="24"/>
              </w:rPr>
            </w:pPr>
            <w:r w:rsidRPr="00B80AC6">
              <w:rPr>
                <w:w w:val="99"/>
              </w:rPr>
              <w:t>-</w:t>
            </w:r>
          </w:p>
        </w:tc>
        <w:tc>
          <w:tcPr>
            <w:tcW w:w="1960" w:type="dxa"/>
            <w:shd w:val="clear" w:color="auto" w:fill="D9D9D9" w:themeFill="background1" w:themeFillShade="D9"/>
          </w:tcPr>
          <w:p w:rsidR="00245F77" w:rsidRPr="00B80AC6" w:rsidRDefault="00245F77" w:rsidP="00245F77">
            <w:pPr>
              <w:widowControl w:val="0"/>
              <w:autoSpaceDE w:val="0"/>
              <w:autoSpaceDN w:val="0"/>
              <w:adjustRightInd w:val="0"/>
              <w:spacing w:before="7" w:line="130" w:lineRule="exact"/>
              <w:ind w:right="-20"/>
              <w:rPr>
                <w:sz w:val="13"/>
                <w:szCs w:val="13"/>
              </w:rPr>
            </w:pPr>
          </w:p>
          <w:p w:rsidR="00245F77" w:rsidRPr="00B80AC6" w:rsidRDefault="00245F77" w:rsidP="00245F77">
            <w:pPr>
              <w:widowControl w:val="0"/>
              <w:autoSpaceDE w:val="0"/>
              <w:autoSpaceDN w:val="0"/>
              <w:adjustRightInd w:val="0"/>
              <w:spacing w:line="200" w:lineRule="exact"/>
              <w:ind w:right="-20"/>
            </w:pPr>
          </w:p>
          <w:p w:rsidR="00245F77" w:rsidRPr="00B80AC6" w:rsidRDefault="00245F77" w:rsidP="00245F77">
            <w:pPr>
              <w:widowControl w:val="0"/>
              <w:autoSpaceDE w:val="0"/>
              <w:autoSpaceDN w:val="0"/>
              <w:adjustRightInd w:val="0"/>
              <w:ind w:left="52" w:right="-20"/>
              <w:rPr>
                <w:sz w:val="24"/>
                <w:szCs w:val="24"/>
              </w:rPr>
            </w:pPr>
            <w:r w:rsidRPr="00B80AC6">
              <w:t>С</w:t>
            </w:r>
            <w:r w:rsidRPr="00B80AC6">
              <w:rPr>
                <w:spacing w:val="-1"/>
              </w:rPr>
              <w:t>е</w:t>
            </w:r>
            <w:r w:rsidRPr="00B80AC6">
              <w:rPr>
                <w:spacing w:val="1"/>
              </w:rPr>
              <w:t>л</w:t>
            </w:r>
            <w:r w:rsidRPr="00B80AC6">
              <w:t>ь</w:t>
            </w:r>
            <w:r w:rsidRPr="00B80AC6">
              <w:rPr>
                <w:spacing w:val="-1"/>
              </w:rPr>
              <w:t>с</w:t>
            </w:r>
            <w:r w:rsidRPr="00B80AC6">
              <w:t>к</w:t>
            </w:r>
            <w:r w:rsidRPr="00B80AC6">
              <w:rPr>
                <w:spacing w:val="3"/>
              </w:rPr>
              <w:t>о</w:t>
            </w:r>
            <w:r w:rsidRPr="00B80AC6">
              <w:t>е</w:t>
            </w:r>
            <w:r w:rsidR="00D7046D">
              <w:t xml:space="preserve"> </w:t>
            </w:r>
            <w:r w:rsidRPr="00B80AC6">
              <w:rPr>
                <w:spacing w:val="-1"/>
              </w:rPr>
              <w:t>х</w:t>
            </w:r>
            <w:r w:rsidRPr="00B80AC6">
              <w:rPr>
                <w:spacing w:val="1"/>
              </w:rPr>
              <w:t>озя</w:t>
            </w:r>
            <w:r w:rsidRPr="00B80AC6">
              <w:rPr>
                <w:spacing w:val="-1"/>
              </w:rPr>
              <w:t>йс</w:t>
            </w:r>
            <w:r w:rsidRPr="00B80AC6">
              <w:rPr>
                <w:spacing w:val="1"/>
              </w:rPr>
              <w:t>т</w:t>
            </w:r>
            <w:r w:rsidRPr="00B80AC6">
              <w:t>во</w:t>
            </w:r>
          </w:p>
        </w:tc>
        <w:tc>
          <w:tcPr>
            <w:tcW w:w="1815" w:type="dxa"/>
            <w:shd w:val="clear" w:color="auto" w:fill="D9D9D9" w:themeFill="background1" w:themeFillShade="D9"/>
          </w:tcPr>
          <w:p w:rsidR="00245F77" w:rsidRPr="00B80AC6" w:rsidRDefault="00245F77" w:rsidP="00245F77">
            <w:pPr>
              <w:widowControl w:val="0"/>
              <w:autoSpaceDE w:val="0"/>
              <w:autoSpaceDN w:val="0"/>
              <w:adjustRightInd w:val="0"/>
              <w:spacing w:before="7" w:line="130" w:lineRule="exact"/>
              <w:ind w:right="-20"/>
              <w:rPr>
                <w:sz w:val="13"/>
                <w:szCs w:val="13"/>
              </w:rPr>
            </w:pPr>
          </w:p>
          <w:p w:rsidR="00245F77" w:rsidRPr="00B80AC6" w:rsidRDefault="00245F77" w:rsidP="00245F77">
            <w:pPr>
              <w:widowControl w:val="0"/>
              <w:autoSpaceDE w:val="0"/>
              <w:autoSpaceDN w:val="0"/>
              <w:adjustRightInd w:val="0"/>
              <w:spacing w:line="200" w:lineRule="exact"/>
              <w:ind w:right="-20"/>
            </w:pPr>
          </w:p>
          <w:p w:rsidR="00245F77" w:rsidRPr="00B80AC6" w:rsidRDefault="00245F77" w:rsidP="00245F77">
            <w:pPr>
              <w:widowControl w:val="0"/>
              <w:autoSpaceDE w:val="0"/>
              <w:autoSpaceDN w:val="0"/>
              <w:adjustRightInd w:val="0"/>
              <w:ind w:left="57" w:right="-20"/>
              <w:rPr>
                <w:sz w:val="24"/>
                <w:szCs w:val="24"/>
              </w:rPr>
            </w:pPr>
            <w:r w:rsidRPr="00B80AC6">
              <w:rPr>
                <w:spacing w:val="-1"/>
              </w:rPr>
              <w:t>п</w:t>
            </w:r>
            <w:r w:rsidRPr="00B80AC6">
              <w:rPr>
                <w:spacing w:val="1"/>
              </w:rPr>
              <w:t>о</w:t>
            </w:r>
            <w:r w:rsidRPr="00B80AC6">
              <w:rPr>
                <w:spacing w:val="-1"/>
              </w:rPr>
              <w:t>с</w:t>
            </w:r>
            <w:r w:rsidRPr="00B80AC6">
              <w:t>.</w:t>
            </w:r>
            <w:r w:rsidR="00D7046D">
              <w:t xml:space="preserve"> </w:t>
            </w:r>
            <w:r w:rsidRPr="00B80AC6">
              <w:t>В</w:t>
            </w:r>
            <w:r w:rsidRPr="00B80AC6">
              <w:rPr>
                <w:spacing w:val="1"/>
              </w:rPr>
              <w:t>оз</w:t>
            </w:r>
            <w:r w:rsidRPr="00B80AC6">
              <w:rPr>
                <w:spacing w:val="-1"/>
              </w:rPr>
              <w:t>р</w:t>
            </w:r>
            <w:r w:rsidRPr="00B80AC6">
              <w:rPr>
                <w:spacing w:val="1"/>
              </w:rPr>
              <w:t>о</w:t>
            </w:r>
            <w:r w:rsidRPr="00B80AC6">
              <w:t>ж</w:t>
            </w:r>
            <w:r w:rsidRPr="00B80AC6">
              <w:rPr>
                <w:spacing w:val="2"/>
              </w:rPr>
              <w:t>д</w:t>
            </w:r>
            <w:r w:rsidRPr="00B80AC6">
              <w:rPr>
                <w:spacing w:val="-1"/>
              </w:rPr>
              <w:t>е</w:t>
            </w:r>
            <w:r w:rsidRPr="00B80AC6">
              <w:rPr>
                <w:spacing w:val="1"/>
              </w:rPr>
              <w:t>ни</w:t>
            </w:r>
            <w:r w:rsidRPr="00B80AC6">
              <w:t>е</w:t>
            </w:r>
          </w:p>
        </w:tc>
      </w:tr>
      <w:tr w:rsidR="00245F77" w:rsidRPr="00B80AC6" w:rsidTr="00245F77">
        <w:trPr>
          <w:trHeight w:hRule="exact" w:val="943"/>
          <w:jc w:val="center"/>
        </w:trPr>
        <w:tc>
          <w:tcPr>
            <w:tcW w:w="413" w:type="dxa"/>
          </w:tcPr>
          <w:p w:rsidR="00245F77" w:rsidRPr="00B80AC6" w:rsidRDefault="00245F77" w:rsidP="00245F77">
            <w:pPr>
              <w:widowControl w:val="0"/>
              <w:autoSpaceDE w:val="0"/>
              <w:autoSpaceDN w:val="0"/>
              <w:adjustRightInd w:val="0"/>
              <w:spacing w:line="209" w:lineRule="exact"/>
              <w:ind w:left="108" w:right="96"/>
              <w:jc w:val="center"/>
              <w:rPr>
                <w:w w:val="99"/>
              </w:rPr>
            </w:pPr>
            <w:r w:rsidRPr="00B80AC6">
              <w:rPr>
                <w:w w:val="99"/>
              </w:rPr>
              <w:lastRenderedPageBreak/>
              <w:t>1</w:t>
            </w:r>
          </w:p>
        </w:tc>
        <w:tc>
          <w:tcPr>
            <w:tcW w:w="1961" w:type="dxa"/>
          </w:tcPr>
          <w:p w:rsidR="00245F77" w:rsidRPr="00B80AC6" w:rsidRDefault="00245F77" w:rsidP="00245F77">
            <w:pPr>
              <w:widowControl w:val="0"/>
              <w:autoSpaceDE w:val="0"/>
              <w:autoSpaceDN w:val="0"/>
              <w:adjustRightInd w:val="0"/>
              <w:spacing w:line="209" w:lineRule="exact"/>
              <w:ind w:left="108" w:right="96"/>
              <w:jc w:val="center"/>
              <w:rPr>
                <w:w w:val="99"/>
              </w:rPr>
            </w:pPr>
            <w:r w:rsidRPr="00B80AC6">
              <w:rPr>
                <w:w w:val="99"/>
              </w:rPr>
              <w:t>2</w:t>
            </w:r>
          </w:p>
        </w:tc>
        <w:tc>
          <w:tcPr>
            <w:tcW w:w="847" w:type="dxa"/>
          </w:tcPr>
          <w:p w:rsidR="00245F77" w:rsidRPr="00B80AC6" w:rsidRDefault="00245F77" w:rsidP="00245F77">
            <w:pPr>
              <w:widowControl w:val="0"/>
              <w:autoSpaceDE w:val="0"/>
              <w:autoSpaceDN w:val="0"/>
              <w:adjustRightInd w:val="0"/>
              <w:spacing w:line="209" w:lineRule="exact"/>
              <w:ind w:left="108" w:right="96"/>
              <w:jc w:val="center"/>
              <w:rPr>
                <w:w w:val="99"/>
              </w:rPr>
            </w:pPr>
            <w:r w:rsidRPr="00B80AC6">
              <w:rPr>
                <w:w w:val="99"/>
              </w:rPr>
              <w:t>3</w:t>
            </w:r>
          </w:p>
        </w:tc>
        <w:tc>
          <w:tcPr>
            <w:tcW w:w="2050" w:type="dxa"/>
          </w:tcPr>
          <w:p w:rsidR="00245F77" w:rsidRPr="00B80AC6" w:rsidRDefault="00245F77" w:rsidP="00245F77">
            <w:pPr>
              <w:widowControl w:val="0"/>
              <w:autoSpaceDE w:val="0"/>
              <w:autoSpaceDN w:val="0"/>
              <w:adjustRightInd w:val="0"/>
              <w:spacing w:line="209" w:lineRule="exact"/>
              <w:ind w:left="108" w:right="96"/>
              <w:jc w:val="center"/>
              <w:rPr>
                <w:w w:val="99"/>
              </w:rPr>
            </w:pPr>
            <w:r w:rsidRPr="00B80AC6">
              <w:rPr>
                <w:w w:val="99"/>
              </w:rPr>
              <w:t>5</w:t>
            </w:r>
          </w:p>
        </w:tc>
        <w:tc>
          <w:tcPr>
            <w:tcW w:w="2488" w:type="dxa"/>
          </w:tcPr>
          <w:p w:rsidR="00245F77" w:rsidRPr="00B80AC6" w:rsidRDefault="00245F77" w:rsidP="00245F77">
            <w:pPr>
              <w:widowControl w:val="0"/>
              <w:autoSpaceDE w:val="0"/>
              <w:autoSpaceDN w:val="0"/>
              <w:adjustRightInd w:val="0"/>
              <w:spacing w:line="209" w:lineRule="exact"/>
              <w:ind w:left="108" w:right="96"/>
              <w:jc w:val="center"/>
              <w:rPr>
                <w:w w:val="99"/>
              </w:rPr>
            </w:pPr>
            <w:r w:rsidRPr="00B80AC6">
              <w:rPr>
                <w:w w:val="99"/>
              </w:rPr>
              <w:t>6</w:t>
            </w:r>
          </w:p>
        </w:tc>
        <w:tc>
          <w:tcPr>
            <w:tcW w:w="476" w:type="dxa"/>
          </w:tcPr>
          <w:p w:rsidR="00245F77" w:rsidRPr="00B80AC6" w:rsidRDefault="00245F77" w:rsidP="00245F77">
            <w:pPr>
              <w:widowControl w:val="0"/>
              <w:autoSpaceDE w:val="0"/>
              <w:autoSpaceDN w:val="0"/>
              <w:adjustRightInd w:val="0"/>
              <w:spacing w:line="209" w:lineRule="exact"/>
              <w:ind w:left="108" w:right="96"/>
              <w:jc w:val="center"/>
              <w:rPr>
                <w:w w:val="99"/>
              </w:rPr>
            </w:pPr>
            <w:r w:rsidRPr="00B80AC6">
              <w:rPr>
                <w:w w:val="99"/>
              </w:rPr>
              <w:t>7</w:t>
            </w:r>
          </w:p>
        </w:tc>
        <w:tc>
          <w:tcPr>
            <w:tcW w:w="475" w:type="dxa"/>
          </w:tcPr>
          <w:p w:rsidR="00245F77" w:rsidRPr="00B80AC6" w:rsidRDefault="00245F77" w:rsidP="00245F77">
            <w:pPr>
              <w:widowControl w:val="0"/>
              <w:autoSpaceDE w:val="0"/>
              <w:autoSpaceDN w:val="0"/>
              <w:adjustRightInd w:val="0"/>
              <w:spacing w:line="209" w:lineRule="exact"/>
              <w:ind w:left="108" w:right="96"/>
              <w:jc w:val="center"/>
              <w:rPr>
                <w:w w:val="99"/>
              </w:rPr>
            </w:pPr>
            <w:r w:rsidRPr="00B80AC6">
              <w:rPr>
                <w:w w:val="99"/>
              </w:rPr>
              <w:t>8</w:t>
            </w:r>
          </w:p>
        </w:tc>
        <w:tc>
          <w:tcPr>
            <w:tcW w:w="477" w:type="dxa"/>
          </w:tcPr>
          <w:p w:rsidR="00245F77" w:rsidRPr="00B80AC6" w:rsidRDefault="00245F77" w:rsidP="00245F77">
            <w:pPr>
              <w:widowControl w:val="0"/>
              <w:autoSpaceDE w:val="0"/>
              <w:autoSpaceDN w:val="0"/>
              <w:adjustRightInd w:val="0"/>
              <w:spacing w:line="209" w:lineRule="exact"/>
              <w:ind w:left="108" w:right="96"/>
              <w:jc w:val="center"/>
              <w:rPr>
                <w:w w:val="99"/>
              </w:rPr>
            </w:pPr>
            <w:r w:rsidRPr="00B80AC6">
              <w:rPr>
                <w:w w:val="99"/>
              </w:rPr>
              <w:t>9</w:t>
            </w:r>
          </w:p>
        </w:tc>
        <w:tc>
          <w:tcPr>
            <w:tcW w:w="476" w:type="dxa"/>
          </w:tcPr>
          <w:p w:rsidR="00245F77" w:rsidRPr="00B80AC6" w:rsidRDefault="00245F77" w:rsidP="00245F77">
            <w:pPr>
              <w:widowControl w:val="0"/>
              <w:autoSpaceDE w:val="0"/>
              <w:autoSpaceDN w:val="0"/>
              <w:adjustRightInd w:val="0"/>
              <w:spacing w:line="209" w:lineRule="exact"/>
              <w:ind w:left="108" w:right="96"/>
              <w:jc w:val="center"/>
              <w:rPr>
                <w:w w:val="99"/>
              </w:rPr>
            </w:pPr>
            <w:r w:rsidRPr="00B80AC6">
              <w:rPr>
                <w:w w:val="99"/>
              </w:rPr>
              <w:t>10</w:t>
            </w:r>
          </w:p>
        </w:tc>
        <w:tc>
          <w:tcPr>
            <w:tcW w:w="1960" w:type="dxa"/>
          </w:tcPr>
          <w:p w:rsidR="00245F77" w:rsidRPr="00B80AC6" w:rsidRDefault="00245F77" w:rsidP="00245F77">
            <w:pPr>
              <w:widowControl w:val="0"/>
              <w:autoSpaceDE w:val="0"/>
              <w:autoSpaceDN w:val="0"/>
              <w:adjustRightInd w:val="0"/>
              <w:spacing w:line="209" w:lineRule="exact"/>
              <w:ind w:left="108" w:right="96"/>
              <w:jc w:val="center"/>
              <w:rPr>
                <w:w w:val="99"/>
              </w:rPr>
            </w:pPr>
            <w:r w:rsidRPr="00B80AC6">
              <w:rPr>
                <w:w w:val="99"/>
              </w:rPr>
              <w:t>11</w:t>
            </w:r>
          </w:p>
        </w:tc>
        <w:tc>
          <w:tcPr>
            <w:tcW w:w="1815" w:type="dxa"/>
          </w:tcPr>
          <w:p w:rsidR="00245F77" w:rsidRPr="00B80AC6" w:rsidRDefault="00245F77" w:rsidP="00245F77">
            <w:pPr>
              <w:widowControl w:val="0"/>
              <w:autoSpaceDE w:val="0"/>
              <w:autoSpaceDN w:val="0"/>
              <w:adjustRightInd w:val="0"/>
              <w:spacing w:line="209" w:lineRule="exact"/>
              <w:ind w:left="108" w:right="96"/>
              <w:jc w:val="center"/>
              <w:rPr>
                <w:w w:val="99"/>
              </w:rPr>
            </w:pPr>
            <w:r w:rsidRPr="00B80AC6">
              <w:rPr>
                <w:w w:val="99"/>
              </w:rPr>
              <w:t>12</w:t>
            </w:r>
          </w:p>
        </w:tc>
      </w:tr>
      <w:tr w:rsidR="00B80AC6" w:rsidRPr="00B80AC6" w:rsidTr="00B80AC6">
        <w:trPr>
          <w:trHeight w:hRule="exact" w:val="943"/>
          <w:jc w:val="center"/>
        </w:trPr>
        <w:tc>
          <w:tcPr>
            <w:tcW w:w="413" w:type="dxa"/>
            <w:tcBorders>
              <w:bottom w:val="single" w:sz="12" w:space="0" w:color="000000"/>
            </w:tcBorders>
          </w:tcPr>
          <w:p w:rsidR="00245F77" w:rsidRPr="00B80AC6" w:rsidRDefault="00245F77" w:rsidP="00245F77">
            <w:pPr>
              <w:widowControl w:val="0"/>
              <w:autoSpaceDE w:val="0"/>
              <w:autoSpaceDN w:val="0"/>
              <w:adjustRightInd w:val="0"/>
              <w:ind w:left="49" w:right="-20"/>
              <w:rPr>
                <w:spacing w:val="-1"/>
              </w:rPr>
            </w:pPr>
          </w:p>
          <w:p w:rsidR="00245F77" w:rsidRPr="00B80AC6" w:rsidRDefault="00245F77" w:rsidP="00245F77">
            <w:pPr>
              <w:widowControl w:val="0"/>
              <w:autoSpaceDE w:val="0"/>
              <w:autoSpaceDN w:val="0"/>
              <w:adjustRightInd w:val="0"/>
              <w:ind w:left="49" w:right="-20"/>
              <w:rPr>
                <w:spacing w:val="-1"/>
              </w:rPr>
            </w:pPr>
          </w:p>
          <w:p w:rsidR="00245F77" w:rsidRPr="00B80AC6" w:rsidRDefault="00245F77" w:rsidP="00245F77">
            <w:pPr>
              <w:widowControl w:val="0"/>
              <w:autoSpaceDE w:val="0"/>
              <w:autoSpaceDN w:val="0"/>
              <w:adjustRightInd w:val="0"/>
              <w:ind w:left="49" w:right="-20"/>
              <w:rPr>
                <w:spacing w:val="-1"/>
              </w:rPr>
            </w:pPr>
            <w:r w:rsidRPr="00B80AC6">
              <w:rPr>
                <w:spacing w:val="-1"/>
              </w:rPr>
              <w:t>VI</w:t>
            </w:r>
          </w:p>
        </w:tc>
        <w:tc>
          <w:tcPr>
            <w:tcW w:w="1961" w:type="dxa"/>
            <w:tcBorders>
              <w:bottom w:val="single" w:sz="12" w:space="0" w:color="000000"/>
            </w:tcBorders>
          </w:tcPr>
          <w:p w:rsidR="00245F77" w:rsidRPr="00B80AC6" w:rsidRDefault="00245F77" w:rsidP="00245F77">
            <w:pPr>
              <w:widowControl w:val="0"/>
              <w:autoSpaceDE w:val="0"/>
              <w:autoSpaceDN w:val="0"/>
              <w:adjustRightInd w:val="0"/>
              <w:ind w:left="49" w:right="-20"/>
              <w:rPr>
                <w:spacing w:val="-1"/>
              </w:rPr>
            </w:pPr>
          </w:p>
          <w:p w:rsidR="00245F77" w:rsidRPr="00B80AC6" w:rsidRDefault="00245F77" w:rsidP="00245F77">
            <w:pPr>
              <w:widowControl w:val="0"/>
              <w:autoSpaceDE w:val="0"/>
              <w:autoSpaceDN w:val="0"/>
              <w:adjustRightInd w:val="0"/>
              <w:ind w:left="49" w:right="-20"/>
              <w:rPr>
                <w:spacing w:val="-1"/>
              </w:rPr>
            </w:pPr>
          </w:p>
          <w:p w:rsidR="00245F77" w:rsidRPr="00B80AC6" w:rsidRDefault="00245F77" w:rsidP="00245F77">
            <w:pPr>
              <w:widowControl w:val="0"/>
              <w:autoSpaceDE w:val="0"/>
              <w:autoSpaceDN w:val="0"/>
              <w:adjustRightInd w:val="0"/>
              <w:ind w:left="49" w:right="-20"/>
              <w:rPr>
                <w:spacing w:val="-1"/>
              </w:rPr>
            </w:pPr>
            <w:r w:rsidRPr="00B80AC6">
              <w:rPr>
                <w:spacing w:val="-1"/>
              </w:rPr>
              <w:t>Возрожденческая</w:t>
            </w:r>
          </w:p>
        </w:tc>
        <w:tc>
          <w:tcPr>
            <w:tcW w:w="847" w:type="dxa"/>
            <w:tcBorders>
              <w:bottom w:val="single" w:sz="12" w:space="0" w:color="000000"/>
            </w:tcBorders>
          </w:tcPr>
          <w:p w:rsidR="00245F77" w:rsidRPr="00B80AC6" w:rsidRDefault="00245F77" w:rsidP="00245F77">
            <w:pPr>
              <w:widowControl w:val="0"/>
              <w:autoSpaceDE w:val="0"/>
              <w:autoSpaceDN w:val="0"/>
              <w:adjustRightInd w:val="0"/>
              <w:ind w:left="49" w:right="-20"/>
              <w:rPr>
                <w:spacing w:val="-1"/>
              </w:rPr>
            </w:pPr>
          </w:p>
          <w:p w:rsidR="00245F77" w:rsidRPr="00B80AC6" w:rsidRDefault="00245F77" w:rsidP="00245F77">
            <w:pPr>
              <w:widowControl w:val="0"/>
              <w:autoSpaceDE w:val="0"/>
              <w:autoSpaceDN w:val="0"/>
              <w:adjustRightInd w:val="0"/>
              <w:ind w:left="49" w:right="-20"/>
              <w:rPr>
                <w:spacing w:val="-1"/>
              </w:rPr>
            </w:pPr>
          </w:p>
          <w:p w:rsidR="00245F77" w:rsidRPr="00B80AC6" w:rsidRDefault="00245F77" w:rsidP="00245F77">
            <w:pPr>
              <w:widowControl w:val="0"/>
              <w:autoSpaceDE w:val="0"/>
              <w:autoSpaceDN w:val="0"/>
              <w:adjustRightInd w:val="0"/>
              <w:ind w:left="49" w:right="-20"/>
              <w:rPr>
                <w:spacing w:val="-1"/>
              </w:rPr>
            </w:pPr>
            <w:r w:rsidRPr="00B80AC6">
              <w:rPr>
                <w:spacing w:val="-1"/>
              </w:rPr>
              <w:t>2710</w:t>
            </w:r>
          </w:p>
        </w:tc>
        <w:tc>
          <w:tcPr>
            <w:tcW w:w="2050" w:type="dxa"/>
            <w:tcBorders>
              <w:bottom w:val="single" w:sz="12" w:space="0" w:color="000000"/>
            </w:tcBorders>
          </w:tcPr>
          <w:p w:rsidR="00245F77" w:rsidRPr="00B80AC6" w:rsidRDefault="00245F77" w:rsidP="00245F77">
            <w:pPr>
              <w:widowControl w:val="0"/>
              <w:autoSpaceDE w:val="0"/>
              <w:autoSpaceDN w:val="0"/>
              <w:adjustRightInd w:val="0"/>
              <w:ind w:left="49" w:right="-20"/>
              <w:rPr>
                <w:spacing w:val="-1"/>
              </w:rPr>
            </w:pPr>
          </w:p>
          <w:p w:rsidR="00245F77" w:rsidRPr="00B80AC6" w:rsidRDefault="00245F77" w:rsidP="00245F77">
            <w:pPr>
              <w:widowControl w:val="0"/>
              <w:autoSpaceDE w:val="0"/>
              <w:autoSpaceDN w:val="0"/>
              <w:adjustRightInd w:val="0"/>
              <w:ind w:left="49" w:right="-20"/>
              <w:rPr>
                <w:spacing w:val="-1"/>
              </w:rPr>
            </w:pPr>
          </w:p>
          <w:p w:rsidR="00245F77" w:rsidRPr="00B80AC6" w:rsidRDefault="00245F77" w:rsidP="00245F77">
            <w:pPr>
              <w:widowControl w:val="0"/>
              <w:autoSpaceDE w:val="0"/>
              <w:autoSpaceDN w:val="0"/>
              <w:adjustRightInd w:val="0"/>
              <w:ind w:left="49" w:right="-20"/>
              <w:rPr>
                <w:spacing w:val="-1"/>
              </w:rPr>
            </w:pPr>
            <w:r w:rsidRPr="00B80AC6">
              <w:rPr>
                <w:spacing w:val="-1"/>
              </w:rPr>
              <w:t>пос. Возрождение</w:t>
            </w:r>
          </w:p>
        </w:tc>
        <w:tc>
          <w:tcPr>
            <w:tcW w:w="2488" w:type="dxa"/>
            <w:tcBorders>
              <w:bottom w:val="single" w:sz="12" w:space="0" w:color="000000"/>
            </w:tcBorders>
          </w:tcPr>
          <w:p w:rsidR="00245F77" w:rsidRPr="00B80AC6" w:rsidRDefault="00245F77" w:rsidP="00245F77">
            <w:pPr>
              <w:widowControl w:val="0"/>
              <w:autoSpaceDE w:val="0"/>
              <w:autoSpaceDN w:val="0"/>
              <w:adjustRightInd w:val="0"/>
              <w:ind w:left="49" w:right="-20"/>
              <w:rPr>
                <w:spacing w:val="-1"/>
              </w:rPr>
            </w:pPr>
          </w:p>
          <w:p w:rsidR="00245F77" w:rsidRPr="00B80AC6" w:rsidRDefault="00245F77" w:rsidP="00245F77">
            <w:pPr>
              <w:widowControl w:val="0"/>
              <w:autoSpaceDE w:val="0"/>
              <w:autoSpaceDN w:val="0"/>
              <w:adjustRightInd w:val="0"/>
              <w:ind w:left="49" w:right="-20"/>
              <w:rPr>
                <w:spacing w:val="-1"/>
              </w:rPr>
            </w:pPr>
            <w:r w:rsidRPr="00B80AC6">
              <w:rPr>
                <w:spacing w:val="-1"/>
              </w:rPr>
              <w:t>пос. Возрождение</w:t>
            </w:r>
          </w:p>
          <w:p w:rsidR="00245F77" w:rsidRPr="00B80AC6" w:rsidRDefault="00245F77" w:rsidP="00245F77">
            <w:pPr>
              <w:widowControl w:val="0"/>
              <w:autoSpaceDE w:val="0"/>
              <w:autoSpaceDN w:val="0"/>
              <w:adjustRightInd w:val="0"/>
              <w:ind w:left="49" w:right="-20"/>
              <w:rPr>
                <w:spacing w:val="-1"/>
              </w:rPr>
            </w:pPr>
            <w:proofErr w:type="gramStart"/>
            <w:r w:rsidRPr="00B80AC6">
              <w:rPr>
                <w:spacing w:val="-1"/>
              </w:rPr>
              <w:t>ж</w:t>
            </w:r>
            <w:proofErr w:type="gramEnd"/>
            <w:r w:rsidRPr="00B80AC6">
              <w:rPr>
                <w:spacing w:val="-1"/>
              </w:rPr>
              <w:t>.-д. ст. Возрождение</w:t>
            </w:r>
          </w:p>
        </w:tc>
        <w:tc>
          <w:tcPr>
            <w:tcW w:w="476" w:type="dxa"/>
            <w:tcBorders>
              <w:bottom w:val="single" w:sz="12" w:space="0" w:color="000000"/>
            </w:tcBorders>
          </w:tcPr>
          <w:p w:rsidR="00245F77" w:rsidRPr="00B80AC6" w:rsidRDefault="00245F77" w:rsidP="00245F77">
            <w:pPr>
              <w:widowControl w:val="0"/>
              <w:autoSpaceDE w:val="0"/>
              <w:autoSpaceDN w:val="0"/>
              <w:adjustRightInd w:val="0"/>
              <w:ind w:left="49" w:right="119"/>
              <w:jc w:val="center"/>
              <w:rPr>
                <w:spacing w:val="-1"/>
              </w:rPr>
            </w:pPr>
          </w:p>
          <w:p w:rsidR="00245F77" w:rsidRPr="00B80AC6" w:rsidRDefault="00245F77" w:rsidP="00245F77">
            <w:pPr>
              <w:widowControl w:val="0"/>
              <w:autoSpaceDE w:val="0"/>
              <w:autoSpaceDN w:val="0"/>
              <w:adjustRightInd w:val="0"/>
              <w:ind w:left="49" w:right="119"/>
              <w:jc w:val="center"/>
              <w:rPr>
                <w:spacing w:val="-1"/>
              </w:rPr>
            </w:pPr>
            <w:r w:rsidRPr="00B80AC6">
              <w:rPr>
                <w:spacing w:val="-1"/>
              </w:rPr>
              <w:t>●</w:t>
            </w:r>
          </w:p>
          <w:p w:rsidR="00245F77" w:rsidRPr="00B80AC6" w:rsidRDefault="00245F77" w:rsidP="00245F77">
            <w:pPr>
              <w:widowControl w:val="0"/>
              <w:autoSpaceDE w:val="0"/>
              <w:autoSpaceDN w:val="0"/>
              <w:adjustRightInd w:val="0"/>
              <w:ind w:left="49" w:right="119"/>
              <w:jc w:val="center"/>
              <w:rPr>
                <w:spacing w:val="-1"/>
              </w:rPr>
            </w:pPr>
            <w:r w:rsidRPr="00B80AC6">
              <w:rPr>
                <w:spacing w:val="-1"/>
              </w:rPr>
              <w:t>-</w:t>
            </w:r>
          </w:p>
        </w:tc>
        <w:tc>
          <w:tcPr>
            <w:tcW w:w="475" w:type="dxa"/>
            <w:tcBorders>
              <w:bottom w:val="single" w:sz="12" w:space="0" w:color="000000"/>
            </w:tcBorders>
          </w:tcPr>
          <w:p w:rsidR="00245F77" w:rsidRPr="00B80AC6" w:rsidRDefault="00245F77" w:rsidP="00245F77">
            <w:pPr>
              <w:widowControl w:val="0"/>
              <w:autoSpaceDE w:val="0"/>
              <w:autoSpaceDN w:val="0"/>
              <w:adjustRightInd w:val="0"/>
              <w:ind w:left="49" w:right="119"/>
              <w:jc w:val="center"/>
              <w:rPr>
                <w:spacing w:val="-1"/>
              </w:rPr>
            </w:pPr>
          </w:p>
          <w:p w:rsidR="00245F77" w:rsidRPr="00B80AC6" w:rsidRDefault="00245F77" w:rsidP="00245F77">
            <w:pPr>
              <w:widowControl w:val="0"/>
              <w:autoSpaceDE w:val="0"/>
              <w:autoSpaceDN w:val="0"/>
              <w:adjustRightInd w:val="0"/>
              <w:ind w:left="49" w:right="119"/>
              <w:jc w:val="center"/>
              <w:rPr>
                <w:spacing w:val="-1"/>
              </w:rPr>
            </w:pPr>
            <w:r w:rsidRPr="00B80AC6">
              <w:rPr>
                <w:spacing w:val="-1"/>
              </w:rPr>
              <w:t>●</w:t>
            </w:r>
          </w:p>
          <w:p w:rsidR="00245F77" w:rsidRPr="00B80AC6" w:rsidRDefault="00245F77" w:rsidP="00245F77">
            <w:pPr>
              <w:widowControl w:val="0"/>
              <w:autoSpaceDE w:val="0"/>
              <w:autoSpaceDN w:val="0"/>
              <w:adjustRightInd w:val="0"/>
              <w:ind w:left="49" w:right="119"/>
              <w:jc w:val="center"/>
              <w:rPr>
                <w:spacing w:val="-1"/>
              </w:rPr>
            </w:pPr>
            <w:r w:rsidRPr="00B80AC6">
              <w:rPr>
                <w:spacing w:val="-1"/>
              </w:rPr>
              <w:t>-</w:t>
            </w:r>
          </w:p>
        </w:tc>
        <w:tc>
          <w:tcPr>
            <w:tcW w:w="477" w:type="dxa"/>
            <w:tcBorders>
              <w:bottom w:val="single" w:sz="12" w:space="0" w:color="000000"/>
            </w:tcBorders>
          </w:tcPr>
          <w:p w:rsidR="00245F77" w:rsidRPr="00B80AC6" w:rsidRDefault="00245F77" w:rsidP="00245F77">
            <w:pPr>
              <w:widowControl w:val="0"/>
              <w:autoSpaceDE w:val="0"/>
              <w:autoSpaceDN w:val="0"/>
              <w:adjustRightInd w:val="0"/>
              <w:ind w:left="49" w:right="119"/>
              <w:jc w:val="center"/>
              <w:rPr>
                <w:spacing w:val="-1"/>
              </w:rPr>
            </w:pPr>
          </w:p>
          <w:p w:rsidR="00245F77" w:rsidRPr="00B80AC6" w:rsidRDefault="00245F77" w:rsidP="00245F77">
            <w:pPr>
              <w:widowControl w:val="0"/>
              <w:autoSpaceDE w:val="0"/>
              <w:autoSpaceDN w:val="0"/>
              <w:adjustRightInd w:val="0"/>
              <w:ind w:left="49" w:right="119"/>
              <w:jc w:val="center"/>
              <w:rPr>
                <w:spacing w:val="-1"/>
              </w:rPr>
            </w:pPr>
            <w:r w:rsidRPr="00B80AC6">
              <w:rPr>
                <w:spacing w:val="-1"/>
              </w:rPr>
              <w:t>●</w:t>
            </w:r>
          </w:p>
          <w:p w:rsidR="00245F77" w:rsidRPr="00B80AC6" w:rsidRDefault="00245F77" w:rsidP="00245F77">
            <w:pPr>
              <w:widowControl w:val="0"/>
              <w:autoSpaceDE w:val="0"/>
              <w:autoSpaceDN w:val="0"/>
              <w:adjustRightInd w:val="0"/>
              <w:ind w:left="49" w:right="119"/>
              <w:jc w:val="center"/>
              <w:rPr>
                <w:spacing w:val="-1"/>
              </w:rPr>
            </w:pPr>
            <w:r w:rsidRPr="00B80AC6">
              <w:rPr>
                <w:spacing w:val="-1"/>
              </w:rPr>
              <w:t>-</w:t>
            </w:r>
          </w:p>
        </w:tc>
        <w:tc>
          <w:tcPr>
            <w:tcW w:w="476" w:type="dxa"/>
            <w:tcBorders>
              <w:bottom w:val="single" w:sz="12" w:space="0" w:color="000000"/>
            </w:tcBorders>
          </w:tcPr>
          <w:p w:rsidR="00245F77" w:rsidRPr="00B80AC6" w:rsidRDefault="00245F77" w:rsidP="00245F77">
            <w:pPr>
              <w:widowControl w:val="0"/>
              <w:autoSpaceDE w:val="0"/>
              <w:autoSpaceDN w:val="0"/>
              <w:adjustRightInd w:val="0"/>
              <w:ind w:left="49" w:right="119"/>
              <w:jc w:val="center"/>
              <w:rPr>
                <w:spacing w:val="-1"/>
              </w:rPr>
            </w:pPr>
          </w:p>
          <w:p w:rsidR="00245F77" w:rsidRPr="00B80AC6" w:rsidRDefault="00245F77" w:rsidP="00245F77">
            <w:pPr>
              <w:widowControl w:val="0"/>
              <w:autoSpaceDE w:val="0"/>
              <w:autoSpaceDN w:val="0"/>
              <w:adjustRightInd w:val="0"/>
              <w:ind w:left="49" w:right="119"/>
              <w:jc w:val="center"/>
              <w:rPr>
                <w:spacing w:val="-1"/>
              </w:rPr>
            </w:pPr>
            <w:r w:rsidRPr="00B80AC6">
              <w:rPr>
                <w:spacing w:val="-1"/>
              </w:rPr>
              <w:t>●</w:t>
            </w:r>
          </w:p>
          <w:p w:rsidR="00245F77" w:rsidRPr="00B80AC6" w:rsidRDefault="00245F77" w:rsidP="00245F77">
            <w:pPr>
              <w:widowControl w:val="0"/>
              <w:autoSpaceDE w:val="0"/>
              <w:autoSpaceDN w:val="0"/>
              <w:adjustRightInd w:val="0"/>
              <w:ind w:left="49" w:right="119"/>
              <w:jc w:val="center"/>
              <w:rPr>
                <w:spacing w:val="-1"/>
              </w:rPr>
            </w:pPr>
            <w:r w:rsidRPr="00B80AC6">
              <w:rPr>
                <w:spacing w:val="-1"/>
              </w:rPr>
              <w:t>-</w:t>
            </w:r>
          </w:p>
        </w:tc>
        <w:tc>
          <w:tcPr>
            <w:tcW w:w="1960" w:type="dxa"/>
            <w:tcBorders>
              <w:bottom w:val="single" w:sz="12" w:space="0" w:color="000000"/>
            </w:tcBorders>
          </w:tcPr>
          <w:p w:rsidR="00245F77" w:rsidRPr="00B80AC6" w:rsidRDefault="00245F77" w:rsidP="00245F77">
            <w:pPr>
              <w:widowControl w:val="0"/>
              <w:autoSpaceDE w:val="0"/>
              <w:autoSpaceDN w:val="0"/>
              <w:adjustRightInd w:val="0"/>
              <w:ind w:left="49" w:right="-20"/>
              <w:rPr>
                <w:spacing w:val="-1"/>
              </w:rPr>
            </w:pPr>
            <w:r w:rsidRPr="00B80AC6">
              <w:rPr>
                <w:spacing w:val="-1"/>
              </w:rPr>
              <w:t>Сельское</w:t>
            </w:r>
          </w:p>
          <w:p w:rsidR="00245F77" w:rsidRPr="00B80AC6" w:rsidRDefault="00245F77" w:rsidP="00245F77">
            <w:pPr>
              <w:widowControl w:val="0"/>
              <w:autoSpaceDE w:val="0"/>
              <w:autoSpaceDN w:val="0"/>
              <w:adjustRightInd w:val="0"/>
              <w:ind w:left="49" w:right="-20"/>
              <w:rPr>
                <w:spacing w:val="-1"/>
              </w:rPr>
            </w:pPr>
            <w:r w:rsidRPr="00B80AC6">
              <w:rPr>
                <w:spacing w:val="-1"/>
              </w:rPr>
              <w:t>хозяйство, промышленность, транспорт</w:t>
            </w:r>
          </w:p>
        </w:tc>
        <w:tc>
          <w:tcPr>
            <w:tcW w:w="1815" w:type="dxa"/>
            <w:tcBorders>
              <w:bottom w:val="single" w:sz="12" w:space="0" w:color="000000"/>
            </w:tcBorders>
          </w:tcPr>
          <w:p w:rsidR="00245F77" w:rsidRPr="00B80AC6" w:rsidRDefault="00245F77" w:rsidP="00245F77">
            <w:pPr>
              <w:widowControl w:val="0"/>
              <w:autoSpaceDE w:val="0"/>
              <w:autoSpaceDN w:val="0"/>
              <w:adjustRightInd w:val="0"/>
              <w:ind w:left="49" w:right="-20"/>
              <w:rPr>
                <w:spacing w:val="-1"/>
              </w:rPr>
            </w:pPr>
          </w:p>
          <w:p w:rsidR="00245F77" w:rsidRPr="00B80AC6" w:rsidRDefault="00245F77" w:rsidP="00245F77">
            <w:pPr>
              <w:widowControl w:val="0"/>
              <w:autoSpaceDE w:val="0"/>
              <w:autoSpaceDN w:val="0"/>
              <w:adjustRightInd w:val="0"/>
              <w:ind w:left="49" w:right="-20"/>
              <w:rPr>
                <w:spacing w:val="-1"/>
              </w:rPr>
            </w:pPr>
          </w:p>
          <w:p w:rsidR="00245F77" w:rsidRPr="00B80AC6" w:rsidRDefault="00245F77" w:rsidP="00245F77">
            <w:pPr>
              <w:widowControl w:val="0"/>
              <w:autoSpaceDE w:val="0"/>
              <w:autoSpaceDN w:val="0"/>
              <w:adjustRightInd w:val="0"/>
              <w:ind w:left="49" w:right="-20"/>
              <w:rPr>
                <w:spacing w:val="-1"/>
              </w:rPr>
            </w:pPr>
            <w:r w:rsidRPr="00B80AC6">
              <w:rPr>
                <w:spacing w:val="-1"/>
              </w:rPr>
              <w:t>г. Хвалынск</w:t>
            </w:r>
          </w:p>
        </w:tc>
      </w:tr>
      <w:tr w:rsidR="00B80AC6" w:rsidRPr="00B80AC6" w:rsidTr="00B80AC6">
        <w:trPr>
          <w:trHeight w:hRule="exact" w:val="943"/>
          <w:jc w:val="center"/>
        </w:trPr>
        <w:tc>
          <w:tcPr>
            <w:tcW w:w="413" w:type="dxa"/>
            <w:shd w:val="clear" w:color="auto" w:fill="auto"/>
          </w:tcPr>
          <w:p w:rsidR="00245F77" w:rsidRPr="00B80AC6" w:rsidRDefault="00245F77" w:rsidP="00245F77">
            <w:pPr>
              <w:widowControl w:val="0"/>
              <w:autoSpaceDE w:val="0"/>
              <w:autoSpaceDN w:val="0"/>
              <w:adjustRightInd w:val="0"/>
              <w:ind w:left="49" w:right="-20"/>
              <w:rPr>
                <w:spacing w:val="-1"/>
              </w:rPr>
            </w:pPr>
          </w:p>
          <w:p w:rsidR="00245F77" w:rsidRPr="00B80AC6" w:rsidRDefault="00245F77" w:rsidP="00245F77">
            <w:pPr>
              <w:widowControl w:val="0"/>
              <w:autoSpaceDE w:val="0"/>
              <w:autoSpaceDN w:val="0"/>
              <w:adjustRightInd w:val="0"/>
              <w:ind w:left="49" w:right="-20"/>
              <w:rPr>
                <w:spacing w:val="-1"/>
              </w:rPr>
            </w:pPr>
            <w:r w:rsidRPr="00B80AC6">
              <w:rPr>
                <w:spacing w:val="-1"/>
              </w:rPr>
              <w:t>VII</w:t>
            </w:r>
          </w:p>
        </w:tc>
        <w:tc>
          <w:tcPr>
            <w:tcW w:w="1961" w:type="dxa"/>
            <w:shd w:val="clear" w:color="auto" w:fill="auto"/>
          </w:tcPr>
          <w:p w:rsidR="00245F77" w:rsidRPr="00B80AC6" w:rsidRDefault="00245F77" w:rsidP="00245F77">
            <w:pPr>
              <w:widowControl w:val="0"/>
              <w:autoSpaceDE w:val="0"/>
              <w:autoSpaceDN w:val="0"/>
              <w:adjustRightInd w:val="0"/>
              <w:ind w:left="49" w:right="-20"/>
              <w:rPr>
                <w:spacing w:val="-1"/>
              </w:rPr>
            </w:pPr>
          </w:p>
          <w:p w:rsidR="00245F77" w:rsidRPr="00B80AC6" w:rsidRDefault="00245F77" w:rsidP="00245F77">
            <w:pPr>
              <w:widowControl w:val="0"/>
              <w:autoSpaceDE w:val="0"/>
              <w:autoSpaceDN w:val="0"/>
              <w:adjustRightInd w:val="0"/>
              <w:ind w:left="49" w:right="-20"/>
              <w:rPr>
                <w:spacing w:val="-1"/>
              </w:rPr>
            </w:pPr>
            <w:r w:rsidRPr="00B80AC6">
              <w:rPr>
                <w:spacing w:val="-1"/>
              </w:rPr>
              <w:t>Северная</w:t>
            </w:r>
          </w:p>
        </w:tc>
        <w:tc>
          <w:tcPr>
            <w:tcW w:w="847" w:type="dxa"/>
            <w:shd w:val="clear" w:color="auto" w:fill="auto"/>
          </w:tcPr>
          <w:p w:rsidR="00245F77" w:rsidRPr="00B80AC6" w:rsidRDefault="00245F77" w:rsidP="00245F77">
            <w:pPr>
              <w:widowControl w:val="0"/>
              <w:autoSpaceDE w:val="0"/>
              <w:autoSpaceDN w:val="0"/>
              <w:adjustRightInd w:val="0"/>
              <w:ind w:left="49" w:right="-20"/>
              <w:rPr>
                <w:spacing w:val="-1"/>
              </w:rPr>
            </w:pPr>
          </w:p>
          <w:p w:rsidR="00245F77" w:rsidRPr="00B80AC6" w:rsidRDefault="00245F77" w:rsidP="00245F77">
            <w:pPr>
              <w:widowControl w:val="0"/>
              <w:autoSpaceDE w:val="0"/>
              <w:autoSpaceDN w:val="0"/>
              <w:adjustRightInd w:val="0"/>
              <w:ind w:left="49" w:right="-20"/>
              <w:rPr>
                <w:spacing w:val="-1"/>
              </w:rPr>
            </w:pPr>
            <w:r w:rsidRPr="00B80AC6">
              <w:rPr>
                <w:spacing w:val="-1"/>
              </w:rPr>
              <w:t>930</w:t>
            </w:r>
          </w:p>
        </w:tc>
        <w:tc>
          <w:tcPr>
            <w:tcW w:w="2050" w:type="dxa"/>
            <w:shd w:val="clear" w:color="auto" w:fill="auto"/>
          </w:tcPr>
          <w:p w:rsidR="00245F77" w:rsidRPr="00B80AC6" w:rsidRDefault="00245F77" w:rsidP="00245F77">
            <w:pPr>
              <w:widowControl w:val="0"/>
              <w:autoSpaceDE w:val="0"/>
              <w:autoSpaceDN w:val="0"/>
              <w:adjustRightInd w:val="0"/>
              <w:ind w:left="49" w:right="-20"/>
              <w:rPr>
                <w:spacing w:val="-1"/>
              </w:rPr>
            </w:pPr>
          </w:p>
          <w:p w:rsidR="00245F77" w:rsidRPr="00B80AC6" w:rsidRDefault="00245F77" w:rsidP="00245F77">
            <w:pPr>
              <w:widowControl w:val="0"/>
              <w:autoSpaceDE w:val="0"/>
              <w:autoSpaceDN w:val="0"/>
              <w:adjustRightInd w:val="0"/>
              <w:ind w:left="49" w:right="-20"/>
              <w:rPr>
                <w:spacing w:val="-1"/>
              </w:rPr>
            </w:pPr>
            <w:r w:rsidRPr="00B80AC6">
              <w:rPr>
                <w:spacing w:val="-1"/>
              </w:rPr>
              <w:t>пос. Северный</w:t>
            </w:r>
          </w:p>
        </w:tc>
        <w:tc>
          <w:tcPr>
            <w:tcW w:w="2488" w:type="dxa"/>
            <w:shd w:val="clear" w:color="auto" w:fill="auto"/>
          </w:tcPr>
          <w:p w:rsidR="00245F77" w:rsidRPr="00B80AC6" w:rsidRDefault="00245F77" w:rsidP="00245F77">
            <w:pPr>
              <w:widowControl w:val="0"/>
              <w:autoSpaceDE w:val="0"/>
              <w:autoSpaceDN w:val="0"/>
              <w:adjustRightInd w:val="0"/>
              <w:ind w:left="49" w:right="-20"/>
              <w:rPr>
                <w:spacing w:val="-1"/>
              </w:rPr>
            </w:pPr>
            <w:r w:rsidRPr="00B80AC6">
              <w:rPr>
                <w:spacing w:val="-1"/>
              </w:rPr>
              <w:t>пос. Северный</w:t>
            </w:r>
          </w:p>
          <w:p w:rsidR="00245F77" w:rsidRPr="00B80AC6" w:rsidRDefault="00245F77" w:rsidP="00245F77">
            <w:pPr>
              <w:widowControl w:val="0"/>
              <w:autoSpaceDE w:val="0"/>
              <w:autoSpaceDN w:val="0"/>
              <w:adjustRightInd w:val="0"/>
              <w:ind w:left="49" w:right="-20"/>
              <w:rPr>
                <w:spacing w:val="-1"/>
              </w:rPr>
            </w:pPr>
            <w:r w:rsidRPr="00B80AC6">
              <w:rPr>
                <w:spacing w:val="-1"/>
              </w:rPr>
              <w:t>с. Черный Затон</w:t>
            </w:r>
          </w:p>
          <w:p w:rsidR="00245F77" w:rsidRPr="00B80AC6" w:rsidRDefault="00245F77" w:rsidP="00245F77">
            <w:pPr>
              <w:widowControl w:val="0"/>
              <w:autoSpaceDE w:val="0"/>
              <w:autoSpaceDN w:val="0"/>
              <w:adjustRightInd w:val="0"/>
              <w:ind w:left="49" w:right="-20"/>
              <w:rPr>
                <w:spacing w:val="-1"/>
              </w:rPr>
            </w:pPr>
            <w:proofErr w:type="gramStart"/>
            <w:r w:rsidRPr="00B80AC6">
              <w:rPr>
                <w:spacing w:val="-1"/>
              </w:rPr>
              <w:t>ж</w:t>
            </w:r>
            <w:proofErr w:type="gramEnd"/>
            <w:r w:rsidRPr="00B80AC6">
              <w:rPr>
                <w:spacing w:val="-1"/>
              </w:rPr>
              <w:t>.-д. раз. Красный Затон</w:t>
            </w:r>
          </w:p>
        </w:tc>
        <w:tc>
          <w:tcPr>
            <w:tcW w:w="476" w:type="dxa"/>
            <w:shd w:val="clear" w:color="auto" w:fill="auto"/>
          </w:tcPr>
          <w:p w:rsidR="00245F77" w:rsidRPr="00B80AC6" w:rsidRDefault="00245F77" w:rsidP="00245F77">
            <w:pPr>
              <w:widowControl w:val="0"/>
              <w:autoSpaceDE w:val="0"/>
              <w:autoSpaceDN w:val="0"/>
              <w:adjustRightInd w:val="0"/>
              <w:ind w:left="49" w:right="119"/>
              <w:jc w:val="center"/>
              <w:rPr>
                <w:spacing w:val="-1"/>
              </w:rPr>
            </w:pPr>
            <w:r w:rsidRPr="00B80AC6">
              <w:rPr>
                <w:spacing w:val="-1"/>
              </w:rPr>
              <w:t>●</w:t>
            </w:r>
          </w:p>
          <w:p w:rsidR="00245F77" w:rsidRPr="00B80AC6" w:rsidRDefault="00245F77" w:rsidP="00245F77">
            <w:pPr>
              <w:widowControl w:val="0"/>
              <w:autoSpaceDE w:val="0"/>
              <w:autoSpaceDN w:val="0"/>
              <w:adjustRightInd w:val="0"/>
              <w:ind w:left="49" w:right="119"/>
              <w:jc w:val="center"/>
              <w:rPr>
                <w:spacing w:val="-1"/>
              </w:rPr>
            </w:pPr>
            <w:r w:rsidRPr="00B80AC6">
              <w:rPr>
                <w:spacing w:val="-1"/>
              </w:rPr>
              <w:t>●</w:t>
            </w:r>
          </w:p>
          <w:p w:rsidR="00245F77" w:rsidRPr="00B80AC6" w:rsidRDefault="00245F77" w:rsidP="00245F77">
            <w:pPr>
              <w:widowControl w:val="0"/>
              <w:autoSpaceDE w:val="0"/>
              <w:autoSpaceDN w:val="0"/>
              <w:adjustRightInd w:val="0"/>
              <w:ind w:left="49" w:right="119"/>
              <w:jc w:val="center"/>
              <w:rPr>
                <w:spacing w:val="-1"/>
              </w:rPr>
            </w:pPr>
            <w:r w:rsidRPr="00B80AC6">
              <w:rPr>
                <w:spacing w:val="-1"/>
              </w:rPr>
              <w:t>-</w:t>
            </w:r>
          </w:p>
        </w:tc>
        <w:tc>
          <w:tcPr>
            <w:tcW w:w="475" w:type="dxa"/>
            <w:shd w:val="clear" w:color="auto" w:fill="auto"/>
          </w:tcPr>
          <w:p w:rsidR="00245F77" w:rsidRPr="00B80AC6" w:rsidRDefault="00245F77" w:rsidP="00245F77">
            <w:pPr>
              <w:widowControl w:val="0"/>
              <w:autoSpaceDE w:val="0"/>
              <w:autoSpaceDN w:val="0"/>
              <w:adjustRightInd w:val="0"/>
              <w:ind w:left="49" w:right="119"/>
              <w:jc w:val="center"/>
              <w:rPr>
                <w:spacing w:val="-1"/>
              </w:rPr>
            </w:pPr>
            <w:r w:rsidRPr="00B80AC6">
              <w:rPr>
                <w:spacing w:val="-1"/>
              </w:rPr>
              <w:t>●</w:t>
            </w:r>
          </w:p>
          <w:p w:rsidR="00245F77" w:rsidRPr="00B80AC6" w:rsidRDefault="00245F77" w:rsidP="00245F77">
            <w:pPr>
              <w:widowControl w:val="0"/>
              <w:autoSpaceDE w:val="0"/>
              <w:autoSpaceDN w:val="0"/>
              <w:adjustRightInd w:val="0"/>
              <w:ind w:left="49" w:right="119"/>
              <w:jc w:val="center"/>
              <w:rPr>
                <w:spacing w:val="-1"/>
              </w:rPr>
            </w:pPr>
            <w:r w:rsidRPr="00B80AC6">
              <w:rPr>
                <w:spacing w:val="-1"/>
              </w:rPr>
              <w:t>-</w:t>
            </w:r>
          </w:p>
          <w:p w:rsidR="00245F77" w:rsidRPr="00B80AC6" w:rsidRDefault="00245F77" w:rsidP="00245F77">
            <w:pPr>
              <w:widowControl w:val="0"/>
              <w:autoSpaceDE w:val="0"/>
              <w:autoSpaceDN w:val="0"/>
              <w:adjustRightInd w:val="0"/>
              <w:ind w:left="49" w:right="119"/>
              <w:jc w:val="center"/>
              <w:rPr>
                <w:spacing w:val="-1"/>
              </w:rPr>
            </w:pPr>
            <w:r w:rsidRPr="00B80AC6">
              <w:rPr>
                <w:spacing w:val="-1"/>
              </w:rPr>
              <w:t>-</w:t>
            </w:r>
          </w:p>
        </w:tc>
        <w:tc>
          <w:tcPr>
            <w:tcW w:w="477" w:type="dxa"/>
            <w:shd w:val="clear" w:color="auto" w:fill="auto"/>
          </w:tcPr>
          <w:p w:rsidR="00245F77" w:rsidRPr="00B80AC6" w:rsidRDefault="00245F77" w:rsidP="00245F77">
            <w:pPr>
              <w:widowControl w:val="0"/>
              <w:autoSpaceDE w:val="0"/>
              <w:autoSpaceDN w:val="0"/>
              <w:adjustRightInd w:val="0"/>
              <w:ind w:left="49" w:right="119"/>
              <w:jc w:val="center"/>
              <w:rPr>
                <w:spacing w:val="-1"/>
              </w:rPr>
            </w:pPr>
            <w:r w:rsidRPr="00B80AC6">
              <w:rPr>
                <w:spacing w:val="-1"/>
              </w:rPr>
              <w:t>●</w:t>
            </w:r>
          </w:p>
          <w:p w:rsidR="00245F77" w:rsidRPr="00B80AC6" w:rsidRDefault="00245F77" w:rsidP="00245F77">
            <w:pPr>
              <w:widowControl w:val="0"/>
              <w:autoSpaceDE w:val="0"/>
              <w:autoSpaceDN w:val="0"/>
              <w:adjustRightInd w:val="0"/>
              <w:ind w:left="49" w:right="119"/>
              <w:jc w:val="center"/>
              <w:rPr>
                <w:spacing w:val="-1"/>
              </w:rPr>
            </w:pPr>
            <w:r w:rsidRPr="00B80AC6">
              <w:rPr>
                <w:spacing w:val="-1"/>
              </w:rPr>
              <w:t>●</w:t>
            </w:r>
          </w:p>
          <w:p w:rsidR="00245F77" w:rsidRPr="00B80AC6" w:rsidRDefault="00245F77" w:rsidP="00245F77">
            <w:pPr>
              <w:widowControl w:val="0"/>
              <w:autoSpaceDE w:val="0"/>
              <w:autoSpaceDN w:val="0"/>
              <w:adjustRightInd w:val="0"/>
              <w:ind w:left="49" w:right="119"/>
              <w:jc w:val="center"/>
              <w:rPr>
                <w:spacing w:val="-1"/>
              </w:rPr>
            </w:pPr>
            <w:r w:rsidRPr="00B80AC6">
              <w:rPr>
                <w:spacing w:val="-1"/>
              </w:rPr>
              <w:t>-</w:t>
            </w:r>
          </w:p>
        </w:tc>
        <w:tc>
          <w:tcPr>
            <w:tcW w:w="476" w:type="dxa"/>
            <w:shd w:val="clear" w:color="auto" w:fill="auto"/>
          </w:tcPr>
          <w:p w:rsidR="00245F77" w:rsidRPr="00B80AC6" w:rsidRDefault="00245F77" w:rsidP="00245F77">
            <w:pPr>
              <w:widowControl w:val="0"/>
              <w:autoSpaceDE w:val="0"/>
              <w:autoSpaceDN w:val="0"/>
              <w:adjustRightInd w:val="0"/>
              <w:ind w:left="49" w:right="119"/>
              <w:jc w:val="center"/>
              <w:rPr>
                <w:spacing w:val="-1"/>
              </w:rPr>
            </w:pPr>
            <w:r w:rsidRPr="00B80AC6">
              <w:rPr>
                <w:spacing w:val="-1"/>
              </w:rPr>
              <w:t>●</w:t>
            </w:r>
          </w:p>
          <w:p w:rsidR="00245F77" w:rsidRPr="00B80AC6" w:rsidRDefault="00245F77" w:rsidP="00245F77">
            <w:pPr>
              <w:widowControl w:val="0"/>
              <w:autoSpaceDE w:val="0"/>
              <w:autoSpaceDN w:val="0"/>
              <w:adjustRightInd w:val="0"/>
              <w:ind w:left="49" w:right="119"/>
              <w:jc w:val="center"/>
              <w:rPr>
                <w:spacing w:val="-1"/>
              </w:rPr>
            </w:pPr>
            <w:r w:rsidRPr="00B80AC6">
              <w:rPr>
                <w:spacing w:val="-1"/>
              </w:rPr>
              <w:t>●</w:t>
            </w:r>
          </w:p>
          <w:p w:rsidR="00245F77" w:rsidRPr="00B80AC6" w:rsidRDefault="00245F77" w:rsidP="00245F77">
            <w:pPr>
              <w:widowControl w:val="0"/>
              <w:autoSpaceDE w:val="0"/>
              <w:autoSpaceDN w:val="0"/>
              <w:adjustRightInd w:val="0"/>
              <w:ind w:left="49" w:right="119"/>
              <w:jc w:val="center"/>
              <w:rPr>
                <w:spacing w:val="-1"/>
              </w:rPr>
            </w:pPr>
            <w:r w:rsidRPr="00B80AC6">
              <w:rPr>
                <w:spacing w:val="-1"/>
              </w:rPr>
              <w:t>-</w:t>
            </w:r>
          </w:p>
        </w:tc>
        <w:tc>
          <w:tcPr>
            <w:tcW w:w="1960" w:type="dxa"/>
            <w:shd w:val="clear" w:color="auto" w:fill="auto"/>
          </w:tcPr>
          <w:p w:rsidR="00245F77" w:rsidRPr="00B80AC6" w:rsidRDefault="00245F77" w:rsidP="00245F77">
            <w:pPr>
              <w:widowControl w:val="0"/>
              <w:autoSpaceDE w:val="0"/>
              <w:autoSpaceDN w:val="0"/>
              <w:adjustRightInd w:val="0"/>
              <w:ind w:left="49" w:right="-20"/>
              <w:rPr>
                <w:spacing w:val="-1"/>
              </w:rPr>
            </w:pPr>
          </w:p>
          <w:p w:rsidR="00245F77" w:rsidRPr="00B80AC6" w:rsidRDefault="00245F77" w:rsidP="00245F77">
            <w:pPr>
              <w:widowControl w:val="0"/>
              <w:autoSpaceDE w:val="0"/>
              <w:autoSpaceDN w:val="0"/>
              <w:adjustRightInd w:val="0"/>
              <w:ind w:left="49" w:right="-20"/>
              <w:rPr>
                <w:spacing w:val="-1"/>
              </w:rPr>
            </w:pPr>
            <w:r w:rsidRPr="00B80AC6">
              <w:rPr>
                <w:spacing w:val="-1"/>
              </w:rPr>
              <w:t>Сельское хозяйство</w:t>
            </w:r>
          </w:p>
        </w:tc>
        <w:tc>
          <w:tcPr>
            <w:tcW w:w="1815" w:type="dxa"/>
            <w:shd w:val="clear" w:color="auto" w:fill="auto"/>
          </w:tcPr>
          <w:p w:rsidR="00245F77" w:rsidRPr="00B80AC6" w:rsidRDefault="00245F77" w:rsidP="00245F77">
            <w:pPr>
              <w:widowControl w:val="0"/>
              <w:autoSpaceDE w:val="0"/>
              <w:autoSpaceDN w:val="0"/>
              <w:adjustRightInd w:val="0"/>
              <w:ind w:left="49" w:right="-20"/>
              <w:rPr>
                <w:spacing w:val="-1"/>
              </w:rPr>
            </w:pPr>
          </w:p>
          <w:p w:rsidR="00245F77" w:rsidRPr="00B80AC6" w:rsidRDefault="00245F77" w:rsidP="00245F77">
            <w:pPr>
              <w:widowControl w:val="0"/>
              <w:autoSpaceDE w:val="0"/>
              <w:autoSpaceDN w:val="0"/>
              <w:adjustRightInd w:val="0"/>
              <w:ind w:left="49" w:right="-20"/>
              <w:rPr>
                <w:spacing w:val="-1"/>
              </w:rPr>
            </w:pPr>
            <w:r w:rsidRPr="00B80AC6">
              <w:rPr>
                <w:spacing w:val="-1"/>
              </w:rPr>
              <w:t>пос. Возрождение</w:t>
            </w:r>
          </w:p>
        </w:tc>
      </w:tr>
      <w:tr w:rsidR="00245F77" w:rsidRPr="00B80AC6" w:rsidTr="00245F77">
        <w:trPr>
          <w:trHeight w:hRule="exact" w:val="943"/>
          <w:jc w:val="center"/>
        </w:trPr>
        <w:tc>
          <w:tcPr>
            <w:tcW w:w="413" w:type="dxa"/>
          </w:tcPr>
          <w:p w:rsidR="00245F77" w:rsidRPr="00B80AC6" w:rsidRDefault="00245F77" w:rsidP="00245F77">
            <w:pPr>
              <w:widowControl w:val="0"/>
              <w:autoSpaceDE w:val="0"/>
              <w:autoSpaceDN w:val="0"/>
              <w:adjustRightInd w:val="0"/>
              <w:ind w:left="49" w:right="-20"/>
              <w:rPr>
                <w:spacing w:val="-1"/>
              </w:rPr>
            </w:pPr>
            <w:r w:rsidRPr="00B80AC6">
              <w:rPr>
                <w:spacing w:val="-1"/>
              </w:rPr>
              <w:t>VIII</w:t>
            </w:r>
          </w:p>
        </w:tc>
        <w:tc>
          <w:tcPr>
            <w:tcW w:w="1961" w:type="dxa"/>
          </w:tcPr>
          <w:p w:rsidR="00245F77" w:rsidRPr="00B80AC6" w:rsidRDefault="00245F77" w:rsidP="00245F77">
            <w:pPr>
              <w:widowControl w:val="0"/>
              <w:autoSpaceDE w:val="0"/>
              <w:autoSpaceDN w:val="0"/>
              <w:adjustRightInd w:val="0"/>
              <w:ind w:left="49" w:right="-20"/>
              <w:rPr>
                <w:spacing w:val="-1"/>
              </w:rPr>
            </w:pPr>
            <w:r w:rsidRPr="00B80AC6">
              <w:rPr>
                <w:spacing w:val="-1"/>
              </w:rPr>
              <w:t>Горюшинская</w:t>
            </w:r>
          </w:p>
        </w:tc>
        <w:tc>
          <w:tcPr>
            <w:tcW w:w="847" w:type="dxa"/>
          </w:tcPr>
          <w:p w:rsidR="00245F77" w:rsidRPr="00B80AC6" w:rsidRDefault="00245F77" w:rsidP="00245F77">
            <w:pPr>
              <w:widowControl w:val="0"/>
              <w:autoSpaceDE w:val="0"/>
              <w:autoSpaceDN w:val="0"/>
              <w:adjustRightInd w:val="0"/>
              <w:ind w:left="49" w:right="-20"/>
              <w:rPr>
                <w:spacing w:val="-1"/>
              </w:rPr>
            </w:pPr>
            <w:r w:rsidRPr="00B80AC6">
              <w:rPr>
                <w:spacing w:val="-1"/>
              </w:rPr>
              <w:t>210</w:t>
            </w:r>
          </w:p>
        </w:tc>
        <w:tc>
          <w:tcPr>
            <w:tcW w:w="2050" w:type="dxa"/>
          </w:tcPr>
          <w:p w:rsidR="00245F77" w:rsidRPr="00B80AC6" w:rsidRDefault="00245F77" w:rsidP="00245F77">
            <w:pPr>
              <w:widowControl w:val="0"/>
              <w:autoSpaceDE w:val="0"/>
              <w:autoSpaceDN w:val="0"/>
              <w:adjustRightInd w:val="0"/>
              <w:ind w:left="49" w:right="-20"/>
              <w:rPr>
                <w:spacing w:val="-1"/>
              </w:rPr>
            </w:pPr>
            <w:r w:rsidRPr="00B80AC6">
              <w:rPr>
                <w:spacing w:val="-1"/>
              </w:rPr>
              <w:t>с. Горюши</w:t>
            </w:r>
          </w:p>
        </w:tc>
        <w:tc>
          <w:tcPr>
            <w:tcW w:w="2488" w:type="dxa"/>
          </w:tcPr>
          <w:p w:rsidR="00245F77" w:rsidRPr="00B80AC6" w:rsidRDefault="00245F77" w:rsidP="00245F77">
            <w:pPr>
              <w:widowControl w:val="0"/>
              <w:autoSpaceDE w:val="0"/>
              <w:autoSpaceDN w:val="0"/>
              <w:adjustRightInd w:val="0"/>
              <w:ind w:left="49" w:right="-20"/>
              <w:rPr>
                <w:spacing w:val="-1"/>
              </w:rPr>
            </w:pPr>
            <w:r w:rsidRPr="00B80AC6">
              <w:rPr>
                <w:spacing w:val="-1"/>
              </w:rPr>
              <w:t>с. Горюши</w:t>
            </w:r>
          </w:p>
        </w:tc>
        <w:tc>
          <w:tcPr>
            <w:tcW w:w="476" w:type="dxa"/>
          </w:tcPr>
          <w:p w:rsidR="00245F77" w:rsidRPr="00B80AC6" w:rsidRDefault="00245F77" w:rsidP="00245F77">
            <w:pPr>
              <w:widowControl w:val="0"/>
              <w:autoSpaceDE w:val="0"/>
              <w:autoSpaceDN w:val="0"/>
              <w:adjustRightInd w:val="0"/>
              <w:ind w:left="49" w:right="119"/>
              <w:jc w:val="center"/>
              <w:rPr>
                <w:spacing w:val="-1"/>
              </w:rPr>
            </w:pPr>
            <w:r w:rsidRPr="00B80AC6">
              <w:rPr>
                <w:spacing w:val="-1"/>
              </w:rPr>
              <w:t>●</w:t>
            </w:r>
          </w:p>
        </w:tc>
        <w:tc>
          <w:tcPr>
            <w:tcW w:w="475" w:type="dxa"/>
          </w:tcPr>
          <w:p w:rsidR="00245F77" w:rsidRPr="00B80AC6" w:rsidRDefault="00245F77" w:rsidP="00245F77">
            <w:pPr>
              <w:widowControl w:val="0"/>
              <w:autoSpaceDE w:val="0"/>
              <w:autoSpaceDN w:val="0"/>
              <w:adjustRightInd w:val="0"/>
              <w:ind w:left="49" w:right="119"/>
              <w:jc w:val="center"/>
              <w:rPr>
                <w:spacing w:val="-1"/>
              </w:rPr>
            </w:pPr>
            <w:r w:rsidRPr="00B80AC6">
              <w:rPr>
                <w:spacing w:val="-1"/>
              </w:rPr>
              <w:t>●</w:t>
            </w:r>
          </w:p>
        </w:tc>
        <w:tc>
          <w:tcPr>
            <w:tcW w:w="477" w:type="dxa"/>
          </w:tcPr>
          <w:p w:rsidR="00245F77" w:rsidRPr="00B80AC6" w:rsidRDefault="00245F77" w:rsidP="00245F77">
            <w:pPr>
              <w:widowControl w:val="0"/>
              <w:autoSpaceDE w:val="0"/>
              <w:autoSpaceDN w:val="0"/>
              <w:adjustRightInd w:val="0"/>
              <w:ind w:left="49" w:right="119"/>
              <w:jc w:val="center"/>
              <w:rPr>
                <w:spacing w:val="-1"/>
              </w:rPr>
            </w:pPr>
            <w:r w:rsidRPr="00B80AC6">
              <w:rPr>
                <w:spacing w:val="-1"/>
              </w:rPr>
              <w:t>●</w:t>
            </w:r>
          </w:p>
        </w:tc>
        <w:tc>
          <w:tcPr>
            <w:tcW w:w="476" w:type="dxa"/>
          </w:tcPr>
          <w:p w:rsidR="00245F77" w:rsidRPr="00B80AC6" w:rsidRDefault="00245F77" w:rsidP="00245F77">
            <w:pPr>
              <w:widowControl w:val="0"/>
              <w:autoSpaceDE w:val="0"/>
              <w:autoSpaceDN w:val="0"/>
              <w:adjustRightInd w:val="0"/>
              <w:ind w:left="49" w:right="119"/>
              <w:jc w:val="center"/>
              <w:rPr>
                <w:spacing w:val="-1"/>
              </w:rPr>
            </w:pPr>
            <w:r w:rsidRPr="00B80AC6">
              <w:rPr>
                <w:spacing w:val="-1"/>
              </w:rPr>
              <w:t>●</w:t>
            </w:r>
          </w:p>
        </w:tc>
        <w:tc>
          <w:tcPr>
            <w:tcW w:w="1960" w:type="dxa"/>
          </w:tcPr>
          <w:p w:rsidR="00245F77" w:rsidRPr="00B80AC6" w:rsidRDefault="00245F77" w:rsidP="00245F77">
            <w:pPr>
              <w:widowControl w:val="0"/>
              <w:autoSpaceDE w:val="0"/>
              <w:autoSpaceDN w:val="0"/>
              <w:adjustRightInd w:val="0"/>
              <w:ind w:left="49" w:right="-20"/>
              <w:rPr>
                <w:spacing w:val="-1"/>
              </w:rPr>
            </w:pPr>
            <w:r w:rsidRPr="00B80AC6">
              <w:rPr>
                <w:spacing w:val="-1"/>
              </w:rPr>
              <w:t>Сельское хозяйство</w:t>
            </w:r>
          </w:p>
        </w:tc>
        <w:tc>
          <w:tcPr>
            <w:tcW w:w="1815" w:type="dxa"/>
          </w:tcPr>
          <w:p w:rsidR="00245F77" w:rsidRPr="00B80AC6" w:rsidRDefault="00245F77" w:rsidP="00245F77">
            <w:pPr>
              <w:widowControl w:val="0"/>
              <w:autoSpaceDE w:val="0"/>
              <w:autoSpaceDN w:val="0"/>
              <w:adjustRightInd w:val="0"/>
              <w:ind w:left="49" w:right="-20"/>
              <w:rPr>
                <w:spacing w:val="-1"/>
              </w:rPr>
            </w:pPr>
            <w:r w:rsidRPr="00B80AC6">
              <w:rPr>
                <w:spacing w:val="-1"/>
              </w:rPr>
              <w:t>г. Хвалынск</w:t>
            </w:r>
          </w:p>
        </w:tc>
      </w:tr>
      <w:tr w:rsidR="00245F77" w:rsidRPr="00B80AC6" w:rsidTr="00245F77">
        <w:trPr>
          <w:trHeight w:hRule="exact" w:val="943"/>
          <w:jc w:val="center"/>
        </w:trPr>
        <w:tc>
          <w:tcPr>
            <w:tcW w:w="413" w:type="dxa"/>
            <w:tcBorders>
              <w:bottom w:val="single" w:sz="12" w:space="0" w:color="000000"/>
            </w:tcBorders>
          </w:tcPr>
          <w:p w:rsidR="00245F77" w:rsidRPr="00B80AC6" w:rsidRDefault="00245F77" w:rsidP="00245F77">
            <w:pPr>
              <w:widowControl w:val="0"/>
              <w:autoSpaceDE w:val="0"/>
              <w:autoSpaceDN w:val="0"/>
              <w:adjustRightInd w:val="0"/>
              <w:ind w:left="49" w:right="-20"/>
              <w:rPr>
                <w:spacing w:val="-1"/>
              </w:rPr>
            </w:pPr>
          </w:p>
          <w:p w:rsidR="00245F77" w:rsidRPr="00B80AC6" w:rsidRDefault="00245F77" w:rsidP="00245F77">
            <w:pPr>
              <w:widowControl w:val="0"/>
              <w:autoSpaceDE w:val="0"/>
              <w:autoSpaceDN w:val="0"/>
              <w:adjustRightInd w:val="0"/>
              <w:ind w:left="49" w:right="-20"/>
              <w:rPr>
                <w:spacing w:val="-1"/>
              </w:rPr>
            </w:pPr>
            <w:r w:rsidRPr="00B80AC6">
              <w:rPr>
                <w:spacing w:val="-1"/>
              </w:rPr>
              <w:t>IX</w:t>
            </w:r>
          </w:p>
        </w:tc>
        <w:tc>
          <w:tcPr>
            <w:tcW w:w="1961" w:type="dxa"/>
            <w:tcBorders>
              <w:bottom w:val="single" w:sz="12" w:space="0" w:color="000000"/>
            </w:tcBorders>
          </w:tcPr>
          <w:p w:rsidR="00245F77" w:rsidRPr="00B80AC6" w:rsidRDefault="00245F77" w:rsidP="00245F77">
            <w:pPr>
              <w:widowControl w:val="0"/>
              <w:autoSpaceDE w:val="0"/>
              <w:autoSpaceDN w:val="0"/>
              <w:adjustRightInd w:val="0"/>
              <w:ind w:left="49" w:right="-20"/>
              <w:rPr>
                <w:spacing w:val="-1"/>
              </w:rPr>
            </w:pPr>
          </w:p>
          <w:p w:rsidR="00245F77" w:rsidRPr="00B80AC6" w:rsidRDefault="00245F77" w:rsidP="00245F77">
            <w:pPr>
              <w:widowControl w:val="0"/>
              <w:autoSpaceDE w:val="0"/>
              <w:autoSpaceDN w:val="0"/>
              <w:adjustRightInd w:val="0"/>
              <w:ind w:left="49" w:right="-20"/>
              <w:rPr>
                <w:spacing w:val="-1"/>
              </w:rPr>
            </w:pPr>
            <w:r w:rsidRPr="00B80AC6">
              <w:rPr>
                <w:spacing w:val="-1"/>
              </w:rPr>
              <w:t>Елшанская</w:t>
            </w:r>
          </w:p>
        </w:tc>
        <w:tc>
          <w:tcPr>
            <w:tcW w:w="847" w:type="dxa"/>
            <w:tcBorders>
              <w:bottom w:val="single" w:sz="12" w:space="0" w:color="000000"/>
            </w:tcBorders>
          </w:tcPr>
          <w:p w:rsidR="00245F77" w:rsidRPr="00B80AC6" w:rsidRDefault="00245F77" w:rsidP="00245F77">
            <w:pPr>
              <w:widowControl w:val="0"/>
              <w:autoSpaceDE w:val="0"/>
              <w:autoSpaceDN w:val="0"/>
              <w:adjustRightInd w:val="0"/>
              <w:ind w:left="49" w:right="-20"/>
              <w:rPr>
                <w:spacing w:val="-1"/>
              </w:rPr>
            </w:pPr>
          </w:p>
          <w:p w:rsidR="00245F77" w:rsidRPr="00B80AC6" w:rsidRDefault="00245F77" w:rsidP="00245F77">
            <w:pPr>
              <w:widowControl w:val="0"/>
              <w:autoSpaceDE w:val="0"/>
              <w:autoSpaceDN w:val="0"/>
              <w:adjustRightInd w:val="0"/>
              <w:ind w:left="49" w:right="-20"/>
              <w:rPr>
                <w:spacing w:val="-1"/>
              </w:rPr>
            </w:pPr>
            <w:r w:rsidRPr="00B80AC6">
              <w:rPr>
                <w:spacing w:val="-1"/>
              </w:rPr>
              <w:t>1136</w:t>
            </w:r>
          </w:p>
        </w:tc>
        <w:tc>
          <w:tcPr>
            <w:tcW w:w="2050" w:type="dxa"/>
            <w:tcBorders>
              <w:bottom w:val="single" w:sz="12" w:space="0" w:color="000000"/>
            </w:tcBorders>
          </w:tcPr>
          <w:p w:rsidR="00245F77" w:rsidRPr="00B80AC6" w:rsidRDefault="00245F77" w:rsidP="00245F77">
            <w:pPr>
              <w:widowControl w:val="0"/>
              <w:autoSpaceDE w:val="0"/>
              <w:autoSpaceDN w:val="0"/>
              <w:adjustRightInd w:val="0"/>
              <w:ind w:left="49" w:right="-20"/>
              <w:rPr>
                <w:spacing w:val="-1"/>
              </w:rPr>
            </w:pPr>
          </w:p>
          <w:p w:rsidR="00245F77" w:rsidRPr="00B80AC6" w:rsidRDefault="00245F77" w:rsidP="00245F77">
            <w:pPr>
              <w:widowControl w:val="0"/>
              <w:autoSpaceDE w:val="0"/>
              <w:autoSpaceDN w:val="0"/>
              <w:adjustRightInd w:val="0"/>
              <w:ind w:left="49" w:right="-20"/>
              <w:rPr>
                <w:spacing w:val="-1"/>
              </w:rPr>
            </w:pPr>
            <w:proofErr w:type="gramStart"/>
            <w:r w:rsidRPr="00B80AC6">
              <w:rPr>
                <w:spacing w:val="-1"/>
              </w:rPr>
              <w:t>с</w:t>
            </w:r>
            <w:proofErr w:type="gramEnd"/>
            <w:r w:rsidRPr="00B80AC6">
              <w:rPr>
                <w:spacing w:val="-1"/>
              </w:rPr>
              <w:t>. Елшанка</w:t>
            </w:r>
          </w:p>
        </w:tc>
        <w:tc>
          <w:tcPr>
            <w:tcW w:w="2488" w:type="dxa"/>
            <w:tcBorders>
              <w:bottom w:val="single" w:sz="12" w:space="0" w:color="000000"/>
            </w:tcBorders>
          </w:tcPr>
          <w:p w:rsidR="00245F77" w:rsidRPr="00B80AC6" w:rsidRDefault="00245F77" w:rsidP="00245F77">
            <w:pPr>
              <w:widowControl w:val="0"/>
              <w:autoSpaceDE w:val="0"/>
              <w:autoSpaceDN w:val="0"/>
              <w:adjustRightInd w:val="0"/>
              <w:ind w:left="49" w:right="-20"/>
              <w:rPr>
                <w:spacing w:val="-1"/>
              </w:rPr>
            </w:pPr>
            <w:proofErr w:type="gramStart"/>
            <w:r w:rsidRPr="00B80AC6">
              <w:rPr>
                <w:spacing w:val="-1"/>
              </w:rPr>
              <w:t>с</w:t>
            </w:r>
            <w:proofErr w:type="gramEnd"/>
            <w:r w:rsidRPr="00B80AC6">
              <w:rPr>
                <w:spacing w:val="-1"/>
              </w:rPr>
              <w:t>. Елшанка</w:t>
            </w:r>
          </w:p>
          <w:p w:rsidR="00245F77" w:rsidRPr="00B80AC6" w:rsidRDefault="00245F77" w:rsidP="00245F77">
            <w:pPr>
              <w:widowControl w:val="0"/>
              <w:autoSpaceDE w:val="0"/>
              <w:autoSpaceDN w:val="0"/>
              <w:adjustRightInd w:val="0"/>
              <w:ind w:left="49" w:right="-20"/>
              <w:rPr>
                <w:spacing w:val="-1"/>
              </w:rPr>
            </w:pPr>
            <w:proofErr w:type="gramStart"/>
            <w:r w:rsidRPr="00B80AC6">
              <w:rPr>
                <w:spacing w:val="-1"/>
              </w:rPr>
              <w:t>с</w:t>
            </w:r>
            <w:proofErr w:type="gramEnd"/>
            <w:r w:rsidRPr="00B80AC6">
              <w:rPr>
                <w:spacing w:val="-1"/>
              </w:rPr>
              <w:t>. Поповка</w:t>
            </w:r>
          </w:p>
          <w:p w:rsidR="00245F77" w:rsidRPr="00B80AC6" w:rsidRDefault="00245F77" w:rsidP="00245F77">
            <w:pPr>
              <w:widowControl w:val="0"/>
              <w:autoSpaceDE w:val="0"/>
              <w:autoSpaceDN w:val="0"/>
              <w:adjustRightInd w:val="0"/>
              <w:ind w:left="49" w:right="-20"/>
              <w:rPr>
                <w:spacing w:val="-1"/>
              </w:rPr>
            </w:pPr>
            <w:proofErr w:type="gramStart"/>
            <w:r w:rsidRPr="00B80AC6">
              <w:rPr>
                <w:spacing w:val="-1"/>
              </w:rPr>
              <w:t>ж</w:t>
            </w:r>
            <w:proofErr w:type="gramEnd"/>
            <w:r w:rsidRPr="00B80AC6">
              <w:rPr>
                <w:spacing w:val="-1"/>
              </w:rPr>
              <w:t>.-д. ст. Кулатка</w:t>
            </w:r>
          </w:p>
        </w:tc>
        <w:tc>
          <w:tcPr>
            <w:tcW w:w="476" w:type="dxa"/>
            <w:tcBorders>
              <w:bottom w:val="single" w:sz="12" w:space="0" w:color="000000"/>
            </w:tcBorders>
          </w:tcPr>
          <w:p w:rsidR="00245F77" w:rsidRPr="00B80AC6" w:rsidRDefault="00245F77" w:rsidP="00245F77">
            <w:pPr>
              <w:widowControl w:val="0"/>
              <w:autoSpaceDE w:val="0"/>
              <w:autoSpaceDN w:val="0"/>
              <w:adjustRightInd w:val="0"/>
              <w:ind w:left="49" w:right="119"/>
              <w:jc w:val="center"/>
              <w:rPr>
                <w:spacing w:val="-1"/>
              </w:rPr>
            </w:pPr>
            <w:r w:rsidRPr="00B80AC6">
              <w:rPr>
                <w:spacing w:val="-1"/>
              </w:rPr>
              <w:t>●</w:t>
            </w:r>
          </w:p>
          <w:p w:rsidR="00245F77" w:rsidRPr="00B80AC6" w:rsidRDefault="00245F77" w:rsidP="00245F77">
            <w:pPr>
              <w:widowControl w:val="0"/>
              <w:autoSpaceDE w:val="0"/>
              <w:autoSpaceDN w:val="0"/>
              <w:adjustRightInd w:val="0"/>
              <w:ind w:left="49" w:right="119"/>
              <w:jc w:val="center"/>
              <w:rPr>
                <w:spacing w:val="-1"/>
              </w:rPr>
            </w:pPr>
            <w:r w:rsidRPr="00B80AC6">
              <w:rPr>
                <w:spacing w:val="-1"/>
              </w:rPr>
              <w:t>●</w:t>
            </w:r>
          </w:p>
          <w:p w:rsidR="00245F77" w:rsidRPr="00B80AC6" w:rsidRDefault="00245F77" w:rsidP="00245F77">
            <w:pPr>
              <w:widowControl w:val="0"/>
              <w:autoSpaceDE w:val="0"/>
              <w:autoSpaceDN w:val="0"/>
              <w:adjustRightInd w:val="0"/>
              <w:ind w:left="49" w:right="119"/>
              <w:jc w:val="center"/>
              <w:rPr>
                <w:spacing w:val="-1"/>
              </w:rPr>
            </w:pPr>
            <w:r w:rsidRPr="00B80AC6">
              <w:rPr>
                <w:spacing w:val="-1"/>
              </w:rPr>
              <w:t>-</w:t>
            </w:r>
          </w:p>
        </w:tc>
        <w:tc>
          <w:tcPr>
            <w:tcW w:w="475" w:type="dxa"/>
            <w:tcBorders>
              <w:bottom w:val="single" w:sz="12" w:space="0" w:color="000000"/>
            </w:tcBorders>
          </w:tcPr>
          <w:p w:rsidR="00245F77" w:rsidRPr="00B80AC6" w:rsidRDefault="00245F77" w:rsidP="00245F77">
            <w:pPr>
              <w:widowControl w:val="0"/>
              <w:autoSpaceDE w:val="0"/>
              <w:autoSpaceDN w:val="0"/>
              <w:adjustRightInd w:val="0"/>
              <w:ind w:left="49" w:right="119"/>
              <w:jc w:val="center"/>
              <w:rPr>
                <w:spacing w:val="-1"/>
              </w:rPr>
            </w:pPr>
            <w:r w:rsidRPr="00B80AC6">
              <w:rPr>
                <w:spacing w:val="-1"/>
              </w:rPr>
              <w:t>●</w:t>
            </w:r>
          </w:p>
          <w:p w:rsidR="00245F77" w:rsidRPr="00B80AC6" w:rsidRDefault="00245F77" w:rsidP="00245F77">
            <w:pPr>
              <w:widowControl w:val="0"/>
              <w:autoSpaceDE w:val="0"/>
              <w:autoSpaceDN w:val="0"/>
              <w:adjustRightInd w:val="0"/>
              <w:ind w:left="49" w:right="119"/>
              <w:jc w:val="center"/>
              <w:rPr>
                <w:spacing w:val="-1"/>
              </w:rPr>
            </w:pPr>
            <w:r w:rsidRPr="00B80AC6">
              <w:rPr>
                <w:spacing w:val="-1"/>
              </w:rPr>
              <w:t>●</w:t>
            </w:r>
          </w:p>
          <w:p w:rsidR="00245F77" w:rsidRPr="00B80AC6" w:rsidRDefault="00245F77" w:rsidP="00245F77">
            <w:pPr>
              <w:widowControl w:val="0"/>
              <w:autoSpaceDE w:val="0"/>
              <w:autoSpaceDN w:val="0"/>
              <w:adjustRightInd w:val="0"/>
              <w:ind w:left="49" w:right="119"/>
              <w:jc w:val="center"/>
              <w:rPr>
                <w:spacing w:val="-1"/>
              </w:rPr>
            </w:pPr>
            <w:r w:rsidRPr="00B80AC6">
              <w:rPr>
                <w:spacing w:val="-1"/>
              </w:rPr>
              <w:t>-</w:t>
            </w:r>
          </w:p>
        </w:tc>
        <w:tc>
          <w:tcPr>
            <w:tcW w:w="477" w:type="dxa"/>
            <w:tcBorders>
              <w:bottom w:val="single" w:sz="12" w:space="0" w:color="000000"/>
            </w:tcBorders>
          </w:tcPr>
          <w:p w:rsidR="00245F77" w:rsidRPr="00B80AC6" w:rsidRDefault="00245F77" w:rsidP="00245F77">
            <w:pPr>
              <w:widowControl w:val="0"/>
              <w:autoSpaceDE w:val="0"/>
              <w:autoSpaceDN w:val="0"/>
              <w:adjustRightInd w:val="0"/>
              <w:ind w:left="49" w:right="119"/>
              <w:jc w:val="center"/>
              <w:rPr>
                <w:spacing w:val="-1"/>
              </w:rPr>
            </w:pPr>
            <w:r w:rsidRPr="00B80AC6">
              <w:rPr>
                <w:spacing w:val="-1"/>
              </w:rPr>
              <w:t>●</w:t>
            </w:r>
          </w:p>
          <w:p w:rsidR="00245F77" w:rsidRPr="00B80AC6" w:rsidRDefault="00245F77" w:rsidP="00245F77">
            <w:pPr>
              <w:widowControl w:val="0"/>
              <w:autoSpaceDE w:val="0"/>
              <w:autoSpaceDN w:val="0"/>
              <w:adjustRightInd w:val="0"/>
              <w:ind w:left="49" w:right="119"/>
              <w:jc w:val="center"/>
              <w:rPr>
                <w:spacing w:val="-1"/>
              </w:rPr>
            </w:pPr>
            <w:r w:rsidRPr="00B80AC6">
              <w:rPr>
                <w:spacing w:val="-1"/>
              </w:rPr>
              <w:t>●</w:t>
            </w:r>
          </w:p>
          <w:p w:rsidR="00245F77" w:rsidRPr="00B80AC6" w:rsidRDefault="00245F77" w:rsidP="00245F77">
            <w:pPr>
              <w:widowControl w:val="0"/>
              <w:autoSpaceDE w:val="0"/>
              <w:autoSpaceDN w:val="0"/>
              <w:adjustRightInd w:val="0"/>
              <w:ind w:left="49" w:right="119"/>
              <w:jc w:val="center"/>
              <w:rPr>
                <w:spacing w:val="-1"/>
              </w:rPr>
            </w:pPr>
            <w:r w:rsidRPr="00B80AC6">
              <w:rPr>
                <w:spacing w:val="-1"/>
              </w:rPr>
              <w:t>-</w:t>
            </w:r>
          </w:p>
        </w:tc>
        <w:tc>
          <w:tcPr>
            <w:tcW w:w="476" w:type="dxa"/>
            <w:tcBorders>
              <w:bottom w:val="single" w:sz="12" w:space="0" w:color="000000"/>
            </w:tcBorders>
          </w:tcPr>
          <w:p w:rsidR="00245F77" w:rsidRPr="00B80AC6" w:rsidRDefault="00245F77" w:rsidP="00245F77">
            <w:pPr>
              <w:widowControl w:val="0"/>
              <w:autoSpaceDE w:val="0"/>
              <w:autoSpaceDN w:val="0"/>
              <w:adjustRightInd w:val="0"/>
              <w:ind w:left="49" w:right="119"/>
              <w:jc w:val="center"/>
              <w:rPr>
                <w:spacing w:val="-1"/>
              </w:rPr>
            </w:pPr>
            <w:r w:rsidRPr="00B80AC6">
              <w:rPr>
                <w:spacing w:val="-1"/>
              </w:rPr>
              <w:t>●</w:t>
            </w:r>
          </w:p>
          <w:p w:rsidR="00245F77" w:rsidRPr="00B80AC6" w:rsidRDefault="00245F77" w:rsidP="00245F77">
            <w:pPr>
              <w:widowControl w:val="0"/>
              <w:autoSpaceDE w:val="0"/>
              <w:autoSpaceDN w:val="0"/>
              <w:adjustRightInd w:val="0"/>
              <w:ind w:left="49" w:right="119"/>
              <w:jc w:val="center"/>
              <w:rPr>
                <w:spacing w:val="-1"/>
              </w:rPr>
            </w:pPr>
            <w:r w:rsidRPr="00B80AC6">
              <w:rPr>
                <w:spacing w:val="-1"/>
              </w:rPr>
              <w:t>●</w:t>
            </w:r>
          </w:p>
          <w:p w:rsidR="00245F77" w:rsidRPr="00B80AC6" w:rsidRDefault="00245F77" w:rsidP="00245F77">
            <w:pPr>
              <w:widowControl w:val="0"/>
              <w:autoSpaceDE w:val="0"/>
              <w:autoSpaceDN w:val="0"/>
              <w:adjustRightInd w:val="0"/>
              <w:ind w:left="49" w:right="119"/>
              <w:jc w:val="center"/>
              <w:rPr>
                <w:spacing w:val="-1"/>
              </w:rPr>
            </w:pPr>
            <w:r w:rsidRPr="00B80AC6">
              <w:rPr>
                <w:spacing w:val="-1"/>
              </w:rPr>
              <w:t>-</w:t>
            </w:r>
          </w:p>
        </w:tc>
        <w:tc>
          <w:tcPr>
            <w:tcW w:w="1960" w:type="dxa"/>
            <w:tcBorders>
              <w:bottom w:val="single" w:sz="12" w:space="0" w:color="000000"/>
            </w:tcBorders>
          </w:tcPr>
          <w:p w:rsidR="00245F77" w:rsidRPr="00B80AC6" w:rsidRDefault="00245F77" w:rsidP="00245F77">
            <w:pPr>
              <w:widowControl w:val="0"/>
              <w:autoSpaceDE w:val="0"/>
              <w:autoSpaceDN w:val="0"/>
              <w:adjustRightInd w:val="0"/>
              <w:ind w:left="49" w:right="-20"/>
              <w:rPr>
                <w:spacing w:val="-1"/>
              </w:rPr>
            </w:pPr>
            <w:r w:rsidRPr="00B80AC6">
              <w:rPr>
                <w:spacing w:val="-1"/>
              </w:rPr>
              <w:t>Сельское</w:t>
            </w:r>
          </w:p>
          <w:p w:rsidR="00245F77" w:rsidRPr="00B80AC6" w:rsidRDefault="00245F77" w:rsidP="00245F77">
            <w:pPr>
              <w:widowControl w:val="0"/>
              <w:autoSpaceDE w:val="0"/>
              <w:autoSpaceDN w:val="0"/>
              <w:adjustRightInd w:val="0"/>
              <w:ind w:left="49" w:right="-20"/>
              <w:rPr>
                <w:spacing w:val="-1"/>
              </w:rPr>
            </w:pPr>
            <w:r w:rsidRPr="00B80AC6">
              <w:rPr>
                <w:spacing w:val="-1"/>
              </w:rPr>
              <w:t>хозяйство, транспорт</w:t>
            </w:r>
          </w:p>
        </w:tc>
        <w:tc>
          <w:tcPr>
            <w:tcW w:w="1815" w:type="dxa"/>
            <w:tcBorders>
              <w:bottom w:val="single" w:sz="12" w:space="0" w:color="000000"/>
            </w:tcBorders>
          </w:tcPr>
          <w:p w:rsidR="00245F77" w:rsidRPr="00B80AC6" w:rsidRDefault="00245F77" w:rsidP="00245F77">
            <w:pPr>
              <w:widowControl w:val="0"/>
              <w:autoSpaceDE w:val="0"/>
              <w:autoSpaceDN w:val="0"/>
              <w:adjustRightInd w:val="0"/>
              <w:ind w:left="49" w:right="-20"/>
              <w:rPr>
                <w:spacing w:val="-1"/>
              </w:rPr>
            </w:pPr>
          </w:p>
          <w:p w:rsidR="00245F77" w:rsidRPr="00B80AC6" w:rsidRDefault="00245F77" w:rsidP="00245F77">
            <w:pPr>
              <w:widowControl w:val="0"/>
              <w:autoSpaceDE w:val="0"/>
              <w:autoSpaceDN w:val="0"/>
              <w:adjustRightInd w:val="0"/>
              <w:ind w:left="49" w:right="-20"/>
              <w:rPr>
                <w:spacing w:val="-1"/>
              </w:rPr>
            </w:pPr>
            <w:r w:rsidRPr="00B80AC6">
              <w:rPr>
                <w:spacing w:val="-1"/>
              </w:rPr>
              <w:t>г. Хвалынск</w:t>
            </w:r>
          </w:p>
        </w:tc>
      </w:tr>
      <w:tr w:rsidR="00245F77" w:rsidRPr="00B80AC6" w:rsidTr="00245F77">
        <w:trPr>
          <w:trHeight w:hRule="exact" w:val="943"/>
          <w:jc w:val="center"/>
        </w:trPr>
        <w:tc>
          <w:tcPr>
            <w:tcW w:w="413" w:type="dxa"/>
            <w:shd w:val="clear" w:color="auto" w:fill="auto"/>
          </w:tcPr>
          <w:p w:rsidR="00245F77" w:rsidRPr="00B80AC6" w:rsidRDefault="00245F77" w:rsidP="00245F77">
            <w:pPr>
              <w:widowControl w:val="0"/>
              <w:autoSpaceDE w:val="0"/>
              <w:autoSpaceDN w:val="0"/>
              <w:adjustRightInd w:val="0"/>
              <w:ind w:left="49" w:right="-20"/>
              <w:rPr>
                <w:spacing w:val="-1"/>
              </w:rPr>
            </w:pPr>
          </w:p>
          <w:p w:rsidR="00245F77" w:rsidRPr="00B80AC6" w:rsidRDefault="00245F77" w:rsidP="00245F77">
            <w:pPr>
              <w:widowControl w:val="0"/>
              <w:autoSpaceDE w:val="0"/>
              <w:autoSpaceDN w:val="0"/>
              <w:adjustRightInd w:val="0"/>
              <w:ind w:left="49" w:right="-20"/>
              <w:rPr>
                <w:spacing w:val="-1"/>
              </w:rPr>
            </w:pPr>
            <w:r w:rsidRPr="00B80AC6">
              <w:rPr>
                <w:spacing w:val="-1"/>
              </w:rPr>
              <w:t>X</w:t>
            </w:r>
          </w:p>
        </w:tc>
        <w:tc>
          <w:tcPr>
            <w:tcW w:w="1961" w:type="dxa"/>
            <w:shd w:val="clear" w:color="auto" w:fill="auto"/>
          </w:tcPr>
          <w:p w:rsidR="00245F77" w:rsidRPr="00B80AC6" w:rsidRDefault="00245F77" w:rsidP="00245F77">
            <w:pPr>
              <w:widowControl w:val="0"/>
              <w:autoSpaceDE w:val="0"/>
              <w:autoSpaceDN w:val="0"/>
              <w:adjustRightInd w:val="0"/>
              <w:ind w:left="49" w:right="-20"/>
              <w:rPr>
                <w:spacing w:val="-1"/>
              </w:rPr>
            </w:pPr>
          </w:p>
          <w:p w:rsidR="00245F77" w:rsidRPr="00B80AC6" w:rsidRDefault="00245F77" w:rsidP="00245F77">
            <w:pPr>
              <w:widowControl w:val="0"/>
              <w:autoSpaceDE w:val="0"/>
              <w:autoSpaceDN w:val="0"/>
              <w:adjustRightInd w:val="0"/>
              <w:ind w:left="49" w:right="-20"/>
              <w:rPr>
                <w:spacing w:val="-1"/>
              </w:rPr>
            </w:pPr>
            <w:r w:rsidRPr="00B80AC6">
              <w:rPr>
                <w:spacing w:val="-1"/>
              </w:rPr>
              <w:t>Сосново-Мазинская</w:t>
            </w:r>
          </w:p>
        </w:tc>
        <w:tc>
          <w:tcPr>
            <w:tcW w:w="847" w:type="dxa"/>
            <w:shd w:val="clear" w:color="auto" w:fill="auto"/>
          </w:tcPr>
          <w:p w:rsidR="00245F77" w:rsidRPr="00B80AC6" w:rsidRDefault="00245F77" w:rsidP="00245F77">
            <w:pPr>
              <w:widowControl w:val="0"/>
              <w:autoSpaceDE w:val="0"/>
              <w:autoSpaceDN w:val="0"/>
              <w:adjustRightInd w:val="0"/>
              <w:ind w:left="49" w:right="-20"/>
              <w:rPr>
                <w:spacing w:val="-1"/>
              </w:rPr>
            </w:pPr>
          </w:p>
          <w:p w:rsidR="00245F77" w:rsidRPr="00B80AC6" w:rsidRDefault="00245F77" w:rsidP="00245F77">
            <w:pPr>
              <w:widowControl w:val="0"/>
              <w:autoSpaceDE w:val="0"/>
              <w:autoSpaceDN w:val="0"/>
              <w:adjustRightInd w:val="0"/>
              <w:ind w:left="49" w:right="-20"/>
              <w:rPr>
                <w:spacing w:val="-1"/>
              </w:rPr>
            </w:pPr>
            <w:r w:rsidRPr="00B80AC6">
              <w:rPr>
                <w:spacing w:val="-1"/>
              </w:rPr>
              <w:t>1287</w:t>
            </w:r>
          </w:p>
        </w:tc>
        <w:tc>
          <w:tcPr>
            <w:tcW w:w="2050" w:type="dxa"/>
            <w:shd w:val="clear" w:color="auto" w:fill="auto"/>
          </w:tcPr>
          <w:p w:rsidR="00245F77" w:rsidRPr="00B80AC6" w:rsidRDefault="00245F77" w:rsidP="00245F77">
            <w:pPr>
              <w:widowControl w:val="0"/>
              <w:autoSpaceDE w:val="0"/>
              <w:autoSpaceDN w:val="0"/>
              <w:adjustRightInd w:val="0"/>
              <w:ind w:left="49" w:right="-20"/>
              <w:rPr>
                <w:spacing w:val="-1"/>
              </w:rPr>
            </w:pPr>
          </w:p>
          <w:p w:rsidR="00245F77" w:rsidRPr="00B80AC6" w:rsidRDefault="00245F77" w:rsidP="00245F77">
            <w:pPr>
              <w:widowControl w:val="0"/>
              <w:autoSpaceDE w:val="0"/>
              <w:autoSpaceDN w:val="0"/>
              <w:adjustRightInd w:val="0"/>
              <w:ind w:left="49" w:right="-20"/>
              <w:rPr>
                <w:spacing w:val="-1"/>
              </w:rPr>
            </w:pPr>
            <w:r w:rsidRPr="00B80AC6">
              <w:rPr>
                <w:spacing w:val="-1"/>
              </w:rPr>
              <w:t xml:space="preserve">с. </w:t>
            </w:r>
            <w:proofErr w:type="gramStart"/>
            <w:r w:rsidRPr="00B80AC6">
              <w:rPr>
                <w:spacing w:val="-1"/>
              </w:rPr>
              <w:t>Сосновая</w:t>
            </w:r>
            <w:proofErr w:type="gramEnd"/>
            <w:r w:rsidRPr="00B80AC6">
              <w:rPr>
                <w:spacing w:val="-1"/>
              </w:rPr>
              <w:t xml:space="preserve"> Маза</w:t>
            </w:r>
          </w:p>
        </w:tc>
        <w:tc>
          <w:tcPr>
            <w:tcW w:w="2488" w:type="dxa"/>
            <w:shd w:val="clear" w:color="auto" w:fill="auto"/>
          </w:tcPr>
          <w:p w:rsidR="00245F77" w:rsidRPr="00B80AC6" w:rsidRDefault="00245F77" w:rsidP="00245F77">
            <w:pPr>
              <w:widowControl w:val="0"/>
              <w:autoSpaceDE w:val="0"/>
              <w:autoSpaceDN w:val="0"/>
              <w:adjustRightInd w:val="0"/>
              <w:ind w:left="49" w:right="-20"/>
              <w:rPr>
                <w:spacing w:val="-1"/>
              </w:rPr>
            </w:pPr>
            <w:r w:rsidRPr="00B80AC6">
              <w:rPr>
                <w:spacing w:val="-1"/>
              </w:rPr>
              <w:t xml:space="preserve">с. </w:t>
            </w:r>
            <w:proofErr w:type="gramStart"/>
            <w:r w:rsidRPr="00B80AC6">
              <w:rPr>
                <w:spacing w:val="-1"/>
              </w:rPr>
              <w:t>Сосновая</w:t>
            </w:r>
            <w:proofErr w:type="gramEnd"/>
            <w:r w:rsidRPr="00B80AC6">
              <w:rPr>
                <w:spacing w:val="-1"/>
              </w:rPr>
              <w:t xml:space="preserve"> Маза</w:t>
            </w:r>
          </w:p>
          <w:p w:rsidR="00245F77" w:rsidRPr="00B80AC6" w:rsidRDefault="00245F77" w:rsidP="00245F77">
            <w:pPr>
              <w:widowControl w:val="0"/>
              <w:autoSpaceDE w:val="0"/>
              <w:autoSpaceDN w:val="0"/>
              <w:adjustRightInd w:val="0"/>
              <w:ind w:left="49" w:right="-20"/>
              <w:rPr>
                <w:spacing w:val="-1"/>
              </w:rPr>
            </w:pPr>
            <w:proofErr w:type="gramStart"/>
            <w:r w:rsidRPr="00B80AC6">
              <w:rPr>
                <w:spacing w:val="-1"/>
              </w:rPr>
              <w:t>с</w:t>
            </w:r>
            <w:proofErr w:type="gramEnd"/>
            <w:r w:rsidRPr="00B80AC6">
              <w:rPr>
                <w:spacing w:val="-1"/>
              </w:rPr>
              <w:t>. Елховка</w:t>
            </w:r>
          </w:p>
          <w:p w:rsidR="00245F77" w:rsidRPr="00B80AC6" w:rsidRDefault="00245F77" w:rsidP="00245F77">
            <w:pPr>
              <w:widowControl w:val="0"/>
              <w:autoSpaceDE w:val="0"/>
              <w:autoSpaceDN w:val="0"/>
              <w:adjustRightInd w:val="0"/>
              <w:ind w:left="49" w:right="-20"/>
              <w:rPr>
                <w:spacing w:val="-1"/>
              </w:rPr>
            </w:pPr>
            <w:r w:rsidRPr="00B80AC6">
              <w:rPr>
                <w:spacing w:val="-1"/>
              </w:rPr>
              <w:t>с. Ульянино</w:t>
            </w:r>
          </w:p>
        </w:tc>
        <w:tc>
          <w:tcPr>
            <w:tcW w:w="476" w:type="dxa"/>
            <w:shd w:val="clear" w:color="auto" w:fill="auto"/>
          </w:tcPr>
          <w:p w:rsidR="00245F77" w:rsidRPr="00B80AC6" w:rsidRDefault="00245F77" w:rsidP="00245F77">
            <w:pPr>
              <w:widowControl w:val="0"/>
              <w:autoSpaceDE w:val="0"/>
              <w:autoSpaceDN w:val="0"/>
              <w:adjustRightInd w:val="0"/>
              <w:ind w:left="49" w:right="119"/>
              <w:jc w:val="center"/>
              <w:rPr>
                <w:spacing w:val="-1"/>
              </w:rPr>
            </w:pPr>
            <w:r w:rsidRPr="00B80AC6">
              <w:rPr>
                <w:spacing w:val="-1"/>
              </w:rPr>
              <w:t>●</w:t>
            </w:r>
          </w:p>
          <w:p w:rsidR="00245F77" w:rsidRPr="00B80AC6" w:rsidRDefault="00245F77" w:rsidP="00245F77">
            <w:pPr>
              <w:widowControl w:val="0"/>
              <w:autoSpaceDE w:val="0"/>
              <w:autoSpaceDN w:val="0"/>
              <w:adjustRightInd w:val="0"/>
              <w:ind w:left="49" w:right="119"/>
              <w:jc w:val="center"/>
              <w:rPr>
                <w:spacing w:val="-1"/>
              </w:rPr>
            </w:pPr>
            <w:r w:rsidRPr="00B80AC6">
              <w:rPr>
                <w:spacing w:val="-1"/>
              </w:rPr>
              <w:t>●</w:t>
            </w:r>
          </w:p>
          <w:p w:rsidR="00245F77" w:rsidRPr="00B80AC6" w:rsidRDefault="00245F77" w:rsidP="00245F77">
            <w:pPr>
              <w:widowControl w:val="0"/>
              <w:autoSpaceDE w:val="0"/>
              <w:autoSpaceDN w:val="0"/>
              <w:adjustRightInd w:val="0"/>
              <w:ind w:left="49" w:right="119"/>
              <w:jc w:val="center"/>
              <w:rPr>
                <w:spacing w:val="-1"/>
              </w:rPr>
            </w:pPr>
            <w:r w:rsidRPr="00B80AC6">
              <w:rPr>
                <w:spacing w:val="-1"/>
              </w:rPr>
              <w:t>●</w:t>
            </w:r>
          </w:p>
        </w:tc>
        <w:tc>
          <w:tcPr>
            <w:tcW w:w="475" w:type="dxa"/>
            <w:shd w:val="clear" w:color="auto" w:fill="auto"/>
          </w:tcPr>
          <w:p w:rsidR="00245F77" w:rsidRPr="00B80AC6" w:rsidRDefault="00245F77" w:rsidP="00245F77">
            <w:pPr>
              <w:widowControl w:val="0"/>
              <w:autoSpaceDE w:val="0"/>
              <w:autoSpaceDN w:val="0"/>
              <w:adjustRightInd w:val="0"/>
              <w:ind w:left="49" w:right="119"/>
              <w:jc w:val="center"/>
              <w:rPr>
                <w:spacing w:val="-1"/>
              </w:rPr>
            </w:pPr>
            <w:r w:rsidRPr="00B80AC6">
              <w:rPr>
                <w:spacing w:val="-1"/>
              </w:rPr>
              <w:t>●</w:t>
            </w:r>
          </w:p>
          <w:p w:rsidR="00245F77" w:rsidRPr="00B80AC6" w:rsidRDefault="00245F77" w:rsidP="00245F77">
            <w:pPr>
              <w:widowControl w:val="0"/>
              <w:autoSpaceDE w:val="0"/>
              <w:autoSpaceDN w:val="0"/>
              <w:adjustRightInd w:val="0"/>
              <w:ind w:left="49" w:right="119"/>
              <w:jc w:val="center"/>
              <w:rPr>
                <w:spacing w:val="-1"/>
              </w:rPr>
            </w:pPr>
            <w:r w:rsidRPr="00B80AC6">
              <w:rPr>
                <w:spacing w:val="-1"/>
              </w:rPr>
              <w:t>●</w:t>
            </w:r>
          </w:p>
          <w:p w:rsidR="00245F77" w:rsidRPr="00B80AC6" w:rsidRDefault="00245F77" w:rsidP="00245F77">
            <w:pPr>
              <w:widowControl w:val="0"/>
              <w:autoSpaceDE w:val="0"/>
              <w:autoSpaceDN w:val="0"/>
              <w:adjustRightInd w:val="0"/>
              <w:ind w:left="49" w:right="119"/>
              <w:jc w:val="center"/>
              <w:rPr>
                <w:spacing w:val="-1"/>
              </w:rPr>
            </w:pPr>
            <w:r w:rsidRPr="00B80AC6">
              <w:rPr>
                <w:spacing w:val="-1"/>
              </w:rPr>
              <w:t>●</w:t>
            </w:r>
          </w:p>
        </w:tc>
        <w:tc>
          <w:tcPr>
            <w:tcW w:w="477" w:type="dxa"/>
            <w:shd w:val="clear" w:color="auto" w:fill="auto"/>
          </w:tcPr>
          <w:p w:rsidR="00245F77" w:rsidRPr="00B80AC6" w:rsidRDefault="00245F77" w:rsidP="00245F77">
            <w:pPr>
              <w:widowControl w:val="0"/>
              <w:autoSpaceDE w:val="0"/>
              <w:autoSpaceDN w:val="0"/>
              <w:adjustRightInd w:val="0"/>
              <w:ind w:left="49" w:right="119"/>
              <w:jc w:val="center"/>
              <w:rPr>
                <w:spacing w:val="-1"/>
              </w:rPr>
            </w:pPr>
            <w:r w:rsidRPr="00B80AC6">
              <w:rPr>
                <w:spacing w:val="-1"/>
              </w:rPr>
              <w:t>●</w:t>
            </w:r>
          </w:p>
          <w:p w:rsidR="00245F77" w:rsidRPr="00B80AC6" w:rsidRDefault="00245F77" w:rsidP="00245F77">
            <w:pPr>
              <w:widowControl w:val="0"/>
              <w:autoSpaceDE w:val="0"/>
              <w:autoSpaceDN w:val="0"/>
              <w:adjustRightInd w:val="0"/>
              <w:ind w:left="49" w:right="119"/>
              <w:jc w:val="center"/>
              <w:rPr>
                <w:spacing w:val="-1"/>
              </w:rPr>
            </w:pPr>
            <w:r w:rsidRPr="00B80AC6">
              <w:rPr>
                <w:spacing w:val="-1"/>
              </w:rPr>
              <w:t>●</w:t>
            </w:r>
          </w:p>
          <w:p w:rsidR="00245F77" w:rsidRPr="00B80AC6" w:rsidRDefault="00245F77" w:rsidP="00245F77">
            <w:pPr>
              <w:widowControl w:val="0"/>
              <w:autoSpaceDE w:val="0"/>
              <w:autoSpaceDN w:val="0"/>
              <w:adjustRightInd w:val="0"/>
              <w:ind w:left="49" w:right="119"/>
              <w:jc w:val="center"/>
              <w:rPr>
                <w:spacing w:val="-1"/>
              </w:rPr>
            </w:pPr>
            <w:r w:rsidRPr="00B80AC6">
              <w:rPr>
                <w:spacing w:val="-1"/>
              </w:rPr>
              <w:t>●</w:t>
            </w:r>
          </w:p>
        </w:tc>
        <w:tc>
          <w:tcPr>
            <w:tcW w:w="476" w:type="dxa"/>
            <w:shd w:val="clear" w:color="auto" w:fill="auto"/>
          </w:tcPr>
          <w:p w:rsidR="00245F77" w:rsidRPr="00B80AC6" w:rsidRDefault="00245F77" w:rsidP="00245F77">
            <w:pPr>
              <w:widowControl w:val="0"/>
              <w:autoSpaceDE w:val="0"/>
              <w:autoSpaceDN w:val="0"/>
              <w:adjustRightInd w:val="0"/>
              <w:ind w:left="49" w:right="119"/>
              <w:jc w:val="center"/>
              <w:rPr>
                <w:spacing w:val="-1"/>
              </w:rPr>
            </w:pPr>
            <w:r w:rsidRPr="00B80AC6">
              <w:rPr>
                <w:spacing w:val="-1"/>
              </w:rPr>
              <w:t>●</w:t>
            </w:r>
          </w:p>
          <w:p w:rsidR="00245F77" w:rsidRPr="00B80AC6" w:rsidRDefault="00245F77" w:rsidP="00245F77">
            <w:pPr>
              <w:widowControl w:val="0"/>
              <w:autoSpaceDE w:val="0"/>
              <w:autoSpaceDN w:val="0"/>
              <w:adjustRightInd w:val="0"/>
              <w:ind w:left="49" w:right="119"/>
              <w:jc w:val="center"/>
              <w:rPr>
                <w:spacing w:val="-1"/>
              </w:rPr>
            </w:pPr>
            <w:r w:rsidRPr="00B80AC6">
              <w:rPr>
                <w:spacing w:val="-1"/>
              </w:rPr>
              <w:t>●</w:t>
            </w:r>
          </w:p>
          <w:p w:rsidR="00245F77" w:rsidRPr="00B80AC6" w:rsidRDefault="00245F77" w:rsidP="00245F77">
            <w:pPr>
              <w:widowControl w:val="0"/>
              <w:autoSpaceDE w:val="0"/>
              <w:autoSpaceDN w:val="0"/>
              <w:adjustRightInd w:val="0"/>
              <w:ind w:left="49" w:right="119"/>
              <w:jc w:val="center"/>
              <w:rPr>
                <w:spacing w:val="-1"/>
              </w:rPr>
            </w:pPr>
            <w:r w:rsidRPr="00B80AC6">
              <w:rPr>
                <w:spacing w:val="-1"/>
              </w:rPr>
              <w:t>●</w:t>
            </w:r>
          </w:p>
        </w:tc>
        <w:tc>
          <w:tcPr>
            <w:tcW w:w="1960" w:type="dxa"/>
            <w:shd w:val="clear" w:color="auto" w:fill="auto"/>
          </w:tcPr>
          <w:p w:rsidR="00245F77" w:rsidRPr="00B80AC6" w:rsidRDefault="00245F77" w:rsidP="00245F77">
            <w:pPr>
              <w:widowControl w:val="0"/>
              <w:autoSpaceDE w:val="0"/>
              <w:autoSpaceDN w:val="0"/>
              <w:adjustRightInd w:val="0"/>
              <w:ind w:left="49" w:right="-20"/>
              <w:rPr>
                <w:spacing w:val="-1"/>
              </w:rPr>
            </w:pPr>
          </w:p>
          <w:p w:rsidR="00245F77" w:rsidRPr="00B80AC6" w:rsidRDefault="00245F77" w:rsidP="00245F77">
            <w:pPr>
              <w:widowControl w:val="0"/>
              <w:autoSpaceDE w:val="0"/>
              <w:autoSpaceDN w:val="0"/>
              <w:adjustRightInd w:val="0"/>
              <w:ind w:left="49" w:right="-20"/>
              <w:rPr>
                <w:spacing w:val="-1"/>
              </w:rPr>
            </w:pPr>
            <w:r w:rsidRPr="00B80AC6">
              <w:rPr>
                <w:spacing w:val="-1"/>
              </w:rPr>
              <w:t>Сельское хозяйство</w:t>
            </w:r>
          </w:p>
        </w:tc>
        <w:tc>
          <w:tcPr>
            <w:tcW w:w="1815" w:type="dxa"/>
            <w:shd w:val="clear" w:color="auto" w:fill="auto"/>
          </w:tcPr>
          <w:p w:rsidR="00245F77" w:rsidRPr="00B80AC6" w:rsidRDefault="00245F77" w:rsidP="00245F77">
            <w:pPr>
              <w:widowControl w:val="0"/>
              <w:autoSpaceDE w:val="0"/>
              <w:autoSpaceDN w:val="0"/>
              <w:adjustRightInd w:val="0"/>
              <w:ind w:left="49" w:right="-20"/>
              <w:rPr>
                <w:spacing w:val="-1"/>
              </w:rPr>
            </w:pPr>
          </w:p>
          <w:p w:rsidR="00245F77" w:rsidRPr="00B80AC6" w:rsidRDefault="00245F77" w:rsidP="00245F77">
            <w:pPr>
              <w:widowControl w:val="0"/>
              <w:autoSpaceDE w:val="0"/>
              <w:autoSpaceDN w:val="0"/>
              <w:adjustRightInd w:val="0"/>
              <w:ind w:left="49" w:right="-20"/>
              <w:rPr>
                <w:spacing w:val="-1"/>
              </w:rPr>
            </w:pPr>
            <w:r w:rsidRPr="00B80AC6">
              <w:rPr>
                <w:spacing w:val="-1"/>
              </w:rPr>
              <w:t>г. Хвалынск</w:t>
            </w:r>
          </w:p>
        </w:tc>
      </w:tr>
      <w:tr w:rsidR="00245F77" w:rsidRPr="00B80AC6" w:rsidTr="00245F77">
        <w:trPr>
          <w:trHeight w:hRule="exact" w:val="943"/>
          <w:jc w:val="center"/>
        </w:trPr>
        <w:tc>
          <w:tcPr>
            <w:tcW w:w="413" w:type="dxa"/>
          </w:tcPr>
          <w:p w:rsidR="00245F77" w:rsidRPr="00B80AC6" w:rsidRDefault="00245F77" w:rsidP="00245F77">
            <w:pPr>
              <w:widowControl w:val="0"/>
              <w:autoSpaceDE w:val="0"/>
              <w:autoSpaceDN w:val="0"/>
              <w:adjustRightInd w:val="0"/>
              <w:ind w:left="49" w:right="-20"/>
              <w:rPr>
                <w:spacing w:val="-1"/>
              </w:rPr>
            </w:pPr>
          </w:p>
          <w:p w:rsidR="00245F77" w:rsidRPr="00B80AC6" w:rsidRDefault="00245F77" w:rsidP="00245F77">
            <w:pPr>
              <w:widowControl w:val="0"/>
              <w:autoSpaceDE w:val="0"/>
              <w:autoSpaceDN w:val="0"/>
              <w:adjustRightInd w:val="0"/>
              <w:ind w:left="49" w:right="-20"/>
              <w:rPr>
                <w:spacing w:val="-1"/>
              </w:rPr>
            </w:pPr>
            <w:r w:rsidRPr="00B80AC6">
              <w:rPr>
                <w:spacing w:val="-1"/>
              </w:rPr>
              <w:t>XI</w:t>
            </w:r>
          </w:p>
        </w:tc>
        <w:tc>
          <w:tcPr>
            <w:tcW w:w="1961" w:type="dxa"/>
          </w:tcPr>
          <w:p w:rsidR="00245F77" w:rsidRPr="00B80AC6" w:rsidRDefault="00245F77" w:rsidP="00245F77">
            <w:pPr>
              <w:widowControl w:val="0"/>
              <w:autoSpaceDE w:val="0"/>
              <w:autoSpaceDN w:val="0"/>
              <w:adjustRightInd w:val="0"/>
              <w:ind w:left="49" w:right="-20"/>
              <w:rPr>
                <w:spacing w:val="-1"/>
              </w:rPr>
            </w:pPr>
          </w:p>
          <w:p w:rsidR="00245F77" w:rsidRPr="00B80AC6" w:rsidRDefault="00245F77" w:rsidP="00245F77">
            <w:pPr>
              <w:widowControl w:val="0"/>
              <w:autoSpaceDE w:val="0"/>
              <w:autoSpaceDN w:val="0"/>
              <w:adjustRightInd w:val="0"/>
              <w:ind w:left="49" w:right="-20"/>
              <w:rPr>
                <w:spacing w:val="-1"/>
              </w:rPr>
            </w:pPr>
            <w:r w:rsidRPr="00B80AC6">
              <w:rPr>
                <w:spacing w:val="-1"/>
              </w:rPr>
              <w:t>Селитьбенская</w:t>
            </w:r>
          </w:p>
        </w:tc>
        <w:tc>
          <w:tcPr>
            <w:tcW w:w="847" w:type="dxa"/>
          </w:tcPr>
          <w:p w:rsidR="00245F77" w:rsidRPr="00B80AC6" w:rsidRDefault="00245F77" w:rsidP="00245F77">
            <w:pPr>
              <w:widowControl w:val="0"/>
              <w:autoSpaceDE w:val="0"/>
              <w:autoSpaceDN w:val="0"/>
              <w:adjustRightInd w:val="0"/>
              <w:ind w:left="49" w:right="-20"/>
              <w:rPr>
                <w:spacing w:val="-1"/>
              </w:rPr>
            </w:pPr>
          </w:p>
          <w:p w:rsidR="00245F77" w:rsidRPr="00B80AC6" w:rsidRDefault="00245F77" w:rsidP="00245F77">
            <w:pPr>
              <w:widowControl w:val="0"/>
              <w:autoSpaceDE w:val="0"/>
              <w:autoSpaceDN w:val="0"/>
              <w:adjustRightInd w:val="0"/>
              <w:ind w:left="49" w:right="-20"/>
              <w:rPr>
                <w:spacing w:val="-1"/>
              </w:rPr>
            </w:pPr>
            <w:r w:rsidRPr="00B80AC6">
              <w:rPr>
                <w:spacing w:val="-1"/>
              </w:rPr>
              <w:t>447</w:t>
            </w:r>
          </w:p>
        </w:tc>
        <w:tc>
          <w:tcPr>
            <w:tcW w:w="2050" w:type="dxa"/>
          </w:tcPr>
          <w:p w:rsidR="00245F77" w:rsidRPr="00B80AC6" w:rsidRDefault="00245F77" w:rsidP="00245F77">
            <w:pPr>
              <w:widowControl w:val="0"/>
              <w:autoSpaceDE w:val="0"/>
              <w:autoSpaceDN w:val="0"/>
              <w:adjustRightInd w:val="0"/>
              <w:ind w:left="49" w:right="-20"/>
              <w:rPr>
                <w:spacing w:val="-1"/>
              </w:rPr>
            </w:pPr>
          </w:p>
          <w:p w:rsidR="00245F77" w:rsidRPr="00B80AC6" w:rsidRDefault="00245F77" w:rsidP="00245F77">
            <w:pPr>
              <w:widowControl w:val="0"/>
              <w:autoSpaceDE w:val="0"/>
              <w:autoSpaceDN w:val="0"/>
              <w:adjustRightInd w:val="0"/>
              <w:ind w:left="49" w:right="-20"/>
              <w:rPr>
                <w:spacing w:val="-1"/>
              </w:rPr>
            </w:pPr>
            <w:proofErr w:type="gramStart"/>
            <w:r w:rsidRPr="00B80AC6">
              <w:rPr>
                <w:spacing w:val="-1"/>
              </w:rPr>
              <w:t>с</w:t>
            </w:r>
            <w:proofErr w:type="gramEnd"/>
            <w:r w:rsidRPr="00B80AC6">
              <w:rPr>
                <w:spacing w:val="-1"/>
              </w:rPr>
              <w:t>. Селитьба</w:t>
            </w:r>
          </w:p>
        </w:tc>
        <w:tc>
          <w:tcPr>
            <w:tcW w:w="2488" w:type="dxa"/>
          </w:tcPr>
          <w:p w:rsidR="00245F77" w:rsidRPr="00B80AC6" w:rsidRDefault="00245F77" w:rsidP="00245F77">
            <w:pPr>
              <w:widowControl w:val="0"/>
              <w:autoSpaceDE w:val="0"/>
              <w:autoSpaceDN w:val="0"/>
              <w:adjustRightInd w:val="0"/>
              <w:ind w:left="49" w:right="-20"/>
              <w:rPr>
                <w:spacing w:val="-1"/>
              </w:rPr>
            </w:pPr>
            <w:proofErr w:type="gramStart"/>
            <w:r w:rsidRPr="00B80AC6">
              <w:rPr>
                <w:spacing w:val="-1"/>
              </w:rPr>
              <w:t>с</w:t>
            </w:r>
            <w:proofErr w:type="gramEnd"/>
            <w:r w:rsidRPr="00B80AC6">
              <w:rPr>
                <w:spacing w:val="-1"/>
              </w:rPr>
              <w:t>. Селитьба</w:t>
            </w:r>
          </w:p>
          <w:p w:rsidR="00245F77" w:rsidRPr="00B80AC6" w:rsidRDefault="00245F77" w:rsidP="00245F77">
            <w:pPr>
              <w:widowControl w:val="0"/>
              <w:autoSpaceDE w:val="0"/>
              <w:autoSpaceDN w:val="0"/>
              <w:adjustRightInd w:val="0"/>
              <w:ind w:left="49" w:right="-20"/>
              <w:rPr>
                <w:spacing w:val="-1"/>
              </w:rPr>
            </w:pPr>
            <w:r w:rsidRPr="00B80AC6">
              <w:rPr>
                <w:spacing w:val="-1"/>
              </w:rPr>
              <w:t>с. Новая Яблонка</w:t>
            </w:r>
          </w:p>
        </w:tc>
        <w:tc>
          <w:tcPr>
            <w:tcW w:w="476" w:type="dxa"/>
          </w:tcPr>
          <w:p w:rsidR="00245F77" w:rsidRPr="00B80AC6" w:rsidRDefault="00245F77" w:rsidP="00245F77">
            <w:pPr>
              <w:widowControl w:val="0"/>
              <w:autoSpaceDE w:val="0"/>
              <w:autoSpaceDN w:val="0"/>
              <w:adjustRightInd w:val="0"/>
              <w:ind w:left="49" w:right="119"/>
              <w:jc w:val="center"/>
              <w:rPr>
                <w:spacing w:val="-1"/>
              </w:rPr>
            </w:pPr>
            <w:r w:rsidRPr="00B80AC6">
              <w:rPr>
                <w:spacing w:val="-1"/>
              </w:rPr>
              <w:t>●</w:t>
            </w:r>
          </w:p>
          <w:p w:rsidR="00245F77" w:rsidRPr="00B80AC6" w:rsidRDefault="00245F77" w:rsidP="00245F77">
            <w:pPr>
              <w:widowControl w:val="0"/>
              <w:autoSpaceDE w:val="0"/>
              <w:autoSpaceDN w:val="0"/>
              <w:adjustRightInd w:val="0"/>
              <w:ind w:left="49" w:right="119"/>
              <w:jc w:val="center"/>
              <w:rPr>
                <w:spacing w:val="-1"/>
              </w:rPr>
            </w:pPr>
            <w:r w:rsidRPr="00B80AC6">
              <w:rPr>
                <w:spacing w:val="-1"/>
              </w:rPr>
              <w:t>●</w:t>
            </w:r>
          </w:p>
        </w:tc>
        <w:tc>
          <w:tcPr>
            <w:tcW w:w="475" w:type="dxa"/>
          </w:tcPr>
          <w:p w:rsidR="00245F77" w:rsidRPr="00B80AC6" w:rsidRDefault="00245F77" w:rsidP="00245F77">
            <w:pPr>
              <w:widowControl w:val="0"/>
              <w:autoSpaceDE w:val="0"/>
              <w:autoSpaceDN w:val="0"/>
              <w:adjustRightInd w:val="0"/>
              <w:ind w:left="49" w:right="119"/>
              <w:jc w:val="center"/>
              <w:rPr>
                <w:spacing w:val="-1"/>
              </w:rPr>
            </w:pPr>
            <w:r w:rsidRPr="00B80AC6">
              <w:rPr>
                <w:spacing w:val="-1"/>
              </w:rPr>
              <w:t>●</w:t>
            </w:r>
          </w:p>
          <w:p w:rsidR="00245F77" w:rsidRPr="00B80AC6" w:rsidRDefault="00245F77" w:rsidP="00245F77">
            <w:pPr>
              <w:widowControl w:val="0"/>
              <w:autoSpaceDE w:val="0"/>
              <w:autoSpaceDN w:val="0"/>
              <w:adjustRightInd w:val="0"/>
              <w:ind w:left="49" w:right="119"/>
              <w:jc w:val="center"/>
              <w:rPr>
                <w:spacing w:val="-1"/>
              </w:rPr>
            </w:pPr>
            <w:r w:rsidRPr="00B80AC6">
              <w:rPr>
                <w:spacing w:val="-1"/>
              </w:rPr>
              <w:t>-</w:t>
            </w:r>
          </w:p>
        </w:tc>
        <w:tc>
          <w:tcPr>
            <w:tcW w:w="477" w:type="dxa"/>
          </w:tcPr>
          <w:p w:rsidR="00245F77" w:rsidRPr="00B80AC6" w:rsidRDefault="00245F77" w:rsidP="00245F77">
            <w:pPr>
              <w:widowControl w:val="0"/>
              <w:autoSpaceDE w:val="0"/>
              <w:autoSpaceDN w:val="0"/>
              <w:adjustRightInd w:val="0"/>
              <w:ind w:left="49" w:right="119"/>
              <w:jc w:val="center"/>
              <w:rPr>
                <w:spacing w:val="-1"/>
              </w:rPr>
            </w:pPr>
            <w:r w:rsidRPr="00B80AC6">
              <w:rPr>
                <w:spacing w:val="-1"/>
              </w:rPr>
              <w:t>●</w:t>
            </w:r>
          </w:p>
          <w:p w:rsidR="00245F77" w:rsidRPr="00B80AC6" w:rsidRDefault="00245F77" w:rsidP="00245F77">
            <w:pPr>
              <w:widowControl w:val="0"/>
              <w:autoSpaceDE w:val="0"/>
              <w:autoSpaceDN w:val="0"/>
              <w:adjustRightInd w:val="0"/>
              <w:ind w:left="49" w:right="119"/>
              <w:jc w:val="center"/>
              <w:rPr>
                <w:spacing w:val="-1"/>
              </w:rPr>
            </w:pPr>
            <w:r w:rsidRPr="00B80AC6">
              <w:rPr>
                <w:spacing w:val="-1"/>
              </w:rPr>
              <w:t>●</w:t>
            </w:r>
          </w:p>
        </w:tc>
        <w:tc>
          <w:tcPr>
            <w:tcW w:w="476" w:type="dxa"/>
          </w:tcPr>
          <w:p w:rsidR="00245F77" w:rsidRPr="00B80AC6" w:rsidRDefault="00245F77" w:rsidP="00245F77">
            <w:pPr>
              <w:widowControl w:val="0"/>
              <w:autoSpaceDE w:val="0"/>
              <w:autoSpaceDN w:val="0"/>
              <w:adjustRightInd w:val="0"/>
              <w:ind w:left="49" w:right="119"/>
              <w:jc w:val="center"/>
              <w:rPr>
                <w:spacing w:val="-1"/>
              </w:rPr>
            </w:pPr>
            <w:r w:rsidRPr="00B80AC6">
              <w:rPr>
                <w:spacing w:val="-1"/>
              </w:rPr>
              <w:t>●</w:t>
            </w:r>
          </w:p>
          <w:p w:rsidR="00245F77" w:rsidRPr="00B80AC6" w:rsidRDefault="00245F77" w:rsidP="00245F77">
            <w:pPr>
              <w:widowControl w:val="0"/>
              <w:autoSpaceDE w:val="0"/>
              <w:autoSpaceDN w:val="0"/>
              <w:adjustRightInd w:val="0"/>
              <w:ind w:left="49" w:right="119"/>
              <w:jc w:val="center"/>
              <w:rPr>
                <w:spacing w:val="-1"/>
              </w:rPr>
            </w:pPr>
            <w:r w:rsidRPr="00B80AC6">
              <w:rPr>
                <w:spacing w:val="-1"/>
              </w:rPr>
              <w:t>-</w:t>
            </w:r>
          </w:p>
        </w:tc>
        <w:tc>
          <w:tcPr>
            <w:tcW w:w="1960" w:type="dxa"/>
          </w:tcPr>
          <w:p w:rsidR="00245F77" w:rsidRPr="00B80AC6" w:rsidRDefault="00245F77" w:rsidP="00245F77">
            <w:pPr>
              <w:widowControl w:val="0"/>
              <w:autoSpaceDE w:val="0"/>
              <w:autoSpaceDN w:val="0"/>
              <w:adjustRightInd w:val="0"/>
              <w:ind w:left="49" w:right="-20"/>
              <w:rPr>
                <w:spacing w:val="-1"/>
              </w:rPr>
            </w:pPr>
          </w:p>
          <w:p w:rsidR="00245F77" w:rsidRPr="00B80AC6" w:rsidRDefault="00245F77" w:rsidP="00245F77">
            <w:pPr>
              <w:widowControl w:val="0"/>
              <w:autoSpaceDE w:val="0"/>
              <w:autoSpaceDN w:val="0"/>
              <w:adjustRightInd w:val="0"/>
              <w:ind w:left="49" w:right="-20"/>
              <w:rPr>
                <w:spacing w:val="-1"/>
              </w:rPr>
            </w:pPr>
            <w:r w:rsidRPr="00B80AC6">
              <w:rPr>
                <w:spacing w:val="-1"/>
              </w:rPr>
              <w:t>Сельское хозяйство</w:t>
            </w:r>
          </w:p>
        </w:tc>
        <w:tc>
          <w:tcPr>
            <w:tcW w:w="1815" w:type="dxa"/>
          </w:tcPr>
          <w:p w:rsidR="00245F77" w:rsidRPr="00B80AC6" w:rsidRDefault="00245F77" w:rsidP="00245F77">
            <w:pPr>
              <w:widowControl w:val="0"/>
              <w:autoSpaceDE w:val="0"/>
              <w:autoSpaceDN w:val="0"/>
              <w:adjustRightInd w:val="0"/>
              <w:ind w:left="49" w:right="-20"/>
              <w:rPr>
                <w:spacing w:val="-1"/>
              </w:rPr>
            </w:pPr>
          </w:p>
          <w:p w:rsidR="00245F77" w:rsidRPr="00B80AC6" w:rsidRDefault="00245F77" w:rsidP="00245F77">
            <w:pPr>
              <w:widowControl w:val="0"/>
              <w:autoSpaceDE w:val="0"/>
              <w:autoSpaceDN w:val="0"/>
              <w:adjustRightInd w:val="0"/>
              <w:ind w:left="49" w:right="-20"/>
              <w:rPr>
                <w:spacing w:val="-1"/>
              </w:rPr>
            </w:pPr>
            <w:r w:rsidRPr="00B80AC6">
              <w:rPr>
                <w:spacing w:val="-1"/>
              </w:rPr>
              <w:t>пос. Алексеевка</w:t>
            </w:r>
          </w:p>
        </w:tc>
      </w:tr>
      <w:tr w:rsidR="00245F77" w:rsidRPr="00B80AC6" w:rsidTr="00245F77">
        <w:trPr>
          <w:trHeight w:hRule="exact" w:val="943"/>
          <w:jc w:val="center"/>
        </w:trPr>
        <w:tc>
          <w:tcPr>
            <w:tcW w:w="413" w:type="dxa"/>
          </w:tcPr>
          <w:p w:rsidR="00245F77" w:rsidRPr="00B80AC6" w:rsidRDefault="00245F77" w:rsidP="00245F77">
            <w:pPr>
              <w:widowControl w:val="0"/>
              <w:autoSpaceDE w:val="0"/>
              <w:autoSpaceDN w:val="0"/>
              <w:adjustRightInd w:val="0"/>
              <w:ind w:left="49" w:right="-20"/>
              <w:rPr>
                <w:spacing w:val="-1"/>
              </w:rPr>
            </w:pPr>
          </w:p>
          <w:p w:rsidR="00245F77" w:rsidRPr="00B80AC6" w:rsidRDefault="00245F77" w:rsidP="00245F77">
            <w:pPr>
              <w:widowControl w:val="0"/>
              <w:autoSpaceDE w:val="0"/>
              <w:autoSpaceDN w:val="0"/>
              <w:adjustRightInd w:val="0"/>
              <w:ind w:left="49" w:right="-20"/>
              <w:rPr>
                <w:spacing w:val="-1"/>
              </w:rPr>
            </w:pPr>
            <w:r w:rsidRPr="00B80AC6">
              <w:rPr>
                <w:spacing w:val="-1"/>
              </w:rPr>
              <w:t>XII</w:t>
            </w:r>
          </w:p>
        </w:tc>
        <w:tc>
          <w:tcPr>
            <w:tcW w:w="1961" w:type="dxa"/>
          </w:tcPr>
          <w:p w:rsidR="00245F77" w:rsidRPr="00B80AC6" w:rsidRDefault="00245F77" w:rsidP="00245F77">
            <w:pPr>
              <w:widowControl w:val="0"/>
              <w:autoSpaceDE w:val="0"/>
              <w:autoSpaceDN w:val="0"/>
              <w:adjustRightInd w:val="0"/>
              <w:ind w:left="49" w:right="-20"/>
              <w:rPr>
                <w:spacing w:val="-1"/>
              </w:rPr>
            </w:pPr>
          </w:p>
          <w:p w:rsidR="00245F77" w:rsidRPr="00B80AC6" w:rsidRDefault="00245F77" w:rsidP="00245F77">
            <w:pPr>
              <w:widowControl w:val="0"/>
              <w:autoSpaceDE w:val="0"/>
              <w:autoSpaceDN w:val="0"/>
              <w:adjustRightInd w:val="0"/>
              <w:ind w:left="49" w:right="-20"/>
              <w:rPr>
                <w:spacing w:val="-1"/>
              </w:rPr>
            </w:pPr>
            <w:r w:rsidRPr="00B80AC6">
              <w:rPr>
                <w:spacing w:val="-1"/>
              </w:rPr>
              <w:t>Старо-Лебежайская</w:t>
            </w:r>
          </w:p>
        </w:tc>
        <w:tc>
          <w:tcPr>
            <w:tcW w:w="847" w:type="dxa"/>
          </w:tcPr>
          <w:p w:rsidR="00245F77" w:rsidRPr="00B80AC6" w:rsidRDefault="00245F77" w:rsidP="00245F77">
            <w:pPr>
              <w:widowControl w:val="0"/>
              <w:autoSpaceDE w:val="0"/>
              <w:autoSpaceDN w:val="0"/>
              <w:adjustRightInd w:val="0"/>
              <w:ind w:left="49" w:right="-20"/>
              <w:rPr>
                <w:spacing w:val="-1"/>
              </w:rPr>
            </w:pPr>
          </w:p>
          <w:p w:rsidR="00245F77" w:rsidRPr="00B80AC6" w:rsidRDefault="00245F77" w:rsidP="00245F77">
            <w:pPr>
              <w:widowControl w:val="0"/>
              <w:autoSpaceDE w:val="0"/>
              <w:autoSpaceDN w:val="0"/>
              <w:adjustRightInd w:val="0"/>
              <w:ind w:left="49" w:right="-20"/>
              <w:rPr>
                <w:spacing w:val="-1"/>
              </w:rPr>
            </w:pPr>
            <w:r w:rsidRPr="00B80AC6">
              <w:rPr>
                <w:spacing w:val="-1"/>
              </w:rPr>
              <w:t>444</w:t>
            </w:r>
          </w:p>
        </w:tc>
        <w:tc>
          <w:tcPr>
            <w:tcW w:w="2050" w:type="dxa"/>
          </w:tcPr>
          <w:p w:rsidR="00245F77" w:rsidRPr="00B80AC6" w:rsidRDefault="00245F77" w:rsidP="00245F77">
            <w:pPr>
              <w:widowControl w:val="0"/>
              <w:autoSpaceDE w:val="0"/>
              <w:autoSpaceDN w:val="0"/>
              <w:adjustRightInd w:val="0"/>
              <w:ind w:left="49" w:right="-20"/>
              <w:rPr>
                <w:spacing w:val="-1"/>
              </w:rPr>
            </w:pPr>
          </w:p>
          <w:p w:rsidR="00245F77" w:rsidRPr="00B80AC6" w:rsidRDefault="00245F77" w:rsidP="00245F77">
            <w:pPr>
              <w:widowControl w:val="0"/>
              <w:autoSpaceDE w:val="0"/>
              <w:autoSpaceDN w:val="0"/>
              <w:adjustRightInd w:val="0"/>
              <w:ind w:left="49" w:right="-20"/>
              <w:rPr>
                <w:spacing w:val="-1"/>
              </w:rPr>
            </w:pPr>
            <w:proofErr w:type="gramStart"/>
            <w:r w:rsidRPr="00B80AC6">
              <w:rPr>
                <w:spacing w:val="-1"/>
              </w:rPr>
              <w:t>с</w:t>
            </w:r>
            <w:proofErr w:type="gramEnd"/>
            <w:r w:rsidRPr="00B80AC6">
              <w:rPr>
                <w:spacing w:val="-1"/>
              </w:rPr>
              <w:t>. Старая Лебежайка</w:t>
            </w:r>
          </w:p>
        </w:tc>
        <w:tc>
          <w:tcPr>
            <w:tcW w:w="2488" w:type="dxa"/>
          </w:tcPr>
          <w:p w:rsidR="00245F77" w:rsidRPr="00B80AC6" w:rsidRDefault="00245F77" w:rsidP="00245F77">
            <w:pPr>
              <w:widowControl w:val="0"/>
              <w:autoSpaceDE w:val="0"/>
              <w:autoSpaceDN w:val="0"/>
              <w:adjustRightInd w:val="0"/>
              <w:ind w:left="49" w:right="-20"/>
              <w:rPr>
                <w:spacing w:val="-1"/>
              </w:rPr>
            </w:pPr>
            <w:proofErr w:type="gramStart"/>
            <w:r w:rsidRPr="00B80AC6">
              <w:rPr>
                <w:spacing w:val="-1"/>
              </w:rPr>
              <w:t>с</w:t>
            </w:r>
            <w:proofErr w:type="gramEnd"/>
            <w:r w:rsidRPr="00B80AC6">
              <w:rPr>
                <w:spacing w:val="-1"/>
              </w:rPr>
              <w:t>. Старая Лебежайка</w:t>
            </w:r>
          </w:p>
          <w:p w:rsidR="00245F77" w:rsidRPr="00B80AC6" w:rsidRDefault="00245F77" w:rsidP="00245F77">
            <w:pPr>
              <w:widowControl w:val="0"/>
              <w:autoSpaceDE w:val="0"/>
              <w:autoSpaceDN w:val="0"/>
              <w:adjustRightInd w:val="0"/>
              <w:ind w:left="49" w:right="-20"/>
              <w:rPr>
                <w:spacing w:val="-1"/>
              </w:rPr>
            </w:pPr>
            <w:r w:rsidRPr="00B80AC6">
              <w:rPr>
                <w:spacing w:val="-1"/>
              </w:rPr>
              <w:t>с. Еремкино</w:t>
            </w:r>
          </w:p>
        </w:tc>
        <w:tc>
          <w:tcPr>
            <w:tcW w:w="476" w:type="dxa"/>
          </w:tcPr>
          <w:p w:rsidR="00245F77" w:rsidRPr="00B80AC6" w:rsidRDefault="00245F77" w:rsidP="00245F77">
            <w:pPr>
              <w:widowControl w:val="0"/>
              <w:autoSpaceDE w:val="0"/>
              <w:autoSpaceDN w:val="0"/>
              <w:adjustRightInd w:val="0"/>
              <w:ind w:left="49" w:right="119"/>
              <w:jc w:val="center"/>
              <w:rPr>
                <w:spacing w:val="-1"/>
              </w:rPr>
            </w:pPr>
            <w:r w:rsidRPr="00B80AC6">
              <w:rPr>
                <w:spacing w:val="-1"/>
              </w:rPr>
              <w:t>●</w:t>
            </w:r>
          </w:p>
          <w:p w:rsidR="00245F77" w:rsidRPr="00B80AC6" w:rsidRDefault="00245F77" w:rsidP="00245F77">
            <w:pPr>
              <w:widowControl w:val="0"/>
              <w:autoSpaceDE w:val="0"/>
              <w:autoSpaceDN w:val="0"/>
              <w:adjustRightInd w:val="0"/>
              <w:ind w:left="49" w:right="119"/>
              <w:jc w:val="center"/>
              <w:rPr>
                <w:spacing w:val="-1"/>
              </w:rPr>
            </w:pPr>
            <w:r w:rsidRPr="00B80AC6">
              <w:rPr>
                <w:spacing w:val="-1"/>
              </w:rPr>
              <w:t>●</w:t>
            </w:r>
          </w:p>
        </w:tc>
        <w:tc>
          <w:tcPr>
            <w:tcW w:w="475" w:type="dxa"/>
          </w:tcPr>
          <w:p w:rsidR="00245F77" w:rsidRPr="00B80AC6" w:rsidRDefault="00245F77" w:rsidP="00245F77">
            <w:pPr>
              <w:widowControl w:val="0"/>
              <w:autoSpaceDE w:val="0"/>
              <w:autoSpaceDN w:val="0"/>
              <w:adjustRightInd w:val="0"/>
              <w:ind w:left="49" w:right="119"/>
              <w:jc w:val="center"/>
              <w:rPr>
                <w:spacing w:val="-1"/>
              </w:rPr>
            </w:pPr>
            <w:r w:rsidRPr="00B80AC6">
              <w:rPr>
                <w:spacing w:val="-1"/>
              </w:rPr>
              <w:t>●</w:t>
            </w:r>
          </w:p>
          <w:p w:rsidR="00245F77" w:rsidRPr="00B80AC6" w:rsidRDefault="00245F77" w:rsidP="00245F77">
            <w:pPr>
              <w:widowControl w:val="0"/>
              <w:autoSpaceDE w:val="0"/>
              <w:autoSpaceDN w:val="0"/>
              <w:adjustRightInd w:val="0"/>
              <w:ind w:left="49" w:right="119"/>
              <w:jc w:val="center"/>
              <w:rPr>
                <w:spacing w:val="-1"/>
              </w:rPr>
            </w:pPr>
            <w:r w:rsidRPr="00B80AC6">
              <w:rPr>
                <w:spacing w:val="-1"/>
              </w:rPr>
              <w:t>-</w:t>
            </w:r>
          </w:p>
        </w:tc>
        <w:tc>
          <w:tcPr>
            <w:tcW w:w="477" w:type="dxa"/>
          </w:tcPr>
          <w:p w:rsidR="00245F77" w:rsidRPr="00B80AC6" w:rsidRDefault="00245F77" w:rsidP="00245F77">
            <w:pPr>
              <w:widowControl w:val="0"/>
              <w:autoSpaceDE w:val="0"/>
              <w:autoSpaceDN w:val="0"/>
              <w:adjustRightInd w:val="0"/>
              <w:ind w:left="49" w:right="119"/>
              <w:jc w:val="center"/>
              <w:rPr>
                <w:spacing w:val="-1"/>
              </w:rPr>
            </w:pPr>
            <w:r w:rsidRPr="00B80AC6">
              <w:rPr>
                <w:spacing w:val="-1"/>
              </w:rPr>
              <w:t>●</w:t>
            </w:r>
          </w:p>
          <w:p w:rsidR="00245F77" w:rsidRPr="00B80AC6" w:rsidRDefault="00245F77" w:rsidP="00245F77">
            <w:pPr>
              <w:widowControl w:val="0"/>
              <w:autoSpaceDE w:val="0"/>
              <w:autoSpaceDN w:val="0"/>
              <w:adjustRightInd w:val="0"/>
              <w:ind w:left="49" w:right="119"/>
              <w:jc w:val="center"/>
              <w:rPr>
                <w:spacing w:val="-1"/>
              </w:rPr>
            </w:pPr>
            <w:r w:rsidRPr="00B80AC6">
              <w:rPr>
                <w:spacing w:val="-1"/>
              </w:rPr>
              <w:t>●</w:t>
            </w:r>
          </w:p>
        </w:tc>
        <w:tc>
          <w:tcPr>
            <w:tcW w:w="476" w:type="dxa"/>
          </w:tcPr>
          <w:p w:rsidR="00245F77" w:rsidRPr="00B80AC6" w:rsidRDefault="00245F77" w:rsidP="00245F77">
            <w:pPr>
              <w:widowControl w:val="0"/>
              <w:autoSpaceDE w:val="0"/>
              <w:autoSpaceDN w:val="0"/>
              <w:adjustRightInd w:val="0"/>
              <w:ind w:left="49" w:right="119"/>
              <w:jc w:val="center"/>
              <w:rPr>
                <w:spacing w:val="-1"/>
              </w:rPr>
            </w:pPr>
            <w:r w:rsidRPr="00B80AC6">
              <w:rPr>
                <w:spacing w:val="-1"/>
              </w:rPr>
              <w:t>●</w:t>
            </w:r>
          </w:p>
          <w:p w:rsidR="00245F77" w:rsidRPr="00B80AC6" w:rsidRDefault="00245F77" w:rsidP="00245F77">
            <w:pPr>
              <w:widowControl w:val="0"/>
              <w:autoSpaceDE w:val="0"/>
              <w:autoSpaceDN w:val="0"/>
              <w:adjustRightInd w:val="0"/>
              <w:ind w:left="49" w:right="119"/>
              <w:jc w:val="center"/>
              <w:rPr>
                <w:spacing w:val="-1"/>
              </w:rPr>
            </w:pPr>
            <w:r w:rsidRPr="00B80AC6">
              <w:rPr>
                <w:spacing w:val="-1"/>
              </w:rPr>
              <w:t>●</w:t>
            </w:r>
          </w:p>
        </w:tc>
        <w:tc>
          <w:tcPr>
            <w:tcW w:w="1960" w:type="dxa"/>
          </w:tcPr>
          <w:p w:rsidR="00245F77" w:rsidRPr="00B80AC6" w:rsidRDefault="00245F77" w:rsidP="00245F77">
            <w:pPr>
              <w:widowControl w:val="0"/>
              <w:autoSpaceDE w:val="0"/>
              <w:autoSpaceDN w:val="0"/>
              <w:adjustRightInd w:val="0"/>
              <w:ind w:left="49" w:right="-20"/>
              <w:rPr>
                <w:spacing w:val="-1"/>
              </w:rPr>
            </w:pPr>
          </w:p>
          <w:p w:rsidR="00245F77" w:rsidRPr="00B80AC6" w:rsidRDefault="00245F77" w:rsidP="00245F77">
            <w:pPr>
              <w:widowControl w:val="0"/>
              <w:autoSpaceDE w:val="0"/>
              <w:autoSpaceDN w:val="0"/>
              <w:adjustRightInd w:val="0"/>
              <w:ind w:left="49" w:right="-20"/>
              <w:rPr>
                <w:spacing w:val="-1"/>
              </w:rPr>
            </w:pPr>
            <w:r w:rsidRPr="00B80AC6">
              <w:rPr>
                <w:spacing w:val="-1"/>
              </w:rPr>
              <w:t>Сельское хозяйство</w:t>
            </w:r>
          </w:p>
        </w:tc>
        <w:tc>
          <w:tcPr>
            <w:tcW w:w="1815" w:type="dxa"/>
          </w:tcPr>
          <w:p w:rsidR="00245F77" w:rsidRPr="00B80AC6" w:rsidRDefault="00245F77" w:rsidP="00245F77">
            <w:pPr>
              <w:widowControl w:val="0"/>
              <w:autoSpaceDE w:val="0"/>
              <w:autoSpaceDN w:val="0"/>
              <w:adjustRightInd w:val="0"/>
              <w:ind w:left="49" w:right="-20"/>
              <w:rPr>
                <w:spacing w:val="-1"/>
              </w:rPr>
            </w:pPr>
          </w:p>
          <w:p w:rsidR="00245F77" w:rsidRPr="00B80AC6" w:rsidRDefault="00245F77" w:rsidP="00245F77">
            <w:pPr>
              <w:widowControl w:val="0"/>
              <w:autoSpaceDE w:val="0"/>
              <w:autoSpaceDN w:val="0"/>
              <w:adjustRightInd w:val="0"/>
              <w:ind w:left="49" w:right="-20"/>
              <w:rPr>
                <w:spacing w:val="-1"/>
              </w:rPr>
            </w:pPr>
            <w:proofErr w:type="gramStart"/>
            <w:r w:rsidRPr="00B80AC6">
              <w:rPr>
                <w:spacing w:val="-1"/>
              </w:rPr>
              <w:t>с</w:t>
            </w:r>
            <w:proofErr w:type="gramEnd"/>
            <w:r w:rsidRPr="00B80AC6">
              <w:rPr>
                <w:spacing w:val="-1"/>
              </w:rPr>
              <w:t>. Елшанка</w:t>
            </w:r>
          </w:p>
        </w:tc>
      </w:tr>
    </w:tbl>
    <w:p w:rsidR="00245F77" w:rsidRPr="00B80AC6" w:rsidRDefault="00245F77" w:rsidP="00245F77">
      <w:pPr>
        <w:ind w:firstLine="709"/>
        <w:jc w:val="both"/>
        <w:rPr>
          <w:rFonts w:eastAsia="Times New Roman"/>
          <w:sz w:val="26"/>
          <w:szCs w:val="26"/>
        </w:rPr>
        <w:sectPr w:rsidR="00245F77" w:rsidRPr="00B80AC6" w:rsidSect="00245F77">
          <w:pgSz w:w="16838" w:h="11906" w:orient="landscape"/>
          <w:pgMar w:top="1701" w:right="1134" w:bottom="851" w:left="1134" w:header="708" w:footer="708" w:gutter="0"/>
          <w:cols w:space="708"/>
          <w:docGrid w:linePitch="360"/>
        </w:sectPr>
      </w:pPr>
    </w:p>
    <w:p w:rsidR="00245F77" w:rsidRPr="00B80AC6" w:rsidRDefault="00245F77" w:rsidP="00245F77">
      <w:pPr>
        <w:widowControl w:val="0"/>
        <w:tabs>
          <w:tab w:val="left" w:pos="1400"/>
          <w:tab w:val="left" w:pos="2540"/>
          <w:tab w:val="left" w:pos="3800"/>
          <w:tab w:val="left" w:pos="4160"/>
          <w:tab w:val="left" w:pos="4600"/>
          <w:tab w:val="left" w:pos="4960"/>
          <w:tab w:val="left" w:pos="5240"/>
          <w:tab w:val="left" w:pos="5580"/>
          <w:tab w:val="left" w:pos="6020"/>
          <w:tab w:val="left" w:pos="6360"/>
          <w:tab w:val="left" w:pos="7540"/>
          <w:tab w:val="left" w:pos="7920"/>
          <w:tab w:val="left" w:pos="8080"/>
          <w:tab w:val="left" w:pos="8260"/>
          <w:tab w:val="left" w:pos="9040"/>
        </w:tabs>
        <w:autoSpaceDE w:val="0"/>
        <w:autoSpaceDN w:val="0"/>
        <w:adjustRightInd w:val="0"/>
        <w:spacing w:before="2"/>
        <w:ind w:left="122" w:right="70" w:firstLine="566"/>
        <w:jc w:val="both"/>
        <w:rPr>
          <w:rFonts w:eastAsia="Times New Roman"/>
          <w:sz w:val="26"/>
          <w:szCs w:val="26"/>
        </w:rPr>
      </w:pPr>
      <w:r w:rsidRPr="00B80AC6">
        <w:rPr>
          <w:rFonts w:eastAsia="Times New Roman"/>
          <w:sz w:val="26"/>
          <w:szCs w:val="26"/>
        </w:rPr>
        <w:lastRenderedPageBreak/>
        <w:t>В основу выделения систем расселения местного уровня положено обобщение населённых пунктов по наличию в них ряда элементов системы коммунально-бытового обслуживания, характеру трудовых и культурно-бытовых связей.</w:t>
      </w:r>
    </w:p>
    <w:p w:rsidR="00245F77" w:rsidRPr="00B80AC6" w:rsidRDefault="00245F77" w:rsidP="00245F77">
      <w:pPr>
        <w:widowControl w:val="0"/>
        <w:tabs>
          <w:tab w:val="left" w:pos="1400"/>
          <w:tab w:val="left" w:pos="2540"/>
          <w:tab w:val="left" w:pos="3800"/>
          <w:tab w:val="left" w:pos="4160"/>
          <w:tab w:val="left" w:pos="4600"/>
          <w:tab w:val="left" w:pos="4960"/>
          <w:tab w:val="left" w:pos="5240"/>
          <w:tab w:val="left" w:pos="5580"/>
          <w:tab w:val="left" w:pos="6020"/>
          <w:tab w:val="left" w:pos="6360"/>
          <w:tab w:val="left" w:pos="7560"/>
          <w:tab w:val="left" w:pos="7920"/>
          <w:tab w:val="left" w:pos="8080"/>
          <w:tab w:val="left" w:pos="8260"/>
          <w:tab w:val="left" w:pos="9040"/>
        </w:tabs>
        <w:autoSpaceDE w:val="0"/>
        <w:autoSpaceDN w:val="0"/>
        <w:adjustRightInd w:val="0"/>
        <w:spacing w:before="2"/>
        <w:ind w:left="122" w:right="70" w:firstLine="566"/>
        <w:jc w:val="both"/>
        <w:rPr>
          <w:rFonts w:eastAsia="Times New Roman"/>
          <w:sz w:val="26"/>
          <w:szCs w:val="26"/>
        </w:rPr>
      </w:pPr>
      <w:r w:rsidRPr="00B80AC6">
        <w:rPr>
          <w:rFonts w:eastAsia="Times New Roman"/>
          <w:sz w:val="26"/>
          <w:szCs w:val="26"/>
        </w:rPr>
        <w:t xml:space="preserve">На территории Хвалынского муниципального района явно преобладают </w:t>
      </w:r>
      <w:r w:rsidRPr="00B80AC6">
        <w:rPr>
          <w:rFonts w:eastAsia="Times New Roman"/>
          <w:i/>
          <w:sz w:val="26"/>
          <w:szCs w:val="26"/>
          <w:u w:val="single"/>
        </w:rPr>
        <w:t>локальные системы расселения</w:t>
      </w:r>
      <w:r w:rsidRPr="00B80AC6">
        <w:rPr>
          <w:rFonts w:eastAsia="Times New Roman"/>
          <w:sz w:val="26"/>
          <w:szCs w:val="26"/>
        </w:rPr>
        <w:t>, сформировавшиеся в границах низового административно-территориального деления предшествующих периодов. Почти все они осуществляют связи по эпизодическому и частично периодическому обслуживанию напрямую с районным центром. Хвалынск замкнул на себя большую часть функций по обслуживанию</w:t>
      </w:r>
      <w:r w:rsidRPr="00B80AC6">
        <w:rPr>
          <w:rFonts w:eastAsia="Times New Roman"/>
          <w:sz w:val="26"/>
          <w:szCs w:val="26"/>
        </w:rPr>
        <w:tab/>
        <w:t>сельского населения района, сдерживая тем самым развитие периферийных центров межселенного обслуживания.</w:t>
      </w:r>
    </w:p>
    <w:p w:rsidR="00245F77" w:rsidRPr="00B80AC6" w:rsidRDefault="00245F77" w:rsidP="00245F77">
      <w:pPr>
        <w:widowControl w:val="0"/>
        <w:tabs>
          <w:tab w:val="left" w:pos="1400"/>
          <w:tab w:val="left" w:pos="2540"/>
          <w:tab w:val="left" w:pos="3800"/>
          <w:tab w:val="left" w:pos="4160"/>
          <w:tab w:val="left" w:pos="4600"/>
          <w:tab w:val="left" w:pos="4960"/>
          <w:tab w:val="left" w:pos="5240"/>
          <w:tab w:val="left" w:pos="5580"/>
          <w:tab w:val="left" w:pos="6020"/>
          <w:tab w:val="left" w:pos="6360"/>
          <w:tab w:val="left" w:pos="7540"/>
          <w:tab w:val="left" w:pos="7920"/>
          <w:tab w:val="left" w:pos="8080"/>
          <w:tab w:val="left" w:pos="8260"/>
          <w:tab w:val="left" w:pos="9040"/>
        </w:tabs>
        <w:autoSpaceDE w:val="0"/>
        <w:autoSpaceDN w:val="0"/>
        <w:adjustRightInd w:val="0"/>
        <w:spacing w:before="2"/>
        <w:ind w:left="122" w:right="70" w:firstLine="566"/>
        <w:jc w:val="both"/>
        <w:rPr>
          <w:rFonts w:eastAsia="Times New Roman"/>
          <w:sz w:val="26"/>
          <w:szCs w:val="26"/>
        </w:rPr>
      </w:pPr>
      <w:r w:rsidRPr="00B80AC6">
        <w:rPr>
          <w:rFonts w:eastAsia="Times New Roman"/>
          <w:sz w:val="26"/>
          <w:szCs w:val="26"/>
        </w:rPr>
        <w:t>Тем не менее, такие центры в районе есть, и необходимость в них очевидна. Некоторые села расположены в 30-40 км от Хвалынска и находятся за пределами получасовой транспортной доступности. В этих условиях межселенное обслуживание осуществляют пос. Алексеевка</w:t>
      </w:r>
      <w:r w:rsidRPr="00B80AC6">
        <w:rPr>
          <w:rFonts w:eastAsia="Times New Roman"/>
          <w:sz w:val="26"/>
          <w:szCs w:val="26"/>
        </w:rPr>
        <w:tab/>
        <w:t xml:space="preserve"> и пос. Возрождение.</w:t>
      </w:r>
    </w:p>
    <w:p w:rsidR="00245F77" w:rsidRPr="00B80AC6" w:rsidRDefault="00245F77" w:rsidP="00245F77">
      <w:pPr>
        <w:widowControl w:val="0"/>
        <w:tabs>
          <w:tab w:val="left" w:pos="1400"/>
          <w:tab w:val="left" w:pos="2540"/>
          <w:tab w:val="left" w:pos="3800"/>
          <w:tab w:val="left" w:pos="4160"/>
          <w:tab w:val="left" w:pos="4600"/>
          <w:tab w:val="left" w:pos="4960"/>
          <w:tab w:val="left" w:pos="5240"/>
          <w:tab w:val="left" w:pos="5580"/>
          <w:tab w:val="left" w:pos="6020"/>
          <w:tab w:val="left" w:pos="6360"/>
          <w:tab w:val="left" w:pos="7540"/>
          <w:tab w:val="left" w:pos="7920"/>
          <w:tab w:val="left" w:pos="8080"/>
          <w:tab w:val="left" w:pos="8260"/>
          <w:tab w:val="left" w:pos="9040"/>
        </w:tabs>
        <w:autoSpaceDE w:val="0"/>
        <w:autoSpaceDN w:val="0"/>
        <w:adjustRightInd w:val="0"/>
        <w:spacing w:before="2"/>
        <w:ind w:left="122" w:right="70" w:firstLine="566"/>
        <w:jc w:val="both"/>
        <w:rPr>
          <w:rFonts w:eastAsia="Times New Roman"/>
          <w:sz w:val="26"/>
          <w:szCs w:val="26"/>
        </w:rPr>
      </w:pPr>
      <w:r w:rsidRPr="00B80AC6">
        <w:rPr>
          <w:rFonts w:eastAsia="Times New Roman"/>
          <w:sz w:val="26"/>
          <w:szCs w:val="26"/>
        </w:rPr>
        <w:t>Самой большой и сложной по структуре является Хвалынская центральная местная система расселения. Доминирует в районе и включает в себя: сам г. Хвалынск, поселки: Черемшанский, Черемшаны-2, Черемшаны-1 и Родник, села: Ивановка и Подлесное. Общая численность</w:t>
      </w:r>
      <w:r w:rsidRPr="00B80AC6">
        <w:rPr>
          <w:rFonts w:eastAsia="Times New Roman"/>
          <w:sz w:val="26"/>
          <w:szCs w:val="26"/>
        </w:rPr>
        <w:tab/>
        <w:t>населения системы — 14,4 тыс. чел. (56% населения района). На её территории расположена большая часть промышленных предприятий и предприятий непроизводственной сферы.</w:t>
      </w:r>
    </w:p>
    <w:p w:rsidR="00245F77" w:rsidRPr="00B80AC6" w:rsidRDefault="00245F77" w:rsidP="00245F77">
      <w:pPr>
        <w:ind w:firstLine="709"/>
        <w:jc w:val="both"/>
        <w:rPr>
          <w:rFonts w:eastAsia="Times New Roman"/>
          <w:sz w:val="26"/>
          <w:szCs w:val="26"/>
        </w:rPr>
      </w:pPr>
      <w:r w:rsidRPr="00B80AC6">
        <w:rPr>
          <w:rFonts w:eastAsia="Times New Roman"/>
          <w:sz w:val="26"/>
          <w:szCs w:val="26"/>
        </w:rPr>
        <w:t>Сложившаяся система расселения определяет конструкцию экономического каркаса территории. Его пространственное развитие сложено хорошо развитой сетью автомобильных дорог, связывающих экономический узел каркаса с центрами местных систем расселения, которые должны сосредоточить на своей территории основной промышленный, культурный, административный потенциалы района.</w:t>
      </w:r>
      <w:r w:rsidRPr="00B80AC6">
        <w:rPr>
          <w:rFonts w:eastAsia="Times New Roman"/>
          <w:sz w:val="26"/>
          <w:szCs w:val="26"/>
        </w:rPr>
        <w:tab/>
      </w:r>
      <w:proofErr w:type="gramStart"/>
      <w:r w:rsidRPr="00B80AC6">
        <w:rPr>
          <w:rFonts w:eastAsia="Times New Roman"/>
          <w:sz w:val="26"/>
          <w:szCs w:val="26"/>
        </w:rPr>
        <w:t>Каркас проходит по основным транспортным коммуникациям, выходящих в смежные районы, либо в их МО, обладающие социально-экономическими связями с Хвалынским муниципальным районом.</w:t>
      </w:r>
      <w:proofErr w:type="gramEnd"/>
    </w:p>
    <w:p w:rsidR="00245F77" w:rsidRPr="00B80AC6" w:rsidRDefault="00245F77" w:rsidP="00245F77">
      <w:pPr>
        <w:ind w:firstLine="709"/>
        <w:jc w:val="both"/>
        <w:rPr>
          <w:rFonts w:eastAsia="Times New Roman"/>
          <w:sz w:val="26"/>
          <w:szCs w:val="26"/>
        </w:rPr>
      </w:pPr>
      <w:r w:rsidRPr="00B80AC6">
        <w:rPr>
          <w:rFonts w:eastAsia="Times New Roman"/>
          <w:sz w:val="26"/>
          <w:szCs w:val="26"/>
        </w:rPr>
        <w:t>Основа усовершенствования структуры сельского расселения – дорожное строительство, для обеспечения устойчивой и удобной связи со своим райцентром,  что является необходимым условием обеспечения культурно- бытового  обслуживания сельского населения и удовлетворения его прочих запросов,  связанных с общением с жителями других населенных пунктов. Кроме того, важно повышение степени благоустройства сельских населенных пунктов и общий уровень комфортности проживания, включая экологическую и эстетическую характеристики, с тем, чтобы повысить уровень качества жизни населения. Иначе у сельских поселений не будет действенного стимула для закрепления имеющегося населения и тем более привлечения нового.</w:t>
      </w:r>
    </w:p>
    <w:p w:rsidR="00245F77" w:rsidRPr="00245F77" w:rsidRDefault="00245F77" w:rsidP="00245F77">
      <w:pPr>
        <w:tabs>
          <w:tab w:val="num" w:pos="0"/>
        </w:tabs>
        <w:ind w:firstLine="539"/>
        <w:jc w:val="both"/>
        <w:rPr>
          <w:rFonts w:eastAsia="Times New Roman"/>
          <w:color w:val="FF0000"/>
          <w:sz w:val="26"/>
          <w:szCs w:val="26"/>
        </w:rPr>
      </w:pPr>
    </w:p>
    <w:p w:rsidR="00245F77" w:rsidRPr="00B80AC6" w:rsidRDefault="00245F77" w:rsidP="00245F77">
      <w:pPr>
        <w:jc w:val="center"/>
        <w:outlineLvl w:val="1"/>
        <w:rPr>
          <w:rFonts w:eastAsia="Times New Roman"/>
          <w:b/>
          <w:i/>
          <w:sz w:val="26"/>
          <w:szCs w:val="26"/>
        </w:rPr>
      </w:pPr>
      <w:bookmarkStart w:id="3" w:name="_Toc344148224"/>
      <w:r w:rsidRPr="00B80AC6">
        <w:rPr>
          <w:rFonts w:eastAsia="Times New Roman"/>
          <w:b/>
          <w:i/>
          <w:sz w:val="26"/>
          <w:szCs w:val="26"/>
        </w:rPr>
        <w:t>1.2 Административно-территориальное деление</w:t>
      </w:r>
      <w:bookmarkEnd w:id="3"/>
    </w:p>
    <w:p w:rsidR="00245F77" w:rsidRPr="00245F77" w:rsidRDefault="00245F77" w:rsidP="00245F77">
      <w:pPr>
        <w:ind w:firstLine="709"/>
        <w:jc w:val="both"/>
        <w:rPr>
          <w:rFonts w:eastAsia="Times New Roman"/>
          <w:color w:val="FF0000"/>
          <w:sz w:val="26"/>
          <w:szCs w:val="26"/>
        </w:rPr>
      </w:pPr>
    </w:p>
    <w:p w:rsidR="00245F77" w:rsidRPr="00B80AC6" w:rsidRDefault="00B80AC6" w:rsidP="00245F77">
      <w:pPr>
        <w:pStyle w:val="ConsNormal"/>
        <w:widowControl/>
        <w:ind w:right="0"/>
        <w:jc w:val="both"/>
        <w:rPr>
          <w:rFonts w:ascii="Times New Roman" w:hAnsi="Times New Roman"/>
          <w:sz w:val="26"/>
          <w:szCs w:val="26"/>
        </w:rPr>
      </w:pPr>
      <w:r w:rsidRPr="00B80AC6">
        <w:rPr>
          <w:rFonts w:ascii="Times New Roman" w:hAnsi="Times New Roman"/>
          <w:sz w:val="26"/>
          <w:szCs w:val="26"/>
        </w:rPr>
        <w:t>Благодатинское</w:t>
      </w:r>
      <w:r w:rsidR="00245F77" w:rsidRPr="00B80AC6">
        <w:rPr>
          <w:rFonts w:ascii="Times New Roman" w:hAnsi="Times New Roman"/>
          <w:sz w:val="26"/>
          <w:szCs w:val="26"/>
        </w:rPr>
        <w:t xml:space="preserve"> муниципальное образование является муниципальным образованием со статусом сельского поселения и входит в состав Хвалынского муниципального района Саратовской области.</w:t>
      </w:r>
    </w:p>
    <w:p w:rsidR="00245F77" w:rsidRPr="00B80AC6" w:rsidRDefault="00245F77" w:rsidP="00245F77">
      <w:pPr>
        <w:pStyle w:val="ConsNormal"/>
        <w:widowControl/>
        <w:ind w:right="0"/>
        <w:jc w:val="both"/>
        <w:rPr>
          <w:rFonts w:ascii="Times New Roman" w:hAnsi="Times New Roman"/>
          <w:sz w:val="26"/>
          <w:szCs w:val="26"/>
        </w:rPr>
      </w:pPr>
      <w:r w:rsidRPr="00B80AC6">
        <w:rPr>
          <w:rFonts w:ascii="Times New Roman" w:hAnsi="Times New Roman"/>
          <w:sz w:val="26"/>
          <w:szCs w:val="26"/>
        </w:rPr>
        <w:lastRenderedPageBreak/>
        <w:t xml:space="preserve">Статус и границы территории поселения установлены Законом Саратовской области от 29 декабря 2004 года № 112-ЗСО «О муниципальных образованиях, входящих в состав Хвалынского муниципального района». </w:t>
      </w:r>
    </w:p>
    <w:p w:rsidR="00245F77" w:rsidRPr="00B80AC6" w:rsidRDefault="00245F77" w:rsidP="00245F77">
      <w:pPr>
        <w:pStyle w:val="ConsNormal"/>
        <w:widowControl/>
        <w:ind w:right="0"/>
        <w:jc w:val="both"/>
        <w:rPr>
          <w:rFonts w:ascii="Times New Roman" w:hAnsi="Times New Roman"/>
          <w:sz w:val="26"/>
          <w:szCs w:val="26"/>
        </w:rPr>
      </w:pPr>
      <w:r w:rsidRPr="00B80AC6">
        <w:rPr>
          <w:rFonts w:ascii="Times New Roman" w:hAnsi="Times New Roman"/>
          <w:sz w:val="26"/>
          <w:szCs w:val="26"/>
        </w:rPr>
        <w:t xml:space="preserve">В состав </w:t>
      </w:r>
      <w:r w:rsidR="00B80AC6" w:rsidRPr="00B80AC6">
        <w:rPr>
          <w:rFonts w:ascii="Times New Roman" w:hAnsi="Times New Roman"/>
          <w:sz w:val="26"/>
          <w:szCs w:val="26"/>
        </w:rPr>
        <w:t>Благодатинского</w:t>
      </w:r>
      <w:r w:rsidRPr="00B80AC6">
        <w:rPr>
          <w:rFonts w:ascii="Times New Roman" w:hAnsi="Times New Roman"/>
          <w:sz w:val="26"/>
          <w:szCs w:val="26"/>
        </w:rPr>
        <w:t xml:space="preserve"> муниципального образования в соответствии с указанным законом области входят следующие населенные пункты:</w:t>
      </w:r>
    </w:p>
    <w:p w:rsidR="00245F77" w:rsidRPr="00B80AC6" w:rsidRDefault="00B80AC6" w:rsidP="00245F77">
      <w:pPr>
        <w:pStyle w:val="ConsNormal"/>
        <w:widowControl/>
        <w:numPr>
          <w:ilvl w:val="0"/>
          <w:numId w:val="22"/>
        </w:numPr>
        <w:ind w:right="0"/>
        <w:jc w:val="both"/>
        <w:rPr>
          <w:rFonts w:ascii="Times New Roman" w:hAnsi="Times New Roman"/>
          <w:sz w:val="26"/>
          <w:szCs w:val="26"/>
        </w:rPr>
      </w:pPr>
      <w:r w:rsidRPr="00B80AC6">
        <w:rPr>
          <w:rFonts w:ascii="Times New Roman" w:hAnsi="Times New Roman"/>
          <w:sz w:val="26"/>
          <w:szCs w:val="26"/>
        </w:rPr>
        <w:t>Село Благодатное</w:t>
      </w:r>
      <w:r w:rsidR="00245F77" w:rsidRPr="00B80AC6">
        <w:rPr>
          <w:rFonts w:ascii="Times New Roman" w:hAnsi="Times New Roman"/>
          <w:sz w:val="26"/>
          <w:szCs w:val="26"/>
        </w:rPr>
        <w:t>;</w:t>
      </w:r>
    </w:p>
    <w:p w:rsidR="00245F77" w:rsidRPr="00B80AC6" w:rsidRDefault="00B80AC6" w:rsidP="00245F77">
      <w:pPr>
        <w:pStyle w:val="ConsNormal"/>
        <w:widowControl/>
        <w:numPr>
          <w:ilvl w:val="0"/>
          <w:numId w:val="22"/>
        </w:numPr>
        <w:ind w:right="0"/>
        <w:jc w:val="both"/>
        <w:rPr>
          <w:rFonts w:ascii="Times New Roman" w:hAnsi="Times New Roman"/>
          <w:sz w:val="26"/>
          <w:szCs w:val="26"/>
        </w:rPr>
      </w:pPr>
      <w:r w:rsidRPr="00B80AC6">
        <w:rPr>
          <w:rFonts w:ascii="Times New Roman" w:hAnsi="Times New Roman"/>
          <w:sz w:val="26"/>
          <w:szCs w:val="26"/>
        </w:rPr>
        <w:t>Ст. Возрождение</w:t>
      </w:r>
      <w:r w:rsidR="00245F77" w:rsidRPr="00B80AC6">
        <w:rPr>
          <w:rFonts w:ascii="Times New Roman" w:hAnsi="Times New Roman"/>
          <w:sz w:val="26"/>
          <w:szCs w:val="26"/>
        </w:rPr>
        <w:t>;</w:t>
      </w:r>
    </w:p>
    <w:p w:rsidR="00B80AC6" w:rsidRDefault="00B80AC6" w:rsidP="00245F77">
      <w:pPr>
        <w:pStyle w:val="ConsNormal"/>
        <w:widowControl/>
        <w:numPr>
          <w:ilvl w:val="0"/>
          <w:numId w:val="22"/>
        </w:numPr>
        <w:ind w:right="0"/>
        <w:jc w:val="both"/>
        <w:rPr>
          <w:rFonts w:ascii="Times New Roman" w:hAnsi="Times New Roman"/>
          <w:sz w:val="26"/>
          <w:szCs w:val="26"/>
        </w:rPr>
      </w:pPr>
      <w:r w:rsidRPr="00B80AC6">
        <w:rPr>
          <w:rFonts w:ascii="Times New Roman" w:hAnsi="Times New Roman"/>
          <w:sz w:val="26"/>
          <w:szCs w:val="26"/>
        </w:rPr>
        <w:t>Поселок Пограничный</w:t>
      </w:r>
      <w:r w:rsidR="00663449">
        <w:rPr>
          <w:rFonts w:ascii="Times New Roman" w:hAnsi="Times New Roman"/>
          <w:sz w:val="26"/>
          <w:szCs w:val="26"/>
        </w:rPr>
        <w:t>;</w:t>
      </w:r>
    </w:p>
    <w:p w:rsidR="00663449" w:rsidRPr="00B80AC6" w:rsidRDefault="00663449" w:rsidP="00245F77">
      <w:pPr>
        <w:pStyle w:val="ConsNormal"/>
        <w:widowControl/>
        <w:numPr>
          <w:ilvl w:val="0"/>
          <w:numId w:val="22"/>
        </w:numPr>
        <w:ind w:right="0"/>
        <w:jc w:val="both"/>
        <w:rPr>
          <w:rFonts w:ascii="Times New Roman" w:hAnsi="Times New Roman"/>
          <w:sz w:val="26"/>
          <w:szCs w:val="26"/>
        </w:rPr>
      </w:pPr>
      <w:r>
        <w:rPr>
          <w:rFonts w:ascii="Times New Roman" w:hAnsi="Times New Roman"/>
          <w:sz w:val="26"/>
          <w:szCs w:val="26"/>
        </w:rPr>
        <w:t xml:space="preserve">Село </w:t>
      </w:r>
      <w:proofErr w:type="gramStart"/>
      <w:r>
        <w:rPr>
          <w:rFonts w:ascii="Times New Roman" w:hAnsi="Times New Roman"/>
          <w:sz w:val="26"/>
          <w:szCs w:val="26"/>
        </w:rPr>
        <w:t>Нижняя</w:t>
      </w:r>
      <w:proofErr w:type="gramEnd"/>
      <w:r>
        <w:rPr>
          <w:rFonts w:ascii="Times New Roman" w:hAnsi="Times New Roman"/>
          <w:sz w:val="26"/>
          <w:szCs w:val="26"/>
        </w:rPr>
        <w:t xml:space="preserve"> Лебежайка;</w:t>
      </w:r>
    </w:p>
    <w:p w:rsidR="00245F77" w:rsidRPr="00B80AC6" w:rsidRDefault="00245F77" w:rsidP="00245F77">
      <w:pPr>
        <w:pStyle w:val="ConsNormal"/>
        <w:widowControl/>
        <w:numPr>
          <w:ilvl w:val="0"/>
          <w:numId w:val="22"/>
        </w:numPr>
        <w:ind w:right="0"/>
        <w:jc w:val="both"/>
        <w:rPr>
          <w:rFonts w:ascii="Times New Roman" w:hAnsi="Times New Roman"/>
          <w:sz w:val="26"/>
          <w:szCs w:val="26"/>
        </w:rPr>
      </w:pPr>
      <w:r w:rsidRPr="00B80AC6">
        <w:rPr>
          <w:rFonts w:ascii="Times New Roman" w:hAnsi="Times New Roman"/>
          <w:sz w:val="26"/>
          <w:szCs w:val="26"/>
        </w:rPr>
        <w:t xml:space="preserve">Железнодорожный разъезд </w:t>
      </w:r>
      <w:r w:rsidR="00B80AC6" w:rsidRPr="00B80AC6">
        <w:rPr>
          <w:rFonts w:ascii="Times New Roman" w:hAnsi="Times New Roman"/>
          <w:sz w:val="26"/>
          <w:szCs w:val="26"/>
        </w:rPr>
        <w:t>Вязовый Гай</w:t>
      </w:r>
      <w:r w:rsidRPr="00B80AC6">
        <w:rPr>
          <w:rFonts w:ascii="Times New Roman" w:hAnsi="Times New Roman"/>
          <w:sz w:val="26"/>
          <w:szCs w:val="26"/>
        </w:rPr>
        <w:t>.</w:t>
      </w:r>
    </w:p>
    <w:p w:rsidR="00245F77" w:rsidRPr="00B80AC6" w:rsidRDefault="00245F77" w:rsidP="00245F77">
      <w:pPr>
        <w:pStyle w:val="ConsNormal"/>
        <w:widowControl/>
        <w:ind w:right="0"/>
        <w:jc w:val="both"/>
        <w:rPr>
          <w:rFonts w:ascii="Times New Roman" w:hAnsi="Times New Roman"/>
          <w:sz w:val="26"/>
          <w:szCs w:val="26"/>
        </w:rPr>
      </w:pPr>
      <w:r w:rsidRPr="00B80AC6">
        <w:rPr>
          <w:rFonts w:ascii="Times New Roman" w:hAnsi="Times New Roman"/>
          <w:sz w:val="26"/>
          <w:szCs w:val="26"/>
        </w:rPr>
        <w:t xml:space="preserve">Административным центром </w:t>
      </w:r>
      <w:r w:rsidR="00B80AC6" w:rsidRPr="00B80AC6">
        <w:rPr>
          <w:rFonts w:ascii="Times New Roman" w:hAnsi="Times New Roman"/>
          <w:sz w:val="26"/>
          <w:szCs w:val="26"/>
        </w:rPr>
        <w:t>Благодатинского</w:t>
      </w:r>
      <w:r w:rsidRPr="00B80AC6">
        <w:rPr>
          <w:rFonts w:ascii="Times New Roman" w:hAnsi="Times New Roman"/>
          <w:sz w:val="26"/>
          <w:szCs w:val="26"/>
        </w:rPr>
        <w:t xml:space="preserve"> муниципального образования является </w:t>
      </w:r>
      <w:r w:rsidR="00B80AC6" w:rsidRPr="00B80AC6">
        <w:rPr>
          <w:rFonts w:ascii="Times New Roman" w:hAnsi="Times New Roman"/>
          <w:sz w:val="26"/>
          <w:szCs w:val="26"/>
        </w:rPr>
        <w:t xml:space="preserve">с. </w:t>
      </w:r>
      <w:proofErr w:type="gramStart"/>
      <w:r w:rsidR="00B80AC6" w:rsidRPr="00B80AC6">
        <w:rPr>
          <w:rFonts w:ascii="Times New Roman" w:hAnsi="Times New Roman"/>
          <w:sz w:val="26"/>
          <w:szCs w:val="26"/>
        </w:rPr>
        <w:t>Благодатное</w:t>
      </w:r>
      <w:proofErr w:type="gramEnd"/>
      <w:r w:rsidRPr="00B80AC6">
        <w:rPr>
          <w:rFonts w:ascii="Times New Roman" w:hAnsi="Times New Roman"/>
          <w:sz w:val="26"/>
          <w:szCs w:val="26"/>
        </w:rPr>
        <w:t>.</w:t>
      </w:r>
    </w:p>
    <w:p w:rsidR="00245F77" w:rsidRPr="00314A7B" w:rsidRDefault="00245F77" w:rsidP="00245F77">
      <w:pPr>
        <w:pStyle w:val="ConsNormal"/>
        <w:widowControl/>
        <w:ind w:right="0"/>
        <w:jc w:val="both"/>
        <w:rPr>
          <w:rFonts w:ascii="Times New Roman" w:hAnsi="Times New Roman"/>
          <w:sz w:val="26"/>
          <w:szCs w:val="26"/>
        </w:rPr>
      </w:pPr>
      <w:r w:rsidRPr="00314A7B">
        <w:rPr>
          <w:rFonts w:ascii="Times New Roman" w:hAnsi="Times New Roman"/>
          <w:sz w:val="26"/>
          <w:szCs w:val="26"/>
        </w:rPr>
        <w:t>Одной из основных целей Федерального Закона №131-ФЗ является введение унифицированной системы территориального устройства местного самоуправления.</w:t>
      </w:r>
    </w:p>
    <w:p w:rsidR="00245F77" w:rsidRPr="00314A7B" w:rsidRDefault="00245F77" w:rsidP="00245F77">
      <w:pPr>
        <w:pStyle w:val="ConsNormal"/>
        <w:widowControl/>
        <w:ind w:right="0"/>
        <w:jc w:val="both"/>
        <w:rPr>
          <w:rFonts w:ascii="Times New Roman" w:hAnsi="Times New Roman"/>
          <w:sz w:val="26"/>
          <w:szCs w:val="26"/>
        </w:rPr>
      </w:pPr>
      <w:r w:rsidRPr="00314A7B">
        <w:rPr>
          <w:rFonts w:ascii="Times New Roman" w:hAnsi="Times New Roman"/>
          <w:sz w:val="26"/>
          <w:szCs w:val="26"/>
        </w:rPr>
        <w:t>Наличие территор</w:t>
      </w:r>
      <w:proofErr w:type="gramStart"/>
      <w:r w:rsidRPr="00314A7B">
        <w:rPr>
          <w:rFonts w:ascii="Times New Roman" w:hAnsi="Times New Roman"/>
          <w:sz w:val="26"/>
          <w:szCs w:val="26"/>
        </w:rPr>
        <w:t>ии и её</w:t>
      </w:r>
      <w:proofErr w:type="gramEnd"/>
      <w:r w:rsidRPr="00314A7B">
        <w:rPr>
          <w:rFonts w:ascii="Times New Roman" w:hAnsi="Times New Roman"/>
          <w:sz w:val="26"/>
          <w:szCs w:val="26"/>
        </w:rPr>
        <w:t xml:space="preserve"> размеры является одним из необходимых элементов статуса муниципального образования, поскольку местное самоуправление осуществляется только в его границах.</w:t>
      </w:r>
    </w:p>
    <w:p w:rsidR="00245F77" w:rsidRPr="00314A7B" w:rsidRDefault="00245F77" w:rsidP="00245F77">
      <w:pPr>
        <w:pStyle w:val="ConsNormal"/>
        <w:widowControl/>
        <w:ind w:right="0"/>
        <w:jc w:val="both"/>
        <w:rPr>
          <w:rFonts w:ascii="Times New Roman" w:hAnsi="Times New Roman"/>
          <w:sz w:val="26"/>
          <w:szCs w:val="26"/>
        </w:rPr>
      </w:pPr>
      <w:r w:rsidRPr="00314A7B">
        <w:rPr>
          <w:rFonts w:ascii="Times New Roman" w:hAnsi="Times New Roman"/>
          <w:sz w:val="26"/>
          <w:szCs w:val="26"/>
        </w:rPr>
        <w:t>Правовую основу территориальной организации местного самоуправления на территории Хвалынского муниципального района Саратовской области составляют:</w:t>
      </w:r>
    </w:p>
    <w:p w:rsidR="00245F77" w:rsidRPr="00314A7B" w:rsidRDefault="00245F77" w:rsidP="00245F77">
      <w:pPr>
        <w:pStyle w:val="ConsNormal"/>
        <w:widowControl/>
        <w:ind w:right="0"/>
        <w:jc w:val="both"/>
        <w:rPr>
          <w:rFonts w:ascii="Times New Roman" w:hAnsi="Times New Roman"/>
          <w:sz w:val="26"/>
          <w:szCs w:val="26"/>
        </w:rPr>
      </w:pPr>
      <w:r w:rsidRPr="00314A7B">
        <w:rPr>
          <w:rFonts w:ascii="Times New Roman" w:hAnsi="Times New Roman"/>
          <w:sz w:val="26"/>
          <w:szCs w:val="26"/>
        </w:rPr>
        <w:t>−</w:t>
      </w:r>
      <w:r w:rsidR="0061788C">
        <w:rPr>
          <w:rFonts w:ascii="Times New Roman" w:hAnsi="Times New Roman"/>
          <w:sz w:val="26"/>
          <w:szCs w:val="26"/>
        </w:rPr>
        <w:t xml:space="preserve"> </w:t>
      </w:r>
      <w:r w:rsidRPr="00314A7B">
        <w:rPr>
          <w:rFonts w:ascii="Times New Roman" w:hAnsi="Times New Roman"/>
          <w:sz w:val="26"/>
          <w:szCs w:val="26"/>
        </w:rPr>
        <w:t>Федеральный Закон №131-ФЗ от 06.10.2003 г. «Об общих принципах организации местного самоуправления в Российской Федерации»;</w:t>
      </w:r>
    </w:p>
    <w:p w:rsidR="00245F77" w:rsidRPr="00314A7B" w:rsidRDefault="00245F77" w:rsidP="00245F77">
      <w:pPr>
        <w:pStyle w:val="ConsNormal"/>
        <w:widowControl/>
        <w:ind w:right="0"/>
        <w:jc w:val="both"/>
        <w:rPr>
          <w:rFonts w:ascii="Times New Roman" w:hAnsi="Times New Roman"/>
          <w:sz w:val="26"/>
          <w:szCs w:val="26"/>
        </w:rPr>
      </w:pPr>
      <w:r w:rsidRPr="00314A7B">
        <w:rPr>
          <w:rFonts w:ascii="Times New Roman" w:hAnsi="Times New Roman"/>
          <w:sz w:val="26"/>
          <w:szCs w:val="26"/>
        </w:rPr>
        <w:t>− Градостроительный Кодекс Российской Федерации, введённый в действие Федеральным Законом №191-ФЗ от 29.12.2004 г.;</w:t>
      </w:r>
    </w:p>
    <w:p w:rsidR="00245F77" w:rsidRPr="00314A7B" w:rsidRDefault="00245F77" w:rsidP="00245F77">
      <w:pPr>
        <w:pStyle w:val="ConsNormal"/>
        <w:widowControl/>
        <w:ind w:right="0"/>
        <w:jc w:val="both"/>
        <w:rPr>
          <w:rFonts w:ascii="Times New Roman" w:hAnsi="Times New Roman"/>
          <w:sz w:val="26"/>
          <w:szCs w:val="26"/>
        </w:rPr>
      </w:pPr>
      <w:r w:rsidRPr="00314A7B">
        <w:rPr>
          <w:rFonts w:ascii="Times New Roman" w:hAnsi="Times New Roman"/>
          <w:sz w:val="26"/>
          <w:szCs w:val="26"/>
        </w:rPr>
        <w:t>−</w:t>
      </w:r>
      <w:r w:rsidR="0061788C">
        <w:rPr>
          <w:rFonts w:ascii="Times New Roman" w:hAnsi="Times New Roman"/>
          <w:sz w:val="26"/>
          <w:szCs w:val="26"/>
        </w:rPr>
        <w:t xml:space="preserve"> </w:t>
      </w:r>
      <w:r w:rsidRPr="00314A7B">
        <w:rPr>
          <w:rFonts w:ascii="Times New Roman" w:hAnsi="Times New Roman"/>
          <w:sz w:val="26"/>
          <w:szCs w:val="26"/>
        </w:rPr>
        <w:t>Земельный Кодекс Российской Федерации, введённый в действие Федеральным Законом №137-ФЗ от 25.10.2001 г.;</w:t>
      </w:r>
    </w:p>
    <w:p w:rsidR="00245F77" w:rsidRPr="00314A7B" w:rsidRDefault="00245F77" w:rsidP="00245F77">
      <w:pPr>
        <w:pStyle w:val="ConsNormal"/>
        <w:widowControl/>
        <w:ind w:right="0"/>
        <w:jc w:val="both"/>
        <w:rPr>
          <w:rFonts w:ascii="Times New Roman" w:hAnsi="Times New Roman"/>
          <w:sz w:val="26"/>
          <w:szCs w:val="26"/>
        </w:rPr>
      </w:pPr>
      <w:r w:rsidRPr="00314A7B">
        <w:rPr>
          <w:rFonts w:ascii="Times New Roman" w:hAnsi="Times New Roman"/>
          <w:sz w:val="26"/>
          <w:szCs w:val="26"/>
        </w:rPr>
        <w:t>− Закон Саратовской области №112-ЗСО от 29.12.2004 г. «О муниципальных  образованиях, входящих в состав Хвалынского муниципального района»;</w:t>
      </w:r>
    </w:p>
    <w:p w:rsidR="00245F77" w:rsidRPr="00314A7B" w:rsidRDefault="00245F77" w:rsidP="00245F77">
      <w:pPr>
        <w:pStyle w:val="ConsNormal"/>
        <w:widowControl/>
        <w:ind w:right="0"/>
        <w:jc w:val="both"/>
        <w:rPr>
          <w:rFonts w:ascii="Times New Roman" w:hAnsi="Times New Roman"/>
          <w:sz w:val="26"/>
          <w:szCs w:val="26"/>
        </w:rPr>
      </w:pPr>
      <w:r w:rsidRPr="00314A7B">
        <w:rPr>
          <w:rFonts w:ascii="Times New Roman" w:hAnsi="Times New Roman"/>
          <w:sz w:val="26"/>
          <w:szCs w:val="26"/>
        </w:rPr>
        <w:t>−</w:t>
      </w:r>
      <w:r w:rsidR="0061788C">
        <w:rPr>
          <w:rFonts w:ascii="Times New Roman" w:hAnsi="Times New Roman"/>
          <w:sz w:val="26"/>
          <w:szCs w:val="26"/>
        </w:rPr>
        <w:t xml:space="preserve"> </w:t>
      </w:r>
      <w:r w:rsidRPr="00314A7B">
        <w:rPr>
          <w:rFonts w:ascii="Times New Roman" w:hAnsi="Times New Roman"/>
          <w:sz w:val="26"/>
          <w:szCs w:val="26"/>
        </w:rPr>
        <w:t>Постановление Саратовской Областной Думы №10-346 от 23.04.2003 г. «Об установлении границ Хвалынского муниципального района».</w:t>
      </w:r>
    </w:p>
    <w:p w:rsidR="00245F77" w:rsidRPr="00245F77" w:rsidRDefault="00245F77" w:rsidP="00245F77">
      <w:pPr>
        <w:keepNext/>
        <w:ind w:firstLine="709"/>
        <w:jc w:val="both"/>
        <w:rPr>
          <w:rFonts w:eastAsia="Times New Roman"/>
          <w:color w:val="FF0000"/>
          <w:sz w:val="26"/>
          <w:szCs w:val="26"/>
        </w:rPr>
        <w:sectPr w:rsidR="00245F77" w:rsidRPr="00245F77" w:rsidSect="00245F77">
          <w:pgSz w:w="11906" w:h="16838"/>
          <w:pgMar w:top="1134" w:right="851" w:bottom="1134" w:left="1701" w:header="708" w:footer="708" w:gutter="0"/>
          <w:cols w:space="708"/>
          <w:docGrid w:linePitch="360"/>
        </w:sectPr>
      </w:pPr>
    </w:p>
    <w:p w:rsidR="00245F77" w:rsidRPr="00663449" w:rsidRDefault="00245F77" w:rsidP="00245F77">
      <w:pPr>
        <w:keepNext/>
        <w:jc w:val="right"/>
        <w:rPr>
          <w:rFonts w:eastAsia="Times New Roman"/>
          <w:b/>
          <w:i/>
          <w:sz w:val="26"/>
          <w:szCs w:val="26"/>
        </w:rPr>
      </w:pPr>
      <w:r w:rsidRPr="00663449">
        <w:rPr>
          <w:rFonts w:eastAsia="Times New Roman"/>
          <w:b/>
          <w:i/>
          <w:sz w:val="26"/>
          <w:szCs w:val="26"/>
        </w:rPr>
        <w:lastRenderedPageBreak/>
        <w:t>Таблица 1.2.1</w:t>
      </w:r>
    </w:p>
    <w:p w:rsidR="00245F77" w:rsidRPr="00245F77" w:rsidRDefault="00245F77" w:rsidP="00245F77">
      <w:pPr>
        <w:keepNext/>
        <w:ind w:firstLine="709"/>
        <w:jc w:val="right"/>
        <w:rPr>
          <w:rFonts w:eastAsia="Times New Roman"/>
          <w:color w:val="FF0000"/>
          <w:sz w:val="26"/>
          <w:szCs w:val="26"/>
        </w:rPr>
      </w:pPr>
    </w:p>
    <w:tbl>
      <w:tblPr>
        <w:tblW w:w="15131" w:type="dxa"/>
        <w:jc w:val="center"/>
        <w:tblInd w:w="-37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000" w:firstRow="0" w:lastRow="0" w:firstColumn="0" w:lastColumn="0" w:noHBand="0" w:noVBand="0"/>
      </w:tblPr>
      <w:tblGrid>
        <w:gridCol w:w="105"/>
        <w:gridCol w:w="2326"/>
        <w:gridCol w:w="84"/>
        <w:gridCol w:w="1877"/>
        <w:gridCol w:w="108"/>
        <w:gridCol w:w="2585"/>
        <w:gridCol w:w="108"/>
        <w:gridCol w:w="2586"/>
        <w:gridCol w:w="108"/>
        <w:gridCol w:w="1876"/>
        <w:gridCol w:w="108"/>
        <w:gridCol w:w="1735"/>
        <w:gridCol w:w="108"/>
        <w:gridCol w:w="1309"/>
        <w:gridCol w:w="108"/>
      </w:tblGrid>
      <w:tr w:rsidR="00245F77" w:rsidRPr="00314A7B" w:rsidTr="00245F77">
        <w:trPr>
          <w:gridAfter w:val="1"/>
          <w:wAfter w:w="108" w:type="dxa"/>
          <w:trHeight w:hRule="exact" w:val="1277"/>
          <w:jc w:val="center"/>
        </w:trPr>
        <w:tc>
          <w:tcPr>
            <w:tcW w:w="2431" w:type="dxa"/>
            <w:gridSpan w:val="2"/>
            <w:vAlign w:val="center"/>
          </w:tcPr>
          <w:p w:rsidR="00245F77" w:rsidRPr="00314A7B" w:rsidRDefault="00245F77" w:rsidP="00245F77">
            <w:pPr>
              <w:widowControl w:val="0"/>
              <w:autoSpaceDE w:val="0"/>
              <w:autoSpaceDN w:val="0"/>
              <w:adjustRightInd w:val="0"/>
              <w:spacing w:line="219" w:lineRule="exact"/>
              <w:ind w:right="-20"/>
              <w:jc w:val="center"/>
              <w:rPr>
                <w:rFonts w:eastAsia="Times New Roman"/>
                <w:sz w:val="26"/>
                <w:szCs w:val="26"/>
              </w:rPr>
            </w:pPr>
            <w:r w:rsidRPr="00314A7B">
              <w:rPr>
                <w:rFonts w:eastAsia="Times New Roman"/>
                <w:sz w:val="26"/>
                <w:szCs w:val="26"/>
              </w:rPr>
              <w:t>Наименование муниципального образования</w:t>
            </w:r>
          </w:p>
        </w:tc>
        <w:tc>
          <w:tcPr>
            <w:tcW w:w="1961" w:type="dxa"/>
            <w:gridSpan w:val="2"/>
            <w:vAlign w:val="center"/>
          </w:tcPr>
          <w:p w:rsidR="00245F77" w:rsidRPr="00314A7B" w:rsidRDefault="00245F77" w:rsidP="00245F77">
            <w:pPr>
              <w:widowControl w:val="0"/>
              <w:autoSpaceDE w:val="0"/>
              <w:autoSpaceDN w:val="0"/>
              <w:adjustRightInd w:val="0"/>
              <w:spacing w:line="219" w:lineRule="exact"/>
              <w:ind w:left="65" w:right="46"/>
              <w:jc w:val="center"/>
              <w:rPr>
                <w:rFonts w:eastAsia="Times New Roman"/>
                <w:sz w:val="26"/>
                <w:szCs w:val="26"/>
              </w:rPr>
            </w:pPr>
            <w:r w:rsidRPr="00314A7B">
              <w:rPr>
                <w:rFonts w:eastAsia="Times New Roman"/>
                <w:sz w:val="26"/>
                <w:szCs w:val="26"/>
              </w:rPr>
              <w:t>Статус</w:t>
            </w:r>
          </w:p>
          <w:p w:rsidR="00245F77" w:rsidRPr="00314A7B" w:rsidRDefault="00245F77" w:rsidP="00245F77">
            <w:pPr>
              <w:widowControl w:val="0"/>
              <w:autoSpaceDE w:val="0"/>
              <w:autoSpaceDN w:val="0"/>
              <w:adjustRightInd w:val="0"/>
              <w:spacing w:line="219" w:lineRule="exact"/>
              <w:ind w:left="65" w:right="46"/>
              <w:jc w:val="center"/>
              <w:rPr>
                <w:rFonts w:eastAsia="Times New Roman"/>
                <w:sz w:val="26"/>
                <w:szCs w:val="26"/>
              </w:rPr>
            </w:pPr>
            <w:proofErr w:type="gramStart"/>
            <w:r w:rsidRPr="00314A7B">
              <w:rPr>
                <w:rFonts w:eastAsia="Times New Roman"/>
                <w:sz w:val="26"/>
                <w:szCs w:val="26"/>
              </w:rPr>
              <w:t>муниципально-го</w:t>
            </w:r>
            <w:proofErr w:type="gramEnd"/>
            <w:r w:rsidRPr="00314A7B">
              <w:rPr>
                <w:rFonts w:eastAsia="Times New Roman"/>
                <w:sz w:val="26"/>
                <w:szCs w:val="26"/>
              </w:rPr>
              <w:t xml:space="preserve"> образования</w:t>
            </w:r>
          </w:p>
        </w:tc>
        <w:tc>
          <w:tcPr>
            <w:tcW w:w="2693" w:type="dxa"/>
            <w:gridSpan w:val="2"/>
            <w:vAlign w:val="center"/>
          </w:tcPr>
          <w:p w:rsidR="00245F77" w:rsidRPr="00314A7B" w:rsidRDefault="00245F77" w:rsidP="00245F77">
            <w:pPr>
              <w:widowControl w:val="0"/>
              <w:autoSpaceDE w:val="0"/>
              <w:autoSpaceDN w:val="0"/>
              <w:adjustRightInd w:val="0"/>
              <w:spacing w:line="219" w:lineRule="exact"/>
              <w:ind w:left="65" w:right="46"/>
              <w:jc w:val="center"/>
              <w:rPr>
                <w:rFonts w:eastAsia="Times New Roman"/>
                <w:sz w:val="26"/>
                <w:szCs w:val="26"/>
              </w:rPr>
            </w:pPr>
            <w:r w:rsidRPr="00314A7B">
              <w:rPr>
                <w:rFonts w:eastAsia="Times New Roman"/>
                <w:sz w:val="26"/>
                <w:szCs w:val="26"/>
              </w:rPr>
              <w:t>Административный центр поселения</w:t>
            </w:r>
          </w:p>
        </w:tc>
        <w:tc>
          <w:tcPr>
            <w:tcW w:w="2694" w:type="dxa"/>
            <w:gridSpan w:val="2"/>
            <w:vAlign w:val="center"/>
          </w:tcPr>
          <w:p w:rsidR="00245F77" w:rsidRPr="00314A7B" w:rsidRDefault="00245F77" w:rsidP="00245F77">
            <w:pPr>
              <w:widowControl w:val="0"/>
              <w:autoSpaceDE w:val="0"/>
              <w:autoSpaceDN w:val="0"/>
              <w:adjustRightInd w:val="0"/>
              <w:spacing w:line="219" w:lineRule="exact"/>
              <w:ind w:left="65" w:right="46"/>
              <w:jc w:val="center"/>
              <w:rPr>
                <w:rFonts w:eastAsia="Times New Roman"/>
                <w:sz w:val="26"/>
                <w:szCs w:val="26"/>
              </w:rPr>
            </w:pPr>
            <w:r w:rsidRPr="00314A7B">
              <w:rPr>
                <w:rFonts w:eastAsia="Times New Roman"/>
                <w:sz w:val="26"/>
                <w:szCs w:val="26"/>
              </w:rPr>
              <w:t>Наименование населенных пунктов</w:t>
            </w:r>
          </w:p>
        </w:tc>
        <w:tc>
          <w:tcPr>
            <w:tcW w:w="1984" w:type="dxa"/>
            <w:gridSpan w:val="2"/>
            <w:vAlign w:val="center"/>
          </w:tcPr>
          <w:p w:rsidR="00245F77" w:rsidRPr="00314A7B" w:rsidRDefault="00245F77" w:rsidP="00245F77">
            <w:pPr>
              <w:widowControl w:val="0"/>
              <w:autoSpaceDE w:val="0"/>
              <w:autoSpaceDN w:val="0"/>
              <w:adjustRightInd w:val="0"/>
              <w:spacing w:line="219" w:lineRule="exact"/>
              <w:ind w:left="65" w:right="46"/>
              <w:jc w:val="center"/>
              <w:rPr>
                <w:rFonts w:eastAsia="Times New Roman"/>
                <w:sz w:val="26"/>
                <w:szCs w:val="26"/>
              </w:rPr>
            </w:pPr>
            <w:r w:rsidRPr="00314A7B">
              <w:rPr>
                <w:rFonts w:eastAsia="Times New Roman"/>
                <w:sz w:val="26"/>
                <w:szCs w:val="26"/>
              </w:rPr>
              <w:t xml:space="preserve">Расстояние до </w:t>
            </w:r>
            <w:proofErr w:type="gramStart"/>
            <w:r w:rsidRPr="00314A7B">
              <w:rPr>
                <w:rFonts w:eastAsia="Times New Roman"/>
                <w:sz w:val="26"/>
                <w:szCs w:val="26"/>
              </w:rPr>
              <w:t>административ-ного</w:t>
            </w:r>
            <w:proofErr w:type="gramEnd"/>
            <w:r w:rsidRPr="00314A7B">
              <w:rPr>
                <w:rFonts w:eastAsia="Times New Roman"/>
                <w:sz w:val="26"/>
                <w:szCs w:val="26"/>
              </w:rPr>
              <w:t xml:space="preserve"> центра</w:t>
            </w:r>
          </w:p>
        </w:tc>
        <w:tc>
          <w:tcPr>
            <w:tcW w:w="1843" w:type="dxa"/>
            <w:gridSpan w:val="2"/>
            <w:vAlign w:val="center"/>
          </w:tcPr>
          <w:p w:rsidR="00245F77" w:rsidRPr="00314A7B" w:rsidRDefault="00245F77" w:rsidP="00245F77">
            <w:pPr>
              <w:widowControl w:val="0"/>
              <w:autoSpaceDE w:val="0"/>
              <w:autoSpaceDN w:val="0"/>
              <w:adjustRightInd w:val="0"/>
              <w:spacing w:line="219" w:lineRule="exact"/>
              <w:ind w:left="181" w:right="-20"/>
              <w:jc w:val="center"/>
              <w:rPr>
                <w:rFonts w:eastAsia="Times New Roman"/>
                <w:sz w:val="26"/>
                <w:szCs w:val="26"/>
              </w:rPr>
            </w:pPr>
            <w:r w:rsidRPr="00314A7B">
              <w:rPr>
                <w:rFonts w:eastAsia="Times New Roman"/>
                <w:sz w:val="26"/>
                <w:szCs w:val="26"/>
              </w:rPr>
              <w:t>Численность населения на 01.01.2011 г.</w:t>
            </w:r>
          </w:p>
        </w:tc>
        <w:tc>
          <w:tcPr>
            <w:tcW w:w="1417" w:type="dxa"/>
            <w:gridSpan w:val="2"/>
            <w:vAlign w:val="center"/>
          </w:tcPr>
          <w:p w:rsidR="00245F77" w:rsidRPr="00314A7B" w:rsidRDefault="00245F77" w:rsidP="00245F77">
            <w:pPr>
              <w:widowControl w:val="0"/>
              <w:autoSpaceDE w:val="0"/>
              <w:autoSpaceDN w:val="0"/>
              <w:adjustRightInd w:val="0"/>
              <w:spacing w:line="219" w:lineRule="exact"/>
              <w:ind w:left="65" w:right="46"/>
              <w:jc w:val="center"/>
              <w:rPr>
                <w:rFonts w:eastAsia="Times New Roman"/>
                <w:sz w:val="26"/>
                <w:szCs w:val="26"/>
              </w:rPr>
            </w:pPr>
            <w:r w:rsidRPr="00314A7B">
              <w:rPr>
                <w:rFonts w:eastAsia="Times New Roman"/>
                <w:sz w:val="26"/>
                <w:szCs w:val="26"/>
              </w:rPr>
              <w:t xml:space="preserve">Площадь, </w:t>
            </w:r>
            <w:proofErr w:type="gramStart"/>
            <w:r w:rsidRPr="00314A7B">
              <w:rPr>
                <w:rFonts w:eastAsia="Times New Roman"/>
                <w:sz w:val="26"/>
                <w:szCs w:val="26"/>
              </w:rPr>
              <w:t>га</w:t>
            </w:r>
            <w:proofErr w:type="gramEnd"/>
          </w:p>
        </w:tc>
      </w:tr>
      <w:tr w:rsidR="00663449" w:rsidRPr="00314A7B" w:rsidTr="00663449">
        <w:tblPrEx>
          <w:jc w:val="left"/>
        </w:tblPrEx>
        <w:trPr>
          <w:gridBefore w:val="1"/>
          <w:wBefore w:w="105" w:type="dxa"/>
          <w:trHeight w:hRule="exact" w:val="412"/>
        </w:trPr>
        <w:tc>
          <w:tcPr>
            <w:tcW w:w="2410" w:type="dxa"/>
            <w:gridSpan w:val="2"/>
            <w:vMerge w:val="restart"/>
            <w:vAlign w:val="center"/>
          </w:tcPr>
          <w:p w:rsidR="00663449" w:rsidRPr="00663449" w:rsidRDefault="00663449" w:rsidP="00663449">
            <w:pPr>
              <w:widowControl w:val="0"/>
              <w:autoSpaceDE w:val="0"/>
              <w:autoSpaceDN w:val="0"/>
              <w:adjustRightInd w:val="0"/>
              <w:spacing w:line="226" w:lineRule="exact"/>
              <w:ind w:left="21" w:right="47"/>
              <w:jc w:val="center"/>
              <w:rPr>
                <w:rFonts w:cs="Times New Roman"/>
                <w:sz w:val="26"/>
                <w:szCs w:val="26"/>
              </w:rPr>
            </w:pPr>
            <w:r w:rsidRPr="00663449">
              <w:rPr>
                <w:rFonts w:cs="Times New Roman"/>
                <w:spacing w:val="-1"/>
                <w:sz w:val="26"/>
                <w:szCs w:val="26"/>
              </w:rPr>
              <w:t>Б</w:t>
            </w:r>
            <w:r w:rsidRPr="00663449">
              <w:rPr>
                <w:rFonts w:cs="Times New Roman"/>
                <w:spacing w:val="1"/>
                <w:sz w:val="26"/>
                <w:szCs w:val="26"/>
              </w:rPr>
              <w:t>ла</w:t>
            </w:r>
            <w:r w:rsidRPr="00663449">
              <w:rPr>
                <w:rFonts w:cs="Times New Roman"/>
                <w:sz w:val="26"/>
                <w:szCs w:val="26"/>
              </w:rPr>
              <w:t>г</w:t>
            </w:r>
            <w:r w:rsidRPr="00663449">
              <w:rPr>
                <w:rFonts w:cs="Times New Roman"/>
                <w:spacing w:val="1"/>
                <w:sz w:val="26"/>
                <w:szCs w:val="26"/>
              </w:rPr>
              <w:t>о</w:t>
            </w:r>
            <w:r w:rsidRPr="00663449">
              <w:rPr>
                <w:rFonts w:cs="Times New Roman"/>
                <w:sz w:val="26"/>
                <w:szCs w:val="26"/>
              </w:rPr>
              <w:t>д</w:t>
            </w:r>
            <w:r w:rsidRPr="00663449">
              <w:rPr>
                <w:rFonts w:cs="Times New Roman"/>
                <w:spacing w:val="1"/>
                <w:sz w:val="26"/>
                <w:szCs w:val="26"/>
              </w:rPr>
              <w:t>ат</w:t>
            </w:r>
            <w:r w:rsidRPr="00663449">
              <w:rPr>
                <w:rFonts w:cs="Times New Roman"/>
                <w:spacing w:val="-1"/>
                <w:sz w:val="26"/>
                <w:szCs w:val="26"/>
              </w:rPr>
              <w:t>инс</w:t>
            </w:r>
            <w:r w:rsidRPr="00663449">
              <w:rPr>
                <w:rFonts w:cs="Times New Roman"/>
                <w:sz w:val="26"/>
                <w:szCs w:val="26"/>
              </w:rPr>
              <w:t>к</w:t>
            </w:r>
            <w:r w:rsidRPr="00663449">
              <w:rPr>
                <w:rFonts w:cs="Times New Roman"/>
                <w:spacing w:val="3"/>
                <w:sz w:val="26"/>
                <w:szCs w:val="26"/>
              </w:rPr>
              <w:t>о</w:t>
            </w:r>
            <w:r w:rsidRPr="00663449">
              <w:rPr>
                <w:rFonts w:cs="Times New Roman"/>
                <w:sz w:val="26"/>
                <w:szCs w:val="26"/>
              </w:rPr>
              <w:t xml:space="preserve">е </w:t>
            </w:r>
            <w:r w:rsidRPr="00663449">
              <w:rPr>
                <w:rFonts w:cs="Times New Roman"/>
                <w:spacing w:val="1"/>
                <w:sz w:val="26"/>
                <w:szCs w:val="26"/>
              </w:rPr>
              <w:t>м</w:t>
            </w:r>
            <w:r w:rsidRPr="00663449">
              <w:rPr>
                <w:rFonts w:cs="Times New Roman"/>
                <w:spacing w:val="-1"/>
                <w:sz w:val="26"/>
                <w:szCs w:val="26"/>
              </w:rPr>
              <w:t>у</w:t>
            </w:r>
            <w:r w:rsidRPr="00663449">
              <w:rPr>
                <w:rFonts w:cs="Times New Roman"/>
                <w:spacing w:val="1"/>
                <w:sz w:val="26"/>
                <w:szCs w:val="26"/>
              </w:rPr>
              <w:t>н</w:t>
            </w:r>
            <w:r w:rsidRPr="00663449">
              <w:rPr>
                <w:rFonts w:cs="Times New Roman"/>
                <w:spacing w:val="-1"/>
                <w:sz w:val="26"/>
                <w:szCs w:val="26"/>
              </w:rPr>
              <w:t>и</w:t>
            </w:r>
            <w:r w:rsidRPr="00663449">
              <w:rPr>
                <w:rFonts w:cs="Times New Roman"/>
                <w:spacing w:val="1"/>
                <w:sz w:val="26"/>
                <w:szCs w:val="26"/>
              </w:rPr>
              <w:t>ци</w:t>
            </w:r>
            <w:r w:rsidRPr="00663449">
              <w:rPr>
                <w:rFonts w:cs="Times New Roman"/>
                <w:spacing w:val="-1"/>
                <w:sz w:val="26"/>
                <w:szCs w:val="26"/>
              </w:rPr>
              <w:t>п</w:t>
            </w:r>
            <w:r w:rsidRPr="00663449">
              <w:rPr>
                <w:rFonts w:cs="Times New Roman"/>
                <w:spacing w:val="1"/>
                <w:sz w:val="26"/>
                <w:szCs w:val="26"/>
              </w:rPr>
              <w:t>ал</w:t>
            </w:r>
            <w:r w:rsidRPr="00663449">
              <w:rPr>
                <w:rFonts w:cs="Times New Roman"/>
                <w:sz w:val="26"/>
                <w:szCs w:val="26"/>
              </w:rPr>
              <w:t>ь</w:t>
            </w:r>
            <w:r w:rsidRPr="00663449">
              <w:rPr>
                <w:rFonts w:cs="Times New Roman"/>
                <w:spacing w:val="-1"/>
                <w:sz w:val="26"/>
                <w:szCs w:val="26"/>
              </w:rPr>
              <w:t>н</w:t>
            </w:r>
            <w:r w:rsidRPr="00663449">
              <w:rPr>
                <w:rFonts w:cs="Times New Roman"/>
                <w:spacing w:val="1"/>
                <w:sz w:val="26"/>
                <w:szCs w:val="26"/>
              </w:rPr>
              <w:t>о</w:t>
            </w:r>
            <w:r w:rsidRPr="00663449">
              <w:rPr>
                <w:rFonts w:cs="Times New Roman"/>
                <w:sz w:val="26"/>
                <w:szCs w:val="26"/>
              </w:rPr>
              <w:t>е</w:t>
            </w:r>
            <w:r w:rsidR="00B25970">
              <w:rPr>
                <w:rFonts w:cs="Times New Roman"/>
                <w:sz w:val="26"/>
                <w:szCs w:val="26"/>
              </w:rPr>
              <w:t xml:space="preserve"> </w:t>
            </w:r>
            <w:r w:rsidRPr="00663449">
              <w:rPr>
                <w:rFonts w:cs="Times New Roman"/>
                <w:spacing w:val="1"/>
                <w:sz w:val="26"/>
                <w:szCs w:val="26"/>
              </w:rPr>
              <w:t>о</w:t>
            </w:r>
            <w:r w:rsidRPr="00663449">
              <w:rPr>
                <w:rFonts w:cs="Times New Roman"/>
                <w:spacing w:val="3"/>
                <w:sz w:val="26"/>
                <w:szCs w:val="26"/>
              </w:rPr>
              <w:t>б</w:t>
            </w:r>
            <w:r w:rsidRPr="00663449">
              <w:rPr>
                <w:rFonts w:cs="Times New Roman"/>
                <w:spacing w:val="-1"/>
                <w:sz w:val="26"/>
                <w:szCs w:val="26"/>
              </w:rPr>
              <w:t>р</w:t>
            </w:r>
            <w:r w:rsidRPr="00663449">
              <w:rPr>
                <w:rFonts w:cs="Times New Roman"/>
                <w:spacing w:val="1"/>
                <w:sz w:val="26"/>
                <w:szCs w:val="26"/>
              </w:rPr>
              <w:t>азо</w:t>
            </w:r>
            <w:r w:rsidRPr="00663449">
              <w:rPr>
                <w:rFonts w:cs="Times New Roman"/>
                <w:sz w:val="26"/>
                <w:szCs w:val="26"/>
              </w:rPr>
              <w:t>в</w:t>
            </w:r>
            <w:r w:rsidRPr="00663449">
              <w:rPr>
                <w:rFonts w:cs="Times New Roman"/>
                <w:spacing w:val="1"/>
                <w:sz w:val="26"/>
                <w:szCs w:val="26"/>
              </w:rPr>
              <w:t>а</w:t>
            </w:r>
            <w:r w:rsidRPr="00663449">
              <w:rPr>
                <w:rFonts w:cs="Times New Roman"/>
                <w:spacing w:val="-1"/>
                <w:sz w:val="26"/>
                <w:szCs w:val="26"/>
              </w:rPr>
              <w:t>ни</w:t>
            </w:r>
            <w:r w:rsidRPr="00663449">
              <w:rPr>
                <w:rFonts w:cs="Times New Roman"/>
                <w:sz w:val="26"/>
                <w:szCs w:val="26"/>
              </w:rPr>
              <w:t>е</w:t>
            </w:r>
          </w:p>
        </w:tc>
        <w:tc>
          <w:tcPr>
            <w:tcW w:w="1985" w:type="dxa"/>
            <w:gridSpan w:val="2"/>
            <w:vMerge w:val="restart"/>
            <w:vAlign w:val="center"/>
          </w:tcPr>
          <w:p w:rsidR="00663449" w:rsidRPr="00663449" w:rsidRDefault="00663449" w:rsidP="00663449">
            <w:pPr>
              <w:widowControl w:val="0"/>
              <w:autoSpaceDE w:val="0"/>
              <w:autoSpaceDN w:val="0"/>
              <w:adjustRightInd w:val="0"/>
              <w:spacing w:line="226" w:lineRule="exact"/>
              <w:ind w:left="306" w:right="253" w:firstLine="72"/>
              <w:jc w:val="center"/>
              <w:rPr>
                <w:rFonts w:cs="Times New Roman"/>
                <w:sz w:val="26"/>
                <w:szCs w:val="26"/>
              </w:rPr>
            </w:pPr>
            <w:r w:rsidRPr="00663449">
              <w:rPr>
                <w:rFonts w:cs="Times New Roman"/>
                <w:spacing w:val="-1"/>
                <w:sz w:val="26"/>
                <w:szCs w:val="26"/>
              </w:rPr>
              <w:t>се</w:t>
            </w:r>
            <w:r w:rsidRPr="00663449">
              <w:rPr>
                <w:rFonts w:cs="Times New Roman"/>
                <w:spacing w:val="1"/>
                <w:sz w:val="26"/>
                <w:szCs w:val="26"/>
              </w:rPr>
              <w:t>л</w:t>
            </w:r>
            <w:r w:rsidRPr="00663449">
              <w:rPr>
                <w:rFonts w:cs="Times New Roman"/>
                <w:spacing w:val="2"/>
                <w:sz w:val="26"/>
                <w:szCs w:val="26"/>
              </w:rPr>
              <w:t>ь</w:t>
            </w:r>
            <w:r w:rsidRPr="00663449">
              <w:rPr>
                <w:rFonts w:cs="Times New Roman"/>
                <w:spacing w:val="-1"/>
                <w:sz w:val="26"/>
                <w:szCs w:val="26"/>
              </w:rPr>
              <w:t>с</w:t>
            </w:r>
            <w:r w:rsidRPr="00663449">
              <w:rPr>
                <w:rFonts w:cs="Times New Roman"/>
                <w:sz w:val="26"/>
                <w:szCs w:val="26"/>
              </w:rPr>
              <w:t>к</w:t>
            </w:r>
            <w:r w:rsidRPr="00663449">
              <w:rPr>
                <w:rFonts w:cs="Times New Roman"/>
                <w:spacing w:val="1"/>
                <w:sz w:val="26"/>
                <w:szCs w:val="26"/>
              </w:rPr>
              <w:t>о</w:t>
            </w:r>
            <w:r w:rsidRPr="00663449">
              <w:rPr>
                <w:rFonts w:cs="Times New Roman"/>
                <w:sz w:val="26"/>
                <w:szCs w:val="26"/>
              </w:rPr>
              <w:t xml:space="preserve">е </w:t>
            </w:r>
            <w:r w:rsidRPr="00663449">
              <w:rPr>
                <w:rFonts w:cs="Times New Roman"/>
                <w:spacing w:val="-1"/>
                <w:sz w:val="26"/>
                <w:szCs w:val="26"/>
              </w:rPr>
              <w:t>п</w:t>
            </w:r>
            <w:r w:rsidRPr="00663449">
              <w:rPr>
                <w:rFonts w:cs="Times New Roman"/>
                <w:spacing w:val="1"/>
                <w:sz w:val="26"/>
                <w:szCs w:val="26"/>
              </w:rPr>
              <w:t>о</w:t>
            </w:r>
            <w:r w:rsidRPr="00663449">
              <w:rPr>
                <w:rFonts w:cs="Times New Roman"/>
                <w:spacing w:val="-1"/>
                <w:sz w:val="26"/>
                <w:szCs w:val="26"/>
              </w:rPr>
              <w:t>се</w:t>
            </w:r>
            <w:r w:rsidRPr="00663449">
              <w:rPr>
                <w:rFonts w:cs="Times New Roman"/>
                <w:spacing w:val="3"/>
                <w:sz w:val="26"/>
                <w:szCs w:val="26"/>
              </w:rPr>
              <w:t>л</w:t>
            </w:r>
            <w:r w:rsidRPr="00663449">
              <w:rPr>
                <w:rFonts w:cs="Times New Roman"/>
                <w:spacing w:val="-1"/>
                <w:sz w:val="26"/>
                <w:szCs w:val="26"/>
              </w:rPr>
              <w:t>е</w:t>
            </w:r>
            <w:r w:rsidRPr="00663449">
              <w:rPr>
                <w:rFonts w:cs="Times New Roman"/>
                <w:spacing w:val="1"/>
                <w:sz w:val="26"/>
                <w:szCs w:val="26"/>
              </w:rPr>
              <w:t>ни</w:t>
            </w:r>
            <w:r w:rsidRPr="00663449">
              <w:rPr>
                <w:rFonts w:cs="Times New Roman"/>
                <w:sz w:val="26"/>
                <w:szCs w:val="26"/>
              </w:rPr>
              <w:t>е</w:t>
            </w:r>
          </w:p>
        </w:tc>
        <w:tc>
          <w:tcPr>
            <w:tcW w:w="2693" w:type="dxa"/>
            <w:gridSpan w:val="2"/>
            <w:vMerge w:val="restart"/>
            <w:vAlign w:val="center"/>
          </w:tcPr>
          <w:p w:rsidR="00663449" w:rsidRPr="00663449" w:rsidRDefault="00663449" w:rsidP="00663449">
            <w:pPr>
              <w:widowControl w:val="0"/>
              <w:autoSpaceDE w:val="0"/>
              <w:autoSpaceDN w:val="0"/>
              <w:adjustRightInd w:val="0"/>
              <w:ind w:left="153" w:right="-20"/>
              <w:jc w:val="center"/>
              <w:rPr>
                <w:rFonts w:cs="Times New Roman"/>
                <w:sz w:val="26"/>
                <w:szCs w:val="26"/>
              </w:rPr>
            </w:pPr>
            <w:r w:rsidRPr="00663449">
              <w:rPr>
                <w:rFonts w:cs="Times New Roman"/>
                <w:spacing w:val="-1"/>
                <w:sz w:val="26"/>
                <w:szCs w:val="26"/>
              </w:rPr>
              <w:t>се</w:t>
            </w:r>
            <w:r w:rsidRPr="00663449">
              <w:rPr>
                <w:rFonts w:cs="Times New Roman"/>
                <w:spacing w:val="1"/>
                <w:sz w:val="26"/>
                <w:szCs w:val="26"/>
              </w:rPr>
              <w:t>л</w:t>
            </w:r>
            <w:r w:rsidRPr="00663449">
              <w:rPr>
                <w:rFonts w:cs="Times New Roman"/>
                <w:sz w:val="26"/>
                <w:szCs w:val="26"/>
              </w:rPr>
              <w:t>о</w:t>
            </w:r>
            <w:r w:rsidR="00B25970">
              <w:rPr>
                <w:rFonts w:cs="Times New Roman"/>
                <w:sz w:val="26"/>
                <w:szCs w:val="26"/>
              </w:rPr>
              <w:t xml:space="preserve"> </w:t>
            </w:r>
            <w:r w:rsidRPr="00663449">
              <w:rPr>
                <w:rFonts w:cs="Times New Roman"/>
                <w:spacing w:val="-1"/>
                <w:sz w:val="26"/>
                <w:szCs w:val="26"/>
              </w:rPr>
              <w:t>Б</w:t>
            </w:r>
            <w:r w:rsidRPr="00663449">
              <w:rPr>
                <w:rFonts w:cs="Times New Roman"/>
                <w:spacing w:val="1"/>
                <w:sz w:val="26"/>
                <w:szCs w:val="26"/>
              </w:rPr>
              <w:t>ла</w:t>
            </w:r>
            <w:r w:rsidRPr="00663449">
              <w:rPr>
                <w:rFonts w:cs="Times New Roman"/>
                <w:sz w:val="26"/>
                <w:szCs w:val="26"/>
              </w:rPr>
              <w:t>г</w:t>
            </w:r>
            <w:r w:rsidRPr="00663449">
              <w:rPr>
                <w:rFonts w:cs="Times New Roman"/>
                <w:spacing w:val="1"/>
                <w:sz w:val="26"/>
                <w:szCs w:val="26"/>
              </w:rPr>
              <w:t>о</w:t>
            </w:r>
            <w:r w:rsidRPr="00663449">
              <w:rPr>
                <w:rFonts w:cs="Times New Roman"/>
                <w:sz w:val="26"/>
                <w:szCs w:val="26"/>
              </w:rPr>
              <w:t>д</w:t>
            </w:r>
            <w:r w:rsidRPr="00663449">
              <w:rPr>
                <w:rFonts w:cs="Times New Roman"/>
                <w:spacing w:val="1"/>
                <w:sz w:val="26"/>
                <w:szCs w:val="26"/>
              </w:rPr>
              <w:t>ат</w:t>
            </w:r>
            <w:r w:rsidRPr="00663449">
              <w:rPr>
                <w:rFonts w:cs="Times New Roman"/>
                <w:spacing w:val="-1"/>
                <w:sz w:val="26"/>
                <w:szCs w:val="26"/>
              </w:rPr>
              <w:t>н</w:t>
            </w:r>
            <w:r w:rsidRPr="00663449">
              <w:rPr>
                <w:rFonts w:cs="Times New Roman"/>
                <w:spacing w:val="1"/>
                <w:sz w:val="26"/>
                <w:szCs w:val="26"/>
              </w:rPr>
              <w:t>ое</w:t>
            </w:r>
          </w:p>
        </w:tc>
        <w:tc>
          <w:tcPr>
            <w:tcW w:w="2694" w:type="dxa"/>
            <w:gridSpan w:val="2"/>
            <w:vAlign w:val="center"/>
          </w:tcPr>
          <w:p w:rsidR="00663449" w:rsidRPr="00314A7B" w:rsidRDefault="00663449" w:rsidP="00245F77">
            <w:pPr>
              <w:widowControl w:val="0"/>
              <w:autoSpaceDE w:val="0"/>
              <w:autoSpaceDN w:val="0"/>
              <w:adjustRightInd w:val="0"/>
              <w:spacing w:line="219" w:lineRule="exact"/>
              <w:ind w:left="23" w:right="-20"/>
              <w:jc w:val="center"/>
              <w:rPr>
                <w:sz w:val="26"/>
                <w:szCs w:val="26"/>
              </w:rPr>
            </w:pPr>
            <w:r>
              <w:rPr>
                <w:spacing w:val="-1"/>
                <w:sz w:val="26"/>
                <w:szCs w:val="26"/>
              </w:rPr>
              <w:t>Село Благодатное</w:t>
            </w:r>
          </w:p>
        </w:tc>
        <w:tc>
          <w:tcPr>
            <w:tcW w:w="1984" w:type="dxa"/>
            <w:gridSpan w:val="2"/>
            <w:vAlign w:val="center"/>
          </w:tcPr>
          <w:p w:rsidR="00663449" w:rsidRPr="00314A7B" w:rsidRDefault="00663449" w:rsidP="00245F77">
            <w:pPr>
              <w:widowControl w:val="0"/>
              <w:autoSpaceDE w:val="0"/>
              <w:autoSpaceDN w:val="0"/>
              <w:adjustRightInd w:val="0"/>
              <w:spacing w:line="219" w:lineRule="exact"/>
              <w:ind w:left="256" w:right="-20"/>
              <w:jc w:val="center"/>
              <w:rPr>
                <w:sz w:val="26"/>
                <w:szCs w:val="26"/>
              </w:rPr>
            </w:pPr>
            <w:r w:rsidRPr="00314A7B">
              <w:rPr>
                <w:spacing w:val="1"/>
                <w:sz w:val="26"/>
                <w:szCs w:val="26"/>
              </w:rPr>
              <w:t>а</w:t>
            </w:r>
            <w:r w:rsidRPr="00314A7B">
              <w:rPr>
                <w:sz w:val="26"/>
                <w:szCs w:val="26"/>
              </w:rPr>
              <w:t>д</w:t>
            </w:r>
            <w:r w:rsidRPr="00314A7B">
              <w:rPr>
                <w:spacing w:val="1"/>
                <w:sz w:val="26"/>
                <w:szCs w:val="26"/>
              </w:rPr>
              <w:t>м</w:t>
            </w:r>
            <w:r w:rsidRPr="00314A7B">
              <w:rPr>
                <w:sz w:val="26"/>
                <w:szCs w:val="26"/>
              </w:rPr>
              <w:t>.</w:t>
            </w:r>
            <w:r w:rsidR="00B25970">
              <w:rPr>
                <w:sz w:val="26"/>
                <w:szCs w:val="26"/>
              </w:rPr>
              <w:t xml:space="preserve"> </w:t>
            </w:r>
            <w:r w:rsidRPr="00314A7B">
              <w:rPr>
                <w:spacing w:val="1"/>
                <w:sz w:val="26"/>
                <w:szCs w:val="26"/>
              </w:rPr>
              <w:t>це</w:t>
            </w:r>
            <w:r w:rsidRPr="00314A7B">
              <w:rPr>
                <w:spacing w:val="-1"/>
                <w:sz w:val="26"/>
                <w:szCs w:val="26"/>
              </w:rPr>
              <w:t>н</w:t>
            </w:r>
            <w:r w:rsidRPr="00314A7B">
              <w:rPr>
                <w:spacing w:val="1"/>
                <w:sz w:val="26"/>
                <w:szCs w:val="26"/>
              </w:rPr>
              <w:t>тр</w:t>
            </w:r>
          </w:p>
        </w:tc>
        <w:tc>
          <w:tcPr>
            <w:tcW w:w="1843" w:type="dxa"/>
            <w:gridSpan w:val="2"/>
            <w:vAlign w:val="center"/>
          </w:tcPr>
          <w:p w:rsidR="00663449" w:rsidRPr="00314A7B" w:rsidRDefault="00663449" w:rsidP="00245F77">
            <w:pPr>
              <w:widowControl w:val="0"/>
              <w:autoSpaceDE w:val="0"/>
              <w:autoSpaceDN w:val="0"/>
              <w:adjustRightInd w:val="0"/>
              <w:spacing w:line="219" w:lineRule="exact"/>
              <w:ind w:left="579" w:right="555"/>
              <w:jc w:val="center"/>
              <w:rPr>
                <w:sz w:val="26"/>
                <w:szCs w:val="26"/>
              </w:rPr>
            </w:pPr>
            <w:r>
              <w:rPr>
                <w:sz w:val="26"/>
                <w:szCs w:val="26"/>
              </w:rPr>
              <w:t>697</w:t>
            </w:r>
          </w:p>
        </w:tc>
        <w:tc>
          <w:tcPr>
            <w:tcW w:w="1417" w:type="dxa"/>
            <w:gridSpan w:val="2"/>
            <w:vMerge w:val="restart"/>
            <w:vAlign w:val="center"/>
          </w:tcPr>
          <w:p w:rsidR="00663449" w:rsidRPr="00663449" w:rsidRDefault="00663449" w:rsidP="00245F77">
            <w:pPr>
              <w:widowControl w:val="0"/>
              <w:autoSpaceDE w:val="0"/>
              <w:autoSpaceDN w:val="0"/>
              <w:adjustRightInd w:val="0"/>
              <w:spacing w:line="226" w:lineRule="exact"/>
              <w:ind w:left="21" w:right="47"/>
              <w:jc w:val="center"/>
              <w:rPr>
                <w:rFonts w:eastAsia="Times New Roman" w:cs="Times New Roman"/>
                <w:sz w:val="26"/>
                <w:szCs w:val="26"/>
              </w:rPr>
            </w:pPr>
            <w:r w:rsidRPr="00663449">
              <w:rPr>
                <w:rFonts w:cs="Times New Roman"/>
                <w:spacing w:val="1"/>
                <w:sz w:val="26"/>
                <w:szCs w:val="26"/>
              </w:rPr>
              <w:t>2</w:t>
            </w:r>
            <w:r w:rsidRPr="00663449">
              <w:rPr>
                <w:rFonts w:cs="Times New Roman"/>
                <w:sz w:val="26"/>
                <w:szCs w:val="26"/>
              </w:rPr>
              <w:t>4</w:t>
            </w:r>
            <w:r w:rsidRPr="00663449">
              <w:rPr>
                <w:rFonts w:cs="Times New Roman"/>
                <w:spacing w:val="1"/>
                <w:sz w:val="26"/>
                <w:szCs w:val="26"/>
              </w:rPr>
              <w:t>875</w:t>
            </w:r>
            <w:r w:rsidRPr="00663449">
              <w:rPr>
                <w:rFonts w:cs="Times New Roman"/>
                <w:spacing w:val="-1"/>
                <w:sz w:val="26"/>
                <w:szCs w:val="26"/>
              </w:rPr>
              <w:t>,</w:t>
            </w:r>
            <w:r w:rsidRPr="00663449">
              <w:rPr>
                <w:rFonts w:cs="Times New Roman"/>
                <w:spacing w:val="1"/>
                <w:sz w:val="26"/>
                <w:szCs w:val="26"/>
              </w:rPr>
              <w:t>83</w:t>
            </w:r>
          </w:p>
        </w:tc>
      </w:tr>
      <w:tr w:rsidR="00663449" w:rsidRPr="00314A7B" w:rsidTr="00D02B17">
        <w:tblPrEx>
          <w:jc w:val="left"/>
        </w:tblPrEx>
        <w:trPr>
          <w:gridBefore w:val="1"/>
          <w:wBefore w:w="105" w:type="dxa"/>
          <w:trHeight w:hRule="exact" w:val="741"/>
        </w:trPr>
        <w:tc>
          <w:tcPr>
            <w:tcW w:w="2410" w:type="dxa"/>
            <w:gridSpan w:val="2"/>
            <w:vMerge/>
          </w:tcPr>
          <w:p w:rsidR="00663449" w:rsidRPr="00663449" w:rsidRDefault="00663449" w:rsidP="00245F77">
            <w:pPr>
              <w:widowControl w:val="0"/>
              <w:autoSpaceDE w:val="0"/>
              <w:autoSpaceDN w:val="0"/>
              <w:adjustRightInd w:val="0"/>
              <w:spacing w:line="226" w:lineRule="exact"/>
              <w:ind w:left="21" w:right="47"/>
              <w:jc w:val="center"/>
              <w:rPr>
                <w:rFonts w:eastAsia="Times New Roman" w:cs="Times New Roman"/>
                <w:sz w:val="26"/>
                <w:szCs w:val="26"/>
              </w:rPr>
            </w:pPr>
          </w:p>
        </w:tc>
        <w:tc>
          <w:tcPr>
            <w:tcW w:w="1985" w:type="dxa"/>
            <w:gridSpan w:val="2"/>
            <w:vMerge/>
          </w:tcPr>
          <w:p w:rsidR="00663449" w:rsidRPr="00663449" w:rsidRDefault="00663449" w:rsidP="00245F77">
            <w:pPr>
              <w:widowControl w:val="0"/>
              <w:autoSpaceDE w:val="0"/>
              <w:autoSpaceDN w:val="0"/>
              <w:adjustRightInd w:val="0"/>
              <w:spacing w:line="226" w:lineRule="exact"/>
              <w:ind w:left="21" w:right="47"/>
              <w:jc w:val="center"/>
              <w:rPr>
                <w:rFonts w:eastAsia="Times New Roman" w:cs="Times New Roman"/>
                <w:sz w:val="26"/>
                <w:szCs w:val="26"/>
              </w:rPr>
            </w:pPr>
          </w:p>
        </w:tc>
        <w:tc>
          <w:tcPr>
            <w:tcW w:w="2693" w:type="dxa"/>
            <w:gridSpan w:val="2"/>
            <w:vMerge/>
          </w:tcPr>
          <w:p w:rsidR="00663449" w:rsidRPr="00663449" w:rsidRDefault="00663449" w:rsidP="00245F77">
            <w:pPr>
              <w:widowControl w:val="0"/>
              <w:autoSpaceDE w:val="0"/>
              <w:autoSpaceDN w:val="0"/>
              <w:adjustRightInd w:val="0"/>
              <w:spacing w:line="226" w:lineRule="exact"/>
              <w:ind w:left="21" w:right="47"/>
              <w:jc w:val="center"/>
              <w:rPr>
                <w:rFonts w:eastAsia="Times New Roman" w:cs="Times New Roman"/>
                <w:sz w:val="26"/>
                <w:szCs w:val="26"/>
              </w:rPr>
            </w:pPr>
          </w:p>
        </w:tc>
        <w:tc>
          <w:tcPr>
            <w:tcW w:w="2694" w:type="dxa"/>
            <w:gridSpan w:val="2"/>
            <w:vAlign w:val="center"/>
          </w:tcPr>
          <w:p w:rsidR="00663449" w:rsidRPr="00314A7B" w:rsidRDefault="00663449" w:rsidP="00663449">
            <w:pPr>
              <w:widowControl w:val="0"/>
              <w:autoSpaceDE w:val="0"/>
              <w:autoSpaceDN w:val="0"/>
              <w:adjustRightInd w:val="0"/>
              <w:spacing w:line="219" w:lineRule="exact"/>
              <w:ind w:left="23" w:right="-20"/>
              <w:jc w:val="center"/>
              <w:rPr>
                <w:sz w:val="26"/>
                <w:szCs w:val="26"/>
              </w:rPr>
            </w:pPr>
            <w:r>
              <w:rPr>
                <w:spacing w:val="-1"/>
                <w:sz w:val="26"/>
                <w:szCs w:val="26"/>
              </w:rPr>
              <w:t>Ж</w:t>
            </w:r>
            <w:r w:rsidRPr="00314A7B">
              <w:rPr>
                <w:spacing w:val="-1"/>
                <w:sz w:val="26"/>
                <w:szCs w:val="26"/>
              </w:rPr>
              <w:t>е</w:t>
            </w:r>
            <w:r w:rsidRPr="00314A7B">
              <w:rPr>
                <w:spacing w:val="1"/>
                <w:sz w:val="26"/>
                <w:szCs w:val="26"/>
              </w:rPr>
              <w:t>л</w:t>
            </w:r>
            <w:r w:rsidRPr="00314A7B">
              <w:rPr>
                <w:spacing w:val="-1"/>
                <w:sz w:val="26"/>
                <w:szCs w:val="26"/>
              </w:rPr>
              <w:t>е</w:t>
            </w:r>
            <w:r w:rsidRPr="00314A7B">
              <w:rPr>
                <w:spacing w:val="3"/>
                <w:sz w:val="26"/>
                <w:szCs w:val="26"/>
              </w:rPr>
              <w:t>з</w:t>
            </w:r>
            <w:r w:rsidRPr="00314A7B">
              <w:rPr>
                <w:spacing w:val="-1"/>
                <w:sz w:val="26"/>
                <w:szCs w:val="26"/>
              </w:rPr>
              <w:t>н</w:t>
            </w:r>
            <w:r w:rsidRPr="00314A7B">
              <w:rPr>
                <w:spacing w:val="1"/>
                <w:sz w:val="26"/>
                <w:szCs w:val="26"/>
              </w:rPr>
              <w:t>о</w:t>
            </w:r>
            <w:r w:rsidRPr="00314A7B">
              <w:rPr>
                <w:sz w:val="26"/>
                <w:szCs w:val="26"/>
              </w:rPr>
              <w:t>д</w:t>
            </w:r>
            <w:r w:rsidRPr="00314A7B">
              <w:rPr>
                <w:spacing w:val="1"/>
                <w:sz w:val="26"/>
                <w:szCs w:val="26"/>
              </w:rPr>
              <w:t>о</w:t>
            </w:r>
            <w:r w:rsidRPr="00314A7B">
              <w:rPr>
                <w:spacing w:val="-1"/>
                <w:sz w:val="26"/>
                <w:szCs w:val="26"/>
              </w:rPr>
              <w:t>р</w:t>
            </w:r>
            <w:r w:rsidRPr="00314A7B">
              <w:rPr>
                <w:spacing w:val="1"/>
                <w:sz w:val="26"/>
                <w:szCs w:val="26"/>
              </w:rPr>
              <w:t>о</w:t>
            </w:r>
            <w:r w:rsidRPr="00314A7B">
              <w:rPr>
                <w:spacing w:val="2"/>
                <w:sz w:val="26"/>
                <w:szCs w:val="26"/>
              </w:rPr>
              <w:t>ж</w:t>
            </w:r>
            <w:r w:rsidRPr="00314A7B">
              <w:rPr>
                <w:spacing w:val="-1"/>
                <w:sz w:val="26"/>
                <w:szCs w:val="26"/>
              </w:rPr>
              <w:t>н</w:t>
            </w:r>
            <w:r w:rsidR="00B25970">
              <w:rPr>
                <w:spacing w:val="-1"/>
                <w:sz w:val="26"/>
                <w:szCs w:val="26"/>
              </w:rPr>
              <w:t>ая</w:t>
            </w:r>
          </w:p>
          <w:p w:rsidR="00663449" w:rsidRPr="00314A7B" w:rsidRDefault="00663449" w:rsidP="00663449">
            <w:pPr>
              <w:widowControl w:val="0"/>
              <w:autoSpaceDE w:val="0"/>
              <w:autoSpaceDN w:val="0"/>
              <w:adjustRightInd w:val="0"/>
              <w:spacing w:before="1"/>
              <w:ind w:left="23" w:right="-20"/>
              <w:jc w:val="center"/>
              <w:rPr>
                <w:sz w:val="26"/>
                <w:szCs w:val="26"/>
              </w:rPr>
            </w:pPr>
            <w:r>
              <w:rPr>
                <w:sz w:val="26"/>
                <w:szCs w:val="26"/>
              </w:rPr>
              <w:t>станция Возрождение</w:t>
            </w:r>
          </w:p>
        </w:tc>
        <w:tc>
          <w:tcPr>
            <w:tcW w:w="1984" w:type="dxa"/>
            <w:gridSpan w:val="2"/>
            <w:vAlign w:val="center"/>
          </w:tcPr>
          <w:p w:rsidR="00663449" w:rsidRPr="00314A7B" w:rsidRDefault="00663449" w:rsidP="00245F77">
            <w:pPr>
              <w:widowControl w:val="0"/>
              <w:autoSpaceDE w:val="0"/>
              <w:autoSpaceDN w:val="0"/>
              <w:adjustRightInd w:val="0"/>
              <w:ind w:left="679" w:right="658"/>
              <w:jc w:val="center"/>
              <w:rPr>
                <w:sz w:val="26"/>
                <w:szCs w:val="26"/>
              </w:rPr>
            </w:pPr>
            <w:r>
              <w:rPr>
                <w:sz w:val="26"/>
                <w:szCs w:val="26"/>
              </w:rPr>
              <w:t>3</w:t>
            </w:r>
          </w:p>
        </w:tc>
        <w:tc>
          <w:tcPr>
            <w:tcW w:w="1843" w:type="dxa"/>
            <w:gridSpan w:val="2"/>
            <w:vAlign w:val="center"/>
          </w:tcPr>
          <w:p w:rsidR="00663449" w:rsidRPr="00314A7B" w:rsidRDefault="00663449" w:rsidP="00245F77">
            <w:pPr>
              <w:widowControl w:val="0"/>
              <w:autoSpaceDE w:val="0"/>
              <w:autoSpaceDN w:val="0"/>
              <w:adjustRightInd w:val="0"/>
              <w:ind w:left="672" w:right="656"/>
              <w:jc w:val="center"/>
              <w:rPr>
                <w:sz w:val="26"/>
                <w:szCs w:val="26"/>
              </w:rPr>
            </w:pPr>
            <w:r>
              <w:rPr>
                <w:sz w:val="26"/>
                <w:szCs w:val="26"/>
              </w:rPr>
              <w:t>371</w:t>
            </w:r>
          </w:p>
        </w:tc>
        <w:tc>
          <w:tcPr>
            <w:tcW w:w="1417" w:type="dxa"/>
            <w:gridSpan w:val="2"/>
            <w:vMerge/>
          </w:tcPr>
          <w:p w:rsidR="00663449" w:rsidRPr="00314A7B" w:rsidRDefault="00663449" w:rsidP="00245F77">
            <w:pPr>
              <w:widowControl w:val="0"/>
              <w:autoSpaceDE w:val="0"/>
              <w:autoSpaceDN w:val="0"/>
              <w:adjustRightInd w:val="0"/>
              <w:spacing w:line="226" w:lineRule="exact"/>
              <w:ind w:left="21" w:right="47"/>
              <w:jc w:val="center"/>
              <w:rPr>
                <w:rFonts w:eastAsia="Times New Roman"/>
                <w:sz w:val="26"/>
                <w:szCs w:val="26"/>
              </w:rPr>
            </w:pPr>
          </w:p>
        </w:tc>
      </w:tr>
      <w:tr w:rsidR="00663449" w:rsidRPr="00314A7B" w:rsidTr="00D02B17">
        <w:tblPrEx>
          <w:jc w:val="left"/>
        </w:tblPrEx>
        <w:trPr>
          <w:gridBefore w:val="1"/>
          <w:wBefore w:w="105" w:type="dxa"/>
          <w:trHeight w:hRule="exact" w:val="707"/>
        </w:trPr>
        <w:tc>
          <w:tcPr>
            <w:tcW w:w="2410" w:type="dxa"/>
            <w:gridSpan w:val="2"/>
            <w:vMerge/>
          </w:tcPr>
          <w:p w:rsidR="00663449" w:rsidRPr="00663449" w:rsidRDefault="00663449" w:rsidP="00245F77">
            <w:pPr>
              <w:widowControl w:val="0"/>
              <w:autoSpaceDE w:val="0"/>
              <w:autoSpaceDN w:val="0"/>
              <w:adjustRightInd w:val="0"/>
              <w:spacing w:line="226" w:lineRule="exact"/>
              <w:ind w:left="21" w:right="47"/>
              <w:jc w:val="center"/>
              <w:rPr>
                <w:rFonts w:eastAsia="Times New Roman" w:cs="Times New Roman"/>
                <w:sz w:val="26"/>
                <w:szCs w:val="26"/>
              </w:rPr>
            </w:pPr>
          </w:p>
        </w:tc>
        <w:tc>
          <w:tcPr>
            <w:tcW w:w="1985" w:type="dxa"/>
            <w:gridSpan w:val="2"/>
            <w:vMerge/>
          </w:tcPr>
          <w:p w:rsidR="00663449" w:rsidRPr="00663449" w:rsidRDefault="00663449" w:rsidP="00245F77">
            <w:pPr>
              <w:widowControl w:val="0"/>
              <w:autoSpaceDE w:val="0"/>
              <w:autoSpaceDN w:val="0"/>
              <w:adjustRightInd w:val="0"/>
              <w:spacing w:line="226" w:lineRule="exact"/>
              <w:ind w:left="21" w:right="47"/>
              <w:jc w:val="center"/>
              <w:rPr>
                <w:rFonts w:eastAsia="Times New Roman" w:cs="Times New Roman"/>
                <w:sz w:val="26"/>
                <w:szCs w:val="26"/>
              </w:rPr>
            </w:pPr>
          </w:p>
        </w:tc>
        <w:tc>
          <w:tcPr>
            <w:tcW w:w="2693" w:type="dxa"/>
            <w:gridSpan w:val="2"/>
            <w:vMerge/>
          </w:tcPr>
          <w:p w:rsidR="00663449" w:rsidRPr="00663449" w:rsidRDefault="00663449" w:rsidP="00245F77">
            <w:pPr>
              <w:widowControl w:val="0"/>
              <w:autoSpaceDE w:val="0"/>
              <w:autoSpaceDN w:val="0"/>
              <w:adjustRightInd w:val="0"/>
              <w:spacing w:line="226" w:lineRule="exact"/>
              <w:ind w:left="21" w:right="47"/>
              <w:jc w:val="center"/>
              <w:rPr>
                <w:rFonts w:eastAsia="Times New Roman" w:cs="Times New Roman"/>
                <w:sz w:val="26"/>
                <w:szCs w:val="26"/>
              </w:rPr>
            </w:pPr>
          </w:p>
        </w:tc>
        <w:tc>
          <w:tcPr>
            <w:tcW w:w="2694" w:type="dxa"/>
            <w:gridSpan w:val="2"/>
            <w:vAlign w:val="center"/>
          </w:tcPr>
          <w:p w:rsidR="00663449" w:rsidRPr="00314A7B" w:rsidRDefault="00663449" w:rsidP="00663449">
            <w:pPr>
              <w:widowControl w:val="0"/>
              <w:autoSpaceDE w:val="0"/>
              <w:autoSpaceDN w:val="0"/>
              <w:adjustRightInd w:val="0"/>
              <w:spacing w:line="219" w:lineRule="exact"/>
              <w:ind w:left="23" w:right="-20"/>
              <w:jc w:val="center"/>
              <w:rPr>
                <w:sz w:val="26"/>
                <w:szCs w:val="26"/>
              </w:rPr>
            </w:pPr>
            <w:r>
              <w:rPr>
                <w:sz w:val="26"/>
                <w:szCs w:val="26"/>
              </w:rPr>
              <w:t>Поселок Пограничный</w:t>
            </w:r>
          </w:p>
        </w:tc>
        <w:tc>
          <w:tcPr>
            <w:tcW w:w="1984" w:type="dxa"/>
            <w:gridSpan w:val="2"/>
            <w:vAlign w:val="center"/>
          </w:tcPr>
          <w:p w:rsidR="00663449" w:rsidRPr="00314A7B" w:rsidRDefault="00663449" w:rsidP="00245F77">
            <w:pPr>
              <w:widowControl w:val="0"/>
              <w:autoSpaceDE w:val="0"/>
              <w:autoSpaceDN w:val="0"/>
              <w:adjustRightInd w:val="0"/>
              <w:spacing w:line="219" w:lineRule="exact"/>
              <w:ind w:left="679" w:right="658"/>
              <w:jc w:val="center"/>
              <w:rPr>
                <w:sz w:val="26"/>
                <w:szCs w:val="26"/>
              </w:rPr>
            </w:pPr>
            <w:r>
              <w:rPr>
                <w:sz w:val="26"/>
                <w:szCs w:val="26"/>
              </w:rPr>
              <w:t>7</w:t>
            </w:r>
          </w:p>
        </w:tc>
        <w:tc>
          <w:tcPr>
            <w:tcW w:w="1843" w:type="dxa"/>
            <w:gridSpan w:val="2"/>
            <w:vAlign w:val="center"/>
          </w:tcPr>
          <w:p w:rsidR="00663449" w:rsidRPr="00314A7B" w:rsidRDefault="00663449" w:rsidP="00245F77">
            <w:pPr>
              <w:widowControl w:val="0"/>
              <w:autoSpaceDE w:val="0"/>
              <w:autoSpaceDN w:val="0"/>
              <w:adjustRightInd w:val="0"/>
              <w:spacing w:line="219" w:lineRule="exact"/>
              <w:ind w:left="570" w:right="547"/>
              <w:jc w:val="center"/>
              <w:rPr>
                <w:sz w:val="26"/>
                <w:szCs w:val="26"/>
              </w:rPr>
            </w:pPr>
            <w:r>
              <w:rPr>
                <w:sz w:val="26"/>
                <w:szCs w:val="26"/>
              </w:rPr>
              <w:t>5</w:t>
            </w:r>
          </w:p>
        </w:tc>
        <w:tc>
          <w:tcPr>
            <w:tcW w:w="1417" w:type="dxa"/>
            <w:gridSpan w:val="2"/>
            <w:vMerge/>
          </w:tcPr>
          <w:p w:rsidR="00663449" w:rsidRPr="00314A7B" w:rsidRDefault="00663449" w:rsidP="00245F77">
            <w:pPr>
              <w:widowControl w:val="0"/>
              <w:autoSpaceDE w:val="0"/>
              <w:autoSpaceDN w:val="0"/>
              <w:adjustRightInd w:val="0"/>
              <w:spacing w:line="226" w:lineRule="exact"/>
              <w:ind w:left="21" w:right="47"/>
              <w:jc w:val="center"/>
              <w:rPr>
                <w:rFonts w:eastAsia="Times New Roman"/>
                <w:sz w:val="26"/>
                <w:szCs w:val="26"/>
              </w:rPr>
            </w:pPr>
          </w:p>
        </w:tc>
      </w:tr>
      <w:tr w:rsidR="00663449" w:rsidRPr="00314A7B" w:rsidTr="00D02B17">
        <w:tblPrEx>
          <w:jc w:val="left"/>
        </w:tblPrEx>
        <w:trPr>
          <w:gridBefore w:val="1"/>
          <w:wBefore w:w="105" w:type="dxa"/>
          <w:trHeight w:hRule="exact" w:val="707"/>
        </w:trPr>
        <w:tc>
          <w:tcPr>
            <w:tcW w:w="2410" w:type="dxa"/>
            <w:gridSpan w:val="2"/>
            <w:vMerge/>
          </w:tcPr>
          <w:p w:rsidR="00663449" w:rsidRPr="00663449" w:rsidRDefault="00663449" w:rsidP="00245F77">
            <w:pPr>
              <w:widowControl w:val="0"/>
              <w:autoSpaceDE w:val="0"/>
              <w:autoSpaceDN w:val="0"/>
              <w:adjustRightInd w:val="0"/>
              <w:spacing w:line="226" w:lineRule="exact"/>
              <w:ind w:left="21" w:right="47"/>
              <w:jc w:val="center"/>
              <w:rPr>
                <w:rFonts w:eastAsia="Times New Roman" w:cs="Times New Roman"/>
                <w:sz w:val="26"/>
                <w:szCs w:val="26"/>
              </w:rPr>
            </w:pPr>
          </w:p>
        </w:tc>
        <w:tc>
          <w:tcPr>
            <w:tcW w:w="1985" w:type="dxa"/>
            <w:gridSpan w:val="2"/>
            <w:vMerge/>
          </w:tcPr>
          <w:p w:rsidR="00663449" w:rsidRPr="00663449" w:rsidRDefault="00663449" w:rsidP="00245F77">
            <w:pPr>
              <w:widowControl w:val="0"/>
              <w:autoSpaceDE w:val="0"/>
              <w:autoSpaceDN w:val="0"/>
              <w:adjustRightInd w:val="0"/>
              <w:spacing w:line="226" w:lineRule="exact"/>
              <w:ind w:left="21" w:right="47"/>
              <w:jc w:val="center"/>
              <w:rPr>
                <w:rFonts w:eastAsia="Times New Roman" w:cs="Times New Roman"/>
                <w:sz w:val="26"/>
                <w:szCs w:val="26"/>
              </w:rPr>
            </w:pPr>
          </w:p>
        </w:tc>
        <w:tc>
          <w:tcPr>
            <w:tcW w:w="2693" w:type="dxa"/>
            <w:gridSpan w:val="2"/>
            <w:vMerge/>
          </w:tcPr>
          <w:p w:rsidR="00663449" w:rsidRPr="00663449" w:rsidRDefault="00663449" w:rsidP="00245F77">
            <w:pPr>
              <w:widowControl w:val="0"/>
              <w:autoSpaceDE w:val="0"/>
              <w:autoSpaceDN w:val="0"/>
              <w:adjustRightInd w:val="0"/>
              <w:spacing w:line="226" w:lineRule="exact"/>
              <w:ind w:left="21" w:right="47"/>
              <w:jc w:val="center"/>
              <w:rPr>
                <w:rFonts w:eastAsia="Times New Roman" w:cs="Times New Roman"/>
                <w:sz w:val="26"/>
                <w:szCs w:val="26"/>
              </w:rPr>
            </w:pPr>
          </w:p>
        </w:tc>
        <w:tc>
          <w:tcPr>
            <w:tcW w:w="2694" w:type="dxa"/>
            <w:gridSpan w:val="2"/>
            <w:vAlign w:val="center"/>
          </w:tcPr>
          <w:p w:rsidR="00663449" w:rsidRPr="00314A7B" w:rsidRDefault="00663449" w:rsidP="00663449">
            <w:pPr>
              <w:widowControl w:val="0"/>
              <w:autoSpaceDE w:val="0"/>
              <w:autoSpaceDN w:val="0"/>
              <w:adjustRightInd w:val="0"/>
              <w:spacing w:line="219" w:lineRule="exact"/>
              <w:ind w:left="23" w:right="-20"/>
              <w:jc w:val="center"/>
              <w:rPr>
                <w:sz w:val="26"/>
                <w:szCs w:val="26"/>
              </w:rPr>
            </w:pPr>
            <w:r>
              <w:rPr>
                <w:spacing w:val="-1"/>
                <w:sz w:val="26"/>
                <w:szCs w:val="26"/>
              </w:rPr>
              <w:t>Ж</w:t>
            </w:r>
            <w:r w:rsidRPr="00314A7B">
              <w:rPr>
                <w:spacing w:val="-1"/>
                <w:sz w:val="26"/>
                <w:szCs w:val="26"/>
              </w:rPr>
              <w:t>е</w:t>
            </w:r>
            <w:r w:rsidRPr="00314A7B">
              <w:rPr>
                <w:spacing w:val="1"/>
                <w:sz w:val="26"/>
                <w:szCs w:val="26"/>
              </w:rPr>
              <w:t>л</w:t>
            </w:r>
            <w:r w:rsidRPr="00314A7B">
              <w:rPr>
                <w:spacing w:val="-1"/>
                <w:sz w:val="26"/>
                <w:szCs w:val="26"/>
              </w:rPr>
              <w:t>е</w:t>
            </w:r>
            <w:r w:rsidRPr="00314A7B">
              <w:rPr>
                <w:spacing w:val="3"/>
                <w:sz w:val="26"/>
                <w:szCs w:val="26"/>
              </w:rPr>
              <w:t>з</w:t>
            </w:r>
            <w:r w:rsidRPr="00314A7B">
              <w:rPr>
                <w:spacing w:val="-1"/>
                <w:sz w:val="26"/>
                <w:szCs w:val="26"/>
              </w:rPr>
              <w:t>н</w:t>
            </w:r>
            <w:r w:rsidRPr="00314A7B">
              <w:rPr>
                <w:spacing w:val="1"/>
                <w:sz w:val="26"/>
                <w:szCs w:val="26"/>
              </w:rPr>
              <w:t>о</w:t>
            </w:r>
            <w:r w:rsidRPr="00314A7B">
              <w:rPr>
                <w:sz w:val="26"/>
                <w:szCs w:val="26"/>
              </w:rPr>
              <w:t>д</w:t>
            </w:r>
            <w:r w:rsidRPr="00314A7B">
              <w:rPr>
                <w:spacing w:val="1"/>
                <w:sz w:val="26"/>
                <w:szCs w:val="26"/>
              </w:rPr>
              <w:t>о</w:t>
            </w:r>
            <w:r w:rsidRPr="00314A7B">
              <w:rPr>
                <w:spacing w:val="-1"/>
                <w:sz w:val="26"/>
                <w:szCs w:val="26"/>
              </w:rPr>
              <w:t>р</w:t>
            </w:r>
            <w:r w:rsidRPr="00314A7B">
              <w:rPr>
                <w:spacing w:val="1"/>
                <w:sz w:val="26"/>
                <w:szCs w:val="26"/>
              </w:rPr>
              <w:t>о</w:t>
            </w:r>
            <w:r w:rsidRPr="00314A7B">
              <w:rPr>
                <w:spacing w:val="2"/>
                <w:sz w:val="26"/>
                <w:szCs w:val="26"/>
              </w:rPr>
              <w:t>ж</w:t>
            </w:r>
            <w:r w:rsidRPr="00314A7B">
              <w:rPr>
                <w:spacing w:val="-1"/>
                <w:sz w:val="26"/>
                <w:szCs w:val="26"/>
              </w:rPr>
              <w:t>н</w:t>
            </w:r>
            <w:r w:rsidRPr="00314A7B">
              <w:rPr>
                <w:spacing w:val="3"/>
                <w:sz w:val="26"/>
                <w:szCs w:val="26"/>
              </w:rPr>
              <w:t>ы</w:t>
            </w:r>
            <w:r w:rsidRPr="00314A7B">
              <w:rPr>
                <w:sz w:val="26"/>
                <w:szCs w:val="26"/>
              </w:rPr>
              <w:t>й</w:t>
            </w:r>
          </w:p>
          <w:p w:rsidR="00663449" w:rsidRPr="00314A7B" w:rsidRDefault="00663449" w:rsidP="00663449">
            <w:pPr>
              <w:widowControl w:val="0"/>
              <w:autoSpaceDE w:val="0"/>
              <w:autoSpaceDN w:val="0"/>
              <w:adjustRightInd w:val="0"/>
              <w:spacing w:line="219" w:lineRule="exact"/>
              <w:ind w:left="23" w:right="-20"/>
              <w:jc w:val="center"/>
              <w:rPr>
                <w:spacing w:val="-1"/>
                <w:sz w:val="26"/>
                <w:szCs w:val="26"/>
              </w:rPr>
            </w:pPr>
            <w:r w:rsidRPr="00314A7B">
              <w:rPr>
                <w:spacing w:val="-1"/>
                <w:sz w:val="26"/>
                <w:szCs w:val="26"/>
              </w:rPr>
              <w:t>р</w:t>
            </w:r>
            <w:r w:rsidRPr="00314A7B">
              <w:rPr>
                <w:spacing w:val="1"/>
                <w:sz w:val="26"/>
                <w:szCs w:val="26"/>
              </w:rPr>
              <w:t>азъ</w:t>
            </w:r>
            <w:r w:rsidRPr="00314A7B">
              <w:rPr>
                <w:spacing w:val="-1"/>
                <w:sz w:val="26"/>
                <w:szCs w:val="26"/>
              </w:rPr>
              <w:t>е</w:t>
            </w:r>
            <w:r w:rsidRPr="00314A7B">
              <w:rPr>
                <w:spacing w:val="1"/>
                <w:sz w:val="26"/>
                <w:szCs w:val="26"/>
              </w:rPr>
              <w:t>з</w:t>
            </w:r>
            <w:r w:rsidRPr="00314A7B">
              <w:rPr>
                <w:sz w:val="26"/>
                <w:szCs w:val="26"/>
              </w:rPr>
              <w:t>д</w:t>
            </w:r>
            <w:r w:rsidR="00B25970">
              <w:rPr>
                <w:sz w:val="26"/>
                <w:szCs w:val="26"/>
              </w:rPr>
              <w:t xml:space="preserve"> </w:t>
            </w:r>
            <w:r>
              <w:rPr>
                <w:sz w:val="26"/>
                <w:szCs w:val="26"/>
              </w:rPr>
              <w:t>Вязовый Гай</w:t>
            </w:r>
          </w:p>
        </w:tc>
        <w:tc>
          <w:tcPr>
            <w:tcW w:w="1984" w:type="dxa"/>
            <w:gridSpan w:val="2"/>
            <w:vAlign w:val="center"/>
          </w:tcPr>
          <w:p w:rsidR="00663449" w:rsidRPr="00314A7B" w:rsidRDefault="00663449" w:rsidP="00245F77">
            <w:pPr>
              <w:widowControl w:val="0"/>
              <w:autoSpaceDE w:val="0"/>
              <w:autoSpaceDN w:val="0"/>
              <w:adjustRightInd w:val="0"/>
              <w:spacing w:line="219" w:lineRule="exact"/>
              <w:ind w:left="679" w:right="658"/>
              <w:jc w:val="center"/>
              <w:rPr>
                <w:w w:val="99"/>
                <w:sz w:val="26"/>
                <w:szCs w:val="26"/>
              </w:rPr>
            </w:pPr>
            <w:r>
              <w:rPr>
                <w:w w:val="99"/>
                <w:sz w:val="26"/>
                <w:szCs w:val="26"/>
              </w:rPr>
              <w:t>9</w:t>
            </w:r>
          </w:p>
        </w:tc>
        <w:tc>
          <w:tcPr>
            <w:tcW w:w="1843" w:type="dxa"/>
            <w:gridSpan w:val="2"/>
            <w:vAlign w:val="center"/>
          </w:tcPr>
          <w:p w:rsidR="00663449" w:rsidRPr="00314A7B" w:rsidRDefault="00663449" w:rsidP="00245F77">
            <w:pPr>
              <w:widowControl w:val="0"/>
              <w:autoSpaceDE w:val="0"/>
              <w:autoSpaceDN w:val="0"/>
              <w:adjustRightInd w:val="0"/>
              <w:spacing w:line="219" w:lineRule="exact"/>
              <w:ind w:left="570" w:right="547"/>
              <w:jc w:val="center"/>
              <w:rPr>
                <w:spacing w:val="1"/>
                <w:w w:val="99"/>
                <w:sz w:val="26"/>
                <w:szCs w:val="26"/>
              </w:rPr>
            </w:pPr>
            <w:r>
              <w:rPr>
                <w:spacing w:val="1"/>
                <w:w w:val="99"/>
                <w:sz w:val="26"/>
                <w:szCs w:val="26"/>
              </w:rPr>
              <w:t>9</w:t>
            </w:r>
          </w:p>
        </w:tc>
        <w:tc>
          <w:tcPr>
            <w:tcW w:w="1417" w:type="dxa"/>
            <w:gridSpan w:val="2"/>
            <w:vMerge/>
          </w:tcPr>
          <w:p w:rsidR="00663449" w:rsidRPr="00314A7B" w:rsidRDefault="00663449" w:rsidP="00245F77">
            <w:pPr>
              <w:widowControl w:val="0"/>
              <w:autoSpaceDE w:val="0"/>
              <w:autoSpaceDN w:val="0"/>
              <w:adjustRightInd w:val="0"/>
              <w:spacing w:line="226" w:lineRule="exact"/>
              <w:ind w:left="21" w:right="47"/>
              <w:jc w:val="center"/>
              <w:rPr>
                <w:rFonts w:eastAsia="Times New Roman"/>
                <w:sz w:val="26"/>
                <w:szCs w:val="26"/>
              </w:rPr>
            </w:pPr>
          </w:p>
        </w:tc>
      </w:tr>
      <w:tr w:rsidR="00663449" w:rsidRPr="00314A7B" w:rsidTr="00D02B17">
        <w:tblPrEx>
          <w:jc w:val="left"/>
        </w:tblPrEx>
        <w:trPr>
          <w:gridBefore w:val="1"/>
          <w:wBefore w:w="105" w:type="dxa"/>
          <w:trHeight w:hRule="exact" w:val="707"/>
        </w:trPr>
        <w:tc>
          <w:tcPr>
            <w:tcW w:w="2410" w:type="dxa"/>
            <w:gridSpan w:val="2"/>
            <w:vMerge/>
          </w:tcPr>
          <w:p w:rsidR="00663449" w:rsidRPr="00663449" w:rsidRDefault="00663449" w:rsidP="00245F77">
            <w:pPr>
              <w:widowControl w:val="0"/>
              <w:autoSpaceDE w:val="0"/>
              <w:autoSpaceDN w:val="0"/>
              <w:adjustRightInd w:val="0"/>
              <w:spacing w:line="226" w:lineRule="exact"/>
              <w:ind w:left="21" w:right="47"/>
              <w:jc w:val="center"/>
              <w:rPr>
                <w:rFonts w:eastAsia="Times New Roman" w:cs="Times New Roman"/>
                <w:sz w:val="26"/>
                <w:szCs w:val="26"/>
              </w:rPr>
            </w:pPr>
          </w:p>
        </w:tc>
        <w:tc>
          <w:tcPr>
            <w:tcW w:w="1985" w:type="dxa"/>
            <w:gridSpan w:val="2"/>
            <w:vMerge/>
          </w:tcPr>
          <w:p w:rsidR="00663449" w:rsidRPr="00663449" w:rsidRDefault="00663449" w:rsidP="00245F77">
            <w:pPr>
              <w:widowControl w:val="0"/>
              <w:autoSpaceDE w:val="0"/>
              <w:autoSpaceDN w:val="0"/>
              <w:adjustRightInd w:val="0"/>
              <w:spacing w:line="226" w:lineRule="exact"/>
              <w:ind w:left="21" w:right="47"/>
              <w:jc w:val="center"/>
              <w:rPr>
                <w:rFonts w:eastAsia="Times New Roman" w:cs="Times New Roman"/>
                <w:sz w:val="26"/>
                <w:szCs w:val="26"/>
              </w:rPr>
            </w:pPr>
          </w:p>
        </w:tc>
        <w:tc>
          <w:tcPr>
            <w:tcW w:w="2693" w:type="dxa"/>
            <w:gridSpan w:val="2"/>
            <w:vMerge/>
          </w:tcPr>
          <w:p w:rsidR="00663449" w:rsidRPr="00663449" w:rsidRDefault="00663449" w:rsidP="00245F77">
            <w:pPr>
              <w:widowControl w:val="0"/>
              <w:autoSpaceDE w:val="0"/>
              <w:autoSpaceDN w:val="0"/>
              <w:adjustRightInd w:val="0"/>
              <w:spacing w:line="226" w:lineRule="exact"/>
              <w:ind w:left="21" w:right="47"/>
              <w:jc w:val="center"/>
              <w:rPr>
                <w:rFonts w:eastAsia="Times New Roman" w:cs="Times New Roman"/>
                <w:sz w:val="26"/>
                <w:szCs w:val="26"/>
              </w:rPr>
            </w:pPr>
          </w:p>
        </w:tc>
        <w:tc>
          <w:tcPr>
            <w:tcW w:w="2694" w:type="dxa"/>
            <w:gridSpan w:val="2"/>
            <w:vAlign w:val="center"/>
          </w:tcPr>
          <w:p w:rsidR="00663449" w:rsidRDefault="00663449" w:rsidP="00663449">
            <w:pPr>
              <w:widowControl w:val="0"/>
              <w:autoSpaceDE w:val="0"/>
              <w:autoSpaceDN w:val="0"/>
              <w:adjustRightInd w:val="0"/>
              <w:spacing w:line="219" w:lineRule="exact"/>
              <w:ind w:left="23" w:right="-20"/>
              <w:jc w:val="center"/>
              <w:rPr>
                <w:spacing w:val="-1"/>
                <w:sz w:val="26"/>
                <w:szCs w:val="26"/>
              </w:rPr>
            </w:pPr>
            <w:r>
              <w:rPr>
                <w:spacing w:val="-1"/>
                <w:sz w:val="26"/>
                <w:szCs w:val="26"/>
              </w:rPr>
              <w:t xml:space="preserve">Село </w:t>
            </w:r>
            <w:proofErr w:type="gramStart"/>
            <w:r>
              <w:rPr>
                <w:spacing w:val="-1"/>
                <w:sz w:val="26"/>
                <w:szCs w:val="26"/>
              </w:rPr>
              <w:t>Нижняя</w:t>
            </w:r>
            <w:proofErr w:type="gramEnd"/>
            <w:r>
              <w:rPr>
                <w:spacing w:val="-1"/>
                <w:sz w:val="26"/>
                <w:szCs w:val="26"/>
              </w:rPr>
              <w:t xml:space="preserve"> Лебежайка</w:t>
            </w:r>
          </w:p>
        </w:tc>
        <w:tc>
          <w:tcPr>
            <w:tcW w:w="1984" w:type="dxa"/>
            <w:gridSpan w:val="2"/>
            <w:vAlign w:val="center"/>
          </w:tcPr>
          <w:p w:rsidR="00663449" w:rsidRPr="00314A7B" w:rsidRDefault="00663449" w:rsidP="00245F77">
            <w:pPr>
              <w:widowControl w:val="0"/>
              <w:autoSpaceDE w:val="0"/>
              <w:autoSpaceDN w:val="0"/>
              <w:adjustRightInd w:val="0"/>
              <w:spacing w:line="219" w:lineRule="exact"/>
              <w:ind w:left="679" w:right="658"/>
              <w:jc w:val="center"/>
              <w:rPr>
                <w:w w:val="99"/>
                <w:sz w:val="26"/>
                <w:szCs w:val="26"/>
              </w:rPr>
            </w:pPr>
            <w:r>
              <w:rPr>
                <w:w w:val="99"/>
                <w:sz w:val="26"/>
                <w:szCs w:val="26"/>
              </w:rPr>
              <w:t>2</w:t>
            </w:r>
          </w:p>
        </w:tc>
        <w:tc>
          <w:tcPr>
            <w:tcW w:w="1843" w:type="dxa"/>
            <w:gridSpan w:val="2"/>
            <w:vAlign w:val="center"/>
          </w:tcPr>
          <w:p w:rsidR="00663449" w:rsidRPr="00314A7B" w:rsidRDefault="00663449" w:rsidP="00245F77">
            <w:pPr>
              <w:widowControl w:val="0"/>
              <w:autoSpaceDE w:val="0"/>
              <w:autoSpaceDN w:val="0"/>
              <w:adjustRightInd w:val="0"/>
              <w:spacing w:line="219" w:lineRule="exact"/>
              <w:ind w:left="570" w:right="547"/>
              <w:jc w:val="center"/>
              <w:rPr>
                <w:spacing w:val="1"/>
                <w:w w:val="99"/>
                <w:sz w:val="26"/>
                <w:szCs w:val="26"/>
              </w:rPr>
            </w:pPr>
            <w:r>
              <w:rPr>
                <w:spacing w:val="1"/>
                <w:w w:val="99"/>
                <w:sz w:val="26"/>
                <w:szCs w:val="26"/>
              </w:rPr>
              <w:t>2</w:t>
            </w:r>
          </w:p>
        </w:tc>
        <w:tc>
          <w:tcPr>
            <w:tcW w:w="1417" w:type="dxa"/>
            <w:gridSpan w:val="2"/>
            <w:vMerge/>
          </w:tcPr>
          <w:p w:rsidR="00663449" w:rsidRPr="00314A7B" w:rsidRDefault="00663449" w:rsidP="00245F77">
            <w:pPr>
              <w:widowControl w:val="0"/>
              <w:autoSpaceDE w:val="0"/>
              <w:autoSpaceDN w:val="0"/>
              <w:adjustRightInd w:val="0"/>
              <w:spacing w:line="226" w:lineRule="exact"/>
              <w:ind w:left="21" w:right="47"/>
              <w:jc w:val="center"/>
              <w:rPr>
                <w:rFonts w:eastAsia="Times New Roman"/>
                <w:sz w:val="26"/>
                <w:szCs w:val="26"/>
              </w:rPr>
            </w:pPr>
          </w:p>
        </w:tc>
      </w:tr>
      <w:tr w:rsidR="00314A7B" w:rsidRPr="00314A7B" w:rsidTr="00D02B17">
        <w:tblPrEx>
          <w:jc w:val="left"/>
        </w:tblPrEx>
        <w:trPr>
          <w:gridBefore w:val="1"/>
          <w:wBefore w:w="105" w:type="dxa"/>
          <w:trHeight w:hRule="exact" w:val="385"/>
        </w:trPr>
        <w:tc>
          <w:tcPr>
            <w:tcW w:w="2410" w:type="dxa"/>
            <w:gridSpan w:val="2"/>
            <w:vMerge/>
          </w:tcPr>
          <w:p w:rsidR="00314A7B" w:rsidRPr="00663449" w:rsidRDefault="00314A7B" w:rsidP="00245F77">
            <w:pPr>
              <w:widowControl w:val="0"/>
              <w:autoSpaceDE w:val="0"/>
              <w:autoSpaceDN w:val="0"/>
              <w:adjustRightInd w:val="0"/>
              <w:spacing w:line="226" w:lineRule="exact"/>
              <w:ind w:left="21" w:right="47"/>
              <w:jc w:val="center"/>
              <w:rPr>
                <w:rFonts w:eastAsia="Times New Roman" w:cs="Times New Roman"/>
                <w:sz w:val="26"/>
                <w:szCs w:val="26"/>
              </w:rPr>
            </w:pPr>
          </w:p>
        </w:tc>
        <w:tc>
          <w:tcPr>
            <w:tcW w:w="1985" w:type="dxa"/>
            <w:gridSpan w:val="2"/>
            <w:vMerge/>
          </w:tcPr>
          <w:p w:rsidR="00314A7B" w:rsidRPr="00663449" w:rsidRDefault="00314A7B" w:rsidP="00245F77">
            <w:pPr>
              <w:widowControl w:val="0"/>
              <w:autoSpaceDE w:val="0"/>
              <w:autoSpaceDN w:val="0"/>
              <w:adjustRightInd w:val="0"/>
              <w:spacing w:line="226" w:lineRule="exact"/>
              <w:ind w:left="21" w:right="47"/>
              <w:jc w:val="center"/>
              <w:rPr>
                <w:rFonts w:eastAsia="Times New Roman" w:cs="Times New Roman"/>
                <w:sz w:val="26"/>
                <w:szCs w:val="26"/>
              </w:rPr>
            </w:pPr>
          </w:p>
        </w:tc>
        <w:tc>
          <w:tcPr>
            <w:tcW w:w="2693" w:type="dxa"/>
            <w:gridSpan w:val="2"/>
          </w:tcPr>
          <w:p w:rsidR="00314A7B" w:rsidRPr="00663449" w:rsidRDefault="00314A7B" w:rsidP="00245F77">
            <w:pPr>
              <w:widowControl w:val="0"/>
              <w:autoSpaceDE w:val="0"/>
              <w:autoSpaceDN w:val="0"/>
              <w:adjustRightInd w:val="0"/>
              <w:spacing w:line="226" w:lineRule="exact"/>
              <w:ind w:left="21" w:right="47"/>
              <w:jc w:val="center"/>
              <w:rPr>
                <w:rFonts w:eastAsia="Times New Roman" w:cs="Times New Roman"/>
                <w:sz w:val="26"/>
                <w:szCs w:val="26"/>
              </w:rPr>
            </w:pPr>
            <w:r w:rsidRPr="00663449">
              <w:rPr>
                <w:rFonts w:cs="Times New Roman"/>
                <w:w w:val="99"/>
                <w:sz w:val="26"/>
                <w:szCs w:val="26"/>
              </w:rPr>
              <w:t>В</w:t>
            </w:r>
            <w:r w:rsidRPr="00663449">
              <w:rPr>
                <w:rFonts w:cs="Times New Roman"/>
                <w:spacing w:val="-1"/>
                <w:w w:val="99"/>
                <w:sz w:val="26"/>
                <w:szCs w:val="26"/>
              </w:rPr>
              <w:t>се</w:t>
            </w:r>
            <w:r w:rsidRPr="00663449">
              <w:rPr>
                <w:rFonts w:cs="Times New Roman"/>
                <w:w w:val="99"/>
                <w:sz w:val="26"/>
                <w:szCs w:val="26"/>
              </w:rPr>
              <w:t>го</w:t>
            </w:r>
          </w:p>
        </w:tc>
        <w:tc>
          <w:tcPr>
            <w:tcW w:w="2694" w:type="dxa"/>
            <w:gridSpan w:val="2"/>
            <w:vAlign w:val="center"/>
          </w:tcPr>
          <w:p w:rsidR="00314A7B" w:rsidRPr="00314A7B" w:rsidRDefault="00663449" w:rsidP="00245F77">
            <w:pPr>
              <w:widowControl w:val="0"/>
              <w:autoSpaceDE w:val="0"/>
              <w:autoSpaceDN w:val="0"/>
              <w:adjustRightInd w:val="0"/>
              <w:spacing w:line="226" w:lineRule="exact"/>
              <w:ind w:left="21" w:right="47"/>
              <w:jc w:val="center"/>
              <w:rPr>
                <w:rFonts w:eastAsia="Times New Roman"/>
                <w:sz w:val="26"/>
                <w:szCs w:val="26"/>
              </w:rPr>
            </w:pPr>
            <w:r>
              <w:rPr>
                <w:rFonts w:eastAsia="Times New Roman"/>
                <w:sz w:val="26"/>
                <w:szCs w:val="26"/>
              </w:rPr>
              <w:t>5</w:t>
            </w:r>
          </w:p>
        </w:tc>
        <w:tc>
          <w:tcPr>
            <w:tcW w:w="1984" w:type="dxa"/>
            <w:gridSpan w:val="2"/>
            <w:vAlign w:val="center"/>
          </w:tcPr>
          <w:p w:rsidR="00314A7B" w:rsidRPr="00314A7B" w:rsidRDefault="00663449" w:rsidP="00245F77">
            <w:pPr>
              <w:widowControl w:val="0"/>
              <w:autoSpaceDE w:val="0"/>
              <w:autoSpaceDN w:val="0"/>
              <w:adjustRightInd w:val="0"/>
              <w:spacing w:line="226" w:lineRule="exact"/>
              <w:ind w:left="21" w:right="47"/>
              <w:jc w:val="center"/>
              <w:rPr>
                <w:rFonts w:eastAsia="Times New Roman"/>
                <w:sz w:val="26"/>
                <w:szCs w:val="26"/>
              </w:rPr>
            </w:pPr>
            <w:r>
              <w:rPr>
                <w:rFonts w:eastAsia="Times New Roman"/>
                <w:sz w:val="26"/>
                <w:szCs w:val="26"/>
              </w:rPr>
              <w:t>-</w:t>
            </w:r>
          </w:p>
        </w:tc>
        <w:tc>
          <w:tcPr>
            <w:tcW w:w="1843" w:type="dxa"/>
            <w:gridSpan w:val="2"/>
            <w:vAlign w:val="center"/>
          </w:tcPr>
          <w:p w:rsidR="00314A7B" w:rsidRPr="00314A7B" w:rsidRDefault="00663449" w:rsidP="00245F77">
            <w:pPr>
              <w:widowControl w:val="0"/>
              <w:autoSpaceDE w:val="0"/>
              <w:autoSpaceDN w:val="0"/>
              <w:adjustRightInd w:val="0"/>
              <w:spacing w:line="226" w:lineRule="exact"/>
              <w:ind w:left="21" w:right="47"/>
              <w:jc w:val="center"/>
              <w:rPr>
                <w:rFonts w:eastAsia="Times New Roman"/>
                <w:sz w:val="26"/>
                <w:szCs w:val="26"/>
              </w:rPr>
            </w:pPr>
            <w:r>
              <w:rPr>
                <w:rFonts w:eastAsia="Times New Roman"/>
                <w:sz w:val="26"/>
                <w:szCs w:val="26"/>
              </w:rPr>
              <w:t>1084</w:t>
            </w:r>
          </w:p>
        </w:tc>
        <w:tc>
          <w:tcPr>
            <w:tcW w:w="1417" w:type="dxa"/>
            <w:gridSpan w:val="2"/>
            <w:vMerge/>
          </w:tcPr>
          <w:p w:rsidR="00314A7B" w:rsidRPr="00314A7B" w:rsidRDefault="00314A7B" w:rsidP="00245F77">
            <w:pPr>
              <w:widowControl w:val="0"/>
              <w:autoSpaceDE w:val="0"/>
              <w:autoSpaceDN w:val="0"/>
              <w:adjustRightInd w:val="0"/>
              <w:spacing w:line="226" w:lineRule="exact"/>
              <w:ind w:left="21" w:right="47"/>
              <w:jc w:val="center"/>
              <w:rPr>
                <w:rFonts w:eastAsia="Times New Roman"/>
                <w:sz w:val="26"/>
                <w:szCs w:val="26"/>
              </w:rPr>
            </w:pPr>
          </w:p>
        </w:tc>
      </w:tr>
    </w:tbl>
    <w:p w:rsidR="00245F77" w:rsidRPr="00314A7B" w:rsidRDefault="00245F77" w:rsidP="00245F77">
      <w:pPr>
        <w:widowControl w:val="0"/>
        <w:autoSpaceDE w:val="0"/>
        <w:autoSpaceDN w:val="0"/>
        <w:adjustRightInd w:val="0"/>
        <w:spacing w:line="226" w:lineRule="exact"/>
        <w:ind w:left="21" w:right="47"/>
        <w:jc w:val="center"/>
        <w:rPr>
          <w:rFonts w:eastAsia="Times New Roman"/>
          <w:sz w:val="26"/>
          <w:szCs w:val="26"/>
        </w:rPr>
      </w:pPr>
    </w:p>
    <w:p w:rsidR="00245F77" w:rsidRPr="00314A7B" w:rsidRDefault="00245F77" w:rsidP="00245F77">
      <w:pPr>
        <w:ind w:firstLine="709"/>
        <w:jc w:val="both"/>
        <w:rPr>
          <w:rFonts w:eastAsia="Times New Roman"/>
          <w:sz w:val="26"/>
          <w:szCs w:val="26"/>
        </w:rPr>
      </w:pPr>
    </w:p>
    <w:p w:rsidR="00245F77" w:rsidRPr="00245F77" w:rsidRDefault="00245F77" w:rsidP="00245F77">
      <w:pPr>
        <w:ind w:firstLine="709"/>
        <w:jc w:val="both"/>
        <w:rPr>
          <w:rFonts w:eastAsia="Times New Roman"/>
          <w:color w:val="FF0000"/>
          <w:sz w:val="26"/>
          <w:szCs w:val="26"/>
        </w:rPr>
      </w:pPr>
    </w:p>
    <w:p w:rsidR="00245F77" w:rsidRPr="00245F77" w:rsidRDefault="00245F77" w:rsidP="00245F77">
      <w:pPr>
        <w:ind w:firstLine="709"/>
        <w:jc w:val="both"/>
        <w:rPr>
          <w:rFonts w:eastAsia="Times New Roman"/>
          <w:color w:val="FF0000"/>
          <w:sz w:val="26"/>
          <w:szCs w:val="26"/>
        </w:rPr>
      </w:pPr>
    </w:p>
    <w:p w:rsidR="00245F77" w:rsidRPr="00245F77" w:rsidRDefault="00245F77" w:rsidP="00245F77">
      <w:pPr>
        <w:ind w:firstLine="709"/>
        <w:jc w:val="both"/>
        <w:rPr>
          <w:rFonts w:eastAsia="Times New Roman"/>
          <w:color w:val="FF0000"/>
          <w:sz w:val="26"/>
          <w:szCs w:val="26"/>
        </w:rPr>
        <w:sectPr w:rsidR="00245F77" w:rsidRPr="00245F77" w:rsidSect="00245F77">
          <w:pgSz w:w="16838" w:h="11906" w:orient="landscape"/>
          <w:pgMar w:top="1701" w:right="1134" w:bottom="851" w:left="1134" w:header="708" w:footer="708" w:gutter="0"/>
          <w:cols w:space="708"/>
          <w:docGrid w:linePitch="360"/>
        </w:sectPr>
      </w:pPr>
    </w:p>
    <w:p w:rsidR="00245F77" w:rsidRPr="00D02B17" w:rsidRDefault="00245F77" w:rsidP="00245F77">
      <w:pPr>
        <w:jc w:val="center"/>
        <w:outlineLvl w:val="1"/>
        <w:rPr>
          <w:rFonts w:eastAsia="Times New Roman"/>
          <w:b/>
          <w:i/>
          <w:sz w:val="26"/>
          <w:szCs w:val="26"/>
        </w:rPr>
      </w:pPr>
      <w:bookmarkStart w:id="4" w:name="_Toc344148225"/>
      <w:r w:rsidRPr="00D02B17">
        <w:rPr>
          <w:rFonts w:eastAsia="Times New Roman"/>
          <w:b/>
          <w:i/>
          <w:sz w:val="26"/>
          <w:szCs w:val="26"/>
        </w:rPr>
        <w:lastRenderedPageBreak/>
        <w:t>1.3 Историко-градостроительная справка</w:t>
      </w:r>
      <w:bookmarkEnd w:id="4"/>
    </w:p>
    <w:p w:rsidR="00245F77" w:rsidRPr="00245F77" w:rsidRDefault="00245F77" w:rsidP="00245F77">
      <w:pPr>
        <w:ind w:firstLine="708"/>
        <w:jc w:val="both"/>
        <w:rPr>
          <w:rFonts w:eastAsia="Times New Roman"/>
          <w:color w:val="FF0000"/>
          <w:sz w:val="26"/>
          <w:szCs w:val="26"/>
        </w:rPr>
      </w:pPr>
    </w:p>
    <w:p w:rsidR="00D02B17" w:rsidRPr="00D02B17" w:rsidRDefault="00D02B17" w:rsidP="00D02B17">
      <w:pPr>
        <w:widowControl w:val="0"/>
        <w:autoSpaceDE w:val="0"/>
        <w:autoSpaceDN w:val="0"/>
        <w:adjustRightInd w:val="0"/>
        <w:spacing w:line="276" w:lineRule="exact"/>
        <w:ind w:right="72" w:firstLine="708"/>
        <w:jc w:val="both"/>
        <w:rPr>
          <w:sz w:val="26"/>
          <w:szCs w:val="26"/>
        </w:rPr>
      </w:pPr>
      <w:r w:rsidRPr="00D02B17">
        <w:rPr>
          <w:sz w:val="26"/>
          <w:szCs w:val="26"/>
        </w:rPr>
        <w:t xml:space="preserve">Деревня Благодатное была основана в 1780 году </w:t>
      </w:r>
      <w:proofErr w:type="gramStart"/>
      <w:r w:rsidRPr="00D02B17">
        <w:rPr>
          <w:sz w:val="26"/>
          <w:szCs w:val="26"/>
        </w:rPr>
        <w:t>у реки Терешки к западу от Казанского почтового тракта из Вольска через Хвалынск</w:t>
      </w:r>
      <w:proofErr w:type="gramEnd"/>
      <w:r w:rsidRPr="00D02B17">
        <w:rPr>
          <w:sz w:val="26"/>
          <w:szCs w:val="26"/>
        </w:rPr>
        <w:t xml:space="preserve"> в Сызрань. Она входила в состав новообразованного Хвалынского уезда Саратовской губернии и принадлежала дворянскому роду Давыдовых. В 1839 году в селе на средства генерал-майора К. Ф. Остина была построена первая церковь, деревянная, холодная, с престолом во имя святой великомученицы Параскевы. К приходу была также приписана деревня Нижняя Лебежайка. Спустя шесть лет, в 1845 году, тщанием К. Ф. Остина на кладбище Благодатного была построена вторая церковь, на этот раз каменная, тоже неотапливаемая, освящённая в честь Воскрешения святого праведного Лазаря Четверодневного. В середине XIX века в </w:t>
      </w:r>
      <w:proofErr w:type="gramStart"/>
      <w:r w:rsidRPr="00D02B17">
        <w:rPr>
          <w:sz w:val="26"/>
          <w:szCs w:val="26"/>
        </w:rPr>
        <w:t>Благодатном</w:t>
      </w:r>
      <w:proofErr w:type="gramEnd"/>
      <w:r w:rsidRPr="00D02B17">
        <w:rPr>
          <w:sz w:val="26"/>
          <w:szCs w:val="26"/>
        </w:rPr>
        <w:t xml:space="preserve"> проживало 580 человек. После отмены крепостного права село с единым крестьянским обществом было приписано к Новоспасской волости. Первая школа (начальная церковно-приходская) в Благодатном открылась в 1887 году (по другим данным в 1890-м) при поддержке местного землевладельца графа П. Н. Давыдова. К 1911 году число жителей села удвоилось и составило 1134 человека, преимущественно крестьяне-собственники, военные и мещане, по национальному составу и вероисповеданию русские, православные и беспоповцы (меньшинство), всего 138 хозяйств. Имелись библиотека, больница и ветеринарный пункт. Вместо сгоревшей старой церкви в 1901 году тщанием П. Н. Давыдова на территории имения была построена новая деревянная Параскевинская церковь с колокольней. </w:t>
      </w:r>
    </w:p>
    <w:p w:rsidR="00D02B17" w:rsidRDefault="00D02B17" w:rsidP="00D02B17">
      <w:pPr>
        <w:widowControl w:val="0"/>
        <w:autoSpaceDE w:val="0"/>
        <w:autoSpaceDN w:val="0"/>
        <w:adjustRightInd w:val="0"/>
        <w:spacing w:line="276" w:lineRule="exact"/>
        <w:ind w:right="72" w:firstLine="708"/>
        <w:jc w:val="both"/>
        <w:rPr>
          <w:sz w:val="26"/>
          <w:szCs w:val="26"/>
        </w:rPr>
      </w:pPr>
      <w:r w:rsidRPr="00D02B17">
        <w:rPr>
          <w:sz w:val="26"/>
          <w:szCs w:val="26"/>
        </w:rPr>
        <w:t xml:space="preserve">После Октябрьской революции в Благодатном был образован колхоз имени К. Е. Ворошилова, начала работу машинно-тракторная станция, приходская школа была преобразована </w:t>
      </w:r>
      <w:proofErr w:type="gramStart"/>
      <w:r w:rsidRPr="00D02B17">
        <w:rPr>
          <w:sz w:val="26"/>
          <w:szCs w:val="26"/>
        </w:rPr>
        <w:t>в</w:t>
      </w:r>
      <w:proofErr w:type="gramEnd"/>
      <w:r w:rsidRPr="00D02B17">
        <w:rPr>
          <w:sz w:val="26"/>
          <w:szCs w:val="26"/>
        </w:rPr>
        <w:t xml:space="preserve"> семилетнюю. Параскевинская церковь была закрыта в начале 1930-х годов и в 1936 году разобрана на стройматериалы. Кладбищенская церковь также была разрушена. В Великую Отечественную войну на фронт ушли 158 жителей </w:t>
      </w:r>
      <w:proofErr w:type="gramStart"/>
      <w:r w:rsidRPr="00D02B17">
        <w:rPr>
          <w:sz w:val="26"/>
          <w:szCs w:val="26"/>
        </w:rPr>
        <w:t>Благодатного</w:t>
      </w:r>
      <w:proofErr w:type="gramEnd"/>
      <w:r w:rsidRPr="00D02B17">
        <w:rPr>
          <w:sz w:val="26"/>
          <w:szCs w:val="26"/>
        </w:rPr>
        <w:t>, 90 из которых погибли. В послевоенные годы местный колхоз был реорганизован в совхоз "Благодатинский", являвшийся с 17 тысячами гектаров земли одним из крупнейших в районе. В 1951 году открылось новое деревянное здание школы.</w:t>
      </w:r>
    </w:p>
    <w:p w:rsidR="00245F77" w:rsidRPr="00D02B17" w:rsidRDefault="00245F77" w:rsidP="00D02B17">
      <w:pPr>
        <w:widowControl w:val="0"/>
        <w:autoSpaceDE w:val="0"/>
        <w:autoSpaceDN w:val="0"/>
        <w:adjustRightInd w:val="0"/>
        <w:spacing w:line="276" w:lineRule="exact"/>
        <w:ind w:right="72"/>
        <w:jc w:val="right"/>
        <w:rPr>
          <w:b/>
          <w:i/>
          <w:iCs/>
          <w:sz w:val="26"/>
          <w:szCs w:val="26"/>
        </w:rPr>
      </w:pPr>
      <w:r w:rsidRPr="00D02B17">
        <w:rPr>
          <w:b/>
          <w:i/>
          <w:iCs/>
          <w:sz w:val="26"/>
          <w:szCs w:val="26"/>
        </w:rPr>
        <w:t xml:space="preserve">Таблица </w:t>
      </w:r>
      <w:r w:rsidRPr="00D02B17">
        <w:rPr>
          <w:b/>
          <w:i/>
          <w:iCs/>
          <w:spacing w:val="-1"/>
          <w:sz w:val="26"/>
          <w:szCs w:val="26"/>
        </w:rPr>
        <w:t>1.3.1</w:t>
      </w:r>
    </w:p>
    <w:p w:rsidR="00245F77" w:rsidRPr="00D02B17" w:rsidRDefault="00245F77" w:rsidP="00245F77">
      <w:pPr>
        <w:widowControl w:val="0"/>
        <w:autoSpaceDE w:val="0"/>
        <w:autoSpaceDN w:val="0"/>
        <w:adjustRightInd w:val="0"/>
        <w:spacing w:line="276" w:lineRule="exact"/>
        <w:ind w:right="72"/>
        <w:jc w:val="center"/>
        <w:rPr>
          <w:b/>
          <w:i/>
          <w:iCs/>
          <w:spacing w:val="-1"/>
          <w:sz w:val="26"/>
          <w:szCs w:val="26"/>
        </w:rPr>
      </w:pPr>
      <w:r w:rsidRPr="00D02B17">
        <w:rPr>
          <w:b/>
          <w:i/>
          <w:iCs/>
          <w:spacing w:val="-3"/>
          <w:sz w:val="26"/>
          <w:szCs w:val="26"/>
        </w:rPr>
        <w:t>Вр</w:t>
      </w:r>
      <w:r w:rsidRPr="00D02B17">
        <w:rPr>
          <w:b/>
          <w:i/>
          <w:iCs/>
          <w:spacing w:val="-1"/>
          <w:sz w:val="26"/>
          <w:szCs w:val="26"/>
        </w:rPr>
        <w:t>е</w:t>
      </w:r>
      <w:r w:rsidRPr="00D02B17">
        <w:rPr>
          <w:b/>
          <w:i/>
          <w:iCs/>
          <w:spacing w:val="-3"/>
          <w:sz w:val="26"/>
          <w:szCs w:val="26"/>
        </w:rPr>
        <w:t>м</w:t>
      </w:r>
      <w:r w:rsidRPr="00D02B17">
        <w:rPr>
          <w:b/>
          <w:i/>
          <w:iCs/>
          <w:sz w:val="26"/>
          <w:szCs w:val="26"/>
        </w:rPr>
        <w:t>я</w:t>
      </w:r>
      <w:r w:rsidR="002F3FBF">
        <w:rPr>
          <w:b/>
          <w:i/>
          <w:iCs/>
          <w:sz w:val="26"/>
          <w:szCs w:val="26"/>
        </w:rPr>
        <w:t xml:space="preserve"> </w:t>
      </w:r>
      <w:r w:rsidRPr="00D02B17">
        <w:rPr>
          <w:b/>
          <w:i/>
          <w:iCs/>
          <w:spacing w:val="-3"/>
          <w:sz w:val="26"/>
          <w:szCs w:val="26"/>
        </w:rPr>
        <w:t>о</w:t>
      </w:r>
      <w:r w:rsidRPr="00D02B17">
        <w:rPr>
          <w:b/>
          <w:i/>
          <w:iCs/>
          <w:spacing w:val="-1"/>
          <w:sz w:val="26"/>
          <w:szCs w:val="26"/>
        </w:rPr>
        <w:t>сно</w:t>
      </w:r>
      <w:r w:rsidRPr="00D02B17">
        <w:rPr>
          <w:b/>
          <w:i/>
          <w:iCs/>
          <w:spacing w:val="-3"/>
          <w:sz w:val="26"/>
          <w:szCs w:val="26"/>
        </w:rPr>
        <w:t>ва</w:t>
      </w:r>
      <w:r w:rsidRPr="00D02B17">
        <w:rPr>
          <w:b/>
          <w:i/>
          <w:iCs/>
          <w:spacing w:val="-1"/>
          <w:sz w:val="26"/>
          <w:szCs w:val="26"/>
        </w:rPr>
        <w:t>н</w:t>
      </w:r>
      <w:r w:rsidRPr="00D02B17">
        <w:rPr>
          <w:b/>
          <w:i/>
          <w:iCs/>
          <w:spacing w:val="-3"/>
          <w:sz w:val="26"/>
          <w:szCs w:val="26"/>
        </w:rPr>
        <w:t>и</w:t>
      </w:r>
      <w:r w:rsidRPr="00D02B17">
        <w:rPr>
          <w:b/>
          <w:i/>
          <w:iCs/>
          <w:sz w:val="26"/>
          <w:szCs w:val="26"/>
        </w:rPr>
        <w:t>я</w:t>
      </w:r>
      <w:r w:rsidR="002F3FBF">
        <w:rPr>
          <w:b/>
          <w:i/>
          <w:iCs/>
          <w:sz w:val="26"/>
          <w:szCs w:val="26"/>
        </w:rPr>
        <w:t xml:space="preserve"> </w:t>
      </w:r>
      <w:r w:rsidRPr="00D02B17">
        <w:rPr>
          <w:b/>
          <w:i/>
          <w:iCs/>
          <w:spacing w:val="-1"/>
          <w:sz w:val="26"/>
          <w:szCs w:val="26"/>
        </w:rPr>
        <w:t>нек</w:t>
      </w:r>
      <w:r w:rsidRPr="00D02B17">
        <w:rPr>
          <w:b/>
          <w:i/>
          <w:iCs/>
          <w:spacing w:val="-3"/>
          <w:sz w:val="26"/>
          <w:szCs w:val="26"/>
        </w:rPr>
        <w:t>о</w:t>
      </w:r>
      <w:r w:rsidRPr="00D02B17">
        <w:rPr>
          <w:b/>
          <w:i/>
          <w:iCs/>
          <w:spacing w:val="-2"/>
          <w:sz w:val="26"/>
          <w:szCs w:val="26"/>
        </w:rPr>
        <w:t>т</w:t>
      </w:r>
      <w:r w:rsidRPr="00D02B17">
        <w:rPr>
          <w:b/>
          <w:i/>
          <w:iCs/>
          <w:spacing w:val="-1"/>
          <w:sz w:val="26"/>
          <w:szCs w:val="26"/>
        </w:rPr>
        <w:t>о</w:t>
      </w:r>
      <w:r w:rsidRPr="00D02B17">
        <w:rPr>
          <w:b/>
          <w:i/>
          <w:iCs/>
          <w:spacing w:val="-3"/>
          <w:sz w:val="26"/>
          <w:szCs w:val="26"/>
        </w:rPr>
        <w:t>р</w:t>
      </w:r>
      <w:r w:rsidRPr="00D02B17">
        <w:rPr>
          <w:b/>
          <w:i/>
          <w:iCs/>
          <w:spacing w:val="-1"/>
          <w:sz w:val="26"/>
          <w:szCs w:val="26"/>
        </w:rPr>
        <w:t>ы</w:t>
      </w:r>
      <w:r w:rsidRPr="00D02B17">
        <w:rPr>
          <w:b/>
          <w:i/>
          <w:iCs/>
          <w:sz w:val="26"/>
          <w:szCs w:val="26"/>
        </w:rPr>
        <w:t>х</w:t>
      </w:r>
      <w:r w:rsidR="002F3FBF">
        <w:rPr>
          <w:b/>
          <w:i/>
          <w:iCs/>
          <w:sz w:val="26"/>
          <w:szCs w:val="26"/>
        </w:rPr>
        <w:t xml:space="preserve"> </w:t>
      </w:r>
      <w:r w:rsidRPr="00D02B17">
        <w:rPr>
          <w:b/>
          <w:i/>
          <w:iCs/>
          <w:spacing w:val="-1"/>
          <w:sz w:val="26"/>
          <w:szCs w:val="26"/>
        </w:rPr>
        <w:t>н</w:t>
      </w:r>
      <w:r w:rsidRPr="00D02B17">
        <w:rPr>
          <w:b/>
          <w:i/>
          <w:iCs/>
          <w:spacing w:val="-3"/>
          <w:sz w:val="26"/>
          <w:szCs w:val="26"/>
        </w:rPr>
        <w:t>а</w:t>
      </w:r>
      <w:r w:rsidRPr="00D02B17">
        <w:rPr>
          <w:b/>
          <w:i/>
          <w:iCs/>
          <w:spacing w:val="-1"/>
          <w:sz w:val="26"/>
          <w:szCs w:val="26"/>
        </w:rPr>
        <w:t>се</w:t>
      </w:r>
      <w:r w:rsidRPr="00D02B17">
        <w:rPr>
          <w:b/>
          <w:i/>
          <w:iCs/>
          <w:spacing w:val="-3"/>
          <w:sz w:val="26"/>
          <w:szCs w:val="26"/>
        </w:rPr>
        <w:t>л</w:t>
      </w:r>
      <w:r w:rsidRPr="00D02B17">
        <w:rPr>
          <w:b/>
          <w:i/>
          <w:iCs/>
          <w:spacing w:val="-1"/>
          <w:sz w:val="26"/>
          <w:szCs w:val="26"/>
        </w:rPr>
        <w:t>ен</w:t>
      </w:r>
      <w:r w:rsidRPr="00D02B17">
        <w:rPr>
          <w:b/>
          <w:i/>
          <w:iCs/>
          <w:spacing w:val="-4"/>
          <w:sz w:val="26"/>
          <w:szCs w:val="26"/>
        </w:rPr>
        <w:t>н</w:t>
      </w:r>
      <w:r w:rsidRPr="00D02B17">
        <w:rPr>
          <w:b/>
          <w:i/>
          <w:iCs/>
          <w:spacing w:val="-1"/>
          <w:sz w:val="26"/>
          <w:szCs w:val="26"/>
        </w:rPr>
        <w:t>ы</w:t>
      </w:r>
      <w:r w:rsidRPr="00D02B17">
        <w:rPr>
          <w:b/>
          <w:i/>
          <w:iCs/>
          <w:sz w:val="26"/>
          <w:szCs w:val="26"/>
        </w:rPr>
        <w:t>х</w:t>
      </w:r>
      <w:r w:rsidR="002F3FBF">
        <w:rPr>
          <w:b/>
          <w:i/>
          <w:iCs/>
          <w:sz w:val="26"/>
          <w:szCs w:val="26"/>
        </w:rPr>
        <w:t xml:space="preserve"> </w:t>
      </w:r>
      <w:r w:rsidRPr="00D02B17">
        <w:rPr>
          <w:b/>
          <w:i/>
          <w:iCs/>
          <w:spacing w:val="-2"/>
          <w:sz w:val="26"/>
          <w:szCs w:val="26"/>
        </w:rPr>
        <w:t>п</w:t>
      </w:r>
      <w:r w:rsidRPr="00D02B17">
        <w:rPr>
          <w:b/>
          <w:i/>
          <w:iCs/>
          <w:spacing w:val="-1"/>
          <w:sz w:val="26"/>
          <w:szCs w:val="26"/>
        </w:rPr>
        <w:t>унк</w:t>
      </w:r>
      <w:r w:rsidRPr="00D02B17">
        <w:rPr>
          <w:b/>
          <w:i/>
          <w:iCs/>
          <w:spacing w:val="-2"/>
          <w:sz w:val="26"/>
          <w:szCs w:val="26"/>
        </w:rPr>
        <w:t>т</w:t>
      </w:r>
      <w:r w:rsidRPr="00D02B17">
        <w:rPr>
          <w:b/>
          <w:i/>
          <w:iCs/>
          <w:spacing w:val="-3"/>
          <w:sz w:val="26"/>
          <w:szCs w:val="26"/>
        </w:rPr>
        <w:t>о</w:t>
      </w:r>
      <w:r w:rsidRPr="00D02B17">
        <w:rPr>
          <w:b/>
          <w:i/>
          <w:iCs/>
          <w:sz w:val="26"/>
          <w:szCs w:val="26"/>
        </w:rPr>
        <w:t>в</w:t>
      </w:r>
      <w:r w:rsidR="002F3FBF">
        <w:rPr>
          <w:b/>
          <w:i/>
          <w:iCs/>
          <w:sz w:val="26"/>
          <w:szCs w:val="26"/>
        </w:rPr>
        <w:t xml:space="preserve"> </w:t>
      </w:r>
      <w:r w:rsidRPr="00D02B17">
        <w:rPr>
          <w:b/>
          <w:i/>
          <w:iCs/>
          <w:spacing w:val="-2"/>
          <w:sz w:val="26"/>
          <w:szCs w:val="26"/>
        </w:rPr>
        <w:t>Х</w:t>
      </w:r>
      <w:r w:rsidRPr="00D02B17">
        <w:rPr>
          <w:b/>
          <w:i/>
          <w:iCs/>
          <w:spacing w:val="-3"/>
          <w:sz w:val="26"/>
          <w:szCs w:val="26"/>
        </w:rPr>
        <w:t>ва</w:t>
      </w:r>
      <w:r w:rsidRPr="00D02B17">
        <w:rPr>
          <w:b/>
          <w:i/>
          <w:iCs/>
          <w:spacing w:val="-1"/>
          <w:sz w:val="26"/>
          <w:szCs w:val="26"/>
        </w:rPr>
        <w:t>лынск</w:t>
      </w:r>
      <w:r w:rsidRPr="00D02B17">
        <w:rPr>
          <w:b/>
          <w:i/>
          <w:iCs/>
          <w:spacing w:val="-3"/>
          <w:sz w:val="26"/>
          <w:szCs w:val="26"/>
        </w:rPr>
        <w:t>ог</w:t>
      </w:r>
      <w:r w:rsidRPr="00D02B17">
        <w:rPr>
          <w:b/>
          <w:i/>
          <w:iCs/>
          <w:sz w:val="26"/>
          <w:szCs w:val="26"/>
        </w:rPr>
        <w:t>о</w:t>
      </w:r>
      <w:r w:rsidR="002F3FBF">
        <w:rPr>
          <w:b/>
          <w:i/>
          <w:iCs/>
          <w:sz w:val="26"/>
          <w:szCs w:val="26"/>
        </w:rPr>
        <w:t xml:space="preserve"> </w:t>
      </w:r>
      <w:r w:rsidRPr="00D02B17">
        <w:rPr>
          <w:b/>
          <w:i/>
          <w:iCs/>
          <w:spacing w:val="-3"/>
          <w:sz w:val="26"/>
          <w:szCs w:val="26"/>
        </w:rPr>
        <w:t>р</w:t>
      </w:r>
      <w:r w:rsidRPr="00D02B17">
        <w:rPr>
          <w:b/>
          <w:i/>
          <w:iCs/>
          <w:spacing w:val="-2"/>
          <w:sz w:val="26"/>
          <w:szCs w:val="26"/>
        </w:rPr>
        <w:t>а</w:t>
      </w:r>
      <w:r w:rsidRPr="00D02B17">
        <w:rPr>
          <w:b/>
          <w:i/>
          <w:iCs/>
          <w:sz w:val="26"/>
          <w:szCs w:val="26"/>
        </w:rPr>
        <w:t>й</w:t>
      </w:r>
      <w:r w:rsidRPr="00D02B17">
        <w:rPr>
          <w:b/>
          <w:i/>
          <w:iCs/>
          <w:spacing w:val="-3"/>
          <w:sz w:val="26"/>
          <w:szCs w:val="26"/>
        </w:rPr>
        <w:t>о</w:t>
      </w:r>
      <w:r w:rsidRPr="00D02B17">
        <w:rPr>
          <w:b/>
          <w:i/>
          <w:iCs/>
          <w:spacing w:val="-1"/>
          <w:sz w:val="26"/>
          <w:szCs w:val="26"/>
        </w:rPr>
        <w:t>на</w:t>
      </w:r>
    </w:p>
    <w:p w:rsidR="00245F77" w:rsidRPr="00245F77" w:rsidRDefault="00245F77" w:rsidP="00245F77">
      <w:pPr>
        <w:widowControl w:val="0"/>
        <w:autoSpaceDE w:val="0"/>
        <w:autoSpaceDN w:val="0"/>
        <w:adjustRightInd w:val="0"/>
        <w:spacing w:line="276" w:lineRule="exact"/>
        <w:ind w:left="566" w:right="72" w:firstLine="6950"/>
        <w:jc w:val="right"/>
        <w:rPr>
          <w:b/>
          <w:color w:val="FF0000"/>
          <w:sz w:val="26"/>
          <w:szCs w:val="26"/>
        </w:rPr>
      </w:pPr>
    </w:p>
    <w:p w:rsidR="00245F77" w:rsidRPr="00245F77" w:rsidRDefault="00245F77" w:rsidP="00245F77">
      <w:pPr>
        <w:widowControl w:val="0"/>
        <w:autoSpaceDE w:val="0"/>
        <w:autoSpaceDN w:val="0"/>
        <w:adjustRightInd w:val="0"/>
        <w:spacing w:before="2" w:line="50" w:lineRule="exact"/>
        <w:ind w:right="-20"/>
        <w:rPr>
          <w:rFonts w:ascii="Trebuchet MS" w:hAnsi="Trebuchet MS" w:cs="Trebuchet MS"/>
          <w:color w:val="FF0000"/>
          <w:sz w:val="5"/>
          <w:szCs w:val="5"/>
        </w:rPr>
      </w:pPr>
    </w:p>
    <w:tbl>
      <w:tblPr>
        <w:tblW w:w="0" w:type="auto"/>
        <w:jc w:val="center"/>
        <w:tblInd w:w="68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000" w:firstRow="0" w:lastRow="0" w:firstColumn="0" w:lastColumn="0" w:noHBand="0" w:noVBand="0"/>
      </w:tblPr>
      <w:tblGrid>
        <w:gridCol w:w="4863"/>
        <w:gridCol w:w="3073"/>
      </w:tblGrid>
      <w:tr w:rsidR="00245F77" w:rsidRPr="00245F77" w:rsidTr="00245F77">
        <w:trPr>
          <w:trHeight w:hRule="exact" w:val="627"/>
          <w:jc w:val="center"/>
        </w:trPr>
        <w:tc>
          <w:tcPr>
            <w:tcW w:w="4863" w:type="dxa"/>
            <w:vAlign w:val="center"/>
          </w:tcPr>
          <w:p w:rsidR="00245F77" w:rsidRPr="00D02B17" w:rsidRDefault="00245F77" w:rsidP="00245F77">
            <w:pPr>
              <w:widowControl w:val="0"/>
              <w:autoSpaceDE w:val="0"/>
              <w:autoSpaceDN w:val="0"/>
              <w:adjustRightInd w:val="0"/>
              <w:spacing w:line="219" w:lineRule="exact"/>
              <w:ind w:left="424" w:right="-20"/>
              <w:jc w:val="center"/>
              <w:rPr>
                <w:sz w:val="26"/>
                <w:szCs w:val="26"/>
              </w:rPr>
            </w:pPr>
            <w:r w:rsidRPr="00D02B17">
              <w:rPr>
                <w:spacing w:val="-1"/>
                <w:sz w:val="26"/>
                <w:szCs w:val="26"/>
              </w:rPr>
              <w:t>Н</w:t>
            </w:r>
            <w:r w:rsidRPr="00D02B17">
              <w:rPr>
                <w:spacing w:val="1"/>
                <w:sz w:val="26"/>
                <w:szCs w:val="26"/>
              </w:rPr>
              <w:t>аз</w:t>
            </w:r>
            <w:r w:rsidRPr="00D02B17">
              <w:rPr>
                <w:sz w:val="26"/>
                <w:szCs w:val="26"/>
              </w:rPr>
              <w:t>в</w:t>
            </w:r>
            <w:r w:rsidRPr="00D02B17">
              <w:rPr>
                <w:spacing w:val="1"/>
                <w:sz w:val="26"/>
                <w:szCs w:val="26"/>
              </w:rPr>
              <w:t>а</w:t>
            </w:r>
            <w:r w:rsidRPr="00D02B17">
              <w:rPr>
                <w:spacing w:val="-1"/>
                <w:sz w:val="26"/>
                <w:szCs w:val="26"/>
              </w:rPr>
              <w:t>н</w:t>
            </w:r>
            <w:r w:rsidRPr="00D02B17">
              <w:rPr>
                <w:spacing w:val="1"/>
                <w:sz w:val="26"/>
                <w:szCs w:val="26"/>
              </w:rPr>
              <w:t>и</w:t>
            </w:r>
            <w:r w:rsidRPr="00D02B17">
              <w:rPr>
                <w:sz w:val="26"/>
                <w:szCs w:val="26"/>
              </w:rPr>
              <w:t>е</w:t>
            </w:r>
            <w:r w:rsidR="00BE0621">
              <w:rPr>
                <w:sz w:val="26"/>
                <w:szCs w:val="26"/>
              </w:rPr>
              <w:t xml:space="preserve"> </w:t>
            </w:r>
            <w:r w:rsidRPr="00D02B17">
              <w:rPr>
                <w:spacing w:val="-1"/>
                <w:sz w:val="26"/>
                <w:szCs w:val="26"/>
              </w:rPr>
              <w:t>н</w:t>
            </w:r>
            <w:r w:rsidRPr="00D02B17">
              <w:rPr>
                <w:spacing w:val="1"/>
                <w:sz w:val="26"/>
                <w:szCs w:val="26"/>
              </w:rPr>
              <w:t>а</w:t>
            </w:r>
            <w:r w:rsidRPr="00D02B17">
              <w:rPr>
                <w:spacing w:val="2"/>
                <w:sz w:val="26"/>
                <w:szCs w:val="26"/>
              </w:rPr>
              <w:t>с</w:t>
            </w:r>
            <w:r w:rsidRPr="00D02B17">
              <w:rPr>
                <w:spacing w:val="-1"/>
                <w:sz w:val="26"/>
                <w:szCs w:val="26"/>
              </w:rPr>
              <w:t>е</w:t>
            </w:r>
            <w:r w:rsidRPr="00D02B17">
              <w:rPr>
                <w:spacing w:val="1"/>
                <w:sz w:val="26"/>
                <w:szCs w:val="26"/>
              </w:rPr>
              <w:t>ле</w:t>
            </w:r>
            <w:r w:rsidRPr="00D02B17">
              <w:rPr>
                <w:spacing w:val="-1"/>
                <w:sz w:val="26"/>
                <w:szCs w:val="26"/>
              </w:rPr>
              <w:t>нн</w:t>
            </w:r>
            <w:r w:rsidRPr="00D02B17">
              <w:rPr>
                <w:spacing w:val="1"/>
                <w:sz w:val="26"/>
                <w:szCs w:val="26"/>
              </w:rPr>
              <w:t>о</w:t>
            </w:r>
            <w:r w:rsidRPr="00D02B17">
              <w:rPr>
                <w:sz w:val="26"/>
                <w:szCs w:val="26"/>
              </w:rPr>
              <w:t>го</w:t>
            </w:r>
            <w:r w:rsidR="00BE0621">
              <w:rPr>
                <w:sz w:val="26"/>
                <w:szCs w:val="26"/>
              </w:rPr>
              <w:t xml:space="preserve"> </w:t>
            </w:r>
            <w:r w:rsidRPr="00D02B17">
              <w:rPr>
                <w:spacing w:val="-1"/>
                <w:sz w:val="26"/>
                <w:szCs w:val="26"/>
              </w:rPr>
              <w:t>п</w:t>
            </w:r>
            <w:r w:rsidRPr="00D02B17">
              <w:rPr>
                <w:spacing w:val="2"/>
                <w:sz w:val="26"/>
                <w:szCs w:val="26"/>
              </w:rPr>
              <w:t>у</w:t>
            </w:r>
            <w:r w:rsidRPr="00D02B17">
              <w:rPr>
                <w:spacing w:val="-1"/>
                <w:sz w:val="26"/>
                <w:szCs w:val="26"/>
              </w:rPr>
              <w:t>н</w:t>
            </w:r>
            <w:r w:rsidRPr="00D02B17">
              <w:rPr>
                <w:sz w:val="26"/>
                <w:szCs w:val="26"/>
              </w:rPr>
              <w:t>к</w:t>
            </w:r>
            <w:r w:rsidRPr="00D02B17">
              <w:rPr>
                <w:spacing w:val="1"/>
                <w:sz w:val="26"/>
                <w:szCs w:val="26"/>
              </w:rPr>
              <w:t>т</w:t>
            </w:r>
            <w:r w:rsidRPr="00D02B17">
              <w:rPr>
                <w:sz w:val="26"/>
                <w:szCs w:val="26"/>
              </w:rPr>
              <w:t>а</w:t>
            </w:r>
          </w:p>
        </w:tc>
        <w:tc>
          <w:tcPr>
            <w:tcW w:w="3073" w:type="dxa"/>
            <w:vAlign w:val="center"/>
          </w:tcPr>
          <w:p w:rsidR="00245F77" w:rsidRPr="00D02B17" w:rsidRDefault="00245F77" w:rsidP="00245F77">
            <w:pPr>
              <w:widowControl w:val="0"/>
              <w:autoSpaceDE w:val="0"/>
              <w:autoSpaceDN w:val="0"/>
              <w:adjustRightInd w:val="0"/>
              <w:spacing w:line="219" w:lineRule="exact"/>
              <w:ind w:left="789" w:right="-20"/>
              <w:rPr>
                <w:sz w:val="26"/>
                <w:szCs w:val="26"/>
              </w:rPr>
            </w:pPr>
            <w:r w:rsidRPr="00D02B17">
              <w:rPr>
                <w:sz w:val="26"/>
                <w:szCs w:val="26"/>
              </w:rPr>
              <w:t>О</w:t>
            </w:r>
            <w:r w:rsidRPr="00D02B17">
              <w:rPr>
                <w:spacing w:val="-1"/>
                <w:sz w:val="26"/>
                <w:szCs w:val="26"/>
              </w:rPr>
              <w:t>сн</w:t>
            </w:r>
            <w:r w:rsidRPr="00D02B17">
              <w:rPr>
                <w:spacing w:val="1"/>
                <w:sz w:val="26"/>
                <w:szCs w:val="26"/>
              </w:rPr>
              <w:t>о</w:t>
            </w:r>
            <w:r w:rsidRPr="00D02B17">
              <w:rPr>
                <w:sz w:val="26"/>
                <w:szCs w:val="26"/>
              </w:rPr>
              <w:t>в</w:t>
            </w:r>
            <w:r w:rsidRPr="00D02B17">
              <w:rPr>
                <w:spacing w:val="1"/>
                <w:sz w:val="26"/>
                <w:szCs w:val="26"/>
              </w:rPr>
              <w:t>ани</w:t>
            </w:r>
            <w:r w:rsidRPr="00D02B17">
              <w:rPr>
                <w:sz w:val="26"/>
                <w:szCs w:val="26"/>
              </w:rPr>
              <w:t>е</w:t>
            </w:r>
          </w:p>
        </w:tc>
      </w:tr>
      <w:tr w:rsidR="00D02B17" w:rsidRPr="002255AF" w:rsidTr="00D02B17">
        <w:trPr>
          <w:trHeight w:hRule="exact" w:val="422"/>
          <w:jc w:val="center"/>
        </w:trPr>
        <w:tc>
          <w:tcPr>
            <w:tcW w:w="4863" w:type="dxa"/>
            <w:tcBorders>
              <w:top w:val="single" w:sz="12" w:space="0" w:color="000000"/>
              <w:left w:val="single" w:sz="12" w:space="0" w:color="000000"/>
              <w:bottom w:val="single" w:sz="12" w:space="0" w:color="000000"/>
              <w:right w:val="single" w:sz="12" w:space="0" w:color="000000"/>
            </w:tcBorders>
            <w:vAlign w:val="center"/>
          </w:tcPr>
          <w:p w:rsidR="00D02B17" w:rsidRPr="00D02B17" w:rsidRDefault="00D02B17" w:rsidP="00D02B17">
            <w:pPr>
              <w:widowControl w:val="0"/>
              <w:autoSpaceDE w:val="0"/>
              <w:autoSpaceDN w:val="0"/>
              <w:adjustRightInd w:val="0"/>
              <w:spacing w:line="219" w:lineRule="exact"/>
              <w:ind w:left="47" w:right="-20"/>
              <w:jc w:val="center"/>
              <w:rPr>
                <w:sz w:val="26"/>
                <w:szCs w:val="26"/>
              </w:rPr>
            </w:pPr>
            <w:r w:rsidRPr="00D02B17">
              <w:rPr>
                <w:sz w:val="26"/>
                <w:szCs w:val="26"/>
              </w:rPr>
              <w:t>пос. Пограничный</w:t>
            </w:r>
          </w:p>
        </w:tc>
        <w:tc>
          <w:tcPr>
            <w:tcW w:w="3073" w:type="dxa"/>
            <w:tcBorders>
              <w:top w:val="single" w:sz="12" w:space="0" w:color="000000"/>
              <w:left w:val="single" w:sz="12" w:space="0" w:color="000000"/>
              <w:bottom w:val="single" w:sz="12" w:space="0" w:color="000000"/>
              <w:right w:val="single" w:sz="12" w:space="0" w:color="000000"/>
            </w:tcBorders>
            <w:vAlign w:val="center"/>
          </w:tcPr>
          <w:p w:rsidR="00D02B17" w:rsidRPr="00D02B17" w:rsidRDefault="00D02B17" w:rsidP="00D02B17">
            <w:pPr>
              <w:widowControl w:val="0"/>
              <w:autoSpaceDE w:val="0"/>
              <w:autoSpaceDN w:val="0"/>
              <w:adjustRightInd w:val="0"/>
              <w:spacing w:line="219" w:lineRule="exact"/>
              <w:ind w:left="47" w:right="-20"/>
              <w:jc w:val="center"/>
              <w:rPr>
                <w:sz w:val="26"/>
                <w:szCs w:val="26"/>
              </w:rPr>
            </w:pPr>
            <w:r w:rsidRPr="00D02B17">
              <w:rPr>
                <w:sz w:val="26"/>
                <w:szCs w:val="26"/>
              </w:rPr>
              <w:t>кон. XVIII в.</w:t>
            </w:r>
          </w:p>
        </w:tc>
      </w:tr>
      <w:tr w:rsidR="00D02B17" w:rsidRPr="002255AF" w:rsidTr="00D02B17">
        <w:trPr>
          <w:trHeight w:hRule="exact" w:val="422"/>
          <w:jc w:val="center"/>
        </w:trPr>
        <w:tc>
          <w:tcPr>
            <w:tcW w:w="4863" w:type="dxa"/>
            <w:tcBorders>
              <w:top w:val="single" w:sz="12" w:space="0" w:color="000000"/>
              <w:left w:val="single" w:sz="12" w:space="0" w:color="000000"/>
              <w:bottom w:val="single" w:sz="12" w:space="0" w:color="000000"/>
              <w:right w:val="single" w:sz="12" w:space="0" w:color="000000"/>
            </w:tcBorders>
            <w:vAlign w:val="center"/>
          </w:tcPr>
          <w:p w:rsidR="00D02B17" w:rsidRPr="00D02B17" w:rsidRDefault="00D02B17" w:rsidP="00D02B17">
            <w:pPr>
              <w:widowControl w:val="0"/>
              <w:autoSpaceDE w:val="0"/>
              <w:autoSpaceDN w:val="0"/>
              <w:adjustRightInd w:val="0"/>
              <w:spacing w:line="219" w:lineRule="exact"/>
              <w:ind w:left="47" w:right="-20"/>
              <w:jc w:val="center"/>
              <w:rPr>
                <w:sz w:val="26"/>
                <w:szCs w:val="26"/>
              </w:rPr>
            </w:pPr>
            <w:r w:rsidRPr="00D02B17">
              <w:rPr>
                <w:sz w:val="26"/>
                <w:szCs w:val="26"/>
              </w:rPr>
              <w:t>с. Благодатное</w:t>
            </w:r>
          </w:p>
        </w:tc>
        <w:tc>
          <w:tcPr>
            <w:tcW w:w="3073" w:type="dxa"/>
            <w:tcBorders>
              <w:top w:val="single" w:sz="12" w:space="0" w:color="000000"/>
              <w:left w:val="single" w:sz="12" w:space="0" w:color="000000"/>
              <w:bottom w:val="single" w:sz="12" w:space="0" w:color="000000"/>
              <w:right w:val="single" w:sz="12" w:space="0" w:color="000000"/>
            </w:tcBorders>
            <w:vAlign w:val="center"/>
          </w:tcPr>
          <w:p w:rsidR="00D02B17" w:rsidRPr="00D02B17" w:rsidRDefault="00D02B17" w:rsidP="00D02B17">
            <w:pPr>
              <w:widowControl w:val="0"/>
              <w:autoSpaceDE w:val="0"/>
              <w:autoSpaceDN w:val="0"/>
              <w:adjustRightInd w:val="0"/>
              <w:spacing w:line="219" w:lineRule="exact"/>
              <w:ind w:left="47" w:right="-20"/>
              <w:jc w:val="center"/>
              <w:rPr>
                <w:sz w:val="26"/>
                <w:szCs w:val="26"/>
              </w:rPr>
            </w:pPr>
            <w:r w:rsidRPr="00D02B17">
              <w:rPr>
                <w:sz w:val="26"/>
                <w:szCs w:val="26"/>
              </w:rPr>
              <w:t>кон. XVIII в.</w:t>
            </w:r>
          </w:p>
        </w:tc>
      </w:tr>
      <w:tr w:rsidR="00D02B17" w:rsidRPr="002255AF" w:rsidTr="00D02B17">
        <w:trPr>
          <w:trHeight w:hRule="exact" w:val="422"/>
          <w:jc w:val="center"/>
        </w:trPr>
        <w:tc>
          <w:tcPr>
            <w:tcW w:w="4863" w:type="dxa"/>
            <w:tcBorders>
              <w:top w:val="single" w:sz="12" w:space="0" w:color="000000"/>
              <w:left w:val="single" w:sz="12" w:space="0" w:color="000000"/>
              <w:bottom w:val="single" w:sz="12" w:space="0" w:color="000000"/>
              <w:right w:val="single" w:sz="12" w:space="0" w:color="000000"/>
            </w:tcBorders>
            <w:vAlign w:val="center"/>
          </w:tcPr>
          <w:p w:rsidR="00D02B17" w:rsidRPr="00D02B17" w:rsidRDefault="00D02B17" w:rsidP="00D02B17">
            <w:pPr>
              <w:widowControl w:val="0"/>
              <w:autoSpaceDE w:val="0"/>
              <w:autoSpaceDN w:val="0"/>
              <w:adjustRightInd w:val="0"/>
              <w:spacing w:line="219" w:lineRule="exact"/>
              <w:ind w:left="47" w:right="-20"/>
              <w:jc w:val="center"/>
              <w:rPr>
                <w:sz w:val="26"/>
                <w:szCs w:val="26"/>
              </w:rPr>
            </w:pPr>
            <w:r w:rsidRPr="00D02B17">
              <w:rPr>
                <w:sz w:val="26"/>
                <w:szCs w:val="26"/>
              </w:rPr>
              <w:t>с. Нижняя Лебежайка</w:t>
            </w:r>
          </w:p>
        </w:tc>
        <w:tc>
          <w:tcPr>
            <w:tcW w:w="3073" w:type="dxa"/>
            <w:tcBorders>
              <w:top w:val="single" w:sz="12" w:space="0" w:color="000000"/>
              <w:left w:val="single" w:sz="12" w:space="0" w:color="000000"/>
              <w:bottom w:val="single" w:sz="12" w:space="0" w:color="000000"/>
              <w:right w:val="single" w:sz="12" w:space="0" w:color="000000"/>
            </w:tcBorders>
            <w:vAlign w:val="center"/>
          </w:tcPr>
          <w:p w:rsidR="00D02B17" w:rsidRPr="00D02B17" w:rsidRDefault="00D02B17" w:rsidP="00D02B17">
            <w:pPr>
              <w:widowControl w:val="0"/>
              <w:autoSpaceDE w:val="0"/>
              <w:autoSpaceDN w:val="0"/>
              <w:adjustRightInd w:val="0"/>
              <w:spacing w:line="219" w:lineRule="exact"/>
              <w:ind w:left="47" w:right="-20"/>
              <w:jc w:val="center"/>
              <w:rPr>
                <w:sz w:val="26"/>
                <w:szCs w:val="26"/>
              </w:rPr>
            </w:pPr>
            <w:r w:rsidRPr="00D02B17">
              <w:rPr>
                <w:sz w:val="26"/>
                <w:szCs w:val="26"/>
              </w:rPr>
              <w:t>кон. XVIII в.</w:t>
            </w:r>
          </w:p>
        </w:tc>
      </w:tr>
      <w:tr w:rsidR="00D02B17" w:rsidRPr="002255AF" w:rsidTr="00D02B17">
        <w:trPr>
          <w:trHeight w:hRule="exact" w:val="422"/>
          <w:jc w:val="center"/>
        </w:trPr>
        <w:tc>
          <w:tcPr>
            <w:tcW w:w="4863" w:type="dxa"/>
            <w:tcBorders>
              <w:top w:val="single" w:sz="12" w:space="0" w:color="000000"/>
              <w:left w:val="single" w:sz="12" w:space="0" w:color="000000"/>
              <w:bottom w:val="single" w:sz="12" w:space="0" w:color="000000"/>
              <w:right w:val="single" w:sz="12" w:space="0" w:color="000000"/>
            </w:tcBorders>
            <w:vAlign w:val="center"/>
          </w:tcPr>
          <w:p w:rsidR="00D02B17" w:rsidRPr="00D02B17" w:rsidRDefault="00D02B17" w:rsidP="00D02B17">
            <w:pPr>
              <w:widowControl w:val="0"/>
              <w:autoSpaceDE w:val="0"/>
              <w:autoSpaceDN w:val="0"/>
              <w:adjustRightInd w:val="0"/>
              <w:spacing w:line="219" w:lineRule="exact"/>
              <w:ind w:left="47" w:right="-20"/>
              <w:jc w:val="center"/>
              <w:rPr>
                <w:sz w:val="26"/>
                <w:szCs w:val="26"/>
              </w:rPr>
            </w:pPr>
            <w:proofErr w:type="gramStart"/>
            <w:r w:rsidRPr="00D02B17">
              <w:rPr>
                <w:sz w:val="26"/>
                <w:szCs w:val="26"/>
              </w:rPr>
              <w:t>ж</w:t>
            </w:r>
            <w:proofErr w:type="gramEnd"/>
            <w:r w:rsidRPr="00D02B17">
              <w:rPr>
                <w:sz w:val="26"/>
                <w:szCs w:val="26"/>
              </w:rPr>
              <w:t>.-д. ст. Возрождение</w:t>
            </w:r>
          </w:p>
        </w:tc>
        <w:tc>
          <w:tcPr>
            <w:tcW w:w="3073" w:type="dxa"/>
            <w:tcBorders>
              <w:top w:val="single" w:sz="12" w:space="0" w:color="000000"/>
              <w:left w:val="single" w:sz="12" w:space="0" w:color="000000"/>
              <w:bottom w:val="single" w:sz="12" w:space="0" w:color="000000"/>
              <w:right w:val="single" w:sz="12" w:space="0" w:color="000000"/>
            </w:tcBorders>
            <w:vAlign w:val="center"/>
          </w:tcPr>
          <w:p w:rsidR="00D02B17" w:rsidRPr="00D02B17" w:rsidRDefault="00D02B17" w:rsidP="00D02B17">
            <w:pPr>
              <w:widowControl w:val="0"/>
              <w:autoSpaceDE w:val="0"/>
              <w:autoSpaceDN w:val="0"/>
              <w:adjustRightInd w:val="0"/>
              <w:spacing w:line="219" w:lineRule="exact"/>
              <w:ind w:left="919" w:right="898"/>
              <w:jc w:val="center"/>
              <w:rPr>
                <w:spacing w:val="1"/>
                <w:sz w:val="26"/>
                <w:szCs w:val="26"/>
              </w:rPr>
            </w:pPr>
            <w:r w:rsidRPr="00D02B17">
              <w:rPr>
                <w:spacing w:val="1"/>
                <w:sz w:val="26"/>
                <w:szCs w:val="26"/>
              </w:rPr>
              <w:t>1942 г.</w:t>
            </w:r>
          </w:p>
        </w:tc>
      </w:tr>
      <w:tr w:rsidR="00D02B17" w:rsidRPr="002255AF" w:rsidTr="00D02B17">
        <w:trPr>
          <w:trHeight w:hRule="exact" w:val="422"/>
          <w:jc w:val="center"/>
        </w:trPr>
        <w:tc>
          <w:tcPr>
            <w:tcW w:w="4863" w:type="dxa"/>
            <w:tcBorders>
              <w:top w:val="single" w:sz="12" w:space="0" w:color="000000"/>
              <w:left w:val="single" w:sz="12" w:space="0" w:color="000000"/>
              <w:bottom w:val="single" w:sz="12" w:space="0" w:color="000000"/>
              <w:right w:val="single" w:sz="12" w:space="0" w:color="000000"/>
            </w:tcBorders>
            <w:vAlign w:val="center"/>
          </w:tcPr>
          <w:p w:rsidR="00D02B17" w:rsidRPr="00D02B17" w:rsidRDefault="00D02B17" w:rsidP="00D02B17">
            <w:pPr>
              <w:widowControl w:val="0"/>
              <w:autoSpaceDE w:val="0"/>
              <w:autoSpaceDN w:val="0"/>
              <w:adjustRightInd w:val="0"/>
              <w:spacing w:line="219" w:lineRule="exact"/>
              <w:ind w:left="47" w:right="-20"/>
              <w:jc w:val="center"/>
              <w:rPr>
                <w:sz w:val="26"/>
                <w:szCs w:val="26"/>
              </w:rPr>
            </w:pPr>
            <w:proofErr w:type="gramStart"/>
            <w:r w:rsidRPr="00D02B17">
              <w:rPr>
                <w:sz w:val="26"/>
                <w:szCs w:val="26"/>
              </w:rPr>
              <w:t>ж</w:t>
            </w:r>
            <w:proofErr w:type="gramEnd"/>
            <w:r w:rsidRPr="00D02B17">
              <w:rPr>
                <w:sz w:val="26"/>
                <w:szCs w:val="26"/>
              </w:rPr>
              <w:t>.-д. раз. Вязовый Гай</w:t>
            </w:r>
          </w:p>
        </w:tc>
        <w:tc>
          <w:tcPr>
            <w:tcW w:w="3073" w:type="dxa"/>
            <w:tcBorders>
              <w:top w:val="single" w:sz="12" w:space="0" w:color="000000"/>
              <w:left w:val="single" w:sz="12" w:space="0" w:color="000000"/>
              <w:bottom w:val="single" w:sz="12" w:space="0" w:color="000000"/>
              <w:right w:val="single" w:sz="12" w:space="0" w:color="000000"/>
            </w:tcBorders>
            <w:vAlign w:val="center"/>
          </w:tcPr>
          <w:p w:rsidR="00D02B17" w:rsidRPr="00D02B17" w:rsidRDefault="00D02B17" w:rsidP="00D02B17">
            <w:pPr>
              <w:widowControl w:val="0"/>
              <w:autoSpaceDE w:val="0"/>
              <w:autoSpaceDN w:val="0"/>
              <w:adjustRightInd w:val="0"/>
              <w:spacing w:line="219" w:lineRule="exact"/>
              <w:ind w:left="919" w:right="898"/>
              <w:jc w:val="center"/>
              <w:rPr>
                <w:spacing w:val="1"/>
                <w:sz w:val="26"/>
                <w:szCs w:val="26"/>
              </w:rPr>
            </w:pPr>
            <w:r w:rsidRPr="00D02B17">
              <w:rPr>
                <w:spacing w:val="1"/>
                <w:sz w:val="26"/>
                <w:szCs w:val="26"/>
              </w:rPr>
              <w:t>1942 г.</w:t>
            </w:r>
          </w:p>
        </w:tc>
      </w:tr>
    </w:tbl>
    <w:p w:rsidR="00245F77" w:rsidRDefault="00245F77" w:rsidP="00245F77">
      <w:pPr>
        <w:ind w:firstLine="708"/>
        <w:jc w:val="both"/>
        <w:rPr>
          <w:color w:val="FF0000"/>
          <w:sz w:val="26"/>
          <w:szCs w:val="26"/>
        </w:rPr>
      </w:pPr>
    </w:p>
    <w:p w:rsidR="00245F77" w:rsidRPr="00D02B17" w:rsidRDefault="00245F77" w:rsidP="00245F77">
      <w:pPr>
        <w:jc w:val="center"/>
        <w:outlineLvl w:val="1"/>
        <w:rPr>
          <w:rFonts w:eastAsia="Times New Roman"/>
          <w:b/>
          <w:i/>
          <w:sz w:val="26"/>
          <w:szCs w:val="26"/>
        </w:rPr>
      </w:pPr>
      <w:bookmarkStart w:id="5" w:name="_Toc344148226"/>
      <w:r w:rsidRPr="00D02B17">
        <w:rPr>
          <w:rFonts w:eastAsia="Times New Roman"/>
          <w:b/>
          <w:i/>
          <w:sz w:val="26"/>
          <w:szCs w:val="26"/>
        </w:rPr>
        <w:t>1.4 Геополитическая обстановка</w:t>
      </w:r>
      <w:bookmarkEnd w:id="5"/>
    </w:p>
    <w:p w:rsidR="00245F77" w:rsidRPr="00245F77" w:rsidRDefault="00245F77" w:rsidP="00245F77">
      <w:pPr>
        <w:widowControl w:val="0"/>
        <w:tabs>
          <w:tab w:val="left" w:pos="1540"/>
          <w:tab w:val="left" w:pos="2080"/>
          <w:tab w:val="left" w:pos="3700"/>
          <w:tab w:val="left" w:pos="4900"/>
          <w:tab w:val="left" w:pos="6180"/>
          <w:tab w:val="left" w:pos="7760"/>
        </w:tabs>
        <w:autoSpaceDE w:val="0"/>
        <w:autoSpaceDN w:val="0"/>
        <w:adjustRightInd w:val="0"/>
        <w:ind w:left="122" w:right="67" w:firstLine="566"/>
        <w:jc w:val="both"/>
        <w:rPr>
          <w:color w:val="FF0000"/>
        </w:rPr>
      </w:pPr>
    </w:p>
    <w:p w:rsidR="00245F77" w:rsidRPr="00D02B17" w:rsidRDefault="00245F77" w:rsidP="00245F77">
      <w:pPr>
        <w:pStyle w:val="12"/>
        <w:spacing w:before="0" w:after="0"/>
        <w:jc w:val="both"/>
        <w:rPr>
          <w:b w:val="0"/>
          <w:i w:val="0"/>
          <w:sz w:val="26"/>
        </w:rPr>
      </w:pPr>
      <w:r w:rsidRPr="00D02B17">
        <w:rPr>
          <w:b w:val="0"/>
          <w:i w:val="0"/>
          <w:sz w:val="26"/>
        </w:rPr>
        <w:t xml:space="preserve">Саратовская область расположена на юго-востоке Восточно-Европейской равнины в Нижнем Поволжье. </w:t>
      </w:r>
    </w:p>
    <w:p w:rsidR="00245F77" w:rsidRPr="00D02B17" w:rsidRDefault="00245F77" w:rsidP="00245F77">
      <w:pPr>
        <w:pStyle w:val="12"/>
        <w:spacing w:before="0" w:after="0"/>
        <w:jc w:val="both"/>
        <w:rPr>
          <w:b w:val="0"/>
          <w:i w:val="0"/>
          <w:sz w:val="26"/>
        </w:rPr>
      </w:pPr>
      <w:r w:rsidRPr="00D02B17">
        <w:rPr>
          <w:b w:val="0"/>
          <w:i w:val="0"/>
          <w:sz w:val="26"/>
        </w:rPr>
        <w:lastRenderedPageBreak/>
        <w:t xml:space="preserve">Саратовская область входит в состав Приволжского федерального округа. </w:t>
      </w:r>
      <w:proofErr w:type="gramStart"/>
      <w:r w:rsidRPr="00D02B17">
        <w:rPr>
          <w:b w:val="0"/>
          <w:i w:val="0"/>
          <w:sz w:val="26"/>
        </w:rPr>
        <w:t>На севере граничит с Самарской, Ульяновской и Пензенской областями, на западе — с Воронежской и Тамбовской областями, на юге — с Волгоградской областью и на востоке — с Республикой Казахстан и Оренбургской областью.</w:t>
      </w:r>
      <w:proofErr w:type="gramEnd"/>
      <w:r w:rsidRPr="00D02B17">
        <w:rPr>
          <w:b w:val="0"/>
          <w:i w:val="0"/>
          <w:sz w:val="26"/>
        </w:rPr>
        <w:t xml:space="preserve"> Общая протяжённость границ составляет свыше 3500 км.</w:t>
      </w:r>
    </w:p>
    <w:p w:rsidR="00245F77" w:rsidRPr="00D02B17" w:rsidRDefault="00245F77" w:rsidP="00245F77">
      <w:pPr>
        <w:pStyle w:val="12"/>
        <w:spacing w:after="0"/>
        <w:contextualSpacing/>
        <w:jc w:val="both"/>
        <w:rPr>
          <w:b w:val="0"/>
          <w:i w:val="0"/>
          <w:sz w:val="26"/>
        </w:rPr>
      </w:pPr>
      <w:r w:rsidRPr="00D02B17">
        <w:rPr>
          <w:b w:val="0"/>
          <w:i w:val="0"/>
          <w:sz w:val="26"/>
        </w:rPr>
        <w:t>Дорожная сеть Саратовской области включает в себя автомобильные дороги общего пользования (федеральные и территориальные) общей протяженностью 13845 км и необщего пользования – 1639 км, при этом плотность автомобильных дорог с твердым покрытием составляет 127 км/тыс. км</w:t>
      </w:r>
      <w:proofErr w:type="gramStart"/>
      <w:r w:rsidRPr="00D02B17">
        <w:rPr>
          <w:b w:val="0"/>
          <w:i w:val="0"/>
          <w:sz w:val="26"/>
          <w:vertAlign w:val="superscript"/>
        </w:rPr>
        <w:t>2</w:t>
      </w:r>
      <w:proofErr w:type="gramEnd"/>
      <w:r w:rsidRPr="00D02B17">
        <w:rPr>
          <w:b w:val="0"/>
          <w:i w:val="0"/>
          <w:sz w:val="26"/>
        </w:rPr>
        <w:t>.</w:t>
      </w:r>
    </w:p>
    <w:p w:rsidR="00245F77" w:rsidRPr="00D02B17" w:rsidRDefault="00245F77" w:rsidP="00245F77">
      <w:pPr>
        <w:pStyle w:val="12"/>
        <w:spacing w:after="0"/>
        <w:contextualSpacing/>
        <w:jc w:val="both"/>
        <w:rPr>
          <w:b w:val="0"/>
          <w:i w:val="0"/>
          <w:sz w:val="26"/>
        </w:rPr>
      </w:pPr>
      <w:r w:rsidRPr="00D02B17">
        <w:rPr>
          <w:b w:val="0"/>
          <w:i w:val="0"/>
          <w:sz w:val="26"/>
        </w:rPr>
        <w:t>Через область протекает река Волга, по которой осуществляется связь между районами, тяготеющими к Верхней Волге и Балтийскому морю, с Нижней Волгой и Каспийским морем, Черным и Азовскими морями. Длина внутренних водных судоходных путей области 709 км, при этом их плотность составляет 7 км/тыс. км</w:t>
      </w:r>
      <w:proofErr w:type="gramStart"/>
      <w:r w:rsidRPr="00D02B17">
        <w:rPr>
          <w:b w:val="0"/>
          <w:i w:val="0"/>
          <w:sz w:val="26"/>
          <w:vertAlign w:val="superscript"/>
        </w:rPr>
        <w:t>2</w:t>
      </w:r>
      <w:proofErr w:type="gramEnd"/>
      <w:r w:rsidRPr="00D02B17">
        <w:rPr>
          <w:b w:val="0"/>
          <w:i w:val="0"/>
          <w:sz w:val="26"/>
        </w:rPr>
        <w:t>.</w:t>
      </w:r>
    </w:p>
    <w:p w:rsidR="00245F77" w:rsidRPr="00D02B17" w:rsidRDefault="00245F77" w:rsidP="00245F77">
      <w:pPr>
        <w:pStyle w:val="12"/>
        <w:spacing w:after="0"/>
        <w:contextualSpacing/>
        <w:jc w:val="both"/>
        <w:rPr>
          <w:b w:val="0"/>
          <w:i w:val="0"/>
          <w:sz w:val="26"/>
        </w:rPr>
      </w:pPr>
      <w:r w:rsidRPr="00D02B17">
        <w:rPr>
          <w:b w:val="0"/>
          <w:i w:val="0"/>
          <w:sz w:val="26"/>
        </w:rPr>
        <w:t>Экономика Саратовской области – многоотраслевой комплекс. Значительная часть добавленной стоимости формируется базовыми секторами экономики области – промышленностью, сельским хозяйством и транспортным комплексом.</w:t>
      </w:r>
    </w:p>
    <w:p w:rsidR="00245F77" w:rsidRPr="00D02B17" w:rsidRDefault="00245F77" w:rsidP="00245F77">
      <w:pPr>
        <w:pStyle w:val="12"/>
        <w:spacing w:before="0" w:after="0"/>
        <w:jc w:val="both"/>
        <w:rPr>
          <w:b w:val="0"/>
          <w:i w:val="0"/>
          <w:sz w:val="26"/>
        </w:rPr>
      </w:pPr>
      <w:r w:rsidRPr="00D02B17">
        <w:rPr>
          <w:b w:val="0"/>
          <w:i w:val="0"/>
          <w:sz w:val="26"/>
        </w:rPr>
        <w:t xml:space="preserve">Хвалынский район является самым северным в Саратовской области. </w:t>
      </w:r>
      <w:proofErr w:type="gramStart"/>
      <w:r w:rsidRPr="00D02B17">
        <w:rPr>
          <w:b w:val="0"/>
          <w:i w:val="0"/>
          <w:sz w:val="26"/>
        </w:rPr>
        <w:t>Расположен</w:t>
      </w:r>
      <w:proofErr w:type="gramEnd"/>
      <w:r w:rsidRPr="00D02B17">
        <w:rPr>
          <w:b w:val="0"/>
          <w:i w:val="0"/>
          <w:sz w:val="26"/>
        </w:rPr>
        <w:t xml:space="preserve"> в лесостепной зоне на Приволжской возвышенности, с юго-запада граничит с Вольским районом, с севера с Ульяновской областью, с востока Волгой разделён с Духовницким районом, с которым налажено паромное сообщение. В центральной части находятся Хвалынские горы, являющиеся одной из достопримечательностей Хвалынского национального парка. </w:t>
      </w:r>
    </w:p>
    <w:p w:rsidR="00245F77" w:rsidRPr="00D02B17" w:rsidRDefault="00245F77" w:rsidP="00245F77">
      <w:pPr>
        <w:widowControl w:val="0"/>
        <w:tabs>
          <w:tab w:val="left" w:pos="1540"/>
          <w:tab w:val="left" w:pos="2080"/>
          <w:tab w:val="left" w:pos="3700"/>
          <w:tab w:val="left" w:pos="4900"/>
          <w:tab w:val="left" w:pos="6180"/>
          <w:tab w:val="left" w:pos="7760"/>
        </w:tabs>
        <w:autoSpaceDE w:val="0"/>
        <w:autoSpaceDN w:val="0"/>
        <w:adjustRightInd w:val="0"/>
        <w:ind w:left="122" w:right="67" w:firstLine="566"/>
        <w:jc w:val="both"/>
        <w:rPr>
          <w:sz w:val="26"/>
          <w:szCs w:val="26"/>
        </w:rPr>
      </w:pPr>
      <w:r w:rsidRPr="00D02B17">
        <w:rPr>
          <w:sz w:val="26"/>
          <w:szCs w:val="26"/>
        </w:rPr>
        <w:t>Одно из главнейших условий развития территории Хвалынского муниципального района, ее основной нематериальный актив – благоприятное экономико-географическое положение. Оно оказывает факторное влияние на темпы и масштабы развития территории, а также, в значительной мере, отраслевую направленность ее хозяйства в части тех отраслей, которые в той или иной мере участвуют в региональных или более широких хозяйственных связях.</w:t>
      </w:r>
    </w:p>
    <w:p w:rsidR="00245F77" w:rsidRPr="00BB0CA4" w:rsidRDefault="00245F77" w:rsidP="00245F77">
      <w:pPr>
        <w:widowControl w:val="0"/>
        <w:tabs>
          <w:tab w:val="left" w:pos="1540"/>
          <w:tab w:val="left" w:pos="2080"/>
          <w:tab w:val="left" w:pos="3700"/>
          <w:tab w:val="left" w:pos="4900"/>
          <w:tab w:val="left" w:pos="6180"/>
          <w:tab w:val="left" w:pos="7760"/>
        </w:tabs>
        <w:autoSpaceDE w:val="0"/>
        <w:autoSpaceDN w:val="0"/>
        <w:adjustRightInd w:val="0"/>
        <w:ind w:left="122" w:right="67" w:firstLine="566"/>
        <w:jc w:val="both"/>
        <w:rPr>
          <w:sz w:val="26"/>
          <w:szCs w:val="26"/>
        </w:rPr>
      </w:pPr>
      <w:r w:rsidRPr="00BB0CA4">
        <w:rPr>
          <w:sz w:val="26"/>
          <w:szCs w:val="26"/>
        </w:rPr>
        <w:t xml:space="preserve">Выгоды экономико-географического положения </w:t>
      </w:r>
      <w:r w:rsidR="00BB0CA4" w:rsidRPr="00BB0CA4">
        <w:rPr>
          <w:sz w:val="26"/>
          <w:szCs w:val="26"/>
        </w:rPr>
        <w:t>Благодатинского</w:t>
      </w:r>
      <w:r w:rsidRPr="00BB0CA4">
        <w:rPr>
          <w:sz w:val="26"/>
          <w:szCs w:val="26"/>
        </w:rPr>
        <w:t xml:space="preserve"> муниципального образования определяются его локализацией:</w:t>
      </w:r>
    </w:p>
    <w:p w:rsidR="00245F77" w:rsidRPr="00BB0CA4" w:rsidRDefault="00245F77" w:rsidP="00245F77">
      <w:pPr>
        <w:pStyle w:val="a8"/>
        <w:widowControl w:val="0"/>
        <w:numPr>
          <w:ilvl w:val="0"/>
          <w:numId w:val="23"/>
        </w:numPr>
        <w:tabs>
          <w:tab w:val="left" w:pos="1780"/>
          <w:tab w:val="left" w:pos="2480"/>
          <w:tab w:val="left" w:pos="2600"/>
          <w:tab w:val="left" w:pos="2800"/>
          <w:tab w:val="left" w:pos="4060"/>
          <w:tab w:val="left" w:pos="5040"/>
          <w:tab w:val="left" w:pos="7100"/>
          <w:tab w:val="left" w:pos="7700"/>
          <w:tab w:val="left" w:pos="8940"/>
        </w:tabs>
        <w:autoSpaceDE w:val="0"/>
        <w:autoSpaceDN w:val="0"/>
        <w:adjustRightInd w:val="0"/>
        <w:spacing w:after="0" w:line="240" w:lineRule="auto"/>
        <w:ind w:right="68"/>
        <w:jc w:val="both"/>
        <w:rPr>
          <w:rFonts w:ascii="Times New Roman" w:eastAsia="Calibri" w:hAnsi="Times New Roman"/>
          <w:sz w:val="26"/>
          <w:szCs w:val="26"/>
        </w:rPr>
      </w:pPr>
      <w:r w:rsidRPr="00BB0CA4">
        <w:rPr>
          <w:rFonts w:ascii="Times New Roman" w:eastAsia="Calibri" w:hAnsi="Times New Roman"/>
          <w:sz w:val="26"/>
          <w:szCs w:val="26"/>
        </w:rPr>
        <w:t>на стыке ландшафтных зон (лесостепной и степной). Это стимулирующий фактор специализации и территориального разделения труда в сельском хозяйстве, который позволяет развивать многоотраслевой высокодоходный агросектор;</w:t>
      </w:r>
    </w:p>
    <w:p w:rsidR="00245F77" w:rsidRPr="00BB0CA4" w:rsidRDefault="00245F77" w:rsidP="00245F77">
      <w:pPr>
        <w:pStyle w:val="a8"/>
        <w:widowControl w:val="0"/>
        <w:numPr>
          <w:ilvl w:val="0"/>
          <w:numId w:val="23"/>
        </w:numPr>
        <w:tabs>
          <w:tab w:val="left" w:pos="1780"/>
          <w:tab w:val="left" w:pos="2480"/>
          <w:tab w:val="left" w:pos="2600"/>
          <w:tab w:val="left" w:pos="2800"/>
          <w:tab w:val="left" w:pos="4060"/>
          <w:tab w:val="left" w:pos="5040"/>
          <w:tab w:val="left" w:pos="7100"/>
          <w:tab w:val="left" w:pos="7700"/>
          <w:tab w:val="left" w:pos="8940"/>
        </w:tabs>
        <w:autoSpaceDE w:val="0"/>
        <w:autoSpaceDN w:val="0"/>
        <w:adjustRightInd w:val="0"/>
        <w:spacing w:after="0" w:line="240" w:lineRule="auto"/>
        <w:ind w:right="68"/>
        <w:jc w:val="both"/>
        <w:rPr>
          <w:rFonts w:ascii="Trebuchet MS" w:hAnsi="Trebuchet MS" w:cs="Trebuchet MS"/>
          <w:sz w:val="24"/>
          <w:szCs w:val="24"/>
        </w:rPr>
      </w:pPr>
      <w:r w:rsidRPr="00BB0CA4">
        <w:rPr>
          <w:rFonts w:ascii="Times New Roman" w:eastAsia="Calibri" w:hAnsi="Times New Roman"/>
          <w:sz w:val="26"/>
          <w:szCs w:val="26"/>
        </w:rPr>
        <w:t xml:space="preserve">примыкает к Ульяновской зоне урбанизации, и в соответствии с выбранной стратегией ориентируется на обслуживание ее потребительского рынка. Одним из направлений этого обслуживания является </w:t>
      </w:r>
      <w:proofErr w:type="gramStart"/>
      <w:r w:rsidRPr="00BB0CA4">
        <w:rPr>
          <w:rFonts w:ascii="Times New Roman" w:eastAsia="Calibri" w:hAnsi="Times New Roman"/>
          <w:sz w:val="26"/>
          <w:szCs w:val="26"/>
        </w:rPr>
        <w:t>продовольственное</w:t>
      </w:r>
      <w:proofErr w:type="gramEnd"/>
      <w:r w:rsidRPr="00BB0CA4">
        <w:rPr>
          <w:rFonts w:ascii="Times New Roman" w:eastAsia="Calibri" w:hAnsi="Times New Roman"/>
          <w:sz w:val="26"/>
          <w:szCs w:val="26"/>
        </w:rPr>
        <w:t xml:space="preserve">. Большая часть территории МО является благоприятной для выращивания многих видов сельхозпродукции; </w:t>
      </w:r>
    </w:p>
    <w:p w:rsidR="00245F77" w:rsidRPr="00BB0CA4" w:rsidRDefault="00245F77" w:rsidP="00245F77">
      <w:pPr>
        <w:pStyle w:val="a8"/>
        <w:widowControl w:val="0"/>
        <w:numPr>
          <w:ilvl w:val="0"/>
          <w:numId w:val="23"/>
        </w:numPr>
        <w:tabs>
          <w:tab w:val="left" w:pos="1780"/>
          <w:tab w:val="left" w:pos="2480"/>
          <w:tab w:val="left" w:pos="2600"/>
          <w:tab w:val="left" w:pos="2800"/>
          <w:tab w:val="left" w:pos="4060"/>
          <w:tab w:val="left" w:pos="5040"/>
          <w:tab w:val="left" w:pos="7100"/>
          <w:tab w:val="left" w:pos="7700"/>
          <w:tab w:val="left" w:pos="8940"/>
        </w:tabs>
        <w:autoSpaceDE w:val="0"/>
        <w:autoSpaceDN w:val="0"/>
        <w:adjustRightInd w:val="0"/>
        <w:spacing w:after="0" w:line="240" w:lineRule="auto"/>
        <w:ind w:right="68"/>
        <w:jc w:val="both"/>
        <w:rPr>
          <w:rFonts w:ascii="Times New Roman" w:eastAsia="Calibri" w:hAnsi="Times New Roman"/>
          <w:sz w:val="26"/>
          <w:szCs w:val="26"/>
        </w:rPr>
      </w:pPr>
      <w:r w:rsidRPr="00BB0CA4">
        <w:rPr>
          <w:rFonts w:ascii="Times New Roman" w:eastAsia="Calibri" w:hAnsi="Times New Roman"/>
          <w:sz w:val="26"/>
          <w:szCs w:val="26"/>
        </w:rPr>
        <w:t xml:space="preserve">находится </w:t>
      </w:r>
      <w:r w:rsidR="00BB0CA4" w:rsidRPr="00BB0CA4">
        <w:rPr>
          <w:rFonts w:ascii="Times New Roman" w:eastAsia="Calibri" w:hAnsi="Times New Roman"/>
          <w:sz w:val="26"/>
          <w:szCs w:val="26"/>
        </w:rPr>
        <w:t>рядом с автомобильной дорогой</w:t>
      </w:r>
      <w:r w:rsidRPr="00BB0CA4">
        <w:rPr>
          <w:rFonts w:ascii="Times New Roman" w:eastAsia="Calibri" w:hAnsi="Times New Roman"/>
          <w:sz w:val="26"/>
          <w:szCs w:val="26"/>
        </w:rPr>
        <w:t xml:space="preserve"> общего пользования федерального значения 1Р-228 Сызрань–Саратов–Волгоград, </w:t>
      </w:r>
      <w:proofErr w:type="gramStart"/>
      <w:r w:rsidRPr="00BB0CA4">
        <w:rPr>
          <w:rFonts w:ascii="Times New Roman" w:eastAsia="Calibri" w:hAnsi="Times New Roman"/>
          <w:sz w:val="26"/>
          <w:szCs w:val="26"/>
        </w:rPr>
        <w:t>которая</w:t>
      </w:r>
      <w:proofErr w:type="gramEnd"/>
      <w:r w:rsidRPr="00BB0CA4">
        <w:rPr>
          <w:rFonts w:ascii="Times New Roman" w:eastAsia="Calibri" w:hAnsi="Times New Roman"/>
          <w:sz w:val="26"/>
          <w:szCs w:val="26"/>
        </w:rPr>
        <w:t xml:space="preserve"> пересекает Хвалынский муниципальный район с северо-востока на юго-запад вдоль р. Волги. Вследствие этого, </w:t>
      </w:r>
      <w:r w:rsidR="00BB0CA4" w:rsidRPr="00BB0CA4">
        <w:rPr>
          <w:rFonts w:ascii="Times New Roman" w:eastAsia="Calibri" w:hAnsi="Times New Roman"/>
          <w:sz w:val="26"/>
          <w:szCs w:val="26"/>
        </w:rPr>
        <w:t>Благодатинское</w:t>
      </w:r>
      <w:r w:rsidRPr="00BB0CA4">
        <w:rPr>
          <w:rFonts w:ascii="Times New Roman" w:eastAsia="Calibri" w:hAnsi="Times New Roman"/>
          <w:sz w:val="26"/>
          <w:szCs w:val="26"/>
        </w:rPr>
        <w:t xml:space="preserve"> МО имеет удобные сложившиеся связи с другими районами области и выходы на внешние направления в субъекты РФ, государства СНГ;</w:t>
      </w:r>
    </w:p>
    <w:p w:rsidR="00245F77" w:rsidRPr="00BB0CA4" w:rsidRDefault="00245F77" w:rsidP="00245F77">
      <w:pPr>
        <w:pStyle w:val="a8"/>
        <w:widowControl w:val="0"/>
        <w:numPr>
          <w:ilvl w:val="0"/>
          <w:numId w:val="23"/>
        </w:numPr>
        <w:tabs>
          <w:tab w:val="left" w:pos="1780"/>
          <w:tab w:val="left" w:pos="2480"/>
          <w:tab w:val="left" w:pos="2600"/>
          <w:tab w:val="left" w:pos="2800"/>
          <w:tab w:val="left" w:pos="4060"/>
          <w:tab w:val="left" w:pos="5040"/>
          <w:tab w:val="left" w:pos="7100"/>
          <w:tab w:val="left" w:pos="7700"/>
          <w:tab w:val="left" w:pos="8940"/>
        </w:tabs>
        <w:autoSpaceDE w:val="0"/>
        <w:autoSpaceDN w:val="0"/>
        <w:adjustRightInd w:val="0"/>
        <w:spacing w:after="0" w:line="240" w:lineRule="auto"/>
        <w:ind w:right="68"/>
        <w:jc w:val="both"/>
        <w:rPr>
          <w:rFonts w:ascii="Times New Roman" w:eastAsia="Calibri" w:hAnsi="Times New Roman"/>
          <w:sz w:val="26"/>
          <w:szCs w:val="26"/>
        </w:rPr>
      </w:pPr>
      <w:r w:rsidRPr="00BB0CA4">
        <w:rPr>
          <w:rFonts w:ascii="Times New Roman" w:eastAsia="Calibri" w:hAnsi="Times New Roman"/>
          <w:sz w:val="26"/>
          <w:szCs w:val="26"/>
        </w:rPr>
        <w:t xml:space="preserve">на половине пути и в относительной близости (менее 100 км) от крупных экономических и культурных центров Поволжья — гг. Сызрань и </w:t>
      </w:r>
      <w:r w:rsidRPr="00BB0CA4">
        <w:rPr>
          <w:rFonts w:ascii="Times New Roman" w:eastAsia="Calibri" w:hAnsi="Times New Roman"/>
          <w:sz w:val="26"/>
          <w:szCs w:val="26"/>
        </w:rPr>
        <w:lastRenderedPageBreak/>
        <w:t>Балаково;</w:t>
      </w:r>
    </w:p>
    <w:p w:rsidR="00245F77" w:rsidRPr="00BB0CA4" w:rsidRDefault="00245F77" w:rsidP="00245F77">
      <w:pPr>
        <w:pStyle w:val="a8"/>
        <w:widowControl w:val="0"/>
        <w:numPr>
          <w:ilvl w:val="0"/>
          <w:numId w:val="23"/>
        </w:numPr>
        <w:tabs>
          <w:tab w:val="left" w:pos="1780"/>
          <w:tab w:val="left" w:pos="2480"/>
          <w:tab w:val="left" w:pos="2600"/>
          <w:tab w:val="left" w:pos="2800"/>
          <w:tab w:val="left" w:pos="4060"/>
          <w:tab w:val="left" w:pos="5040"/>
          <w:tab w:val="left" w:pos="7100"/>
          <w:tab w:val="left" w:pos="7700"/>
          <w:tab w:val="left" w:pos="8940"/>
        </w:tabs>
        <w:autoSpaceDE w:val="0"/>
        <w:autoSpaceDN w:val="0"/>
        <w:adjustRightInd w:val="0"/>
        <w:spacing w:after="0" w:line="240" w:lineRule="auto"/>
        <w:ind w:right="68"/>
        <w:jc w:val="both"/>
        <w:rPr>
          <w:rFonts w:ascii="Times New Roman" w:eastAsia="Calibri" w:hAnsi="Times New Roman"/>
          <w:sz w:val="26"/>
          <w:szCs w:val="26"/>
        </w:rPr>
      </w:pPr>
      <w:r w:rsidRPr="00BB0CA4">
        <w:rPr>
          <w:rFonts w:ascii="Times New Roman" w:eastAsia="Calibri" w:hAnsi="Times New Roman"/>
          <w:sz w:val="26"/>
          <w:szCs w:val="26"/>
        </w:rPr>
        <w:t>наличие</w:t>
      </w:r>
      <w:r w:rsidRPr="00BB0CA4">
        <w:rPr>
          <w:rFonts w:ascii="Times New Roman" w:eastAsia="Calibri" w:hAnsi="Times New Roman"/>
          <w:sz w:val="26"/>
          <w:szCs w:val="26"/>
        </w:rPr>
        <w:tab/>
        <w:t xml:space="preserve">на его территории рекреационных ресурсов имеет стратегическое значение для привлечения инвестиций. </w:t>
      </w:r>
    </w:p>
    <w:p w:rsidR="00245F77" w:rsidRPr="00245F77" w:rsidRDefault="00245F77" w:rsidP="00245F77">
      <w:pPr>
        <w:pStyle w:val="a8"/>
        <w:widowControl w:val="0"/>
        <w:tabs>
          <w:tab w:val="left" w:pos="1780"/>
          <w:tab w:val="left" w:pos="2480"/>
          <w:tab w:val="left" w:pos="2600"/>
          <w:tab w:val="left" w:pos="2800"/>
          <w:tab w:val="left" w:pos="4060"/>
          <w:tab w:val="left" w:pos="5040"/>
          <w:tab w:val="left" w:pos="7100"/>
          <w:tab w:val="left" w:pos="7700"/>
          <w:tab w:val="left" w:pos="8940"/>
        </w:tabs>
        <w:autoSpaceDE w:val="0"/>
        <w:autoSpaceDN w:val="0"/>
        <w:adjustRightInd w:val="0"/>
        <w:spacing w:after="0" w:line="240" w:lineRule="auto"/>
        <w:ind w:left="842" w:right="68"/>
        <w:jc w:val="both"/>
        <w:rPr>
          <w:rFonts w:ascii="Times New Roman" w:eastAsia="Calibri" w:hAnsi="Times New Roman"/>
          <w:color w:val="FF0000"/>
          <w:sz w:val="26"/>
          <w:szCs w:val="26"/>
        </w:rPr>
      </w:pPr>
    </w:p>
    <w:p w:rsidR="00245F77" w:rsidRPr="00BB0CA4" w:rsidRDefault="00245F77" w:rsidP="00245F77">
      <w:pPr>
        <w:widowControl w:val="0"/>
        <w:tabs>
          <w:tab w:val="left" w:pos="1540"/>
          <w:tab w:val="left" w:pos="2080"/>
          <w:tab w:val="left" w:pos="3700"/>
          <w:tab w:val="left" w:pos="4900"/>
          <w:tab w:val="left" w:pos="6180"/>
          <w:tab w:val="left" w:pos="7760"/>
        </w:tabs>
        <w:autoSpaceDE w:val="0"/>
        <w:autoSpaceDN w:val="0"/>
        <w:adjustRightInd w:val="0"/>
        <w:ind w:left="122" w:right="67" w:firstLine="566"/>
        <w:jc w:val="both"/>
        <w:rPr>
          <w:sz w:val="26"/>
          <w:szCs w:val="26"/>
        </w:rPr>
      </w:pPr>
      <w:r w:rsidRPr="00BB0CA4">
        <w:rPr>
          <w:sz w:val="26"/>
          <w:szCs w:val="26"/>
        </w:rPr>
        <w:t>Приведенные характеристики географического положения МО позволяют оценить его как благоприятное для последующего развития в нем отраслей экономики, ориентированных на местную сырьевую базу, а также для развития агропромышленного комплекса.</w:t>
      </w:r>
    </w:p>
    <w:p w:rsidR="00245F77" w:rsidRPr="00BB0CA4" w:rsidRDefault="00245F77" w:rsidP="00245F77">
      <w:pPr>
        <w:pStyle w:val="12"/>
        <w:contextualSpacing/>
        <w:jc w:val="both"/>
        <w:rPr>
          <w:b w:val="0"/>
          <w:i w:val="0"/>
          <w:sz w:val="26"/>
        </w:rPr>
      </w:pPr>
      <w:r w:rsidRPr="00BB0CA4">
        <w:rPr>
          <w:b w:val="0"/>
          <w:i w:val="0"/>
          <w:sz w:val="26"/>
        </w:rPr>
        <w:t>Основой экономики Саратовской области должно стать использование геополитического положения, а именно создание комплекса производств, связанных с перевозками.</w:t>
      </w:r>
    </w:p>
    <w:p w:rsidR="00245F77" w:rsidRPr="00BB0CA4" w:rsidRDefault="00245F77" w:rsidP="00245F77">
      <w:pPr>
        <w:pStyle w:val="12"/>
        <w:spacing w:before="0" w:after="0"/>
        <w:jc w:val="both"/>
        <w:rPr>
          <w:b w:val="0"/>
          <w:i w:val="0"/>
          <w:sz w:val="26"/>
        </w:rPr>
      </w:pPr>
      <w:r w:rsidRPr="00BB0CA4">
        <w:rPr>
          <w:b w:val="0"/>
          <w:i w:val="0"/>
          <w:sz w:val="26"/>
        </w:rPr>
        <w:t>Однако инвестиционный потенциал региона используется не в полной мере – проблема не только региона, но и всей Российской Федерации</w:t>
      </w:r>
    </w:p>
    <w:p w:rsidR="00245F77" w:rsidRPr="00BB0CA4" w:rsidRDefault="00245F77" w:rsidP="00245F77">
      <w:pPr>
        <w:widowControl w:val="0"/>
        <w:tabs>
          <w:tab w:val="left" w:pos="1540"/>
          <w:tab w:val="left" w:pos="2080"/>
          <w:tab w:val="left" w:pos="3700"/>
          <w:tab w:val="left" w:pos="4900"/>
          <w:tab w:val="left" w:pos="6180"/>
          <w:tab w:val="left" w:pos="7760"/>
        </w:tabs>
        <w:autoSpaceDE w:val="0"/>
        <w:autoSpaceDN w:val="0"/>
        <w:adjustRightInd w:val="0"/>
        <w:ind w:left="122" w:right="67" w:firstLine="566"/>
        <w:jc w:val="both"/>
        <w:rPr>
          <w:sz w:val="26"/>
          <w:szCs w:val="26"/>
        </w:rPr>
      </w:pPr>
      <w:r w:rsidRPr="00BB0CA4">
        <w:rPr>
          <w:sz w:val="26"/>
          <w:szCs w:val="26"/>
        </w:rPr>
        <w:t xml:space="preserve">Далее будут рассмотрены возможности развития </w:t>
      </w:r>
      <w:r w:rsidR="00BB0CA4">
        <w:rPr>
          <w:sz w:val="26"/>
          <w:szCs w:val="26"/>
        </w:rPr>
        <w:t>Благодатинского</w:t>
      </w:r>
      <w:r w:rsidRPr="00BB0CA4">
        <w:rPr>
          <w:sz w:val="26"/>
          <w:szCs w:val="26"/>
        </w:rPr>
        <w:t xml:space="preserve"> МО, дан подробный анализ проблем и направлений развития территории в рамках Хвалынского муниципального района и Саратовской области.</w:t>
      </w:r>
    </w:p>
    <w:p w:rsidR="00245F77" w:rsidRPr="00245F77" w:rsidRDefault="00245F77" w:rsidP="00245F77">
      <w:pPr>
        <w:widowControl w:val="0"/>
        <w:tabs>
          <w:tab w:val="left" w:pos="1540"/>
          <w:tab w:val="left" w:pos="2080"/>
          <w:tab w:val="left" w:pos="3700"/>
          <w:tab w:val="left" w:pos="4900"/>
          <w:tab w:val="left" w:pos="6180"/>
          <w:tab w:val="left" w:pos="7760"/>
        </w:tabs>
        <w:autoSpaceDE w:val="0"/>
        <w:autoSpaceDN w:val="0"/>
        <w:adjustRightInd w:val="0"/>
        <w:ind w:left="122" w:right="67" w:firstLine="566"/>
        <w:jc w:val="both"/>
        <w:rPr>
          <w:color w:val="FF0000"/>
          <w:sz w:val="26"/>
          <w:szCs w:val="26"/>
        </w:rPr>
      </w:pPr>
    </w:p>
    <w:p w:rsidR="00245F77" w:rsidRPr="00BB0CA4" w:rsidRDefault="00245F77" w:rsidP="00245F77">
      <w:pPr>
        <w:jc w:val="center"/>
        <w:outlineLvl w:val="1"/>
        <w:rPr>
          <w:rFonts w:eastAsia="Times New Roman"/>
          <w:b/>
          <w:i/>
          <w:sz w:val="26"/>
          <w:szCs w:val="26"/>
        </w:rPr>
      </w:pPr>
      <w:bookmarkStart w:id="6" w:name="_Toc344148227"/>
      <w:r w:rsidRPr="00BB0CA4">
        <w:rPr>
          <w:rFonts w:eastAsia="Times New Roman"/>
          <w:b/>
          <w:i/>
          <w:sz w:val="26"/>
          <w:szCs w:val="26"/>
        </w:rPr>
        <w:t>1.5 Взаимосвязи с соседними муниципальными образованиями</w:t>
      </w:r>
      <w:bookmarkEnd w:id="6"/>
    </w:p>
    <w:p w:rsidR="00245F77" w:rsidRPr="00245F77" w:rsidRDefault="00245F77" w:rsidP="00245F77">
      <w:pPr>
        <w:ind w:firstLine="709"/>
        <w:jc w:val="both"/>
        <w:rPr>
          <w:color w:val="FF0000"/>
        </w:rPr>
      </w:pPr>
    </w:p>
    <w:p w:rsidR="00245F77" w:rsidRPr="008D488A" w:rsidRDefault="00245F77" w:rsidP="00245F77">
      <w:pPr>
        <w:ind w:firstLine="709"/>
        <w:jc w:val="both"/>
        <w:rPr>
          <w:rFonts w:eastAsia="Times New Roman"/>
          <w:sz w:val="26"/>
          <w:szCs w:val="26"/>
        </w:rPr>
      </w:pPr>
      <w:r w:rsidRPr="008D488A">
        <w:rPr>
          <w:rFonts w:eastAsia="Times New Roman"/>
          <w:sz w:val="26"/>
          <w:szCs w:val="26"/>
        </w:rPr>
        <w:t xml:space="preserve">Взаимосвязи </w:t>
      </w:r>
      <w:r w:rsidR="008D488A" w:rsidRPr="008D488A">
        <w:rPr>
          <w:rFonts w:eastAsia="Times New Roman"/>
          <w:sz w:val="26"/>
          <w:szCs w:val="26"/>
        </w:rPr>
        <w:t>Благодатинского</w:t>
      </w:r>
      <w:r w:rsidRPr="008D488A">
        <w:rPr>
          <w:rFonts w:eastAsia="Times New Roman"/>
          <w:sz w:val="26"/>
          <w:szCs w:val="26"/>
        </w:rPr>
        <w:t xml:space="preserve"> муниципального образования сформированы под влиянием многих факторов: географического положения в районе, исторического наследия, экономического положения, транспортного каркаса района, наконец,  количества населения.</w:t>
      </w:r>
    </w:p>
    <w:p w:rsidR="00245F77" w:rsidRPr="008D488A" w:rsidRDefault="00245F77" w:rsidP="00245F77">
      <w:pPr>
        <w:ind w:firstLine="709"/>
        <w:jc w:val="both"/>
        <w:rPr>
          <w:rFonts w:eastAsia="Times New Roman"/>
          <w:sz w:val="26"/>
          <w:szCs w:val="26"/>
        </w:rPr>
      </w:pPr>
      <w:r w:rsidRPr="008D488A">
        <w:rPr>
          <w:rFonts w:eastAsia="Times New Roman"/>
          <w:sz w:val="26"/>
          <w:szCs w:val="26"/>
        </w:rPr>
        <w:t xml:space="preserve">Все эти факторы, в свою очередь, находясь под </w:t>
      </w:r>
      <w:proofErr w:type="gramStart"/>
      <w:r w:rsidRPr="008D488A">
        <w:rPr>
          <w:rFonts w:eastAsia="Times New Roman"/>
          <w:sz w:val="26"/>
          <w:szCs w:val="26"/>
        </w:rPr>
        <w:t>влиянием</w:t>
      </w:r>
      <w:proofErr w:type="gramEnd"/>
      <w:r w:rsidRPr="008D488A">
        <w:rPr>
          <w:rFonts w:eastAsia="Times New Roman"/>
          <w:sz w:val="26"/>
          <w:szCs w:val="26"/>
        </w:rPr>
        <w:t xml:space="preserve"> друг друга, формируют положение </w:t>
      </w:r>
      <w:r w:rsidR="008D488A" w:rsidRPr="008D488A">
        <w:rPr>
          <w:rFonts w:eastAsia="Times New Roman"/>
          <w:sz w:val="26"/>
          <w:szCs w:val="26"/>
        </w:rPr>
        <w:t>Благодатинского</w:t>
      </w:r>
      <w:r w:rsidRPr="008D488A">
        <w:rPr>
          <w:rFonts w:eastAsia="Times New Roman"/>
          <w:sz w:val="26"/>
          <w:szCs w:val="26"/>
        </w:rPr>
        <w:t xml:space="preserve"> МО в Хвалынском муниципальном районе.</w:t>
      </w:r>
    </w:p>
    <w:p w:rsidR="00245F77" w:rsidRPr="008D488A" w:rsidRDefault="00245F77" w:rsidP="00245F77">
      <w:pPr>
        <w:ind w:firstLine="709"/>
        <w:jc w:val="both"/>
        <w:rPr>
          <w:rFonts w:eastAsia="Times New Roman"/>
          <w:sz w:val="26"/>
          <w:szCs w:val="26"/>
        </w:rPr>
      </w:pPr>
      <w:r w:rsidRPr="008D488A">
        <w:rPr>
          <w:rFonts w:eastAsia="Times New Roman"/>
          <w:sz w:val="26"/>
          <w:szCs w:val="26"/>
        </w:rPr>
        <w:t xml:space="preserve">Основа усовершенствования структуры сельского расселения — дорожное строительство, для обеспечения устойчивой и удобной связи со своим райцентром, что является необходимым условием обеспечения культурно-бытового обслуживания сельского населения и удовлетворения его прочих запросов, связанных с общением с жителями других населенных пунктов. Кроме того, важно повышение степени благоустройства сельских населенных пунктов и общий уровень комфортности проживания. </w:t>
      </w:r>
    </w:p>
    <w:p w:rsidR="00245F77" w:rsidRPr="008D488A" w:rsidRDefault="00245F77" w:rsidP="00245F77">
      <w:pPr>
        <w:tabs>
          <w:tab w:val="num" w:pos="0"/>
        </w:tabs>
        <w:jc w:val="both"/>
        <w:rPr>
          <w:rFonts w:eastAsia="Times New Roman"/>
          <w:sz w:val="26"/>
          <w:szCs w:val="26"/>
        </w:rPr>
      </w:pPr>
      <w:r w:rsidRPr="00245F77">
        <w:rPr>
          <w:rFonts w:eastAsia="Times New Roman"/>
          <w:color w:val="FF0000"/>
          <w:sz w:val="26"/>
          <w:szCs w:val="26"/>
        </w:rPr>
        <w:tab/>
      </w:r>
      <w:r w:rsidRPr="008D488A">
        <w:rPr>
          <w:rFonts w:eastAsia="Times New Roman"/>
          <w:sz w:val="26"/>
          <w:szCs w:val="26"/>
        </w:rPr>
        <w:t xml:space="preserve">Исторически сложившийся планировочный каркас, современная планировочная структура и функциональное зонирование </w:t>
      </w:r>
      <w:r w:rsidR="0032264B" w:rsidRPr="008D488A">
        <w:rPr>
          <w:rFonts w:eastAsia="Times New Roman"/>
          <w:sz w:val="26"/>
          <w:szCs w:val="26"/>
        </w:rPr>
        <w:t>Благодатинского</w:t>
      </w:r>
      <w:r w:rsidRPr="008D488A">
        <w:rPr>
          <w:rFonts w:eastAsia="Times New Roman"/>
          <w:sz w:val="26"/>
          <w:szCs w:val="26"/>
        </w:rPr>
        <w:t xml:space="preserve"> муниципального образования находятся в тесной взаимосвязи с планировочной структурой Ульяновской обл</w:t>
      </w:r>
      <w:r w:rsidR="008D488A">
        <w:rPr>
          <w:rFonts w:eastAsia="Times New Roman"/>
          <w:sz w:val="26"/>
          <w:szCs w:val="26"/>
        </w:rPr>
        <w:t>а</w:t>
      </w:r>
      <w:r w:rsidRPr="008D488A">
        <w:rPr>
          <w:rFonts w:eastAsia="Times New Roman"/>
          <w:sz w:val="26"/>
          <w:szCs w:val="26"/>
        </w:rPr>
        <w:t xml:space="preserve">сти, граница с которой проходит на </w:t>
      </w:r>
      <w:r w:rsidR="008D488A">
        <w:rPr>
          <w:rFonts w:eastAsia="Times New Roman"/>
          <w:sz w:val="26"/>
          <w:szCs w:val="26"/>
        </w:rPr>
        <w:t>западе</w:t>
      </w:r>
      <w:r w:rsidRPr="008D488A">
        <w:rPr>
          <w:rFonts w:eastAsia="Times New Roman"/>
          <w:sz w:val="26"/>
          <w:szCs w:val="26"/>
        </w:rPr>
        <w:t xml:space="preserve">. </w:t>
      </w:r>
    </w:p>
    <w:p w:rsidR="00245F77" w:rsidRPr="008D488A" w:rsidRDefault="008D488A" w:rsidP="00245F77">
      <w:pPr>
        <w:ind w:firstLine="709"/>
        <w:jc w:val="both"/>
        <w:rPr>
          <w:rFonts w:eastAsia="Times New Roman"/>
          <w:sz w:val="26"/>
          <w:szCs w:val="26"/>
        </w:rPr>
      </w:pPr>
      <w:r w:rsidRPr="008D488A">
        <w:rPr>
          <w:rFonts w:eastAsia="Times New Roman"/>
          <w:sz w:val="26"/>
          <w:szCs w:val="26"/>
        </w:rPr>
        <w:t>Благодатинское</w:t>
      </w:r>
      <w:r w:rsidR="00245F77" w:rsidRPr="008D488A">
        <w:rPr>
          <w:rFonts w:eastAsia="Times New Roman"/>
          <w:sz w:val="26"/>
          <w:szCs w:val="26"/>
        </w:rPr>
        <w:t xml:space="preserve"> муниципальное образование имеет устойчивые повседневные, трудовые, культурно-бытовые, рекреационные связи с районным центром Хвалынского муниципального района – г. Хвалынском.</w:t>
      </w:r>
    </w:p>
    <w:p w:rsidR="00245F77" w:rsidRPr="008D488A" w:rsidRDefault="00245F77" w:rsidP="00245F77">
      <w:pPr>
        <w:ind w:firstLine="709"/>
        <w:jc w:val="both"/>
        <w:rPr>
          <w:rFonts w:eastAsia="Times New Roman"/>
          <w:sz w:val="26"/>
          <w:szCs w:val="26"/>
        </w:rPr>
      </w:pPr>
      <w:proofErr w:type="gramStart"/>
      <w:r w:rsidRPr="008D488A">
        <w:rPr>
          <w:rFonts w:eastAsia="Times New Roman"/>
          <w:sz w:val="26"/>
          <w:szCs w:val="26"/>
        </w:rPr>
        <w:t xml:space="preserve">Расстояние от </w:t>
      </w:r>
      <w:r w:rsidR="008D488A" w:rsidRPr="008D488A">
        <w:rPr>
          <w:rFonts w:eastAsia="Times New Roman"/>
          <w:sz w:val="26"/>
          <w:szCs w:val="26"/>
        </w:rPr>
        <w:t>с. Благодатное</w:t>
      </w:r>
      <w:r w:rsidRPr="008D488A">
        <w:rPr>
          <w:rFonts w:eastAsia="Times New Roman"/>
          <w:sz w:val="26"/>
          <w:szCs w:val="26"/>
        </w:rPr>
        <w:t xml:space="preserve"> до областного центра Саратовской области – г. Саратова – </w:t>
      </w:r>
      <w:r w:rsidR="008D488A" w:rsidRPr="008D488A">
        <w:rPr>
          <w:rFonts w:eastAsia="Times New Roman"/>
          <w:sz w:val="26"/>
          <w:szCs w:val="26"/>
        </w:rPr>
        <w:t>193</w:t>
      </w:r>
      <w:r w:rsidRPr="008D488A">
        <w:rPr>
          <w:rFonts w:eastAsia="Times New Roman"/>
          <w:sz w:val="26"/>
          <w:szCs w:val="26"/>
        </w:rPr>
        <w:t xml:space="preserve"> км, до г. Хвалынска – 2</w:t>
      </w:r>
      <w:r w:rsidR="008D488A" w:rsidRPr="008D488A">
        <w:rPr>
          <w:rFonts w:eastAsia="Times New Roman"/>
          <w:sz w:val="26"/>
          <w:szCs w:val="26"/>
        </w:rPr>
        <w:t>3</w:t>
      </w:r>
      <w:r w:rsidRPr="008D488A">
        <w:rPr>
          <w:rFonts w:eastAsia="Times New Roman"/>
          <w:sz w:val="26"/>
          <w:szCs w:val="26"/>
        </w:rPr>
        <w:t xml:space="preserve"> км. </w:t>
      </w:r>
      <w:proofErr w:type="gramEnd"/>
    </w:p>
    <w:p w:rsidR="00245F77" w:rsidRPr="008D488A" w:rsidRDefault="00245F77" w:rsidP="00245F77">
      <w:pPr>
        <w:ind w:firstLine="709"/>
        <w:jc w:val="both"/>
        <w:rPr>
          <w:rFonts w:eastAsia="Times New Roman"/>
          <w:sz w:val="26"/>
          <w:szCs w:val="26"/>
        </w:rPr>
      </w:pPr>
      <w:r w:rsidRPr="008D488A">
        <w:rPr>
          <w:rFonts w:eastAsia="Times New Roman"/>
          <w:sz w:val="26"/>
          <w:szCs w:val="26"/>
        </w:rPr>
        <w:t xml:space="preserve">Связь с Хвалынском осуществляется автомобильным транспортом по автодороге общего пользования федерального значения </w:t>
      </w:r>
      <w:r w:rsidRPr="008D488A">
        <w:rPr>
          <w:sz w:val="26"/>
          <w:szCs w:val="26"/>
        </w:rPr>
        <w:t>1Р-228 Сызрань–Саратов–Волгогра</w:t>
      </w:r>
      <w:r w:rsidRPr="008D488A">
        <w:rPr>
          <w:rFonts w:eastAsia="Times New Roman"/>
          <w:sz w:val="26"/>
          <w:szCs w:val="26"/>
        </w:rPr>
        <w:t>. Автодорога общего пользования обеспечивает внутрирайонные связи, транспортный выход на территорию Ульяновской области и интегрируется в автодорожную сеть области.</w:t>
      </w:r>
    </w:p>
    <w:p w:rsidR="00245F77" w:rsidRPr="008D488A" w:rsidRDefault="00245F77" w:rsidP="00245F77">
      <w:pPr>
        <w:ind w:firstLine="709"/>
        <w:jc w:val="both"/>
        <w:rPr>
          <w:rFonts w:eastAsia="Times New Roman"/>
          <w:sz w:val="26"/>
          <w:szCs w:val="26"/>
        </w:rPr>
      </w:pPr>
      <w:r w:rsidRPr="008D488A">
        <w:rPr>
          <w:rFonts w:eastAsia="Times New Roman"/>
          <w:sz w:val="26"/>
          <w:szCs w:val="26"/>
        </w:rPr>
        <w:lastRenderedPageBreak/>
        <w:t xml:space="preserve">Ближайшими соседями </w:t>
      </w:r>
      <w:r w:rsidR="008D488A" w:rsidRPr="008D488A">
        <w:rPr>
          <w:rFonts w:eastAsia="Times New Roman"/>
          <w:sz w:val="26"/>
          <w:szCs w:val="26"/>
        </w:rPr>
        <w:t>Благодатинского</w:t>
      </w:r>
      <w:r w:rsidRPr="008D488A">
        <w:rPr>
          <w:rFonts w:eastAsia="Times New Roman"/>
          <w:sz w:val="26"/>
          <w:szCs w:val="26"/>
        </w:rPr>
        <w:t xml:space="preserve"> МО является Возражденческое МО</w:t>
      </w:r>
      <w:r w:rsidR="008D488A" w:rsidRPr="008D488A">
        <w:rPr>
          <w:rFonts w:eastAsia="Times New Roman"/>
          <w:sz w:val="26"/>
          <w:szCs w:val="26"/>
        </w:rPr>
        <w:t>, Елшанское МО и Северное</w:t>
      </w:r>
      <w:r w:rsidRPr="008D488A">
        <w:rPr>
          <w:rFonts w:eastAsia="Times New Roman"/>
          <w:sz w:val="26"/>
          <w:szCs w:val="26"/>
        </w:rPr>
        <w:t>, а также Ульяновская область.</w:t>
      </w:r>
    </w:p>
    <w:p w:rsidR="00245F77" w:rsidRPr="008D488A" w:rsidRDefault="00245F77" w:rsidP="00245F77">
      <w:pPr>
        <w:widowControl w:val="0"/>
        <w:tabs>
          <w:tab w:val="left" w:pos="1400"/>
          <w:tab w:val="left" w:pos="2540"/>
          <w:tab w:val="left" w:pos="3800"/>
          <w:tab w:val="left" w:pos="4160"/>
          <w:tab w:val="left" w:pos="4600"/>
          <w:tab w:val="left" w:pos="4960"/>
          <w:tab w:val="left" w:pos="5240"/>
          <w:tab w:val="left" w:pos="5580"/>
          <w:tab w:val="left" w:pos="6020"/>
          <w:tab w:val="left" w:pos="6360"/>
          <w:tab w:val="left" w:pos="7540"/>
          <w:tab w:val="left" w:pos="7920"/>
          <w:tab w:val="left" w:pos="8080"/>
          <w:tab w:val="left" w:pos="8260"/>
          <w:tab w:val="left" w:pos="9040"/>
        </w:tabs>
        <w:autoSpaceDE w:val="0"/>
        <w:autoSpaceDN w:val="0"/>
        <w:adjustRightInd w:val="0"/>
        <w:spacing w:before="2"/>
        <w:ind w:left="122" w:right="70" w:firstLine="566"/>
        <w:jc w:val="both"/>
        <w:rPr>
          <w:rFonts w:eastAsia="Times New Roman"/>
          <w:sz w:val="26"/>
          <w:szCs w:val="26"/>
        </w:rPr>
      </w:pPr>
      <w:r w:rsidRPr="008D488A">
        <w:rPr>
          <w:rFonts w:eastAsia="Times New Roman"/>
          <w:sz w:val="26"/>
          <w:szCs w:val="26"/>
        </w:rPr>
        <w:t>Город Хвалынск — главный элемент каркаса и локомотив развития территории региона, является административным центром Хвалынского муниципального района Саратовской области. Он выступает активным организатором всего пространства района, образуя вместе с транспортными и информационными коммуникациями своеобразный опорный узел, обеспечивающий взаимосвязь всех населенных пунктов. При этом город одновремен</w:t>
      </w:r>
      <w:r w:rsidR="008D488A">
        <w:rPr>
          <w:rFonts w:eastAsia="Times New Roman"/>
          <w:sz w:val="26"/>
          <w:szCs w:val="26"/>
        </w:rPr>
        <w:t xml:space="preserve">но выполняет функции «местного» </w:t>
      </w:r>
      <w:r w:rsidRPr="008D488A">
        <w:rPr>
          <w:rFonts w:eastAsia="Times New Roman"/>
          <w:sz w:val="26"/>
          <w:szCs w:val="26"/>
        </w:rPr>
        <w:t>центра, оказывающего всестороннюю помощь и влияние на тяготеющие к нему территории, являясь лидером позитивных изменений в основных сферах жизни общества.</w:t>
      </w:r>
    </w:p>
    <w:p w:rsidR="00245F77" w:rsidRPr="00245F77" w:rsidRDefault="00245F77" w:rsidP="00245F77">
      <w:pPr>
        <w:tabs>
          <w:tab w:val="num" w:pos="0"/>
        </w:tabs>
        <w:ind w:firstLine="539"/>
        <w:jc w:val="both"/>
        <w:rPr>
          <w:rFonts w:eastAsia="Times New Roman"/>
          <w:color w:val="FF0000"/>
          <w:sz w:val="26"/>
          <w:szCs w:val="26"/>
        </w:rPr>
      </w:pPr>
    </w:p>
    <w:p w:rsidR="00245F77" w:rsidRPr="00245F77" w:rsidRDefault="00245F77" w:rsidP="00245F77">
      <w:pPr>
        <w:tabs>
          <w:tab w:val="num" w:pos="0"/>
        </w:tabs>
        <w:ind w:firstLine="539"/>
        <w:jc w:val="both"/>
        <w:rPr>
          <w:rFonts w:eastAsia="Times New Roman"/>
          <w:color w:val="FF0000"/>
          <w:sz w:val="26"/>
          <w:szCs w:val="26"/>
        </w:rPr>
      </w:pPr>
    </w:p>
    <w:p w:rsidR="00245F77" w:rsidRPr="00245F77" w:rsidRDefault="00245F77" w:rsidP="00245F77">
      <w:pPr>
        <w:tabs>
          <w:tab w:val="num" w:pos="0"/>
        </w:tabs>
        <w:ind w:firstLine="539"/>
        <w:jc w:val="both"/>
        <w:rPr>
          <w:rFonts w:eastAsia="Times New Roman"/>
          <w:color w:val="FF0000"/>
          <w:sz w:val="26"/>
          <w:szCs w:val="26"/>
        </w:rPr>
      </w:pPr>
    </w:p>
    <w:p w:rsidR="00245F77" w:rsidRPr="00245F77" w:rsidRDefault="00245F77" w:rsidP="00245F77">
      <w:pPr>
        <w:tabs>
          <w:tab w:val="num" w:pos="0"/>
        </w:tabs>
        <w:ind w:firstLine="539"/>
        <w:jc w:val="both"/>
        <w:rPr>
          <w:rFonts w:eastAsia="Times New Roman"/>
          <w:color w:val="FF0000"/>
          <w:sz w:val="26"/>
          <w:szCs w:val="26"/>
        </w:rPr>
      </w:pPr>
    </w:p>
    <w:p w:rsidR="00245F77" w:rsidRPr="00245F77" w:rsidRDefault="00245F77" w:rsidP="00245F77">
      <w:pPr>
        <w:tabs>
          <w:tab w:val="num" w:pos="0"/>
        </w:tabs>
        <w:ind w:firstLine="539"/>
        <w:jc w:val="both"/>
        <w:rPr>
          <w:rFonts w:eastAsia="Times New Roman"/>
          <w:color w:val="FF0000"/>
          <w:sz w:val="26"/>
          <w:szCs w:val="26"/>
        </w:rPr>
      </w:pPr>
    </w:p>
    <w:p w:rsidR="00245F77" w:rsidRPr="00245F77" w:rsidRDefault="00245F77" w:rsidP="00245F77">
      <w:pPr>
        <w:tabs>
          <w:tab w:val="num" w:pos="0"/>
        </w:tabs>
        <w:ind w:firstLine="539"/>
        <w:jc w:val="both"/>
        <w:rPr>
          <w:rFonts w:eastAsia="Times New Roman"/>
          <w:color w:val="FF0000"/>
          <w:sz w:val="26"/>
          <w:szCs w:val="26"/>
        </w:rPr>
      </w:pPr>
    </w:p>
    <w:p w:rsidR="00245F77" w:rsidRPr="00245F77" w:rsidRDefault="00245F77" w:rsidP="00245F77">
      <w:pPr>
        <w:tabs>
          <w:tab w:val="num" w:pos="0"/>
        </w:tabs>
        <w:ind w:firstLine="539"/>
        <w:jc w:val="both"/>
        <w:rPr>
          <w:rFonts w:eastAsia="Times New Roman"/>
          <w:color w:val="FF0000"/>
          <w:sz w:val="26"/>
          <w:szCs w:val="26"/>
        </w:rPr>
      </w:pPr>
    </w:p>
    <w:p w:rsidR="00245F77" w:rsidRPr="00245F77" w:rsidRDefault="00245F77" w:rsidP="00245F77">
      <w:pPr>
        <w:tabs>
          <w:tab w:val="num" w:pos="0"/>
        </w:tabs>
        <w:ind w:firstLine="539"/>
        <w:jc w:val="both"/>
        <w:rPr>
          <w:rFonts w:eastAsia="Times New Roman"/>
          <w:color w:val="FF0000"/>
          <w:sz w:val="26"/>
          <w:szCs w:val="26"/>
        </w:rPr>
      </w:pPr>
    </w:p>
    <w:p w:rsidR="00245F77" w:rsidRPr="00245F77" w:rsidRDefault="00245F77" w:rsidP="00245F77">
      <w:pPr>
        <w:tabs>
          <w:tab w:val="num" w:pos="0"/>
        </w:tabs>
        <w:ind w:firstLine="539"/>
        <w:jc w:val="both"/>
        <w:rPr>
          <w:rFonts w:eastAsia="Times New Roman"/>
          <w:color w:val="FF0000"/>
          <w:sz w:val="26"/>
          <w:szCs w:val="26"/>
        </w:rPr>
      </w:pPr>
    </w:p>
    <w:p w:rsidR="00245F77" w:rsidRPr="00245F77" w:rsidRDefault="00245F77" w:rsidP="00245F77">
      <w:pPr>
        <w:tabs>
          <w:tab w:val="num" w:pos="0"/>
        </w:tabs>
        <w:ind w:firstLine="539"/>
        <w:jc w:val="both"/>
        <w:rPr>
          <w:rFonts w:eastAsia="Times New Roman"/>
          <w:color w:val="FF0000"/>
          <w:sz w:val="26"/>
          <w:szCs w:val="26"/>
        </w:rPr>
      </w:pPr>
    </w:p>
    <w:p w:rsidR="00245F77" w:rsidRPr="00245F77" w:rsidRDefault="00245F77" w:rsidP="00245F77">
      <w:pPr>
        <w:tabs>
          <w:tab w:val="num" w:pos="0"/>
        </w:tabs>
        <w:ind w:firstLine="539"/>
        <w:jc w:val="both"/>
        <w:rPr>
          <w:rFonts w:eastAsia="Times New Roman"/>
          <w:color w:val="FF0000"/>
          <w:sz w:val="26"/>
          <w:szCs w:val="26"/>
        </w:rPr>
      </w:pPr>
    </w:p>
    <w:p w:rsidR="00245F77" w:rsidRPr="00245F77" w:rsidRDefault="00245F77" w:rsidP="00245F77">
      <w:pPr>
        <w:tabs>
          <w:tab w:val="num" w:pos="0"/>
        </w:tabs>
        <w:ind w:firstLine="539"/>
        <w:jc w:val="both"/>
        <w:rPr>
          <w:rFonts w:eastAsia="Times New Roman"/>
          <w:color w:val="FF0000"/>
          <w:sz w:val="26"/>
          <w:szCs w:val="26"/>
        </w:rPr>
      </w:pPr>
    </w:p>
    <w:p w:rsidR="00245F77" w:rsidRPr="00245F77" w:rsidRDefault="00245F77" w:rsidP="00245F77">
      <w:pPr>
        <w:tabs>
          <w:tab w:val="num" w:pos="0"/>
        </w:tabs>
        <w:ind w:firstLine="539"/>
        <w:jc w:val="both"/>
        <w:rPr>
          <w:rFonts w:eastAsia="Times New Roman"/>
          <w:color w:val="FF0000"/>
          <w:sz w:val="26"/>
          <w:szCs w:val="26"/>
        </w:rPr>
      </w:pPr>
    </w:p>
    <w:p w:rsidR="00245F77" w:rsidRPr="00245F77" w:rsidRDefault="00245F77" w:rsidP="00245F77">
      <w:pPr>
        <w:tabs>
          <w:tab w:val="num" w:pos="0"/>
        </w:tabs>
        <w:ind w:firstLine="539"/>
        <w:jc w:val="both"/>
        <w:rPr>
          <w:rFonts w:eastAsia="Times New Roman"/>
          <w:color w:val="FF0000"/>
          <w:sz w:val="26"/>
          <w:szCs w:val="26"/>
        </w:rPr>
      </w:pPr>
    </w:p>
    <w:p w:rsidR="00245F77" w:rsidRPr="00245F77" w:rsidRDefault="00245F77" w:rsidP="00245F77">
      <w:pPr>
        <w:tabs>
          <w:tab w:val="num" w:pos="0"/>
        </w:tabs>
        <w:ind w:firstLine="539"/>
        <w:jc w:val="both"/>
        <w:rPr>
          <w:rFonts w:eastAsia="Times New Roman"/>
          <w:color w:val="FF0000"/>
          <w:sz w:val="26"/>
          <w:szCs w:val="26"/>
        </w:rPr>
      </w:pPr>
    </w:p>
    <w:p w:rsidR="00245F77" w:rsidRPr="00245F77" w:rsidRDefault="00245F77" w:rsidP="00245F77">
      <w:pPr>
        <w:tabs>
          <w:tab w:val="num" w:pos="0"/>
        </w:tabs>
        <w:ind w:firstLine="539"/>
        <w:jc w:val="both"/>
        <w:rPr>
          <w:rFonts w:eastAsia="Times New Roman"/>
          <w:color w:val="FF0000"/>
          <w:sz w:val="26"/>
          <w:szCs w:val="26"/>
        </w:rPr>
      </w:pPr>
    </w:p>
    <w:p w:rsidR="00245F77" w:rsidRPr="00245F77" w:rsidRDefault="00245F77" w:rsidP="00245F77">
      <w:pPr>
        <w:tabs>
          <w:tab w:val="num" w:pos="0"/>
        </w:tabs>
        <w:ind w:firstLine="539"/>
        <w:jc w:val="both"/>
        <w:rPr>
          <w:rFonts w:eastAsia="Times New Roman"/>
          <w:color w:val="FF0000"/>
          <w:sz w:val="26"/>
          <w:szCs w:val="26"/>
        </w:rPr>
      </w:pPr>
    </w:p>
    <w:p w:rsidR="00245F77" w:rsidRPr="00245F77" w:rsidRDefault="00245F77" w:rsidP="00245F77">
      <w:pPr>
        <w:tabs>
          <w:tab w:val="num" w:pos="0"/>
        </w:tabs>
        <w:ind w:firstLine="539"/>
        <w:jc w:val="both"/>
        <w:rPr>
          <w:rFonts w:eastAsia="Times New Roman"/>
          <w:color w:val="FF0000"/>
          <w:sz w:val="26"/>
          <w:szCs w:val="26"/>
        </w:rPr>
      </w:pPr>
    </w:p>
    <w:p w:rsidR="00245F77" w:rsidRPr="00245F77" w:rsidRDefault="00245F77" w:rsidP="00245F77">
      <w:pPr>
        <w:tabs>
          <w:tab w:val="num" w:pos="0"/>
        </w:tabs>
        <w:ind w:firstLine="539"/>
        <w:jc w:val="both"/>
        <w:rPr>
          <w:rFonts w:eastAsia="Times New Roman"/>
          <w:color w:val="FF0000"/>
          <w:sz w:val="26"/>
          <w:szCs w:val="26"/>
        </w:rPr>
      </w:pPr>
    </w:p>
    <w:p w:rsidR="00245F77" w:rsidRPr="00245F77" w:rsidRDefault="00245F77" w:rsidP="00245F77">
      <w:pPr>
        <w:tabs>
          <w:tab w:val="num" w:pos="0"/>
        </w:tabs>
        <w:ind w:firstLine="539"/>
        <w:jc w:val="both"/>
        <w:rPr>
          <w:rFonts w:eastAsia="Times New Roman"/>
          <w:color w:val="FF0000"/>
          <w:sz w:val="26"/>
          <w:szCs w:val="26"/>
        </w:rPr>
      </w:pPr>
    </w:p>
    <w:p w:rsidR="00245F77" w:rsidRPr="00245F77" w:rsidRDefault="00245F77" w:rsidP="00245F77">
      <w:pPr>
        <w:tabs>
          <w:tab w:val="num" w:pos="0"/>
        </w:tabs>
        <w:ind w:firstLine="539"/>
        <w:jc w:val="both"/>
        <w:rPr>
          <w:rFonts w:eastAsia="Times New Roman"/>
          <w:color w:val="FF0000"/>
          <w:sz w:val="26"/>
          <w:szCs w:val="26"/>
        </w:rPr>
      </w:pPr>
    </w:p>
    <w:p w:rsidR="00245F77" w:rsidRDefault="00245F77" w:rsidP="00245F77">
      <w:pPr>
        <w:tabs>
          <w:tab w:val="num" w:pos="0"/>
        </w:tabs>
        <w:ind w:firstLine="539"/>
        <w:jc w:val="both"/>
        <w:rPr>
          <w:rFonts w:eastAsia="Times New Roman"/>
          <w:color w:val="FF0000"/>
          <w:sz w:val="26"/>
          <w:szCs w:val="26"/>
        </w:rPr>
      </w:pPr>
    </w:p>
    <w:p w:rsidR="008D488A" w:rsidRDefault="008D488A" w:rsidP="00245F77">
      <w:pPr>
        <w:tabs>
          <w:tab w:val="num" w:pos="0"/>
        </w:tabs>
        <w:ind w:firstLine="539"/>
        <w:jc w:val="both"/>
        <w:rPr>
          <w:rFonts w:eastAsia="Times New Roman"/>
          <w:color w:val="FF0000"/>
          <w:sz w:val="26"/>
          <w:szCs w:val="26"/>
        </w:rPr>
      </w:pPr>
    </w:p>
    <w:p w:rsidR="008D488A" w:rsidRDefault="008D488A" w:rsidP="00245F77">
      <w:pPr>
        <w:tabs>
          <w:tab w:val="num" w:pos="0"/>
        </w:tabs>
        <w:ind w:firstLine="539"/>
        <w:jc w:val="both"/>
        <w:rPr>
          <w:rFonts w:eastAsia="Times New Roman"/>
          <w:color w:val="FF0000"/>
          <w:sz w:val="26"/>
          <w:szCs w:val="26"/>
        </w:rPr>
      </w:pPr>
    </w:p>
    <w:p w:rsidR="00B25970" w:rsidRDefault="00B25970" w:rsidP="00245F77">
      <w:pPr>
        <w:tabs>
          <w:tab w:val="num" w:pos="0"/>
        </w:tabs>
        <w:ind w:firstLine="539"/>
        <w:jc w:val="both"/>
        <w:rPr>
          <w:rFonts w:eastAsia="Times New Roman"/>
          <w:color w:val="FF0000"/>
          <w:sz w:val="26"/>
          <w:szCs w:val="26"/>
        </w:rPr>
      </w:pPr>
    </w:p>
    <w:p w:rsidR="00B25970" w:rsidRDefault="00B25970" w:rsidP="00245F77">
      <w:pPr>
        <w:tabs>
          <w:tab w:val="num" w:pos="0"/>
        </w:tabs>
        <w:ind w:firstLine="539"/>
        <w:jc w:val="both"/>
        <w:rPr>
          <w:rFonts w:eastAsia="Times New Roman"/>
          <w:color w:val="FF0000"/>
          <w:sz w:val="26"/>
          <w:szCs w:val="26"/>
        </w:rPr>
      </w:pPr>
    </w:p>
    <w:p w:rsidR="00B25970" w:rsidRDefault="00B25970" w:rsidP="00245F77">
      <w:pPr>
        <w:tabs>
          <w:tab w:val="num" w:pos="0"/>
        </w:tabs>
        <w:ind w:firstLine="539"/>
        <w:jc w:val="both"/>
        <w:rPr>
          <w:rFonts w:eastAsia="Times New Roman"/>
          <w:color w:val="FF0000"/>
          <w:sz w:val="26"/>
          <w:szCs w:val="26"/>
        </w:rPr>
      </w:pPr>
    </w:p>
    <w:p w:rsidR="00B25970" w:rsidRDefault="00B25970" w:rsidP="00245F77">
      <w:pPr>
        <w:tabs>
          <w:tab w:val="num" w:pos="0"/>
        </w:tabs>
        <w:ind w:firstLine="539"/>
        <w:jc w:val="both"/>
        <w:rPr>
          <w:rFonts w:eastAsia="Times New Roman"/>
          <w:color w:val="FF0000"/>
          <w:sz w:val="26"/>
          <w:szCs w:val="26"/>
        </w:rPr>
      </w:pPr>
    </w:p>
    <w:p w:rsidR="00B25970" w:rsidRDefault="00B25970" w:rsidP="00245F77">
      <w:pPr>
        <w:tabs>
          <w:tab w:val="num" w:pos="0"/>
        </w:tabs>
        <w:ind w:firstLine="539"/>
        <w:jc w:val="both"/>
        <w:rPr>
          <w:rFonts w:eastAsia="Times New Roman"/>
          <w:color w:val="FF0000"/>
          <w:sz w:val="26"/>
          <w:szCs w:val="26"/>
        </w:rPr>
      </w:pPr>
    </w:p>
    <w:p w:rsidR="00B25970" w:rsidRDefault="00B25970" w:rsidP="00245F77">
      <w:pPr>
        <w:tabs>
          <w:tab w:val="num" w:pos="0"/>
        </w:tabs>
        <w:ind w:firstLine="539"/>
        <w:jc w:val="both"/>
        <w:rPr>
          <w:rFonts w:eastAsia="Times New Roman"/>
          <w:color w:val="FF0000"/>
          <w:sz w:val="26"/>
          <w:szCs w:val="26"/>
        </w:rPr>
      </w:pPr>
    </w:p>
    <w:p w:rsidR="00B25970" w:rsidRDefault="00B25970" w:rsidP="00245F77">
      <w:pPr>
        <w:tabs>
          <w:tab w:val="num" w:pos="0"/>
        </w:tabs>
        <w:ind w:firstLine="539"/>
        <w:jc w:val="both"/>
        <w:rPr>
          <w:rFonts w:eastAsia="Times New Roman"/>
          <w:color w:val="FF0000"/>
          <w:sz w:val="26"/>
          <w:szCs w:val="26"/>
        </w:rPr>
      </w:pPr>
    </w:p>
    <w:p w:rsidR="00B25970" w:rsidRDefault="00B25970" w:rsidP="00245F77">
      <w:pPr>
        <w:tabs>
          <w:tab w:val="num" w:pos="0"/>
        </w:tabs>
        <w:ind w:firstLine="539"/>
        <w:jc w:val="both"/>
        <w:rPr>
          <w:rFonts w:eastAsia="Times New Roman"/>
          <w:color w:val="FF0000"/>
          <w:sz w:val="26"/>
          <w:szCs w:val="26"/>
        </w:rPr>
      </w:pPr>
    </w:p>
    <w:p w:rsidR="008D488A" w:rsidRDefault="008D488A" w:rsidP="00245F77">
      <w:pPr>
        <w:tabs>
          <w:tab w:val="num" w:pos="0"/>
        </w:tabs>
        <w:ind w:firstLine="539"/>
        <w:jc w:val="both"/>
        <w:rPr>
          <w:rFonts w:eastAsia="Times New Roman"/>
          <w:color w:val="FF0000"/>
          <w:sz w:val="26"/>
          <w:szCs w:val="26"/>
        </w:rPr>
      </w:pPr>
    </w:p>
    <w:p w:rsidR="008D488A" w:rsidRPr="00245F77" w:rsidRDefault="008D488A" w:rsidP="00245F77">
      <w:pPr>
        <w:tabs>
          <w:tab w:val="num" w:pos="0"/>
        </w:tabs>
        <w:ind w:firstLine="539"/>
        <w:jc w:val="both"/>
        <w:rPr>
          <w:rFonts w:eastAsia="Times New Roman"/>
          <w:color w:val="FF0000"/>
          <w:sz w:val="26"/>
          <w:szCs w:val="26"/>
        </w:rPr>
      </w:pPr>
    </w:p>
    <w:p w:rsidR="00245F77" w:rsidRPr="00245F77" w:rsidRDefault="00245F77" w:rsidP="00245F77">
      <w:pPr>
        <w:tabs>
          <w:tab w:val="num" w:pos="0"/>
        </w:tabs>
        <w:ind w:firstLine="539"/>
        <w:jc w:val="both"/>
        <w:rPr>
          <w:rFonts w:eastAsia="Times New Roman"/>
          <w:color w:val="FF0000"/>
          <w:sz w:val="26"/>
          <w:szCs w:val="26"/>
        </w:rPr>
      </w:pPr>
    </w:p>
    <w:p w:rsidR="00245F77" w:rsidRPr="00245F77" w:rsidRDefault="00245F77" w:rsidP="00245F77">
      <w:pPr>
        <w:tabs>
          <w:tab w:val="num" w:pos="0"/>
        </w:tabs>
        <w:ind w:firstLine="539"/>
        <w:jc w:val="both"/>
        <w:rPr>
          <w:rFonts w:eastAsia="Times New Roman"/>
          <w:color w:val="FF0000"/>
          <w:sz w:val="26"/>
          <w:szCs w:val="26"/>
        </w:rPr>
      </w:pPr>
    </w:p>
    <w:p w:rsidR="00245F77" w:rsidRPr="008D488A" w:rsidRDefault="00245F77" w:rsidP="00B25970">
      <w:pPr>
        <w:numPr>
          <w:ilvl w:val="0"/>
          <w:numId w:val="10"/>
        </w:numPr>
        <w:spacing w:after="200" w:line="276" w:lineRule="auto"/>
        <w:ind w:left="0" w:firstLine="0"/>
        <w:jc w:val="center"/>
        <w:outlineLvl w:val="0"/>
        <w:rPr>
          <w:rFonts w:eastAsia="Times New Roman"/>
          <w:b/>
          <w:sz w:val="28"/>
          <w:szCs w:val="28"/>
        </w:rPr>
      </w:pPr>
      <w:bookmarkStart w:id="7" w:name="_Toc344148228"/>
      <w:bookmarkStart w:id="8" w:name="_Toc273554831"/>
      <w:bookmarkStart w:id="9" w:name="_Toc273558620"/>
      <w:r w:rsidRPr="008D488A">
        <w:rPr>
          <w:rFonts w:eastAsia="Times New Roman"/>
          <w:b/>
          <w:sz w:val="28"/>
          <w:szCs w:val="28"/>
        </w:rPr>
        <w:lastRenderedPageBreak/>
        <w:t>Природно-ресурсный потенциал территории</w:t>
      </w:r>
      <w:bookmarkEnd w:id="7"/>
    </w:p>
    <w:p w:rsidR="00245F77" w:rsidRPr="008D488A" w:rsidRDefault="00245F77" w:rsidP="00245F77">
      <w:pPr>
        <w:jc w:val="center"/>
        <w:outlineLvl w:val="1"/>
        <w:rPr>
          <w:rFonts w:eastAsia="Times New Roman"/>
          <w:b/>
          <w:i/>
          <w:sz w:val="26"/>
          <w:szCs w:val="26"/>
        </w:rPr>
      </w:pPr>
      <w:bookmarkStart w:id="10" w:name="_Toc344148229"/>
      <w:r w:rsidRPr="008D488A">
        <w:rPr>
          <w:rFonts w:eastAsia="Times New Roman"/>
          <w:b/>
          <w:i/>
          <w:sz w:val="26"/>
          <w:szCs w:val="26"/>
        </w:rPr>
        <w:t>2.1 Особенности географического положения</w:t>
      </w:r>
      <w:bookmarkEnd w:id="10"/>
    </w:p>
    <w:p w:rsidR="00245F77" w:rsidRPr="00245F77" w:rsidRDefault="00245F77" w:rsidP="00245F77">
      <w:pPr>
        <w:ind w:firstLine="624"/>
        <w:jc w:val="both"/>
        <w:rPr>
          <w:rFonts w:eastAsia="Times New Roman"/>
          <w:color w:val="FF0000"/>
          <w:sz w:val="26"/>
          <w:szCs w:val="26"/>
        </w:rPr>
      </w:pPr>
    </w:p>
    <w:p w:rsidR="00245F77" w:rsidRPr="008D488A" w:rsidRDefault="008D488A" w:rsidP="00245F77">
      <w:pPr>
        <w:ind w:firstLine="709"/>
        <w:jc w:val="both"/>
        <w:rPr>
          <w:rFonts w:eastAsia="Times New Roman"/>
          <w:sz w:val="26"/>
          <w:szCs w:val="26"/>
        </w:rPr>
      </w:pPr>
      <w:proofErr w:type="gramStart"/>
      <w:r w:rsidRPr="008D488A">
        <w:rPr>
          <w:rFonts w:eastAsia="Times New Roman"/>
          <w:sz w:val="26"/>
          <w:szCs w:val="26"/>
        </w:rPr>
        <w:t>Благодатное</w:t>
      </w:r>
      <w:proofErr w:type="gramEnd"/>
      <w:r w:rsidRPr="008D488A">
        <w:rPr>
          <w:rFonts w:eastAsia="Times New Roman"/>
          <w:sz w:val="26"/>
          <w:szCs w:val="26"/>
        </w:rPr>
        <w:t xml:space="preserve">, расположенное на левом берегу Терешки у границы с Ульяновской областью, в 23 километрах от Хвалынска и 192 километрах от Саратова, является одним из самых северных населённых пунктов Саратовской области. Региональная трасса Р228 проходит вдоль берега Волги в 8 километрах восточнее Благодатного. Ближайшая железнодорожная станция посёлка Возрождение находится в 4 километрах. С районным центром село связано рейсовым автобусом. </w:t>
      </w:r>
    </w:p>
    <w:p w:rsidR="00245F77" w:rsidRPr="008D488A" w:rsidRDefault="00245F77" w:rsidP="00245F77">
      <w:pPr>
        <w:ind w:firstLine="709"/>
        <w:jc w:val="both"/>
        <w:rPr>
          <w:rFonts w:eastAsia="Times New Roman"/>
          <w:sz w:val="26"/>
          <w:szCs w:val="26"/>
        </w:rPr>
      </w:pPr>
      <w:r w:rsidRPr="008D488A">
        <w:rPr>
          <w:rFonts w:eastAsia="Times New Roman"/>
          <w:sz w:val="26"/>
          <w:szCs w:val="26"/>
        </w:rPr>
        <w:t xml:space="preserve">На территории Хвалынского муниципального района и </w:t>
      </w:r>
      <w:r w:rsidR="008D488A" w:rsidRPr="008D488A">
        <w:rPr>
          <w:rFonts w:eastAsia="Times New Roman"/>
          <w:sz w:val="26"/>
          <w:szCs w:val="26"/>
        </w:rPr>
        <w:t>Благодатинского</w:t>
      </w:r>
      <w:r w:rsidRPr="008D488A">
        <w:rPr>
          <w:rFonts w:eastAsia="Times New Roman"/>
          <w:sz w:val="26"/>
          <w:szCs w:val="26"/>
        </w:rPr>
        <w:t xml:space="preserve"> МО проходили своеобразные геологические процессы, обусловившие уникальность почвы и природы территории. </w:t>
      </w:r>
    </w:p>
    <w:p w:rsidR="00245F77" w:rsidRPr="008D488A" w:rsidRDefault="008D488A" w:rsidP="00245F77">
      <w:pPr>
        <w:ind w:firstLine="709"/>
        <w:jc w:val="both"/>
        <w:rPr>
          <w:rFonts w:eastAsia="Times New Roman"/>
          <w:sz w:val="26"/>
          <w:szCs w:val="26"/>
        </w:rPr>
      </w:pPr>
      <w:r w:rsidRPr="008D488A">
        <w:rPr>
          <w:rFonts w:eastAsia="Times New Roman"/>
          <w:sz w:val="26"/>
          <w:szCs w:val="26"/>
        </w:rPr>
        <w:t>Благодатинское</w:t>
      </w:r>
      <w:r w:rsidR="00245F77" w:rsidRPr="008D488A">
        <w:rPr>
          <w:rFonts w:eastAsia="Times New Roman"/>
          <w:sz w:val="26"/>
          <w:szCs w:val="26"/>
        </w:rPr>
        <w:t xml:space="preserve"> муниципальное образование расположено в лесостепной почвенно-биоклиматической зоне оподзоленных выщелоченных типичных черноземов.</w:t>
      </w:r>
    </w:p>
    <w:p w:rsidR="00245F77" w:rsidRPr="008D488A" w:rsidRDefault="00245F77" w:rsidP="00245F77">
      <w:pPr>
        <w:ind w:firstLine="709"/>
        <w:jc w:val="both"/>
        <w:rPr>
          <w:rFonts w:eastAsia="Times New Roman"/>
          <w:sz w:val="26"/>
          <w:szCs w:val="26"/>
        </w:rPr>
      </w:pPr>
      <w:r w:rsidRPr="008D488A">
        <w:rPr>
          <w:rFonts w:eastAsia="Times New Roman"/>
          <w:sz w:val="26"/>
          <w:szCs w:val="26"/>
        </w:rPr>
        <w:t>Леса выполняют защитные, санитарно-гигиенические и водоохранные функции.</w:t>
      </w:r>
    </w:p>
    <w:p w:rsidR="00245F77" w:rsidRPr="0032264B" w:rsidRDefault="00245F77" w:rsidP="00245F77">
      <w:pPr>
        <w:ind w:firstLine="709"/>
        <w:jc w:val="both"/>
        <w:rPr>
          <w:rFonts w:eastAsia="Times New Roman"/>
          <w:sz w:val="26"/>
          <w:szCs w:val="26"/>
        </w:rPr>
      </w:pPr>
      <w:r w:rsidRPr="0032264B">
        <w:rPr>
          <w:rFonts w:eastAsia="Times New Roman"/>
          <w:sz w:val="26"/>
          <w:szCs w:val="26"/>
        </w:rPr>
        <w:t xml:space="preserve">Водные ресурсы </w:t>
      </w:r>
      <w:r w:rsidR="0032264B" w:rsidRPr="008D488A">
        <w:rPr>
          <w:rFonts w:eastAsia="Times New Roman"/>
          <w:sz w:val="26"/>
          <w:szCs w:val="26"/>
        </w:rPr>
        <w:t>Благодатинского</w:t>
      </w:r>
      <w:r w:rsidR="0032264B" w:rsidRPr="0032264B">
        <w:rPr>
          <w:rFonts w:eastAsia="Times New Roman"/>
          <w:sz w:val="26"/>
          <w:szCs w:val="26"/>
        </w:rPr>
        <w:t xml:space="preserve"> МО представлены реками Волга и </w:t>
      </w:r>
      <w:r w:rsidRPr="0032264B">
        <w:rPr>
          <w:rFonts w:eastAsia="Times New Roman"/>
          <w:sz w:val="26"/>
          <w:szCs w:val="26"/>
        </w:rPr>
        <w:t>Тере</w:t>
      </w:r>
      <w:r w:rsidR="0032264B" w:rsidRPr="0032264B">
        <w:rPr>
          <w:rFonts w:eastAsia="Times New Roman"/>
          <w:sz w:val="26"/>
          <w:szCs w:val="26"/>
        </w:rPr>
        <w:t>шка</w:t>
      </w:r>
      <w:r w:rsidRPr="0032264B">
        <w:rPr>
          <w:rFonts w:eastAsia="Times New Roman"/>
          <w:sz w:val="26"/>
          <w:szCs w:val="26"/>
        </w:rPr>
        <w:t>.</w:t>
      </w:r>
    </w:p>
    <w:p w:rsidR="00245F77" w:rsidRPr="0032264B" w:rsidRDefault="00245F77" w:rsidP="00245F77">
      <w:pPr>
        <w:ind w:firstLine="709"/>
        <w:jc w:val="both"/>
        <w:rPr>
          <w:rFonts w:eastAsia="Times New Roman"/>
          <w:sz w:val="26"/>
          <w:szCs w:val="26"/>
        </w:rPr>
      </w:pPr>
      <w:r w:rsidRPr="0032264B">
        <w:rPr>
          <w:rFonts w:eastAsia="Times New Roman"/>
          <w:sz w:val="26"/>
          <w:szCs w:val="26"/>
        </w:rPr>
        <w:t xml:space="preserve">Природно-географические условия в наибольшей степени формируют отличительные особенности и конкурентные преимущества поселения. </w:t>
      </w:r>
    </w:p>
    <w:p w:rsidR="00245F77" w:rsidRPr="0032264B" w:rsidRDefault="00245F77" w:rsidP="00245F77">
      <w:pPr>
        <w:ind w:firstLine="709"/>
        <w:jc w:val="both"/>
        <w:rPr>
          <w:rFonts w:eastAsia="Times New Roman"/>
          <w:sz w:val="26"/>
          <w:szCs w:val="26"/>
        </w:rPr>
      </w:pPr>
      <w:r w:rsidRPr="0032264B">
        <w:rPr>
          <w:rFonts w:eastAsia="Times New Roman"/>
          <w:sz w:val="26"/>
          <w:szCs w:val="26"/>
        </w:rPr>
        <w:t xml:space="preserve">Климат </w:t>
      </w:r>
      <w:r w:rsidR="0032264B" w:rsidRPr="0032264B">
        <w:rPr>
          <w:rFonts w:eastAsia="Times New Roman"/>
          <w:sz w:val="26"/>
          <w:szCs w:val="26"/>
        </w:rPr>
        <w:t>Благодатинского</w:t>
      </w:r>
      <w:r w:rsidRPr="0032264B">
        <w:rPr>
          <w:rFonts w:eastAsia="Times New Roman"/>
          <w:sz w:val="26"/>
          <w:szCs w:val="26"/>
        </w:rPr>
        <w:t xml:space="preserve"> МО по температурным условиям, влажности воздуха и количеству выпадаемых осадков носит на себе черты континентальности: характерное жаркое лето, холодная зима, короткая весна, неустойчивость и дефицит атмосферных осадков. </w:t>
      </w:r>
    </w:p>
    <w:p w:rsidR="00245F77" w:rsidRPr="0032264B" w:rsidRDefault="00245F77" w:rsidP="00245F77">
      <w:pPr>
        <w:ind w:firstLine="709"/>
        <w:jc w:val="both"/>
        <w:rPr>
          <w:rFonts w:eastAsia="Times New Roman"/>
          <w:sz w:val="26"/>
          <w:szCs w:val="26"/>
        </w:rPr>
      </w:pPr>
      <w:r w:rsidRPr="0032264B">
        <w:rPr>
          <w:rFonts w:eastAsia="Times New Roman"/>
          <w:sz w:val="26"/>
          <w:szCs w:val="26"/>
        </w:rPr>
        <w:t xml:space="preserve">Климатические условия </w:t>
      </w:r>
      <w:r w:rsidR="0032264B" w:rsidRPr="0032264B">
        <w:rPr>
          <w:rFonts w:eastAsia="Times New Roman"/>
          <w:sz w:val="26"/>
          <w:szCs w:val="26"/>
        </w:rPr>
        <w:t>Благодатинского</w:t>
      </w:r>
      <w:r w:rsidRPr="0032264B">
        <w:rPr>
          <w:rFonts w:eastAsia="Times New Roman"/>
          <w:sz w:val="26"/>
          <w:szCs w:val="26"/>
        </w:rPr>
        <w:t xml:space="preserve"> МО благоприятны для гражданского и промышленного строительства и не могут служить ограничивающими факторами. Недостатком местного климата являются неблагоприятные метеорологические явления, такие как зимние оттепели, метели, гололед, относительно продолжительные туманы, что отрицательно сказывается на работе коммунальных служб и урожайности возделываемых сельскохозяйственных культур.</w:t>
      </w:r>
    </w:p>
    <w:p w:rsidR="00245F77" w:rsidRPr="0032264B" w:rsidRDefault="00245F77" w:rsidP="00245F77">
      <w:pPr>
        <w:ind w:firstLine="709"/>
        <w:jc w:val="both"/>
        <w:rPr>
          <w:rFonts w:eastAsia="Times New Roman"/>
          <w:sz w:val="26"/>
          <w:szCs w:val="26"/>
        </w:rPr>
      </w:pPr>
      <w:r w:rsidRPr="0032264B">
        <w:rPr>
          <w:rFonts w:eastAsia="Times New Roman"/>
          <w:sz w:val="26"/>
          <w:szCs w:val="26"/>
        </w:rPr>
        <w:t xml:space="preserve">Приведенные характеристики географического положения </w:t>
      </w:r>
      <w:r w:rsidR="0032264B" w:rsidRPr="0032264B">
        <w:rPr>
          <w:rFonts w:eastAsia="Times New Roman"/>
          <w:sz w:val="26"/>
          <w:szCs w:val="26"/>
        </w:rPr>
        <w:t>Благодатинского</w:t>
      </w:r>
      <w:r w:rsidRPr="0032264B">
        <w:rPr>
          <w:rFonts w:eastAsia="Times New Roman"/>
          <w:sz w:val="26"/>
          <w:szCs w:val="26"/>
        </w:rPr>
        <w:t xml:space="preserve"> муниципального образования позволяют оценить его как благоприятное для последующего развития в нем отраслей экономики, ориентированных как на местную сырьевую базу, а также для развития агропромышленного и туристско-рекреационного комплексов, ориентированных на крупные региональные потребительские рынки.</w:t>
      </w:r>
    </w:p>
    <w:p w:rsidR="00245F77" w:rsidRPr="0032264B" w:rsidRDefault="00245F77" w:rsidP="00245F77">
      <w:pPr>
        <w:ind w:firstLine="624"/>
        <w:jc w:val="both"/>
        <w:rPr>
          <w:sz w:val="26"/>
          <w:szCs w:val="26"/>
        </w:rPr>
      </w:pPr>
    </w:p>
    <w:p w:rsidR="00245F77" w:rsidRPr="0032264B" w:rsidRDefault="00245F77" w:rsidP="00245F77">
      <w:pPr>
        <w:jc w:val="center"/>
        <w:outlineLvl w:val="1"/>
        <w:rPr>
          <w:rFonts w:eastAsia="Times New Roman"/>
          <w:b/>
          <w:i/>
          <w:sz w:val="26"/>
          <w:szCs w:val="26"/>
        </w:rPr>
      </w:pPr>
      <w:bookmarkStart w:id="11" w:name="_Toc344148230"/>
      <w:r w:rsidRPr="0032264B">
        <w:rPr>
          <w:rFonts w:eastAsia="Times New Roman"/>
          <w:b/>
          <w:i/>
          <w:sz w:val="26"/>
          <w:szCs w:val="26"/>
        </w:rPr>
        <w:t>2.2 Климат</w:t>
      </w:r>
      <w:bookmarkEnd w:id="11"/>
    </w:p>
    <w:p w:rsidR="00245F77" w:rsidRPr="00245F77" w:rsidRDefault="00245F77" w:rsidP="00245F77">
      <w:pPr>
        <w:ind w:right="-40" w:firstLine="708"/>
        <w:jc w:val="both"/>
        <w:rPr>
          <w:rFonts w:eastAsia="Times New Roman"/>
          <w:color w:val="FF0000"/>
          <w:sz w:val="26"/>
          <w:szCs w:val="26"/>
        </w:rPr>
      </w:pPr>
    </w:p>
    <w:p w:rsidR="00245F77" w:rsidRPr="0032264B" w:rsidRDefault="00245F77" w:rsidP="00245F77">
      <w:pPr>
        <w:ind w:firstLine="709"/>
        <w:jc w:val="both"/>
        <w:rPr>
          <w:rFonts w:eastAsia="Times New Roman"/>
          <w:sz w:val="26"/>
          <w:szCs w:val="26"/>
        </w:rPr>
      </w:pPr>
      <w:r w:rsidRPr="0032264B">
        <w:rPr>
          <w:rFonts w:eastAsia="Times New Roman"/>
          <w:sz w:val="26"/>
          <w:szCs w:val="26"/>
        </w:rPr>
        <w:t xml:space="preserve">Климат </w:t>
      </w:r>
      <w:r w:rsidR="0032264B" w:rsidRPr="0032264B">
        <w:rPr>
          <w:rFonts w:eastAsia="Times New Roman"/>
          <w:sz w:val="26"/>
          <w:szCs w:val="26"/>
        </w:rPr>
        <w:t>Благодатинского</w:t>
      </w:r>
      <w:r w:rsidRPr="0032264B">
        <w:rPr>
          <w:rFonts w:eastAsia="Times New Roman"/>
          <w:sz w:val="26"/>
          <w:szCs w:val="26"/>
        </w:rPr>
        <w:t xml:space="preserve"> муниципального образования, учитывая его расположение на территории Хвалынского муниципального района и Саратовской области, континентальный умеренных широт, характеризующийся жарким и сухим </w:t>
      </w:r>
      <w:r w:rsidRPr="0032264B">
        <w:rPr>
          <w:rFonts w:eastAsia="Times New Roman"/>
          <w:sz w:val="26"/>
          <w:szCs w:val="26"/>
        </w:rPr>
        <w:lastRenderedPageBreak/>
        <w:t>летом, холодной малоснежной зимой, короткой весной и непродолжительной осенью.</w:t>
      </w:r>
    </w:p>
    <w:p w:rsidR="00245F77" w:rsidRPr="0032264B" w:rsidRDefault="00245F77" w:rsidP="00245F77">
      <w:pPr>
        <w:ind w:firstLine="709"/>
        <w:jc w:val="both"/>
        <w:rPr>
          <w:rFonts w:eastAsia="Times New Roman"/>
          <w:sz w:val="26"/>
          <w:szCs w:val="26"/>
        </w:rPr>
      </w:pPr>
      <w:r w:rsidRPr="0032264B">
        <w:rPr>
          <w:rFonts w:eastAsia="Times New Roman"/>
          <w:sz w:val="26"/>
          <w:szCs w:val="26"/>
        </w:rPr>
        <w:t>Для температурного режима характерны резкие суточные колебания и большая амплитуда колебаний в её годовом ходе. Абсолютный максимум приходится на июль +39</w:t>
      </w:r>
      <w:proofErr w:type="gramStart"/>
      <w:r w:rsidRPr="0032264B">
        <w:rPr>
          <w:rFonts w:eastAsia="Times New Roman"/>
          <w:sz w:val="26"/>
          <w:szCs w:val="26"/>
        </w:rPr>
        <w:t>°С</w:t>
      </w:r>
      <w:proofErr w:type="gramEnd"/>
      <w:r w:rsidRPr="0032264B">
        <w:rPr>
          <w:rFonts w:eastAsia="Times New Roman"/>
          <w:sz w:val="26"/>
          <w:szCs w:val="26"/>
        </w:rPr>
        <w:t>, абсолютный минимум на январь -43°С. Средняя температура воздуха составляет +3,7°С. Переходы от холода к теплу и от тепла к холоду сравнительно быстрые, особенно в весенний период, что вызывает необходимость завершения полевых работ в предельно сжатые сроки.</w:t>
      </w:r>
    </w:p>
    <w:p w:rsidR="00245F77" w:rsidRPr="0032264B" w:rsidRDefault="00245F77" w:rsidP="00245F77">
      <w:pPr>
        <w:ind w:firstLine="709"/>
        <w:jc w:val="both"/>
        <w:rPr>
          <w:rFonts w:eastAsia="Times New Roman"/>
          <w:sz w:val="26"/>
          <w:szCs w:val="26"/>
        </w:rPr>
      </w:pPr>
      <w:r w:rsidRPr="0032264B">
        <w:rPr>
          <w:rFonts w:eastAsia="Times New Roman"/>
          <w:sz w:val="26"/>
          <w:szCs w:val="26"/>
        </w:rPr>
        <w:t>Начало вегетации отмечается 16-18 апреля, конец 14 октября. Продолжительность вегетационного периода 176-178 дней. Период с температурой воздуха более +10</w:t>
      </w:r>
      <w:proofErr w:type="gramStart"/>
      <w:r w:rsidRPr="0032264B">
        <w:rPr>
          <w:rFonts w:eastAsia="Times New Roman"/>
          <w:sz w:val="26"/>
          <w:szCs w:val="26"/>
        </w:rPr>
        <w:t>°С</w:t>
      </w:r>
      <w:proofErr w:type="gramEnd"/>
      <w:r w:rsidRPr="0032264B">
        <w:rPr>
          <w:rFonts w:eastAsia="Times New Roman"/>
          <w:sz w:val="26"/>
          <w:szCs w:val="26"/>
        </w:rPr>
        <w:t xml:space="preserve"> соответствует активной вегетации большинства сельскохозяйственных культур и продолжается 145-149 дней с 27 апреля - 1 мая по 24 сентября.</w:t>
      </w:r>
    </w:p>
    <w:p w:rsidR="00245F77" w:rsidRPr="0032264B" w:rsidRDefault="00245F77" w:rsidP="00245F77">
      <w:pPr>
        <w:ind w:firstLine="709"/>
        <w:jc w:val="both"/>
        <w:rPr>
          <w:rFonts w:eastAsia="Times New Roman"/>
          <w:sz w:val="26"/>
          <w:szCs w:val="26"/>
        </w:rPr>
      </w:pPr>
      <w:r w:rsidRPr="0032264B">
        <w:rPr>
          <w:rFonts w:eastAsia="Times New Roman"/>
          <w:sz w:val="26"/>
          <w:szCs w:val="26"/>
        </w:rPr>
        <w:t>Сумма активных температур более +10</w:t>
      </w:r>
      <w:proofErr w:type="gramStart"/>
      <w:r w:rsidRPr="0032264B">
        <w:rPr>
          <w:rFonts w:eastAsia="Times New Roman"/>
          <w:sz w:val="26"/>
          <w:szCs w:val="26"/>
        </w:rPr>
        <w:t>°С</w:t>
      </w:r>
      <w:proofErr w:type="gramEnd"/>
      <w:r w:rsidRPr="0032264B">
        <w:rPr>
          <w:rFonts w:eastAsia="Times New Roman"/>
          <w:sz w:val="26"/>
          <w:szCs w:val="26"/>
        </w:rPr>
        <w:t xml:space="preserve"> в среднем составляет 2386°. Термические ресурсы превышают потребность в тепле всех сельскохозяйственных культур, возделываемых в поселении. Средняя продолжительность безморозного периода 129-150 дней. Ранние весенние заморозки начинаются 16-21 октября, поздние весенние продолжаются до 8-14 мая, возможны и до 5 июня. Средняя глубина промерзания почвы 40-50 см. Наибольшая глубина промерзания почвы за зимний период составляет 112 см, наименьшая 30 см.</w:t>
      </w:r>
    </w:p>
    <w:p w:rsidR="00245F77" w:rsidRPr="0032264B" w:rsidRDefault="00245F77" w:rsidP="00245F77">
      <w:pPr>
        <w:ind w:firstLine="709"/>
        <w:jc w:val="both"/>
        <w:rPr>
          <w:rFonts w:eastAsia="Times New Roman"/>
          <w:sz w:val="26"/>
          <w:szCs w:val="26"/>
        </w:rPr>
      </w:pPr>
      <w:r w:rsidRPr="0032264B">
        <w:rPr>
          <w:rFonts w:eastAsia="Times New Roman"/>
          <w:sz w:val="26"/>
          <w:szCs w:val="26"/>
        </w:rPr>
        <w:t xml:space="preserve">Среднее годовое количество осадков в поселении составляет 401-421 мм. Характерной чертой водного баланса является неравномерное распределение осадков в течение года. Наибольшее количество осадков приходится на теплый период-266-270 мм, что является благоприятным фактором для сельскохозяйственного производства. За период с температурой более +10°C осадков выпадает 205-208 мм. За холодный период (ноябрь-март) выпадает 125-135 мм осадков, в основном, в виде снега. Наибольшая высота снегового покрова отмечается в феврале — 24-33 см, высота в среднем колеблется от 15 до 30 см. Среднее количество дней </w:t>
      </w:r>
      <w:r w:rsidR="00B25970">
        <w:rPr>
          <w:rFonts w:eastAsia="Times New Roman"/>
          <w:sz w:val="26"/>
          <w:szCs w:val="26"/>
        </w:rPr>
        <w:t>со</w:t>
      </w:r>
      <w:r w:rsidRPr="0032264B">
        <w:rPr>
          <w:rFonts w:eastAsia="Times New Roman"/>
          <w:sz w:val="26"/>
          <w:szCs w:val="26"/>
        </w:rPr>
        <w:t xml:space="preserve"> снеговым покровом составляет 138-147. Продолжительность залегания устойчивого снежного покрова в среднем — 130 дней. Снеготаяние начинается в середине марта, а заканчивается в первой декаде апреля.</w:t>
      </w:r>
    </w:p>
    <w:p w:rsidR="00245F77" w:rsidRPr="0032264B" w:rsidRDefault="00245F77" w:rsidP="00245F77">
      <w:pPr>
        <w:ind w:firstLine="709"/>
        <w:jc w:val="both"/>
        <w:rPr>
          <w:rFonts w:eastAsia="Times New Roman"/>
          <w:sz w:val="26"/>
          <w:szCs w:val="26"/>
        </w:rPr>
      </w:pPr>
      <w:r w:rsidRPr="0032264B">
        <w:rPr>
          <w:rFonts w:eastAsia="Times New Roman"/>
          <w:sz w:val="26"/>
          <w:szCs w:val="26"/>
        </w:rPr>
        <w:t xml:space="preserve">Территория </w:t>
      </w:r>
      <w:r w:rsidR="0032264B" w:rsidRPr="0032264B">
        <w:rPr>
          <w:rFonts w:eastAsia="Times New Roman"/>
          <w:sz w:val="26"/>
          <w:szCs w:val="26"/>
        </w:rPr>
        <w:t>Благодатинского</w:t>
      </w:r>
      <w:r w:rsidRPr="0032264B">
        <w:rPr>
          <w:rFonts w:eastAsia="Times New Roman"/>
          <w:sz w:val="26"/>
          <w:szCs w:val="26"/>
        </w:rPr>
        <w:t xml:space="preserve"> муниципального образования находится в зоне преобладания ветров северо-западного, северного и западного направлений. Зимой северные ветры усиливают стужу, ветры западных направлений зимой способствуют общему потеплению, а летом нередко приносят осадки.</w:t>
      </w:r>
    </w:p>
    <w:p w:rsidR="00245F77" w:rsidRPr="0032264B" w:rsidRDefault="00245F77" w:rsidP="00245F77">
      <w:pPr>
        <w:ind w:firstLine="709"/>
        <w:jc w:val="both"/>
        <w:rPr>
          <w:rFonts w:eastAsia="Times New Roman"/>
          <w:sz w:val="26"/>
          <w:szCs w:val="26"/>
        </w:rPr>
      </w:pPr>
      <w:r w:rsidRPr="0032264B">
        <w:rPr>
          <w:rFonts w:eastAsia="Times New Roman"/>
          <w:sz w:val="26"/>
          <w:szCs w:val="26"/>
        </w:rPr>
        <w:t>Среднегодовая скорость ветра 3,5-4,2 м/с. Наиболее сильные ветры дуют с  октября по март. Ежегодно 20-25 дней в году бывает с очень сильными ветрами достигающие 10-15 м/с, что обусловливает возникновение ветровой эрозии на почвах легкого механического состава и остаточно-карбонатных почвах, особенно в весенний период.</w:t>
      </w:r>
    </w:p>
    <w:p w:rsidR="00245F77" w:rsidRPr="0032264B" w:rsidRDefault="00245F77" w:rsidP="00245F77">
      <w:pPr>
        <w:ind w:firstLine="709"/>
        <w:jc w:val="both"/>
        <w:rPr>
          <w:rFonts w:eastAsia="Times New Roman"/>
          <w:sz w:val="26"/>
          <w:szCs w:val="26"/>
        </w:rPr>
      </w:pPr>
      <w:r w:rsidRPr="0032264B">
        <w:rPr>
          <w:rFonts w:eastAsia="Times New Roman"/>
          <w:sz w:val="26"/>
          <w:szCs w:val="26"/>
        </w:rPr>
        <w:t>По климатическому районированию территории бывшего СССР Хвалынский муниципальный район относится к строительно-климатическому району с переходом суточной температуры воздуха через 8°С. В конце сентября, начале октября устанавливается отопительный период, продолжительность которого достигает 199 дней. Расчётные температуры для проектирования отопления и вентиляции соответственно равны -25</w:t>
      </w:r>
      <w:proofErr w:type="gramStart"/>
      <w:r w:rsidRPr="0032264B">
        <w:rPr>
          <w:rFonts w:eastAsia="Times New Roman"/>
          <w:sz w:val="26"/>
          <w:szCs w:val="26"/>
        </w:rPr>
        <w:t>°С</w:t>
      </w:r>
      <w:proofErr w:type="gramEnd"/>
      <w:r w:rsidRPr="0032264B">
        <w:rPr>
          <w:rFonts w:eastAsia="Times New Roman"/>
          <w:sz w:val="26"/>
          <w:szCs w:val="26"/>
        </w:rPr>
        <w:t xml:space="preserve"> и -16°С. При размещении нового </w:t>
      </w:r>
      <w:r w:rsidRPr="0032264B">
        <w:rPr>
          <w:rFonts w:eastAsia="Times New Roman"/>
          <w:sz w:val="26"/>
          <w:szCs w:val="26"/>
        </w:rPr>
        <w:lastRenderedPageBreak/>
        <w:t>промышленного строительства, предприятий и животноводческих комплексов, загрязняющих атмосферу, необходимо располагать к востоку и юго-востоку от селитьбы.</w:t>
      </w:r>
    </w:p>
    <w:p w:rsidR="00245F77" w:rsidRPr="0032264B" w:rsidRDefault="00245F77" w:rsidP="00245F77">
      <w:pPr>
        <w:ind w:firstLine="709"/>
        <w:jc w:val="both"/>
        <w:rPr>
          <w:rFonts w:eastAsia="Times New Roman"/>
          <w:sz w:val="26"/>
          <w:szCs w:val="26"/>
        </w:rPr>
      </w:pPr>
      <w:r w:rsidRPr="0032264B">
        <w:rPr>
          <w:rFonts w:eastAsia="Times New Roman"/>
          <w:sz w:val="26"/>
          <w:szCs w:val="26"/>
        </w:rPr>
        <w:t>По агроклиматическому районированию Саратовской области Хвалынский район входит в агроклиматический район, который характеризуется, как засушливый, тёплый с ГТК 0,6-0,8.</w:t>
      </w:r>
    </w:p>
    <w:p w:rsidR="00245F77" w:rsidRPr="0032264B" w:rsidRDefault="00245F77" w:rsidP="00245F77">
      <w:pPr>
        <w:ind w:firstLine="709"/>
        <w:jc w:val="both"/>
        <w:rPr>
          <w:rFonts w:eastAsia="Times New Roman"/>
          <w:sz w:val="26"/>
          <w:szCs w:val="26"/>
        </w:rPr>
      </w:pPr>
      <w:r w:rsidRPr="0032264B">
        <w:rPr>
          <w:rFonts w:eastAsia="Times New Roman"/>
          <w:sz w:val="26"/>
          <w:szCs w:val="26"/>
        </w:rPr>
        <w:t xml:space="preserve">В целом гидротермические условия МО благоприятны для возделывания яровых и озимых культур, а также многих овощных бахчевых и плодово-ягодных культур. </w:t>
      </w:r>
      <w:proofErr w:type="gramStart"/>
      <w:r w:rsidRPr="0032264B">
        <w:rPr>
          <w:rFonts w:eastAsia="Times New Roman"/>
          <w:sz w:val="26"/>
          <w:szCs w:val="26"/>
        </w:rPr>
        <w:t>Ухудшение условий происходит, за счёт отрицательных факторов — заморозков, суховеев и периодических засух в весенне-летний период, оттепелей — в зимний.</w:t>
      </w:r>
      <w:proofErr w:type="gramEnd"/>
    </w:p>
    <w:p w:rsidR="00245F77" w:rsidRPr="0032264B" w:rsidRDefault="00245F77" w:rsidP="00245F77">
      <w:pPr>
        <w:ind w:firstLine="709"/>
        <w:jc w:val="both"/>
        <w:rPr>
          <w:rFonts w:eastAsia="Times New Roman"/>
          <w:sz w:val="26"/>
          <w:szCs w:val="26"/>
        </w:rPr>
      </w:pPr>
      <w:r w:rsidRPr="0032264B">
        <w:rPr>
          <w:rFonts w:eastAsia="Times New Roman"/>
          <w:sz w:val="26"/>
          <w:szCs w:val="26"/>
        </w:rPr>
        <w:t xml:space="preserve">Для получения высоких и устойчивых урожаев сельскохозяйственных культур все мероприятия должны быть направлены на снегозадержание и регулирование талых вод, отдавать преимущество глубокой вспашке, применять противоэрозионные мероприятия, соблюдать сроки посева с учетом погодных условий и запасов влаги в почве. Физиолого-климатические условия </w:t>
      </w:r>
      <w:r w:rsidR="0032264B" w:rsidRPr="008D488A">
        <w:rPr>
          <w:rFonts w:eastAsia="Times New Roman"/>
          <w:sz w:val="26"/>
          <w:szCs w:val="26"/>
        </w:rPr>
        <w:t>Благодатинского</w:t>
      </w:r>
      <w:r w:rsidRPr="0032264B">
        <w:rPr>
          <w:rFonts w:eastAsia="Times New Roman"/>
          <w:sz w:val="26"/>
          <w:szCs w:val="26"/>
        </w:rPr>
        <w:t xml:space="preserve"> МО благоприятны для организации как летнего, так и зимнего видов отдыха. Среднесуточные температуры теплого периода +13,4 - +20,5</w:t>
      </w:r>
      <w:proofErr w:type="gramStart"/>
      <w:r w:rsidRPr="0032264B">
        <w:rPr>
          <w:rFonts w:eastAsia="Times New Roman"/>
          <w:sz w:val="26"/>
          <w:szCs w:val="26"/>
        </w:rPr>
        <w:t>°С</w:t>
      </w:r>
      <w:proofErr w:type="gramEnd"/>
      <w:r w:rsidRPr="0032264B">
        <w:rPr>
          <w:rFonts w:eastAsia="Times New Roman"/>
          <w:sz w:val="26"/>
          <w:szCs w:val="26"/>
        </w:rPr>
        <w:t xml:space="preserve">, холодного от -3,7 до -13,1°С. </w:t>
      </w:r>
    </w:p>
    <w:p w:rsidR="00245F77" w:rsidRPr="00245F77" w:rsidRDefault="00245F77" w:rsidP="00245F77">
      <w:pPr>
        <w:widowControl w:val="0"/>
        <w:tabs>
          <w:tab w:val="left" w:pos="1140"/>
          <w:tab w:val="left" w:pos="2160"/>
          <w:tab w:val="left" w:pos="2360"/>
          <w:tab w:val="left" w:pos="3640"/>
          <w:tab w:val="left" w:pos="4580"/>
          <w:tab w:val="left" w:pos="5200"/>
          <w:tab w:val="left" w:pos="5800"/>
          <w:tab w:val="left" w:pos="6440"/>
          <w:tab w:val="left" w:pos="6900"/>
          <w:tab w:val="left" w:pos="8140"/>
          <w:tab w:val="left" w:pos="8700"/>
        </w:tabs>
        <w:autoSpaceDE w:val="0"/>
        <w:autoSpaceDN w:val="0"/>
        <w:adjustRightInd w:val="0"/>
        <w:ind w:left="122" w:right="68" w:firstLine="566"/>
        <w:jc w:val="both"/>
        <w:rPr>
          <w:color w:val="FF0000"/>
          <w:sz w:val="26"/>
          <w:szCs w:val="26"/>
        </w:rPr>
      </w:pPr>
    </w:p>
    <w:p w:rsidR="00245F77" w:rsidRPr="0032264B" w:rsidRDefault="00245F77" w:rsidP="00245F77">
      <w:pPr>
        <w:jc w:val="center"/>
        <w:outlineLvl w:val="1"/>
        <w:rPr>
          <w:rFonts w:eastAsia="Times New Roman"/>
          <w:b/>
          <w:i/>
          <w:sz w:val="26"/>
          <w:szCs w:val="26"/>
        </w:rPr>
      </w:pPr>
      <w:bookmarkStart w:id="12" w:name="_Toc344148231"/>
      <w:r w:rsidRPr="0032264B">
        <w:rPr>
          <w:rFonts w:eastAsia="Times New Roman"/>
          <w:b/>
          <w:i/>
          <w:sz w:val="26"/>
          <w:szCs w:val="26"/>
        </w:rPr>
        <w:t>2.3 Орография</w:t>
      </w:r>
      <w:bookmarkEnd w:id="12"/>
    </w:p>
    <w:p w:rsidR="00245F77" w:rsidRPr="00245F77" w:rsidRDefault="00245F77" w:rsidP="00245F77">
      <w:pPr>
        <w:jc w:val="both"/>
        <w:rPr>
          <w:rFonts w:eastAsia="Times New Roman"/>
          <w:color w:val="FF0000"/>
          <w:sz w:val="26"/>
          <w:szCs w:val="26"/>
        </w:rPr>
      </w:pPr>
    </w:p>
    <w:p w:rsidR="00245F77" w:rsidRPr="00AA3417" w:rsidRDefault="00245F77" w:rsidP="00245F77">
      <w:pPr>
        <w:ind w:firstLine="709"/>
        <w:jc w:val="both"/>
        <w:rPr>
          <w:rFonts w:eastAsia="Times New Roman"/>
          <w:sz w:val="26"/>
          <w:szCs w:val="26"/>
        </w:rPr>
      </w:pPr>
      <w:r w:rsidRPr="00AA3417">
        <w:rPr>
          <w:rFonts w:eastAsia="Times New Roman"/>
          <w:sz w:val="26"/>
          <w:szCs w:val="26"/>
        </w:rPr>
        <w:t xml:space="preserve">В орографическом отношении территория </w:t>
      </w:r>
      <w:r w:rsidR="0032264B" w:rsidRPr="00AA3417">
        <w:rPr>
          <w:rFonts w:eastAsia="Times New Roman"/>
          <w:sz w:val="26"/>
          <w:szCs w:val="26"/>
        </w:rPr>
        <w:t>Благодатинского</w:t>
      </w:r>
      <w:r w:rsidRPr="00AA3417">
        <w:rPr>
          <w:rFonts w:eastAsia="Times New Roman"/>
          <w:sz w:val="26"/>
          <w:szCs w:val="26"/>
        </w:rPr>
        <w:t xml:space="preserve"> муниципального образования достаточно сложна. Расчленённость территории оврагами и балками делает ее мелко-контурной, что затрудняет использование сельскохозяйственных машин. Некоторые участки с холмисто-бугристым рельефом или выраженным размывом вообще не пригодны для механизированной обработки.</w:t>
      </w:r>
    </w:p>
    <w:p w:rsidR="00245F77" w:rsidRPr="00AA3417" w:rsidRDefault="00245F77" w:rsidP="00245F77">
      <w:pPr>
        <w:ind w:firstLine="709"/>
        <w:jc w:val="both"/>
        <w:rPr>
          <w:rFonts w:eastAsia="Times New Roman"/>
          <w:sz w:val="26"/>
          <w:szCs w:val="26"/>
        </w:rPr>
      </w:pPr>
      <w:r w:rsidRPr="00AA3417">
        <w:rPr>
          <w:rFonts w:eastAsia="Times New Roman"/>
          <w:sz w:val="26"/>
          <w:szCs w:val="26"/>
        </w:rPr>
        <w:t>Использование территории поселения для промышленного и гражданского строительства также осложнено изрезанностью рельефа. Наиболее крупные участки, благоприятные для строительства, расположены на водоразделах и их склонах.</w:t>
      </w:r>
    </w:p>
    <w:p w:rsidR="00245F77" w:rsidRPr="00AA3417" w:rsidRDefault="00245F77" w:rsidP="00245F77">
      <w:pPr>
        <w:ind w:firstLine="709"/>
        <w:jc w:val="both"/>
        <w:rPr>
          <w:rFonts w:eastAsia="Times New Roman"/>
          <w:sz w:val="26"/>
          <w:szCs w:val="26"/>
        </w:rPr>
      </w:pPr>
      <w:r w:rsidRPr="00AA3417">
        <w:rPr>
          <w:rFonts w:eastAsia="Times New Roman"/>
          <w:sz w:val="26"/>
          <w:szCs w:val="26"/>
        </w:rPr>
        <w:t xml:space="preserve">Территории, неблагоприятные для застройки, крутые склоны, овраги, поймы и другие развиты повсеместно и при использовании их под застройку необходимо проведение инженерно-строительных мероприятий (планировка, понижение уровня грунтовых вод, зашита от затопления и т.п.). </w:t>
      </w:r>
    </w:p>
    <w:p w:rsidR="00245F77" w:rsidRDefault="00245F77" w:rsidP="00245F77">
      <w:pPr>
        <w:widowControl w:val="0"/>
        <w:tabs>
          <w:tab w:val="left" w:pos="1140"/>
          <w:tab w:val="left" w:pos="2160"/>
          <w:tab w:val="left" w:pos="2360"/>
          <w:tab w:val="left" w:pos="3640"/>
          <w:tab w:val="left" w:pos="4580"/>
          <w:tab w:val="left" w:pos="5200"/>
          <w:tab w:val="left" w:pos="5800"/>
          <w:tab w:val="left" w:pos="6440"/>
          <w:tab w:val="left" w:pos="6900"/>
          <w:tab w:val="left" w:pos="8140"/>
          <w:tab w:val="left" w:pos="8700"/>
        </w:tabs>
        <w:autoSpaceDE w:val="0"/>
        <w:autoSpaceDN w:val="0"/>
        <w:adjustRightInd w:val="0"/>
        <w:ind w:left="122" w:right="68" w:firstLine="566"/>
        <w:jc w:val="both"/>
        <w:rPr>
          <w:sz w:val="26"/>
          <w:szCs w:val="26"/>
        </w:rPr>
      </w:pPr>
    </w:p>
    <w:p w:rsidR="00245F77" w:rsidRPr="00AA3417" w:rsidRDefault="00245F77" w:rsidP="00245F77">
      <w:pPr>
        <w:jc w:val="center"/>
        <w:outlineLvl w:val="1"/>
        <w:rPr>
          <w:rFonts w:eastAsia="Times New Roman"/>
          <w:b/>
          <w:i/>
          <w:sz w:val="26"/>
          <w:szCs w:val="26"/>
        </w:rPr>
      </w:pPr>
      <w:bookmarkStart w:id="13" w:name="_Toc344148232"/>
      <w:r w:rsidRPr="00AA3417">
        <w:rPr>
          <w:rFonts w:eastAsia="Times New Roman"/>
          <w:b/>
          <w:i/>
          <w:sz w:val="26"/>
          <w:szCs w:val="26"/>
        </w:rPr>
        <w:t>2.4 Рельеф</w:t>
      </w:r>
      <w:bookmarkEnd w:id="13"/>
    </w:p>
    <w:p w:rsidR="00245F77" w:rsidRPr="00AA3417" w:rsidRDefault="00245F77" w:rsidP="00245F77">
      <w:pPr>
        <w:ind w:firstLine="709"/>
        <w:rPr>
          <w:rFonts w:eastAsia="Times New Roman"/>
          <w:sz w:val="26"/>
          <w:szCs w:val="26"/>
          <w:highlight w:val="yellow"/>
        </w:rPr>
      </w:pPr>
    </w:p>
    <w:p w:rsidR="00245F77" w:rsidRPr="00AA3417" w:rsidRDefault="00245F77" w:rsidP="00245F77">
      <w:pPr>
        <w:ind w:firstLine="709"/>
        <w:jc w:val="both"/>
        <w:rPr>
          <w:rFonts w:eastAsia="Times New Roman"/>
          <w:sz w:val="26"/>
          <w:szCs w:val="26"/>
        </w:rPr>
      </w:pPr>
      <w:r w:rsidRPr="00AA3417">
        <w:rPr>
          <w:rFonts w:eastAsia="Times New Roman"/>
          <w:sz w:val="26"/>
          <w:szCs w:val="26"/>
        </w:rPr>
        <w:t xml:space="preserve">Поверхность территории </w:t>
      </w:r>
      <w:r w:rsidR="00AA3417" w:rsidRPr="008D488A">
        <w:rPr>
          <w:rFonts w:eastAsia="Times New Roman"/>
          <w:sz w:val="26"/>
          <w:szCs w:val="26"/>
        </w:rPr>
        <w:t>Благодатинского</w:t>
      </w:r>
      <w:r w:rsidRPr="00AA3417">
        <w:rPr>
          <w:rFonts w:eastAsia="Times New Roman"/>
          <w:sz w:val="26"/>
          <w:szCs w:val="26"/>
        </w:rPr>
        <w:t xml:space="preserve"> муниципального образования представляет денудационную равнину олигоценового возраста, расположенную в восточной части Приволжской возвышенности на ее Нижней поверхности.</w:t>
      </w:r>
    </w:p>
    <w:p w:rsidR="00245F77" w:rsidRPr="00AA3417" w:rsidRDefault="00245F77" w:rsidP="00245F77">
      <w:pPr>
        <w:ind w:firstLine="709"/>
        <w:jc w:val="both"/>
        <w:rPr>
          <w:rFonts w:eastAsia="Times New Roman"/>
          <w:sz w:val="26"/>
          <w:szCs w:val="26"/>
        </w:rPr>
      </w:pPr>
      <w:r w:rsidRPr="00AA3417">
        <w:rPr>
          <w:rFonts w:eastAsia="Times New Roman"/>
          <w:sz w:val="26"/>
          <w:szCs w:val="26"/>
        </w:rPr>
        <w:t>Нижняя денудационная поверхность в виде широкой равнины с высотой ниже 200 м, которая, в свою очередь, широкими глубоко врезанными долинами крупных рр</w:t>
      </w:r>
      <w:r w:rsidR="003A22D8">
        <w:rPr>
          <w:rFonts w:eastAsia="Times New Roman"/>
          <w:sz w:val="26"/>
          <w:szCs w:val="26"/>
        </w:rPr>
        <w:t>. Терешки и ее притоков</w:t>
      </w:r>
      <w:r w:rsidRPr="00AA3417">
        <w:rPr>
          <w:rFonts w:eastAsia="Times New Roman"/>
          <w:sz w:val="26"/>
          <w:szCs w:val="26"/>
        </w:rPr>
        <w:t xml:space="preserve"> расчленяется на ряд больших и множество мелких увалистых водоразделов. Такое расчленение придает ей волнисто-увалистый характер. Наиболее широкие водоразделы расположены в верхнем </w:t>
      </w:r>
      <w:r w:rsidRPr="00AA3417">
        <w:rPr>
          <w:rFonts w:eastAsia="Times New Roman"/>
          <w:sz w:val="26"/>
          <w:szCs w:val="26"/>
        </w:rPr>
        <w:lastRenderedPageBreak/>
        <w:t>течении крупных рек, ниже — овражно-балочной сетью они расчленяются на множество мелких увалов.</w:t>
      </w:r>
    </w:p>
    <w:p w:rsidR="00245F77" w:rsidRPr="00AA3417" w:rsidRDefault="00245F77" w:rsidP="00245F77">
      <w:pPr>
        <w:ind w:firstLine="709"/>
        <w:jc w:val="both"/>
        <w:rPr>
          <w:rFonts w:eastAsia="Times New Roman"/>
          <w:sz w:val="26"/>
          <w:szCs w:val="26"/>
        </w:rPr>
      </w:pPr>
      <w:r w:rsidRPr="00AA3417">
        <w:rPr>
          <w:rFonts w:eastAsia="Times New Roman"/>
          <w:sz w:val="26"/>
          <w:szCs w:val="26"/>
        </w:rPr>
        <w:t>Основная часть территории МО расположена на водоразделе рр. Терешки и Волги. Водораздел имеет направление с северо- востока на юго-запад и характеризуется снижением высот с севера на юг, с уклонами равными 1,75 на 1 км. Описываемая территория характеризуется сильной расчленённостью территории овражно-балочной сетью. Овражно-балочная сеть представлена балками, затухающими и действующими оврагами, по днищам которых часто протекают ручьи.</w:t>
      </w:r>
    </w:p>
    <w:p w:rsidR="00245F77" w:rsidRPr="00AA3417" w:rsidRDefault="00245F77" w:rsidP="00245F77">
      <w:pPr>
        <w:ind w:firstLine="709"/>
        <w:jc w:val="both"/>
        <w:rPr>
          <w:rFonts w:eastAsia="Times New Roman"/>
          <w:sz w:val="26"/>
          <w:szCs w:val="26"/>
        </w:rPr>
      </w:pPr>
      <w:r w:rsidRPr="00AA3417">
        <w:rPr>
          <w:rFonts w:eastAsia="Times New Roman"/>
          <w:sz w:val="26"/>
          <w:szCs w:val="26"/>
        </w:rPr>
        <w:t xml:space="preserve">Рельеф </w:t>
      </w:r>
      <w:r w:rsidR="00AA3417" w:rsidRPr="008D488A">
        <w:rPr>
          <w:rFonts w:eastAsia="Times New Roman"/>
          <w:sz w:val="26"/>
          <w:szCs w:val="26"/>
        </w:rPr>
        <w:t>Благодатинского</w:t>
      </w:r>
      <w:r w:rsidRPr="00AA3417">
        <w:rPr>
          <w:rFonts w:eastAsia="Times New Roman"/>
          <w:sz w:val="26"/>
          <w:szCs w:val="26"/>
        </w:rPr>
        <w:t xml:space="preserve"> муниципального образования имеет благоприятные условия для отдыха. Элементы </w:t>
      </w:r>
      <w:proofErr w:type="gramStart"/>
      <w:r w:rsidRPr="00AA3417">
        <w:rPr>
          <w:rFonts w:eastAsia="Times New Roman"/>
          <w:sz w:val="26"/>
          <w:szCs w:val="26"/>
        </w:rPr>
        <w:t>рельефа</w:t>
      </w:r>
      <w:proofErr w:type="gramEnd"/>
      <w:r w:rsidRPr="00AA3417">
        <w:rPr>
          <w:rFonts w:eastAsia="Times New Roman"/>
          <w:sz w:val="26"/>
          <w:szCs w:val="26"/>
        </w:rPr>
        <w:t xml:space="preserve"> создающие планировочные ограничения показаны на карте.</w:t>
      </w:r>
    </w:p>
    <w:p w:rsidR="00245F77" w:rsidRPr="00AA3417" w:rsidRDefault="00245F77" w:rsidP="00245F77">
      <w:pPr>
        <w:widowControl w:val="0"/>
        <w:tabs>
          <w:tab w:val="left" w:pos="1140"/>
          <w:tab w:val="left" w:pos="2160"/>
          <w:tab w:val="left" w:pos="2360"/>
          <w:tab w:val="left" w:pos="3640"/>
          <w:tab w:val="left" w:pos="4580"/>
          <w:tab w:val="left" w:pos="5200"/>
          <w:tab w:val="left" w:pos="5800"/>
          <w:tab w:val="left" w:pos="6440"/>
          <w:tab w:val="left" w:pos="6900"/>
          <w:tab w:val="left" w:pos="8140"/>
          <w:tab w:val="left" w:pos="8700"/>
        </w:tabs>
        <w:autoSpaceDE w:val="0"/>
        <w:autoSpaceDN w:val="0"/>
        <w:adjustRightInd w:val="0"/>
        <w:ind w:left="122" w:right="68" w:firstLine="566"/>
        <w:jc w:val="both"/>
        <w:rPr>
          <w:sz w:val="26"/>
          <w:szCs w:val="26"/>
        </w:rPr>
      </w:pPr>
    </w:p>
    <w:p w:rsidR="00245F77" w:rsidRPr="00AA3417" w:rsidRDefault="00245F77" w:rsidP="00245F77">
      <w:pPr>
        <w:jc w:val="center"/>
        <w:outlineLvl w:val="1"/>
        <w:rPr>
          <w:rFonts w:eastAsia="Times New Roman"/>
          <w:b/>
          <w:i/>
          <w:sz w:val="26"/>
          <w:szCs w:val="26"/>
        </w:rPr>
      </w:pPr>
      <w:bookmarkStart w:id="14" w:name="_Toc344148233"/>
      <w:r w:rsidRPr="00AA3417">
        <w:rPr>
          <w:rFonts w:eastAsia="Times New Roman"/>
          <w:b/>
          <w:i/>
          <w:sz w:val="26"/>
          <w:szCs w:val="26"/>
        </w:rPr>
        <w:t>2.5 Почвенный покров</w:t>
      </w:r>
      <w:bookmarkEnd w:id="14"/>
    </w:p>
    <w:p w:rsidR="00245F77" w:rsidRPr="00245F77" w:rsidRDefault="00245F77" w:rsidP="00245F77">
      <w:pPr>
        <w:ind w:firstLine="539"/>
        <w:jc w:val="both"/>
        <w:rPr>
          <w:rFonts w:eastAsia="Times New Roman"/>
          <w:color w:val="FF0000"/>
          <w:sz w:val="26"/>
          <w:szCs w:val="26"/>
        </w:rPr>
      </w:pPr>
    </w:p>
    <w:p w:rsidR="00245F77" w:rsidRPr="00AA3417" w:rsidRDefault="00245F77" w:rsidP="00245F77">
      <w:pPr>
        <w:ind w:firstLine="709"/>
        <w:jc w:val="both"/>
        <w:rPr>
          <w:rFonts w:eastAsia="Times New Roman"/>
          <w:sz w:val="26"/>
          <w:szCs w:val="26"/>
        </w:rPr>
      </w:pPr>
      <w:r w:rsidRPr="00AA3417">
        <w:rPr>
          <w:rFonts w:eastAsia="Times New Roman"/>
          <w:sz w:val="26"/>
          <w:szCs w:val="26"/>
        </w:rPr>
        <w:t xml:space="preserve">Территория </w:t>
      </w:r>
      <w:r w:rsidR="00AA3417" w:rsidRPr="00AA3417">
        <w:rPr>
          <w:rFonts w:eastAsia="Times New Roman"/>
          <w:sz w:val="26"/>
          <w:szCs w:val="26"/>
        </w:rPr>
        <w:t>Благодатинского</w:t>
      </w:r>
      <w:r w:rsidRPr="00AA3417">
        <w:rPr>
          <w:rFonts w:eastAsia="Times New Roman"/>
          <w:sz w:val="26"/>
          <w:szCs w:val="26"/>
        </w:rPr>
        <w:t xml:space="preserve"> муниципального образования расположена в северной степи с господствующим черноземным типом почвообразования.</w:t>
      </w:r>
    </w:p>
    <w:p w:rsidR="00245F77" w:rsidRPr="00AA3417" w:rsidRDefault="00245F77" w:rsidP="00245F77">
      <w:pPr>
        <w:ind w:firstLine="709"/>
        <w:jc w:val="both"/>
        <w:rPr>
          <w:rFonts w:eastAsia="Times New Roman"/>
          <w:sz w:val="26"/>
          <w:szCs w:val="26"/>
        </w:rPr>
      </w:pPr>
      <w:r w:rsidRPr="00AA3417">
        <w:rPr>
          <w:rFonts w:eastAsia="Times New Roman"/>
          <w:sz w:val="26"/>
          <w:szCs w:val="26"/>
        </w:rPr>
        <w:t>Чернозёмы обыкновенные и их разновидности занимают наибольшую площадь на территории муниципального образования. Механический состав чернозёмов обыкновенных преимущественно глинистый и тяжелосуглинистый.</w:t>
      </w:r>
    </w:p>
    <w:p w:rsidR="00245F77" w:rsidRPr="00AA3417" w:rsidRDefault="00245F77" w:rsidP="00245F77">
      <w:pPr>
        <w:ind w:firstLine="709"/>
        <w:jc w:val="both"/>
        <w:rPr>
          <w:rFonts w:eastAsia="Times New Roman"/>
          <w:sz w:val="26"/>
          <w:szCs w:val="26"/>
        </w:rPr>
      </w:pPr>
      <w:r w:rsidRPr="00AA3417">
        <w:rPr>
          <w:rFonts w:eastAsia="Times New Roman"/>
          <w:sz w:val="26"/>
          <w:szCs w:val="26"/>
        </w:rPr>
        <w:t xml:space="preserve">Глубокое залегание грунтовых вод на плато и склонах водоразделов обусловило формирование почв автоморфного типа (чернозёмы, солонцы, лесные почвы). При более высоком уровне залегания грунтовых вод на надпойменных террасах рек сформировались почвы полугидроморфного типа (солонцы лугово-черноземные, лугово-черноземные, луговые). </w:t>
      </w:r>
    </w:p>
    <w:p w:rsidR="00245F77" w:rsidRPr="00AA3417" w:rsidRDefault="00245F77" w:rsidP="00245F77">
      <w:pPr>
        <w:ind w:firstLine="709"/>
        <w:jc w:val="both"/>
        <w:rPr>
          <w:rFonts w:eastAsia="Times New Roman"/>
          <w:sz w:val="26"/>
          <w:szCs w:val="26"/>
        </w:rPr>
      </w:pPr>
      <w:r w:rsidRPr="00AA3417">
        <w:rPr>
          <w:rFonts w:eastAsia="Times New Roman"/>
          <w:sz w:val="26"/>
          <w:szCs w:val="26"/>
        </w:rPr>
        <w:t xml:space="preserve">Наиболее ценными и высокоплодородными почвами в </w:t>
      </w:r>
      <w:r w:rsidR="00AA3417">
        <w:rPr>
          <w:rFonts w:eastAsia="Times New Roman"/>
          <w:sz w:val="26"/>
          <w:szCs w:val="26"/>
        </w:rPr>
        <w:t>Благодатинском</w:t>
      </w:r>
      <w:r w:rsidR="003A22D8">
        <w:rPr>
          <w:rFonts w:eastAsia="Times New Roman"/>
          <w:sz w:val="26"/>
          <w:szCs w:val="26"/>
        </w:rPr>
        <w:t xml:space="preserve"> </w:t>
      </w:r>
      <w:r w:rsidRPr="00AA3417">
        <w:rPr>
          <w:rFonts w:eastAsia="Times New Roman"/>
          <w:sz w:val="26"/>
          <w:szCs w:val="26"/>
        </w:rPr>
        <w:t xml:space="preserve">МО являются различные модификации обыкновенных чернозёмов, которые рекомендуется использовать под все сельскохозяйственные культуры. Высоким плодородием обладают почвы лугово-черноземные и пойменные — их следует использовать под выращивание корнеплодов, овощей, а также сенокосные угодья. </w:t>
      </w:r>
    </w:p>
    <w:p w:rsidR="00245F77" w:rsidRPr="00AA3417" w:rsidRDefault="00245F77" w:rsidP="00245F77">
      <w:pPr>
        <w:ind w:firstLine="709"/>
        <w:jc w:val="both"/>
        <w:rPr>
          <w:rFonts w:eastAsia="Times New Roman"/>
          <w:sz w:val="26"/>
          <w:szCs w:val="26"/>
        </w:rPr>
      </w:pPr>
      <w:r w:rsidRPr="00AA3417">
        <w:rPr>
          <w:rFonts w:eastAsia="Times New Roman"/>
          <w:sz w:val="26"/>
          <w:szCs w:val="26"/>
        </w:rPr>
        <w:t>Иловато-</w:t>
      </w:r>
      <w:proofErr w:type="gramStart"/>
      <w:r w:rsidRPr="00AA3417">
        <w:rPr>
          <w:rFonts w:eastAsia="Times New Roman"/>
          <w:sz w:val="26"/>
          <w:szCs w:val="26"/>
        </w:rPr>
        <w:t>болотные почвы</w:t>
      </w:r>
      <w:proofErr w:type="gramEnd"/>
      <w:r w:rsidRPr="00AA3417">
        <w:rPr>
          <w:rFonts w:eastAsia="Times New Roman"/>
          <w:sz w:val="26"/>
          <w:szCs w:val="26"/>
        </w:rPr>
        <w:t>, занимающие небольшие площади, рекомендуются ограниченно использовать под сенокосы с ручным сенокошением.</w:t>
      </w:r>
    </w:p>
    <w:p w:rsidR="00245F77" w:rsidRPr="00AA3417" w:rsidRDefault="00245F77" w:rsidP="00245F77">
      <w:pPr>
        <w:ind w:firstLine="709"/>
        <w:jc w:val="both"/>
        <w:rPr>
          <w:rFonts w:eastAsia="Times New Roman"/>
          <w:sz w:val="26"/>
          <w:szCs w:val="26"/>
        </w:rPr>
      </w:pPr>
      <w:r w:rsidRPr="00AA3417">
        <w:rPr>
          <w:rFonts w:eastAsia="Times New Roman"/>
          <w:sz w:val="26"/>
          <w:szCs w:val="26"/>
        </w:rPr>
        <w:t>В балках и оврагах почвенный покров представлен смытыми и намытыми почвами на пологих и покатых склонах, а также обнаженными рыхлыми породами по берегам рек. Овражно-балочные почвы находятся под воздействием потоков поверхностных вод, они имеют небольшую мощность гумусового горизонта и частично пригодны под пастбища со строго нормированным выпасом.</w:t>
      </w:r>
    </w:p>
    <w:p w:rsidR="00245F77" w:rsidRPr="00AA3417" w:rsidRDefault="00245F77" w:rsidP="00245F77">
      <w:pPr>
        <w:ind w:firstLine="709"/>
        <w:jc w:val="both"/>
        <w:rPr>
          <w:sz w:val="26"/>
          <w:szCs w:val="26"/>
        </w:rPr>
      </w:pPr>
      <w:r w:rsidRPr="00AA3417">
        <w:rPr>
          <w:rFonts w:eastAsia="Times New Roman"/>
          <w:sz w:val="26"/>
          <w:szCs w:val="26"/>
        </w:rPr>
        <w:t xml:space="preserve">Смытые и намытые почвы балок ограниченно пригодны под пастбища. Все типы почв на территории МО подвержены водной эрозии, которая проявляется в различной форме </w:t>
      </w:r>
      <w:proofErr w:type="gramStart"/>
      <w:r w:rsidRPr="00AA3417">
        <w:rPr>
          <w:rFonts w:eastAsia="Times New Roman"/>
          <w:sz w:val="26"/>
          <w:szCs w:val="26"/>
        </w:rPr>
        <w:t>от</w:t>
      </w:r>
      <w:proofErr w:type="gramEnd"/>
      <w:r w:rsidRPr="00AA3417">
        <w:rPr>
          <w:rFonts w:eastAsia="Times New Roman"/>
          <w:sz w:val="26"/>
          <w:szCs w:val="26"/>
        </w:rPr>
        <w:t xml:space="preserve"> слабой до сильной. Для сохранения почвенного плодородия необходимо проведение агротехнических, мелиоративных и инженерно-технических мероприятий.</w:t>
      </w:r>
    </w:p>
    <w:p w:rsidR="00245F77" w:rsidRPr="00AA3417" w:rsidRDefault="00245F77" w:rsidP="00245F77">
      <w:pPr>
        <w:widowControl w:val="0"/>
        <w:tabs>
          <w:tab w:val="left" w:pos="1140"/>
          <w:tab w:val="left" w:pos="2160"/>
          <w:tab w:val="left" w:pos="2360"/>
          <w:tab w:val="left" w:pos="3620"/>
          <w:tab w:val="left" w:pos="4580"/>
          <w:tab w:val="left" w:pos="5200"/>
          <w:tab w:val="left" w:pos="5800"/>
          <w:tab w:val="left" w:pos="6440"/>
          <w:tab w:val="left" w:pos="6900"/>
          <w:tab w:val="left" w:pos="8140"/>
          <w:tab w:val="left" w:pos="8700"/>
        </w:tabs>
        <w:autoSpaceDE w:val="0"/>
        <w:autoSpaceDN w:val="0"/>
        <w:adjustRightInd w:val="0"/>
        <w:ind w:left="122" w:right="68" w:firstLine="566"/>
        <w:jc w:val="both"/>
        <w:rPr>
          <w:sz w:val="26"/>
          <w:szCs w:val="26"/>
        </w:rPr>
      </w:pPr>
    </w:p>
    <w:p w:rsidR="00245F77" w:rsidRPr="00AA3417" w:rsidRDefault="00245F77" w:rsidP="00245F77">
      <w:pPr>
        <w:widowControl w:val="0"/>
        <w:jc w:val="center"/>
        <w:outlineLvl w:val="1"/>
        <w:rPr>
          <w:rFonts w:eastAsia="Times New Roman"/>
          <w:b/>
          <w:i/>
          <w:sz w:val="26"/>
          <w:szCs w:val="26"/>
        </w:rPr>
      </w:pPr>
      <w:bookmarkStart w:id="15" w:name="_Toc344148234"/>
      <w:r w:rsidRPr="00AA3417">
        <w:rPr>
          <w:rFonts w:eastAsia="Times New Roman"/>
          <w:b/>
          <w:i/>
          <w:sz w:val="26"/>
          <w:szCs w:val="26"/>
        </w:rPr>
        <w:t>2.6 Гидрография и гидрология</w:t>
      </w:r>
      <w:bookmarkEnd w:id="15"/>
    </w:p>
    <w:p w:rsidR="00245F77" w:rsidRPr="00AA3417" w:rsidRDefault="00245F77" w:rsidP="00245F77">
      <w:pPr>
        <w:ind w:firstLine="709"/>
        <w:jc w:val="both"/>
        <w:rPr>
          <w:rFonts w:eastAsia="Times New Roman"/>
          <w:sz w:val="26"/>
          <w:szCs w:val="26"/>
        </w:rPr>
      </w:pPr>
      <w:r w:rsidRPr="00AA3417">
        <w:rPr>
          <w:rFonts w:eastAsia="Times New Roman"/>
          <w:sz w:val="26"/>
          <w:szCs w:val="26"/>
        </w:rPr>
        <w:t xml:space="preserve">Территория </w:t>
      </w:r>
      <w:r w:rsidR="00AA3417" w:rsidRPr="008D488A">
        <w:rPr>
          <w:rFonts w:eastAsia="Times New Roman"/>
          <w:sz w:val="26"/>
          <w:szCs w:val="26"/>
        </w:rPr>
        <w:t>Благодатинского</w:t>
      </w:r>
      <w:r w:rsidR="003A22D8">
        <w:rPr>
          <w:rFonts w:eastAsia="Times New Roman"/>
          <w:sz w:val="26"/>
          <w:szCs w:val="26"/>
        </w:rPr>
        <w:t xml:space="preserve"> </w:t>
      </w:r>
      <w:r w:rsidRPr="00AA3417">
        <w:rPr>
          <w:rFonts w:eastAsia="Times New Roman"/>
          <w:sz w:val="26"/>
          <w:szCs w:val="26"/>
        </w:rPr>
        <w:t>МО имеет развитую овражно-балочную сеть и приподнятость водоразделов, обусловливающих поверхностный сток и хороший дренаж территории.</w:t>
      </w:r>
    </w:p>
    <w:p w:rsidR="00245F77" w:rsidRPr="00AA3417" w:rsidRDefault="00245F77" w:rsidP="00245F77">
      <w:pPr>
        <w:ind w:firstLine="709"/>
        <w:jc w:val="both"/>
        <w:rPr>
          <w:rFonts w:eastAsia="Times New Roman"/>
          <w:sz w:val="26"/>
          <w:szCs w:val="26"/>
        </w:rPr>
      </w:pPr>
      <w:r w:rsidRPr="00AA3417">
        <w:rPr>
          <w:rFonts w:eastAsia="Times New Roman"/>
          <w:sz w:val="26"/>
          <w:szCs w:val="26"/>
        </w:rPr>
        <w:lastRenderedPageBreak/>
        <w:t>Гидрографическая сеть муниципального образования представлена реками Терешка и Волга.</w:t>
      </w:r>
    </w:p>
    <w:p w:rsidR="00245F77" w:rsidRPr="00AA3417" w:rsidRDefault="00245F77" w:rsidP="00245F77">
      <w:pPr>
        <w:ind w:firstLine="709"/>
        <w:jc w:val="both"/>
        <w:rPr>
          <w:rFonts w:eastAsia="Times New Roman"/>
          <w:sz w:val="26"/>
          <w:szCs w:val="26"/>
        </w:rPr>
      </w:pPr>
      <w:r w:rsidRPr="00AA3417">
        <w:rPr>
          <w:rFonts w:eastAsia="Times New Roman"/>
          <w:sz w:val="26"/>
          <w:szCs w:val="26"/>
        </w:rPr>
        <w:t xml:space="preserve">Реки </w:t>
      </w:r>
      <w:r w:rsidR="00AA3417" w:rsidRPr="008D488A">
        <w:rPr>
          <w:rFonts w:eastAsia="Times New Roman"/>
          <w:sz w:val="26"/>
          <w:szCs w:val="26"/>
        </w:rPr>
        <w:t>Благодатинского</w:t>
      </w:r>
      <w:r w:rsidRPr="00AA3417">
        <w:rPr>
          <w:rFonts w:eastAsia="Times New Roman"/>
          <w:sz w:val="26"/>
          <w:szCs w:val="26"/>
        </w:rPr>
        <w:t xml:space="preserve"> МО имеют снеговое питание, однако немалую роль в подпитке рек играют родниковые воды. Наибольшая часть годового стока наблюдается в период весеннего половодья, который составляет 70-75% всего годового стока. В период половодья в отдельные годы уровень воды поднимается очень высоко, на р. Терешка вода выходит из берегов и заливает большие территории. Наибольший подъем воды колеблется от 3,5 до 4 м, обычный подъём — 2,5-3 м. На притоках уровень воды в половодье поднимается до 1-2 м. Меженный период длится с июля по сентябрь, но бывают и дождевые паводки 2-3 дня. Зимний режим рек начинается в конце ноября и продолжается по третью декаду марта - первою декаду  апреля. Продолжительность ледостава 110-120 дней. Толщина льда 30-60 см, максимальная до 0,75 м (р. Волга). Продолжительность ледохода 3-6 дней. Цветность воды рек значительна, особенно у р. Терешка, что связано с особенностями гидрологического режима и сильной хозяйственной освоенностью территории. Наибольшая мутность реки приходится на апрель. Среднемесячные температуры воды в реках (июне-августе) </w:t>
      </w:r>
      <w:proofErr w:type="gramStart"/>
      <w:r w:rsidRPr="00AA3417">
        <w:rPr>
          <w:rFonts w:eastAsia="Times New Roman"/>
          <w:sz w:val="26"/>
          <w:szCs w:val="26"/>
        </w:rPr>
        <w:t>колеблются от +19 до +22°С. Наиболее интенсивный нагрев происходит</w:t>
      </w:r>
      <w:proofErr w:type="gramEnd"/>
      <w:r w:rsidRPr="00AA3417">
        <w:rPr>
          <w:rFonts w:eastAsia="Times New Roman"/>
          <w:sz w:val="26"/>
          <w:szCs w:val="26"/>
        </w:rPr>
        <w:t xml:space="preserve"> в июне, максимум наступает в июле, вода нагревается до +23-24°С. Продолжительность купального сезона на реках и водоемах со среднесуточной температурой воды выше +17°С — 90-95 дней.</w:t>
      </w:r>
    </w:p>
    <w:p w:rsidR="00245F77" w:rsidRPr="00AA3417" w:rsidRDefault="00245F77" w:rsidP="00245F77">
      <w:pPr>
        <w:ind w:firstLine="709"/>
        <w:jc w:val="both"/>
        <w:rPr>
          <w:rFonts w:eastAsia="Times New Roman"/>
          <w:sz w:val="26"/>
          <w:szCs w:val="26"/>
        </w:rPr>
      </w:pPr>
      <w:r w:rsidRPr="00AA3417">
        <w:rPr>
          <w:rFonts w:eastAsia="Times New Roman"/>
          <w:sz w:val="26"/>
          <w:szCs w:val="26"/>
        </w:rPr>
        <w:t xml:space="preserve">Речная сеть в муниципальном образовании играет большую роль в водоснабжении и орошении территории. </w:t>
      </w:r>
      <w:proofErr w:type="gramStart"/>
      <w:r w:rsidRPr="00AA3417">
        <w:rPr>
          <w:rFonts w:eastAsia="Times New Roman"/>
          <w:sz w:val="26"/>
          <w:szCs w:val="26"/>
        </w:rPr>
        <w:t>Река Терешка на всем протяжении с минимальными расходами воды 2,5-8 м</w:t>
      </w:r>
      <w:r w:rsidRPr="00AA3417">
        <w:rPr>
          <w:rFonts w:eastAsia="Times New Roman"/>
          <w:sz w:val="26"/>
          <w:szCs w:val="26"/>
          <w:vertAlign w:val="superscript"/>
        </w:rPr>
        <w:t>3</w:t>
      </w:r>
      <w:r w:rsidRPr="00AA3417">
        <w:rPr>
          <w:rFonts w:eastAsia="Times New Roman"/>
          <w:sz w:val="26"/>
          <w:szCs w:val="26"/>
        </w:rPr>
        <w:t>/с, при условии отбора воды в маловодный период в размере 30% может обеспечить водопотребление в объёме 1-3 м</w:t>
      </w:r>
      <w:r w:rsidRPr="00AA3417">
        <w:rPr>
          <w:rFonts w:eastAsia="Times New Roman"/>
          <w:sz w:val="26"/>
          <w:szCs w:val="26"/>
          <w:vertAlign w:val="superscript"/>
        </w:rPr>
        <w:t>3</w:t>
      </w:r>
      <w:r w:rsidRPr="00AA3417">
        <w:rPr>
          <w:rFonts w:eastAsia="Times New Roman"/>
          <w:sz w:val="26"/>
          <w:szCs w:val="26"/>
        </w:rPr>
        <w:t>/с. У остальных рек среднегодовые расходы воды составляют менее 1 м</w:t>
      </w:r>
      <w:r w:rsidRPr="00AA3417">
        <w:rPr>
          <w:rFonts w:eastAsia="Times New Roman"/>
          <w:sz w:val="26"/>
          <w:szCs w:val="26"/>
          <w:vertAlign w:val="superscript"/>
        </w:rPr>
        <w:t>3</w:t>
      </w:r>
      <w:r w:rsidRPr="00AA3417">
        <w:rPr>
          <w:rFonts w:eastAsia="Times New Roman"/>
          <w:sz w:val="26"/>
          <w:szCs w:val="26"/>
        </w:rPr>
        <w:t>/с, вследствие чего водоотбор из рек допустим лишь не более 10% минимального расчетного срока.</w:t>
      </w:r>
      <w:proofErr w:type="gramEnd"/>
      <w:r w:rsidRPr="00AA3417">
        <w:rPr>
          <w:rFonts w:eastAsia="Times New Roman"/>
          <w:sz w:val="26"/>
          <w:szCs w:val="26"/>
        </w:rPr>
        <w:t xml:space="preserve"> К речной сети в </w:t>
      </w:r>
      <w:r w:rsidR="00926E67">
        <w:rPr>
          <w:rFonts w:eastAsia="Times New Roman"/>
          <w:sz w:val="26"/>
          <w:szCs w:val="26"/>
        </w:rPr>
        <w:t>Благодатинском</w:t>
      </w:r>
      <w:r w:rsidRPr="00AA3417">
        <w:rPr>
          <w:rFonts w:eastAsia="Times New Roman"/>
          <w:sz w:val="26"/>
          <w:szCs w:val="26"/>
        </w:rPr>
        <w:t xml:space="preserve"> муниципальном образовании привязаны почти все места и зоны отдыха населения.</w:t>
      </w:r>
    </w:p>
    <w:p w:rsidR="00245F77" w:rsidRPr="00AA3417" w:rsidRDefault="00245F77" w:rsidP="00245F77">
      <w:pPr>
        <w:ind w:firstLine="709"/>
        <w:jc w:val="both"/>
        <w:rPr>
          <w:rFonts w:eastAsia="Times New Roman"/>
          <w:sz w:val="26"/>
          <w:szCs w:val="26"/>
        </w:rPr>
      </w:pPr>
      <w:r w:rsidRPr="00AA3417">
        <w:rPr>
          <w:rFonts w:eastAsia="Times New Roman"/>
          <w:sz w:val="26"/>
          <w:szCs w:val="26"/>
        </w:rPr>
        <w:t>Крупных озёр на территории МО нет. В пойме реки Терешки есть небольшие озёра, много болот, ериков, протоков, которые с весны многоводны, а летом сильно мелеют или пересыхают. По днищам многих оврагов и балок протекают ручьи, питающиеся родниковыми водами. Кроме того, овраги и балки служат артериями стока дождевых и талых вод. Во многих балках путем запруд устроены пруды. Пруды в основном в удовлетворительном состоянии, вода в них пресная, пригодная для водопоя скота и орошения.</w:t>
      </w:r>
    </w:p>
    <w:p w:rsidR="00245F77" w:rsidRPr="00AA3417" w:rsidRDefault="00245F77" w:rsidP="00245F77">
      <w:pPr>
        <w:widowControl w:val="0"/>
        <w:tabs>
          <w:tab w:val="left" w:pos="1140"/>
          <w:tab w:val="left" w:pos="2160"/>
          <w:tab w:val="left" w:pos="2360"/>
          <w:tab w:val="left" w:pos="3640"/>
          <w:tab w:val="left" w:pos="4580"/>
          <w:tab w:val="left" w:pos="5200"/>
          <w:tab w:val="left" w:pos="5800"/>
          <w:tab w:val="left" w:pos="6440"/>
          <w:tab w:val="left" w:pos="6900"/>
          <w:tab w:val="left" w:pos="8140"/>
          <w:tab w:val="left" w:pos="8700"/>
        </w:tabs>
        <w:autoSpaceDE w:val="0"/>
        <w:autoSpaceDN w:val="0"/>
        <w:adjustRightInd w:val="0"/>
        <w:ind w:left="122" w:right="68" w:firstLine="566"/>
        <w:jc w:val="both"/>
        <w:rPr>
          <w:sz w:val="26"/>
          <w:szCs w:val="26"/>
        </w:rPr>
      </w:pPr>
      <w:r w:rsidRPr="00AA3417">
        <w:rPr>
          <w:sz w:val="26"/>
          <w:szCs w:val="26"/>
        </w:rPr>
        <w:t xml:space="preserve">Территория Хвалынского района и </w:t>
      </w:r>
      <w:r w:rsidR="00926E67" w:rsidRPr="008D488A">
        <w:rPr>
          <w:rFonts w:eastAsia="Times New Roman"/>
          <w:sz w:val="26"/>
          <w:szCs w:val="26"/>
        </w:rPr>
        <w:t>Благодатинского</w:t>
      </w:r>
      <w:r w:rsidRPr="00AA3417">
        <w:rPr>
          <w:sz w:val="26"/>
          <w:szCs w:val="26"/>
        </w:rPr>
        <w:t xml:space="preserve"> МО относится к восточной части Сурск</w:t>
      </w:r>
      <w:proofErr w:type="gramStart"/>
      <w:r w:rsidRPr="00AA3417">
        <w:rPr>
          <w:sz w:val="26"/>
          <w:szCs w:val="26"/>
        </w:rPr>
        <w:t>о-</w:t>
      </w:r>
      <w:proofErr w:type="gramEnd"/>
      <w:r w:rsidRPr="00AA3417">
        <w:rPr>
          <w:sz w:val="26"/>
          <w:szCs w:val="26"/>
        </w:rPr>
        <w:t xml:space="preserve"> Хопёрского артезианского бассейна и расположена в Ульяновско-Саратовском гидрогеологическом районе. Гидрогеологический район характеризуется достаточно благоприятными условиями по наличию и распространению пресных подземных вод.</w:t>
      </w:r>
    </w:p>
    <w:p w:rsidR="00245F77" w:rsidRPr="00AA3417" w:rsidRDefault="00245F77" w:rsidP="00245F77">
      <w:pPr>
        <w:widowControl w:val="0"/>
        <w:tabs>
          <w:tab w:val="left" w:pos="1140"/>
          <w:tab w:val="left" w:pos="2160"/>
          <w:tab w:val="left" w:pos="2360"/>
          <w:tab w:val="left" w:pos="3640"/>
          <w:tab w:val="left" w:pos="4580"/>
          <w:tab w:val="left" w:pos="5200"/>
          <w:tab w:val="left" w:pos="5800"/>
          <w:tab w:val="left" w:pos="6440"/>
          <w:tab w:val="left" w:pos="6900"/>
          <w:tab w:val="left" w:pos="8140"/>
          <w:tab w:val="left" w:pos="8700"/>
        </w:tabs>
        <w:autoSpaceDE w:val="0"/>
        <w:autoSpaceDN w:val="0"/>
        <w:adjustRightInd w:val="0"/>
        <w:ind w:left="122" w:right="68" w:firstLine="566"/>
        <w:jc w:val="both"/>
        <w:rPr>
          <w:sz w:val="26"/>
          <w:szCs w:val="26"/>
        </w:rPr>
      </w:pPr>
      <w:r w:rsidRPr="00AA3417">
        <w:rPr>
          <w:sz w:val="26"/>
          <w:szCs w:val="26"/>
        </w:rPr>
        <w:t xml:space="preserve">Широкое развитие на территории МО получили водоносные комплексы верхнемеловых и верхнехвалынских отложений. </w:t>
      </w:r>
    </w:p>
    <w:p w:rsidR="00245F77" w:rsidRPr="00AA3417" w:rsidRDefault="00245F77" w:rsidP="00245F77">
      <w:pPr>
        <w:widowControl w:val="0"/>
        <w:tabs>
          <w:tab w:val="left" w:pos="1140"/>
          <w:tab w:val="left" w:pos="2160"/>
          <w:tab w:val="left" w:pos="2360"/>
          <w:tab w:val="left" w:pos="3640"/>
          <w:tab w:val="left" w:pos="4580"/>
          <w:tab w:val="left" w:pos="5200"/>
          <w:tab w:val="left" w:pos="5800"/>
          <w:tab w:val="left" w:pos="6440"/>
          <w:tab w:val="left" w:pos="6900"/>
          <w:tab w:val="left" w:pos="8140"/>
          <w:tab w:val="left" w:pos="8700"/>
        </w:tabs>
        <w:autoSpaceDE w:val="0"/>
        <w:autoSpaceDN w:val="0"/>
        <w:adjustRightInd w:val="0"/>
        <w:ind w:left="122" w:right="68" w:firstLine="566"/>
        <w:jc w:val="both"/>
        <w:rPr>
          <w:sz w:val="26"/>
          <w:szCs w:val="26"/>
        </w:rPr>
      </w:pPr>
      <w:r w:rsidRPr="00AA3417">
        <w:rPr>
          <w:sz w:val="26"/>
          <w:szCs w:val="26"/>
        </w:rPr>
        <w:t>Подземные воды верхнемеловых, преимущественно туронских отложений часто выходят на дневную поверхность в виде родников, питая многочисленные ручьи. Местное население также широко использует (каптирует) родники для хозяйственно-питьевого водоснабжения.</w:t>
      </w:r>
    </w:p>
    <w:p w:rsidR="00245F77" w:rsidRPr="00AA3417" w:rsidRDefault="00245F77" w:rsidP="00245F77">
      <w:pPr>
        <w:widowControl w:val="0"/>
        <w:tabs>
          <w:tab w:val="left" w:pos="1140"/>
          <w:tab w:val="left" w:pos="2160"/>
          <w:tab w:val="left" w:pos="2360"/>
          <w:tab w:val="left" w:pos="3640"/>
          <w:tab w:val="left" w:pos="4580"/>
          <w:tab w:val="left" w:pos="5200"/>
          <w:tab w:val="left" w:pos="5800"/>
          <w:tab w:val="left" w:pos="6440"/>
          <w:tab w:val="left" w:pos="6900"/>
          <w:tab w:val="left" w:pos="8140"/>
          <w:tab w:val="left" w:pos="8700"/>
        </w:tabs>
        <w:autoSpaceDE w:val="0"/>
        <w:autoSpaceDN w:val="0"/>
        <w:adjustRightInd w:val="0"/>
        <w:ind w:left="122" w:right="68" w:firstLine="566"/>
        <w:jc w:val="both"/>
        <w:rPr>
          <w:sz w:val="26"/>
          <w:szCs w:val="26"/>
        </w:rPr>
      </w:pPr>
      <w:r w:rsidRPr="00AA3417">
        <w:rPr>
          <w:sz w:val="26"/>
          <w:szCs w:val="26"/>
        </w:rPr>
        <w:lastRenderedPageBreak/>
        <w:t>Водоносные комплексы верхнехвалынских аллювиальных отложений на территории района распространены по надпойменным террасам рек и широко используются в настоящее время в качестве централизованного водоснабжения.</w:t>
      </w:r>
    </w:p>
    <w:p w:rsidR="00245F77" w:rsidRPr="00AA3417" w:rsidRDefault="00245F77" w:rsidP="00245F77">
      <w:pPr>
        <w:widowControl w:val="0"/>
        <w:tabs>
          <w:tab w:val="left" w:pos="1140"/>
          <w:tab w:val="left" w:pos="2160"/>
          <w:tab w:val="left" w:pos="2360"/>
          <w:tab w:val="left" w:pos="3640"/>
          <w:tab w:val="left" w:pos="4580"/>
          <w:tab w:val="left" w:pos="5200"/>
          <w:tab w:val="left" w:pos="5800"/>
          <w:tab w:val="left" w:pos="6440"/>
          <w:tab w:val="left" w:pos="6900"/>
          <w:tab w:val="left" w:pos="8140"/>
          <w:tab w:val="left" w:pos="8700"/>
        </w:tabs>
        <w:autoSpaceDE w:val="0"/>
        <w:autoSpaceDN w:val="0"/>
        <w:adjustRightInd w:val="0"/>
        <w:ind w:left="122" w:right="68" w:firstLine="566"/>
        <w:jc w:val="both"/>
        <w:rPr>
          <w:sz w:val="26"/>
          <w:szCs w:val="26"/>
        </w:rPr>
      </w:pPr>
      <w:r w:rsidRPr="00AA3417">
        <w:rPr>
          <w:sz w:val="26"/>
          <w:szCs w:val="26"/>
        </w:rPr>
        <w:t>Водоносные горизонты с пресными водами современных аллювиальных отложений распространённых в поймах рек и их притоков, крупных оврагов и балках используется населением для питьевых и хозяйственных целей через шахтные колодцы.</w:t>
      </w:r>
    </w:p>
    <w:p w:rsidR="00245F77" w:rsidRPr="00AA3417" w:rsidRDefault="00245F77" w:rsidP="00245F77">
      <w:pPr>
        <w:widowControl w:val="0"/>
        <w:tabs>
          <w:tab w:val="left" w:pos="1140"/>
          <w:tab w:val="left" w:pos="2160"/>
          <w:tab w:val="left" w:pos="2360"/>
          <w:tab w:val="left" w:pos="3640"/>
          <w:tab w:val="left" w:pos="4580"/>
          <w:tab w:val="left" w:pos="5200"/>
          <w:tab w:val="left" w:pos="5800"/>
          <w:tab w:val="left" w:pos="6440"/>
          <w:tab w:val="left" w:pos="6900"/>
          <w:tab w:val="left" w:pos="8140"/>
          <w:tab w:val="left" w:pos="8700"/>
        </w:tabs>
        <w:autoSpaceDE w:val="0"/>
        <w:autoSpaceDN w:val="0"/>
        <w:adjustRightInd w:val="0"/>
        <w:ind w:left="122" w:right="68" w:firstLine="566"/>
        <w:jc w:val="both"/>
        <w:rPr>
          <w:sz w:val="26"/>
          <w:szCs w:val="26"/>
        </w:rPr>
      </w:pPr>
      <w:r w:rsidRPr="00AA3417">
        <w:rPr>
          <w:sz w:val="26"/>
          <w:szCs w:val="26"/>
        </w:rPr>
        <w:t xml:space="preserve">По условиям водоснабжения из подземных вод территория Хвалынского района относится к </w:t>
      </w:r>
      <w:proofErr w:type="gramStart"/>
      <w:r w:rsidRPr="00AA3417">
        <w:rPr>
          <w:sz w:val="26"/>
          <w:szCs w:val="26"/>
        </w:rPr>
        <w:t>благоприятной</w:t>
      </w:r>
      <w:proofErr w:type="gramEnd"/>
      <w:r w:rsidRPr="00AA3417">
        <w:rPr>
          <w:sz w:val="26"/>
          <w:szCs w:val="26"/>
        </w:rPr>
        <w:t xml:space="preserve"> для промышленного и гражданского строительства, благоприятной для сельского хозяйства и отдыха населения.</w:t>
      </w:r>
    </w:p>
    <w:p w:rsidR="00245F77" w:rsidRPr="00245F77" w:rsidRDefault="00245F77" w:rsidP="00245F77">
      <w:pPr>
        <w:widowControl w:val="0"/>
        <w:tabs>
          <w:tab w:val="left" w:pos="1140"/>
          <w:tab w:val="left" w:pos="2160"/>
          <w:tab w:val="left" w:pos="2360"/>
          <w:tab w:val="left" w:pos="3640"/>
          <w:tab w:val="left" w:pos="4580"/>
          <w:tab w:val="left" w:pos="5200"/>
          <w:tab w:val="left" w:pos="5800"/>
          <w:tab w:val="left" w:pos="6440"/>
          <w:tab w:val="left" w:pos="6900"/>
          <w:tab w:val="left" w:pos="8140"/>
          <w:tab w:val="left" w:pos="8700"/>
        </w:tabs>
        <w:autoSpaceDE w:val="0"/>
        <w:autoSpaceDN w:val="0"/>
        <w:adjustRightInd w:val="0"/>
        <w:ind w:left="122" w:right="68" w:firstLine="566"/>
        <w:jc w:val="both"/>
        <w:rPr>
          <w:color w:val="FF0000"/>
          <w:sz w:val="26"/>
          <w:szCs w:val="26"/>
        </w:rPr>
      </w:pPr>
    </w:p>
    <w:p w:rsidR="00245F77" w:rsidRPr="00926E67" w:rsidRDefault="00245F77" w:rsidP="00245F77">
      <w:pPr>
        <w:jc w:val="center"/>
        <w:outlineLvl w:val="1"/>
        <w:rPr>
          <w:rFonts w:eastAsia="Times New Roman"/>
          <w:b/>
          <w:i/>
          <w:sz w:val="26"/>
          <w:szCs w:val="26"/>
        </w:rPr>
      </w:pPr>
      <w:bookmarkStart w:id="16" w:name="_Toc344148235"/>
      <w:r w:rsidRPr="00926E67">
        <w:rPr>
          <w:rFonts w:eastAsia="Times New Roman"/>
          <w:b/>
          <w:i/>
          <w:sz w:val="26"/>
          <w:szCs w:val="26"/>
        </w:rPr>
        <w:t>2.7 Геологическое строение и гидрогеологические условия</w:t>
      </w:r>
      <w:bookmarkEnd w:id="16"/>
    </w:p>
    <w:p w:rsidR="00245F77" w:rsidRPr="00245F77" w:rsidRDefault="00245F77" w:rsidP="00245F77">
      <w:pPr>
        <w:ind w:firstLine="708"/>
        <w:jc w:val="both"/>
        <w:rPr>
          <w:color w:val="FF0000"/>
          <w:sz w:val="28"/>
          <w:szCs w:val="28"/>
        </w:rPr>
      </w:pPr>
    </w:p>
    <w:p w:rsidR="00245F77" w:rsidRPr="00926E67" w:rsidRDefault="00245F77" w:rsidP="00245F77">
      <w:pPr>
        <w:widowControl w:val="0"/>
        <w:tabs>
          <w:tab w:val="left" w:pos="1140"/>
          <w:tab w:val="left" w:pos="2160"/>
          <w:tab w:val="left" w:pos="2360"/>
          <w:tab w:val="left" w:pos="3640"/>
          <w:tab w:val="left" w:pos="4580"/>
          <w:tab w:val="left" w:pos="5200"/>
          <w:tab w:val="left" w:pos="5800"/>
          <w:tab w:val="left" w:pos="6440"/>
          <w:tab w:val="left" w:pos="6900"/>
          <w:tab w:val="left" w:pos="8140"/>
          <w:tab w:val="left" w:pos="8700"/>
        </w:tabs>
        <w:autoSpaceDE w:val="0"/>
        <w:autoSpaceDN w:val="0"/>
        <w:adjustRightInd w:val="0"/>
        <w:ind w:left="122" w:right="68" w:firstLine="566"/>
        <w:jc w:val="both"/>
        <w:rPr>
          <w:sz w:val="26"/>
          <w:szCs w:val="26"/>
        </w:rPr>
      </w:pPr>
      <w:r w:rsidRPr="00926E67">
        <w:rPr>
          <w:sz w:val="26"/>
          <w:szCs w:val="26"/>
        </w:rPr>
        <w:t xml:space="preserve">В тектоническом отношении территория </w:t>
      </w:r>
      <w:r w:rsidR="00926E67" w:rsidRPr="00926E67">
        <w:rPr>
          <w:rFonts w:eastAsia="Times New Roman"/>
          <w:sz w:val="26"/>
          <w:szCs w:val="26"/>
        </w:rPr>
        <w:t>Благодатинского</w:t>
      </w:r>
      <w:r w:rsidRPr="00926E67">
        <w:rPr>
          <w:sz w:val="26"/>
          <w:szCs w:val="26"/>
        </w:rPr>
        <w:t xml:space="preserve"> МО расположена на Русской платформе в зоне Волго-Уральской антеклизы.</w:t>
      </w:r>
    </w:p>
    <w:p w:rsidR="00245F77" w:rsidRPr="00926E67" w:rsidRDefault="00245F77" w:rsidP="00245F77">
      <w:pPr>
        <w:widowControl w:val="0"/>
        <w:tabs>
          <w:tab w:val="left" w:pos="1140"/>
          <w:tab w:val="left" w:pos="2160"/>
          <w:tab w:val="left" w:pos="2360"/>
          <w:tab w:val="left" w:pos="3640"/>
          <w:tab w:val="left" w:pos="4580"/>
          <w:tab w:val="left" w:pos="5200"/>
          <w:tab w:val="left" w:pos="5800"/>
          <w:tab w:val="left" w:pos="6440"/>
          <w:tab w:val="left" w:pos="6900"/>
          <w:tab w:val="left" w:pos="8140"/>
          <w:tab w:val="left" w:pos="8700"/>
        </w:tabs>
        <w:autoSpaceDE w:val="0"/>
        <w:autoSpaceDN w:val="0"/>
        <w:adjustRightInd w:val="0"/>
        <w:ind w:left="122" w:right="68" w:firstLine="566"/>
        <w:jc w:val="both"/>
        <w:rPr>
          <w:sz w:val="26"/>
          <w:szCs w:val="26"/>
        </w:rPr>
      </w:pPr>
      <w:r w:rsidRPr="00926E67">
        <w:rPr>
          <w:sz w:val="26"/>
          <w:szCs w:val="26"/>
        </w:rPr>
        <w:t xml:space="preserve">Тектоническая платформа, имеет двухэтажное строение. Нижний этаж представляет собой кристаллический фундамент архейского возраста, верхний — т.н. осадочный чехол, сложен комплексом пород </w:t>
      </w:r>
      <w:proofErr w:type="gramStart"/>
      <w:r w:rsidRPr="00926E67">
        <w:rPr>
          <w:sz w:val="26"/>
          <w:szCs w:val="26"/>
        </w:rPr>
        <w:t>от</w:t>
      </w:r>
      <w:proofErr w:type="gramEnd"/>
      <w:r w:rsidRPr="00926E67">
        <w:rPr>
          <w:sz w:val="26"/>
          <w:szCs w:val="26"/>
        </w:rPr>
        <w:t xml:space="preserve"> палеозойского до четвертичного возраста. </w:t>
      </w:r>
      <w:proofErr w:type="gramStart"/>
      <w:r w:rsidRPr="00926E67">
        <w:rPr>
          <w:sz w:val="26"/>
          <w:szCs w:val="26"/>
        </w:rPr>
        <w:t>Кристаллический фундамент вХвалынском районе большей частью находится на глубине от 1000 до 2000 м. Он сложен метаморфическими породами, среди которых наиболее развиты полнокристаллические гнейсы мелко– и среднезернистой структуры.</w:t>
      </w:r>
      <w:proofErr w:type="gramEnd"/>
      <w:r w:rsidRPr="00926E67">
        <w:rPr>
          <w:sz w:val="26"/>
          <w:szCs w:val="26"/>
        </w:rPr>
        <w:t xml:space="preserve"> Возраст этих пород — архейско-протерозойский.</w:t>
      </w:r>
    </w:p>
    <w:p w:rsidR="00245F77" w:rsidRPr="00926E67" w:rsidRDefault="00245F77" w:rsidP="00245F77">
      <w:pPr>
        <w:widowControl w:val="0"/>
        <w:tabs>
          <w:tab w:val="left" w:pos="1140"/>
          <w:tab w:val="left" w:pos="2160"/>
          <w:tab w:val="left" w:pos="2360"/>
          <w:tab w:val="left" w:pos="3640"/>
          <w:tab w:val="left" w:pos="4580"/>
          <w:tab w:val="left" w:pos="5200"/>
          <w:tab w:val="left" w:pos="5800"/>
          <w:tab w:val="left" w:pos="6440"/>
          <w:tab w:val="left" w:pos="6900"/>
          <w:tab w:val="left" w:pos="8140"/>
          <w:tab w:val="left" w:pos="8700"/>
        </w:tabs>
        <w:autoSpaceDE w:val="0"/>
        <w:autoSpaceDN w:val="0"/>
        <w:adjustRightInd w:val="0"/>
        <w:ind w:left="122" w:right="68" w:firstLine="566"/>
        <w:jc w:val="both"/>
        <w:rPr>
          <w:sz w:val="26"/>
          <w:szCs w:val="26"/>
        </w:rPr>
      </w:pPr>
      <w:r w:rsidRPr="00926E67">
        <w:rPr>
          <w:sz w:val="26"/>
          <w:szCs w:val="26"/>
        </w:rPr>
        <w:t>Кристаллический фундамент подвергался интенсивной длительной денудации. Он разбит на отдельные блоки разной формы и размеров, которые в своем развитии подверглись подвижкам различных скоростей и направлений, что обусловило значительные неровности его современной поверхности.</w:t>
      </w:r>
    </w:p>
    <w:p w:rsidR="00245F77" w:rsidRPr="00926E67" w:rsidRDefault="00245F77" w:rsidP="00245F77">
      <w:pPr>
        <w:widowControl w:val="0"/>
        <w:tabs>
          <w:tab w:val="left" w:pos="1140"/>
          <w:tab w:val="left" w:pos="2160"/>
          <w:tab w:val="left" w:pos="2360"/>
          <w:tab w:val="left" w:pos="3640"/>
          <w:tab w:val="left" w:pos="4580"/>
          <w:tab w:val="left" w:pos="5200"/>
          <w:tab w:val="left" w:pos="5800"/>
          <w:tab w:val="left" w:pos="6440"/>
          <w:tab w:val="left" w:pos="6900"/>
          <w:tab w:val="left" w:pos="8140"/>
          <w:tab w:val="left" w:pos="8700"/>
        </w:tabs>
        <w:autoSpaceDE w:val="0"/>
        <w:autoSpaceDN w:val="0"/>
        <w:adjustRightInd w:val="0"/>
        <w:ind w:left="122" w:right="68" w:firstLine="566"/>
        <w:jc w:val="both"/>
        <w:rPr>
          <w:sz w:val="26"/>
          <w:szCs w:val="26"/>
        </w:rPr>
      </w:pPr>
      <w:r w:rsidRPr="00926E67">
        <w:rPr>
          <w:sz w:val="26"/>
          <w:szCs w:val="26"/>
        </w:rPr>
        <w:t>В пределах муниципального образования в геологическом строении осадочного чехла принимают участие меловые, палеогеновые и четвертичные отложения. Геологическую основу Приволжской возвышенности составляют древние осадочные породы мелового и третичного возрастов.</w:t>
      </w:r>
    </w:p>
    <w:p w:rsidR="00245F77" w:rsidRPr="00926E67" w:rsidRDefault="00245F77" w:rsidP="00245F77">
      <w:pPr>
        <w:widowControl w:val="0"/>
        <w:tabs>
          <w:tab w:val="left" w:pos="1140"/>
          <w:tab w:val="left" w:pos="2160"/>
          <w:tab w:val="left" w:pos="2360"/>
          <w:tab w:val="left" w:pos="3640"/>
          <w:tab w:val="left" w:pos="4560"/>
          <w:tab w:val="left" w:pos="5200"/>
          <w:tab w:val="left" w:pos="5800"/>
          <w:tab w:val="left" w:pos="6440"/>
          <w:tab w:val="left" w:pos="6900"/>
          <w:tab w:val="left" w:pos="8140"/>
          <w:tab w:val="left" w:pos="8700"/>
        </w:tabs>
        <w:autoSpaceDE w:val="0"/>
        <w:autoSpaceDN w:val="0"/>
        <w:adjustRightInd w:val="0"/>
        <w:ind w:left="122" w:right="68" w:firstLine="566"/>
        <w:jc w:val="both"/>
        <w:rPr>
          <w:sz w:val="26"/>
          <w:szCs w:val="26"/>
        </w:rPr>
      </w:pPr>
      <w:r w:rsidRPr="00926E67">
        <w:rPr>
          <w:sz w:val="26"/>
          <w:szCs w:val="26"/>
        </w:rPr>
        <w:t xml:space="preserve">Меловые отложения представлены нижним и верхним отделами. Широко распространены и наиболее полно представлены и отложения нижнего мела. Общая мощность нижнемеловых  отложений достигает 120 м. Комплекс верхнемеловых пород представлен </w:t>
      </w:r>
      <w:proofErr w:type="gramStart"/>
      <w:r w:rsidRPr="00926E67">
        <w:rPr>
          <w:sz w:val="26"/>
          <w:szCs w:val="26"/>
        </w:rPr>
        <w:t>мел-мергельной</w:t>
      </w:r>
      <w:proofErr w:type="gramEnd"/>
      <w:r w:rsidRPr="00926E67">
        <w:rPr>
          <w:sz w:val="26"/>
          <w:szCs w:val="26"/>
        </w:rPr>
        <w:t xml:space="preserve"> пачкой в различной степени окремнелой и трещиноватой, обшей  мощностью 80-100 м. С отложениями верхнемелового возраста связаны месторождения мела. Запасы мела </w:t>
      </w:r>
      <w:proofErr w:type="gramStart"/>
      <w:r w:rsidRPr="00926E67">
        <w:rPr>
          <w:sz w:val="26"/>
          <w:szCs w:val="26"/>
        </w:rPr>
        <w:t>в</w:t>
      </w:r>
      <w:proofErr w:type="gramEnd"/>
      <w:r w:rsidR="003A22D8">
        <w:rPr>
          <w:sz w:val="26"/>
          <w:szCs w:val="26"/>
        </w:rPr>
        <w:t xml:space="preserve"> </w:t>
      </w:r>
      <w:proofErr w:type="gramStart"/>
      <w:r w:rsidRPr="00926E67">
        <w:rPr>
          <w:sz w:val="26"/>
          <w:szCs w:val="26"/>
        </w:rPr>
        <w:t>Хвалынском</w:t>
      </w:r>
      <w:proofErr w:type="gramEnd"/>
      <w:r w:rsidRPr="00926E67">
        <w:rPr>
          <w:sz w:val="26"/>
          <w:szCs w:val="26"/>
        </w:rPr>
        <w:t xml:space="preserve"> муниципальном районе практически не</w:t>
      </w:r>
      <w:r w:rsidR="003A22D8">
        <w:rPr>
          <w:sz w:val="26"/>
          <w:szCs w:val="26"/>
        </w:rPr>
        <w:t xml:space="preserve"> </w:t>
      </w:r>
      <w:r w:rsidRPr="00926E67">
        <w:rPr>
          <w:sz w:val="26"/>
          <w:szCs w:val="26"/>
        </w:rPr>
        <w:t xml:space="preserve">ограничены. Залежи пластов в большинстве случаев обнажены, что позволяет вести разработку открытым способом. Мел белый, различной плотности, чистый. Может быть </w:t>
      </w:r>
      <w:proofErr w:type="gramStart"/>
      <w:r w:rsidRPr="00926E67">
        <w:rPr>
          <w:sz w:val="26"/>
          <w:szCs w:val="26"/>
        </w:rPr>
        <w:t>использован</w:t>
      </w:r>
      <w:proofErr w:type="gramEnd"/>
      <w:r w:rsidRPr="00926E67">
        <w:rPr>
          <w:sz w:val="26"/>
          <w:szCs w:val="26"/>
        </w:rPr>
        <w:t xml:space="preserve"> для производства извести, цемента, щебня и комового молотого, брикетированного мела и школьных мелков.</w:t>
      </w:r>
    </w:p>
    <w:p w:rsidR="00245F77" w:rsidRPr="00926E67" w:rsidRDefault="00245F77" w:rsidP="00245F77">
      <w:pPr>
        <w:widowControl w:val="0"/>
        <w:tabs>
          <w:tab w:val="left" w:pos="1140"/>
          <w:tab w:val="left" w:pos="2160"/>
          <w:tab w:val="left" w:pos="2360"/>
          <w:tab w:val="left" w:pos="3640"/>
          <w:tab w:val="left" w:pos="4580"/>
          <w:tab w:val="left" w:pos="5200"/>
          <w:tab w:val="left" w:pos="5800"/>
          <w:tab w:val="left" w:pos="6440"/>
          <w:tab w:val="left" w:pos="6900"/>
          <w:tab w:val="left" w:pos="8140"/>
          <w:tab w:val="left" w:pos="8700"/>
        </w:tabs>
        <w:autoSpaceDE w:val="0"/>
        <w:autoSpaceDN w:val="0"/>
        <w:adjustRightInd w:val="0"/>
        <w:ind w:left="122" w:right="68" w:firstLine="566"/>
        <w:jc w:val="both"/>
        <w:rPr>
          <w:sz w:val="26"/>
          <w:szCs w:val="26"/>
        </w:rPr>
      </w:pPr>
      <w:r w:rsidRPr="00926E67">
        <w:rPr>
          <w:sz w:val="26"/>
          <w:szCs w:val="26"/>
        </w:rPr>
        <w:t>С поверхности часть территории перекрыта чехлом четвертичных отложений, которые представлены главным образом, на водоразделах и их склонах современным делювием и элювием, состав которых зависит от подстилающих их коренных пород. На водоразделах и их склонах мощность четвертичных отложений варьирует от 1 до 12-15 м.</w:t>
      </w:r>
    </w:p>
    <w:p w:rsidR="00245F77" w:rsidRPr="00926E67" w:rsidRDefault="00245F77" w:rsidP="00245F77">
      <w:pPr>
        <w:widowControl w:val="0"/>
        <w:tabs>
          <w:tab w:val="left" w:pos="1140"/>
          <w:tab w:val="left" w:pos="2160"/>
          <w:tab w:val="left" w:pos="2360"/>
          <w:tab w:val="left" w:pos="3640"/>
          <w:tab w:val="left" w:pos="4580"/>
          <w:tab w:val="left" w:pos="5200"/>
          <w:tab w:val="left" w:pos="5800"/>
          <w:tab w:val="left" w:pos="6440"/>
          <w:tab w:val="left" w:pos="6900"/>
          <w:tab w:val="left" w:pos="8140"/>
          <w:tab w:val="left" w:pos="8700"/>
        </w:tabs>
        <w:autoSpaceDE w:val="0"/>
        <w:autoSpaceDN w:val="0"/>
        <w:adjustRightInd w:val="0"/>
        <w:ind w:left="122" w:right="68" w:firstLine="566"/>
        <w:jc w:val="both"/>
        <w:rPr>
          <w:sz w:val="26"/>
          <w:szCs w:val="26"/>
        </w:rPr>
      </w:pPr>
      <w:r w:rsidRPr="00926E67">
        <w:rPr>
          <w:sz w:val="26"/>
          <w:szCs w:val="26"/>
        </w:rPr>
        <w:lastRenderedPageBreak/>
        <w:t>В долинах рек и крупных балок четвертичные отложения представлены аллювиальными отложениями − суглинками, супесями и разнозернистыми песками с включениями гравия</w:t>
      </w:r>
      <w:r w:rsidRPr="00926E67">
        <w:rPr>
          <w:sz w:val="26"/>
          <w:szCs w:val="26"/>
        </w:rPr>
        <w:tab/>
        <w:t xml:space="preserve"> и галечника. Общая мощность аллювия изменяется от 3-5 м до 10-20 м.</w:t>
      </w:r>
    </w:p>
    <w:p w:rsidR="00245F77" w:rsidRPr="00926E67" w:rsidRDefault="00245F77" w:rsidP="00245F77">
      <w:pPr>
        <w:widowControl w:val="0"/>
        <w:tabs>
          <w:tab w:val="left" w:pos="1140"/>
          <w:tab w:val="left" w:pos="2160"/>
          <w:tab w:val="left" w:pos="2360"/>
          <w:tab w:val="left" w:pos="3640"/>
          <w:tab w:val="left" w:pos="4580"/>
          <w:tab w:val="left" w:pos="5200"/>
          <w:tab w:val="left" w:pos="5800"/>
          <w:tab w:val="left" w:pos="6440"/>
          <w:tab w:val="left" w:pos="6900"/>
          <w:tab w:val="left" w:pos="8140"/>
          <w:tab w:val="left" w:pos="8700"/>
        </w:tabs>
        <w:autoSpaceDE w:val="0"/>
        <w:autoSpaceDN w:val="0"/>
        <w:adjustRightInd w:val="0"/>
        <w:ind w:left="122" w:right="68" w:firstLine="566"/>
        <w:jc w:val="both"/>
        <w:rPr>
          <w:sz w:val="26"/>
          <w:szCs w:val="26"/>
        </w:rPr>
      </w:pPr>
      <w:r w:rsidRPr="00926E67">
        <w:rPr>
          <w:sz w:val="26"/>
          <w:szCs w:val="26"/>
        </w:rPr>
        <w:t>К четвертичным отложениям приурочены месторождения строительных материалов — песков строительных, кирпично-черепичного сырья и камня строительного.</w:t>
      </w:r>
    </w:p>
    <w:p w:rsidR="00245F77" w:rsidRPr="00245F77" w:rsidRDefault="00245F77" w:rsidP="00245F77">
      <w:pPr>
        <w:widowControl w:val="0"/>
        <w:autoSpaceDE w:val="0"/>
        <w:autoSpaceDN w:val="0"/>
        <w:adjustRightInd w:val="0"/>
        <w:spacing w:before="9" w:line="200" w:lineRule="exact"/>
        <w:ind w:right="-20"/>
        <w:rPr>
          <w:rFonts w:ascii="Trebuchet MS" w:hAnsi="Trebuchet MS" w:cs="Trebuchet MS"/>
          <w:color w:val="FF0000"/>
        </w:rPr>
      </w:pPr>
    </w:p>
    <w:p w:rsidR="00245F77" w:rsidRPr="00926E67" w:rsidRDefault="00245F77" w:rsidP="00245F77">
      <w:pPr>
        <w:jc w:val="center"/>
        <w:outlineLvl w:val="1"/>
        <w:rPr>
          <w:rFonts w:eastAsia="Times New Roman"/>
          <w:b/>
          <w:i/>
          <w:sz w:val="26"/>
          <w:szCs w:val="26"/>
        </w:rPr>
      </w:pPr>
      <w:bookmarkStart w:id="17" w:name="_Toc344148236"/>
      <w:r w:rsidRPr="00926E67">
        <w:rPr>
          <w:rFonts w:eastAsia="Times New Roman"/>
          <w:b/>
          <w:i/>
          <w:sz w:val="26"/>
          <w:szCs w:val="26"/>
        </w:rPr>
        <w:t>2.8 Биологическое разнообразие</w:t>
      </w:r>
      <w:bookmarkEnd w:id="17"/>
    </w:p>
    <w:p w:rsidR="00245F77" w:rsidRPr="00245F77" w:rsidRDefault="00245F77" w:rsidP="00245F77">
      <w:pPr>
        <w:widowControl w:val="0"/>
        <w:tabs>
          <w:tab w:val="left" w:pos="1140"/>
          <w:tab w:val="left" w:pos="2160"/>
          <w:tab w:val="left" w:pos="2360"/>
          <w:tab w:val="left" w:pos="3640"/>
          <w:tab w:val="left" w:pos="4580"/>
          <w:tab w:val="left" w:pos="5200"/>
          <w:tab w:val="left" w:pos="5800"/>
          <w:tab w:val="left" w:pos="6440"/>
          <w:tab w:val="left" w:pos="6900"/>
          <w:tab w:val="left" w:pos="8140"/>
          <w:tab w:val="left" w:pos="8700"/>
        </w:tabs>
        <w:autoSpaceDE w:val="0"/>
        <w:autoSpaceDN w:val="0"/>
        <w:adjustRightInd w:val="0"/>
        <w:ind w:left="125" w:right="68" w:firstLine="567"/>
        <w:jc w:val="both"/>
        <w:rPr>
          <w:color w:val="FF0000"/>
          <w:sz w:val="26"/>
          <w:szCs w:val="26"/>
        </w:rPr>
      </w:pPr>
    </w:p>
    <w:p w:rsidR="00245F77" w:rsidRPr="00926E67" w:rsidRDefault="00245F77" w:rsidP="00245F77">
      <w:pPr>
        <w:widowControl w:val="0"/>
        <w:tabs>
          <w:tab w:val="left" w:pos="1140"/>
          <w:tab w:val="left" w:pos="2160"/>
          <w:tab w:val="left" w:pos="2360"/>
          <w:tab w:val="left" w:pos="3640"/>
          <w:tab w:val="left" w:pos="4580"/>
          <w:tab w:val="left" w:pos="5200"/>
          <w:tab w:val="left" w:pos="5800"/>
          <w:tab w:val="left" w:pos="6440"/>
          <w:tab w:val="left" w:pos="6900"/>
          <w:tab w:val="left" w:pos="8140"/>
          <w:tab w:val="left" w:pos="8700"/>
        </w:tabs>
        <w:autoSpaceDE w:val="0"/>
        <w:autoSpaceDN w:val="0"/>
        <w:adjustRightInd w:val="0"/>
        <w:ind w:left="125" w:right="68" w:firstLine="567"/>
        <w:jc w:val="both"/>
        <w:rPr>
          <w:sz w:val="26"/>
          <w:szCs w:val="26"/>
        </w:rPr>
      </w:pPr>
      <w:r w:rsidRPr="00926E67">
        <w:rPr>
          <w:sz w:val="26"/>
          <w:szCs w:val="26"/>
        </w:rPr>
        <w:t xml:space="preserve">По схеме геоботанического районирования Саратовской области территория Хвалынского района расположена в южной части лесостепной зоны Средне-Русской провинции, на её границе со степью (южная лесостепь и северная степь). В естественном растительном покрове наблюдается сочетание участков степей и лесов. Леса на территории </w:t>
      </w:r>
      <w:r w:rsidR="00926E67" w:rsidRPr="00926E67">
        <w:rPr>
          <w:rFonts w:eastAsia="Times New Roman"/>
          <w:sz w:val="26"/>
          <w:szCs w:val="26"/>
        </w:rPr>
        <w:t>Благодатинского</w:t>
      </w:r>
      <w:r w:rsidRPr="00926E67">
        <w:rPr>
          <w:sz w:val="26"/>
          <w:szCs w:val="26"/>
        </w:rPr>
        <w:t xml:space="preserve"> МО образуют отдельные массивы преимущественно на водораздельных плато.</w:t>
      </w:r>
    </w:p>
    <w:p w:rsidR="00245F77" w:rsidRPr="00926E67" w:rsidRDefault="00245F77" w:rsidP="00245F77">
      <w:pPr>
        <w:widowControl w:val="0"/>
        <w:tabs>
          <w:tab w:val="left" w:pos="1140"/>
          <w:tab w:val="left" w:pos="2160"/>
          <w:tab w:val="left" w:pos="2360"/>
          <w:tab w:val="left" w:pos="3640"/>
          <w:tab w:val="left" w:pos="4580"/>
          <w:tab w:val="left" w:pos="5200"/>
          <w:tab w:val="left" w:pos="5800"/>
          <w:tab w:val="left" w:pos="6440"/>
          <w:tab w:val="left" w:pos="6900"/>
          <w:tab w:val="left" w:pos="8140"/>
          <w:tab w:val="left" w:pos="8700"/>
        </w:tabs>
        <w:autoSpaceDE w:val="0"/>
        <w:autoSpaceDN w:val="0"/>
        <w:adjustRightInd w:val="0"/>
        <w:ind w:left="125" w:right="68" w:firstLine="567"/>
        <w:jc w:val="both"/>
        <w:rPr>
          <w:sz w:val="26"/>
          <w:szCs w:val="26"/>
        </w:rPr>
      </w:pPr>
      <w:r w:rsidRPr="00926E67">
        <w:rPr>
          <w:sz w:val="26"/>
          <w:szCs w:val="26"/>
        </w:rPr>
        <w:t xml:space="preserve">Основными лесообразующими породами являются дуб, липа, сосна. В районе встречается реликтовая меловая сосна. Она выделяется среди насаждений сосны обыкновенной яркой окраской коры и отличается разновеликой (даже на одних и тех же ветках) хвоей. </w:t>
      </w:r>
    </w:p>
    <w:p w:rsidR="00245F77" w:rsidRPr="00926E67" w:rsidRDefault="00245F77" w:rsidP="00245F77">
      <w:pPr>
        <w:widowControl w:val="0"/>
        <w:tabs>
          <w:tab w:val="left" w:pos="1140"/>
          <w:tab w:val="left" w:pos="2160"/>
          <w:tab w:val="left" w:pos="2360"/>
          <w:tab w:val="left" w:pos="3640"/>
          <w:tab w:val="left" w:pos="4580"/>
          <w:tab w:val="left" w:pos="5200"/>
          <w:tab w:val="left" w:pos="5820"/>
          <w:tab w:val="left" w:pos="6440"/>
          <w:tab w:val="left" w:pos="6900"/>
          <w:tab w:val="left" w:pos="8140"/>
          <w:tab w:val="left" w:pos="8680"/>
        </w:tabs>
        <w:autoSpaceDE w:val="0"/>
        <w:autoSpaceDN w:val="0"/>
        <w:adjustRightInd w:val="0"/>
        <w:ind w:left="125" w:right="68" w:firstLine="567"/>
        <w:jc w:val="both"/>
        <w:rPr>
          <w:sz w:val="26"/>
          <w:szCs w:val="26"/>
        </w:rPr>
      </w:pPr>
      <w:r w:rsidRPr="00926E67">
        <w:rPr>
          <w:sz w:val="26"/>
          <w:szCs w:val="26"/>
        </w:rPr>
        <w:t xml:space="preserve">Интерес для ученых представляет также травянистая меловая растительность в борах и дубравах. </w:t>
      </w:r>
    </w:p>
    <w:p w:rsidR="00245F77" w:rsidRPr="00926E67" w:rsidRDefault="00245F77" w:rsidP="00245F77">
      <w:pPr>
        <w:widowControl w:val="0"/>
        <w:tabs>
          <w:tab w:val="left" w:pos="1140"/>
          <w:tab w:val="left" w:pos="2160"/>
          <w:tab w:val="left" w:pos="2360"/>
          <w:tab w:val="left" w:pos="3640"/>
          <w:tab w:val="left" w:pos="4580"/>
          <w:tab w:val="left" w:pos="5200"/>
          <w:tab w:val="left" w:pos="5820"/>
          <w:tab w:val="left" w:pos="6440"/>
          <w:tab w:val="left" w:pos="6900"/>
          <w:tab w:val="left" w:pos="8140"/>
          <w:tab w:val="left" w:pos="8680"/>
        </w:tabs>
        <w:autoSpaceDE w:val="0"/>
        <w:autoSpaceDN w:val="0"/>
        <w:adjustRightInd w:val="0"/>
        <w:ind w:left="125" w:right="68" w:firstLine="567"/>
        <w:jc w:val="both"/>
        <w:rPr>
          <w:sz w:val="26"/>
          <w:szCs w:val="26"/>
        </w:rPr>
      </w:pPr>
      <w:r w:rsidRPr="00926E67">
        <w:rPr>
          <w:sz w:val="26"/>
          <w:szCs w:val="26"/>
        </w:rPr>
        <w:t xml:space="preserve">Особо следует отметить роль меловой сосны в борьбе с эрозией на Приволжской возвышенности. </w:t>
      </w:r>
    </w:p>
    <w:p w:rsidR="00245F77" w:rsidRPr="00926E67" w:rsidRDefault="00245F77" w:rsidP="00245F77">
      <w:pPr>
        <w:widowControl w:val="0"/>
        <w:tabs>
          <w:tab w:val="left" w:pos="1140"/>
          <w:tab w:val="left" w:pos="2160"/>
          <w:tab w:val="left" w:pos="2360"/>
          <w:tab w:val="left" w:pos="3640"/>
          <w:tab w:val="left" w:pos="4580"/>
          <w:tab w:val="left" w:pos="5200"/>
          <w:tab w:val="left" w:pos="5820"/>
          <w:tab w:val="left" w:pos="6440"/>
          <w:tab w:val="left" w:pos="6900"/>
          <w:tab w:val="left" w:pos="8140"/>
          <w:tab w:val="left" w:pos="8680"/>
        </w:tabs>
        <w:autoSpaceDE w:val="0"/>
        <w:autoSpaceDN w:val="0"/>
        <w:adjustRightInd w:val="0"/>
        <w:ind w:left="125" w:right="68" w:firstLine="567"/>
        <w:jc w:val="both"/>
        <w:rPr>
          <w:sz w:val="26"/>
          <w:szCs w:val="26"/>
        </w:rPr>
      </w:pPr>
      <w:r w:rsidRPr="00926E67">
        <w:rPr>
          <w:sz w:val="26"/>
          <w:szCs w:val="26"/>
        </w:rPr>
        <w:t xml:space="preserve">Меловая сосна — особая форма сосны, отличающаяся рядом морфологических и экологических особенностей. Её следует использовать для облесения меловых и известняковых склонов, где интенсивно протекают процессы эрозии и денудации. Меловая сосна лучше, чем обыкновенная, может существовать в этих весьма неблагоприятных условиях. </w:t>
      </w:r>
      <w:proofErr w:type="gramStart"/>
      <w:r w:rsidRPr="00926E67">
        <w:rPr>
          <w:sz w:val="26"/>
          <w:szCs w:val="26"/>
        </w:rPr>
        <w:t xml:space="preserve">В широколиственных лесах преобладает дуб, спутниками которого являются липа, клён, берёза, яблоня, а в подлеске рябина, черёмуха, тёрн, лещина, лох. </w:t>
      </w:r>
      <w:proofErr w:type="gramEnd"/>
    </w:p>
    <w:p w:rsidR="00245F77" w:rsidRPr="00926E67" w:rsidRDefault="00245F77" w:rsidP="00245F77">
      <w:pPr>
        <w:widowControl w:val="0"/>
        <w:tabs>
          <w:tab w:val="left" w:pos="1140"/>
          <w:tab w:val="left" w:pos="2160"/>
          <w:tab w:val="left" w:pos="2360"/>
          <w:tab w:val="left" w:pos="3640"/>
          <w:tab w:val="left" w:pos="4580"/>
          <w:tab w:val="left" w:pos="5200"/>
          <w:tab w:val="left" w:pos="5800"/>
          <w:tab w:val="left" w:pos="6440"/>
          <w:tab w:val="left" w:pos="6900"/>
          <w:tab w:val="left" w:pos="8140"/>
          <w:tab w:val="left" w:pos="8700"/>
        </w:tabs>
        <w:autoSpaceDE w:val="0"/>
        <w:autoSpaceDN w:val="0"/>
        <w:adjustRightInd w:val="0"/>
        <w:ind w:left="125" w:right="68" w:firstLine="567"/>
        <w:jc w:val="both"/>
        <w:rPr>
          <w:sz w:val="26"/>
          <w:szCs w:val="26"/>
        </w:rPr>
      </w:pPr>
      <w:r w:rsidRPr="00926E67">
        <w:rPr>
          <w:sz w:val="26"/>
          <w:szCs w:val="26"/>
        </w:rPr>
        <w:t xml:space="preserve">В поймах рек произрастают ива, ветла, встречаются калина, черемуха, шиповник. На территории </w:t>
      </w:r>
      <w:r w:rsidR="00926E67" w:rsidRPr="008D488A">
        <w:rPr>
          <w:rFonts w:eastAsia="Times New Roman"/>
          <w:sz w:val="26"/>
          <w:szCs w:val="26"/>
        </w:rPr>
        <w:t>Благодатинского</w:t>
      </w:r>
      <w:r w:rsidRPr="00926E67">
        <w:rPr>
          <w:sz w:val="26"/>
          <w:szCs w:val="26"/>
        </w:rPr>
        <w:t xml:space="preserve"> МО много искусственных насаждений — лесополос различного назначения состоящих из клёна, акации жёлтой, вяза, дуба мелколистного, лоха. Основным функциональным элементом единой системы зеленых насаждений выступают охранные леса и защитные зеленые насаждения. Все леса в Хвалынском муниципальном районе относятся к категории </w:t>
      </w:r>
      <w:proofErr w:type="gramStart"/>
      <w:r w:rsidRPr="00926E67">
        <w:rPr>
          <w:sz w:val="26"/>
          <w:szCs w:val="26"/>
        </w:rPr>
        <w:t>защитных</w:t>
      </w:r>
      <w:proofErr w:type="gramEnd"/>
      <w:r w:rsidRPr="00926E67">
        <w:rPr>
          <w:sz w:val="26"/>
          <w:szCs w:val="26"/>
        </w:rPr>
        <w:t>, которые выполняют средообразующие, водоохранные, санитарно-гигиенические, оздоровительные и иные полезные функции.</w:t>
      </w:r>
    </w:p>
    <w:p w:rsidR="00245F77" w:rsidRPr="00926E67" w:rsidRDefault="00245F77" w:rsidP="00245F77">
      <w:pPr>
        <w:widowControl w:val="0"/>
        <w:tabs>
          <w:tab w:val="left" w:pos="1140"/>
          <w:tab w:val="left" w:pos="2160"/>
          <w:tab w:val="left" w:pos="2360"/>
          <w:tab w:val="left" w:pos="3640"/>
          <w:tab w:val="left" w:pos="4580"/>
          <w:tab w:val="left" w:pos="5200"/>
          <w:tab w:val="left" w:pos="5800"/>
          <w:tab w:val="left" w:pos="6440"/>
          <w:tab w:val="left" w:pos="6900"/>
          <w:tab w:val="left" w:pos="8140"/>
          <w:tab w:val="left" w:pos="8700"/>
        </w:tabs>
        <w:autoSpaceDE w:val="0"/>
        <w:autoSpaceDN w:val="0"/>
        <w:adjustRightInd w:val="0"/>
        <w:ind w:left="125" w:right="68" w:firstLine="567"/>
        <w:jc w:val="both"/>
        <w:rPr>
          <w:sz w:val="26"/>
          <w:szCs w:val="26"/>
        </w:rPr>
      </w:pPr>
      <w:r w:rsidRPr="00926E67">
        <w:rPr>
          <w:sz w:val="26"/>
          <w:szCs w:val="26"/>
        </w:rPr>
        <w:t>Степная растительность в зоне лесостепи носит луговой, лугово-степной и степной характер. Для степных формаций характерно господство узколистных дерновинных злаков (ковылей, типчака, тонконога).</w:t>
      </w:r>
    </w:p>
    <w:p w:rsidR="00245F77" w:rsidRPr="00926E67" w:rsidRDefault="00245F77" w:rsidP="00245F77">
      <w:pPr>
        <w:widowControl w:val="0"/>
        <w:tabs>
          <w:tab w:val="left" w:pos="1140"/>
          <w:tab w:val="left" w:pos="2160"/>
          <w:tab w:val="left" w:pos="2360"/>
          <w:tab w:val="left" w:pos="3640"/>
          <w:tab w:val="left" w:pos="4580"/>
          <w:tab w:val="left" w:pos="5200"/>
          <w:tab w:val="left" w:pos="5800"/>
          <w:tab w:val="left" w:pos="6460"/>
          <w:tab w:val="left" w:pos="6900"/>
          <w:tab w:val="left" w:pos="8140"/>
          <w:tab w:val="left" w:pos="8700"/>
        </w:tabs>
        <w:autoSpaceDE w:val="0"/>
        <w:autoSpaceDN w:val="0"/>
        <w:adjustRightInd w:val="0"/>
        <w:ind w:right="68"/>
        <w:jc w:val="both"/>
        <w:rPr>
          <w:sz w:val="26"/>
          <w:szCs w:val="26"/>
        </w:rPr>
      </w:pPr>
      <w:r w:rsidRPr="00926E67">
        <w:rPr>
          <w:sz w:val="26"/>
          <w:szCs w:val="26"/>
        </w:rPr>
        <w:t>Степной растительности в муниципальном образовании в настоящее время сохранилось мало. Степи в основном были распаханы и засеяны зерновыми и масличными культурами. Нетронутые участки целинной степи сохранились лишь вдоль балок и оврагов, на склонах, возле речки и прудов.</w:t>
      </w:r>
    </w:p>
    <w:p w:rsidR="00245F77" w:rsidRPr="00926E67" w:rsidRDefault="00245F77" w:rsidP="00245F77">
      <w:pPr>
        <w:widowControl w:val="0"/>
        <w:tabs>
          <w:tab w:val="left" w:pos="1140"/>
          <w:tab w:val="left" w:pos="2160"/>
          <w:tab w:val="left" w:pos="2360"/>
          <w:tab w:val="left" w:pos="3640"/>
          <w:tab w:val="left" w:pos="4580"/>
          <w:tab w:val="left" w:pos="5200"/>
          <w:tab w:val="left" w:pos="5800"/>
          <w:tab w:val="left" w:pos="6440"/>
          <w:tab w:val="left" w:pos="6900"/>
          <w:tab w:val="left" w:pos="8140"/>
          <w:tab w:val="left" w:pos="8700"/>
        </w:tabs>
        <w:autoSpaceDE w:val="0"/>
        <w:autoSpaceDN w:val="0"/>
        <w:adjustRightInd w:val="0"/>
        <w:ind w:left="125" w:right="68" w:firstLine="567"/>
        <w:jc w:val="both"/>
        <w:rPr>
          <w:sz w:val="26"/>
          <w:szCs w:val="26"/>
        </w:rPr>
      </w:pPr>
      <w:r w:rsidRPr="00926E67">
        <w:rPr>
          <w:sz w:val="26"/>
          <w:szCs w:val="26"/>
        </w:rPr>
        <w:t xml:space="preserve">Одним из основных компонентов природной среды и важной составной </w:t>
      </w:r>
      <w:r w:rsidRPr="00926E67">
        <w:rPr>
          <w:sz w:val="26"/>
          <w:szCs w:val="26"/>
        </w:rPr>
        <w:lastRenderedPageBreak/>
        <w:t>частью природных богатств Хвалынского муниципального района является животный мир, имеющий относительно высокое биологическое разнообразие. Это объясняется физико-географическим положением Хвалынского района, своеобразием ландшафтных условий и высокой мозаичностью ландшафтов, что в свою очередь, определяет совместное распространение в пределах исследуемой территории животных с разными требованиями к среде обитания и порождает смешанный состав животного мира. Здесь обитают как типичные представители фауны степи и лесостепи, так и космополитические виды, число которых особенно велико в пойменных сообществах рр. Терса, Терешка и Волга и их притоков.</w:t>
      </w:r>
    </w:p>
    <w:p w:rsidR="00245F77" w:rsidRPr="00926E67" w:rsidRDefault="00245F77" w:rsidP="00245F77">
      <w:pPr>
        <w:widowControl w:val="0"/>
        <w:tabs>
          <w:tab w:val="left" w:pos="1140"/>
          <w:tab w:val="left" w:pos="2160"/>
          <w:tab w:val="left" w:pos="2360"/>
          <w:tab w:val="left" w:pos="3640"/>
          <w:tab w:val="left" w:pos="4580"/>
          <w:tab w:val="left" w:pos="5200"/>
          <w:tab w:val="left" w:pos="5800"/>
          <w:tab w:val="left" w:pos="6440"/>
          <w:tab w:val="left" w:pos="6900"/>
          <w:tab w:val="left" w:pos="8140"/>
          <w:tab w:val="left" w:pos="8700"/>
        </w:tabs>
        <w:autoSpaceDE w:val="0"/>
        <w:autoSpaceDN w:val="0"/>
        <w:adjustRightInd w:val="0"/>
        <w:ind w:left="125" w:right="68" w:firstLine="567"/>
        <w:jc w:val="both"/>
        <w:rPr>
          <w:sz w:val="26"/>
          <w:szCs w:val="26"/>
        </w:rPr>
      </w:pPr>
      <w:r w:rsidRPr="00926E67">
        <w:rPr>
          <w:sz w:val="26"/>
          <w:szCs w:val="26"/>
        </w:rPr>
        <w:t xml:space="preserve">Основными представителями </w:t>
      </w:r>
      <w:proofErr w:type="gramStart"/>
      <w:r w:rsidRPr="00926E67">
        <w:rPr>
          <w:sz w:val="26"/>
          <w:szCs w:val="26"/>
        </w:rPr>
        <w:t>лугово-степных</w:t>
      </w:r>
      <w:proofErr w:type="gramEnd"/>
      <w:r w:rsidRPr="00926E67">
        <w:rPr>
          <w:sz w:val="26"/>
          <w:szCs w:val="26"/>
        </w:rPr>
        <w:t xml:space="preserve"> ценозов являются заяц русак, малый и рыжеватый суслики, барсук; часто встречаются обыкновенная слепушонка, малая лесная мышь, обыкновенная полевка, встречается обыкновенная лисица, сони и крот.</w:t>
      </w:r>
    </w:p>
    <w:p w:rsidR="00245F77" w:rsidRPr="00926E67" w:rsidRDefault="00245F77" w:rsidP="00245F77">
      <w:pPr>
        <w:widowControl w:val="0"/>
        <w:tabs>
          <w:tab w:val="left" w:pos="1140"/>
          <w:tab w:val="left" w:pos="2160"/>
          <w:tab w:val="left" w:pos="2360"/>
          <w:tab w:val="left" w:pos="3640"/>
          <w:tab w:val="left" w:pos="4580"/>
          <w:tab w:val="left" w:pos="5200"/>
          <w:tab w:val="left" w:pos="5800"/>
          <w:tab w:val="left" w:pos="6440"/>
          <w:tab w:val="left" w:pos="6900"/>
          <w:tab w:val="left" w:pos="8140"/>
          <w:tab w:val="left" w:pos="8700"/>
        </w:tabs>
        <w:autoSpaceDE w:val="0"/>
        <w:autoSpaceDN w:val="0"/>
        <w:adjustRightInd w:val="0"/>
        <w:ind w:left="125" w:right="68" w:firstLine="567"/>
        <w:jc w:val="both"/>
        <w:rPr>
          <w:sz w:val="26"/>
          <w:szCs w:val="26"/>
        </w:rPr>
      </w:pPr>
      <w:r w:rsidRPr="00926E67">
        <w:rPr>
          <w:sz w:val="26"/>
          <w:szCs w:val="26"/>
        </w:rPr>
        <w:t>Видовой состав птиц сравнительно небогат. Объясняется это изменением облика лугов в связи с их распашкой. В настоящее время к доминирующим видам лугов изучаемой территории относятся жаворонок, степная пустельга, серая куропатка, перепел, из пернатых хищников: чёрный коршун, ушастая сова, болотная сова и филин.</w:t>
      </w:r>
    </w:p>
    <w:p w:rsidR="00245F77" w:rsidRPr="00926E67" w:rsidRDefault="00245F77" w:rsidP="00245F77">
      <w:pPr>
        <w:widowControl w:val="0"/>
        <w:tabs>
          <w:tab w:val="left" w:pos="1140"/>
          <w:tab w:val="left" w:pos="2160"/>
          <w:tab w:val="left" w:pos="2360"/>
          <w:tab w:val="left" w:pos="3640"/>
          <w:tab w:val="left" w:pos="4580"/>
          <w:tab w:val="left" w:pos="5200"/>
          <w:tab w:val="left" w:pos="5800"/>
          <w:tab w:val="left" w:pos="6440"/>
          <w:tab w:val="left" w:pos="6900"/>
          <w:tab w:val="left" w:pos="8140"/>
          <w:tab w:val="left" w:pos="8700"/>
        </w:tabs>
        <w:autoSpaceDE w:val="0"/>
        <w:autoSpaceDN w:val="0"/>
        <w:adjustRightInd w:val="0"/>
        <w:ind w:left="125" w:right="68" w:firstLine="567"/>
        <w:jc w:val="both"/>
        <w:rPr>
          <w:sz w:val="26"/>
          <w:szCs w:val="26"/>
        </w:rPr>
      </w:pPr>
      <w:r w:rsidRPr="00926E67">
        <w:rPr>
          <w:sz w:val="26"/>
          <w:szCs w:val="26"/>
        </w:rPr>
        <w:t>Фауна лесов более разнообразна и представлена копытными и пушными животными, а также птицами.</w:t>
      </w:r>
    </w:p>
    <w:p w:rsidR="00245F77" w:rsidRPr="00926E67" w:rsidRDefault="00245F77" w:rsidP="00245F77">
      <w:pPr>
        <w:widowControl w:val="0"/>
        <w:tabs>
          <w:tab w:val="left" w:pos="1140"/>
          <w:tab w:val="left" w:pos="2160"/>
          <w:tab w:val="left" w:pos="2360"/>
          <w:tab w:val="left" w:pos="3640"/>
          <w:tab w:val="left" w:pos="4580"/>
          <w:tab w:val="left" w:pos="5200"/>
          <w:tab w:val="left" w:pos="5800"/>
          <w:tab w:val="left" w:pos="6440"/>
          <w:tab w:val="left" w:pos="6900"/>
          <w:tab w:val="left" w:pos="8140"/>
          <w:tab w:val="left" w:pos="8700"/>
        </w:tabs>
        <w:autoSpaceDE w:val="0"/>
        <w:autoSpaceDN w:val="0"/>
        <w:adjustRightInd w:val="0"/>
        <w:ind w:left="125" w:right="68" w:firstLine="567"/>
        <w:jc w:val="both"/>
        <w:rPr>
          <w:sz w:val="26"/>
          <w:szCs w:val="26"/>
        </w:rPr>
      </w:pPr>
      <w:r w:rsidRPr="00926E67">
        <w:rPr>
          <w:sz w:val="26"/>
          <w:szCs w:val="26"/>
        </w:rPr>
        <w:t xml:space="preserve">Среди копытных животных в лесах водятся кабаны, лоси, косули. Из хищников встречается волк, рысь, лиса, ласка, хорёк. Из </w:t>
      </w:r>
      <w:proofErr w:type="gramStart"/>
      <w:r w:rsidRPr="00926E67">
        <w:rPr>
          <w:sz w:val="26"/>
          <w:szCs w:val="26"/>
        </w:rPr>
        <w:t>пушных</w:t>
      </w:r>
      <w:proofErr w:type="gramEnd"/>
      <w:r w:rsidRPr="00926E67">
        <w:rPr>
          <w:sz w:val="26"/>
          <w:szCs w:val="26"/>
        </w:rPr>
        <w:t>: куница, норка, енот, барсук, заяц-русак, заяц-беляк, белка. Нередко встречаются сони, крот, а по берегам оврагов, под корнями деревьев можно встретить барсучьи норы.</w:t>
      </w:r>
    </w:p>
    <w:p w:rsidR="00245F77" w:rsidRPr="00926E67" w:rsidRDefault="00245F77" w:rsidP="00245F77">
      <w:pPr>
        <w:keepNext/>
        <w:keepLines/>
        <w:widowControl w:val="0"/>
        <w:tabs>
          <w:tab w:val="left" w:pos="1140"/>
          <w:tab w:val="left" w:pos="2160"/>
          <w:tab w:val="left" w:pos="2360"/>
          <w:tab w:val="left" w:pos="3640"/>
          <w:tab w:val="left" w:pos="4580"/>
          <w:tab w:val="left" w:pos="5200"/>
          <w:tab w:val="left" w:pos="5800"/>
          <w:tab w:val="left" w:pos="6440"/>
          <w:tab w:val="left" w:pos="6900"/>
          <w:tab w:val="left" w:pos="8140"/>
          <w:tab w:val="left" w:pos="8700"/>
        </w:tabs>
        <w:autoSpaceDE w:val="0"/>
        <w:autoSpaceDN w:val="0"/>
        <w:adjustRightInd w:val="0"/>
        <w:ind w:left="122" w:right="68" w:firstLine="566"/>
        <w:jc w:val="both"/>
        <w:rPr>
          <w:sz w:val="26"/>
          <w:szCs w:val="26"/>
        </w:rPr>
      </w:pPr>
      <w:r w:rsidRPr="00926E67">
        <w:rPr>
          <w:sz w:val="26"/>
          <w:szCs w:val="26"/>
        </w:rPr>
        <w:t>На территории района гнездятся такие птицы как: тетерев косач, куропатка серая, стрепет, горлинка, дятел чёрный. Из перелетных и кочующих птиц весной</w:t>
      </w:r>
      <w:r w:rsidRPr="00926E67">
        <w:rPr>
          <w:sz w:val="26"/>
          <w:szCs w:val="26"/>
        </w:rPr>
        <w:tab/>
        <w:t xml:space="preserve"> появляется жаворонок, скворец, зяблик,</w:t>
      </w:r>
      <w:r w:rsidRPr="00926E67">
        <w:rPr>
          <w:sz w:val="26"/>
          <w:szCs w:val="26"/>
        </w:rPr>
        <w:tab/>
        <w:t xml:space="preserve"> кукушка, соловей, ласточка. А на зиму с севера прилетают свиристели и снегири.</w:t>
      </w:r>
    </w:p>
    <w:p w:rsidR="00245F77" w:rsidRPr="00926E67" w:rsidRDefault="00245F77" w:rsidP="00245F77">
      <w:pPr>
        <w:keepNext/>
        <w:keepLines/>
        <w:widowControl w:val="0"/>
        <w:tabs>
          <w:tab w:val="left" w:pos="1140"/>
          <w:tab w:val="left" w:pos="2160"/>
          <w:tab w:val="left" w:pos="2360"/>
          <w:tab w:val="left" w:pos="3640"/>
          <w:tab w:val="left" w:pos="4580"/>
          <w:tab w:val="left" w:pos="5200"/>
          <w:tab w:val="left" w:pos="5800"/>
          <w:tab w:val="left" w:pos="6440"/>
          <w:tab w:val="left" w:pos="6900"/>
          <w:tab w:val="left" w:pos="8140"/>
          <w:tab w:val="left" w:pos="8700"/>
        </w:tabs>
        <w:autoSpaceDE w:val="0"/>
        <w:autoSpaceDN w:val="0"/>
        <w:adjustRightInd w:val="0"/>
        <w:ind w:left="122" w:right="68" w:firstLine="566"/>
        <w:jc w:val="both"/>
        <w:rPr>
          <w:sz w:val="26"/>
          <w:szCs w:val="26"/>
        </w:rPr>
      </w:pPr>
      <w:r w:rsidRPr="00926E67">
        <w:rPr>
          <w:sz w:val="26"/>
          <w:szCs w:val="26"/>
        </w:rPr>
        <w:t xml:space="preserve">На водных просторах озер, прудов и в зарослях по берегам рек в изобилии обитают и гнездятся многие виды водоплавающих и околоводных птиц. </w:t>
      </w:r>
      <w:proofErr w:type="gramStart"/>
      <w:r w:rsidRPr="00926E67">
        <w:rPr>
          <w:sz w:val="26"/>
          <w:szCs w:val="26"/>
        </w:rPr>
        <w:t>Среди них можно встретить красную утку, утку-крякву, чирка, кулика, чибиса, витютеня, вальдшнепа, камышовку, цаплю серую, журавля серого, белого лебедя.</w:t>
      </w:r>
      <w:proofErr w:type="gramEnd"/>
      <w:r w:rsidRPr="00926E67">
        <w:rPr>
          <w:sz w:val="26"/>
          <w:szCs w:val="26"/>
        </w:rPr>
        <w:t xml:space="preserve"> В естественных и искусственных водоёмах в большом количестве встречаются ондатры, реже бобры.</w:t>
      </w:r>
    </w:p>
    <w:p w:rsidR="00245F77" w:rsidRPr="00926E67" w:rsidRDefault="00245F77" w:rsidP="00245F77">
      <w:pPr>
        <w:keepNext/>
        <w:keepLines/>
        <w:widowControl w:val="0"/>
        <w:tabs>
          <w:tab w:val="left" w:pos="1140"/>
          <w:tab w:val="left" w:pos="2160"/>
          <w:tab w:val="left" w:pos="2360"/>
          <w:tab w:val="left" w:pos="3640"/>
          <w:tab w:val="left" w:pos="4580"/>
          <w:tab w:val="left" w:pos="5200"/>
          <w:tab w:val="left" w:pos="5800"/>
          <w:tab w:val="left" w:pos="6440"/>
          <w:tab w:val="left" w:pos="6900"/>
          <w:tab w:val="left" w:pos="8140"/>
          <w:tab w:val="left" w:pos="8700"/>
        </w:tabs>
        <w:autoSpaceDE w:val="0"/>
        <w:autoSpaceDN w:val="0"/>
        <w:adjustRightInd w:val="0"/>
        <w:ind w:left="122" w:right="68" w:firstLine="566"/>
        <w:jc w:val="both"/>
        <w:rPr>
          <w:sz w:val="26"/>
          <w:szCs w:val="26"/>
        </w:rPr>
      </w:pPr>
      <w:r w:rsidRPr="00926E67">
        <w:rPr>
          <w:sz w:val="26"/>
          <w:szCs w:val="26"/>
        </w:rPr>
        <w:t>Все указанные виды животных и птиц имеют эстетическое и большое экологическое значение для поддержания видового разнообразия и экологического равновесия в экосистемах на территории района.</w:t>
      </w:r>
    </w:p>
    <w:p w:rsidR="00245F77" w:rsidRPr="00926E67" w:rsidRDefault="00245F77" w:rsidP="00245F77">
      <w:pPr>
        <w:ind w:firstLine="708"/>
        <w:jc w:val="both"/>
        <w:rPr>
          <w:sz w:val="26"/>
          <w:szCs w:val="26"/>
        </w:rPr>
      </w:pPr>
    </w:p>
    <w:p w:rsidR="00245F77" w:rsidRPr="00926E67" w:rsidRDefault="00245F77" w:rsidP="00245F77">
      <w:pPr>
        <w:pageBreakBefore/>
        <w:jc w:val="center"/>
        <w:outlineLvl w:val="0"/>
        <w:rPr>
          <w:rFonts w:eastAsia="Times New Roman"/>
          <w:b/>
          <w:sz w:val="28"/>
          <w:szCs w:val="28"/>
        </w:rPr>
      </w:pPr>
      <w:bookmarkStart w:id="18" w:name="_Toc344148237"/>
      <w:r w:rsidRPr="00926E67">
        <w:rPr>
          <w:rFonts w:eastAsia="Times New Roman"/>
          <w:b/>
          <w:sz w:val="28"/>
          <w:szCs w:val="28"/>
        </w:rPr>
        <w:lastRenderedPageBreak/>
        <w:t xml:space="preserve">3. </w:t>
      </w:r>
      <w:bookmarkEnd w:id="8"/>
      <w:bookmarkEnd w:id="9"/>
      <w:r w:rsidRPr="00926E67">
        <w:rPr>
          <w:rFonts w:eastAsia="Times New Roman"/>
          <w:b/>
          <w:sz w:val="28"/>
          <w:szCs w:val="28"/>
        </w:rPr>
        <w:t>Демография и трудовые ресурсы</w:t>
      </w:r>
      <w:bookmarkEnd w:id="18"/>
    </w:p>
    <w:p w:rsidR="00245F77" w:rsidRPr="00245F77" w:rsidRDefault="00245F77" w:rsidP="00245F77">
      <w:pPr>
        <w:ind w:firstLine="709"/>
        <w:jc w:val="both"/>
        <w:rPr>
          <w:color w:val="FF0000"/>
          <w:sz w:val="26"/>
          <w:szCs w:val="26"/>
        </w:rPr>
      </w:pPr>
    </w:p>
    <w:p w:rsidR="00245F77" w:rsidRPr="001470B2" w:rsidRDefault="00245F77" w:rsidP="00245F77">
      <w:pPr>
        <w:ind w:firstLine="709"/>
        <w:jc w:val="both"/>
        <w:rPr>
          <w:rFonts w:eastAsia="Times New Roman"/>
          <w:bCs/>
          <w:sz w:val="26"/>
          <w:szCs w:val="26"/>
        </w:rPr>
      </w:pPr>
      <w:r w:rsidRPr="001470B2">
        <w:rPr>
          <w:rFonts w:eastAsia="Times New Roman"/>
          <w:bCs/>
          <w:sz w:val="26"/>
          <w:szCs w:val="26"/>
        </w:rPr>
        <w:t xml:space="preserve">Анализ демографической ситуации является одной из важнейших составляющих оценки тенденций экономического роста территории. Возрастной, половой и национальный составы населения во многом определяют перспективы и проблемы рынка труда, а значит и производственный потенциал территории. Зная численность населения на определенный период, можно прогнозировать численность и структуру </w:t>
      </w:r>
      <w:proofErr w:type="gramStart"/>
      <w:r w:rsidRPr="001470B2">
        <w:rPr>
          <w:rFonts w:eastAsia="Times New Roman"/>
          <w:bCs/>
          <w:sz w:val="26"/>
          <w:szCs w:val="26"/>
        </w:rPr>
        <w:t>занятых</w:t>
      </w:r>
      <w:proofErr w:type="gramEnd"/>
      <w:r w:rsidRPr="001470B2">
        <w:rPr>
          <w:rFonts w:eastAsia="Times New Roman"/>
          <w:bCs/>
          <w:sz w:val="26"/>
          <w:szCs w:val="26"/>
        </w:rPr>
        <w:t xml:space="preserve"> в производстве, необходимые объемы жилой застройки и социально-бытовой сферы.</w:t>
      </w:r>
    </w:p>
    <w:p w:rsidR="00245F77" w:rsidRPr="001470B2" w:rsidRDefault="00245F77" w:rsidP="00245F77">
      <w:pPr>
        <w:ind w:firstLine="709"/>
        <w:jc w:val="both"/>
        <w:rPr>
          <w:rFonts w:eastAsia="Times New Roman"/>
          <w:bCs/>
          <w:sz w:val="26"/>
          <w:szCs w:val="26"/>
        </w:rPr>
      </w:pPr>
      <w:r w:rsidRPr="001470B2">
        <w:rPr>
          <w:rFonts w:eastAsia="Times New Roman"/>
          <w:bCs/>
          <w:sz w:val="26"/>
          <w:szCs w:val="26"/>
        </w:rPr>
        <w:t xml:space="preserve">По данным на начало 2011 года численность населения </w:t>
      </w:r>
      <w:r w:rsidR="001470B2" w:rsidRPr="001470B2">
        <w:rPr>
          <w:rFonts w:eastAsia="Times New Roman"/>
          <w:sz w:val="26"/>
          <w:szCs w:val="26"/>
        </w:rPr>
        <w:t>Благодатинского</w:t>
      </w:r>
      <w:r w:rsidRPr="001470B2">
        <w:rPr>
          <w:rFonts w:eastAsia="Times New Roman"/>
          <w:bCs/>
          <w:sz w:val="26"/>
          <w:szCs w:val="26"/>
        </w:rPr>
        <w:t xml:space="preserve"> МО Хвалынского МР Саратовской области составила </w:t>
      </w:r>
      <w:r w:rsidR="001470B2" w:rsidRPr="001470B2">
        <w:rPr>
          <w:rFonts w:eastAsia="Times New Roman"/>
          <w:bCs/>
          <w:sz w:val="26"/>
          <w:szCs w:val="26"/>
        </w:rPr>
        <w:t>1010</w:t>
      </w:r>
      <w:r w:rsidRPr="001470B2">
        <w:rPr>
          <w:rFonts w:eastAsia="Times New Roman"/>
          <w:bCs/>
          <w:sz w:val="26"/>
          <w:szCs w:val="26"/>
        </w:rPr>
        <w:t xml:space="preserve"> человек, которые проживают в </w:t>
      </w:r>
      <w:r w:rsidR="001470B2" w:rsidRPr="001470B2">
        <w:rPr>
          <w:rFonts w:eastAsia="Times New Roman"/>
          <w:bCs/>
          <w:sz w:val="26"/>
          <w:szCs w:val="26"/>
        </w:rPr>
        <w:t>4</w:t>
      </w:r>
      <w:r w:rsidRPr="001470B2">
        <w:rPr>
          <w:rFonts w:eastAsia="Times New Roman"/>
          <w:bCs/>
          <w:sz w:val="26"/>
          <w:szCs w:val="26"/>
        </w:rPr>
        <w:t xml:space="preserve"> населенных пунктах, входящих в состав муниципального образования</w:t>
      </w:r>
      <w:r w:rsidR="00F70C5A">
        <w:rPr>
          <w:rFonts w:eastAsia="Times New Roman"/>
          <w:bCs/>
          <w:sz w:val="26"/>
          <w:szCs w:val="26"/>
        </w:rPr>
        <w:t xml:space="preserve"> </w:t>
      </w:r>
      <w:r w:rsidRPr="001470B2">
        <w:rPr>
          <w:rFonts w:eastAsia="Times New Roman"/>
          <w:bCs/>
          <w:sz w:val="26"/>
          <w:szCs w:val="26"/>
        </w:rPr>
        <w:t>(таблица 3.1).</w:t>
      </w:r>
    </w:p>
    <w:p w:rsidR="00245F77" w:rsidRPr="001470B2" w:rsidRDefault="001470B2" w:rsidP="00245F77">
      <w:pPr>
        <w:widowControl w:val="0"/>
        <w:autoSpaceDE w:val="0"/>
        <w:autoSpaceDN w:val="0"/>
        <w:adjustRightInd w:val="0"/>
        <w:spacing w:before="55"/>
        <w:ind w:left="122" w:right="69" w:firstLine="566"/>
        <w:jc w:val="both"/>
        <w:rPr>
          <w:rFonts w:eastAsia="Times New Roman"/>
          <w:bCs/>
          <w:sz w:val="26"/>
          <w:szCs w:val="26"/>
        </w:rPr>
      </w:pPr>
      <w:r w:rsidRPr="001470B2">
        <w:rPr>
          <w:rFonts w:eastAsia="Times New Roman"/>
          <w:bCs/>
          <w:sz w:val="26"/>
          <w:szCs w:val="26"/>
        </w:rPr>
        <w:t>Благодатинское</w:t>
      </w:r>
      <w:r w:rsidR="00245F77" w:rsidRPr="001470B2">
        <w:rPr>
          <w:rFonts w:eastAsia="Times New Roman"/>
          <w:bCs/>
          <w:sz w:val="26"/>
          <w:szCs w:val="26"/>
        </w:rPr>
        <w:t xml:space="preserve"> муниципальное образование имеет невысокий демографический потенциал, что является одной из важнейших проблем его устойчивого развития.</w:t>
      </w:r>
    </w:p>
    <w:p w:rsidR="00245F77" w:rsidRPr="001470B2" w:rsidRDefault="00245F77" w:rsidP="00245F77">
      <w:pPr>
        <w:jc w:val="right"/>
        <w:rPr>
          <w:rFonts w:eastAsia="Times New Roman"/>
          <w:b/>
          <w:bCs/>
          <w:i/>
          <w:sz w:val="26"/>
          <w:szCs w:val="26"/>
          <w:lang w:eastAsia="en-US"/>
        </w:rPr>
      </w:pPr>
      <w:r w:rsidRPr="001470B2">
        <w:rPr>
          <w:rFonts w:eastAsia="Times New Roman"/>
          <w:b/>
          <w:bCs/>
          <w:i/>
          <w:sz w:val="26"/>
          <w:szCs w:val="26"/>
          <w:lang w:eastAsia="en-US"/>
        </w:rPr>
        <w:t>Таблица 3.1</w:t>
      </w:r>
    </w:p>
    <w:p w:rsidR="00245F77" w:rsidRPr="001470B2" w:rsidRDefault="00245F77" w:rsidP="00245F77">
      <w:pPr>
        <w:jc w:val="center"/>
        <w:rPr>
          <w:rFonts w:eastAsia="Times New Roman"/>
          <w:b/>
          <w:bCs/>
          <w:i/>
          <w:sz w:val="26"/>
          <w:szCs w:val="26"/>
          <w:lang w:eastAsia="en-US"/>
        </w:rPr>
      </w:pPr>
      <w:r w:rsidRPr="001470B2">
        <w:rPr>
          <w:rFonts w:eastAsia="Times New Roman"/>
          <w:b/>
          <w:bCs/>
          <w:i/>
          <w:sz w:val="26"/>
          <w:szCs w:val="26"/>
          <w:lang w:eastAsia="en-US"/>
        </w:rPr>
        <w:t xml:space="preserve">Динамика изменения численности населения за 10 лет (2002-2011 гг.) </w:t>
      </w:r>
      <w:proofErr w:type="gramStart"/>
      <w:r w:rsidRPr="001470B2">
        <w:rPr>
          <w:rFonts w:eastAsia="Times New Roman"/>
          <w:b/>
          <w:bCs/>
          <w:i/>
          <w:sz w:val="26"/>
          <w:szCs w:val="26"/>
          <w:lang w:eastAsia="en-US"/>
        </w:rPr>
        <w:t>в</w:t>
      </w:r>
      <w:proofErr w:type="gramEnd"/>
    </w:p>
    <w:p w:rsidR="00245F77" w:rsidRPr="001470B2" w:rsidRDefault="00BE1EE5" w:rsidP="00245F77">
      <w:pPr>
        <w:jc w:val="center"/>
        <w:rPr>
          <w:rFonts w:eastAsia="Times New Roman"/>
          <w:b/>
          <w:bCs/>
          <w:i/>
          <w:sz w:val="26"/>
          <w:szCs w:val="26"/>
          <w:lang w:eastAsia="en-US"/>
        </w:rPr>
      </w:pPr>
      <w:r w:rsidRPr="001470B2">
        <w:rPr>
          <w:rFonts w:eastAsia="Times New Roman"/>
          <w:b/>
          <w:bCs/>
          <w:i/>
          <w:sz w:val="26"/>
          <w:szCs w:val="26"/>
          <w:lang w:eastAsia="en-US"/>
        </w:rPr>
        <w:t>Благодатинском</w:t>
      </w:r>
      <w:r w:rsidR="00245F77" w:rsidRPr="001470B2">
        <w:rPr>
          <w:rFonts w:eastAsia="Times New Roman"/>
          <w:b/>
          <w:bCs/>
          <w:i/>
          <w:sz w:val="26"/>
          <w:szCs w:val="26"/>
          <w:lang w:eastAsia="en-US"/>
        </w:rPr>
        <w:t xml:space="preserve"> МО</w:t>
      </w:r>
    </w:p>
    <w:p w:rsidR="00245F77" w:rsidRPr="00245F77" w:rsidRDefault="00245F77" w:rsidP="00245F77">
      <w:pPr>
        <w:ind w:firstLine="426"/>
        <w:jc w:val="center"/>
        <w:rPr>
          <w:rFonts w:eastAsia="Times New Roman"/>
          <w:b/>
          <w:bCs/>
          <w:i/>
          <w:color w:val="FF0000"/>
          <w:sz w:val="26"/>
          <w:szCs w:val="26"/>
          <w:lang w:eastAsia="en-US"/>
        </w:rPr>
      </w:pPr>
    </w:p>
    <w:tbl>
      <w:tblPr>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2125"/>
        <w:gridCol w:w="737"/>
        <w:gridCol w:w="736"/>
        <w:gridCol w:w="736"/>
        <w:gridCol w:w="748"/>
        <w:gridCol w:w="748"/>
        <w:gridCol w:w="748"/>
        <w:gridCol w:w="748"/>
        <w:gridCol w:w="748"/>
        <w:gridCol w:w="748"/>
        <w:gridCol w:w="748"/>
      </w:tblGrid>
      <w:tr w:rsidR="00BE1EE5" w:rsidRPr="00BE1EE5" w:rsidTr="001470B2">
        <w:tc>
          <w:tcPr>
            <w:tcW w:w="2125" w:type="dxa"/>
            <w:vAlign w:val="center"/>
          </w:tcPr>
          <w:p w:rsidR="00BE1EE5" w:rsidRPr="00BE1EE5" w:rsidRDefault="00BE1EE5" w:rsidP="00BE1EE5">
            <w:pPr>
              <w:jc w:val="center"/>
              <w:rPr>
                <w:sz w:val="24"/>
                <w:szCs w:val="24"/>
              </w:rPr>
            </w:pPr>
            <w:r w:rsidRPr="00BE1EE5">
              <w:rPr>
                <w:sz w:val="24"/>
                <w:szCs w:val="24"/>
              </w:rPr>
              <w:t>Наименование населённых пунктов</w:t>
            </w:r>
          </w:p>
        </w:tc>
        <w:tc>
          <w:tcPr>
            <w:tcW w:w="737" w:type="dxa"/>
            <w:vAlign w:val="center"/>
          </w:tcPr>
          <w:p w:rsidR="00BE1EE5" w:rsidRPr="00BE1EE5" w:rsidRDefault="00BE1EE5" w:rsidP="00BE1EE5">
            <w:pPr>
              <w:jc w:val="center"/>
              <w:rPr>
                <w:sz w:val="24"/>
                <w:szCs w:val="24"/>
              </w:rPr>
            </w:pPr>
            <w:r w:rsidRPr="00BE1EE5">
              <w:rPr>
                <w:sz w:val="24"/>
                <w:szCs w:val="24"/>
              </w:rPr>
              <w:t>2002</w:t>
            </w:r>
          </w:p>
        </w:tc>
        <w:tc>
          <w:tcPr>
            <w:tcW w:w="736" w:type="dxa"/>
            <w:vAlign w:val="center"/>
          </w:tcPr>
          <w:p w:rsidR="00BE1EE5" w:rsidRPr="00BE1EE5" w:rsidRDefault="00BE1EE5" w:rsidP="00BE1EE5">
            <w:pPr>
              <w:jc w:val="center"/>
              <w:rPr>
                <w:sz w:val="24"/>
                <w:szCs w:val="24"/>
              </w:rPr>
            </w:pPr>
            <w:r w:rsidRPr="00BE1EE5">
              <w:rPr>
                <w:sz w:val="24"/>
                <w:szCs w:val="24"/>
              </w:rPr>
              <w:t>2003</w:t>
            </w:r>
          </w:p>
        </w:tc>
        <w:tc>
          <w:tcPr>
            <w:tcW w:w="736" w:type="dxa"/>
            <w:vAlign w:val="center"/>
          </w:tcPr>
          <w:p w:rsidR="00BE1EE5" w:rsidRPr="00BE1EE5" w:rsidRDefault="00BE1EE5" w:rsidP="00BE1EE5">
            <w:pPr>
              <w:jc w:val="center"/>
              <w:rPr>
                <w:sz w:val="24"/>
                <w:szCs w:val="24"/>
              </w:rPr>
            </w:pPr>
            <w:r w:rsidRPr="00BE1EE5">
              <w:rPr>
                <w:sz w:val="24"/>
                <w:szCs w:val="24"/>
              </w:rPr>
              <w:t>2004</w:t>
            </w:r>
          </w:p>
        </w:tc>
        <w:tc>
          <w:tcPr>
            <w:tcW w:w="748" w:type="dxa"/>
            <w:vAlign w:val="center"/>
          </w:tcPr>
          <w:p w:rsidR="00BE1EE5" w:rsidRPr="00BE1EE5" w:rsidRDefault="00BE1EE5" w:rsidP="00BE1EE5">
            <w:pPr>
              <w:jc w:val="center"/>
              <w:rPr>
                <w:sz w:val="24"/>
                <w:szCs w:val="24"/>
              </w:rPr>
            </w:pPr>
            <w:r w:rsidRPr="00BE1EE5">
              <w:rPr>
                <w:sz w:val="24"/>
                <w:szCs w:val="24"/>
              </w:rPr>
              <w:t>2005</w:t>
            </w:r>
          </w:p>
        </w:tc>
        <w:tc>
          <w:tcPr>
            <w:tcW w:w="748" w:type="dxa"/>
            <w:vAlign w:val="center"/>
          </w:tcPr>
          <w:p w:rsidR="00BE1EE5" w:rsidRPr="00BE1EE5" w:rsidRDefault="00BE1EE5" w:rsidP="00BE1EE5">
            <w:pPr>
              <w:jc w:val="center"/>
              <w:rPr>
                <w:sz w:val="24"/>
                <w:szCs w:val="24"/>
              </w:rPr>
            </w:pPr>
            <w:r w:rsidRPr="00BE1EE5">
              <w:rPr>
                <w:sz w:val="24"/>
                <w:szCs w:val="24"/>
              </w:rPr>
              <w:t>2006</w:t>
            </w:r>
          </w:p>
        </w:tc>
        <w:tc>
          <w:tcPr>
            <w:tcW w:w="748" w:type="dxa"/>
            <w:vAlign w:val="center"/>
          </w:tcPr>
          <w:p w:rsidR="00BE1EE5" w:rsidRPr="00BE1EE5" w:rsidRDefault="00BE1EE5" w:rsidP="00BE1EE5">
            <w:pPr>
              <w:jc w:val="center"/>
              <w:rPr>
                <w:sz w:val="24"/>
                <w:szCs w:val="24"/>
              </w:rPr>
            </w:pPr>
            <w:r w:rsidRPr="00BE1EE5">
              <w:rPr>
                <w:sz w:val="24"/>
                <w:szCs w:val="24"/>
              </w:rPr>
              <w:t>2007</w:t>
            </w:r>
          </w:p>
        </w:tc>
        <w:tc>
          <w:tcPr>
            <w:tcW w:w="748" w:type="dxa"/>
            <w:vAlign w:val="center"/>
          </w:tcPr>
          <w:p w:rsidR="00BE1EE5" w:rsidRPr="00BE1EE5" w:rsidRDefault="00BE1EE5" w:rsidP="00BE1EE5">
            <w:pPr>
              <w:jc w:val="center"/>
              <w:rPr>
                <w:sz w:val="24"/>
                <w:szCs w:val="24"/>
              </w:rPr>
            </w:pPr>
            <w:r w:rsidRPr="00BE1EE5">
              <w:rPr>
                <w:sz w:val="24"/>
                <w:szCs w:val="24"/>
              </w:rPr>
              <w:t>2008</w:t>
            </w:r>
          </w:p>
        </w:tc>
        <w:tc>
          <w:tcPr>
            <w:tcW w:w="748" w:type="dxa"/>
            <w:vAlign w:val="center"/>
          </w:tcPr>
          <w:p w:rsidR="00BE1EE5" w:rsidRPr="00BE1EE5" w:rsidRDefault="00BE1EE5" w:rsidP="00BE1EE5">
            <w:pPr>
              <w:jc w:val="center"/>
              <w:rPr>
                <w:sz w:val="24"/>
                <w:szCs w:val="24"/>
              </w:rPr>
            </w:pPr>
            <w:r w:rsidRPr="00BE1EE5">
              <w:rPr>
                <w:sz w:val="24"/>
                <w:szCs w:val="24"/>
              </w:rPr>
              <w:t>2009</w:t>
            </w:r>
          </w:p>
        </w:tc>
        <w:tc>
          <w:tcPr>
            <w:tcW w:w="748" w:type="dxa"/>
            <w:vAlign w:val="center"/>
          </w:tcPr>
          <w:p w:rsidR="00BE1EE5" w:rsidRPr="00BE1EE5" w:rsidRDefault="00BE1EE5" w:rsidP="00BE1EE5">
            <w:pPr>
              <w:jc w:val="center"/>
              <w:rPr>
                <w:sz w:val="24"/>
                <w:szCs w:val="24"/>
              </w:rPr>
            </w:pPr>
            <w:r w:rsidRPr="00BE1EE5">
              <w:rPr>
                <w:sz w:val="24"/>
                <w:szCs w:val="24"/>
              </w:rPr>
              <w:t>2010</w:t>
            </w:r>
          </w:p>
        </w:tc>
        <w:tc>
          <w:tcPr>
            <w:tcW w:w="748" w:type="dxa"/>
            <w:vAlign w:val="center"/>
          </w:tcPr>
          <w:p w:rsidR="00BE1EE5" w:rsidRPr="00BE1EE5" w:rsidRDefault="00BE1EE5" w:rsidP="00BE1EE5">
            <w:pPr>
              <w:jc w:val="center"/>
              <w:rPr>
                <w:sz w:val="24"/>
                <w:szCs w:val="24"/>
              </w:rPr>
            </w:pPr>
            <w:r w:rsidRPr="00BE1EE5">
              <w:rPr>
                <w:sz w:val="24"/>
                <w:szCs w:val="24"/>
              </w:rPr>
              <w:t>2011</w:t>
            </w:r>
          </w:p>
        </w:tc>
      </w:tr>
      <w:tr w:rsidR="00BE1EE5" w:rsidRPr="00BE1EE5" w:rsidTr="001470B2">
        <w:tc>
          <w:tcPr>
            <w:tcW w:w="2125" w:type="dxa"/>
            <w:vAlign w:val="center"/>
          </w:tcPr>
          <w:p w:rsidR="00BE1EE5" w:rsidRPr="00BE1EE5" w:rsidRDefault="00BE1EE5" w:rsidP="00BE1EE5">
            <w:pPr>
              <w:jc w:val="center"/>
              <w:rPr>
                <w:sz w:val="24"/>
                <w:szCs w:val="24"/>
              </w:rPr>
            </w:pPr>
            <w:r w:rsidRPr="00BE1EE5">
              <w:rPr>
                <w:sz w:val="24"/>
                <w:szCs w:val="24"/>
              </w:rPr>
              <w:t>с</w:t>
            </w:r>
            <w:proofErr w:type="gramStart"/>
            <w:r w:rsidRPr="00BE1EE5">
              <w:rPr>
                <w:sz w:val="24"/>
                <w:szCs w:val="24"/>
              </w:rPr>
              <w:t>.Б</w:t>
            </w:r>
            <w:proofErr w:type="gramEnd"/>
            <w:r w:rsidRPr="00BE1EE5">
              <w:rPr>
                <w:sz w:val="24"/>
                <w:szCs w:val="24"/>
              </w:rPr>
              <w:t>лагодатное</w:t>
            </w:r>
          </w:p>
        </w:tc>
        <w:tc>
          <w:tcPr>
            <w:tcW w:w="737" w:type="dxa"/>
            <w:vAlign w:val="center"/>
          </w:tcPr>
          <w:p w:rsidR="00BE1EE5" w:rsidRPr="00BE1EE5" w:rsidRDefault="00BE1EE5" w:rsidP="00BE1EE5">
            <w:pPr>
              <w:jc w:val="center"/>
              <w:rPr>
                <w:sz w:val="22"/>
                <w:szCs w:val="22"/>
              </w:rPr>
            </w:pPr>
            <w:r w:rsidRPr="00BE1EE5">
              <w:rPr>
                <w:sz w:val="22"/>
                <w:szCs w:val="22"/>
              </w:rPr>
              <w:t>792</w:t>
            </w:r>
          </w:p>
        </w:tc>
        <w:tc>
          <w:tcPr>
            <w:tcW w:w="736" w:type="dxa"/>
            <w:vAlign w:val="center"/>
          </w:tcPr>
          <w:p w:rsidR="00BE1EE5" w:rsidRPr="00BE1EE5" w:rsidRDefault="00BE1EE5" w:rsidP="00BE1EE5">
            <w:pPr>
              <w:jc w:val="center"/>
              <w:rPr>
                <w:sz w:val="22"/>
                <w:szCs w:val="22"/>
              </w:rPr>
            </w:pPr>
            <w:r w:rsidRPr="00BE1EE5">
              <w:rPr>
                <w:sz w:val="22"/>
                <w:szCs w:val="22"/>
              </w:rPr>
              <w:t>747</w:t>
            </w:r>
          </w:p>
        </w:tc>
        <w:tc>
          <w:tcPr>
            <w:tcW w:w="736" w:type="dxa"/>
            <w:vAlign w:val="center"/>
          </w:tcPr>
          <w:p w:rsidR="00BE1EE5" w:rsidRPr="00BE1EE5" w:rsidRDefault="00BE1EE5" w:rsidP="00BE1EE5">
            <w:pPr>
              <w:jc w:val="center"/>
              <w:rPr>
                <w:sz w:val="22"/>
                <w:szCs w:val="22"/>
              </w:rPr>
            </w:pPr>
            <w:r w:rsidRPr="00BE1EE5">
              <w:rPr>
                <w:sz w:val="22"/>
                <w:szCs w:val="22"/>
              </w:rPr>
              <w:t>732</w:t>
            </w:r>
          </w:p>
        </w:tc>
        <w:tc>
          <w:tcPr>
            <w:tcW w:w="748" w:type="dxa"/>
            <w:vAlign w:val="center"/>
          </w:tcPr>
          <w:p w:rsidR="00BE1EE5" w:rsidRPr="00BE1EE5" w:rsidRDefault="00BE1EE5" w:rsidP="00BE1EE5">
            <w:pPr>
              <w:jc w:val="center"/>
              <w:rPr>
                <w:sz w:val="22"/>
                <w:szCs w:val="22"/>
              </w:rPr>
            </w:pPr>
            <w:r w:rsidRPr="00BE1EE5">
              <w:rPr>
                <w:sz w:val="22"/>
                <w:szCs w:val="22"/>
              </w:rPr>
              <w:t>715</w:t>
            </w:r>
          </w:p>
        </w:tc>
        <w:tc>
          <w:tcPr>
            <w:tcW w:w="748" w:type="dxa"/>
            <w:vAlign w:val="center"/>
          </w:tcPr>
          <w:p w:rsidR="00BE1EE5" w:rsidRPr="00BE1EE5" w:rsidRDefault="00BE1EE5" w:rsidP="00BE1EE5">
            <w:pPr>
              <w:jc w:val="center"/>
              <w:rPr>
                <w:sz w:val="22"/>
                <w:szCs w:val="22"/>
              </w:rPr>
            </w:pPr>
            <w:r w:rsidRPr="00BE1EE5">
              <w:rPr>
                <w:sz w:val="22"/>
                <w:szCs w:val="22"/>
              </w:rPr>
              <w:t>695</w:t>
            </w:r>
          </w:p>
        </w:tc>
        <w:tc>
          <w:tcPr>
            <w:tcW w:w="748" w:type="dxa"/>
            <w:vAlign w:val="center"/>
          </w:tcPr>
          <w:p w:rsidR="00BE1EE5" w:rsidRPr="00BE1EE5" w:rsidRDefault="00BE1EE5" w:rsidP="00BE1EE5">
            <w:pPr>
              <w:jc w:val="center"/>
              <w:rPr>
                <w:sz w:val="22"/>
                <w:szCs w:val="22"/>
              </w:rPr>
            </w:pPr>
            <w:r w:rsidRPr="00BE1EE5">
              <w:rPr>
                <w:sz w:val="22"/>
                <w:szCs w:val="22"/>
              </w:rPr>
              <w:t>682</w:t>
            </w:r>
          </w:p>
        </w:tc>
        <w:tc>
          <w:tcPr>
            <w:tcW w:w="748" w:type="dxa"/>
            <w:vAlign w:val="center"/>
          </w:tcPr>
          <w:p w:rsidR="00BE1EE5" w:rsidRPr="00BE1EE5" w:rsidRDefault="00BE1EE5" w:rsidP="00BE1EE5">
            <w:pPr>
              <w:jc w:val="center"/>
              <w:rPr>
                <w:sz w:val="22"/>
                <w:szCs w:val="22"/>
              </w:rPr>
            </w:pPr>
            <w:r w:rsidRPr="00BE1EE5">
              <w:rPr>
                <w:sz w:val="22"/>
                <w:szCs w:val="22"/>
              </w:rPr>
              <w:t>667</w:t>
            </w:r>
          </w:p>
        </w:tc>
        <w:tc>
          <w:tcPr>
            <w:tcW w:w="748" w:type="dxa"/>
            <w:vAlign w:val="center"/>
          </w:tcPr>
          <w:p w:rsidR="00BE1EE5" w:rsidRPr="00BE1EE5" w:rsidRDefault="00BE1EE5" w:rsidP="00BE1EE5">
            <w:pPr>
              <w:jc w:val="center"/>
              <w:rPr>
                <w:sz w:val="22"/>
                <w:szCs w:val="22"/>
              </w:rPr>
            </w:pPr>
            <w:r w:rsidRPr="00BE1EE5">
              <w:rPr>
                <w:sz w:val="22"/>
                <w:szCs w:val="22"/>
              </w:rPr>
              <w:t>697</w:t>
            </w:r>
          </w:p>
        </w:tc>
        <w:tc>
          <w:tcPr>
            <w:tcW w:w="748" w:type="dxa"/>
            <w:vAlign w:val="center"/>
          </w:tcPr>
          <w:p w:rsidR="00BE1EE5" w:rsidRPr="00BE1EE5" w:rsidRDefault="00BE1EE5" w:rsidP="00BE1EE5">
            <w:pPr>
              <w:jc w:val="center"/>
              <w:rPr>
                <w:sz w:val="22"/>
                <w:szCs w:val="22"/>
              </w:rPr>
            </w:pPr>
            <w:r w:rsidRPr="00BE1EE5">
              <w:rPr>
                <w:sz w:val="22"/>
                <w:szCs w:val="22"/>
              </w:rPr>
              <w:t>675</w:t>
            </w:r>
          </w:p>
        </w:tc>
        <w:tc>
          <w:tcPr>
            <w:tcW w:w="748" w:type="dxa"/>
            <w:vAlign w:val="center"/>
          </w:tcPr>
          <w:p w:rsidR="00BE1EE5" w:rsidRPr="00BE1EE5" w:rsidRDefault="00BE1EE5" w:rsidP="00BE1EE5">
            <w:pPr>
              <w:jc w:val="center"/>
              <w:rPr>
                <w:sz w:val="22"/>
                <w:szCs w:val="22"/>
              </w:rPr>
            </w:pPr>
            <w:r w:rsidRPr="00BE1EE5">
              <w:rPr>
                <w:sz w:val="22"/>
                <w:szCs w:val="22"/>
              </w:rPr>
              <w:t>664</w:t>
            </w:r>
          </w:p>
        </w:tc>
      </w:tr>
      <w:tr w:rsidR="00BE1EE5" w:rsidRPr="00BE1EE5" w:rsidTr="001470B2">
        <w:tc>
          <w:tcPr>
            <w:tcW w:w="2125" w:type="dxa"/>
            <w:vAlign w:val="center"/>
          </w:tcPr>
          <w:p w:rsidR="00BE1EE5" w:rsidRPr="00BE1EE5" w:rsidRDefault="00BE1EE5" w:rsidP="00BE1EE5">
            <w:pPr>
              <w:jc w:val="center"/>
              <w:rPr>
                <w:sz w:val="24"/>
                <w:szCs w:val="24"/>
              </w:rPr>
            </w:pPr>
            <w:r w:rsidRPr="00BE1EE5">
              <w:rPr>
                <w:sz w:val="24"/>
                <w:szCs w:val="24"/>
              </w:rPr>
              <w:t>ст</w:t>
            </w:r>
            <w:proofErr w:type="gramStart"/>
            <w:r w:rsidRPr="00BE1EE5">
              <w:rPr>
                <w:sz w:val="24"/>
                <w:szCs w:val="24"/>
              </w:rPr>
              <w:t>.В</w:t>
            </w:r>
            <w:proofErr w:type="gramEnd"/>
            <w:r w:rsidRPr="00BE1EE5">
              <w:rPr>
                <w:sz w:val="24"/>
                <w:szCs w:val="24"/>
              </w:rPr>
              <w:t>озрождение</w:t>
            </w:r>
          </w:p>
        </w:tc>
        <w:tc>
          <w:tcPr>
            <w:tcW w:w="737" w:type="dxa"/>
            <w:vAlign w:val="center"/>
          </w:tcPr>
          <w:p w:rsidR="00BE1EE5" w:rsidRPr="00BE1EE5" w:rsidRDefault="00BE1EE5" w:rsidP="00BE1EE5">
            <w:pPr>
              <w:jc w:val="center"/>
              <w:rPr>
                <w:sz w:val="22"/>
                <w:szCs w:val="22"/>
              </w:rPr>
            </w:pPr>
            <w:r w:rsidRPr="00BE1EE5">
              <w:rPr>
                <w:sz w:val="22"/>
                <w:szCs w:val="22"/>
              </w:rPr>
              <w:t>502</w:t>
            </w:r>
          </w:p>
        </w:tc>
        <w:tc>
          <w:tcPr>
            <w:tcW w:w="736" w:type="dxa"/>
            <w:vAlign w:val="center"/>
          </w:tcPr>
          <w:p w:rsidR="00BE1EE5" w:rsidRPr="00BE1EE5" w:rsidRDefault="00BE1EE5" w:rsidP="00BE1EE5">
            <w:pPr>
              <w:jc w:val="center"/>
              <w:rPr>
                <w:sz w:val="22"/>
                <w:szCs w:val="22"/>
              </w:rPr>
            </w:pPr>
            <w:r w:rsidRPr="00BE1EE5">
              <w:rPr>
                <w:sz w:val="22"/>
                <w:szCs w:val="22"/>
              </w:rPr>
              <w:t>470</w:t>
            </w:r>
          </w:p>
        </w:tc>
        <w:tc>
          <w:tcPr>
            <w:tcW w:w="736" w:type="dxa"/>
            <w:vAlign w:val="center"/>
          </w:tcPr>
          <w:p w:rsidR="00BE1EE5" w:rsidRPr="00BE1EE5" w:rsidRDefault="00BE1EE5" w:rsidP="00BE1EE5">
            <w:pPr>
              <w:jc w:val="center"/>
              <w:rPr>
                <w:sz w:val="22"/>
                <w:szCs w:val="22"/>
              </w:rPr>
            </w:pPr>
            <w:r w:rsidRPr="00BE1EE5">
              <w:rPr>
                <w:sz w:val="22"/>
                <w:szCs w:val="22"/>
              </w:rPr>
              <w:t>433</w:t>
            </w:r>
          </w:p>
        </w:tc>
        <w:tc>
          <w:tcPr>
            <w:tcW w:w="748" w:type="dxa"/>
            <w:vAlign w:val="center"/>
          </w:tcPr>
          <w:p w:rsidR="00BE1EE5" w:rsidRPr="00BE1EE5" w:rsidRDefault="00BE1EE5" w:rsidP="00BE1EE5">
            <w:pPr>
              <w:jc w:val="center"/>
              <w:rPr>
                <w:sz w:val="22"/>
                <w:szCs w:val="22"/>
              </w:rPr>
            </w:pPr>
            <w:r w:rsidRPr="00BE1EE5">
              <w:rPr>
                <w:sz w:val="22"/>
                <w:szCs w:val="22"/>
              </w:rPr>
              <w:t>424</w:t>
            </w:r>
          </w:p>
        </w:tc>
        <w:tc>
          <w:tcPr>
            <w:tcW w:w="748" w:type="dxa"/>
            <w:vAlign w:val="center"/>
          </w:tcPr>
          <w:p w:rsidR="00BE1EE5" w:rsidRPr="00BE1EE5" w:rsidRDefault="00BE1EE5" w:rsidP="00BE1EE5">
            <w:pPr>
              <w:jc w:val="center"/>
              <w:rPr>
                <w:sz w:val="22"/>
                <w:szCs w:val="22"/>
              </w:rPr>
            </w:pPr>
            <w:r w:rsidRPr="00BE1EE5">
              <w:rPr>
                <w:sz w:val="22"/>
                <w:szCs w:val="22"/>
              </w:rPr>
              <w:t>408</w:t>
            </w:r>
          </w:p>
        </w:tc>
        <w:tc>
          <w:tcPr>
            <w:tcW w:w="748" w:type="dxa"/>
            <w:vAlign w:val="center"/>
          </w:tcPr>
          <w:p w:rsidR="00BE1EE5" w:rsidRPr="00BE1EE5" w:rsidRDefault="00BE1EE5" w:rsidP="00BE1EE5">
            <w:pPr>
              <w:jc w:val="center"/>
              <w:rPr>
                <w:sz w:val="22"/>
                <w:szCs w:val="22"/>
              </w:rPr>
            </w:pPr>
            <w:r w:rsidRPr="00BE1EE5">
              <w:rPr>
                <w:sz w:val="22"/>
                <w:szCs w:val="22"/>
              </w:rPr>
              <w:t>398</w:t>
            </w:r>
          </w:p>
        </w:tc>
        <w:tc>
          <w:tcPr>
            <w:tcW w:w="748" w:type="dxa"/>
            <w:vAlign w:val="center"/>
          </w:tcPr>
          <w:p w:rsidR="00BE1EE5" w:rsidRPr="00BE1EE5" w:rsidRDefault="00BE1EE5" w:rsidP="00BE1EE5">
            <w:pPr>
              <w:jc w:val="center"/>
              <w:rPr>
                <w:sz w:val="22"/>
                <w:szCs w:val="22"/>
              </w:rPr>
            </w:pPr>
            <w:r w:rsidRPr="00BE1EE5">
              <w:rPr>
                <w:sz w:val="22"/>
                <w:szCs w:val="22"/>
              </w:rPr>
              <w:t>386</w:t>
            </w:r>
          </w:p>
        </w:tc>
        <w:tc>
          <w:tcPr>
            <w:tcW w:w="748" w:type="dxa"/>
            <w:vAlign w:val="center"/>
          </w:tcPr>
          <w:p w:rsidR="00BE1EE5" w:rsidRPr="00BE1EE5" w:rsidRDefault="00BE1EE5" w:rsidP="00BE1EE5">
            <w:pPr>
              <w:jc w:val="center"/>
              <w:rPr>
                <w:sz w:val="22"/>
                <w:szCs w:val="22"/>
              </w:rPr>
            </w:pPr>
            <w:r w:rsidRPr="00BE1EE5">
              <w:rPr>
                <w:sz w:val="22"/>
                <w:szCs w:val="22"/>
              </w:rPr>
              <w:t>371</w:t>
            </w:r>
          </w:p>
        </w:tc>
        <w:tc>
          <w:tcPr>
            <w:tcW w:w="748" w:type="dxa"/>
            <w:vAlign w:val="center"/>
          </w:tcPr>
          <w:p w:rsidR="00BE1EE5" w:rsidRPr="00BE1EE5" w:rsidRDefault="00BE1EE5" w:rsidP="00BE1EE5">
            <w:pPr>
              <w:jc w:val="center"/>
              <w:rPr>
                <w:sz w:val="22"/>
                <w:szCs w:val="22"/>
              </w:rPr>
            </w:pPr>
            <w:r w:rsidRPr="00BE1EE5">
              <w:rPr>
                <w:sz w:val="22"/>
                <w:szCs w:val="22"/>
              </w:rPr>
              <w:t>355</w:t>
            </w:r>
          </w:p>
        </w:tc>
        <w:tc>
          <w:tcPr>
            <w:tcW w:w="748" w:type="dxa"/>
            <w:vAlign w:val="center"/>
          </w:tcPr>
          <w:p w:rsidR="00BE1EE5" w:rsidRPr="00BE1EE5" w:rsidRDefault="00BE1EE5" w:rsidP="00BE1EE5">
            <w:pPr>
              <w:jc w:val="center"/>
              <w:rPr>
                <w:sz w:val="22"/>
                <w:szCs w:val="22"/>
              </w:rPr>
            </w:pPr>
            <w:r w:rsidRPr="00BE1EE5">
              <w:rPr>
                <w:sz w:val="22"/>
                <w:szCs w:val="22"/>
              </w:rPr>
              <w:t>339</w:t>
            </w:r>
          </w:p>
        </w:tc>
      </w:tr>
      <w:tr w:rsidR="00BE1EE5" w:rsidRPr="00BE1EE5" w:rsidTr="001470B2">
        <w:tc>
          <w:tcPr>
            <w:tcW w:w="2125" w:type="dxa"/>
            <w:vAlign w:val="center"/>
          </w:tcPr>
          <w:p w:rsidR="00BE1EE5" w:rsidRPr="00BE1EE5" w:rsidRDefault="00BE1EE5" w:rsidP="00BE1EE5">
            <w:pPr>
              <w:jc w:val="center"/>
              <w:rPr>
                <w:sz w:val="24"/>
                <w:szCs w:val="24"/>
              </w:rPr>
            </w:pPr>
            <w:r w:rsidRPr="00BE1EE5">
              <w:rPr>
                <w:sz w:val="24"/>
                <w:szCs w:val="24"/>
              </w:rPr>
              <w:t>п</w:t>
            </w:r>
            <w:proofErr w:type="gramStart"/>
            <w:r w:rsidRPr="00BE1EE5">
              <w:rPr>
                <w:sz w:val="24"/>
                <w:szCs w:val="24"/>
              </w:rPr>
              <w:t>.П</w:t>
            </w:r>
            <w:proofErr w:type="gramEnd"/>
            <w:r w:rsidRPr="00BE1EE5">
              <w:rPr>
                <w:sz w:val="24"/>
                <w:szCs w:val="24"/>
              </w:rPr>
              <w:t>ограничный</w:t>
            </w:r>
          </w:p>
        </w:tc>
        <w:tc>
          <w:tcPr>
            <w:tcW w:w="737" w:type="dxa"/>
            <w:vAlign w:val="center"/>
          </w:tcPr>
          <w:p w:rsidR="00BE1EE5" w:rsidRPr="00BE1EE5" w:rsidRDefault="00BE1EE5" w:rsidP="00BE1EE5">
            <w:pPr>
              <w:jc w:val="center"/>
              <w:rPr>
                <w:sz w:val="22"/>
                <w:szCs w:val="22"/>
              </w:rPr>
            </w:pPr>
            <w:r w:rsidRPr="00BE1EE5">
              <w:rPr>
                <w:sz w:val="22"/>
                <w:szCs w:val="22"/>
              </w:rPr>
              <w:t>10</w:t>
            </w:r>
          </w:p>
        </w:tc>
        <w:tc>
          <w:tcPr>
            <w:tcW w:w="736" w:type="dxa"/>
            <w:vAlign w:val="center"/>
          </w:tcPr>
          <w:p w:rsidR="00BE1EE5" w:rsidRPr="00BE1EE5" w:rsidRDefault="00BE1EE5" w:rsidP="00BE1EE5">
            <w:pPr>
              <w:jc w:val="center"/>
              <w:rPr>
                <w:sz w:val="22"/>
                <w:szCs w:val="22"/>
              </w:rPr>
            </w:pPr>
            <w:r w:rsidRPr="00BE1EE5">
              <w:rPr>
                <w:sz w:val="22"/>
                <w:szCs w:val="22"/>
              </w:rPr>
              <w:t>10</w:t>
            </w:r>
          </w:p>
        </w:tc>
        <w:tc>
          <w:tcPr>
            <w:tcW w:w="736" w:type="dxa"/>
            <w:vAlign w:val="center"/>
          </w:tcPr>
          <w:p w:rsidR="00BE1EE5" w:rsidRPr="00BE1EE5" w:rsidRDefault="00BE1EE5" w:rsidP="00BE1EE5">
            <w:pPr>
              <w:jc w:val="center"/>
              <w:rPr>
                <w:sz w:val="22"/>
                <w:szCs w:val="22"/>
              </w:rPr>
            </w:pPr>
            <w:r w:rsidRPr="00BE1EE5">
              <w:rPr>
                <w:sz w:val="22"/>
                <w:szCs w:val="22"/>
              </w:rPr>
              <w:t>10</w:t>
            </w:r>
          </w:p>
        </w:tc>
        <w:tc>
          <w:tcPr>
            <w:tcW w:w="748" w:type="dxa"/>
            <w:vAlign w:val="center"/>
          </w:tcPr>
          <w:p w:rsidR="00BE1EE5" w:rsidRPr="00BE1EE5" w:rsidRDefault="00BE1EE5" w:rsidP="00BE1EE5">
            <w:pPr>
              <w:jc w:val="center"/>
              <w:rPr>
                <w:sz w:val="22"/>
                <w:szCs w:val="22"/>
              </w:rPr>
            </w:pPr>
            <w:r w:rsidRPr="00BE1EE5">
              <w:rPr>
                <w:sz w:val="22"/>
                <w:szCs w:val="22"/>
              </w:rPr>
              <w:t>8</w:t>
            </w:r>
          </w:p>
        </w:tc>
        <w:tc>
          <w:tcPr>
            <w:tcW w:w="748" w:type="dxa"/>
            <w:vAlign w:val="center"/>
          </w:tcPr>
          <w:p w:rsidR="00BE1EE5" w:rsidRPr="00BE1EE5" w:rsidRDefault="00BE1EE5" w:rsidP="00BE1EE5">
            <w:pPr>
              <w:jc w:val="center"/>
              <w:rPr>
                <w:sz w:val="22"/>
                <w:szCs w:val="22"/>
              </w:rPr>
            </w:pPr>
            <w:r w:rsidRPr="00BE1EE5">
              <w:rPr>
                <w:sz w:val="22"/>
                <w:szCs w:val="22"/>
              </w:rPr>
              <w:t>6</w:t>
            </w:r>
          </w:p>
        </w:tc>
        <w:tc>
          <w:tcPr>
            <w:tcW w:w="748" w:type="dxa"/>
            <w:vAlign w:val="center"/>
          </w:tcPr>
          <w:p w:rsidR="00BE1EE5" w:rsidRPr="00BE1EE5" w:rsidRDefault="00BE1EE5" w:rsidP="00BE1EE5">
            <w:pPr>
              <w:jc w:val="center"/>
              <w:rPr>
                <w:sz w:val="22"/>
                <w:szCs w:val="22"/>
              </w:rPr>
            </w:pPr>
            <w:r w:rsidRPr="00BE1EE5">
              <w:rPr>
                <w:sz w:val="22"/>
                <w:szCs w:val="22"/>
              </w:rPr>
              <w:t>6</w:t>
            </w:r>
          </w:p>
        </w:tc>
        <w:tc>
          <w:tcPr>
            <w:tcW w:w="748" w:type="dxa"/>
            <w:vAlign w:val="center"/>
          </w:tcPr>
          <w:p w:rsidR="00BE1EE5" w:rsidRPr="00BE1EE5" w:rsidRDefault="00BE1EE5" w:rsidP="00BE1EE5">
            <w:pPr>
              <w:jc w:val="center"/>
              <w:rPr>
                <w:sz w:val="22"/>
                <w:szCs w:val="22"/>
              </w:rPr>
            </w:pPr>
            <w:r w:rsidRPr="00BE1EE5">
              <w:rPr>
                <w:sz w:val="22"/>
                <w:szCs w:val="22"/>
              </w:rPr>
              <w:t>6</w:t>
            </w:r>
          </w:p>
        </w:tc>
        <w:tc>
          <w:tcPr>
            <w:tcW w:w="748" w:type="dxa"/>
            <w:vAlign w:val="center"/>
          </w:tcPr>
          <w:p w:rsidR="00BE1EE5" w:rsidRPr="00BE1EE5" w:rsidRDefault="00BE1EE5" w:rsidP="00BE1EE5">
            <w:pPr>
              <w:jc w:val="center"/>
              <w:rPr>
                <w:sz w:val="22"/>
                <w:szCs w:val="22"/>
              </w:rPr>
            </w:pPr>
            <w:r w:rsidRPr="00BE1EE5">
              <w:rPr>
                <w:sz w:val="22"/>
                <w:szCs w:val="22"/>
              </w:rPr>
              <w:t>7</w:t>
            </w:r>
          </w:p>
        </w:tc>
        <w:tc>
          <w:tcPr>
            <w:tcW w:w="748" w:type="dxa"/>
            <w:vAlign w:val="center"/>
          </w:tcPr>
          <w:p w:rsidR="00BE1EE5" w:rsidRPr="00BE1EE5" w:rsidRDefault="00BE1EE5" w:rsidP="00BE1EE5">
            <w:pPr>
              <w:jc w:val="center"/>
              <w:rPr>
                <w:sz w:val="22"/>
                <w:szCs w:val="22"/>
              </w:rPr>
            </w:pPr>
            <w:r w:rsidRPr="00BE1EE5">
              <w:rPr>
                <w:sz w:val="22"/>
                <w:szCs w:val="22"/>
              </w:rPr>
              <w:t>3</w:t>
            </w:r>
          </w:p>
        </w:tc>
        <w:tc>
          <w:tcPr>
            <w:tcW w:w="748" w:type="dxa"/>
            <w:vAlign w:val="center"/>
          </w:tcPr>
          <w:p w:rsidR="00BE1EE5" w:rsidRPr="00BE1EE5" w:rsidRDefault="00BE1EE5" w:rsidP="00BE1EE5">
            <w:pPr>
              <w:jc w:val="center"/>
              <w:rPr>
                <w:sz w:val="22"/>
                <w:szCs w:val="22"/>
              </w:rPr>
            </w:pPr>
            <w:r w:rsidRPr="00BE1EE5">
              <w:rPr>
                <w:sz w:val="22"/>
                <w:szCs w:val="22"/>
              </w:rPr>
              <w:t>2</w:t>
            </w:r>
          </w:p>
        </w:tc>
      </w:tr>
      <w:tr w:rsidR="00BE1EE5" w:rsidRPr="00BE1EE5" w:rsidTr="001470B2">
        <w:tc>
          <w:tcPr>
            <w:tcW w:w="2125" w:type="dxa"/>
            <w:vAlign w:val="center"/>
          </w:tcPr>
          <w:p w:rsidR="00BE1EE5" w:rsidRPr="00BE1EE5" w:rsidRDefault="00BE1EE5" w:rsidP="00BE1EE5">
            <w:pPr>
              <w:jc w:val="center"/>
              <w:rPr>
                <w:sz w:val="24"/>
                <w:szCs w:val="24"/>
              </w:rPr>
            </w:pPr>
            <w:r w:rsidRPr="00BE1EE5">
              <w:rPr>
                <w:sz w:val="24"/>
                <w:szCs w:val="24"/>
              </w:rPr>
              <w:t>железнодорожный разъезд Вязовый Гай</w:t>
            </w:r>
          </w:p>
        </w:tc>
        <w:tc>
          <w:tcPr>
            <w:tcW w:w="737" w:type="dxa"/>
            <w:vAlign w:val="center"/>
          </w:tcPr>
          <w:p w:rsidR="00BE1EE5" w:rsidRPr="00BE1EE5" w:rsidRDefault="00BE1EE5" w:rsidP="00BE1EE5">
            <w:pPr>
              <w:jc w:val="center"/>
              <w:rPr>
                <w:sz w:val="22"/>
                <w:szCs w:val="22"/>
              </w:rPr>
            </w:pPr>
            <w:r w:rsidRPr="00BE1EE5">
              <w:rPr>
                <w:sz w:val="22"/>
                <w:szCs w:val="22"/>
              </w:rPr>
              <w:t>10</w:t>
            </w:r>
          </w:p>
        </w:tc>
        <w:tc>
          <w:tcPr>
            <w:tcW w:w="736" w:type="dxa"/>
            <w:vAlign w:val="center"/>
          </w:tcPr>
          <w:p w:rsidR="00BE1EE5" w:rsidRPr="00BE1EE5" w:rsidRDefault="00BE1EE5" w:rsidP="00BE1EE5">
            <w:pPr>
              <w:jc w:val="center"/>
              <w:rPr>
                <w:sz w:val="22"/>
                <w:szCs w:val="22"/>
              </w:rPr>
            </w:pPr>
            <w:r w:rsidRPr="00BE1EE5">
              <w:rPr>
                <w:sz w:val="22"/>
                <w:szCs w:val="22"/>
              </w:rPr>
              <w:t>9</w:t>
            </w:r>
          </w:p>
        </w:tc>
        <w:tc>
          <w:tcPr>
            <w:tcW w:w="736" w:type="dxa"/>
            <w:vAlign w:val="center"/>
          </w:tcPr>
          <w:p w:rsidR="00BE1EE5" w:rsidRPr="00BE1EE5" w:rsidRDefault="00BE1EE5" w:rsidP="00BE1EE5">
            <w:pPr>
              <w:jc w:val="center"/>
              <w:rPr>
                <w:sz w:val="22"/>
                <w:szCs w:val="22"/>
              </w:rPr>
            </w:pPr>
            <w:r w:rsidRPr="00BE1EE5">
              <w:rPr>
                <w:sz w:val="22"/>
                <w:szCs w:val="22"/>
              </w:rPr>
              <w:t>9</w:t>
            </w:r>
          </w:p>
        </w:tc>
        <w:tc>
          <w:tcPr>
            <w:tcW w:w="748" w:type="dxa"/>
            <w:vAlign w:val="center"/>
          </w:tcPr>
          <w:p w:rsidR="00BE1EE5" w:rsidRPr="00BE1EE5" w:rsidRDefault="00BE1EE5" w:rsidP="00BE1EE5">
            <w:pPr>
              <w:jc w:val="center"/>
              <w:rPr>
                <w:sz w:val="22"/>
                <w:szCs w:val="22"/>
              </w:rPr>
            </w:pPr>
            <w:r w:rsidRPr="00BE1EE5">
              <w:rPr>
                <w:sz w:val="22"/>
                <w:szCs w:val="22"/>
              </w:rPr>
              <w:t>9</w:t>
            </w:r>
          </w:p>
        </w:tc>
        <w:tc>
          <w:tcPr>
            <w:tcW w:w="748" w:type="dxa"/>
            <w:vAlign w:val="center"/>
          </w:tcPr>
          <w:p w:rsidR="00BE1EE5" w:rsidRPr="00BE1EE5" w:rsidRDefault="00BE1EE5" w:rsidP="00BE1EE5">
            <w:pPr>
              <w:jc w:val="center"/>
              <w:rPr>
                <w:sz w:val="22"/>
                <w:szCs w:val="22"/>
              </w:rPr>
            </w:pPr>
            <w:r w:rsidRPr="00BE1EE5">
              <w:rPr>
                <w:sz w:val="22"/>
                <w:szCs w:val="22"/>
              </w:rPr>
              <w:t>9</w:t>
            </w:r>
          </w:p>
        </w:tc>
        <w:tc>
          <w:tcPr>
            <w:tcW w:w="748" w:type="dxa"/>
            <w:vAlign w:val="center"/>
          </w:tcPr>
          <w:p w:rsidR="00BE1EE5" w:rsidRPr="00BE1EE5" w:rsidRDefault="00BE1EE5" w:rsidP="00BE1EE5">
            <w:pPr>
              <w:jc w:val="center"/>
              <w:rPr>
                <w:sz w:val="22"/>
                <w:szCs w:val="22"/>
              </w:rPr>
            </w:pPr>
            <w:r w:rsidRPr="00BE1EE5">
              <w:rPr>
                <w:sz w:val="22"/>
                <w:szCs w:val="22"/>
              </w:rPr>
              <w:t>7</w:t>
            </w:r>
          </w:p>
        </w:tc>
        <w:tc>
          <w:tcPr>
            <w:tcW w:w="748" w:type="dxa"/>
            <w:vAlign w:val="center"/>
          </w:tcPr>
          <w:p w:rsidR="00BE1EE5" w:rsidRPr="00BE1EE5" w:rsidRDefault="00BE1EE5" w:rsidP="00BE1EE5">
            <w:pPr>
              <w:jc w:val="center"/>
              <w:rPr>
                <w:sz w:val="22"/>
                <w:szCs w:val="22"/>
              </w:rPr>
            </w:pPr>
            <w:r w:rsidRPr="00BE1EE5">
              <w:rPr>
                <w:sz w:val="22"/>
                <w:szCs w:val="22"/>
              </w:rPr>
              <w:t>7</w:t>
            </w:r>
          </w:p>
        </w:tc>
        <w:tc>
          <w:tcPr>
            <w:tcW w:w="748" w:type="dxa"/>
            <w:vAlign w:val="center"/>
          </w:tcPr>
          <w:p w:rsidR="00BE1EE5" w:rsidRPr="00BE1EE5" w:rsidRDefault="00BE1EE5" w:rsidP="00BE1EE5">
            <w:pPr>
              <w:jc w:val="center"/>
              <w:rPr>
                <w:sz w:val="22"/>
                <w:szCs w:val="22"/>
              </w:rPr>
            </w:pPr>
            <w:r w:rsidRPr="00BE1EE5">
              <w:rPr>
                <w:sz w:val="22"/>
                <w:szCs w:val="22"/>
              </w:rPr>
              <w:t>7</w:t>
            </w:r>
          </w:p>
        </w:tc>
        <w:tc>
          <w:tcPr>
            <w:tcW w:w="748" w:type="dxa"/>
            <w:vAlign w:val="center"/>
          </w:tcPr>
          <w:p w:rsidR="00BE1EE5" w:rsidRPr="00BE1EE5" w:rsidRDefault="00BE1EE5" w:rsidP="00BE1EE5">
            <w:pPr>
              <w:jc w:val="center"/>
              <w:rPr>
                <w:sz w:val="22"/>
                <w:szCs w:val="22"/>
              </w:rPr>
            </w:pPr>
            <w:r w:rsidRPr="00BE1EE5">
              <w:rPr>
                <w:sz w:val="22"/>
                <w:szCs w:val="22"/>
              </w:rPr>
              <w:t>6</w:t>
            </w:r>
          </w:p>
        </w:tc>
        <w:tc>
          <w:tcPr>
            <w:tcW w:w="748" w:type="dxa"/>
            <w:vAlign w:val="center"/>
          </w:tcPr>
          <w:p w:rsidR="00BE1EE5" w:rsidRPr="00BE1EE5" w:rsidRDefault="00BE1EE5" w:rsidP="00BE1EE5">
            <w:pPr>
              <w:jc w:val="center"/>
              <w:rPr>
                <w:sz w:val="22"/>
                <w:szCs w:val="22"/>
              </w:rPr>
            </w:pPr>
            <w:r w:rsidRPr="00BE1EE5">
              <w:rPr>
                <w:sz w:val="22"/>
                <w:szCs w:val="22"/>
              </w:rPr>
              <w:t>5</w:t>
            </w:r>
          </w:p>
        </w:tc>
      </w:tr>
      <w:tr w:rsidR="00BE1EE5" w:rsidRPr="00BE1EE5" w:rsidTr="001470B2">
        <w:tc>
          <w:tcPr>
            <w:tcW w:w="2125" w:type="dxa"/>
            <w:vAlign w:val="center"/>
          </w:tcPr>
          <w:p w:rsidR="00BE1EE5" w:rsidRPr="00BE1EE5" w:rsidRDefault="00BE1EE5" w:rsidP="00BE1EE5">
            <w:pPr>
              <w:jc w:val="center"/>
              <w:rPr>
                <w:b/>
                <w:sz w:val="26"/>
                <w:szCs w:val="26"/>
              </w:rPr>
            </w:pPr>
            <w:r w:rsidRPr="00BE1EE5">
              <w:rPr>
                <w:b/>
                <w:sz w:val="26"/>
                <w:szCs w:val="26"/>
              </w:rPr>
              <w:t>ИТОГО:</w:t>
            </w:r>
          </w:p>
        </w:tc>
        <w:tc>
          <w:tcPr>
            <w:tcW w:w="737" w:type="dxa"/>
            <w:vAlign w:val="center"/>
          </w:tcPr>
          <w:p w:rsidR="00BE1EE5" w:rsidRPr="00BE1EE5" w:rsidRDefault="00BE1EE5" w:rsidP="00BE1EE5">
            <w:pPr>
              <w:jc w:val="center"/>
              <w:rPr>
                <w:b/>
                <w:sz w:val="26"/>
                <w:szCs w:val="26"/>
              </w:rPr>
            </w:pPr>
            <w:r>
              <w:rPr>
                <w:b/>
                <w:sz w:val="26"/>
                <w:szCs w:val="26"/>
              </w:rPr>
              <w:t>1314</w:t>
            </w:r>
          </w:p>
        </w:tc>
        <w:tc>
          <w:tcPr>
            <w:tcW w:w="736" w:type="dxa"/>
            <w:vAlign w:val="center"/>
          </w:tcPr>
          <w:p w:rsidR="00BE1EE5" w:rsidRPr="00BE1EE5" w:rsidRDefault="00BE1EE5" w:rsidP="00BE1EE5">
            <w:pPr>
              <w:jc w:val="center"/>
              <w:rPr>
                <w:b/>
                <w:sz w:val="26"/>
                <w:szCs w:val="26"/>
              </w:rPr>
            </w:pPr>
            <w:r>
              <w:rPr>
                <w:b/>
                <w:sz w:val="26"/>
                <w:szCs w:val="26"/>
              </w:rPr>
              <w:t>1236</w:t>
            </w:r>
          </w:p>
        </w:tc>
        <w:tc>
          <w:tcPr>
            <w:tcW w:w="736" w:type="dxa"/>
            <w:vAlign w:val="center"/>
          </w:tcPr>
          <w:p w:rsidR="00BE1EE5" w:rsidRPr="00BE1EE5" w:rsidRDefault="00BE1EE5" w:rsidP="00BE1EE5">
            <w:pPr>
              <w:jc w:val="center"/>
              <w:rPr>
                <w:b/>
                <w:sz w:val="26"/>
                <w:szCs w:val="26"/>
              </w:rPr>
            </w:pPr>
            <w:r>
              <w:rPr>
                <w:b/>
                <w:sz w:val="26"/>
                <w:szCs w:val="26"/>
              </w:rPr>
              <w:t>1184</w:t>
            </w:r>
          </w:p>
        </w:tc>
        <w:tc>
          <w:tcPr>
            <w:tcW w:w="748" w:type="dxa"/>
            <w:vAlign w:val="center"/>
          </w:tcPr>
          <w:p w:rsidR="00BE1EE5" w:rsidRPr="00BE1EE5" w:rsidRDefault="00BE1EE5" w:rsidP="00BE1EE5">
            <w:pPr>
              <w:jc w:val="center"/>
              <w:rPr>
                <w:b/>
                <w:sz w:val="26"/>
                <w:szCs w:val="26"/>
              </w:rPr>
            </w:pPr>
            <w:r>
              <w:rPr>
                <w:b/>
                <w:sz w:val="26"/>
                <w:szCs w:val="26"/>
              </w:rPr>
              <w:t>1156</w:t>
            </w:r>
          </w:p>
        </w:tc>
        <w:tc>
          <w:tcPr>
            <w:tcW w:w="748" w:type="dxa"/>
            <w:vAlign w:val="center"/>
          </w:tcPr>
          <w:p w:rsidR="00BE1EE5" w:rsidRPr="00BE1EE5" w:rsidRDefault="00BE1EE5" w:rsidP="00BE1EE5">
            <w:pPr>
              <w:jc w:val="center"/>
              <w:rPr>
                <w:b/>
                <w:sz w:val="26"/>
                <w:szCs w:val="26"/>
              </w:rPr>
            </w:pPr>
            <w:r>
              <w:rPr>
                <w:b/>
                <w:sz w:val="26"/>
                <w:szCs w:val="26"/>
              </w:rPr>
              <w:t>1118</w:t>
            </w:r>
          </w:p>
        </w:tc>
        <w:tc>
          <w:tcPr>
            <w:tcW w:w="748" w:type="dxa"/>
            <w:vAlign w:val="center"/>
          </w:tcPr>
          <w:p w:rsidR="00BE1EE5" w:rsidRPr="00BE1EE5" w:rsidRDefault="00BE1EE5" w:rsidP="00BE1EE5">
            <w:pPr>
              <w:jc w:val="center"/>
              <w:rPr>
                <w:b/>
                <w:sz w:val="26"/>
                <w:szCs w:val="26"/>
              </w:rPr>
            </w:pPr>
            <w:r>
              <w:rPr>
                <w:b/>
                <w:sz w:val="26"/>
                <w:szCs w:val="26"/>
              </w:rPr>
              <w:t>1093</w:t>
            </w:r>
          </w:p>
        </w:tc>
        <w:tc>
          <w:tcPr>
            <w:tcW w:w="748" w:type="dxa"/>
            <w:vAlign w:val="center"/>
          </w:tcPr>
          <w:p w:rsidR="00BE1EE5" w:rsidRPr="00BE1EE5" w:rsidRDefault="001470B2" w:rsidP="00BE1EE5">
            <w:pPr>
              <w:jc w:val="center"/>
              <w:rPr>
                <w:b/>
                <w:sz w:val="26"/>
                <w:szCs w:val="26"/>
              </w:rPr>
            </w:pPr>
            <w:r>
              <w:rPr>
                <w:b/>
                <w:sz w:val="26"/>
                <w:szCs w:val="26"/>
              </w:rPr>
              <w:t>1066</w:t>
            </w:r>
          </w:p>
        </w:tc>
        <w:tc>
          <w:tcPr>
            <w:tcW w:w="748" w:type="dxa"/>
            <w:vAlign w:val="center"/>
          </w:tcPr>
          <w:p w:rsidR="00BE1EE5" w:rsidRPr="00BE1EE5" w:rsidRDefault="001470B2" w:rsidP="00BE1EE5">
            <w:pPr>
              <w:jc w:val="center"/>
              <w:rPr>
                <w:b/>
                <w:sz w:val="26"/>
                <w:szCs w:val="26"/>
              </w:rPr>
            </w:pPr>
            <w:r>
              <w:rPr>
                <w:b/>
                <w:sz w:val="26"/>
                <w:szCs w:val="26"/>
              </w:rPr>
              <w:t>1082</w:t>
            </w:r>
          </w:p>
        </w:tc>
        <w:tc>
          <w:tcPr>
            <w:tcW w:w="748" w:type="dxa"/>
            <w:vAlign w:val="center"/>
          </w:tcPr>
          <w:p w:rsidR="00BE1EE5" w:rsidRPr="00BE1EE5" w:rsidRDefault="001470B2" w:rsidP="00BE1EE5">
            <w:pPr>
              <w:jc w:val="center"/>
              <w:rPr>
                <w:b/>
                <w:sz w:val="26"/>
                <w:szCs w:val="26"/>
              </w:rPr>
            </w:pPr>
            <w:r>
              <w:rPr>
                <w:b/>
                <w:sz w:val="26"/>
                <w:szCs w:val="26"/>
              </w:rPr>
              <w:t>1039</w:t>
            </w:r>
          </w:p>
        </w:tc>
        <w:tc>
          <w:tcPr>
            <w:tcW w:w="748" w:type="dxa"/>
            <w:vAlign w:val="center"/>
          </w:tcPr>
          <w:p w:rsidR="00BE1EE5" w:rsidRPr="00BE1EE5" w:rsidRDefault="001470B2" w:rsidP="00BE1EE5">
            <w:pPr>
              <w:jc w:val="center"/>
              <w:rPr>
                <w:b/>
                <w:sz w:val="26"/>
                <w:szCs w:val="26"/>
              </w:rPr>
            </w:pPr>
            <w:r>
              <w:rPr>
                <w:b/>
                <w:sz w:val="26"/>
                <w:szCs w:val="26"/>
              </w:rPr>
              <w:t>1010</w:t>
            </w:r>
          </w:p>
        </w:tc>
      </w:tr>
    </w:tbl>
    <w:p w:rsidR="001470B2" w:rsidRDefault="001470B2" w:rsidP="00245F77">
      <w:pPr>
        <w:pStyle w:val="aa"/>
        <w:spacing w:before="0" w:beforeAutospacing="0" w:after="0" w:afterAutospacing="0"/>
        <w:ind w:firstLine="709"/>
        <w:jc w:val="both"/>
        <w:rPr>
          <w:bCs/>
          <w:color w:val="FF0000"/>
          <w:sz w:val="26"/>
          <w:szCs w:val="26"/>
        </w:rPr>
      </w:pPr>
    </w:p>
    <w:p w:rsidR="00245F77" w:rsidRPr="001470B2" w:rsidRDefault="00245F77" w:rsidP="00245F77">
      <w:pPr>
        <w:pStyle w:val="aa"/>
        <w:spacing w:before="0" w:beforeAutospacing="0" w:after="0" w:afterAutospacing="0"/>
        <w:ind w:firstLine="709"/>
        <w:jc w:val="both"/>
        <w:rPr>
          <w:bCs/>
          <w:sz w:val="26"/>
          <w:szCs w:val="26"/>
        </w:rPr>
      </w:pPr>
      <w:r w:rsidRPr="001470B2">
        <w:rPr>
          <w:bCs/>
          <w:sz w:val="26"/>
          <w:szCs w:val="26"/>
        </w:rPr>
        <w:t xml:space="preserve">В последние годы наблюдается спад численности населения, что наглядно представлено на графике (рисунок 3.1). В целом, за </w:t>
      </w:r>
      <w:r w:rsidR="001470B2" w:rsidRPr="001470B2">
        <w:rPr>
          <w:bCs/>
          <w:sz w:val="26"/>
          <w:szCs w:val="26"/>
        </w:rPr>
        <w:t>10</w:t>
      </w:r>
      <w:r w:rsidRPr="001470B2">
        <w:rPr>
          <w:bCs/>
          <w:sz w:val="26"/>
          <w:szCs w:val="26"/>
        </w:rPr>
        <w:t xml:space="preserve"> лет (с 200</w:t>
      </w:r>
      <w:r w:rsidR="001470B2" w:rsidRPr="001470B2">
        <w:rPr>
          <w:bCs/>
          <w:sz w:val="26"/>
          <w:szCs w:val="26"/>
        </w:rPr>
        <w:t>2</w:t>
      </w:r>
      <w:r w:rsidRPr="001470B2">
        <w:rPr>
          <w:bCs/>
          <w:sz w:val="26"/>
          <w:szCs w:val="26"/>
        </w:rPr>
        <w:t xml:space="preserve"> по 2011 гг.) население МО уменьшилось на </w:t>
      </w:r>
      <w:r w:rsidR="001470B2" w:rsidRPr="001470B2">
        <w:rPr>
          <w:bCs/>
          <w:sz w:val="26"/>
          <w:szCs w:val="26"/>
        </w:rPr>
        <w:t>23,1</w:t>
      </w:r>
      <w:r w:rsidRPr="001470B2">
        <w:rPr>
          <w:bCs/>
          <w:sz w:val="26"/>
          <w:szCs w:val="26"/>
        </w:rPr>
        <w:t xml:space="preserve"> % или </w:t>
      </w:r>
      <w:r w:rsidR="001470B2" w:rsidRPr="001470B2">
        <w:rPr>
          <w:bCs/>
          <w:sz w:val="26"/>
          <w:szCs w:val="26"/>
        </w:rPr>
        <w:t>2</w:t>
      </w:r>
      <w:r w:rsidRPr="001470B2">
        <w:rPr>
          <w:bCs/>
          <w:sz w:val="26"/>
          <w:szCs w:val="26"/>
        </w:rPr>
        <w:t xml:space="preserve">,3 % в год. </w:t>
      </w:r>
    </w:p>
    <w:p w:rsidR="00245F77" w:rsidRPr="00245F77" w:rsidRDefault="00245F77" w:rsidP="00245F77">
      <w:pPr>
        <w:pStyle w:val="aa"/>
        <w:spacing w:before="0" w:beforeAutospacing="0" w:after="0" w:afterAutospacing="0"/>
        <w:ind w:firstLine="709"/>
        <w:jc w:val="both"/>
        <w:rPr>
          <w:bCs/>
          <w:color w:val="FF0000"/>
          <w:sz w:val="26"/>
          <w:szCs w:val="26"/>
        </w:rPr>
      </w:pPr>
    </w:p>
    <w:p w:rsidR="00245F77" w:rsidRPr="00245F77" w:rsidRDefault="001470B2" w:rsidP="00245F77">
      <w:pPr>
        <w:jc w:val="center"/>
        <w:rPr>
          <w:rFonts w:eastAsia="Times New Roman"/>
          <w:b/>
          <w:i/>
          <w:color w:val="FF0000"/>
          <w:sz w:val="26"/>
          <w:szCs w:val="26"/>
        </w:rPr>
      </w:pPr>
      <w:r>
        <w:rPr>
          <w:noProof/>
        </w:rPr>
        <w:lastRenderedPageBreak/>
        <w:drawing>
          <wp:inline distT="0" distB="0" distL="0" distR="0">
            <wp:extent cx="4572000" cy="2743200"/>
            <wp:effectExtent l="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45F77" w:rsidRPr="00245F77" w:rsidRDefault="00245F77" w:rsidP="00245F77">
      <w:pPr>
        <w:jc w:val="center"/>
        <w:rPr>
          <w:rFonts w:eastAsia="Times New Roman"/>
          <w:b/>
          <w:i/>
          <w:color w:val="FF0000"/>
          <w:sz w:val="26"/>
          <w:szCs w:val="26"/>
        </w:rPr>
      </w:pPr>
    </w:p>
    <w:p w:rsidR="00245F77" w:rsidRPr="001470B2" w:rsidRDefault="00245F77" w:rsidP="00245F77">
      <w:pPr>
        <w:jc w:val="center"/>
        <w:rPr>
          <w:rFonts w:eastAsia="Times New Roman"/>
          <w:b/>
          <w:i/>
          <w:sz w:val="26"/>
          <w:szCs w:val="26"/>
        </w:rPr>
      </w:pPr>
      <w:r w:rsidRPr="001470B2">
        <w:rPr>
          <w:rFonts w:eastAsia="Times New Roman"/>
          <w:b/>
          <w:i/>
          <w:sz w:val="26"/>
          <w:szCs w:val="26"/>
        </w:rPr>
        <w:t xml:space="preserve">Рисунок 3.1 Динамика численности населения </w:t>
      </w:r>
      <w:r w:rsidR="001470B2" w:rsidRPr="001470B2">
        <w:rPr>
          <w:rFonts w:eastAsia="Times New Roman"/>
          <w:b/>
          <w:i/>
          <w:sz w:val="26"/>
          <w:szCs w:val="26"/>
        </w:rPr>
        <w:t>Благодатинского</w:t>
      </w:r>
      <w:r w:rsidRPr="001470B2">
        <w:rPr>
          <w:rFonts w:eastAsia="Times New Roman"/>
          <w:b/>
          <w:i/>
          <w:sz w:val="26"/>
          <w:szCs w:val="26"/>
        </w:rPr>
        <w:t xml:space="preserve"> МО</w:t>
      </w:r>
    </w:p>
    <w:p w:rsidR="00245F77" w:rsidRPr="001470B2" w:rsidRDefault="00245F77" w:rsidP="00245F77">
      <w:pPr>
        <w:jc w:val="center"/>
        <w:rPr>
          <w:rFonts w:eastAsia="Times New Roman"/>
          <w:b/>
          <w:i/>
          <w:sz w:val="26"/>
          <w:szCs w:val="26"/>
        </w:rPr>
      </w:pPr>
      <w:r w:rsidRPr="001470B2">
        <w:rPr>
          <w:rFonts w:eastAsia="Times New Roman"/>
          <w:b/>
          <w:i/>
          <w:sz w:val="26"/>
          <w:szCs w:val="26"/>
        </w:rPr>
        <w:t>(200</w:t>
      </w:r>
      <w:r w:rsidR="001470B2" w:rsidRPr="001470B2">
        <w:rPr>
          <w:rFonts w:eastAsia="Times New Roman"/>
          <w:b/>
          <w:i/>
          <w:sz w:val="26"/>
          <w:szCs w:val="26"/>
        </w:rPr>
        <w:t>2</w:t>
      </w:r>
      <w:r w:rsidRPr="001470B2">
        <w:rPr>
          <w:rFonts w:eastAsia="Times New Roman"/>
          <w:b/>
          <w:i/>
          <w:sz w:val="26"/>
          <w:szCs w:val="26"/>
        </w:rPr>
        <w:t xml:space="preserve">-2011 гг.) </w:t>
      </w:r>
    </w:p>
    <w:p w:rsidR="00245F77" w:rsidRPr="00245F77" w:rsidRDefault="00245F77" w:rsidP="00245F77">
      <w:pPr>
        <w:ind w:firstLine="709"/>
        <w:jc w:val="both"/>
        <w:rPr>
          <w:rFonts w:eastAsia="Times New Roman"/>
          <w:bCs/>
          <w:color w:val="FF0000"/>
          <w:sz w:val="26"/>
          <w:szCs w:val="26"/>
        </w:rPr>
      </w:pPr>
    </w:p>
    <w:p w:rsidR="00245F77" w:rsidRPr="001470B2" w:rsidRDefault="00245F77" w:rsidP="00245F77">
      <w:pPr>
        <w:ind w:firstLine="709"/>
        <w:jc w:val="both"/>
        <w:rPr>
          <w:rFonts w:eastAsia="Times New Roman"/>
          <w:bCs/>
          <w:sz w:val="26"/>
          <w:szCs w:val="26"/>
        </w:rPr>
      </w:pPr>
      <w:r w:rsidRPr="001470B2">
        <w:rPr>
          <w:rFonts w:eastAsia="Times New Roman"/>
          <w:bCs/>
          <w:sz w:val="26"/>
          <w:szCs w:val="26"/>
        </w:rPr>
        <w:t>Общее изменение численности населения определяется естественным и механическим движением.</w:t>
      </w:r>
    </w:p>
    <w:p w:rsidR="00245F77" w:rsidRPr="001470B2" w:rsidRDefault="00245F77" w:rsidP="00245F77">
      <w:pPr>
        <w:ind w:firstLine="709"/>
        <w:jc w:val="both"/>
        <w:rPr>
          <w:rFonts w:eastAsia="Times New Roman"/>
          <w:bCs/>
          <w:sz w:val="26"/>
          <w:szCs w:val="26"/>
        </w:rPr>
      </w:pPr>
      <w:r w:rsidRPr="001470B2">
        <w:rPr>
          <w:rFonts w:eastAsia="Times New Roman"/>
          <w:bCs/>
          <w:sz w:val="26"/>
          <w:szCs w:val="26"/>
        </w:rPr>
        <w:t>Общее сокращение численности населения обусловлено негативными процессами в развитии естественного движения населения. Тенденции снижения уровня рождаемости и увеличения уровня смертности в МО выражены резче, чем в Саратовской области и стране в целом.</w:t>
      </w:r>
    </w:p>
    <w:p w:rsidR="00245F77" w:rsidRPr="001470B2" w:rsidRDefault="00245F77" w:rsidP="00245F77">
      <w:pPr>
        <w:ind w:firstLine="709"/>
        <w:jc w:val="both"/>
        <w:rPr>
          <w:rFonts w:eastAsia="Times New Roman"/>
          <w:bCs/>
          <w:sz w:val="26"/>
          <w:szCs w:val="26"/>
        </w:rPr>
      </w:pPr>
      <w:r w:rsidRPr="001470B2">
        <w:rPr>
          <w:rFonts w:eastAsia="Times New Roman"/>
          <w:bCs/>
          <w:sz w:val="26"/>
          <w:szCs w:val="26"/>
        </w:rPr>
        <w:t xml:space="preserve">Динамика основных показателей воспроизводства населения </w:t>
      </w:r>
      <w:r w:rsidR="001470B2">
        <w:rPr>
          <w:rFonts w:eastAsia="Times New Roman"/>
          <w:bCs/>
          <w:sz w:val="26"/>
          <w:szCs w:val="26"/>
        </w:rPr>
        <w:t>Благодатинского</w:t>
      </w:r>
      <w:r w:rsidR="00D5093C">
        <w:rPr>
          <w:rFonts w:eastAsia="Times New Roman"/>
          <w:bCs/>
          <w:sz w:val="26"/>
          <w:szCs w:val="26"/>
        </w:rPr>
        <w:t xml:space="preserve"> МО за 10лет</w:t>
      </w:r>
      <w:r w:rsidRPr="001470B2">
        <w:rPr>
          <w:rFonts w:eastAsia="Times New Roman"/>
          <w:bCs/>
          <w:sz w:val="26"/>
          <w:szCs w:val="26"/>
        </w:rPr>
        <w:t xml:space="preserve"> приводится в таблице 3.2.</w:t>
      </w:r>
    </w:p>
    <w:p w:rsidR="00245F77" w:rsidRPr="001470B2" w:rsidRDefault="00245F77" w:rsidP="00245F77">
      <w:pPr>
        <w:jc w:val="right"/>
        <w:rPr>
          <w:rFonts w:eastAsia="Times New Roman"/>
          <w:b/>
          <w:bCs/>
          <w:i/>
          <w:sz w:val="26"/>
          <w:szCs w:val="26"/>
        </w:rPr>
      </w:pPr>
      <w:r w:rsidRPr="001470B2">
        <w:rPr>
          <w:rFonts w:eastAsia="Times New Roman"/>
          <w:b/>
          <w:bCs/>
          <w:i/>
          <w:sz w:val="26"/>
          <w:szCs w:val="26"/>
        </w:rPr>
        <w:t>Таблица 3.2</w:t>
      </w:r>
    </w:p>
    <w:p w:rsidR="00245F77" w:rsidRPr="001470B2" w:rsidRDefault="00245F77" w:rsidP="00245F77">
      <w:pPr>
        <w:jc w:val="center"/>
        <w:rPr>
          <w:rFonts w:eastAsia="Times New Roman"/>
          <w:b/>
          <w:bCs/>
          <w:i/>
          <w:sz w:val="26"/>
          <w:szCs w:val="26"/>
        </w:rPr>
      </w:pPr>
      <w:r w:rsidRPr="001470B2">
        <w:rPr>
          <w:rFonts w:eastAsia="Times New Roman"/>
          <w:b/>
          <w:bCs/>
          <w:i/>
          <w:sz w:val="26"/>
          <w:szCs w:val="26"/>
        </w:rPr>
        <w:t xml:space="preserve">Динамика основных показателей воспроизводства населения </w:t>
      </w:r>
      <w:r w:rsidR="001470B2" w:rsidRPr="001470B2">
        <w:rPr>
          <w:rFonts w:eastAsia="Times New Roman"/>
          <w:b/>
          <w:bCs/>
          <w:i/>
          <w:sz w:val="26"/>
          <w:szCs w:val="26"/>
        </w:rPr>
        <w:t>Благодатинского</w:t>
      </w:r>
      <w:r w:rsidRPr="001470B2">
        <w:rPr>
          <w:rFonts w:eastAsia="Times New Roman"/>
          <w:b/>
          <w:bCs/>
          <w:i/>
          <w:sz w:val="26"/>
          <w:szCs w:val="26"/>
        </w:rPr>
        <w:t xml:space="preserve"> МО (200</w:t>
      </w:r>
      <w:r w:rsidR="001470B2" w:rsidRPr="001470B2">
        <w:rPr>
          <w:rFonts w:eastAsia="Times New Roman"/>
          <w:b/>
          <w:bCs/>
          <w:i/>
          <w:sz w:val="26"/>
          <w:szCs w:val="26"/>
        </w:rPr>
        <w:t>2</w:t>
      </w:r>
      <w:r w:rsidRPr="001470B2">
        <w:rPr>
          <w:rFonts w:eastAsia="Times New Roman"/>
          <w:b/>
          <w:bCs/>
          <w:i/>
          <w:sz w:val="26"/>
          <w:szCs w:val="26"/>
        </w:rPr>
        <w:t>-2011 гг.)</w:t>
      </w:r>
    </w:p>
    <w:p w:rsidR="00245F77" w:rsidRPr="00245F77" w:rsidRDefault="00245F77" w:rsidP="00245F77">
      <w:pPr>
        <w:ind w:firstLine="709"/>
        <w:jc w:val="center"/>
        <w:rPr>
          <w:rFonts w:eastAsia="Times New Roman"/>
          <w:b/>
          <w:bCs/>
          <w:i/>
          <w:color w:val="FF0000"/>
          <w:sz w:val="26"/>
          <w:szCs w:val="26"/>
        </w:rPr>
      </w:pPr>
    </w:p>
    <w:tbl>
      <w:tblPr>
        <w:tblW w:w="0" w:type="auto"/>
        <w:jc w:val="center"/>
        <w:tblInd w:w="-81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2711"/>
        <w:gridCol w:w="764"/>
        <w:gridCol w:w="763"/>
        <w:gridCol w:w="763"/>
        <w:gridCol w:w="763"/>
        <w:gridCol w:w="763"/>
        <w:gridCol w:w="763"/>
        <w:gridCol w:w="763"/>
        <w:gridCol w:w="778"/>
        <w:gridCol w:w="779"/>
        <w:gridCol w:w="779"/>
      </w:tblGrid>
      <w:tr w:rsidR="001470B2" w:rsidRPr="001470B2" w:rsidTr="001470B2">
        <w:trPr>
          <w:jc w:val="center"/>
        </w:trPr>
        <w:tc>
          <w:tcPr>
            <w:tcW w:w="2711" w:type="dxa"/>
            <w:vAlign w:val="center"/>
          </w:tcPr>
          <w:p w:rsidR="001470B2" w:rsidRPr="001470B2" w:rsidRDefault="001470B2" w:rsidP="001470B2">
            <w:pPr>
              <w:jc w:val="center"/>
              <w:rPr>
                <w:rFonts w:eastAsia="Times New Roman"/>
                <w:b/>
                <w:bCs/>
                <w:sz w:val="26"/>
                <w:szCs w:val="26"/>
              </w:rPr>
            </w:pPr>
            <w:r w:rsidRPr="001470B2">
              <w:rPr>
                <w:rFonts w:eastAsia="Times New Roman"/>
                <w:b/>
                <w:bCs/>
                <w:sz w:val="26"/>
                <w:szCs w:val="26"/>
              </w:rPr>
              <w:t>Показатель/года</w:t>
            </w:r>
          </w:p>
        </w:tc>
        <w:tc>
          <w:tcPr>
            <w:tcW w:w="764" w:type="dxa"/>
            <w:vAlign w:val="center"/>
          </w:tcPr>
          <w:p w:rsidR="001470B2" w:rsidRPr="001470B2" w:rsidRDefault="001470B2" w:rsidP="001470B2">
            <w:pPr>
              <w:jc w:val="center"/>
              <w:rPr>
                <w:rFonts w:eastAsia="Times New Roman"/>
                <w:b/>
                <w:bCs/>
                <w:sz w:val="26"/>
                <w:szCs w:val="26"/>
              </w:rPr>
            </w:pPr>
            <w:r w:rsidRPr="001470B2">
              <w:rPr>
                <w:rFonts w:eastAsia="Times New Roman"/>
                <w:b/>
                <w:bCs/>
                <w:sz w:val="26"/>
                <w:szCs w:val="26"/>
              </w:rPr>
              <w:t>2002</w:t>
            </w:r>
          </w:p>
        </w:tc>
        <w:tc>
          <w:tcPr>
            <w:tcW w:w="763" w:type="dxa"/>
            <w:vAlign w:val="center"/>
          </w:tcPr>
          <w:p w:rsidR="001470B2" w:rsidRPr="001470B2" w:rsidRDefault="001470B2" w:rsidP="001470B2">
            <w:pPr>
              <w:jc w:val="center"/>
              <w:rPr>
                <w:rFonts w:eastAsia="Times New Roman"/>
                <w:b/>
                <w:bCs/>
                <w:sz w:val="26"/>
                <w:szCs w:val="26"/>
              </w:rPr>
            </w:pPr>
            <w:r w:rsidRPr="001470B2">
              <w:rPr>
                <w:rFonts w:eastAsia="Times New Roman"/>
                <w:b/>
                <w:bCs/>
                <w:sz w:val="26"/>
                <w:szCs w:val="26"/>
              </w:rPr>
              <w:t>2003</w:t>
            </w:r>
          </w:p>
        </w:tc>
        <w:tc>
          <w:tcPr>
            <w:tcW w:w="763" w:type="dxa"/>
            <w:vAlign w:val="center"/>
          </w:tcPr>
          <w:p w:rsidR="001470B2" w:rsidRPr="001470B2" w:rsidRDefault="001470B2" w:rsidP="001470B2">
            <w:pPr>
              <w:jc w:val="center"/>
              <w:rPr>
                <w:rFonts w:eastAsia="Times New Roman"/>
                <w:b/>
                <w:bCs/>
                <w:sz w:val="26"/>
                <w:szCs w:val="26"/>
              </w:rPr>
            </w:pPr>
            <w:r w:rsidRPr="001470B2">
              <w:rPr>
                <w:rFonts w:eastAsia="Times New Roman"/>
                <w:b/>
                <w:bCs/>
                <w:sz w:val="26"/>
                <w:szCs w:val="26"/>
              </w:rPr>
              <w:t>2004</w:t>
            </w:r>
          </w:p>
        </w:tc>
        <w:tc>
          <w:tcPr>
            <w:tcW w:w="763" w:type="dxa"/>
            <w:vAlign w:val="center"/>
          </w:tcPr>
          <w:p w:rsidR="001470B2" w:rsidRPr="001470B2" w:rsidRDefault="001470B2" w:rsidP="001470B2">
            <w:pPr>
              <w:jc w:val="center"/>
              <w:rPr>
                <w:rFonts w:eastAsia="Times New Roman"/>
                <w:b/>
                <w:bCs/>
                <w:sz w:val="26"/>
                <w:szCs w:val="26"/>
              </w:rPr>
            </w:pPr>
            <w:r w:rsidRPr="001470B2">
              <w:rPr>
                <w:rFonts w:eastAsia="Times New Roman"/>
                <w:b/>
                <w:bCs/>
                <w:sz w:val="26"/>
                <w:szCs w:val="26"/>
              </w:rPr>
              <w:t>2005</w:t>
            </w:r>
          </w:p>
        </w:tc>
        <w:tc>
          <w:tcPr>
            <w:tcW w:w="763" w:type="dxa"/>
            <w:vAlign w:val="center"/>
          </w:tcPr>
          <w:p w:rsidR="001470B2" w:rsidRPr="001470B2" w:rsidRDefault="001470B2" w:rsidP="001470B2">
            <w:pPr>
              <w:jc w:val="center"/>
              <w:rPr>
                <w:rFonts w:eastAsia="Times New Roman"/>
                <w:b/>
                <w:bCs/>
                <w:sz w:val="26"/>
                <w:szCs w:val="26"/>
              </w:rPr>
            </w:pPr>
            <w:r w:rsidRPr="001470B2">
              <w:rPr>
                <w:rFonts w:eastAsia="Times New Roman"/>
                <w:b/>
                <w:bCs/>
                <w:sz w:val="26"/>
                <w:szCs w:val="26"/>
              </w:rPr>
              <w:t>2006</w:t>
            </w:r>
          </w:p>
        </w:tc>
        <w:tc>
          <w:tcPr>
            <w:tcW w:w="763" w:type="dxa"/>
            <w:vAlign w:val="center"/>
          </w:tcPr>
          <w:p w:rsidR="001470B2" w:rsidRPr="001470B2" w:rsidRDefault="001470B2" w:rsidP="001470B2">
            <w:pPr>
              <w:jc w:val="center"/>
              <w:rPr>
                <w:rFonts w:eastAsia="Times New Roman"/>
                <w:b/>
                <w:bCs/>
                <w:sz w:val="26"/>
                <w:szCs w:val="26"/>
              </w:rPr>
            </w:pPr>
            <w:r w:rsidRPr="001470B2">
              <w:rPr>
                <w:rFonts w:eastAsia="Times New Roman"/>
                <w:b/>
                <w:bCs/>
                <w:sz w:val="26"/>
                <w:szCs w:val="26"/>
              </w:rPr>
              <w:t>2007</w:t>
            </w:r>
          </w:p>
        </w:tc>
        <w:tc>
          <w:tcPr>
            <w:tcW w:w="763" w:type="dxa"/>
            <w:vAlign w:val="center"/>
          </w:tcPr>
          <w:p w:rsidR="001470B2" w:rsidRPr="001470B2" w:rsidRDefault="001470B2" w:rsidP="001470B2">
            <w:pPr>
              <w:jc w:val="center"/>
              <w:rPr>
                <w:rFonts w:eastAsia="Times New Roman"/>
                <w:b/>
                <w:bCs/>
                <w:sz w:val="26"/>
                <w:szCs w:val="26"/>
              </w:rPr>
            </w:pPr>
            <w:r w:rsidRPr="001470B2">
              <w:rPr>
                <w:rFonts w:eastAsia="Times New Roman"/>
                <w:b/>
                <w:bCs/>
                <w:sz w:val="26"/>
                <w:szCs w:val="26"/>
              </w:rPr>
              <w:t>2008</w:t>
            </w:r>
          </w:p>
        </w:tc>
        <w:tc>
          <w:tcPr>
            <w:tcW w:w="778" w:type="dxa"/>
            <w:vAlign w:val="center"/>
          </w:tcPr>
          <w:p w:rsidR="001470B2" w:rsidRPr="001470B2" w:rsidRDefault="001470B2" w:rsidP="001470B2">
            <w:pPr>
              <w:jc w:val="center"/>
              <w:rPr>
                <w:rFonts w:eastAsia="Times New Roman"/>
                <w:b/>
                <w:bCs/>
                <w:sz w:val="26"/>
                <w:szCs w:val="26"/>
                <w:lang w:val="en-US"/>
              </w:rPr>
            </w:pPr>
            <w:r w:rsidRPr="001470B2">
              <w:rPr>
                <w:rFonts w:eastAsia="Times New Roman"/>
                <w:b/>
                <w:bCs/>
                <w:sz w:val="26"/>
                <w:szCs w:val="26"/>
              </w:rPr>
              <w:t>200</w:t>
            </w:r>
            <w:r w:rsidRPr="001470B2">
              <w:rPr>
                <w:rFonts w:eastAsia="Times New Roman"/>
                <w:b/>
                <w:bCs/>
                <w:sz w:val="26"/>
                <w:szCs w:val="26"/>
                <w:lang w:val="en-US"/>
              </w:rPr>
              <w:t>9</w:t>
            </w:r>
          </w:p>
        </w:tc>
        <w:tc>
          <w:tcPr>
            <w:tcW w:w="779" w:type="dxa"/>
            <w:vAlign w:val="center"/>
          </w:tcPr>
          <w:p w:rsidR="001470B2" w:rsidRPr="001470B2" w:rsidRDefault="001470B2" w:rsidP="001470B2">
            <w:pPr>
              <w:jc w:val="center"/>
              <w:rPr>
                <w:rFonts w:eastAsia="Times New Roman"/>
                <w:b/>
                <w:bCs/>
                <w:sz w:val="26"/>
                <w:szCs w:val="26"/>
                <w:lang w:val="en-US"/>
              </w:rPr>
            </w:pPr>
            <w:r w:rsidRPr="001470B2">
              <w:rPr>
                <w:rFonts w:eastAsia="Times New Roman"/>
                <w:b/>
                <w:bCs/>
                <w:sz w:val="26"/>
                <w:szCs w:val="26"/>
              </w:rPr>
              <w:t>20</w:t>
            </w:r>
            <w:r w:rsidRPr="001470B2">
              <w:rPr>
                <w:rFonts w:eastAsia="Times New Roman"/>
                <w:b/>
                <w:bCs/>
                <w:sz w:val="26"/>
                <w:szCs w:val="26"/>
                <w:lang w:val="en-US"/>
              </w:rPr>
              <w:t>10</w:t>
            </w:r>
          </w:p>
        </w:tc>
        <w:tc>
          <w:tcPr>
            <w:tcW w:w="779" w:type="dxa"/>
            <w:vAlign w:val="center"/>
          </w:tcPr>
          <w:p w:rsidR="001470B2" w:rsidRPr="001470B2" w:rsidRDefault="001470B2" w:rsidP="001470B2">
            <w:pPr>
              <w:jc w:val="center"/>
              <w:rPr>
                <w:rFonts w:eastAsia="Times New Roman"/>
                <w:b/>
                <w:bCs/>
                <w:sz w:val="26"/>
                <w:szCs w:val="26"/>
              </w:rPr>
            </w:pPr>
            <w:r w:rsidRPr="001470B2">
              <w:rPr>
                <w:rFonts w:eastAsia="Times New Roman"/>
                <w:b/>
                <w:bCs/>
                <w:sz w:val="26"/>
                <w:szCs w:val="26"/>
              </w:rPr>
              <w:t>2011</w:t>
            </w:r>
          </w:p>
        </w:tc>
      </w:tr>
      <w:tr w:rsidR="001470B2" w:rsidRPr="001470B2" w:rsidTr="001A483B">
        <w:trPr>
          <w:jc w:val="center"/>
        </w:trPr>
        <w:tc>
          <w:tcPr>
            <w:tcW w:w="2711" w:type="dxa"/>
            <w:vAlign w:val="center"/>
          </w:tcPr>
          <w:p w:rsidR="001470B2" w:rsidRPr="001470B2" w:rsidRDefault="001470B2" w:rsidP="001470B2">
            <w:pPr>
              <w:jc w:val="center"/>
              <w:rPr>
                <w:rFonts w:eastAsia="Times New Roman"/>
                <w:bCs/>
                <w:sz w:val="26"/>
                <w:szCs w:val="26"/>
              </w:rPr>
            </w:pPr>
            <w:r w:rsidRPr="001470B2">
              <w:rPr>
                <w:rFonts w:eastAsia="Times New Roman"/>
                <w:bCs/>
                <w:sz w:val="26"/>
                <w:szCs w:val="26"/>
              </w:rPr>
              <w:t>Рождаемость, человек</w:t>
            </w:r>
          </w:p>
        </w:tc>
        <w:tc>
          <w:tcPr>
            <w:tcW w:w="764" w:type="dxa"/>
          </w:tcPr>
          <w:p w:rsidR="001470B2" w:rsidRPr="001470B2" w:rsidRDefault="001470B2" w:rsidP="001A483B">
            <w:pPr>
              <w:jc w:val="center"/>
              <w:rPr>
                <w:b/>
                <w:sz w:val="24"/>
                <w:szCs w:val="24"/>
              </w:rPr>
            </w:pPr>
            <w:r w:rsidRPr="001470B2">
              <w:rPr>
                <w:b/>
                <w:sz w:val="24"/>
                <w:szCs w:val="24"/>
              </w:rPr>
              <w:t>7</w:t>
            </w:r>
          </w:p>
        </w:tc>
        <w:tc>
          <w:tcPr>
            <w:tcW w:w="763" w:type="dxa"/>
          </w:tcPr>
          <w:p w:rsidR="001470B2" w:rsidRPr="001470B2" w:rsidRDefault="001470B2" w:rsidP="001A483B">
            <w:pPr>
              <w:jc w:val="center"/>
              <w:rPr>
                <w:b/>
                <w:sz w:val="24"/>
                <w:szCs w:val="24"/>
              </w:rPr>
            </w:pPr>
            <w:r w:rsidRPr="001470B2">
              <w:rPr>
                <w:b/>
                <w:sz w:val="24"/>
                <w:szCs w:val="24"/>
              </w:rPr>
              <w:t>9</w:t>
            </w:r>
          </w:p>
        </w:tc>
        <w:tc>
          <w:tcPr>
            <w:tcW w:w="763" w:type="dxa"/>
          </w:tcPr>
          <w:p w:rsidR="001470B2" w:rsidRPr="001470B2" w:rsidRDefault="001470B2" w:rsidP="001A483B">
            <w:pPr>
              <w:jc w:val="center"/>
              <w:rPr>
                <w:b/>
                <w:sz w:val="24"/>
                <w:szCs w:val="24"/>
              </w:rPr>
            </w:pPr>
            <w:r w:rsidRPr="001470B2">
              <w:rPr>
                <w:b/>
                <w:sz w:val="24"/>
                <w:szCs w:val="24"/>
              </w:rPr>
              <w:t>5</w:t>
            </w:r>
          </w:p>
        </w:tc>
        <w:tc>
          <w:tcPr>
            <w:tcW w:w="763" w:type="dxa"/>
          </w:tcPr>
          <w:p w:rsidR="001470B2" w:rsidRPr="001470B2" w:rsidRDefault="001470B2" w:rsidP="001A483B">
            <w:pPr>
              <w:jc w:val="center"/>
              <w:rPr>
                <w:b/>
                <w:sz w:val="24"/>
                <w:szCs w:val="24"/>
              </w:rPr>
            </w:pPr>
            <w:r w:rsidRPr="001470B2">
              <w:rPr>
                <w:b/>
                <w:sz w:val="24"/>
                <w:szCs w:val="24"/>
              </w:rPr>
              <w:t>8</w:t>
            </w:r>
          </w:p>
        </w:tc>
        <w:tc>
          <w:tcPr>
            <w:tcW w:w="763" w:type="dxa"/>
          </w:tcPr>
          <w:p w:rsidR="001470B2" w:rsidRPr="001470B2" w:rsidRDefault="001470B2" w:rsidP="001A483B">
            <w:pPr>
              <w:jc w:val="center"/>
              <w:rPr>
                <w:b/>
                <w:sz w:val="24"/>
                <w:szCs w:val="24"/>
              </w:rPr>
            </w:pPr>
            <w:r w:rsidRPr="001470B2">
              <w:rPr>
                <w:b/>
                <w:sz w:val="24"/>
                <w:szCs w:val="24"/>
              </w:rPr>
              <w:t>5</w:t>
            </w:r>
          </w:p>
        </w:tc>
        <w:tc>
          <w:tcPr>
            <w:tcW w:w="763" w:type="dxa"/>
          </w:tcPr>
          <w:p w:rsidR="001470B2" w:rsidRPr="001470B2" w:rsidRDefault="001470B2" w:rsidP="001A483B">
            <w:pPr>
              <w:jc w:val="center"/>
              <w:rPr>
                <w:b/>
                <w:sz w:val="24"/>
                <w:szCs w:val="24"/>
              </w:rPr>
            </w:pPr>
            <w:r w:rsidRPr="001470B2">
              <w:rPr>
                <w:b/>
                <w:sz w:val="24"/>
                <w:szCs w:val="24"/>
              </w:rPr>
              <w:t>7</w:t>
            </w:r>
          </w:p>
        </w:tc>
        <w:tc>
          <w:tcPr>
            <w:tcW w:w="763" w:type="dxa"/>
          </w:tcPr>
          <w:p w:rsidR="001470B2" w:rsidRPr="001470B2" w:rsidRDefault="001470B2" w:rsidP="001A483B">
            <w:pPr>
              <w:jc w:val="center"/>
              <w:rPr>
                <w:b/>
                <w:sz w:val="24"/>
                <w:szCs w:val="24"/>
              </w:rPr>
            </w:pPr>
            <w:r w:rsidRPr="001470B2">
              <w:rPr>
                <w:b/>
                <w:sz w:val="24"/>
                <w:szCs w:val="24"/>
              </w:rPr>
              <w:t>10</w:t>
            </w:r>
          </w:p>
        </w:tc>
        <w:tc>
          <w:tcPr>
            <w:tcW w:w="778" w:type="dxa"/>
          </w:tcPr>
          <w:p w:rsidR="001470B2" w:rsidRPr="001470B2" w:rsidRDefault="001470B2" w:rsidP="001A483B">
            <w:pPr>
              <w:jc w:val="center"/>
              <w:rPr>
                <w:b/>
                <w:sz w:val="24"/>
                <w:szCs w:val="24"/>
              </w:rPr>
            </w:pPr>
            <w:r w:rsidRPr="001470B2">
              <w:rPr>
                <w:b/>
                <w:sz w:val="24"/>
                <w:szCs w:val="24"/>
              </w:rPr>
              <w:t>9</w:t>
            </w:r>
          </w:p>
        </w:tc>
        <w:tc>
          <w:tcPr>
            <w:tcW w:w="779" w:type="dxa"/>
          </w:tcPr>
          <w:p w:rsidR="001470B2" w:rsidRPr="001470B2" w:rsidRDefault="001470B2" w:rsidP="001A483B">
            <w:pPr>
              <w:jc w:val="center"/>
              <w:rPr>
                <w:b/>
                <w:sz w:val="24"/>
                <w:szCs w:val="24"/>
              </w:rPr>
            </w:pPr>
            <w:r w:rsidRPr="001470B2">
              <w:rPr>
                <w:b/>
                <w:sz w:val="24"/>
                <w:szCs w:val="24"/>
              </w:rPr>
              <w:t>9</w:t>
            </w:r>
          </w:p>
        </w:tc>
        <w:tc>
          <w:tcPr>
            <w:tcW w:w="779" w:type="dxa"/>
          </w:tcPr>
          <w:p w:rsidR="001470B2" w:rsidRPr="001470B2" w:rsidRDefault="001470B2" w:rsidP="001A483B">
            <w:pPr>
              <w:jc w:val="center"/>
              <w:rPr>
                <w:b/>
                <w:sz w:val="24"/>
                <w:szCs w:val="24"/>
              </w:rPr>
            </w:pPr>
            <w:r w:rsidRPr="001470B2">
              <w:rPr>
                <w:b/>
                <w:sz w:val="24"/>
                <w:szCs w:val="24"/>
              </w:rPr>
              <w:t>4</w:t>
            </w:r>
          </w:p>
        </w:tc>
      </w:tr>
      <w:tr w:rsidR="001470B2" w:rsidRPr="001470B2" w:rsidTr="001470B2">
        <w:trPr>
          <w:jc w:val="center"/>
        </w:trPr>
        <w:tc>
          <w:tcPr>
            <w:tcW w:w="2711" w:type="dxa"/>
            <w:vAlign w:val="center"/>
          </w:tcPr>
          <w:p w:rsidR="001470B2" w:rsidRPr="001470B2" w:rsidRDefault="001470B2" w:rsidP="001470B2">
            <w:pPr>
              <w:jc w:val="center"/>
              <w:rPr>
                <w:rFonts w:eastAsia="Times New Roman"/>
                <w:bCs/>
                <w:sz w:val="26"/>
                <w:szCs w:val="26"/>
              </w:rPr>
            </w:pPr>
            <w:r w:rsidRPr="001470B2">
              <w:rPr>
                <w:rFonts w:eastAsia="Times New Roman"/>
                <w:bCs/>
                <w:sz w:val="26"/>
                <w:szCs w:val="26"/>
              </w:rPr>
              <w:t>в том числе в расчёте на 1000 человек населения</w:t>
            </w:r>
          </w:p>
        </w:tc>
        <w:tc>
          <w:tcPr>
            <w:tcW w:w="764" w:type="dxa"/>
            <w:vAlign w:val="center"/>
          </w:tcPr>
          <w:p w:rsidR="001470B2" w:rsidRPr="001470B2" w:rsidRDefault="005A0DD3" w:rsidP="005A0DD3">
            <w:pPr>
              <w:jc w:val="center"/>
              <w:rPr>
                <w:sz w:val="26"/>
                <w:szCs w:val="26"/>
              </w:rPr>
            </w:pPr>
            <w:r>
              <w:rPr>
                <w:sz w:val="26"/>
                <w:szCs w:val="26"/>
              </w:rPr>
              <w:t>5,3</w:t>
            </w:r>
          </w:p>
        </w:tc>
        <w:tc>
          <w:tcPr>
            <w:tcW w:w="763" w:type="dxa"/>
            <w:vAlign w:val="center"/>
          </w:tcPr>
          <w:p w:rsidR="001470B2" w:rsidRPr="001470B2" w:rsidRDefault="005A0DD3" w:rsidP="001470B2">
            <w:pPr>
              <w:jc w:val="center"/>
              <w:rPr>
                <w:sz w:val="26"/>
                <w:szCs w:val="26"/>
              </w:rPr>
            </w:pPr>
            <w:r>
              <w:rPr>
                <w:sz w:val="26"/>
                <w:szCs w:val="26"/>
              </w:rPr>
              <w:t>7,3</w:t>
            </w:r>
          </w:p>
        </w:tc>
        <w:tc>
          <w:tcPr>
            <w:tcW w:w="763" w:type="dxa"/>
            <w:vAlign w:val="center"/>
          </w:tcPr>
          <w:p w:rsidR="001470B2" w:rsidRPr="001470B2" w:rsidRDefault="005A0DD3" w:rsidP="001470B2">
            <w:pPr>
              <w:jc w:val="center"/>
              <w:rPr>
                <w:sz w:val="26"/>
                <w:szCs w:val="26"/>
              </w:rPr>
            </w:pPr>
            <w:r>
              <w:rPr>
                <w:sz w:val="26"/>
                <w:szCs w:val="26"/>
              </w:rPr>
              <w:t>4,2</w:t>
            </w:r>
          </w:p>
        </w:tc>
        <w:tc>
          <w:tcPr>
            <w:tcW w:w="763" w:type="dxa"/>
            <w:vAlign w:val="center"/>
          </w:tcPr>
          <w:p w:rsidR="001470B2" w:rsidRPr="001470B2" w:rsidRDefault="005A0DD3" w:rsidP="001470B2">
            <w:pPr>
              <w:jc w:val="center"/>
              <w:rPr>
                <w:sz w:val="26"/>
                <w:szCs w:val="26"/>
              </w:rPr>
            </w:pPr>
            <w:r>
              <w:rPr>
                <w:sz w:val="26"/>
                <w:szCs w:val="26"/>
              </w:rPr>
              <w:t>6,9</w:t>
            </w:r>
          </w:p>
        </w:tc>
        <w:tc>
          <w:tcPr>
            <w:tcW w:w="763" w:type="dxa"/>
            <w:vAlign w:val="center"/>
          </w:tcPr>
          <w:p w:rsidR="001470B2" w:rsidRPr="001470B2" w:rsidRDefault="005A0DD3" w:rsidP="001470B2">
            <w:pPr>
              <w:jc w:val="center"/>
              <w:rPr>
                <w:sz w:val="26"/>
                <w:szCs w:val="26"/>
              </w:rPr>
            </w:pPr>
            <w:r>
              <w:rPr>
                <w:sz w:val="26"/>
                <w:szCs w:val="26"/>
              </w:rPr>
              <w:t>4,5</w:t>
            </w:r>
          </w:p>
        </w:tc>
        <w:tc>
          <w:tcPr>
            <w:tcW w:w="763" w:type="dxa"/>
            <w:vAlign w:val="center"/>
          </w:tcPr>
          <w:p w:rsidR="001470B2" w:rsidRPr="001470B2" w:rsidRDefault="005A0DD3" w:rsidP="001470B2">
            <w:pPr>
              <w:jc w:val="center"/>
              <w:rPr>
                <w:sz w:val="26"/>
                <w:szCs w:val="26"/>
              </w:rPr>
            </w:pPr>
            <w:r>
              <w:rPr>
                <w:sz w:val="26"/>
                <w:szCs w:val="26"/>
              </w:rPr>
              <w:t>6,4</w:t>
            </w:r>
          </w:p>
        </w:tc>
        <w:tc>
          <w:tcPr>
            <w:tcW w:w="763" w:type="dxa"/>
            <w:vAlign w:val="center"/>
          </w:tcPr>
          <w:p w:rsidR="001470B2" w:rsidRPr="001470B2" w:rsidRDefault="005A0DD3" w:rsidP="001470B2">
            <w:pPr>
              <w:jc w:val="center"/>
              <w:rPr>
                <w:sz w:val="26"/>
                <w:szCs w:val="26"/>
              </w:rPr>
            </w:pPr>
            <w:r>
              <w:rPr>
                <w:sz w:val="26"/>
                <w:szCs w:val="26"/>
              </w:rPr>
              <w:t>9,4</w:t>
            </w:r>
          </w:p>
        </w:tc>
        <w:tc>
          <w:tcPr>
            <w:tcW w:w="778" w:type="dxa"/>
            <w:vAlign w:val="center"/>
          </w:tcPr>
          <w:p w:rsidR="001470B2" w:rsidRPr="001470B2" w:rsidRDefault="005A0DD3" w:rsidP="001470B2">
            <w:pPr>
              <w:jc w:val="center"/>
              <w:rPr>
                <w:sz w:val="26"/>
                <w:szCs w:val="26"/>
              </w:rPr>
            </w:pPr>
            <w:r>
              <w:rPr>
                <w:sz w:val="26"/>
                <w:szCs w:val="26"/>
              </w:rPr>
              <w:t>8,3</w:t>
            </w:r>
          </w:p>
        </w:tc>
        <w:tc>
          <w:tcPr>
            <w:tcW w:w="779" w:type="dxa"/>
            <w:vAlign w:val="center"/>
          </w:tcPr>
          <w:p w:rsidR="001470B2" w:rsidRPr="001470B2" w:rsidRDefault="005A0DD3" w:rsidP="001470B2">
            <w:pPr>
              <w:jc w:val="center"/>
              <w:rPr>
                <w:sz w:val="26"/>
                <w:szCs w:val="26"/>
              </w:rPr>
            </w:pPr>
            <w:r>
              <w:rPr>
                <w:sz w:val="26"/>
                <w:szCs w:val="26"/>
              </w:rPr>
              <w:t>8,7</w:t>
            </w:r>
          </w:p>
        </w:tc>
        <w:tc>
          <w:tcPr>
            <w:tcW w:w="779" w:type="dxa"/>
            <w:vAlign w:val="center"/>
          </w:tcPr>
          <w:p w:rsidR="001470B2" w:rsidRPr="001470B2" w:rsidRDefault="005A0DD3" w:rsidP="001470B2">
            <w:pPr>
              <w:jc w:val="center"/>
              <w:rPr>
                <w:sz w:val="26"/>
                <w:szCs w:val="26"/>
              </w:rPr>
            </w:pPr>
            <w:r>
              <w:rPr>
                <w:sz w:val="26"/>
                <w:szCs w:val="26"/>
              </w:rPr>
              <w:t>3,9</w:t>
            </w:r>
          </w:p>
        </w:tc>
      </w:tr>
      <w:tr w:rsidR="003549B0" w:rsidRPr="001470B2" w:rsidTr="001A483B">
        <w:trPr>
          <w:jc w:val="center"/>
        </w:trPr>
        <w:tc>
          <w:tcPr>
            <w:tcW w:w="2711" w:type="dxa"/>
            <w:vAlign w:val="center"/>
          </w:tcPr>
          <w:p w:rsidR="003549B0" w:rsidRPr="001470B2" w:rsidRDefault="003549B0" w:rsidP="001470B2">
            <w:pPr>
              <w:jc w:val="center"/>
              <w:rPr>
                <w:rFonts w:eastAsia="Times New Roman"/>
                <w:bCs/>
                <w:sz w:val="26"/>
                <w:szCs w:val="26"/>
              </w:rPr>
            </w:pPr>
            <w:r w:rsidRPr="001470B2">
              <w:rPr>
                <w:rFonts w:eastAsia="Times New Roman"/>
                <w:bCs/>
                <w:sz w:val="26"/>
                <w:szCs w:val="26"/>
              </w:rPr>
              <w:t>Смертность, человек</w:t>
            </w:r>
          </w:p>
        </w:tc>
        <w:tc>
          <w:tcPr>
            <w:tcW w:w="764" w:type="dxa"/>
          </w:tcPr>
          <w:p w:rsidR="003549B0" w:rsidRPr="003549B0" w:rsidRDefault="003549B0" w:rsidP="001A483B">
            <w:pPr>
              <w:jc w:val="center"/>
              <w:rPr>
                <w:b/>
                <w:sz w:val="24"/>
                <w:szCs w:val="24"/>
              </w:rPr>
            </w:pPr>
            <w:r w:rsidRPr="003549B0">
              <w:rPr>
                <w:b/>
                <w:sz w:val="24"/>
                <w:szCs w:val="24"/>
              </w:rPr>
              <w:t>10</w:t>
            </w:r>
          </w:p>
        </w:tc>
        <w:tc>
          <w:tcPr>
            <w:tcW w:w="763" w:type="dxa"/>
          </w:tcPr>
          <w:p w:rsidR="003549B0" w:rsidRPr="003549B0" w:rsidRDefault="003549B0" w:rsidP="001A483B">
            <w:pPr>
              <w:jc w:val="center"/>
              <w:rPr>
                <w:b/>
                <w:sz w:val="24"/>
                <w:szCs w:val="24"/>
              </w:rPr>
            </w:pPr>
            <w:r w:rsidRPr="003549B0">
              <w:rPr>
                <w:b/>
                <w:sz w:val="24"/>
                <w:szCs w:val="24"/>
              </w:rPr>
              <w:t>12</w:t>
            </w:r>
          </w:p>
        </w:tc>
        <w:tc>
          <w:tcPr>
            <w:tcW w:w="763" w:type="dxa"/>
          </w:tcPr>
          <w:p w:rsidR="003549B0" w:rsidRPr="003549B0" w:rsidRDefault="003549B0" w:rsidP="001A483B">
            <w:pPr>
              <w:jc w:val="center"/>
              <w:rPr>
                <w:b/>
                <w:sz w:val="24"/>
                <w:szCs w:val="24"/>
              </w:rPr>
            </w:pPr>
            <w:r w:rsidRPr="003549B0">
              <w:rPr>
                <w:b/>
                <w:sz w:val="24"/>
                <w:szCs w:val="24"/>
              </w:rPr>
              <w:t>16</w:t>
            </w:r>
          </w:p>
        </w:tc>
        <w:tc>
          <w:tcPr>
            <w:tcW w:w="763" w:type="dxa"/>
          </w:tcPr>
          <w:p w:rsidR="003549B0" w:rsidRPr="003549B0" w:rsidRDefault="003549B0" w:rsidP="001A483B">
            <w:pPr>
              <w:jc w:val="center"/>
              <w:rPr>
                <w:b/>
                <w:sz w:val="24"/>
                <w:szCs w:val="24"/>
              </w:rPr>
            </w:pPr>
            <w:r w:rsidRPr="003549B0">
              <w:rPr>
                <w:b/>
                <w:sz w:val="24"/>
                <w:szCs w:val="24"/>
              </w:rPr>
              <w:t>11</w:t>
            </w:r>
          </w:p>
        </w:tc>
        <w:tc>
          <w:tcPr>
            <w:tcW w:w="763" w:type="dxa"/>
          </w:tcPr>
          <w:p w:rsidR="003549B0" w:rsidRPr="003549B0" w:rsidRDefault="003549B0" w:rsidP="001A483B">
            <w:pPr>
              <w:jc w:val="center"/>
              <w:rPr>
                <w:b/>
                <w:sz w:val="24"/>
                <w:szCs w:val="24"/>
              </w:rPr>
            </w:pPr>
            <w:r w:rsidRPr="003549B0">
              <w:rPr>
                <w:b/>
                <w:sz w:val="24"/>
                <w:szCs w:val="24"/>
              </w:rPr>
              <w:t>14</w:t>
            </w:r>
          </w:p>
        </w:tc>
        <w:tc>
          <w:tcPr>
            <w:tcW w:w="763" w:type="dxa"/>
          </w:tcPr>
          <w:p w:rsidR="003549B0" w:rsidRPr="003549B0" w:rsidRDefault="003549B0" w:rsidP="001A483B">
            <w:pPr>
              <w:jc w:val="center"/>
              <w:rPr>
                <w:b/>
                <w:sz w:val="24"/>
                <w:szCs w:val="24"/>
              </w:rPr>
            </w:pPr>
            <w:r w:rsidRPr="003549B0">
              <w:rPr>
                <w:b/>
                <w:sz w:val="24"/>
                <w:szCs w:val="24"/>
              </w:rPr>
              <w:t>16</w:t>
            </w:r>
          </w:p>
        </w:tc>
        <w:tc>
          <w:tcPr>
            <w:tcW w:w="763" w:type="dxa"/>
          </w:tcPr>
          <w:p w:rsidR="003549B0" w:rsidRPr="003549B0" w:rsidRDefault="003549B0" w:rsidP="001A483B">
            <w:pPr>
              <w:jc w:val="center"/>
              <w:rPr>
                <w:b/>
                <w:sz w:val="24"/>
                <w:szCs w:val="24"/>
              </w:rPr>
            </w:pPr>
            <w:r w:rsidRPr="003549B0">
              <w:rPr>
                <w:b/>
                <w:sz w:val="24"/>
                <w:szCs w:val="24"/>
              </w:rPr>
              <w:t>21</w:t>
            </w:r>
          </w:p>
        </w:tc>
        <w:tc>
          <w:tcPr>
            <w:tcW w:w="778" w:type="dxa"/>
          </w:tcPr>
          <w:p w:rsidR="003549B0" w:rsidRPr="003549B0" w:rsidRDefault="003549B0" w:rsidP="001A483B">
            <w:pPr>
              <w:jc w:val="center"/>
              <w:rPr>
                <w:b/>
                <w:sz w:val="24"/>
                <w:szCs w:val="24"/>
              </w:rPr>
            </w:pPr>
            <w:r w:rsidRPr="003549B0">
              <w:rPr>
                <w:b/>
                <w:sz w:val="24"/>
                <w:szCs w:val="24"/>
              </w:rPr>
              <w:t>17</w:t>
            </w:r>
          </w:p>
        </w:tc>
        <w:tc>
          <w:tcPr>
            <w:tcW w:w="779" w:type="dxa"/>
          </w:tcPr>
          <w:p w:rsidR="003549B0" w:rsidRPr="003549B0" w:rsidRDefault="003549B0" w:rsidP="001A483B">
            <w:pPr>
              <w:jc w:val="center"/>
              <w:rPr>
                <w:b/>
                <w:sz w:val="24"/>
                <w:szCs w:val="24"/>
              </w:rPr>
            </w:pPr>
            <w:r w:rsidRPr="003549B0">
              <w:rPr>
                <w:b/>
                <w:sz w:val="24"/>
                <w:szCs w:val="24"/>
              </w:rPr>
              <w:t>19</w:t>
            </w:r>
          </w:p>
        </w:tc>
        <w:tc>
          <w:tcPr>
            <w:tcW w:w="779" w:type="dxa"/>
          </w:tcPr>
          <w:p w:rsidR="003549B0" w:rsidRPr="003549B0" w:rsidRDefault="003549B0" w:rsidP="001A483B">
            <w:pPr>
              <w:jc w:val="center"/>
              <w:rPr>
                <w:b/>
                <w:sz w:val="24"/>
                <w:szCs w:val="24"/>
              </w:rPr>
            </w:pPr>
            <w:r w:rsidRPr="003549B0">
              <w:rPr>
                <w:b/>
                <w:sz w:val="24"/>
                <w:szCs w:val="24"/>
              </w:rPr>
              <w:t>13</w:t>
            </w:r>
          </w:p>
        </w:tc>
      </w:tr>
      <w:tr w:rsidR="003549B0" w:rsidRPr="001470B2" w:rsidTr="001470B2">
        <w:trPr>
          <w:jc w:val="center"/>
        </w:trPr>
        <w:tc>
          <w:tcPr>
            <w:tcW w:w="2711" w:type="dxa"/>
            <w:vAlign w:val="center"/>
          </w:tcPr>
          <w:p w:rsidR="003549B0" w:rsidRPr="001470B2" w:rsidRDefault="003549B0" w:rsidP="001470B2">
            <w:pPr>
              <w:jc w:val="center"/>
              <w:rPr>
                <w:rFonts w:eastAsia="Times New Roman"/>
                <w:bCs/>
                <w:sz w:val="26"/>
                <w:szCs w:val="26"/>
              </w:rPr>
            </w:pPr>
            <w:r w:rsidRPr="001470B2">
              <w:rPr>
                <w:rFonts w:eastAsia="Times New Roman"/>
                <w:bCs/>
                <w:sz w:val="26"/>
                <w:szCs w:val="26"/>
              </w:rPr>
              <w:t>в том числе в расчёте на 1000 человек населения</w:t>
            </w:r>
          </w:p>
        </w:tc>
        <w:tc>
          <w:tcPr>
            <w:tcW w:w="764" w:type="dxa"/>
            <w:vAlign w:val="center"/>
          </w:tcPr>
          <w:p w:rsidR="003549B0" w:rsidRPr="001470B2" w:rsidRDefault="005A0DD3" w:rsidP="001470B2">
            <w:pPr>
              <w:jc w:val="center"/>
              <w:rPr>
                <w:sz w:val="26"/>
                <w:szCs w:val="26"/>
              </w:rPr>
            </w:pPr>
            <w:r>
              <w:rPr>
                <w:sz w:val="26"/>
                <w:szCs w:val="26"/>
              </w:rPr>
              <w:t>7,6</w:t>
            </w:r>
          </w:p>
        </w:tc>
        <w:tc>
          <w:tcPr>
            <w:tcW w:w="763" w:type="dxa"/>
            <w:vAlign w:val="center"/>
          </w:tcPr>
          <w:p w:rsidR="003549B0" w:rsidRPr="001470B2" w:rsidRDefault="005A0DD3" w:rsidP="001470B2">
            <w:pPr>
              <w:jc w:val="center"/>
              <w:rPr>
                <w:sz w:val="26"/>
                <w:szCs w:val="26"/>
              </w:rPr>
            </w:pPr>
            <w:r>
              <w:rPr>
                <w:sz w:val="26"/>
                <w:szCs w:val="26"/>
              </w:rPr>
              <w:t>9,7</w:t>
            </w:r>
          </w:p>
        </w:tc>
        <w:tc>
          <w:tcPr>
            <w:tcW w:w="763" w:type="dxa"/>
            <w:vAlign w:val="center"/>
          </w:tcPr>
          <w:p w:rsidR="003549B0" w:rsidRPr="001470B2" w:rsidRDefault="005A0DD3" w:rsidP="001470B2">
            <w:pPr>
              <w:jc w:val="center"/>
              <w:rPr>
                <w:sz w:val="26"/>
                <w:szCs w:val="26"/>
              </w:rPr>
            </w:pPr>
            <w:r>
              <w:rPr>
                <w:sz w:val="26"/>
                <w:szCs w:val="26"/>
              </w:rPr>
              <w:t>13,5</w:t>
            </w:r>
          </w:p>
        </w:tc>
        <w:tc>
          <w:tcPr>
            <w:tcW w:w="763" w:type="dxa"/>
            <w:vAlign w:val="center"/>
          </w:tcPr>
          <w:p w:rsidR="003549B0" w:rsidRPr="001470B2" w:rsidRDefault="005A0DD3" w:rsidP="001470B2">
            <w:pPr>
              <w:jc w:val="center"/>
              <w:rPr>
                <w:sz w:val="26"/>
                <w:szCs w:val="26"/>
              </w:rPr>
            </w:pPr>
            <w:r>
              <w:rPr>
                <w:sz w:val="26"/>
                <w:szCs w:val="26"/>
              </w:rPr>
              <w:t>9,5</w:t>
            </w:r>
          </w:p>
        </w:tc>
        <w:tc>
          <w:tcPr>
            <w:tcW w:w="763" w:type="dxa"/>
            <w:vAlign w:val="center"/>
          </w:tcPr>
          <w:p w:rsidR="003549B0" w:rsidRPr="001470B2" w:rsidRDefault="005A0DD3" w:rsidP="001470B2">
            <w:pPr>
              <w:jc w:val="center"/>
              <w:rPr>
                <w:sz w:val="26"/>
                <w:szCs w:val="26"/>
              </w:rPr>
            </w:pPr>
            <w:r>
              <w:rPr>
                <w:sz w:val="26"/>
                <w:szCs w:val="26"/>
              </w:rPr>
              <w:t>12,5</w:t>
            </w:r>
          </w:p>
        </w:tc>
        <w:tc>
          <w:tcPr>
            <w:tcW w:w="763" w:type="dxa"/>
            <w:vAlign w:val="center"/>
          </w:tcPr>
          <w:p w:rsidR="003549B0" w:rsidRPr="001470B2" w:rsidRDefault="005A0DD3" w:rsidP="001470B2">
            <w:pPr>
              <w:jc w:val="center"/>
              <w:rPr>
                <w:sz w:val="26"/>
                <w:szCs w:val="26"/>
              </w:rPr>
            </w:pPr>
            <w:r>
              <w:rPr>
                <w:sz w:val="26"/>
                <w:szCs w:val="26"/>
              </w:rPr>
              <w:t>14,6</w:t>
            </w:r>
          </w:p>
        </w:tc>
        <w:tc>
          <w:tcPr>
            <w:tcW w:w="763" w:type="dxa"/>
            <w:vAlign w:val="center"/>
          </w:tcPr>
          <w:p w:rsidR="003549B0" w:rsidRPr="001470B2" w:rsidRDefault="005A0DD3" w:rsidP="001470B2">
            <w:pPr>
              <w:jc w:val="center"/>
              <w:rPr>
                <w:sz w:val="26"/>
                <w:szCs w:val="26"/>
              </w:rPr>
            </w:pPr>
            <w:r>
              <w:rPr>
                <w:sz w:val="26"/>
                <w:szCs w:val="26"/>
              </w:rPr>
              <w:t>19,7</w:t>
            </w:r>
          </w:p>
        </w:tc>
        <w:tc>
          <w:tcPr>
            <w:tcW w:w="778" w:type="dxa"/>
            <w:vAlign w:val="center"/>
          </w:tcPr>
          <w:p w:rsidR="003549B0" w:rsidRPr="001470B2" w:rsidRDefault="005A0DD3" w:rsidP="001470B2">
            <w:pPr>
              <w:jc w:val="center"/>
              <w:rPr>
                <w:sz w:val="26"/>
                <w:szCs w:val="26"/>
              </w:rPr>
            </w:pPr>
            <w:r>
              <w:rPr>
                <w:sz w:val="26"/>
                <w:szCs w:val="26"/>
              </w:rPr>
              <w:t>15,7</w:t>
            </w:r>
          </w:p>
        </w:tc>
        <w:tc>
          <w:tcPr>
            <w:tcW w:w="779" w:type="dxa"/>
            <w:vAlign w:val="center"/>
          </w:tcPr>
          <w:p w:rsidR="003549B0" w:rsidRPr="001470B2" w:rsidRDefault="005A0DD3" w:rsidP="001470B2">
            <w:pPr>
              <w:jc w:val="center"/>
              <w:rPr>
                <w:sz w:val="26"/>
                <w:szCs w:val="26"/>
              </w:rPr>
            </w:pPr>
            <w:r>
              <w:rPr>
                <w:sz w:val="26"/>
                <w:szCs w:val="26"/>
              </w:rPr>
              <w:t>18,3</w:t>
            </w:r>
          </w:p>
        </w:tc>
        <w:tc>
          <w:tcPr>
            <w:tcW w:w="779" w:type="dxa"/>
            <w:vAlign w:val="center"/>
          </w:tcPr>
          <w:p w:rsidR="003549B0" w:rsidRPr="001470B2" w:rsidRDefault="005A0DD3" w:rsidP="001470B2">
            <w:pPr>
              <w:jc w:val="center"/>
              <w:rPr>
                <w:sz w:val="26"/>
                <w:szCs w:val="26"/>
              </w:rPr>
            </w:pPr>
            <w:r>
              <w:rPr>
                <w:sz w:val="26"/>
                <w:szCs w:val="26"/>
              </w:rPr>
              <w:t>12,9</w:t>
            </w:r>
          </w:p>
        </w:tc>
      </w:tr>
      <w:tr w:rsidR="003549B0" w:rsidRPr="001470B2" w:rsidTr="001470B2">
        <w:trPr>
          <w:jc w:val="center"/>
        </w:trPr>
        <w:tc>
          <w:tcPr>
            <w:tcW w:w="2711" w:type="dxa"/>
            <w:vAlign w:val="center"/>
          </w:tcPr>
          <w:p w:rsidR="003549B0" w:rsidRPr="001470B2" w:rsidRDefault="003549B0" w:rsidP="001470B2">
            <w:pPr>
              <w:jc w:val="center"/>
              <w:rPr>
                <w:rFonts w:eastAsia="Times New Roman"/>
                <w:bCs/>
                <w:sz w:val="26"/>
                <w:szCs w:val="26"/>
              </w:rPr>
            </w:pPr>
            <w:r w:rsidRPr="001470B2">
              <w:rPr>
                <w:rFonts w:eastAsia="Times New Roman"/>
                <w:bCs/>
                <w:sz w:val="26"/>
                <w:szCs w:val="26"/>
              </w:rPr>
              <w:t>Естественный прирост, человек</w:t>
            </w:r>
          </w:p>
        </w:tc>
        <w:tc>
          <w:tcPr>
            <w:tcW w:w="764" w:type="dxa"/>
            <w:vAlign w:val="center"/>
          </w:tcPr>
          <w:p w:rsidR="003549B0" w:rsidRPr="001470B2" w:rsidRDefault="003549B0" w:rsidP="001470B2">
            <w:pPr>
              <w:jc w:val="center"/>
              <w:rPr>
                <w:b/>
                <w:bCs/>
                <w:sz w:val="26"/>
                <w:szCs w:val="26"/>
              </w:rPr>
            </w:pPr>
            <w:r>
              <w:rPr>
                <w:b/>
                <w:bCs/>
                <w:sz w:val="26"/>
                <w:szCs w:val="26"/>
              </w:rPr>
              <w:t>-3</w:t>
            </w:r>
          </w:p>
        </w:tc>
        <w:tc>
          <w:tcPr>
            <w:tcW w:w="763" w:type="dxa"/>
            <w:vAlign w:val="center"/>
          </w:tcPr>
          <w:p w:rsidR="003549B0" w:rsidRPr="001470B2" w:rsidRDefault="003549B0" w:rsidP="001470B2">
            <w:pPr>
              <w:jc w:val="center"/>
              <w:rPr>
                <w:b/>
                <w:bCs/>
                <w:sz w:val="26"/>
                <w:szCs w:val="26"/>
              </w:rPr>
            </w:pPr>
            <w:r>
              <w:rPr>
                <w:b/>
                <w:bCs/>
                <w:sz w:val="26"/>
                <w:szCs w:val="26"/>
              </w:rPr>
              <w:t>-3</w:t>
            </w:r>
          </w:p>
        </w:tc>
        <w:tc>
          <w:tcPr>
            <w:tcW w:w="763" w:type="dxa"/>
            <w:vAlign w:val="center"/>
          </w:tcPr>
          <w:p w:rsidR="003549B0" w:rsidRPr="001470B2" w:rsidRDefault="003549B0" w:rsidP="001470B2">
            <w:pPr>
              <w:jc w:val="center"/>
              <w:rPr>
                <w:b/>
                <w:bCs/>
                <w:sz w:val="26"/>
                <w:szCs w:val="26"/>
              </w:rPr>
            </w:pPr>
            <w:r>
              <w:rPr>
                <w:b/>
                <w:bCs/>
                <w:sz w:val="26"/>
                <w:szCs w:val="26"/>
              </w:rPr>
              <w:t>-11</w:t>
            </w:r>
          </w:p>
        </w:tc>
        <w:tc>
          <w:tcPr>
            <w:tcW w:w="763" w:type="dxa"/>
            <w:vAlign w:val="center"/>
          </w:tcPr>
          <w:p w:rsidR="003549B0" w:rsidRPr="001470B2" w:rsidRDefault="003549B0" w:rsidP="001470B2">
            <w:pPr>
              <w:jc w:val="center"/>
              <w:rPr>
                <w:b/>
                <w:bCs/>
                <w:sz w:val="26"/>
                <w:szCs w:val="26"/>
              </w:rPr>
            </w:pPr>
            <w:r>
              <w:rPr>
                <w:b/>
                <w:bCs/>
                <w:sz w:val="26"/>
                <w:szCs w:val="26"/>
              </w:rPr>
              <w:t>-3</w:t>
            </w:r>
          </w:p>
        </w:tc>
        <w:tc>
          <w:tcPr>
            <w:tcW w:w="763" w:type="dxa"/>
            <w:vAlign w:val="center"/>
          </w:tcPr>
          <w:p w:rsidR="003549B0" w:rsidRPr="001470B2" w:rsidRDefault="003549B0" w:rsidP="001470B2">
            <w:pPr>
              <w:jc w:val="center"/>
              <w:rPr>
                <w:b/>
                <w:bCs/>
                <w:sz w:val="26"/>
                <w:szCs w:val="26"/>
              </w:rPr>
            </w:pPr>
            <w:r>
              <w:rPr>
                <w:b/>
                <w:bCs/>
                <w:sz w:val="26"/>
                <w:szCs w:val="26"/>
              </w:rPr>
              <w:t>-9</w:t>
            </w:r>
          </w:p>
        </w:tc>
        <w:tc>
          <w:tcPr>
            <w:tcW w:w="763" w:type="dxa"/>
            <w:vAlign w:val="center"/>
          </w:tcPr>
          <w:p w:rsidR="003549B0" w:rsidRPr="001470B2" w:rsidRDefault="003549B0" w:rsidP="001470B2">
            <w:pPr>
              <w:jc w:val="center"/>
              <w:rPr>
                <w:b/>
                <w:bCs/>
                <w:sz w:val="26"/>
                <w:szCs w:val="26"/>
              </w:rPr>
            </w:pPr>
            <w:r>
              <w:rPr>
                <w:b/>
                <w:bCs/>
                <w:sz w:val="26"/>
                <w:szCs w:val="26"/>
              </w:rPr>
              <w:t>-9</w:t>
            </w:r>
          </w:p>
        </w:tc>
        <w:tc>
          <w:tcPr>
            <w:tcW w:w="763" w:type="dxa"/>
            <w:vAlign w:val="center"/>
          </w:tcPr>
          <w:p w:rsidR="003549B0" w:rsidRPr="001470B2" w:rsidRDefault="003549B0" w:rsidP="001470B2">
            <w:pPr>
              <w:jc w:val="center"/>
              <w:rPr>
                <w:b/>
                <w:bCs/>
                <w:sz w:val="26"/>
                <w:szCs w:val="26"/>
              </w:rPr>
            </w:pPr>
            <w:r>
              <w:rPr>
                <w:b/>
                <w:bCs/>
                <w:sz w:val="26"/>
                <w:szCs w:val="26"/>
              </w:rPr>
              <w:t>-11</w:t>
            </w:r>
          </w:p>
        </w:tc>
        <w:tc>
          <w:tcPr>
            <w:tcW w:w="778" w:type="dxa"/>
            <w:vAlign w:val="center"/>
          </w:tcPr>
          <w:p w:rsidR="003549B0" w:rsidRPr="001470B2" w:rsidRDefault="003549B0" w:rsidP="001470B2">
            <w:pPr>
              <w:jc w:val="center"/>
              <w:rPr>
                <w:b/>
                <w:bCs/>
                <w:sz w:val="26"/>
                <w:szCs w:val="26"/>
              </w:rPr>
            </w:pPr>
            <w:r>
              <w:rPr>
                <w:b/>
                <w:bCs/>
                <w:sz w:val="26"/>
                <w:szCs w:val="26"/>
              </w:rPr>
              <w:t>-8</w:t>
            </w:r>
          </w:p>
        </w:tc>
        <w:tc>
          <w:tcPr>
            <w:tcW w:w="779" w:type="dxa"/>
            <w:vAlign w:val="center"/>
          </w:tcPr>
          <w:p w:rsidR="003549B0" w:rsidRPr="001470B2" w:rsidRDefault="003549B0" w:rsidP="001470B2">
            <w:pPr>
              <w:jc w:val="center"/>
              <w:rPr>
                <w:b/>
                <w:bCs/>
                <w:sz w:val="26"/>
                <w:szCs w:val="26"/>
              </w:rPr>
            </w:pPr>
            <w:r>
              <w:rPr>
                <w:b/>
                <w:bCs/>
                <w:sz w:val="26"/>
                <w:szCs w:val="26"/>
              </w:rPr>
              <w:t>-10</w:t>
            </w:r>
          </w:p>
        </w:tc>
        <w:tc>
          <w:tcPr>
            <w:tcW w:w="779" w:type="dxa"/>
            <w:vAlign w:val="center"/>
          </w:tcPr>
          <w:p w:rsidR="003549B0" w:rsidRPr="001470B2" w:rsidRDefault="003549B0" w:rsidP="001470B2">
            <w:pPr>
              <w:jc w:val="center"/>
              <w:rPr>
                <w:b/>
                <w:bCs/>
                <w:sz w:val="26"/>
                <w:szCs w:val="26"/>
              </w:rPr>
            </w:pPr>
            <w:r>
              <w:rPr>
                <w:b/>
                <w:bCs/>
                <w:sz w:val="26"/>
                <w:szCs w:val="26"/>
              </w:rPr>
              <w:t>-9</w:t>
            </w:r>
          </w:p>
        </w:tc>
      </w:tr>
      <w:tr w:rsidR="003549B0" w:rsidRPr="001470B2" w:rsidTr="001470B2">
        <w:trPr>
          <w:jc w:val="center"/>
        </w:trPr>
        <w:tc>
          <w:tcPr>
            <w:tcW w:w="2711" w:type="dxa"/>
            <w:vAlign w:val="center"/>
          </w:tcPr>
          <w:p w:rsidR="003549B0" w:rsidRPr="001470B2" w:rsidRDefault="003549B0" w:rsidP="001470B2">
            <w:pPr>
              <w:jc w:val="center"/>
              <w:rPr>
                <w:rFonts w:eastAsia="Times New Roman"/>
                <w:bCs/>
                <w:sz w:val="26"/>
                <w:szCs w:val="26"/>
              </w:rPr>
            </w:pPr>
            <w:r w:rsidRPr="001470B2">
              <w:rPr>
                <w:rFonts w:eastAsia="Times New Roman"/>
                <w:bCs/>
                <w:sz w:val="26"/>
                <w:szCs w:val="26"/>
              </w:rPr>
              <w:t>в том числе в расчёте на 1000 человек населения</w:t>
            </w:r>
          </w:p>
        </w:tc>
        <w:tc>
          <w:tcPr>
            <w:tcW w:w="764" w:type="dxa"/>
            <w:vAlign w:val="center"/>
          </w:tcPr>
          <w:p w:rsidR="003549B0" w:rsidRPr="001470B2" w:rsidRDefault="005A0DD3" w:rsidP="001470B2">
            <w:pPr>
              <w:jc w:val="center"/>
              <w:rPr>
                <w:bCs/>
                <w:sz w:val="26"/>
                <w:szCs w:val="26"/>
              </w:rPr>
            </w:pPr>
            <w:r>
              <w:rPr>
                <w:bCs/>
                <w:sz w:val="26"/>
                <w:szCs w:val="26"/>
              </w:rPr>
              <w:t>-2,3</w:t>
            </w:r>
          </w:p>
        </w:tc>
        <w:tc>
          <w:tcPr>
            <w:tcW w:w="763" w:type="dxa"/>
            <w:vAlign w:val="center"/>
          </w:tcPr>
          <w:p w:rsidR="003549B0" w:rsidRPr="001470B2" w:rsidRDefault="005A0DD3" w:rsidP="001470B2">
            <w:pPr>
              <w:jc w:val="center"/>
              <w:rPr>
                <w:bCs/>
                <w:sz w:val="26"/>
                <w:szCs w:val="26"/>
              </w:rPr>
            </w:pPr>
            <w:r>
              <w:rPr>
                <w:bCs/>
                <w:sz w:val="26"/>
                <w:szCs w:val="26"/>
              </w:rPr>
              <w:t>-2,4</w:t>
            </w:r>
          </w:p>
        </w:tc>
        <w:tc>
          <w:tcPr>
            <w:tcW w:w="763" w:type="dxa"/>
            <w:vAlign w:val="center"/>
          </w:tcPr>
          <w:p w:rsidR="003549B0" w:rsidRPr="001470B2" w:rsidRDefault="005A0DD3" w:rsidP="001470B2">
            <w:pPr>
              <w:jc w:val="center"/>
              <w:rPr>
                <w:bCs/>
                <w:sz w:val="26"/>
                <w:szCs w:val="26"/>
              </w:rPr>
            </w:pPr>
            <w:r>
              <w:rPr>
                <w:bCs/>
                <w:sz w:val="26"/>
                <w:szCs w:val="26"/>
              </w:rPr>
              <w:t>-9,3</w:t>
            </w:r>
          </w:p>
        </w:tc>
        <w:tc>
          <w:tcPr>
            <w:tcW w:w="763" w:type="dxa"/>
            <w:vAlign w:val="center"/>
          </w:tcPr>
          <w:p w:rsidR="003549B0" w:rsidRPr="001470B2" w:rsidRDefault="005A0DD3" w:rsidP="001470B2">
            <w:pPr>
              <w:jc w:val="center"/>
              <w:rPr>
                <w:bCs/>
                <w:sz w:val="26"/>
                <w:szCs w:val="26"/>
              </w:rPr>
            </w:pPr>
            <w:r>
              <w:rPr>
                <w:bCs/>
                <w:sz w:val="26"/>
                <w:szCs w:val="26"/>
              </w:rPr>
              <w:t>-2,6</w:t>
            </w:r>
          </w:p>
        </w:tc>
        <w:tc>
          <w:tcPr>
            <w:tcW w:w="763" w:type="dxa"/>
            <w:vAlign w:val="center"/>
          </w:tcPr>
          <w:p w:rsidR="003549B0" w:rsidRPr="001470B2" w:rsidRDefault="005A0DD3" w:rsidP="001470B2">
            <w:pPr>
              <w:jc w:val="center"/>
              <w:rPr>
                <w:bCs/>
                <w:sz w:val="26"/>
                <w:szCs w:val="26"/>
              </w:rPr>
            </w:pPr>
            <w:r>
              <w:rPr>
                <w:bCs/>
                <w:sz w:val="26"/>
                <w:szCs w:val="26"/>
              </w:rPr>
              <w:t>-8</w:t>
            </w:r>
          </w:p>
        </w:tc>
        <w:tc>
          <w:tcPr>
            <w:tcW w:w="763" w:type="dxa"/>
            <w:vAlign w:val="center"/>
          </w:tcPr>
          <w:p w:rsidR="003549B0" w:rsidRPr="001470B2" w:rsidRDefault="005A0DD3" w:rsidP="001470B2">
            <w:pPr>
              <w:jc w:val="center"/>
              <w:rPr>
                <w:bCs/>
                <w:sz w:val="26"/>
                <w:szCs w:val="26"/>
              </w:rPr>
            </w:pPr>
            <w:r>
              <w:rPr>
                <w:bCs/>
                <w:sz w:val="26"/>
                <w:szCs w:val="26"/>
              </w:rPr>
              <w:t>-8,2</w:t>
            </w:r>
          </w:p>
        </w:tc>
        <w:tc>
          <w:tcPr>
            <w:tcW w:w="763" w:type="dxa"/>
            <w:vAlign w:val="center"/>
          </w:tcPr>
          <w:p w:rsidR="003549B0" w:rsidRPr="001470B2" w:rsidRDefault="005A0DD3" w:rsidP="001470B2">
            <w:pPr>
              <w:jc w:val="center"/>
              <w:rPr>
                <w:bCs/>
                <w:sz w:val="26"/>
                <w:szCs w:val="26"/>
              </w:rPr>
            </w:pPr>
            <w:r>
              <w:rPr>
                <w:bCs/>
                <w:sz w:val="26"/>
                <w:szCs w:val="26"/>
              </w:rPr>
              <w:t>-10,3</w:t>
            </w:r>
          </w:p>
        </w:tc>
        <w:tc>
          <w:tcPr>
            <w:tcW w:w="778" w:type="dxa"/>
            <w:vAlign w:val="center"/>
          </w:tcPr>
          <w:p w:rsidR="003549B0" w:rsidRPr="001470B2" w:rsidRDefault="005A0DD3" w:rsidP="001470B2">
            <w:pPr>
              <w:jc w:val="center"/>
              <w:rPr>
                <w:bCs/>
                <w:sz w:val="26"/>
                <w:szCs w:val="26"/>
              </w:rPr>
            </w:pPr>
            <w:r>
              <w:rPr>
                <w:bCs/>
                <w:sz w:val="26"/>
                <w:szCs w:val="26"/>
              </w:rPr>
              <w:t>-7,4</w:t>
            </w:r>
          </w:p>
        </w:tc>
        <w:tc>
          <w:tcPr>
            <w:tcW w:w="779" w:type="dxa"/>
            <w:vAlign w:val="center"/>
          </w:tcPr>
          <w:p w:rsidR="003549B0" w:rsidRPr="001470B2" w:rsidRDefault="005A0DD3" w:rsidP="001470B2">
            <w:pPr>
              <w:jc w:val="center"/>
              <w:rPr>
                <w:bCs/>
                <w:sz w:val="26"/>
                <w:szCs w:val="26"/>
              </w:rPr>
            </w:pPr>
            <w:r>
              <w:rPr>
                <w:bCs/>
                <w:sz w:val="26"/>
                <w:szCs w:val="26"/>
              </w:rPr>
              <w:t>-9,6</w:t>
            </w:r>
          </w:p>
        </w:tc>
        <w:tc>
          <w:tcPr>
            <w:tcW w:w="779" w:type="dxa"/>
            <w:vAlign w:val="center"/>
          </w:tcPr>
          <w:p w:rsidR="003549B0" w:rsidRPr="001470B2" w:rsidRDefault="005A0DD3" w:rsidP="001470B2">
            <w:pPr>
              <w:jc w:val="center"/>
              <w:rPr>
                <w:bCs/>
                <w:sz w:val="26"/>
                <w:szCs w:val="26"/>
              </w:rPr>
            </w:pPr>
            <w:r>
              <w:rPr>
                <w:bCs/>
                <w:sz w:val="26"/>
                <w:szCs w:val="26"/>
              </w:rPr>
              <w:t>-9</w:t>
            </w:r>
          </w:p>
        </w:tc>
      </w:tr>
    </w:tbl>
    <w:p w:rsidR="00245F77" w:rsidRPr="001E298F" w:rsidRDefault="00245F77" w:rsidP="00245F77">
      <w:pPr>
        <w:spacing w:before="120" w:after="120"/>
        <w:ind w:firstLine="709"/>
        <w:jc w:val="both"/>
        <w:rPr>
          <w:sz w:val="26"/>
          <w:szCs w:val="26"/>
        </w:rPr>
      </w:pPr>
      <w:r w:rsidRPr="001E298F">
        <w:rPr>
          <w:sz w:val="26"/>
          <w:szCs w:val="26"/>
        </w:rPr>
        <w:lastRenderedPageBreak/>
        <w:t xml:space="preserve">Демографическая ситуация в 2011 году характеризуется спадом числа </w:t>
      </w:r>
      <w:proofErr w:type="gramStart"/>
      <w:r w:rsidRPr="001E298F">
        <w:rPr>
          <w:sz w:val="26"/>
          <w:szCs w:val="26"/>
        </w:rPr>
        <w:t>родившихся</w:t>
      </w:r>
      <w:proofErr w:type="gramEnd"/>
      <w:r w:rsidRPr="001E298F">
        <w:rPr>
          <w:sz w:val="26"/>
          <w:szCs w:val="26"/>
        </w:rPr>
        <w:t xml:space="preserve"> и спадом числа умерших по сравнению с предыдущими годами. </w:t>
      </w:r>
    </w:p>
    <w:p w:rsidR="00245F77" w:rsidRPr="001E298F" w:rsidRDefault="00245F77" w:rsidP="00245F77">
      <w:pPr>
        <w:spacing w:before="120" w:after="120"/>
        <w:ind w:firstLine="709"/>
        <w:jc w:val="both"/>
        <w:rPr>
          <w:sz w:val="26"/>
          <w:szCs w:val="26"/>
        </w:rPr>
      </w:pPr>
      <w:proofErr w:type="gramStart"/>
      <w:r w:rsidRPr="001E298F">
        <w:rPr>
          <w:sz w:val="26"/>
          <w:szCs w:val="26"/>
        </w:rPr>
        <w:t>Если в 20</w:t>
      </w:r>
      <w:r w:rsidR="001E298F" w:rsidRPr="001E298F">
        <w:rPr>
          <w:sz w:val="26"/>
          <w:szCs w:val="26"/>
        </w:rPr>
        <w:t>10</w:t>
      </w:r>
      <w:r w:rsidRPr="001E298F">
        <w:rPr>
          <w:sz w:val="26"/>
          <w:szCs w:val="26"/>
        </w:rPr>
        <w:t xml:space="preserve"> г. в расчёте на 1000 жителей в </w:t>
      </w:r>
      <w:r w:rsidR="001E298F" w:rsidRPr="001E298F">
        <w:rPr>
          <w:sz w:val="26"/>
          <w:szCs w:val="26"/>
        </w:rPr>
        <w:t>Благодатинском</w:t>
      </w:r>
      <w:r w:rsidRPr="001E298F">
        <w:rPr>
          <w:sz w:val="26"/>
          <w:szCs w:val="26"/>
        </w:rPr>
        <w:t xml:space="preserve"> МО рождаемость составляла  </w:t>
      </w:r>
      <w:r w:rsidR="001E298F" w:rsidRPr="001E298F">
        <w:rPr>
          <w:sz w:val="26"/>
          <w:szCs w:val="26"/>
        </w:rPr>
        <w:t>8,7</w:t>
      </w:r>
      <w:r w:rsidRPr="001E298F">
        <w:rPr>
          <w:sz w:val="26"/>
          <w:szCs w:val="26"/>
        </w:rPr>
        <w:t xml:space="preserve"> ‰, то в 2011г. ситуация усугубилась – </w:t>
      </w:r>
      <w:r w:rsidR="001E298F" w:rsidRPr="001E298F">
        <w:rPr>
          <w:sz w:val="26"/>
          <w:szCs w:val="26"/>
        </w:rPr>
        <w:t>3,9</w:t>
      </w:r>
      <w:r w:rsidRPr="001E298F">
        <w:rPr>
          <w:sz w:val="26"/>
          <w:szCs w:val="26"/>
        </w:rPr>
        <w:t xml:space="preserve"> ‰. В числе факторов снижения рождаемости выделяются как общие для развития стран мира (рост экономической активности населения, утрата традиции многодетности и др.), так и специфические для страны, включая и </w:t>
      </w:r>
      <w:r w:rsidR="001E298F">
        <w:rPr>
          <w:sz w:val="26"/>
          <w:szCs w:val="26"/>
        </w:rPr>
        <w:t>Благодатинское</w:t>
      </w:r>
      <w:r w:rsidRPr="001E298F">
        <w:rPr>
          <w:sz w:val="26"/>
          <w:szCs w:val="26"/>
        </w:rPr>
        <w:t xml:space="preserve"> МО, причины (социально-экономический кризис переходного к рыночным отношениям этапа развития</w:t>
      </w:r>
      <w:proofErr w:type="gramEnd"/>
      <w:r w:rsidRPr="001E298F">
        <w:rPr>
          <w:sz w:val="26"/>
          <w:szCs w:val="26"/>
        </w:rPr>
        <w:t xml:space="preserve">, </w:t>
      </w:r>
      <w:proofErr w:type="gramStart"/>
      <w:r w:rsidRPr="001E298F">
        <w:rPr>
          <w:sz w:val="26"/>
          <w:szCs w:val="26"/>
        </w:rPr>
        <w:t>Мировой финансово-экономический кризис 2008 года).</w:t>
      </w:r>
      <w:proofErr w:type="gramEnd"/>
    </w:p>
    <w:p w:rsidR="00245F77" w:rsidRPr="001E298F" w:rsidRDefault="00245F77" w:rsidP="00245F77">
      <w:pPr>
        <w:spacing w:before="120" w:after="120"/>
        <w:ind w:firstLine="709"/>
        <w:jc w:val="both"/>
        <w:rPr>
          <w:rFonts w:eastAsia="Times New Roman"/>
          <w:bCs/>
          <w:sz w:val="26"/>
          <w:szCs w:val="26"/>
        </w:rPr>
      </w:pPr>
      <w:r w:rsidRPr="001E298F">
        <w:rPr>
          <w:rFonts w:eastAsia="Times New Roman"/>
          <w:bCs/>
          <w:sz w:val="26"/>
          <w:szCs w:val="26"/>
        </w:rPr>
        <w:t>Смертность населения муниципального образования упала, по сравнению с 20</w:t>
      </w:r>
      <w:r w:rsidR="001E298F" w:rsidRPr="001E298F">
        <w:rPr>
          <w:rFonts w:eastAsia="Times New Roman"/>
          <w:bCs/>
          <w:sz w:val="26"/>
          <w:szCs w:val="26"/>
        </w:rPr>
        <w:t>10</w:t>
      </w:r>
      <w:r w:rsidRPr="001E298F">
        <w:rPr>
          <w:rFonts w:eastAsia="Times New Roman"/>
          <w:bCs/>
          <w:sz w:val="26"/>
          <w:szCs w:val="26"/>
        </w:rPr>
        <w:t xml:space="preserve"> годом – </w:t>
      </w:r>
      <w:r w:rsidR="001E298F" w:rsidRPr="001E298F">
        <w:rPr>
          <w:rFonts w:eastAsia="Times New Roman"/>
          <w:bCs/>
          <w:sz w:val="26"/>
          <w:szCs w:val="26"/>
        </w:rPr>
        <w:t>18,3</w:t>
      </w:r>
      <w:r w:rsidRPr="001E298F">
        <w:rPr>
          <w:sz w:val="26"/>
          <w:szCs w:val="26"/>
        </w:rPr>
        <w:t>‰ (в расчёте на 1000 жителей)</w:t>
      </w:r>
      <w:r w:rsidRPr="001E298F">
        <w:rPr>
          <w:rFonts w:eastAsia="Times New Roman"/>
          <w:bCs/>
          <w:sz w:val="26"/>
          <w:szCs w:val="26"/>
        </w:rPr>
        <w:t xml:space="preserve">, в 2011 году снизилась до </w:t>
      </w:r>
      <w:r w:rsidR="001E298F" w:rsidRPr="001E298F">
        <w:rPr>
          <w:rFonts w:eastAsia="Times New Roman"/>
          <w:bCs/>
          <w:sz w:val="26"/>
          <w:szCs w:val="26"/>
        </w:rPr>
        <w:t>12,9</w:t>
      </w:r>
      <w:r w:rsidRPr="001E298F">
        <w:rPr>
          <w:sz w:val="26"/>
          <w:szCs w:val="26"/>
        </w:rPr>
        <w:t>‰.</w:t>
      </w:r>
    </w:p>
    <w:p w:rsidR="00245F77" w:rsidRPr="001E298F" w:rsidRDefault="00245F77" w:rsidP="00245F77">
      <w:pPr>
        <w:ind w:firstLine="709"/>
        <w:jc w:val="both"/>
        <w:rPr>
          <w:rFonts w:eastAsia="Times New Roman"/>
          <w:bCs/>
          <w:sz w:val="26"/>
          <w:szCs w:val="26"/>
        </w:rPr>
      </w:pPr>
      <w:r w:rsidRPr="001E298F">
        <w:rPr>
          <w:sz w:val="26"/>
          <w:szCs w:val="26"/>
        </w:rPr>
        <w:t>Высокий уровень смертности в последние десятилетия является характерной тенденцией практически всех экономически развитых стран, что обусловлено увеличением продолжительности жизни и старением населения</w:t>
      </w:r>
      <w:r w:rsidRPr="001E298F">
        <w:rPr>
          <w:rFonts w:eastAsia="Times New Roman"/>
          <w:bCs/>
          <w:sz w:val="26"/>
          <w:szCs w:val="26"/>
        </w:rPr>
        <w:t xml:space="preserve"> (рисунок 3.2).</w:t>
      </w:r>
    </w:p>
    <w:p w:rsidR="00245F77" w:rsidRPr="00245F77" w:rsidRDefault="00245F77" w:rsidP="00245F77">
      <w:pPr>
        <w:ind w:firstLine="709"/>
        <w:jc w:val="both"/>
        <w:rPr>
          <w:color w:val="FF0000"/>
          <w:sz w:val="26"/>
          <w:szCs w:val="26"/>
        </w:rPr>
      </w:pPr>
    </w:p>
    <w:p w:rsidR="00245F77" w:rsidRPr="00245F77" w:rsidRDefault="001E298F" w:rsidP="00245F77">
      <w:pPr>
        <w:jc w:val="center"/>
        <w:rPr>
          <w:rFonts w:eastAsia="Times New Roman"/>
          <w:b/>
          <w:bCs/>
          <w:i/>
          <w:color w:val="FF0000"/>
          <w:sz w:val="26"/>
          <w:szCs w:val="26"/>
        </w:rPr>
      </w:pPr>
      <w:r>
        <w:rPr>
          <w:noProof/>
        </w:rPr>
        <w:drawing>
          <wp:inline distT="0" distB="0" distL="0" distR="0">
            <wp:extent cx="5181600" cy="3019425"/>
            <wp:effectExtent l="0" t="0" r="19050" b="952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45F77" w:rsidRPr="00245F77" w:rsidRDefault="00245F77" w:rsidP="00245F77">
      <w:pPr>
        <w:ind w:firstLine="709"/>
        <w:jc w:val="center"/>
        <w:rPr>
          <w:rFonts w:eastAsia="Times New Roman"/>
          <w:b/>
          <w:bCs/>
          <w:i/>
          <w:color w:val="FF0000"/>
          <w:sz w:val="26"/>
          <w:szCs w:val="26"/>
        </w:rPr>
      </w:pPr>
    </w:p>
    <w:p w:rsidR="00245F77" w:rsidRPr="001E298F" w:rsidRDefault="00245F77" w:rsidP="00245F77">
      <w:pPr>
        <w:jc w:val="center"/>
        <w:rPr>
          <w:rFonts w:eastAsia="Times New Roman"/>
          <w:b/>
          <w:bCs/>
          <w:i/>
          <w:sz w:val="26"/>
          <w:szCs w:val="26"/>
        </w:rPr>
      </w:pPr>
      <w:r w:rsidRPr="001E298F">
        <w:rPr>
          <w:rFonts w:eastAsia="Times New Roman"/>
          <w:b/>
          <w:bCs/>
          <w:i/>
          <w:sz w:val="26"/>
          <w:szCs w:val="26"/>
        </w:rPr>
        <w:t xml:space="preserve">Рисунок 3.2 Динамика основных показателей воспроизводства населения </w:t>
      </w:r>
      <w:r w:rsidR="001E298F" w:rsidRPr="001E298F">
        <w:rPr>
          <w:rFonts w:eastAsia="Times New Roman"/>
          <w:b/>
          <w:bCs/>
          <w:i/>
          <w:sz w:val="26"/>
          <w:szCs w:val="26"/>
        </w:rPr>
        <w:t>Благодатинского</w:t>
      </w:r>
      <w:r w:rsidRPr="001E298F">
        <w:rPr>
          <w:rFonts w:eastAsia="Times New Roman"/>
          <w:b/>
          <w:bCs/>
          <w:i/>
          <w:sz w:val="26"/>
          <w:szCs w:val="26"/>
        </w:rPr>
        <w:t xml:space="preserve"> МО</w:t>
      </w:r>
    </w:p>
    <w:p w:rsidR="00245F77" w:rsidRPr="00245F77" w:rsidRDefault="00245F77" w:rsidP="00245F77">
      <w:pPr>
        <w:ind w:firstLine="709"/>
        <w:jc w:val="center"/>
        <w:rPr>
          <w:rFonts w:eastAsia="Times New Roman"/>
          <w:b/>
          <w:bCs/>
          <w:i/>
          <w:color w:val="FF0000"/>
          <w:sz w:val="26"/>
          <w:szCs w:val="26"/>
        </w:rPr>
      </w:pPr>
    </w:p>
    <w:p w:rsidR="00245F77" w:rsidRPr="00D5093C" w:rsidRDefault="00245F77" w:rsidP="00245F77">
      <w:pPr>
        <w:ind w:firstLine="709"/>
        <w:jc w:val="both"/>
        <w:rPr>
          <w:rFonts w:eastAsia="Times New Roman"/>
          <w:bCs/>
          <w:sz w:val="26"/>
          <w:szCs w:val="26"/>
        </w:rPr>
      </w:pPr>
      <w:r w:rsidRPr="00D5093C">
        <w:rPr>
          <w:rFonts w:eastAsia="Times New Roman"/>
          <w:bCs/>
          <w:sz w:val="26"/>
          <w:szCs w:val="26"/>
        </w:rPr>
        <w:t xml:space="preserve">Огромную роль в динамике численности населения </w:t>
      </w:r>
      <w:r w:rsidR="001E298F" w:rsidRPr="00D5093C">
        <w:rPr>
          <w:rFonts w:eastAsia="Times New Roman"/>
          <w:bCs/>
          <w:sz w:val="26"/>
          <w:szCs w:val="26"/>
        </w:rPr>
        <w:t>Благодатинского</w:t>
      </w:r>
      <w:r w:rsidRPr="00D5093C">
        <w:rPr>
          <w:rFonts w:eastAsia="Times New Roman"/>
          <w:bCs/>
          <w:sz w:val="26"/>
          <w:szCs w:val="26"/>
        </w:rPr>
        <w:t xml:space="preserve"> МО, его половой и возрастной структуре, обеспеченности трудовыми ресурсами и других составляющих демографической ситуации, играют миграции населения.</w:t>
      </w:r>
    </w:p>
    <w:p w:rsidR="00245F77" w:rsidRPr="00D5093C" w:rsidRDefault="00245F77" w:rsidP="00245F77">
      <w:pPr>
        <w:ind w:firstLine="709"/>
        <w:jc w:val="both"/>
        <w:rPr>
          <w:rFonts w:eastAsia="Times New Roman"/>
          <w:bCs/>
          <w:sz w:val="26"/>
          <w:szCs w:val="26"/>
        </w:rPr>
      </w:pPr>
      <w:r w:rsidRPr="00D5093C">
        <w:rPr>
          <w:rFonts w:eastAsia="Times New Roman"/>
          <w:bCs/>
          <w:sz w:val="26"/>
          <w:szCs w:val="26"/>
        </w:rPr>
        <w:t>Механический прирост (миграция), принимающий участие в формировании населения, за период с 200</w:t>
      </w:r>
      <w:r w:rsidR="00D5093C" w:rsidRPr="00D5093C">
        <w:rPr>
          <w:rFonts w:eastAsia="Times New Roman"/>
          <w:bCs/>
          <w:sz w:val="26"/>
          <w:szCs w:val="26"/>
        </w:rPr>
        <w:t>2</w:t>
      </w:r>
      <w:r w:rsidRPr="00D5093C">
        <w:rPr>
          <w:rFonts w:eastAsia="Times New Roman"/>
          <w:bCs/>
          <w:sz w:val="26"/>
          <w:szCs w:val="26"/>
        </w:rPr>
        <w:t xml:space="preserve"> по 2011 гг. по </w:t>
      </w:r>
      <w:r w:rsidR="00D5093C" w:rsidRPr="00D5093C">
        <w:rPr>
          <w:rFonts w:eastAsia="Times New Roman"/>
          <w:bCs/>
          <w:sz w:val="26"/>
          <w:szCs w:val="26"/>
        </w:rPr>
        <w:t>Благодатинскому</w:t>
      </w:r>
      <w:r w:rsidRPr="00D5093C">
        <w:rPr>
          <w:rFonts w:eastAsia="Times New Roman"/>
          <w:bCs/>
          <w:sz w:val="26"/>
          <w:szCs w:val="26"/>
        </w:rPr>
        <w:t xml:space="preserve"> муниципальному образованию характеризовался отрицательными значениями (таблица 3.3, рисунок 3.3).</w:t>
      </w:r>
    </w:p>
    <w:p w:rsidR="00245F77" w:rsidRPr="00245F77" w:rsidRDefault="00245F77" w:rsidP="00245F77">
      <w:pPr>
        <w:jc w:val="right"/>
        <w:rPr>
          <w:rFonts w:eastAsia="Times New Roman"/>
          <w:b/>
          <w:bCs/>
          <w:i/>
          <w:color w:val="FF0000"/>
          <w:sz w:val="26"/>
          <w:szCs w:val="26"/>
        </w:rPr>
      </w:pPr>
    </w:p>
    <w:p w:rsidR="00245F77" w:rsidRDefault="00245F77" w:rsidP="00245F77">
      <w:pPr>
        <w:jc w:val="right"/>
        <w:rPr>
          <w:rFonts w:eastAsia="Times New Roman"/>
          <w:b/>
          <w:bCs/>
          <w:i/>
          <w:color w:val="FF0000"/>
          <w:sz w:val="26"/>
          <w:szCs w:val="26"/>
        </w:rPr>
      </w:pPr>
    </w:p>
    <w:p w:rsidR="00B25970" w:rsidRDefault="00B25970" w:rsidP="00245F77">
      <w:pPr>
        <w:jc w:val="right"/>
        <w:rPr>
          <w:rFonts w:eastAsia="Times New Roman"/>
          <w:b/>
          <w:bCs/>
          <w:i/>
          <w:color w:val="FF0000"/>
          <w:sz w:val="26"/>
          <w:szCs w:val="26"/>
        </w:rPr>
      </w:pPr>
    </w:p>
    <w:p w:rsidR="00B25970" w:rsidRPr="00245F77" w:rsidRDefault="00B25970" w:rsidP="00245F77">
      <w:pPr>
        <w:jc w:val="right"/>
        <w:rPr>
          <w:rFonts w:eastAsia="Times New Roman"/>
          <w:b/>
          <w:bCs/>
          <w:i/>
          <w:color w:val="FF0000"/>
          <w:sz w:val="26"/>
          <w:szCs w:val="26"/>
        </w:rPr>
      </w:pPr>
    </w:p>
    <w:p w:rsidR="00245F77" w:rsidRPr="00D5093C" w:rsidRDefault="00245F77" w:rsidP="00245F77">
      <w:pPr>
        <w:jc w:val="right"/>
        <w:rPr>
          <w:rFonts w:eastAsia="Times New Roman"/>
          <w:b/>
          <w:bCs/>
          <w:i/>
          <w:sz w:val="26"/>
          <w:szCs w:val="26"/>
        </w:rPr>
      </w:pPr>
      <w:r w:rsidRPr="00D5093C">
        <w:rPr>
          <w:rFonts w:eastAsia="Times New Roman"/>
          <w:b/>
          <w:bCs/>
          <w:i/>
          <w:sz w:val="26"/>
          <w:szCs w:val="26"/>
        </w:rPr>
        <w:lastRenderedPageBreak/>
        <w:t>Таблица 3.3</w:t>
      </w:r>
    </w:p>
    <w:p w:rsidR="00245F77" w:rsidRPr="00D5093C" w:rsidRDefault="00245F77" w:rsidP="00245F77">
      <w:pPr>
        <w:jc w:val="center"/>
        <w:rPr>
          <w:rFonts w:eastAsia="Times New Roman"/>
          <w:b/>
          <w:bCs/>
          <w:i/>
          <w:sz w:val="26"/>
          <w:szCs w:val="26"/>
        </w:rPr>
      </w:pPr>
      <w:r w:rsidRPr="00D5093C">
        <w:rPr>
          <w:rFonts w:eastAsia="Times New Roman"/>
          <w:b/>
          <w:bCs/>
          <w:i/>
          <w:sz w:val="26"/>
          <w:szCs w:val="26"/>
        </w:rPr>
        <w:t xml:space="preserve">Миграционные процессы и показатели </w:t>
      </w:r>
      <w:r w:rsidR="00D5093C" w:rsidRPr="00D5093C">
        <w:rPr>
          <w:rFonts w:eastAsia="Times New Roman"/>
          <w:b/>
          <w:bCs/>
          <w:i/>
          <w:sz w:val="26"/>
          <w:szCs w:val="26"/>
        </w:rPr>
        <w:t>Благодатинского</w:t>
      </w:r>
      <w:r w:rsidRPr="00D5093C">
        <w:rPr>
          <w:rFonts w:eastAsia="Times New Roman"/>
          <w:b/>
          <w:bCs/>
          <w:i/>
          <w:sz w:val="26"/>
          <w:szCs w:val="26"/>
        </w:rPr>
        <w:t xml:space="preserve"> МО </w:t>
      </w:r>
    </w:p>
    <w:p w:rsidR="00245F77" w:rsidRPr="00D5093C" w:rsidRDefault="00245F77" w:rsidP="00245F77">
      <w:pPr>
        <w:ind w:firstLine="709"/>
        <w:jc w:val="center"/>
        <w:rPr>
          <w:rFonts w:eastAsia="Times New Roman"/>
          <w:b/>
          <w:bCs/>
          <w:i/>
          <w:sz w:val="26"/>
          <w:szCs w:val="26"/>
        </w:rPr>
      </w:pPr>
      <w:r w:rsidRPr="00D5093C">
        <w:rPr>
          <w:rFonts w:eastAsia="Times New Roman"/>
          <w:b/>
          <w:bCs/>
          <w:i/>
          <w:sz w:val="26"/>
          <w:szCs w:val="26"/>
        </w:rPr>
        <w:t>(200</w:t>
      </w:r>
      <w:r w:rsidR="00D5093C" w:rsidRPr="00D5093C">
        <w:rPr>
          <w:rFonts w:eastAsia="Times New Roman"/>
          <w:b/>
          <w:bCs/>
          <w:i/>
          <w:sz w:val="26"/>
          <w:szCs w:val="26"/>
        </w:rPr>
        <w:t>2</w:t>
      </w:r>
      <w:r w:rsidRPr="00D5093C">
        <w:rPr>
          <w:rFonts w:eastAsia="Times New Roman"/>
          <w:b/>
          <w:bCs/>
          <w:i/>
          <w:sz w:val="26"/>
          <w:szCs w:val="26"/>
        </w:rPr>
        <w:t>-2011 гг.)</w:t>
      </w:r>
    </w:p>
    <w:p w:rsidR="00245F77" w:rsidRPr="00245F77" w:rsidRDefault="00245F77" w:rsidP="00245F77">
      <w:pPr>
        <w:ind w:firstLine="709"/>
        <w:jc w:val="center"/>
        <w:rPr>
          <w:rFonts w:eastAsia="Times New Roman"/>
          <w:b/>
          <w:bCs/>
          <w:i/>
          <w:color w:val="FF0000"/>
          <w:sz w:val="26"/>
          <w:szCs w:val="26"/>
        </w:rPr>
      </w:pPr>
    </w:p>
    <w:tbl>
      <w:tblPr>
        <w:tblW w:w="0" w:type="auto"/>
        <w:jc w:val="center"/>
        <w:tblInd w:w="-103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2729"/>
        <w:gridCol w:w="766"/>
        <w:gridCol w:w="765"/>
        <w:gridCol w:w="766"/>
        <w:gridCol w:w="766"/>
        <w:gridCol w:w="766"/>
        <w:gridCol w:w="766"/>
        <w:gridCol w:w="766"/>
        <w:gridCol w:w="852"/>
        <w:gridCol w:w="811"/>
        <w:gridCol w:w="847"/>
      </w:tblGrid>
      <w:tr w:rsidR="00D5093C" w:rsidRPr="00D5093C" w:rsidTr="00D5093C">
        <w:trPr>
          <w:jc w:val="center"/>
        </w:trPr>
        <w:tc>
          <w:tcPr>
            <w:tcW w:w="2729" w:type="dxa"/>
            <w:vAlign w:val="center"/>
          </w:tcPr>
          <w:p w:rsidR="00D5093C" w:rsidRPr="00D5093C" w:rsidRDefault="00D5093C" w:rsidP="00D5093C">
            <w:pPr>
              <w:jc w:val="center"/>
              <w:rPr>
                <w:rFonts w:eastAsia="Times New Roman"/>
                <w:b/>
                <w:bCs/>
                <w:sz w:val="26"/>
                <w:szCs w:val="26"/>
              </w:rPr>
            </w:pPr>
            <w:r w:rsidRPr="00D5093C">
              <w:rPr>
                <w:rFonts w:eastAsia="Times New Roman"/>
                <w:b/>
                <w:bCs/>
                <w:sz w:val="26"/>
                <w:szCs w:val="26"/>
              </w:rPr>
              <w:t>Показатель/ года</w:t>
            </w:r>
          </w:p>
        </w:tc>
        <w:tc>
          <w:tcPr>
            <w:tcW w:w="766" w:type="dxa"/>
            <w:vAlign w:val="center"/>
          </w:tcPr>
          <w:p w:rsidR="00D5093C" w:rsidRPr="00D5093C" w:rsidRDefault="00D5093C" w:rsidP="00D5093C">
            <w:pPr>
              <w:jc w:val="center"/>
              <w:rPr>
                <w:rFonts w:eastAsia="Times New Roman"/>
                <w:b/>
                <w:bCs/>
                <w:sz w:val="26"/>
                <w:szCs w:val="26"/>
              </w:rPr>
            </w:pPr>
            <w:r w:rsidRPr="00D5093C">
              <w:rPr>
                <w:rFonts w:eastAsia="Times New Roman"/>
                <w:b/>
                <w:bCs/>
                <w:sz w:val="26"/>
                <w:szCs w:val="26"/>
              </w:rPr>
              <w:t>2002</w:t>
            </w:r>
          </w:p>
        </w:tc>
        <w:tc>
          <w:tcPr>
            <w:tcW w:w="765" w:type="dxa"/>
            <w:vAlign w:val="center"/>
          </w:tcPr>
          <w:p w:rsidR="00D5093C" w:rsidRPr="00D5093C" w:rsidRDefault="00D5093C" w:rsidP="00D5093C">
            <w:pPr>
              <w:jc w:val="center"/>
              <w:rPr>
                <w:rFonts w:eastAsia="Times New Roman"/>
                <w:b/>
                <w:bCs/>
                <w:sz w:val="26"/>
                <w:szCs w:val="26"/>
              </w:rPr>
            </w:pPr>
            <w:r w:rsidRPr="00D5093C">
              <w:rPr>
                <w:rFonts w:eastAsia="Times New Roman"/>
                <w:b/>
                <w:bCs/>
                <w:sz w:val="26"/>
                <w:szCs w:val="26"/>
              </w:rPr>
              <w:t>2003</w:t>
            </w:r>
          </w:p>
        </w:tc>
        <w:tc>
          <w:tcPr>
            <w:tcW w:w="766" w:type="dxa"/>
            <w:vAlign w:val="center"/>
          </w:tcPr>
          <w:p w:rsidR="00D5093C" w:rsidRPr="00D5093C" w:rsidRDefault="00D5093C" w:rsidP="00D5093C">
            <w:pPr>
              <w:jc w:val="center"/>
              <w:rPr>
                <w:rFonts w:eastAsia="Times New Roman"/>
                <w:b/>
                <w:bCs/>
                <w:sz w:val="26"/>
                <w:szCs w:val="26"/>
              </w:rPr>
            </w:pPr>
            <w:r w:rsidRPr="00D5093C">
              <w:rPr>
                <w:rFonts w:eastAsia="Times New Roman"/>
                <w:b/>
                <w:bCs/>
                <w:sz w:val="26"/>
                <w:szCs w:val="26"/>
              </w:rPr>
              <w:t>2004</w:t>
            </w:r>
          </w:p>
        </w:tc>
        <w:tc>
          <w:tcPr>
            <w:tcW w:w="766" w:type="dxa"/>
            <w:vAlign w:val="center"/>
          </w:tcPr>
          <w:p w:rsidR="00D5093C" w:rsidRPr="00D5093C" w:rsidRDefault="00D5093C" w:rsidP="00D5093C">
            <w:pPr>
              <w:jc w:val="center"/>
              <w:rPr>
                <w:rFonts w:eastAsia="Times New Roman"/>
                <w:b/>
                <w:bCs/>
                <w:sz w:val="26"/>
                <w:szCs w:val="26"/>
              </w:rPr>
            </w:pPr>
            <w:r w:rsidRPr="00D5093C">
              <w:rPr>
                <w:rFonts w:eastAsia="Times New Roman"/>
                <w:b/>
                <w:bCs/>
                <w:sz w:val="26"/>
                <w:szCs w:val="26"/>
              </w:rPr>
              <w:t>2005</w:t>
            </w:r>
          </w:p>
        </w:tc>
        <w:tc>
          <w:tcPr>
            <w:tcW w:w="766" w:type="dxa"/>
            <w:vAlign w:val="center"/>
          </w:tcPr>
          <w:p w:rsidR="00D5093C" w:rsidRPr="00D5093C" w:rsidRDefault="00D5093C" w:rsidP="00D5093C">
            <w:pPr>
              <w:jc w:val="center"/>
              <w:rPr>
                <w:rFonts w:eastAsia="Times New Roman"/>
                <w:b/>
                <w:bCs/>
                <w:sz w:val="26"/>
                <w:szCs w:val="26"/>
              </w:rPr>
            </w:pPr>
            <w:r w:rsidRPr="00D5093C">
              <w:rPr>
                <w:rFonts w:eastAsia="Times New Roman"/>
                <w:b/>
                <w:bCs/>
                <w:sz w:val="26"/>
                <w:szCs w:val="26"/>
              </w:rPr>
              <w:t>2006</w:t>
            </w:r>
          </w:p>
        </w:tc>
        <w:tc>
          <w:tcPr>
            <w:tcW w:w="766" w:type="dxa"/>
            <w:vAlign w:val="center"/>
          </w:tcPr>
          <w:p w:rsidR="00D5093C" w:rsidRPr="00D5093C" w:rsidRDefault="00D5093C" w:rsidP="00D5093C">
            <w:pPr>
              <w:jc w:val="center"/>
              <w:rPr>
                <w:rFonts w:eastAsia="Times New Roman"/>
                <w:b/>
                <w:bCs/>
                <w:sz w:val="26"/>
                <w:szCs w:val="26"/>
              </w:rPr>
            </w:pPr>
            <w:r w:rsidRPr="00D5093C">
              <w:rPr>
                <w:rFonts w:eastAsia="Times New Roman"/>
                <w:b/>
                <w:bCs/>
                <w:sz w:val="26"/>
                <w:szCs w:val="26"/>
              </w:rPr>
              <w:t>2007</w:t>
            </w:r>
          </w:p>
        </w:tc>
        <w:tc>
          <w:tcPr>
            <w:tcW w:w="766" w:type="dxa"/>
            <w:vAlign w:val="center"/>
          </w:tcPr>
          <w:p w:rsidR="00D5093C" w:rsidRPr="00D5093C" w:rsidRDefault="00D5093C" w:rsidP="00D5093C">
            <w:pPr>
              <w:jc w:val="center"/>
              <w:rPr>
                <w:rFonts w:eastAsia="Times New Roman"/>
                <w:b/>
                <w:bCs/>
                <w:sz w:val="26"/>
                <w:szCs w:val="26"/>
              </w:rPr>
            </w:pPr>
            <w:r w:rsidRPr="00D5093C">
              <w:rPr>
                <w:rFonts w:eastAsia="Times New Roman"/>
                <w:b/>
                <w:bCs/>
                <w:sz w:val="26"/>
                <w:szCs w:val="26"/>
              </w:rPr>
              <w:t>2008</w:t>
            </w:r>
          </w:p>
        </w:tc>
        <w:tc>
          <w:tcPr>
            <w:tcW w:w="852" w:type="dxa"/>
            <w:vAlign w:val="center"/>
          </w:tcPr>
          <w:p w:rsidR="00D5093C" w:rsidRPr="00D5093C" w:rsidRDefault="00D5093C" w:rsidP="00D5093C">
            <w:pPr>
              <w:jc w:val="center"/>
              <w:rPr>
                <w:rFonts w:eastAsia="Times New Roman"/>
                <w:b/>
                <w:bCs/>
                <w:sz w:val="26"/>
                <w:szCs w:val="26"/>
              </w:rPr>
            </w:pPr>
            <w:r w:rsidRPr="00D5093C">
              <w:rPr>
                <w:rFonts w:eastAsia="Times New Roman"/>
                <w:b/>
                <w:bCs/>
                <w:sz w:val="26"/>
                <w:szCs w:val="26"/>
              </w:rPr>
              <w:t>2009</w:t>
            </w:r>
          </w:p>
        </w:tc>
        <w:tc>
          <w:tcPr>
            <w:tcW w:w="811" w:type="dxa"/>
            <w:vAlign w:val="center"/>
          </w:tcPr>
          <w:p w:rsidR="00D5093C" w:rsidRPr="00D5093C" w:rsidRDefault="00D5093C" w:rsidP="00D5093C">
            <w:pPr>
              <w:jc w:val="center"/>
              <w:rPr>
                <w:rFonts w:eastAsia="Times New Roman"/>
                <w:b/>
                <w:bCs/>
                <w:sz w:val="26"/>
                <w:szCs w:val="26"/>
              </w:rPr>
            </w:pPr>
            <w:r w:rsidRPr="00D5093C">
              <w:rPr>
                <w:rFonts w:eastAsia="Times New Roman"/>
                <w:b/>
                <w:bCs/>
                <w:sz w:val="26"/>
                <w:szCs w:val="26"/>
              </w:rPr>
              <w:t>2010</w:t>
            </w:r>
          </w:p>
        </w:tc>
        <w:tc>
          <w:tcPr>
            <w:tcW w:w="847" w:type="dxa"/>
            <w:vAlign w:val="center"/>
          </w:tcPr>
          <w:p w:rsidR="00D5093C" w:rsidRPr="00D5093C" w:rsidRDefault="00D5093C" w:rsidP="00D5093C">
            <w:pPr>
              <w:jc w:val="center"/>
              <w:rPr>
                <w:rFonts w:eastAsia="Times New Roman"/>
                <w:b/>
                <w:bCs/>
                <w:sz w:val="26"/>
                <w:szCs w:val="26"/>
              </w:rPr>
            </w:pPr>
            <w:r w:rsidRPr="00D5093C">
              <w:rPr>
                <w:rFonts w:eastAsia="Times New Roman"/>
                <w:b/>
                <w:bCs/>
                <w:sz w:val="26"/>
                <w:szCs w:val="26"/>
              </w:rPr>
              <w:t>2011</w:t>
            </w:r>
          </w:p>
        </w:tc>
      </w:tr>
      <w:tr w:rsidR="00D5093C" w:rsidRPr="00D5093C" w:rsidTr="001A483B">
        <w:trPr>
          <w:jc w:val="center"/>
        </w:trPr>
        <w:tc>
          <w:tcPr>
            <w:tcW w:w="2729" w:type="dxa"/>
            <w:vAlign w:val="center"/>
          </w:tcPr>
          <w:p w:rsidR="00D5093C" w:rsidRPr="00D5093C" w:rsidRDefault="00D5093C" w:rsidP="00D5093C">
            <w:pPr>
              <w:jc w:val="center"/>
              <w:rPr>
                <w:rFonts w:eastAsia="Times New Roman"/>
                <w:bCs/>
                <w:sz w:val="26"/>
                <w:szCs w:val="26"/>
              </w:rPr>
            </w:pPr>
            <w:proofErr w:type="gramStart"/>
            <w:r w:rsidRPr="00D5093C">
              <w:rPr>
                <w:rFonts w:eastAsia="Times New Roman"/>
                <w:bCs/>
                <w:sz w:val="26"/>
                <w:szCs w:val="26"/>
              </w:rPr>
              <w:t>Прибывшие</w:t>
            </w:r>
            <w:proofErr w:type="gramEnd"/>
            <w:r w:rsidRPr="00D5093C">
              <w:rPr>
                <w:rFonts w:eastAsia="Times New Roman"/>
                <w:bCs/>
                <w:sz w:val="26"/>
                <w:szCs w:val="26"/>
              </w:rPr>
              <w:t>, чел.</w:t>
            </w:r>
          </w:p>
        </w:tc>
        <w:tc>
          <w:tcPr>
            <w:tcW w:w="766" w:type="dxa"/>
          </w:tcPr>
          <w:p w:rsidR="00D5093C" w:rsidRPr="00D5093C" w:rsidRDefault="00D5093C" w:rsidP="001A483B">
            <w:pPr>
              <w:jc w:val="center"/>
              <w:rPr>
                <w:b/>
                <w:sz w:val="28"/>
                <w:szCs w:val="28"/>
              </w:rPr>
            </w:pPr>
            <w:r w:rsidRPr="00D5093C">
              <w:rPr>
                <w:b/>
                <w:sz w:val="28"/>
                <w:szCs w:val="28"/>
              </w:rPr>
              <w:t>9</w:t>
            </w:r>
          </w:p>
        </w:tc>
        <w:tc>
          <w:tcPr>
            <w:tcW w:w="765" w:type="dxa"/>
          </w:tcPr>
          <w:p w:rsidR="00D5093C" w:rsidRPr="00D5093C" w:rsidRDefault="00D5093C" w:rsidP="001A483B">
            <w:pPr>
              <w:jc w:val="center"/>
              <w:rPr>
                <w:b/>
                <w:sz w:val="28"/>
                <w:szCs w:val="28"/>
              </w:rPr>
            </w:pPr>
            <w:r w:rsidRPr="00D5093C">
              <w:rPr>
                <w:b/>
                <w:sz w:val="28"/>
                <w:szCs w:val="28"/>
              </w:rPr>
              <w:t>8</w:t>
            </w:r>
          </w:p>
        </w:tc>
        <w:tc>
          <w:tcPr>
            <w:tcW w:w="766" w:type="dxa"/>
          </w:tcPr>
          <w:p w:rsidR="00D5093C" w:rsidRPr="00D5093C" w:rsidRDefault="00D5093C" w:rsidP="001A483B">
            <w:pPr>
              <w:jc w:val="center"/>
              <w:rPr>
                <w:b/>
                <w:sz w:val="28"/>
                <w:szCs w:val="28"/>
              </w:rPr>
            </w:pPr>
            <w:r w:rsidRPr="00D5093C">
              <w:rPr>
                <w:b/>
                <w:sz w:val="28"/>
                <w:szCs w:val="28"/>
              </w:rPr>
              <w:t>12</w:t>
            </w:r>
          </w:p>
        </w:tc>
        <w:tc>
          <w:tcPr>
            <w:tcW w:w="766" w:type="dxa"/>
          </w:tcPr>
          <w:p w:rsidR="00D5093C" w:rsidRPr="00D5093C" w:rsidRDefault="00D5093C" w:rsidP="001A483B">
            <w:pPr>
              <w:jc w:val="center"/>
              <w:rPr>
                <w:b/>
                <w:sz w:val="28"/>
                <w:szCs w:val="28"/>
              </w:rPr>
            </w:pPr>
            <w:r w:rsidRPr="00D5093C">
              <w:rPr>
                <w:b/>
                <w:sz w:val="28"/>
                <w:szCs w:val="28"/>
              </w:rPr>
              <w:t>13</w:t>
            </w:r>
          </w:p>
        </w:tc>
        <w:tc>
          <w:tcPr>
            <w:tcW w:w="766" w:type="dxa"/>
          </w:tcPr>
          <w:p w:rsidR="00D5093C" w:rsidRPr="00D5093C" w:rsidRDefault="00D5093C" w:rsidP="001A483B">
            <w:pPr>
              <w:jc w:val="center"/>
              <w:rPr>
                <w:b/>
                <w:sz w:val="28"/>
                <w:szCs w:val="28"/>
              </w:rPr>
            </w:pPr>
            <w:r w:rsidRPr="00D5093C">
              <w:rPr>
                <w:b/>
                <w:sz w:val="28"/>
                <w:szCs w:val="28"/>
              </w:rPr>
              <w:t>17</w:t>
            </w:r>
          </w:p>
        </w:tc>
        <w:tc>
          <w:tcPr>
            <w:tcW w:w="766" w:type="dxa"/>
          </w:tcPr>
          <w:p w:rsidR="00D5093C" w:rsidRPr="00D5093C" w:rsidRDefault="00D5093C" w:rsidP="001A483B">
            <w:pPr>
              <w:jc w:val="center"/>
              <w:rPr>
                <w:b/>
                <w:sz w:val="28"/>
                <w:szCs w:val="28"/>
              </w:rPr>
            </w:pPr>
            <w:r w:rsidRPr="00D5093C">
              <w:rPr>
                <w:b/>
                <w:sz w:val="28"/>
                <w:szCs w:val="28"/>
              </w:rPr>
              <w:t>16</w:t>
            </w:r>
          </w:p>
        </w:tc>
        <w:tc>
          <w:tcPr>
            <w:tcW w:w="766" w:type="dxa"/>
          </w:tcPr>
          <w:p w:rsidR="00D5093C" w:rsidRPr="00D5093C" w:rsidRDefault="00D5093C" w:rsidP="001A483B">
            <w:pPr>
              <w:jc w:val="center"/>
              <w:rPr>
                <w:b/>
                <w:sz w:val="28"/>
                <w:szCs w:val="28"/>
              </w:rPr>
            </w:pPr>
            <w:r w:rsidRPr="00D5093C">
              <w:rPr>
                <w:b/>
                <w:sz w:val="28"/>
                <w:szCs w:val="28"/>
              </w:rPr>
              <w:t>17</w:t>
            </w:r>
          </w:p>
        </w:tc>
        <w:tc>
          <w:tcPr>
            <w:tcW w:w="852" w:type="dxa"/>
          </w:tcPr>
          <w:p w:rsidR="00D5093C" w:rsidRPr="00D5093C" w:rsidRDefault="00D5093C" w:rsidP="001A483B">
            <w:pPr>
              <w:jc w:val="center"/>
              <w:rPr>
                <w:b/>
                <w:sz w:val="28"/>
                <w:szCs w:val="28"/>
              </w:rPr>
            </w:pPr>
            <w:r w:rsidRPr="00D5093C">
              <w:rPr>
                <w:b/>
                <w:sz w:val="28"/>
                <w:szCs w:val="28"/>
              </w:rPr>
              <w:t>33</w:t>
            </w:r>
          </w:p>
        </w:tc>
        <w:tc>
          <w:tcPr>
            <w:tcW w:w="811" w:type="dxa"/>
          </w:tcPr>
          <w:p w:rsidR="00D5093C" w:rsidRPr="00D5093C" w:rsidRDefault="00D5093C" w:rsidP="001A483B">
            <w:pPr>
              <w:jc w:val="center"/>
              <w:rPr>
                <w:b/>
                <w:sz w:val="28"/>
                <w:szCs w:val="28"/>
              </w:rPr>
            </w:pPr>
            <w:r w:rsidRPr="00D5093C">
              <w:rPr>
                <w:b/>
                <w:sz w:val="28"/>
                <w:szCs w:val="28"/>
              </w:rPr>
              <w:t>18</w:t>
            </w:r>
          </w:p>
        </w:tc>
        <w:tc>
          <w:tcPr>
            <w:tcW w:w="847" w:type="dxa"/>
          </w:tcPr>
          <w:p w:rsidR="00D5093C" w:rsidRPr="00D5093C" w:rsidRDefault="00D5093C" w:rsidP="001A483B">
            <w:pPr>
              <w:jc w:val="center"/>
              <w:rPr>
                <w:b/>
                <w:sz w:val="28"/>
                <w:szCs w:val="28"/>
              </w:rPr>
            </w:pPr>
            <w:r w:rsidRPr="00D5093C">
              <w:rPr>
                <w:b/>
                <w:sz w:val="28"/>
                <w:szCs w:val="28"/>
              </w:rPr>
              <w:t>20</w:t>
            </w:r>
          </w:p>
        </w:tc>
      </w:tr>
      <w:tr w:rsidR="00D5093C" w:rsidRPr="00D5093C" w:rsidTr="00D5093C">
        <w:trPr>
          <w:jc w:val="center"/>
        </w:trPr>
        <w:tc>
          <w:tcPr>
            <w:tcW w:w="2729" w:type="dxa"/>
            <w:vAlign w:val="center"/>
          </w:tcPr>
          <w:p w:rsidR="00D5093C" w:rsidRPr="00D5093C" w:rsidRDefault="00D5093C" w:rsidP="00D5093C">
            <w:pPr>
              <w:jc w:val="center"/>
              <w:rPr>
                <w:rFonts w:eastAsia="Times New Roman"/>
                <w:bCs/>
                <w:sz w:val="26"/>
                <w:szCs w:val="26"/>
              </w:rPr>
            </w:pPr>
            <w:r w:rsidRPr="00D5093C">
              <w:rPr>
                <w:rFonts w:eastAsia="Times New Roman"/>
                <w:bCs/>
                <w:sz w:val="26"/>
                <w:szCs w:val="26"/>
              </w:rPr>
              <w:t>в том числе в расчёте на 1000 человек населения</w:t>
            </w:r>
          </w:p>
        </w:tc>
        <w:tc>
          <w:tcPr>
            <w:tcW w:w="766" w:type="dxa"/>
            <w:vAlign w:val="center"/>
          </w:tcPr>
          <w:p w:rsidR="00D5093C" w:rsidRPr="00D5093C" w:rsidRDefault="00D5093C" w:rsidP="00D5093C">
            <w:pPr>
              <w:jc w:val="center"/>
              <w:rPr>
                <w:sz w:val="26"/>
                <w:szCs w:val="26"/>
              </w:rPr>
            </w:pPr>
            <w:r>
              <w:rPr>
                <w:sz w:val="26"/>
                <w:szCs w:val="26"/>
              </w:rPr>
              <w:t>6,8</w:t>
            </w:r>
          </w:p>
        </w:tc>
        <w:tc>
          <w:tcPr>
            <w:tcW w:w="765" w:type="dxa"/>
            <w:vAlign w:val="center"/>
          </w:tcPr>
          <w:p w:rsidR="00D5093C" w:rsidRPr="00D5093C" w:rsidRDefault="00D5093C" w:rsidP="00D5093C">
            <w:pPr>
              <w:jc w:val="center"/>
              <w:rPr>
                <w:sz w:val="26"/>
                <w:szCs w:val="26"/>
              </w:rPr>
            </w:pPr>
            <w:r>
              <w:rPr>
                <w:sz w:val="26"/>
                <w:szCs w:val="26"/>
              </w:rPr>
              <w:t>6,5</w:t>
            </w:r>
          </w:p>
        </w:tc>
        <w:tc>
          <w:tcPr>
            <w:tcW w:w="766" w:type="dxa"/>
            <w:vAlign w:val="center"/>
          </w:tcPr>
          <w:p w:rsidR="00D5093C" w:rsidRPr="00D5093C" w:rsidRDefault="00D5093C" w:rsidP="00D5093C">
            <w:pPr>
              <w:jc w:val="center"/>
              <w:rPr>
                <w:sz w:val="26"/>
                <w:szCs w:val="26"/>
              </w:rPr>
            </w:pPr>
            <w:r>
              <w:rPr>
                <w:sz w:val="26"/>
                <w:szCs w:val="26"/>
              </w:rPr>
              <w:t>10,1</w:t>
            </w:r>
          </w:p>
        </w:tc>
        <w:tc>
          <w:tcPr>
            <w:tcW w:w="766" w:type="dxa"/>
            <w:vAlign w:val="center"/>
          </w:tcPr>
          <w:p w:rsidR="00D5093C" w:rsidRPr="00D5093C" w:rsidRDefault="00D5093C" w:rsidP="00D5093C">
            <w:pPr>
              <w:jc w:val="center"/>
              <w:rPr>
                <w:sz w:val="26"/>
                <w:szCs w:val="26"/>
              </w:rPr>
            </w:pPr>
            <w:r>
              <w:rPr>
                <w:sz w:val="26"/>
                <w:szCs w:val="26"/>
              </w:rPr>
              <w:t>11,2</w:t>
            </w:r>
          </w:p>
        </w:tc>
        <w:tc>
          <w:tcPr>
            <w:tcW w:w="766" w:type="dxa"/>
            <w:vAlign w:val="center"/>
          </w:tcPr>
          <w:p w:rsidR="00D5093C" w:rsidRPr="00D5093C" w:rsidRDefault="00D5093C" w:rsidP="00D5093C">
            <w:pPr>
              <w:jc w:val="center"/>
              <w:rPr>
                <w:sz w:val="26"/>
                <w:szCs w:val="26"/>
              </w:rPr>
            </w:pPr>
            <w:r>
              <w:rPr>
                <w:sz w:val="26"/>
                <w:szCs w:val="26"/>
              </w:rPr>
              <w:t>15,2</w:t>
            </w:r>
          </w:p>
        </w:tc>
        <w:tc>
          <w:tcPr>
            <w:tcW w:w="766" w:type="dxa"/>
            <w:vAlign w:val="center"/>
          </w:tcPr>
          <w:p w:rsidR="00D5093C" w:rsidRPr="00D5093C" w:rsidRDefault="00D5093C" w:rsidP="00D5093C">
            <w:pPr>
              <w:jc w:val="center"/>
              <w:rPr>
                <w:sz w:val="26"/>
                <w:szCs w:val="26"/>
              </w:rPr>
            </w:pPr>
            <w:r>
              <w:rPr>
                <w:sz w:val="26"/>
                <w:szCs w:val="26"/>
              </w:rPr>
              <w:t>14,6</w:t>
            </w:r>
          </w:p>
        </w:tc>
        <w:tc>
          <w:tcPr>
            <w:tcW w:w="766" w:type="dxa"/>
            <w:vAlign w:val="center"/>
          </w:tcPr>
          <w:p w:rsidR="00D5093C" w:rsidRPr="00D5093C" w:rsidRDefault="00D5093C" w:rsidP="00D5093C">
            <w:pPr>
              <w:jc w:val="center"/>
              <w:rPr>
                <w:sz w:val="26"/>
                <w:szCs w:val="26"/>
              </w:rPr>
            </w:pPr>
            <w:r>
              <w:rPr>
                <w:sz w:val="26"/>
                <w:szCs w:val="26"/>
              </w:rPr>
              <w:t>15,9</w:t>
            </w:r>
          </w:p>
        </w:tc>
        <w:tc>
          <w:tcPr>
            <w:tcW w:w="852" w:type="dxa"/>
            <w:vAlign w:val="center"/>
          </w:tcPr>
          <w:p w:rsidR="00D5093C" w:rsidRPr="00D5093C" w:rsidRDefault="00D5093C" w:rsidP="00D5093C">
            <w:pPr>
              <w:jc w:val="center"/>
              <w:rPr>
                <w:sz w:val="26"/>
                <w:szCs w:val="26"/>
              </w:rPr>
            </w:pPr>
            <w:r>
              <w:rPr>
                <w:sz w:val="26"/>
                <w:szCs w:val="26"/>
              </w:rPr>
              <w:t>30,5</w:t>
            </w:r>
          </w:p>
        </w:tc>
        <w:tc>
          <w:tcPr>
            <w:tcW w:w="811" w:type="dxa"/>
            <w:vAlign w:val="center"/>
          </w:tcPr>
          <w:p w:rsidR="00D5093C" w:rsidRPr="00D5093C" w:rsidRDefault="00D5093C" w:rsidP="00D5093C">
            <w:pPr>
              <w:jc w:val="center"/>
              <w:rPr>
                <w:sz w:val="26"/>
                <w:szCs w:val="26"/>
              </w:rPr>
            </w:pPr>
            <w:r>
              <w:rPr>
                <w:sz w:val="26"/>
                <w:szCs w:val="26"/>
              </w:rPr>
              <w:t>17,3</w:t>
            </w:r>
          </w:p>
        </w:tc>
        <w:tc>
          <w:tcPr>
            <w:tcW w:w="847" w:type="dxa"/>
            <w:vAlign w:val="center"/>
          </w:tcPr>
          <w:p w:rsidR="00D5093C" w:rsidRPr="00D5093C" w:rsidRDefault="00D5093C" w:rsidP="00D5093C">
            <w:pPr>
              <w:jc w:val="center"/>
              <w:rPr>
                <w:sz w:val="26"/>
                <w:szCs w:val="26"/>
              </w:rPr>
            </w:pPr>
            <w:r>
              <w:rPr>
                <w:sz w:val="26"/>
                <w:szCs w:val="26"/>
              </w:rPr>
              <w:t>19,8</w:t>
            </w:r>
          </w:p>
        </w:tc>
      </w:tr>
      <w:tr w:rsidR="00D5093C" w:rsidRPr="00D5093C" w:rsidTr="001A483B">
        <w:trPr>
          <w:jc w:val="center"/>
        </w:trPr>
        <w:tc>
          <w:tcPr>
            <w:tcW w:w="2729" w:type="dxa"/>
            <w:vAlign w:val="center"/>
          </w:tcPr>
          <w:p w:rsidR="00D5093C" w:rsidRPr="00D5093C" w:rsidRDefault="00D5093C" w:rsidP="00D5093C">
            <w:pPr>
              <w:jc w:val="center"/>
              <w:rPr>
                <w:rFonts w:eastAsia="Times New Roman"/>
                <w:bCs/>
                <w:sz w:val="26"/>
                <w:szCs w:val="26"/>
              </w:rPr>
            </w:pPr>
            <w:proofErr w:type="gramStart"/>
            <w:r w:rsidRPr="00D5093C">
              <w:rPr>
                <w:rFonts w:eastAsia="Times New Roman"/>
                <w:bCs/>
                <w:sz w:val="26"/>
                <w:szCs w:val="26"/>
              </w:rPr>
              <w:t>Убывшие</w:t>
            </w:r>
            <w:proofErr w:type="gramEnd"/>
            <w:r w:rsidRPr="00D5093C">
              <w:rPr>
                <w:rFonts w:eastAsia="Times New Roman"/>
                <w:bCs/>
                <w:sz w:val="26"/>
                <w:szCs w:val="26"/>
              </w:rPr>
              <w:t>, чел.</w:t>
            </w:r>
          </w:p>
        </w:tc>
        <w:tc>
          <w:tcPr>
            <w:tcW w:w="766" w:type="dxa"/>
          </w:tcPr>
          <w:p w:rsidR="00D5093C" w:rsidRPr="00D5093C" w:rsidRDefault="00D5093C" w:rsidP="001A483B">
            <w:pPr>
              <w:jc w:val="center"/>
              <w:rPr>
                <w:b/>
                <w:sz w:val="28"/>
                <w:szCs w:val="28"/>
              </w:rPr>
            </w:pPr>
            <w:r w:rsidRPr="00D5093C">
              <w:rPr>
                <w:b/>
                <w:sz w:val="28"/>
                <w:szCs w:val="28"/>
              </w:rPr>
              <w:t>13</w:t>
            </w:r>
          </w:p>
        </w:tc>
        <w:tc>
          <w:tcPr>
            <w:tcW w:w="765" w:type="dxa"/>
          </w:tcPr>
          <w:p w:rsidR="00D5093C" w:rsidRPr="00D5093C" w:rsidRDefault="00D5093C" w:rsidP="001A483B">
            <w:pPr>
              <w:jc w:val="center"/>
              <w:rPr>
                <w:b/>
                <w:sz w:val="28"/>
                <w:szCs w:val="28"/>
              </w:rPr>
            </w:pPr>
            <w:r w:rsidRPr="00D5093C">
              <w:rPr>
                <w:b/>
                <w:sz w:val="28"/>
                <w:szCs w:val="28"/>
              </w:rPr>
              <w:t>16</w:t>
            </w:r>
          </w:p>
        </w:tc>
        <w:tc>
          <w:tcPr>
            <w:tcW w:w="766" w:type="dxa"/>
          </w:tcPr>
          <w:p w:rsidR="00D5093C" w:rsidRPr="00D5093C" w:rsidRDefault="00D5093C" w:rsidP="001A483B">
            <w:pPr>
              <w:jc w:val="center"/>
              <w:rPr>
                <w:b/>
                <w:sz w:val="28"/>
                <w:szCs w:val="28"/>
              </w:rPr>
            </w:pPr>
            <w:r w:rsidRPr="00D5093C">
              <w:rPr>
                <w:b/>
                <w:sz w:val="28"/>
                <w:szCs w:val="28"/>
              </w:rPr>
              <w:t>10</w:t>
            </w:r>
          </w:p>
        </w:tc>
        <w:tc>
          <w:tcPr>
            <w:tcW w:w="766" w:type="dxa"/>
          </w:tcPr>
          <w:p w:rsidR="00D5093C" w:rsidRPr="00D5093C" w:rsidRDefault="00D5093C" w:rsidP="001A483B">
            <w:pPr>
              <w:jc w:val="center"/>
              <w:rPr>
                <w:b/>
                <w:sz w:val="28"/>
                <w:szCs w:val="28"/>
              </w:rPr>
            </w:pPr>
            <w:r w:rsidRPr="00D5093C">
              <w:rPr>
                <w:b/>
                <w:sz w:val="28"/>
                <w:szCs w:val="28"/>
              </w:rPr>
              <w:t>16</w:t>
            </w:r>
          </w:p>
        </w:tc>
        <w:tc>
          <w:tcPr>
            <w:tcW w:w="766" w:type="dxa"/>
          </w:tcPr>
          <w:p w:rsidR="00D5093C" w:rsidRPr="00D5093C" w:rsidRDefault="00D5093C" w:rsidP="001A483B">
            <w:pPr>
              <w:jc w:val="center"/>
              <w:rPr>
                <w:b/>
                <w:sz w:val="28"/>
                <w:szCs w:val="28"/>
              </w:rPr>
            </w:pPr>
            <w:r w:rsidRPr="00D5093C">
              <w:rPr>
                <w:b/>
                <w:sz w:val="28"/>
                <w:szCs w:val="28"/>
              </w:rPr>
              <w:t>22</w:t>
            </w:r>
          </w:p>
        </w:tc>
        <w:tc>
          <w:tcPr>
            <w:tcW w:w="766" w:type="dxa"/>
          </w:tcPr>
          <w:p w:rsidR="00D5093C" w:rsidRPr="00D5093C" w:rsidRDefault="00D5093C" w:rsidP="001A483B">
            <w:pPr>
              <w:jc w:val="center"/>
              <w:rPr>
                <w:b/>
                <w:sz w:val="28"/>
                <w:szCs w:val="28"/>
              </w:rPr>
            </w:pPr>
            <w:r w:rsidRPr="00D5093C">
              <w:rPr>
                <w:b/>
                <w:sz w:val="28"/>
                <w:szCs w:val="28"/>
              </w:rPr>
              <w:t>31</w:t>
            </w:r>
          </w:p>
        </w:tc>
        <w:tc>
          <w:tcPr>
            <w:tcW w:w="766" w:type="dxa"/>
          </w:tcPr>
          <w:p w:rsidR="00D5093C" w:rsidRPr="00D5093C" w:rsidRDefault="00D5093C" w:rsidP="001A483B">
            <w:pPr>
              <w:jc w:val="center"/>
              <w:rPr>
                <w:b/>
                <w:sz w:val="28"/>
                <w:szCs w:val="28"/>
              </w:rPr>
            </w:pPr>
            <w:r w:rsidRPr="00D5093C">
              <w:rPr>
                <w:b/>
                <w:sz w:val="28"/>
                <w:szCs w:val="28"/>
              </w:rPr>
              <w:t>21</w:t>
            </w:r>
          </w:p>
        </w:tc>
        <w:tc>
          <w:tcPr>
            <w:tcW w:w="852" w:type="dxa"/>
          </w:tcPr>
          <w:p w:rsidR="00D5093C" w:rsidRPr="00D5093C" w:rsidRDefault="00D5093C" w:rsidP="001A483B">
            <w:pPr>
              <w:jc w:val="center"/>
              <w:rPr>
                <w:b/>
                <w:sz w:val="28"/>
                <w:szCs w:val="28"/>
              </w:rPr>
            </w:pPr>
            <w:r w:rsidRPr="00D5093C">
              <w:rPr>
                <w:b/>
                <w:sz w:val="28"/>
                <w:szCs w:val="28"/>
              </w:rPr>
              <w:t>40</w:t>
            </w:r>
          </w:p>
        </w:tc>
        <w:tc>
          <w:tcPr>
            <w:tcW w:w="811" w:type="dxa"/>
          </w:tcPr>
          <w:p w:rsidR="00D5093C" w:rsidRPr="00D5093C" w:rsidRDefault="00D5093C" w:rsidP="001A483B">
            <w:pPr>
              <w:jc w:val="center"/>
              <w:rPr>
                <w:b/>
                <w:sz w:val="28"/>
                <w:szCs w:val="28"/>
              </w:rPr>
            </w:pPr>
            <w:r w:rsidRPr="00D5093C">
              <w:rPr>
                <w:b/>
                <w:sz w:val="28"/>
                <w:szCs w:val="28"/>
              </w:rPr>
              <w:t>15</w:t>
            </w:r>
          </w:p>
        </w:tc>
        <w:tc>
          <w:tcPr>
            <w:tcW w:w="847" w:type="dxa"/>
          </w:tcPr>
          <w:p w:rsidR="00D5093C" w:rsidRPr="00D5093C" w:rsidRDefault="00D5093C" w:rsidP="001A483B">
            <w:pPr>
              <w:jc w:val="center"/>
              <w:rPr>
                <w:b/>
                <w:sz w:val="28"/>
                <w:szCs w:val="28"/>
              </w:rPr>
            </w:pPr>
            <w:r w:rsidRPr="00D5093C">
              <w:rPr>
                <w:b/>
                <w:sz w:val="28"/>
                <w:szCs w:val="28"/>
              </w:rPr>
              <w:t>36</w:t>
            </w:r>
          </w:p>
        </w:tc>
      </w:tr>
      <w:tr w:rsidR="00D5093C" w:rsidRPr="00D5093C" w:rsidTr="00D5093C">
        <w:trPr>
          <w:jc w:val="center"/>
        </w:trPr>
        <w:tc>
          <w:tcPr>
            <w:tcW w:w="2729" w:type="dxa"/>
            <w:vAlign w:val="center"/>
          </w:tcPr>
          <w:p w:rsidR="00D5093C" w:rsidRPr="00D5093C" w:rsidRDefault="00D5093C" w:rsidP="00D5093C">
            <w:pPr>
              <w:jc w:val="center"/>
              <w:rPr>
                <w:rFonts w:eastAsia="Times New Roman"/>
                <w:bCs/>
                <w:sz w:val="26"/>
                <w:szCs w:val="26"/>
              </w:rPr>
            </w:pPr>
            <w:r w:rsidRPr="00D5093C">
              <w:rPr>
                <w:rFonts w:eastAsia="Times New Roman"/>
                <w:bCs/>
                <w:sz w:val="26"/>
                <w:szCs w:val="26"/>
              </w:rPr>
              <w:t>в том числе в расчёте на 1000 человек населения</w:t>
            </w:r>
          </w:p>
        </w:tc>
        <w:tc>
          <w:tcPr>
            <w:tcW w:w="766" w:type="dxa"/>
            <w:vAlign w:val="center"/>
          </w:tcPr>
          <w:p w:rsidR="00D5093C" w:rsidRPr="00D5093C" w:rsidRDefault="00D5093C" w:rsidP="00D5093C">
            <w:pPr>
              <w:jc w:val="center"/>
              <w:rPr>
                <w:sz w:val="26"/>
                <w:szCs w:val="26"/>
              </w:rPr>
            </w:pPr>
            <w:r>
              <w:rPr>
                <w:sz w:val="26"/>
                <w:szCs w:val="26"/>
              </w:rPr>
              <w:t>9,9</w:t>
            </w:r>
          </w:p>
        </w:tc>
        <w:tc>
          <w:tcPr>
            <w:tcW w:w="765" w:type="dxa"/>
            <w:vAlign w:val="center"/>
          </w:tcPr>
          <w:p w:rsidR="00D5093C" w:rsidRPr="00D5093C" w:rsidRDefault="00D5093C" w:rsidP="00D5093C">
            <w:pPr>
              <w:jc w:val="center"/>
              <w:rPr>
                <w:sz w:val="26"/>
                <w:szCs w:val="26"/>
              </w:rPr>
            </w:pPr>
            <w:r>
              <w:rPr>
                <w:sz w:val="26"/>
                <w:szCs w:val="26"/>
              </w:rPr>
              <w:t>12,9</w:t>
            </w:r>
          </w:p>
        </w:tc>
        <w:tc>
          <w:tcPr>
            <w:tcW w:w="766" w:type="dxa"/>
            <w:vAlign w:val="center"/>
          </w:tcPr>
          <w:p w:rsidR="00D5093C" w:rsidRPr="00D5093C" w:rsidRDefault="00D5093C" w:rsidP="00D5093C">
            <w:pPr>
              <w:jc w:val="center"/>
              <w:rPr>
                <w:sz w:val="26"/>
                <w:szCs w:val="26"/>
              </w:rPr>
            </w:pPr>
            <w:r>
              <w:rPr>
                <w:sz w:val="26"/>
                <w:szCs w:val="26"/>
              </w:rPr>
              <w:t>8,4</w:t>
            </w:r>
          </w:p>
        </w:tc>
        <w:tc>
          <w:tcPr>
            <w:tcW w:w="766" w:type="dxa"/>
            <w:vAlign w:val="center"/>
          </w:tcPr>
          <w:p w:rsidR="00D5093C" w:rsidRPr="00D5093C" w:rsidRDefault="00D5093C" w:rsidP="00D5093C">
            <w:pPr>
              <w:jc w:val="center"/>
              <w:rPr>
                <w:sz w:val="26"/>
                <w:szCs w:val="26"/>
              </w:rPr>
            </w:pPr>
            <w:r>
              <w:rPr>
                <w:sz w:val="26"/>
                <w:szCs w:val="26"/>
              </w:rPr>
              <w:t>13,8</w:t>
            </w:r>
          </w:p>
        </w:tc>
        <w:tc>
          <w:tcPr>
            <w:tcW w:w="766" w:type="dxa"/>
            <w:vAlign w:val="center"/>
          </w:tcPr>
          <w:p w:rsidR="00D5093C" w:rsidRPr="00D5093C" w:rsidRDefault="00D5093C" w:rsidP="00D5093C">
            <w:pPr>
              <w:jc w:val="center"/>
              <w:rPr>
                <w:sz w:val="26"/>
                <w:szCs w:val="26"/>
              </w:rPr>
            </w:pPr>
            <w:r>
              <w:rPr>
                <w:sz w:val="26"/>
                <w:szCs w:val="26"/>
              </w:rPr>
              <w:t>19,7</w:t>
            </w:r>
          </w:p>
        </w:tc>
        <w:tc>
          <w:tcPr>
            <w:tcW w:w="766" w:type="dxa"/>
            <w:vAlign w:val="center"/>
          </w:tcPr>
          <w:p w:rsidR="00D5093C" w:rsidRPr="00D5093C" w:rsidRDefault="00D5093C" w:rsidP="00D5093C">
            <w:pPr>
              <w:jc w:val="center"/>
              <w:rPr>
                <w:sz w:val="26"/>
                <w:szCs w:val="26"/>
              </w:rPr>
            </w:pPr>
            <w:r>
              <w:rPr>
                <w:sz w:val="26"/>
                <w:szCs w:val="26"/>
              </w:rPr>
              <w:t>28,4</w:t>
            </w:r>
          </w:p>
        </w:tc>
        <w:tc>
          <w:tcPr>
            <w:tcW w:w="766" w:type="dxa"/>
            <w:vAlign w:val="center"/>
          </w:tcPr>
          <w:p w:rsidR="00D5093C" w:rsidRPr="00D5093C" w:rsidRDefault="00D5093C" w:rsidP="00D5093C">
            <w:pPr>
              <w:jc w:val="center"/>
              <w:rPr>
                <w:sz w:val="26"/>
                <w:szCs w:val="26"/>
              </w:rPr>
            </w:pPr>
            <w:r>
              <w:rPr>
                <w:sz w:val="26"/>
                <w:szCs w:val="26"/>
              </w:rPr>
              <w:t>19,7</w:t>
            </w:r>
          </w:p>
        </w:tc>
        <w:tc>
          <w:tcPr>
            <w:tcW w:w="852" w:type="dxa"/>
            <w:vAlign w:val="center"/>
          </w:tcPr>
          <w:p w:rsidR="00D5093C" w:rsidRPr="00D5093C" w:rsidRDefault="00D5093C" w:rsidP="00D5093C">
            <w:pPr>
              <w:jc w:val="center"/>
              <w:rPr>
                <w:sz w:val="26"/>
                <w:szCs w:val="26"/>
              </w:rPr>
            </w:pPr>
            <w:r>
              <w:rPr>
                <w:sz w:val="26"/>
                <w:szCs w:val="26"/>
              </w:rPr>
              <w:t>36,7</w:t>
            </w:r>
          </w:p>
        </w:tc>
        <w:tc>
          <w:tcPr>
            <w:tcW w:w="811" w:type="dxa"/>
            <w:vAlign w:val="center"/>
          </w:tcPr>
          <w:p w:rsidR="00D5093C" w:rsidRPr="00D5093C" w:rsidRDefault="00D5093C" w:rsidP="00D5093C">
            <w:pPr>
              <w:jc w:val="center"/>
              <w:rPr>
                <w:sz w:val="26"/>
                <w:szCs w:val="26"/>
              </w:rPr>
            </w:pPr>
            <w:r>
              <w:rPr>
                <w:sz w:val="26"/>
                <w:szCs w:val="26"/>
              </w:rPr>
              <w:t>14,4</w:t>
            </w:r>
          </w:p>
        </w:tc>
        <w:tc>
          <w:tcPr>
            <w:tcW w:w="847" w:type="dxa"/>
            <w:vAlign w:val="center"/>
          </w:tcPr>
          <w:p w:rsidR="00D5093C" w:rsidRPr="00D5093C" w:rsidRDefault="00D5093C" w:rsidP="00D5093C">
            <w:pPr>
              <w:jc w:val="center"/>
              <w:rPr>
                <w:sz w:val="26"/>
                <w:szCs w:val="26"/>
              </w:rPr>
            </w:pPr>
            <w:r>
              <w:rPr>
                <w:sz w:val="26"/>
                <w:szCs w:val="26"/>
              </w:rPr>
              <w:t>35,6</w:t>
            </w:r>
          </w:p>
        </w:tc>
      </w:tr>
      <w:tr w:rsidR="00D5093C" w:rsidRPr="00D5093C" w:rsidTr="00D5093C">
        <w:trPr>
          <w:jc w:val="center"/>
        </w:trPr>
        <w:tc>
          <w:tcPr>
            <w:tcW w:w="2729" w:type="dxa"/>
            <w:vAlign w:val="center"/>
          </w:tcPr>
          <w:p w:rsidR="00D5093C" w:rsidRPr="00D5093C" w:rsidRDefault="00D5093C" w:rsidP="00D5093C">
            <w:pPr>
              <w:jc w:val="center"/>
              <w:rPr>
                <w:rFonts w:eastAsia="Times New Roman"/>
                <w:bCs/>
                <w:sz w:val="26"/>
                <w:szCs w:val="26"/>
              </w:rPr>
            </w:pPr>
            <w:r w:rsidRPr="00D5093C">
              <w:rPr>
                <w:rFonts w:eastAsia="Times New Roman"/>
                <w:bCs/>
                <w:sz w:val="26"/>
                <w:szCs w:val="26"/>
              </w:rPr>
              <w:t>Миграционный прирост, чел.</w:t>
            </w:r>
          </w:p>
        </w:tc>
        <w:tc>
          <w:tcPr>
            <w:tcW w:w="766" w:type="dxa"/>
            <w:vAlign w:val="center"/>
          </w:tcPr>
          <w:p w:rsidR="00D5093C" w:rsidRPr="00D5093C" w:rsidRDefault="00D5093C" w:rsidP="00D5093C">
            <w:pPr>
              <w:jc w:val="center"/>
              <w:rPr>
                <w:b/>
                <w:sz w:val="26"/>
                <w:szCs w:val="26"/>
              </w:rPr>
            </w:pPr>
            <w:r>
              <w:rPr>
                <w:b/>
                <w:sz w:val="26"/>
                <w:szCs w:val="26"/>
              </w:rPr>
              <w:t>-4</w:t>
            </w:r>
          </w:p>
        </w:tc>
        <w:tc>
          <w:tcPr>
            <w:tcW w:w="765" w:type="dxa"/>
            <w:vAlign w:val="center"/>
          </w:tcPr>
          <w:p w:rsidR="00D5093C" w:rsidRPr="00D5093C" w:rsidRDefault="00D5093C" w:rsidP="00D5093C">
            <w:pPr>
              <w:jc w:val="center"/>
              <w:rPr>
                <w:b/>
                <w:sz w:val="26"/>
                <w:szCs w:val="26"/>
              </w:rPr>
            </w:pPr>
            <w:r>
              <w:rPr>
                <w:b/>
                <w:sz w:val="26"/>
                <w:szCs w:val="26"/>
              </w:rPr>
              <w:t>-8</w:t>
            </w:r>
          </w:p>
        </w:tc>
        <w:tc>
          <w:tcPr>
            <w:tcW w:w="766" w:type="dxa"/>
            <w:vAlign w:val="center"/>
          </w:tcPr>
          <w:p w:rsidR="00D5093C" w:rsidRPr="00D5093C" w:rsidRDefault="00D5093C" w:rsidP="00D5093C">
            <w:pPr>
              <w:jc w:val="center"/>
              <w:rPr>
                <w:b/>
                <w:sz w:val="26"/>
                <w:szCs w:val="26"/>
              </w:rPr>
            </w:pPr>
            <w:r>
              <w:rPr>
                <w:b/>
                <w:sz w:val="26"/>
                <w:szCs w:val="26"/>
              </w:rPr>
              <w:t>2</w:t>
            </w:r>
          </w:p>
        </w:tc>
        <w:tc>
          <w:tcPr>
            <w:tcW w:w="766" w:type="dxa"/>
            <w:vAlign w:val="center"/>
          </w:tcPr>
          <w:p w:rsidR="00D5093C" w:rsidRPr="00D5093C" w:rsidRDefault="00D5093C" w:rsidP="00D5093C">
            <w:pPr>
              <w:jc w:val="center"/>
              <w:rPr>
                <w:b/>
                <w:sz w:val="26"/>
                <w:szCs w:val="26"/>
              </w:rPr>
            </w:pPr>
            <w:r>
              <w:rPr>
                <w:b/>
                <w:sz w:val="26"/>
                <w:szCs w:val="26"/>
              </w:rPr>
              <w:t>-3</w:t>
            </w:r>
          </w:p>
        </w:tc>
        <w:tc>
          <w:tcPr>
            <w:tcW w:w="766" w:type="dxa"/>
            <w:vAlign w:val="center"/>
          </w:tcPr>
          <w:p w:rsidR="00D5093C" w:rsidRPr="00D5093C" w:rsidRDefault="00D5093C" w:rsidP="00D5093C">
            <w:pPr>
              <w:jc w:val="center"/>
              <w:rPr>
                <w:b/>
                <w:sz w:val="26"/>
                <w:szCs w:val="26"/>
              </w:rPr>
            </w:pPr>
            <w:r>
              <w:rPr>
                <w:b/>
                <w:sz w:val="26"/>
                <w:szCs w:val="26"/>
              </w:rPr>
              <w:t>-5</w:t>
            </w:r>
          </w:p>
        </w:tc>
        <w:tc>
          <w:tcPr>
            <w:tcW w:w="766" w:type="dxa"/>
            <w:vAlign w:val="center"/>
          </w:tcPr>
          <w:p w:rsidR="00D5093C" w:rsidRPr="00D5093C" w:rsidRDefault="00D5093C" w:rsidP="00D5093C">
            <w:pPr>
              <w:jc w:val="center"/>
              <w:rPr>
                <w:b/>
                <w:sz w:val="26"/>
                <w:szCs w:val="26"/>
              </w:rPr>
            </w:pPr>
            <w:r>
              <w:rPr>
                <w:b/>
                <w:sz w:val="26"/>
                <w:szCs w:val="26"/>
              </w:rPr>
              <w:t>-15</w:t>
            </w:r>
          </w:p>
        </w:tc>
        <w:tc>
          <w:tcPr>
            <w:tcW w:w="766" w:type="dxa"/>
            <w:vAlign w:val="center"/>
          </w:tcPr>
          <w:p w:rsidR="00D5093C" w:rsidRPr="00D5093C" w:rsidRDefault="00D5093C" w:rsidP="00D5093C">
            <w:pPr>
              <w:jc w:val="center"/>
              <w:rPr>
                <w:b/>
                <w:sz w:val="26"/>
                <w:szCs w:val="26"/>
              </w:rPr>
            </w:pPr>
            <w:r>
              <w:rPr>
                <w:b/>
                <w:sz w:val="26"/>
                <w:szCs w:val="26"/>
              </w:rPr>
              <w:t>-4</w:t>
            </w:r>
          </w:p>
        </w:tc>
        <w:tc>
          <w:tcPr>
            <w:tcW w:w="852" w:type="dxa"/>
            <w:vAlign w:val="center"/>
          </w:tcPr>
          <w:p w:rsidR="00D5093C" w:rsidRPr="00D5093C" w:rsidRDefault="00D5093C" w:rsidP="00D5093C">
            <w:pPr>
              <w:jc w:val="center"/>
              <w:rPr>
                <w:b/>
                <w:sz w:val="26"/>
                <w:szCs w:val="26"/>
              </w:rPr>
            </w:pPr>
            <w:r>
              <w:rPr>
                <w:b/>
                <w:sz w:val="26"/>
                <w:szCs w:val="26"/>
              </w:rPr>
              <w:t>-7</w:t>
            </w:r>
          </w:p>
        </w:tc>
        <w:tc>
          <w:tcPr>
            <w:tcW w:w="811" w:type="dxa"/>
            <w:vAlign w:val="center"/>
          </w:tcPr>
          <w:p w:rsidR="00D5093C" w:rsidRPr="00D5093C" w:rsidRDefault="00D5093C" w:rsidP="00D5093C">
            <w:pPr>
              <w:jc w:val="center"/>
              <w:rPr>
                <w:b/>
                <w:sz w:val="26"/>
                <w:szCs w:val="26"/>
              </w:rPr>
            </w:pPr>
            <w:r>
              <w:rPr>
                <w:b/>
                <w:sz w:val="26"/>
                <w:szCs w:val="26"/>
              </w:rPr>
              <w:t>3</w:t>
            </w:r>
          </w:p>
        </w:tc>
        <w:tc>
          <w:tcPr>
            <w:tcW w:w="847" w:type="dxa"/>
            <w:vAlign w:val="center"/>
          </w:tcPr>
          <w:p w:rsidR="00D5093C" w:rsidRPr="00D5093C" w:rsidRDefault="00D5093C" w:rsidP="00D5093C">
            <w:pPr>
              <w:jc w:val="center"/>
              <w:rPr>
                <w:b/>
                <w:sz w:val="26"/>
                <w:szCs w:val="26"/>
              </w:rPr>
            </w:pPr>
            <w:r>
              <w:rPr>
                <w:b/>
                <w:sz w:val="26"/>
                <w:szCs w:val="26"/>
              </w:rPr>
              <w:t>-16</w:t>
            </w:r>
          </w:p>
        </w:tc>
      </w:tr>
      <w:tr w:rsidR="00D5093C" w:rsidRPr="00D5093C" w:rsidTr="00D5093C">
        <w:trPr>
          <w:jc w:val="center"/>
        </w:trPr>
        <w:tc>
          <w:tcPr>
            <w:tcW w:w="2729" w:type="dxa"/>
            <w:vAlign w:val="center"/>
          </w:tcPr>
          <w:p w:rsidR="00D5093C" w:rsidRPr="00D5093C" w:rsidRDefault="00D5093C" w:rsidP="00D5093C">
            <w:pPr>
              <w:jc w:val="center"/>
              <w:rPr>
                <w:rFonts w:eastAsia="Times New Roman"/>
                <w:bCs/>
                <w:sz w:val="26"/>
                <w:szCs w:val="26"/>
              </w:rPr>
            </w:pPr>
            <w:r w:rsidRPr="00D5093C">
              <w:rPr>
                <w:rFonts w:eastAsia="Times New Roman"/>
                <w:bCs/>
                <w:sz w:val="26"/>
                <w:szCs w:val="26"/>
              </w:rPr>
              <w:t>в том числе в расчёте на 1000 человек населения</w:t>
            </w:r>
          </w:p>
        </w:tc>
        <w:tc>
          <w:tcPr>
            <w:tcW w:w="766" w:type="dxa"/>
            <w:vAlign w:val="center"/>
          </w:tcPr>
          <w:p w:rsidR="00D5093C" w:rsidRPr="00D5093C" w:rsidRDefault="00D5093C" w:rsidP="00D5093C">
            <w:pPr>
              <w:jc w:val="center"/>
              <w:rPr>
                <w:sz w:val="26"/>
                <w:szCs w:val="26"/>
              </w:rPr>
            </w:pPr>
            <w:r>
              <w:rPr>
                <w:sz w:val="26"/>
                <w:szCs w:val="26"/>
              </w:rPr>
              <w:t>-3,1</w:t>
            </w:r>
          </w:p>
        </w:tc>
        <w:tc>
          <w:tcPr>
            <w:tcW w:w="765" w:type="dxa"/>
            <w:vAlign w:val="center"/>
          </w:tcPr>
          <w:p w:rsidR="00D5093C" w:rsidRPr="00D5093C" w:rsidRDefault="00D5093C" w:rsidP="00D5093C">
            <w:pPr>
              <w:jc w:val="center"/>
              <w:rPr>
                <w:sz w:val="26"/>
                <w:szCs w:val="26"/>
              </w:rPr>
            </w:pPr>
            <w:r>
              <w:rPr>
                <w:sz w:val="26"/>
                <w:szCs w:val="26"/>
              </w:rPr>
              <w:t>-6,4</w:t>
            </w:r>
          </w:p>
        </w:tc>
        <w:tc>
          <w:tcPr>
            <w:tcW w:w="766" w:type="dxa"/>
            <w:vAlign w:val="center"/>
          </w:tcPr>
          <w:p w:rsidR="00D5093C" w:rsidRPr="00D5093C" w:rsidRDefault="00D5093C" w:rsidP="00D5093C">
            <w:pPr>
              <w:jc w:val="center"/>
              <w:rPr>
                <w:sz w:val="26"/>
                <w:szCs w:val="26"/>
              </w:rPr>
            </w:pPr>
            <w:r>
              <w:rPr>
                <w:sz w:val="26"/>
                <w:szCs w:val="26"/>
              </w:rPr>
              <w:t>1,7</w:t>
            </w:r>
          </w:p>
        </w:tc>
        <w:tc>
          <w:tcPr>
            <w:tcW w:w="766" w:type="dxa"/>
            <w:vAlign w:val="center"/>
          </w:tcPr>
          <w:p w:rsidR="00D5093C" w:rsidRPr="00D5093C" w:rsidRDefault="00D5093C" w:rsidP="00D5093C">
            <w:pPr>
              <w:jc w:val="center"/>
              <w:rPr>
                <w:sz w:val="26"/>
                <w:szCs w:val="26"/>
              </w:rPr>
            </w:pPr>
            <w:r>
              <w:rPr>
                <w:sz w:val="26"/>
                <w:szCs w:val="26"/>
              </w:rPr>
              <w:t>-2,6</w:t>
            </w:r>
          </w:p>
        </w:tc>
        <w:tc>
          <w:tcPr>
            <w:tcW w:w="766" w:type="dxa"/>
            <w:vAlign w:val="center"/>
          </w:tcPr>
          <w:p w:rsidR="00D5093C" w:rsidRPr="00D5093C" w:rsidRDefault="00D5093C" w:rsidP="00D5093C">
            <w:pPr>
              <w:jc w:val="center"/>
              <w:rPr>
                <w:sz w:val="26"/>
                <w:szCs w:val="26"/>
              </w:rPr>
            </w:pPr>
            <w:r>
              <w:rPr>
                <w:sz w:val="26"/>
                <w:szCs w:val="26"/>
              </w:rPr>
              <w:t>-4,5</w:t>
            </w:r>
          </w:p>
        </w:tc>
        <w:tc>
          <w:tcPr>
            <w:tcW w:w="766" w:type="dxa"/>
            <w:vAlign w:val="center"/>
          </w:tcPr>
          <w:p w:rsidR="00D5093C" w:rsidRPr="00D5093C" w:rsidRDefault="00D5093C" w:rsidP="00D5093C">
            <w:pPr>
              <w:jc w:val="center"/>
              <w:rPr>
                <w:sz w:val="26"/>
                <w:szCs w:val="26"/>
              </w:rPr>
            </w:pPr>
            <w:r>
              <w:rPr>
                <w:sz w:val="26"/>
                <w:szCs w:val="26"/>
              </w:rPr>
              <w:t>-13,8</w:t>
            </w:r>
          </w:p>
        </w:tc>
        <w:tc>
          <w:tcPr>
            <w:tcW w:w="766" w:type="dxa"/>
            <w:vAlign w:val="center"/>
          </w:tcPr>
          <w:p w:rsidR="00D5093C" w:rsidRPr="00D5093C" w:rsidRDefault="00D5093C" w:rsidP="00D5093C">
            <w:pPr>
              <w:jc w:val="center"/>
              <w:rPr>
                <w:sz w:val="26"/>
                <w:szCs w:val="26"/>
              </w:rPr>
            </w:pPr>
            <w:r>
              <w:rPr>
                <w:sz w:val="26"/>
                <w:szCs w:val="26"/>
              </w:rPr>
              <w:t>-3,8</w:t>
            </w:r>
          </w:p>
        </w:tc>
        <w:tc>
          <w:tcPr>
            <w:tcW w:w="852" w:type="dxa"/>
            <w:vAlign w:val="center"/>
          </w:tcPr>
          <w:p w:rsidR="00D5093C" w:rsidRPr="00D5093C" w:rsidRDefault="00D5093C" w:rsidP="00D5093C">
            <w:pPr>
              <w:jc w:val="center"/>
              <w:rPr>
                <w:sz w:val="26"/>
                <w:szCs w:val="26"/>
              </w:rPr>
            </w:pPr>
            <w:r>
              <w:rPr>
                <w:sz w:val="26"/>
                <w:szCs w:val="26"/>
              </w:rPr>
              <w:t>-6,2</w:t>
            </w:r>
          </w:p>
        </w:tc>
        <w:tc>
          <w:tcPr>
            <w:tcW w:w="811" w:type="dxa"/>
            <w:vAlign w:val="center"/>
          </w:tcPr>
          <w:p w:rsidR="00D5093C" w:rsidRPr="00D5093C" w:rsidRDefault="00D5093C" w:rsidP="00D5093C">
            <w:pPr>
              <w:jc w:val="center"/>
              <w:rPr>
                <w:sz w:val="26"/>
                <w:szCs w:val="26"/>
              </w:rPr>
            </w:pPr>
            <w:r>
              <w:rPr>
                <w:sz w:val="26"/>
                <w:szCs w:val="26"/>
              </w:rPr>
              <w:t>2,9</w:t>
            </w:r>
          </w:p>
        </w:tc>
        <w:tc>
          <w:tcPr>
            <w:tcW w:w="847" w:type="dxa"/>
            <w:vAlign w:val="center"/>
          </w:tcPr>
          <w:p w:rsidR="00D5093C" w:rsidRPr="00D5093C" w:rsidRDefault="00D5093C" w:rsidP="00D5093C">
            <w:pPr>
              <w:jc w:val="center"/>
              <w:rPr>
                <w:sz w:val="26"/>
                <w:szCs w:val="26"/>
              </w:rPr>
            </w:pPr>
            <w:r>
              <w:rPr>
                <w:sz w:val="26"/>
                <w:szCs w:val="26"/>
              </w:rPr>
              <w:t>-15,8</w:t>
            </w:r>
          </w:p>
        </w:tc>
      </w:tr>
    </w:tbl>
    <w:p w:rsidR="00245F77" w:rsidRPr="00245F77" w:rsidRDefault="00245F77" w:rsidP="00245F77">
      <w:pPr>
        <w:jc w:val="center"/>
        <w:rPr>
          <w:rFonts w:eastAsia="Times New Roman"/>
          <w:bCs/>
          <w:color w:val="FF0000"/>
          <w:sz w:val="26"/>
          <w:szCs w:val="26"/>
        </w:rPr>
      </w:pPr>
    </w:p>
    <w:p w:rsidR="00245F77" w:rsidRPr="00245F77" w:rsidRDefault="00A21509" w:rsidP="00245F77">
      <w:pPr>
        <w:jc w:val="center"/>
        <w:rPr>
          <w:rFonts w:eastAsia="Times New Roman"/>
          <w:bCs/>
          <w:color w:val="FF0000"/>
          <w:sz w:val="26"/>
          <w:szCs w:val="26"/>
        </w:rPr>
      </w:pPr>
      <w:r>
        <w:rPr>
          <w:noProof/>
        </w:rPr>
        <w:drawing>
          <wp:inline distT="0" distB="0" distL="0" distR="0">
            <wp:extent cx="5486400" cy="3286125"/>
            <wp:effectExtent l="0" t="0" r="19050" b="952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45F77" w:rsidRPr="00245F77" w:rsidRDefault="00245F77" w:rsidP="00245F77">
      <w:pPr>
        <w:ind w:firstLine="709"/>
        <w:jc w:val="both"/>
        <w:rPr>
          <w:rFonts w:eastAsia="Times New Roman"/>
          <w:b/>
          <w:bCs/>
          <w:i/>
          <w:color w:val="FF0000"/>
          <w:sz w:val="26"/>
          <w:szCs w:val="26"/>
        </w:rPr>
      </w:pPr>
    </w:p>
    <w:p w:rsidR="00245F77" w:rsidRPr="00A21509" w:rsidRDefault="00245F77" w:rsidP="00245F77">
      <w:pPr>
        <w:jc w:val="center"/>
        <w:rPr>
          <w:rFonts w:eastAsia="Times New Roman"/>
          <w:b/>
          <w:bCs/>
          <w:i/>
          <w:sz w:val="26"/>
          <w:szCs w:val="26"/>
        </w:rPr>
      </w:pPr>
      <w:r w:rsidRPr="00A21509">
        <w:rPr>
          <w:rFonts w:eastAsia="Times New Roman"/>
          <w:b/>
          <w:bCs/>
          <w:i/>
          <w:sz w:val="26"/>
          <w:szCs w:val="26"/>
        </w:rPr>
        <w:t xml:space="preserve">Рисунок 3.3 Динамика основных миграционных показателей населения </w:t>
      </w:r>
      <w:r w:rsidR="00A21509" w:rsidRPr="00A21509">
        <w:rPr>
          <w:rFonts w:eastAsia="Times New Roman"/>
          <w:b/>
          <w:bCs/>
          <w:i/>
          <w:sz w:val="26"/>
          <w:szCs w:val="26"/>
        </w:rPr>
        <w:t>Благодатинского</w:t>
      </w:r>
      <w:r w:rsidRPr="00A21509">
        <w:rPr>
          <w:rFonts w:eastAsia="Times New Roman"/>
          <w:b/>
          <w:bCs/>
          <w:i/>
          <w:sz w:val="26"/>
          <w:szCs w:val="26"/>
        </w:rPr>
        <w:t xml:space="preserve"> МО (200</w:t>
      </w:r>
      <w:r w:rsidR="00A21509" w:rsidRPr="00A21509">
        <w:rPr>
          <w:rFonts w:eastAsia="Times New Roman"/>
          <w:b/>
          <w:bCs/>
          <w:i/>
          <w:sz w:val="26"/>
          <w:szCs w:val="26"/>
        </w:rPr>
        <w:t>2</w:t>
      </w:r>
      <w:r w:rsidRPr="00A21509">
        <w:rPr>
          <w:rFonts w:eastAsia="Times New Roman"/>
          <w:b/>
          <w:bCs/>
          <w:i/>
          <w:sz w:val="26"/>
          <w:szCs w:val="26"/>
        </w:rPr>
        <w:t>-2011 гг.)</w:t>
      </w:r>
    </w:p>
    <w:p w:rsidR="00245F77" w:rsidRPr="00245F77" w:rsidRDefault="00245F77" w:rsidP="00245F77">
      <w:pPr>
        <w:ind w:firstLine="708"/>
        <w:jc w:val="both"/>
        <w:rPr>
          <w:rFonts w:eastAsia="Times New Roman"/>
          <w:bCs/>
          <w:color w:val="FF0000"/>
          <w:sz w:val="26"/>
          <w:szCs w:val="26"/>
        </w:rPr>
      </w:pPr>
    </w:p>
    <w:p w:rsidR="00245F77" w:rsidRPr="008371DA" w:rsidRDefault="00245F77" w:rsidP="00245F77">
      <w:pPr>
        <w:ind w:firstLine="708"/>
        <w:jc w:val="both"/>
        <w:rPr>
          <w:rFonts w:eastAsia="Times New Roman"/>
          <w:bCs/>
          <w:sz w:val="26"/>
          <w:szCs w:val="26"/>
        </w:rPr>
      </w:pPr>
      <w:r w:rsidRPr="008371DA">
        <w:rPr>
          <w:rFonts w:eastAsia="Times New Roman"/>
          <w:bCs/>
          <w:sz w:val="26"/>
          <w:szCs w:val="26"/>
        </w:rPr>
        <w:t>Основные показатели общего прироста населения за последние годы приведены в таблице 3.4 и на рисунке 3.4.</w:t>
      </w:r>
    </w:p>
    <w:p w:rsidR="00245F77" w:rsidRPr="00245F77" w:rsidRDefault="00245F77" w:rsidP="00245F77">
      <w:pPr>
        <w:ind w:firstLine="426"/>
        <w:jc w:val="right"/>
        <w:rPr>
          <w:rFonts w:eastAsia="Times New Roman"/>
          <w:b/>
          <w:bCs/>
          <w:i/>
          <w:color w:val="FF0000"/>
          <w:sz w:val="26"/>
          <w:szCs w:val="26"/>
        </w:rPr>
      </w:pPr>
    </w:p>
    <w:p w:rsidR="00245F77" w:rsidRDefault="00245F77" w:rsidP="00245F77">
      <w:pPr>
        <w:ind w:firstLine="426"/>
        <w:jc w:val="right"/>
        <w:rPr>
          <w:rFonts w:eastAsia="Times New Roman"/>
          <w:b/>
          <w:bCs/>
          <w:i/>
          <w:color w:val="FF0000"/>
          <w:sz w:val="26"/>
          <w:szCs w:val="26"/>
        </w:rPr>
      </w:pPr>
    </w:p>
    <w:p w:rsidR="00B25970" w:rsidRDefault="00B25970" w:rsidP="00245F77">
      <w:pPr>
        <w:ind w:firstLine="426"/>
        <w:jc w:val="right"/>
        <w:rPr>
          <w:rFonts w:eastAsia="Times New Roman"/>
          <w:b/>
          <w:bCs/>
          <w:i/>
          <w:color w:val="FF0000"/>
          <w:sz w:val="26"/>
          <w:szCs w:val="26"/>
        </w:rPr>
      </w:pPr>
    </w:p>
    <w:p w:rsidR="00B25970" w:rsidRPr="00245F77" w:rsidRDefault="00B25970" w:rsidP="00245F77">
      <w:pPr>
        <w:ind w:firstLine="426"/>
        <w:jc w:val="right"/>
        <w:rPr>
          <w:rFonts w:eastAsia="Times New Roman"/>
          <w:b/>
          <w:bCs/>
          <w:i/>
          <w:color w:val="FF0000"/>
          <w:sz w:val="26"/>
          <w:szCs w:val="26"/>
        </w:rPr>
      </w:pPr>
    </w:p>
    <w:p w:rsidR="00245F77" w:rsidRPr="00A21509" w:rsidRDefault="00245F77" w:rsidP="00245F77">
      <w:pPr>
        <w:ind w:firstLine="426"/>
        <w:jc w:val="right"/>
        <w:rPr>
          <w:rFonts w:eastAsia="Times New Roman"/>
          <w:bCs/>
          <w:sz w:val="26"/>
          <w:szCs w:val="26"/>
        </w:rPr>
      </w:pPr>
      <w:r w:rsidRPr="00A21509">
        <w:rPr>
          <w:rFonts w:eastAsia="Times New Roman"/>
          <w:b/>
          <w:bCs/>
          <w:i/>
          <w:sz w:val="26"/>
          <w:szCs w:val="26"/>
        </w:rPr>
        <w:lastRenderedPageBreak/>
        <w:t>Таблица 3.4</w:t>
      </w:r>
    </w:p>
    <w:p w:rsidR="00245F77" w:rsidRPr="00A21509" w:rsidRDefault="00245F77" w:rsidP="00245F77">
      <w:pPr>
        <w:jc w:val="center"/>
        <w:rPr>
          <w:rFonts w:eastAsia="Times New Roman"/>
          <w:b/>
          <w:bCs/>
          <w:i/>
          <w:sz w:val="26"/>
          <w:szCs w:val="26"/>
        </w:rPr>
      </w:pPr>
      <w:r w:rsidRPr="00A21509">
        <w:rPr>
          <w:rFonts w:eastAsia="Times New Roman"/>
          <w:b/>
          <w:bCs/>
          <w:i/>
          <w:sz w:val="26"/>
          <w:szCs w:val="26"/>
        </w:rPr>
        <w:t>Основные показатели прироста</w:t>
      </w:r>
      <w:proofErr w:type="gramStart"/>
      <w:r w:rsidRPr="00A21509">
        <w:rPr>
          <w:rFonts w:eastAsia="Times New Roman"/>
          <w:b/>
          <w:bCs/>
          <w:i/>
          <w:sz w:val="26"/>
          <w:szCs w:val="26"/>
        </w:rPr>
        <w:t xml:space="preserve"> (- </w:t>
      </w:r>
      <w:proofErr w:type="gramEnd"/>
      <w:r w:rsidRPr="00A21509">
        <w:rPr>
          <w:rFonts w:eastAsia="Times New Roman"/>
          <w:b/>
          <w:bCs/>
          <w:i/>
          <w:sz w:val="26"/>
          <w:szCs w:val="26"/>
        </w:rPr>
        <w:t xml:space="preserve">убыли) населения </w:t>
      </w:r>
      <w:r w:rsidR="00A21509" w:rsidRPr="00A21509">
        <w:rPr>
          <w:rFonts w:eastAsia="Times New Roman"/>
          <w:b/>
          <w:bCs/>
          <w:i/>
          <w:sz w:val="26"/>
          <w:szCs w:val="26"/>
        </w:rPr>
        <w:t>Благодатинског</w:t>
      </w:r>
      <w:r w:rsidRPr="00A21509">
        <w:rPr>
          <w:rFonts w:eastAsia="Times New Roman"/>
          <w:b/>
          <w:bCs/>
          <w:i/>
          <w:sz w:val="26"/>
          <w:szCs w:val="26"/>
        </w:rPr>
        <w:t>о МО</w:t>
      </w:r>
    </w:p>
    <w:p w:rsidR="00245F77" w:rsidRPr="00A21509" w:rsidRDefault="00245F77" w:rsidP="00245F77">
      <w:pPr>
        <w:jc w:val="center"/>
        <w:rPr>
          <w:rFonts w:eastAsia="Times New Roman"/>
          <w:b/>
          <w:bCs/>
          <w:i/>
          <w:sz w:val="26"/>
          <w:szCs w:val="26"/>
        </w:rPr>
      </w:pPr>
      <w:r w:rsidRPr="00A21509">
        <w:rPr>
          <w:rFonts w:eastAsia="Times New Roman"/>
          <w:b/>
          <w:bCs/>
          <w:i/>
          <w:sz w:val="26"/>
          <w:szCs w:val="26"/>
        </w:rPr>
        <w:t>(200</w:t>
      </w:r>
      <w:r w:rsidR="00A21509" w:rsidRPr="00A21509">
        <w:rPr>
          <w:rFonts w:eastAsia="Times New Roman"/>
          <w:b/>
          <w:bCs/>
          <w:i/>
          <w:sz w:val="26"/>
          <w:szCs w:val="26"/>
        </w:rPr>
        <w:t>2</w:t>
      </w:r>
      <w:r w:rsidRPr="00A21509">
        <w:rPr>
          <w:rFonts w:eastAsia="Times New Roman"/>
          <w:b/>
          <w:bCs/>
          <w:i/>
          <w:sz w:val="26"/>
          <w:szCs w:val="26"/>
        </w:rPr>
        <w:t>-2011 гг.)</w:t>
      </w:r>
    </w:p>
    <w:p w:rsidR="00245F77" w:rsidRPr="00A21509" w:rsidRDefault="00245F77" w:rsidP="00245F77">
      <w:pPr>
        <w:ind w:firstLine="709"/>
        <w:jc w:val="center"/>
        <w:rPr>
          <w:rFonts w:eastAsia="Times New Roman"/>
          <w:b/>
          <w:bCs/>
          <w:i/>
          <w:sz w:val="26"/>
          <w:szCs w:val="26"/>
        </w:rPr>
      </w:pPr>
    </w:p>
    <w:tbl>
      <w:tblPr>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2391"/>
        <w:gridCol w:w="2393"/>
        <w:gridCol w:w="2393"/>
        <w:gridCol w:w="2393"/>
      </w:tblGrid>
      <w:tr w:rsidR="00245F77" w:rsidRPr="00A21509" w:rsidTr="00245F77">
        <w:tc>
          <w:tcPr>
            <w:tcW w:w="2391" w:type="dxa"/>
            <w:vAlign w:val="center"/>
          </w:tcPr>
          <w:p w:rsidR="00245F77" w:rsidRPr="00A21509" w:rsidRDefault="00245F77" w:rsidP="00245F77">
            <w:pPr>
              <w:jc w:val="center"/>
              <w:rPr>
                <w:rFonts w:eastAsia="Times New Roman"/>
                <w:b/>
                <w:bCs/>
                <w:sz w:val="26"/>
                <w:szCs w:val="26"/>
              </w:rPr>
            </w:pPr>
            <w:r w:rsidRPr="00A21509">
              <w:rPr>
                <w:rFonts w:eastAsia="Times New Roman"/>
                <w:b/>
                <w:bCs/>
                <w:sz w:val="26"/>
                <w:szCs w:val="26"/>
              </w:rPr>
              <w:t>Года</w:t>
            </w:r>
          </w:p>
        </w:tc>
        <w:tc>
          <w:tcPr>
            <w:tcW w:w="2393" w:type="dxa"/>
            <w:vAlign w:val="center"/>
          </w:tcPr>
          <w:p w:rsidR="00245F77" w:rsidRPr="00A21509" w:rsidRDefault="00245F77" w:rsidP="00245F77">
            <w:pPr>
              <w:jc w:val="center"/>
              <w:rPr>
                <w:rFonts w:eastAsia="Times New Roman"/>
                <w:b/>
                <w:bCs/>
                <w:sz w:val="26"/>
                <w:szCs w:val="26"/>
              </w:rPr>
            </w:pPr>
            <w:r w:rsidRPr="00A21509">
              <w:rPr>
                <w:rFonts w:eastAsia="Times New Roman"/>
                <w:b/>
                <w:bCs/>
                <w:sz w:val="26"/>
                <w:szCs w:val="26"/>
              </w:rPr>
              <w:t>Общий прирост (убыль), чел.</w:t>
            </w:r>
          </w:p>
        </w:tc>
        <w:tc>
          <w:tcPr>
            <w:tcW w:w="2393" w:type="dxa"/>
          </w:tcPr>
          <w:p w:rsidR="00245F77" w:rsidRPr="00A21509" w:rsidRDefault="00245F77" w:rsidP="00245F77">
            <w:pPr>
              <w:jc w:val="center"/>
              <w:rPr>
                <w:rFonts w:eastAsia="Times New Roman"/>
                <w:b/>
                <w:bCs/>
                <w:sz w:val="26"/>
                <w:szCs w:val="26"/>
              </w:rPr>
            </w:pPr>
            <w:r w:rsidRPr="00A21509">
              <w:rPr>
                <w:rFonts w:eastAsia="Times New Roman"/>
                <w:b/>
                <w:bCs/>
                <w:sz w:val="26"/>
                <w:szCs w:val="26"/>
              </w:rPr>
              <w:t>Миграционный прирост (убыль), чел.</w:t>
            </w:r>
          </w:p>
        </w:tc>
        <w:tc>
          <w:tcPr>
            <w:tcW w:w="2393" w:type="dxa"/>
          </w:tcPr>
          <w:p w:rsidR="00245F77" w:rsidRPr="00A21509" w:rsidRDefault="00245F77" w:rsidP="00245F77">
            <w:pPr>
              <w:jc w:val="center"/>
              <w:rPr>
                <w:rFonts w:eastAsia="Times New Roman"/>
                <w:b/>
                <w:bCs/>
                <w:sz w:val="26"/>
                <w:szCs w:val="26"/>
              </w:rPr>
            </w:pPr>
            <w:r w:rsidRPr="00A21509">
              <w:rPr>
                <w:rFonts w:eastAsia="Times New Roman"/>
                <w:b/>
                <w:bCs/>
                <w:sz w:val="26"/>
                <w:szCs w:val="26"/>
              </w:rPr>
              <w:t>Естественный прирост (убыль), чел.</w:t>
            </w:r>
          </w:p>
        </w:tc>
      </w:tr>
      <w:tr w:rsidR="00A21509" w:rsidRPr="00A21509" w:rsidTr="00245F77">
        <w:tc>
          <w:tcPr>
            <w:tcW w:w="2391" w:type="dxa"/>
          </w:tcPr>
          <w:p w:rsidR="00A21509" w:rsidRPr="00A21509" w:rsidRDefault="00A21509" w:rsidP="00245F77">
            <w:pPr>
              <w:jc w:val="center"/>
              <w:rPr>
                <w:rFonts w:eastAsia="Times New Roman"/>
                <w:b/>
                <w:bCs/>
                <w:sz w:val="26"/>
                <w:szCs w:val="26"/>
              </w:rPr>
            </w:pPr>
            <w:r w:rsidRPr="00A21509">
              <w:rPr>
                <w:rFonts w:eastAsia="Times New Roman"/>
                <w:b/>
                <w:bCs/>
                <w:sz w:val="26"/>
                <w:szCs w:val="26"/>
              </w:rPr>
              <w:t>2002</w:t>
            </w:r>
          </w:p>
        </w:tc>
        <w:tc>
          <w:tcPr>
            <w:tcW w:w="2393" w:type="dxa"/>
          </w:tcPr>
          <w:p w:rsidR="00A21509" w:rsidRPr="00A21509" w:rsidRDefault="008477B7" w:rsidP="00245F77">
            <w:pPr>
              <w:jc w:val="center"/>
              <w:rPr>
                <w:rFonts w:eastAsia="Times New Roman"/>
                <w:bCs/>
                <w:sz w:val="26"/>
                <w:szCs w:val="26"/>
              </w:rPr>
            </w:pPr>
            <w:r>
              <w:rPr>
                <w:rFonts w:eastAsia="Times New Roman"/>
                <w:bCs/>
                <w:sz w:val="26"/>
                <w:szCs w:val="26"/>
              </w:rPr>
              <w:t>-7</w:t>
            </w:r>
          </w:p>
        </w:tc>
        <w:tc>
          <w:tcPr>
            <w:tcW w:w="2393" w:type="dxa"/>
          </w:tcPr>
          <w:p w:rsidR="00A21509" w:rsidRPr="00A21509" w:rsidRDefault="00A21509" w:rsidP="00245F77">
            <w:pPr>
              <w:jc w:val="center"/>
              <w:rPr>
                <w:rFonts w:eastAsia="Times New Roman"/>
                <w:bCs/>
                <w:sz w:val="26"/>
                <w:szCs w:val="26"/>
              </w:rPr>
            </w:pPr>
            <w:r>
              <w:rPr>
                <w:rFonts w:eastAsia="Times New Roman"/>
                <w:bCs/>
                <w:sz w:val="26"/>
                <w:szCs w:val="26"/>
              </w:rPr>
              <w:t>-4</w:t>
            </w:r>
          </w:p>
        </w:tc>
        <w:tc>
          <w:tcPr>
            <w:tcW w:w="2393" w:type="dxa"/>
          </w:tcPr>
          <w:p w:rsidR="00A21509" w:rsidRPr="00A21509" w:rsidRDefault="00A21509" w:rsidP="00245F77">
            <w:pPr>
              <w:jc w:val="center"/>
              <w:rPr>
                <w:rFonts w:eastAsia="Times New Roman"/>
                <w:bCs/>
                <w:sz w:val="26"/>
                <w:szCs w:val="26"/>
              </w:rPr>
            </w:pPr>
            <w:r>
              <w:rPr>
                <w:rFonts w:eastAsia="Times New Roman"/>
                <w:bCs/>
                <w:sz w:val="26"/>
                <w:szCs w:val="26"/>
              </w:rPr>
              <w:t>-3</w:t>
            </w:r>
          </w:p>
        </w:tc>
      </w:tr>
      <w:tr w:rsidR="00A21509" w:rsidRPr="00A21509" w:rsidTr="00245F77">
        <w:tc>
          <w:tcPr>
            <w:tcW w:w="2391" w:type="dxa"/>
          </w:tcPr>
          <w:p w:rsidR="00A21509" w:rsidRPr="00A21509" w:rsidRDefault="00A21509" w:rsidP="00245F77">
            <w:pPr>
              <w:jc w:val="center"/>
              <w:rPr>
                <w:rFonts w:eastAsia="Times New Roman"/>
                <w:b/>
                <w:bCs/>
                <w:sz w:val="26"/>
                <w:szCs w:val="26"/>
              </w:rPr>
            </w:pPr>
            <w:r w:rsidRPr="00A21509">
              <w:rPr>
                <w:rFonts w:eastAsia="Times New Roman"/>
                <w:b/>
                <w:bCs/>
                <w:sz w:val="26"/>
                <w:szCs w:val="26"/>
              </w:rPr>
              <w:t>2003</w:t>
            </w:r>
          </w:p>
        </w:tc>
        <w:tc>
          <w:tcPr>
            <w:tcW w:w="2393" w:type="dxa"/>
          </w:tcPr>
          <w:p w:rsidR="00A21509" w:rsidRPr="00A21509" w:rsidRDefault="008477B7" w:rsidP="00245F77">
            <w:pPr>
              <w:jc w:val="center"/>
              <w:rPr>
                <w:rFonts w:eastAsia="Times New Roman"/>
                <w:bCs/>
                <w:sz w:val="26"/>
                <w:szCs w:val="26"/>
              </w:rPr>
            </w:pPr>
            <w:r>
              <w:rPr>
                <w:rFonts w:eastAsia="Times New Roman"/>
                <w:bCs/>
                <w:sz w:val="26"/>
                <w:szCs w:val="26"/>
              </w:rPr>
              <w:t>-11</w:t>
            </w:r>
          </w:p>
        </w:tc>
        <w:tc>
          <w:tcPr>
            <w:tcW w:w="2393" w:type="dxa"/>
          </w:tcPr>
          <w:p w:rsidR="00A21509" w:rsidRPr="00A21509" w:rsidRDefault="00A21509" w:rsidP="00245F77">
            <w:pPr>
              <w:jc w:val="center"/>
              <w:rPr>
                <w:rFonts w:eastAsia="Times New Roman"/>
                <w:bCs/>
                <w:sz w:val="26"/>
                <w:szCs w:val="26"/>
              </w:rPr>
            </w:pPr>
            <w:r>
              <w:rPr>
                <w:rFonts w:eastAsia="Times New Roman"/>
                <w:bCs/>
                <w:sz w:val="26"/>
                <w:szCs w:val="26"/>
              </w:rPr>
              <w:t>-8</w:t>
            </w:r>
          </w:p>
        </w:tc>
        <w:tc>
          <w:tcPr>
            <w:tcW w:w="2393" w:type="dxa"/>
          </w:tcPr>
          <w:p w:rsidR="00A21509" w:rsidRPr="00A21509" w:rsidRDefault="00A21509" w:rsidP="00245F77">
            <w:pPr>
              <w:jc w:val="center"/>
              <w:rPr>
                <w:rFonts w:eastAsia="Times New Roman"/>
                <w:bCs/>
                <w:sz w:val="26"/>
                <w:szCs w:val="26"/>
              </w:rPr>
            </w:pPr>
            <w:r>
              <w:rPr>
                <w:rFonts w:eastAsia="Times New Roman"/>
                <w:bCs/>
                <w:sz w:val="26"/>
                <w:szCs w:val="26"/>
              </w:rPr>
              <w:t>-3</w:t>
            </w:r>
          </w:p>
        </w:tc>
      </w:tr>
      <w:tr w:rsidR="00A21509" w:rsidRPr="00A21509" w:rsidTr="00245F77">
        <w:tc>
          <w:tcPr>
            <w:tcW w:w="2391" w:type="dxa"/>
          </w:tcPr>
          <w:p w:rsidR="00A21509" w:rsidRPr="00A21509" w:rsidRDefault="00A21509" w:rsidP="00245F77">
            <w:pPr>
              <w:jc w:val="center"/>
              <w:rPr>
                <w:rFonts w:eastAsia="Times New Roman"/>
                <w:b/>
                <w:bCs/>
                <w:sz w:val="26"/>
                <w:szCs w:val="26"/>
              </w:rPr>
            </w:pPr>
            <w:r w:rsidRPr="00A21509">
              <w:rPr>
                <w:rFonts w:eastAsia="Times New Roman"/>
                <w:b/>
                <w:bCs/>
                <w:sz w:val="26"/>
                <w:szCs w:val="26"/>
              </w:rPr>
              <w:t>2004</w:t>
            </w:r>
          </w:p>
        </w:tc>
        <w:tc>
          <w:tcPr>
            <w:tcW w:w="2393" w:type="dxa"/>
          </w:tcPr>
          <w:p w:rsidR="00A21509" w:rsidRPr="00A21509" w:rsidRDefault="008477B7" w:rsidP="00245F77">
            <w:pPr>
              <w:jc w:val="center"/>
              <w:rPr>
                <w:rFonts w:eastAsia="Times New Roman"/>
                <w:bCs/>
                <w:sz w:val="26"/>
                <w:szCs w:val="26"/>
              </w:rPr>
            </w:pPr>
            <w:r>
              <w:rPr>
                <w:rFonts w:eastAsia="Times New Roman"/>
                <w:bCs/>
                <w:sz w:val="26"/>
                <w:szCs w:val="26"/>
              </w:rPr>
              <w:t>-9</w:t>
            </w:r>
          </w:p>
        </w:tc>
        <w:tc>
          <w:tcPr>
            <w:tcW w:w="2393" w:type="dxa"/>
          </w:tcPr>
          <w:p w:rsidR="00A21509" w:rsidRPr="00A21509" w:rsidRDefault="00A21509" w:rsidP="00245F77">
            <w:pPr>
              <w:jc w:val="center"/>
              <w:rPr>
                <w:rFonts w:eastAsia="Times New Roman"/>
                <w:bCs/>
                <w:sz w:val="26"/>
                <w:szCs w:val="26"/>
              </w:rPr>
            </w:pPr>
            <w:r>
              <w:rPr>
                <w:rFonts w:eastAsia="Times New Roman"/>
                <w:bCs/>
                <w:sz w:val="26"/>
                <w:szCs w:val="26"/>
              </w:rPr>
              <w:t>2</w:t>
            </w:r>
          </w:p>
        </w:tc>
        <w:tc>
          <w:tcPr>
            <w:tcW w:w="2393" w:type="dxa"/>
          </w:tcPr>
          <w:p w:rsidR="00A21509" w:rsidRPr="00A21509" w:rsidRDefault="00A21509" w:rsidP="00245F77">
            <w:pPr>
              <w:jc w:val="center"/>
              <w:rPr>
                <w:rFonts w:eastAsia="Times New Roman"/>
                <w:bCs/>
                <w:sz w:val="26"/>
                <w:szCs w:val="26"/>
              </w:rPr>
            </w:pPr>
            <w:r>
              <w:rPr>
                <w:rFonts w:eastAsia="Times New Roman"/>
                <w:bCs/>
                <w:sz w:val="26"/>
                <w:szCs w:val="26"/>
              </w:rPr>
              <w:t>-11</w:t>
            </w:r>
          </w:p>
        </w:tc>
      </w:tr>
      <w:tr w:rsidR="00A21509" w:rsidRPr="00A21509" w:rsidTr="00245F77">
        <w:tc>
          <w:tcPr>
            <w:tcW w:w="2391" w:type="dxa"/>
          </w:tcPr>
          <w:p w:rsidR="00A21509" w:rsidRPr="00A21509" w:rsidRDefault="00A21509" w:rsidP="00245F77">
            <w:pPr>
              <w:jc w:val="center"/>
              <w:rPr>
                <w:rFonts w:eastAsia="Times New Roman"/>
                <w:b/>
                <w:bCs/>
                <w:sz w:val="26"/>
                <w:szCs w:val="26"/>
              </w:rPr>
            </w:pPr>
            <w:r w:rsidRPr="00A21509">
              <w:rPr>
                <w:rFonts w:eastAsia="Times New Roman"/>
                <w:b/>
                <w:bCs/>
                <w:sz w:val="26"/>
                <w:szCs w:val="26"/>
              </w:rPr>
              <w:t>2005</w:t>
            </w:r>
          </w:p>
        </w:tc>
        <w:tc>
          <w:tcPr>
            <w:tcW w:w="2393" w:type="dxa"/>
          </w:tcPr>
          <w:p w:rsidR="00A21509" w:rsidRPr="00A21509" w:rsidRDefault="008477B7" w:rsidP="00245F77">
            <w:pPr>
              <w:jc w:val="center"/>
              <w:rPr>
                <w:rFonts w:eastAsia="Times New Roman"/>
                <w:bCs/>
                <w:sz w:val="26"/>
                <w:szCs w:val="26"/>
              </w:rPr>
            </w:pPr>
            <w:r>
              <w:rPr>
                <w:rFonts w:eastAsia="Times New Roman"/>
                <w:bCs/>
                <w:sz w:val="26"/>
                <w:szCs w:val="26"/>
              </w:rPr>
              <w:t>-6</w:t>
            </w:r>
          </w:p>
        </w:tc>
        <w:tc>
          <w:tcPr>
            <w:tcW w:w="2393" w:type="dxa"/>
          </w:tcPr>
          <w:p w:rsidR="00A21509" w:rsidRPr="00A21509" w:rsidRDefault="00A21509" w:rsidP="00245F77">
            <w:pPr>
              <w:jc w:val="center"/>
              <w:rPr>
                <w:rFonts w:eastAsia="Times New Roman"/>
                <w:bCs/>
                <w:sz w:val="26"/>
                <w:szCs w:val="26"/>
              </w:rPr>
            </w:pPr>
            <w:r>
              <w:rPr>
                <w:rFonts w:eastAsia="Times New Roman"/>
                <w:bCs/>
                <w:sz w:val="26"/>
                <w:szCs w:val="26"/>
              </w:rPr>
              <w:t>-3</w:t>
            </w:r>
          </w:p>
        </w:tc>
        <w:tc>
          <w:tcPr>
            <w:tcW w:w="2393" w:type="dxa"/>
          </w:tcPr>
          <w:p w:rsidR="00A21509" w:rsidRPr="00A21509" w:rsidRDefault="00A21509" w:rsidP="00245F77">
            <w:pPr>
              <w:jc w:val="center"/>
              <w:rPr>
                <w:rFonts w:eastAsia="Times New Roman"/>
                <w:bCs/>
                <w:sz w:val="26"/>
                <w:szCs w:val="26"/>
              </w:rPr>
            </w:pPr>
            <w:r>
              <w:rPr>
                <w:rFonts w:eastAsia="Times New Roman"/>
                <w:bCs/>
                <w:sz w:val="26"/>
                <w:szCs w:val="26"/>
              </w:rPr>
              <w:t>-3</w:t>
            </w:r>
          </w:p>
        </w:tc>
      </w:tr>
      <w:tr w:rsidR="00A21509" w:rsidRPr="00A21509" w:rsidTr="00245F77">
        <w:tc>
          <w:tcPr>
            <w:tcW w:w="2391" w:type="dxa"/>
          </w:tcPr>
          <w:p w:rsidR="00A21509" w:rsidRPr="00A21509" w:rsidRDefault="00A21509" w:rsidP="00245F77">
            <w:pPr>
              <w:jc w:val="center"/>
              <w:rPr>
                <w:rFonts w:eastAsia="Times New Roman"/>
                <w:b/>
                <w:bCs/>
                <w:sz w:val="26"/>
                <w:szCs w:val="26"/>
              </w:rPr>
            </w:pPr>
            <w:r w:rsidRPr="00A21509">
              <w:rPr>
                <w:rFonts w:eastAsia="Times New Roman"/>
                <w:b/>
                <w:bCs/>
                <w:sz w:val="26"/>
                <w:szCs w:val="26"/>
              </w:rPr>
              <w:t>2006</w:t>
            </w:r>
          </w:p>
        </w:tc>
        <w:tc>
          <w:tcPr>
            <w:tcW w:w="2393" w:type="dxa"/>
          </w:tcPr>
          <w:p w:rsidR="00A21509" w:rsidRPr="00A21509" w:rsidRDefault="008477B7" w:rsidP="00245F77">
            <w:pPr>
              <w:jc w:val="center"/>
              <w:rPr>
                <w:rFonts w:eastAsia="Times New Roman"/>
                <w:bCs/>
                <w:sz w:val="26"/>
                <w:szCs w:val="26"/>
              </w:rPr>
            </w:pPr>
            <w:r>
              <w:rPr>
                <w:rFonts w:eastAsia="Times New Roman"/>
                <w:bCs/>
                <w:sz w:val="26"/>
                <w:szCs w:val="26"/>
              </w:rPr>
              <w:t>-14</w:t>
            </w:r>
          </w:p>
        </w:tc>
        <w:tc>
          <w:tcPr>
            <w:tcW w:w="2393" w:type="dxa"/>
          </w:tcPr>
          <w:p w:rsidR="00A21509" w:rsidRPr="00A21509" w:rsidRDefault="00A21509" w:rsidP="00245F77">
            <w:pPr>
              <w:jc w:val="center"/>
              <w:rPr>
                <w:rFonts w:eastAsia="Times New Roman"/>
                <w:bCs/>
                <w:sz w:val="26"/>
                <w:szCs w:val="26"/>
              </w:rPr>
            </w:pPr>
            <w:r>
              <w:rPr>
                <w:rFonts w:eastAsia="Times New Roman"/>
                <w:bCs/>
                <w:sz w:val="26"/>
                <w:szCs w:val="26"/>
              </w:rPr>
              <w:t>-5</w:t>
            </w:r>
          </w:p>
        </w:tc>
        <w:tc>
          <w:tcPr>
            <w:tcW w:w="2393" w:type="dxa"/>
          </w:tcPr>
          <w:p w:rsidR="00A21509" w:rsidRPr="00A21509" w:rsidRDefault="00A21509" w:rsidP="00245F77">
            <w:pPr>
              <w:jc w:val="center"/>
              <w:rPr>
                <w:rFonts w:eastAsia="Times New Roman"/>
                <w:bCs/>
                <w:sz w:val="26"/>
                <w:szCs w:val="26"/>
              </w:rPr>
            </w:pPr>
            <w:r>
              <w:rPr>
                <w:rFonts w:eastAsia="Times New Roman"/>
                <w:bCs/>
                <w:sz w:val="26"/>
                <w:szCs w:val="26"/>
              </w:rPr>
              <w:t>-9</w:t>
            </w:r>
          </w:p>
        </w:tc>
      </w:tr>
      <w:tr w:rsidR="00A21509" w:rsidRPr="00A21509" w:rsidTr="00245F77">
        <w:tc>
          <w:tcPr>
            <w:tcW w:w="2391" w:type="dxa"/>
          </w:tcPr>
          <w:p w:rsidR="00A21509" w:rsidRPr="00A21509" w:rsidRDefault="00A21509" w:rsidP="00245F77">
            <w:pPr>
              <w:jc w:val="center"/>
              <w:rPr>
                <w:rFonts w:eastAsia="Times New Roman"/>
                <w:b/>
                <w:bCs/>
                <w:sz w:val="26"/>
                <w:szCs w:val="26"/>
              </w:rPr>
            </w:pPr>
            <w:r w:rsidRPr="00A21509">
              <w:rPr>
                <w:rFonts w:eastAsia="Times New Roman"/>
                <w:b/>
                <w:bCs/>
                <w:sz w:val="26"/>
                <w:szCs w:val="26"/>
              </w:rPr>
              <w:t>2007</w:t>
            </w:r>
          </w:p>
        </w:tc>
        <w:tc>
          <w:tcPr>
            <w:tcW w:w="2393" w:type="dxa"/>
          </w:tcPr>
          <w:p w:rsidR="00A21509" w:rsidRPr="00A21509" w:rsidRDefault="008477B7" w:rsidP="00245F77">
            <w:pPr>
              <w:jc w:val="center"/>
              <w:rPr>
                <w:rFonts w:eastAsia="Times New Roman"/>
                <w:bCs/>
                <w:sz w:val="26"/>
                <w:szCs w:val="26"/>
              </w:rPr>
            </w:pPr>
            <w:r>
              <w:rPr>
                <w:rFonts w:eastAsia="Times New Roman"/>
                <w:bCs/>
                <w:sz w:val="26"/>
                <w:szCs w:val="26"/>
              </w:rPr>
              <w:t>-24</w:t>
            </w:r>
          </w:p>
        </w:tc>
        <w:tc>
          <w:tcPr>
            <w:tcW w:w="2393" w:type="dxa"/>
          </w:tcPr>
          <w:p w:rsidR="00A21509" w:rsidRPr="00A21509" w:rsidRDefault="00A21509" w:rsidP="00245F77">
            <w:pPr>
              <w:jc w:val="center"/>
              <w:rPr>
                <w:rFonts w:eastAsia="Times New Roman"/>
                <w:bCs/>
                <w:sz w:val="26"/>
                <w:szCs w:val="26"/>
              </w:rPr>
            </w:pPr>
            <w:r>
              <w:rPr>
                <w:rFonts w:eastAsia="Times New Roman"/>
                <w:bCs/>
                <w:sz w:val="26"/>
                <w:szCs w:val="26"/>
              </w:rPr>
              <w:t>-15</w:t>
            </w:r>
          </w:p>
        </w:tc>
        <w:tc>
          <w:tcPr>
            <w:tcW w:w="2393" w:type="dxa"/>
          </w:tcPr>
          <w:p w:rsidR="00A21509" w:rsidRPr="00A21509" w:rsidRDefault="00A21509" w:rsidP="00245F77">
            <w:pPr>
              <w:jc w:val="center"/>
              <w:rPr>
                <w:rFonts w:eastAsia="Times New Roman"/>
                <w:bCs/>
                <w:sz w:val="26"/>
                <w:szCs w:val="26"/>
              </w:rPr>
            </w:pPr>
            <w:r>
              <w:rPr>
                <w:rFonts w:eastAsia="Times New Roman"/>
                <w:bCs/>
                <w:sz w:val="26"/>
                <w:szCs w:val="26"/>
              </w:rPr>
              <w:t>-9</w:t>
            </w:r>
          </w:p>
        </w:tc>
      </w:tr>
      <w:tr w:rsidR="00A21509" w:rsidRPr="00A21509" w:rsidTr="00245F77">
        <w:tc>
          <w:tcPr>
            <w:tcW w:w="2391" w:type="dxa"/>
          </w:tcPr>
          <w:p w:rsidR="00A21509" w:rsidRPr="00A21509" w:rsidRDefault="00A21509" w:rsidP="00245F77">
            <w:pPr>
              <w:jc w:val="center"/>
              <w:rPr>
                <w:rFonts w:eastAsia="Times New Roman"/>
                <w:b/>
                <w:bCs/>
                <w:sz w:val="26"/>
                <w:szCs w:val="26"/>
              </w:rPr>
            </w:pPr>
            <w:r w:rsidRPr="00A21509">
              <w:rPr>
                <w:rFonts w:eastAsia="Times New Roman"/>
                <w:b/>
                <w:bCs/>
                <w:sz w:val="26"/>
                <w:szCs w:val="26"/>
              </w:rPr>
              <w:t>2008</w:t>
            </w:r>
          </w:p>
        </w:tc>
        <w:tc>
          <w:tcPr>
            <w:tcW w:w="2393" w:type="dxa"/>
          </w:tcPr>
          <w:p w:rsidR="00A21509" w:rsidRPr="00A21509" w:rsidRDefault="008477B7" w:rsidP="00245F77">
            <w:pPr>
              <w:jc w:val="center"/>
              <w:rPr>
                <w:rFonts w:eastAsia="Times New Roman"/>
                <w:bCs/>
                <w:sz w:val="26"/>
                <w:szCs w:val="26"/>
              </w:rPr>
            </w:pPr>
            <w:r>
              <w:rPr>
                <w:rFonts w:eastAsia="Times New Roman"/>
                <w:bCs/>
                <w:sz w:val="26"/>
                <w:szCs w:val="26"/>
              </w:rPr>
              <w:t>-7</w:t>
            </w:r>
          </w:p>
        </w:tc>
        <w:tc>
          <w:tcPr>
            <w:tcW w:w="2393" w:type="dxa"/>
          </w:tcPr>
          <w:p w:rsidR="00A21509" w:rsidRPr="00A21509" w:rsidRDefault="008477B7" w:rsidP="00245F77">
            <w:pPr>
              <w:jc w:val="center"/>
              <w:rPr>
                <w:rFonts w:eastAsia="Times New Roman"/>
                <w:bCs/>
                <w:sz w:val="26"/>
                <w:szCs w:val="26"/>
              </w:rPr>
            </w:pPr>
            <w:r>
              <w:rPr>
                <w:rFonts w:eastAsia="Times New Roman"/>
                <w:bCs/>
                <w:sz w:val="26"/>
                <w:szCs w:val="26"/>
              </w:rPr>
              <w:t>4</w:t>
            </w:r>
          </w:p>
        </w:tc>
        <w:tc>
          <w:tcPr>
            <w:tcW w:w="2393" w:type="dxa"/>
          </w:tcPr>
          <w:p w:rsidR="00A21509" w:rsidRPr="00A21509" w:rsidRDefault="00A21509" w:rsidP="00245F77">
            <w:pPr>
              <w:jc w:val="center"/>
              <w:rPr>
                <w:rFonts w:eastAsia="Times New Roman"/>
                <w:bCs/>
                <w:sz w:val="26"/>
                <w:szCs w:val="26"/>
              </w:rPr>
            </w:pPr>
            <w:r>
              <w:rPr>
                <w:rFonts w:eastAsia="Times New Roman"/>
                <w:bCs/>
                <w:sz w:val="26"/>
                <w:szCs w:val="26"/>
              </w:rPr>
              <w:t>-11</w:t>
            </w:r>
          </w:p>
        </w:tc>
      </w:tr>
      <w:tr w:rsidR="00245F77" w:rsidRPr="00A21509" w:rsidTr="00245F77">
        <w:tc>
          <w:tcPr>
            <w:tcW w:w="2391" w:type="dxa"/>
          </w:tcPr>
          <w:p w:rsidR="00245F77" w:rsidRPr="00A21509" w:rsidRDefault="00245F77" w:rsidP="00245F77">
            <w:pPr>
              <w:jc w:val="center"/>
              <w:rPr>
                <w:rFonts w:eastAsia="Times New Roman"/>
                <w:b/>
                <w:bCs/>
                <w:sz w:val="26"/>
                <w:szCs w:val="26"/>
              </w:rPr>
            </w:pPr>
            <w:r w:rsidRPr="00A21509">
              <w:rPr>
                <w:rFonts w:eastAsia="Times New Roman"/>
                <w:b/>
                <w:bCs/>
                <w:sz w:val="26"/>
                <w:szCs w:val="26"/>
              </w:rPr>
              <w:t>2009</w:t>
            </w:r>
          </w:p>
        </w:tc>
        <w:tc>
          <w:tcPr>
            <w:tcW w:w="2393" w:type="dxa"/>
          </w:tcPr>
          <w:p w:rsidR="00245F77" w:rsidRPr="00A21509" w:rsidRDefault="008477B7" w:rsidP="00245F77">
            <w:pPr>
              <w:jc w:val="center"/>
              <w:rPr>
                <w:rFonts w:eastAsia="Times New Roman"/>
                <w:bCs/>
                <w:sz w:val="26"/>
                <w:szCs w:val="26"/>
              </w:rPr>
            </w:pPr>
            <w:r>
              <w:rPr>
                <w:rFonts w:eastAsia="Times New Roman"/>
                <w:bCs/>
                <w:sz w:val="26"/>
                <w:szCs w:val="26"/>
              </w:rPr>
              <w:t>-15</w:t>
            </w:r>
          </w:p>
        </w:tc>
        <w:tc>
          <w:tcPr>
            <w:tcW w:w="2393" w:type="dxa"/>
          </w:tcPr>
          <w:p w:rsidR="00245F77" w:rsidRPr="00A21509" w:rsidRDefault="008477B7" w:rsidP="00245F77">
            <w:pPr>
              <w:jc w:val="center"/>
              <w:rPr>
                <w:rFonts w:eastAsia="Times New Roman"/>
                <w:bCs/>
                <w:sz w:val="26"/>
                <w:szCs w:val="26"/>
              </w:rPr>
            </w:pPr>
            <w:r>
              <w:rPr>
                <w:rFonts w:eastAsia="Times New Roman"/>
                <w:bCs/>
                <w:sz w:val="26"/>
                <w:szCs w:val="26"/>
              </w:rPr>
              <w:t>-7</w:t>
            </w:r>
          </w:p>
        </w:tc>
        <w:tc>
          <w:tcPr>
            <w:tcW w:w="2393" w:type="dxa"/>
          </w:tcPr>
          <w:p w:rsidR="00245F77" w:rsidRPr="00A21509" w:rsidRDefault="00A21509" w:rsidP="00245F77">
            <w:pPr>
              <w:jc w:val="center"/>
              <w:rPr>
                <w:rFonts w:eastAsia="Times New Roman"/>
                <w:bCs/>
                <w:sz w:val="26"/>
                <w:szCs w:val="26"/>
              </w:rPr>
            </w:pPr>
            <w:r>
              <w:rPr>
                <w:rFonts w:eastAsia="Times New Roman"/>
                <w:bCs/>
                <w:sz w:val="26"/>
                <w:szCs w:val="26"/>
              </w:rPr>
              <w:t>-8</w:t>
            </w:r>
          </w:p>
        </w:tc>
      </w:tr>
      <w:tr w:rsidR="00245F77" w:rsidRPr="00A21509" w:rsidTr="00245F77">
        <w:tc>
          <w:tcPr>
            <w:tcW w:w="2391" w:type="dxa"/>
          </w:tcPr>
          <w:p w:rsidR="00245F77" w:rsidRPr="00A21509" w:rsidRDefault="00245F77" w:rsidP="00245F77">
            <w:pPr>
              <w:jc w:val="center"/>
              <w:rPr>
                <w:rFonts w:eastAsia="Times New Roman"/>
                <w:b/>
                <w:bCs/>
                <w:sz w:val="26"/>
                <w:szCs w:val="26"/>
              </w:rPr>
            </w:pPr>
            <w:r w:rsidRPr="00A21509">
              <w:rPr>
                <w:rFonts w:eastAsia="Times New Roman"/>
                <w:b/>
                <w:bCs/>
                <w:sz w:val="26"/>
                <w:szCs w:val="26"/>
              </w:rPr>
              <w:t>2010</w:t>
            </w:r>
          </w:p>
        </w:tc>
        <w:tc>
          <w:tcPr>
            <w:tcW w:w="2393" w:type="dxa"/>
          </w:tcPr>
          <w:p w:rsidR="00245F77" w:rsidRPr="00A21509" w:rsidRDefault="008477B7" w:rsidP="00245F77">
            <w:pPr>
              <w:jc w:val="center"/>
              <w:rPr>
                <w:rFonts w:eastAsia="Times New Roman"/>
                <w:bCs/>
                <w:sz w:val="26"/>
                <w:szCs w:val="26"/>
              </w:rPr>
            </w:pPr>
            <w:r>
              <w:rPr>
                <w:rFonts w:eastAsia="Times New Roman"/>
                <w:bCs/>
                <w:sz w:val="26"/>
                <w:szCs w:val="26"/>
              </w:rPr>
              <w:t>-13</w:t>
            </w:r>
          </w:p>
        </w:tc>
        <w:tc>
          <w:tcPr>
            <w:tcW w:w="2393" w:type="dxa"/>
          </w:tcPr>
          <w:p w:rsidR="00245F77" w:rsidRPr="00A21509" w:rsidRDefault="008477B7" w:rsidP="00245F77">
            <w:pPr>
              <w:jc w:val="center"/>
              <w:rPr>
                <w:rFonts w:eastAsia="Times New Roman"/>
                <w:bCs/>
                <w:sz w:val="26"/>
                <w:szCs w:val="26"/>
              </w:rPr>
            </w:pPr>
            <w:r>
              <w:rPr>
                <w:rFonts w:eastAsia="Times New Roman"/>
                <w:bCs/>
                <w:sz w:val="26"/>
                <w:szCs w:val="26"/>
              </w:rPr>
              <w:t>-3</w:t>
            </w:r>
          </w:p>
        </w:tc>
        <w:tc>
          <w:tcPr>
            <w:tcW w:w="2393" w:type="dxa"/>
          </w:tcPr>
          <w:p w:rsidR="00245F77" w:rsidRPr="00A21509" w:rsidRDefault="00A21509" w:rsidP="00245F77">
            <w:pPr>
              <w:jc w:val="center"/>
              <w:rPr>
                <w:rFonts w:eastAsia="Times New Roman"/>
                <w:bCs/>
                <w:sz w:val="26"/>
                <w:szCs w:val="26"/>
              </w:rPr>
            </w:pPr>
            <w:r>
              <w:rPr>
                <w:rFonts w:eastAsia="Times New Roman"/>
                <w:bCs/>
                <w:sz w:val="26"/>
                <w:szCs w:val="26"/>
              </w:rPr>
              <w:t>-10</w:t>
            </w:r>
          </w:p>
        </w:tc>
      </w:tr>
      <w:tr w:rsidR="00245F77" w:rsidRPr="00A21509" w:rsidTr="00245F77">
        <w:tc>
          <w:tcPr>
            <w:tcW w:w="2391" w:type="dxa"/>
          </w:tcPr>
          <w:p w:rsidR="00245F77" w:rsidRPr="00A21509" w:rsidRDefault="00245F77" w:rsidP="00245F77">
            <w:pPr>
              <w:jc w:val="center"/>
              <w:rPr>
                <w:rFonts w:eastAsia="Times New Roman"/>
                <w:b/>
                <w:bCs/>
                <w:sz w:val="26"/>
                <w:szCs w:val="26"/>
              </w:rPr>
            </w:pPr>
            <w:r w:rsidRPr="00A21509">
              <w:rPr>
                <w:rFonts w:eastAsia="Times New Roman"/>
                <w:b/>
                <w:bCs/>
                <w:sz w:val="26"/>
                <w:szCs w:val="26"/>
              </w:rPr>
              <w:t>2011</w:t>
            </w:r>
          </w:p>
        </w:tc>
        <w:tc>
          <w:tcPr>
            <w:tcW w:w="2393" w:type="dxa"/>
          </w:tcPr>
          <w:p w:rsidR="00245F77" w:rsidRPr="00A21509" w:rsidRDefault="008477B7" w:rsidP="00245F77">
            <w:pPr>
              <w:jc w:val="center"/>
              <w:rPr>
                <w:rFonts w:eastAsia="Times New Roman"/>
                <w:bCs/>
                <w:sz w:val="26"/>
                <w:szCs w:val="26"/>
              </w:rPr>
            </w:pPr>
            <w:r>
              <w:rPr>
                <w:rFonts w:eastAsia="Times New Roman"/>
                <w:bCs/>
                <w:sz w:val="26"/>
                <w:szCs w:val="26"/>
              </w:rPr>
              <w:t>-25</w:t>
            </w:r>
          </w:p>
        </w:tc>
        <w:tc>
          <w:tcPr>
            <w:tcW w:w="2393" w:type="dxa"/>
          </w:tcPr>
          <w:p w:rsidR="00245F77" w:rsidRPr="00A21509" w:rsidRDefault="008477B7" w:rsidP="00245F77">
            <w:pPr>
              <w:jc w:val="center"/>
              <w:rPr>
                <w:rFonts w:eastAsia="Times New Roman"/>
                <w:bCs/>
                <w:sz w:val="26"/>
                <w:szCs w:val="26"/>
              </w:rPr>
            </w:pPr>
            <w:r>
              <w:rPr>
                <w:rFonts w:eastAsia="Times New Roman"/>
                <w:bCs/>
                <w:sz w:val="26"/>
                <w:szCs w:val="26"/>
              </w:rPr>
              <w:t>-16</w:t>
            </w:r>
          </w:p>
        </w:tc>
        <w:tc>
          <w:tcPr>
            <w:tcW w:w="2393" w:type="dxa"/>
          </w:tcPr>
          <w:p w:rsidR="00245F77" w:rsidRPr="00A21509" w:rsidRDefault="00A21509" w:rsidP="00245F77">
            <w:pPr>
              <w:jc w:val="center"/>
              <w:rPr>
                <w:rFonts w:eastAsia="Times New Roman"/>
                <w:bCs/>
                <w:sz w:val="26"/>
                <w:szCs w:val="26"/>
              </w:rPr>
            </w:pPr>
            <w:r>
              <w:rPr>
                <w:rFonts w:eastAsia="Times New Roman"/>
                <w:bCs/>
                <w:sz w:val="26"/>
                <w:szCs w:val="26"/>
              </w:rPr>
              <w:t>-9</w:t>
            </w:r>
          </w:p>
        </w:tc>
      </w:tr>
    </w:tbl>
    <w:p w:rsidR="00245F77" w:rsidRPr="00245F77" w:rsidRDefault="00245F77" w:rsidP="00245F77">
      <w:pPr>
        <w:spacing w:before="150" w:after="30"/>
        <w:jc w:val="center"/>
        <w:rPr>
          <w:noProof/>
          <w:color w:val="FF0000"/>
        </w:rPr>
      </w:pPr>
    </w:p>
    <w:p w:rsidR="00245F77" w:rsidRPr="00245F77" w:rsidRDefault="008477B7" w:rsidP="00245F77">
      <w:pPr>
        <w:spacing w:before="150" w:after="30"/>
        <w:jc w:val="center"/>
        <w:rPr>
          <w:rFonts w:eastAsia="Times New Roman"/>
          <w:bCs/>
          <w:color w:val="FF0000"/>
          <w:sz w:val="28"/>
          <w:szCs w:val="28"/>
        </w:rPr>
      </w:pPr>
      <w:r>
        <w:rPr>
          <w:noProof/>
        </w:rPr>
        <w:drawing>
          <wp:inline distT="0" distB="0" distL="0" distR="0">
            <wp:extent cx="5657850" cy="3462337"/>
            <wp:effectExtent l="0" t="0" r="19050" b="2413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45F77" w:rsidRPr="00245F77" w:rsidRDefault="00245F77" w:rsidP="00245F77">
      <w:pPr>
        <w:jc w:val="center"/>
        <w:rPr>
          <w:rFonts w:eastAsia="Times New Roman"/>
          <w:b/>
          <w:bCs/>
          <w:i/>
          <w:color w:val="FF0000"/>
          <w:sz w:val="26"/>
          <w:szCs w:val="26"/>
        </w:rPr>
      </w:pPr>
    </w:p>
    <w:p w:rsidR="00245F77" w:rsidRPr="008477B7" w:rsidRDefault="00245F77" w:rsidP="00245F77">
      <w:pPr>
        <w:jc w:val="center"/>
        <w:rPr>
          <w:rFonts w:eastAsia="Times New Roman"/>
          <w:b/>
          <w:bCs/>
          <w:i/>
          <w:sz w:val="26"/>
          <w:szCs w:val="26"/>
        </w:rPr>
      </w:pPr>
      <w:r w:rsidRPr="008477B7">
        <w:rPr>
          <w:rFonts w:eastAsia="Times New Roman"/>
          <w:b/>
          <w:bCs/>
          <w:i/>
          <w:sz w:val="26"/>
          <w:szCs w:val="26"/>
        </w:rPr>
        <w:t xml:space="preserve">Рисунок 3.4 Динамика естественного, механического и общего прироста (убыли) населения </w:t>
      </w:r>
      <w:r w:rsidR="008477B7" w:rsidRPr="008477B7">
        <w:rPr>
          <w:rFonts w:eastAsia="Times New Roman"/>
          <w:b/>
          <w:bCs/>
          <w:i/>
          <w:sz w:val="26"/>
          <w:szCs w:val="26"/>
        </w:rPr>
        <w:t>Благодатинского</w:t>
      </w:r>
      <w:r w:rsidRPr="008477B7">
        <w:rPr>
          <w:rFonts w:eastAsia="Times New Roman"/>
          <w:b/>
          <w:bCs/>
          <w:i/>
          <w:sz w:val="26"/>
          <w:szCs w:val="26"/>
        </w:rPr>
        <w:t xml:space="preserve"> МО (200</w:t>
      </w:r>
      <w:r w:rsidR="008477B7" w:rsidRPr="008477B7">
        <w:rPr>
          <w:rFonts w:eastAsia="Times New Roman"/>
          <w:b/>
          <w:bCs/>
          <w:i/>
          <w:sz w:val="26"/>
          <w:szCs w:val="26"/>
        </w:rPr>
        <w:t>2</w:t>
      </w:r>
      <w:r w:rsidRPr="008477B7">
        <w:rPr>
          <w:rFonts w:eastAsia="Times New Roman"/>
          <w:b/>
          <w:bCs/>
          <w:i/>
          <w:sz w:val="26"/>
          <w:szCs w:val="26"/>
        </w:rPr>
        <w:t>-2011 гг.)</w:t>
      </w:r>
    </w:p>
    <w:p w:rsidR="00245F77" w:rsidRPr="00245F77" w:rsidRDefault="00245F77" w:rsidP="00245F77">
      <w:pPr>
        <w:ind w:firstLine="709"/>
        <w:jc w:val="both"/>
        <w:rPr>
          <w:rFonts w:eastAsia="Times New Roman"/>
          <w:color w:val="FF0000"/>
          <w:sz w:val="26"/>
          <w:szCs w:val="26"/>
        </w:rPr>
      </w:pPr>
    </w:p>
    <w:p w:rsidR="00245F77" w:rsidRPr="008477B7" w:rsidRDefault="00245F77" w:rsidP="00245F77">
      <w:pPr>
        <w:ind w:firstLine="709"/>
        <w:jc w:val="both"/>
        <w:rPr>
          <w:rFonts w:eastAsia="Times New Roman"/>
          <w:sz w:val="26"/>
          <w:szCs w:val="26"/>
        </w:rPr>
      </w:pPr>
      <w:r w:rsidRPr="008477B7">
        <w:rPr>
          <w:rFonts w:eastAsia="Times New Roman"/>
          <w:sz w:val="26"/>
          <w:szCs w:val="26"/>
        </w:rPr>
        <w:t xml:space="preserve">Составляющая механического прироста, слабо управляемая и демонстрирующая резкие перепады по годам, предопределяет весьма нестабильную динамику общего прироста населения </w:t>
      </w:r>
      <w:r w:rsidR="008477B7">
        <w:rPr>
          <w:rFonts w:eastAsia="Times New Roman"/>
          <w:sz w:val="26"/>
          <w:szCs w:val="26"/>
        </w:rPr>
        <w:t>Благодатинского</w:t>
      </w:r>
      <w:r w:rsidR="00F70C5A">
        <w:rPr>
          <w:rFonts w:eastAsia="Times New Roman"/>
          <w:sz w:val="26"/>
          <w:szCs w:val="26"/>
        </w:rPr>
        <w:t xml:space="preserve"> </w:t>
      </w:r>
      <w:r w:rsidRPr="008477B7">
        <w:rPr>
          <w:rFonts w:eastAsia="Times New Roman"/>
          <w:sz w:val="26"/>
          <w:szCs w:val="26"/>
        </w:rPr>
        <w:t xml:space="preserve">муниципального </w:t>
      </w:r>
      <w:proofErr w:type="gramStart"/>
      <w:r w:rsidRPr="008477B7">
        <w:rPr>
          <w:rFonts w:eastAsia="Times New Roman"/>
          <w:sz w:val="26"/>
          <w:szCs w:val="26"/>
        </w:rPr>
        <w:t>образования</w:t>
      </w:r>
      <w:proofErr w:type="gramEnd"/>
      <w:r w:rsidRPr="008477B7">
        <w:rPr>
          <w:rFonts w:eastAsia="Times New Roman"/>
          <w:sz w:val="26"/>
          <w:szCs w:val="26"/>
        </w:rPr>
        <w:t xml:space="preserve"> как в настоящее время, так и на расчётную перспективу. </w:t>
      </w:r>
    </w:p>
    <w:p w:rsidR="00245F77" w:rsidRPr="008477B7" w:rsidRDefault="00245F77" w:rsidP="00245F77">
      <w:pPr>
        <w:ind w:firstLine="709"/>
        <w:jc w:val="both"/>
        <w:rPr>
          <w:rFonts w:eastAsia="Times New Roman"/>
          <w:sz w:val="26"/>
          <w:szCs w:val="26"/>
        </w:rPr>
      </w:pPr>
      <w:r w:rsidRPr="008477B7">
        <w:rPr>
          <w:rFonts w:eastAsia="Times New Roman"/>
          <w:sz w:val="26"/>
          <w:szCs w:val="26"/>
        </w:rPr>
        <w:lastRenderedPageBreak/>
        <w:t xml:space="preserve">Важными показателями демографической ситуации в </w:t>
      </w:r>
      <w:r w:rsidR="008477B7" w:rsidRPr="008477B7">
        <w:rPr>
          <w:rFonts w:eastAsia="Times New Roman"/>
          <w:sz w:val="26"/>
          <w:szCs w:val="26"/>
        </w:rPr>
        <w:t>Благодатинском</w:t>
      </w:r>
      <w:r w:rsidRPr="008477B7">
        <w:rPr>
          <w:rFonts w:eastAsia="Times New Roman"/>
          <w:sz w:val="26"/>
          <w:szCs w:val="26"/>
        </w:rPr>
        <w:t xml:space="preserve"> МО является половая и возрастная структура населения (таблица 3.5). </w:t>
      </w:r>
    </w:p>
    <w:p w:rsidR="00245F77" w:rsidRPr="008477B7" w:rsidRDefault="00245F77" w:rsidP="00245F77">
      <w:pPr>
        <w:jc w:val="right"/>
        <w:rPr>
          <w:b/>
          <w:i/>
          <w:sz w:val="26"/>
          <w:szCs w:val="26"/>
        </w:rPr>
      </w:pPr>
      <w:r w:rsidRPr="008477B7">
        <w:rPr>
          <w:b/>
          <w:i/>
          <w:sz w:val="26"/>
          <w:szCs w:val="26"/>
        </w:rPr>
        <w:t>Таблица 3.5</w:t>
      </w:r>
    </w:p>
    <w:p w:rsidR="00245F77" w:rsidRPr="008477B7" w:rsidRDefault="00245F77" w:rsidP="00245F77">
      <w:pPr>
        <w:jc w:val="center"/>
        <w:rPr>
          <w:b/>
          <w:i/>
          <w:sz w:val="26"/>
          <w:szCs w:val="26"/>
        </w:rPr>
      </w:pPr>
      <w:r w:rsidRPr="008477B7">
        <w:rPr>
          <w:b/>
          <w:i/>
          <w:sz w:val="26"/>
          <w:szCs w:val="26"/>
        </w:rPr>
        <w:t xml:space="preserve">Половая структура населения </w:t>
      </w:r>
      <w:r w:rsidR="008477B7">
        <w:rPr>
          <w:b/>
          <w:i/>
          <w:sz w:val="26"/>
          <w:szCs w:val="26"/>
        </w:rPr>
        <w:t>Благодатинского</w:t>
      </w:r>
      <w:r w:rsidRPr="008477B7">
        <w:rPr>
          <w:b/>
          <w:i/>
          <w:sz w:val="26"/>
          <w:szCs w:val="26"/>
        </w:rPr>
        <w:t xml:space="preserve"> МО, на 1.01.2011 г., %</w:t>
      </w:r>
    </w:p>
    <w:p w:rsidR="00245F77" w:rsidRPr="00245F77" w:rsidRDefault="00245F77" w:rsidP="00245F77">
      <w:pPr>
        <w:jc w:val="center"/>
        <w:rPr>
          <w:b/>
          <w:i/>
          <w:color w:val="FF0000"/>
          <w:sz w:val="26"/>
          <w:szCs w:val="26"/>
        </w:rPr>
      </w:pPr>
    </w:p>
    <w:tbl>
      <w:tblPr>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3369"/>
        <w:gridCol w:w="2268"/>
        <w:gridCol w:w="1947"/>
        <w:gridCol w:w="1986"/>
      </w:tblGrid>
      <w:tr w:rsidR="00245F77" w:rsidRPr="008477B7" w:rsidTr="00245F77">
        <w:trPr>
          <w:jc w:val="center"/>
        </w:trPr>
        <w:tc>
          <w:tcPr>
            <w:tcW w:w="3369" w:type="dxa"/>
          </w:tcPr>
          <w:p w:rsidR="00245F77" w:rsidRPr="008477B7" w:rsidRDefault="00245F77" w:rsidP="00245F77">
            <w:pPr>
              <w:spacing w:line="23" w:lineRule="atLeast"/>
              <w:jc w:val="center"/>
              <w:rPr>
                <w:b/>
                <w:sz w:val="24"/>
                <w:szCs w:val="24"/>
              </w:rPr>
            </w:pPr>
          </w:p>
        </w:tc>
        <w:tc>
          <w:tcPr>
            <w:tcW w:w="2268" w:type="dxa"/>
            <w:vAlign w:val="center"/>
          </w:tcPr>
          <w:p w:rsidR="00245F77" w:rsidRPr="008477B7" w:rsidRDefault="00245F77" w:rsidP="00245F77">
            <w:pPr>
              <w:spacing w:line="23" w:lineRule="atLeast"/>
              <w:jc w:val="center"/>
              <w:rPr>
                <w:b/>
                <w:sz w:val="24"/>
                <w:szCs w:val="24"/>
              </w:rPr>
            </w:pPr>
            <w:r w:rsidRPr="008477B7">
              <w:rPr>
                <w:b/>
                <w:sz w:val="24"/>
                <w:szCs w:val="24"/>
              </w:rPr>
              <w:t>Мужчины</w:t>
            </w:r>
          </w:p>
        </w:tc>
        <w:tc>
          <w:tcPr>
            <w:tcW w:w="1947" w:type="dxa"/>
            <w:vAlign w:val="center"/>
          </w:tcPr>
          <w:p w:rsidR="00245F77" w:rsidRPr="008477B7" w:rsidRDefault="00245F77" w:rsidP="00245F77">
            <w:pPr>
              <w:spacing w:line="23" w:lineRule="atLeast"/>
              <w:jc w:val="center"/>
              <w:rPr>
                <w:b/>
                <w:sz w:val="24"/>
                <w:szCs w:val="24"/>
              </w:rPr>
            </w:pPr>
            <w:r w:rsidRPr="008477B7">
              <w:rPr>
                <w:b/>
                <w:sz w:val="24"/>
                <w:szCs w:val="24"/>
              </w:rPr>
              <w:t>Женщины</w:t>
            </w:r>
          </w:p>
        </w:tc>
        <w:tc>
          <w:tcPr>
            <w:tcW w:w="1986" w:type="dxa"/>
          </w:tcPr>
          <w:p w:rsidR="00245F77" w:rsidRPr="008477B7" w:rsidRDefault="00245F77" w:rsidP="00245F77">
            <w:pPr>
              <w:spacing w:line="23" w:lineRule="atLeast"/>
              <w:jc w:val="center"/>
              <w:rPr>
                <w:b/>
                <w:sz w:val="24"/>
                <w:szCs w:val="24"/>
              </w:rPr>
            </w:pPr>
            <w:r w:rsidRPr="008477B7">
              <w:rPr>
                <w:b/>
                <w:sz w:val="24"/>
                <w:szCs w:val="24"/>
              </w:rPr>
              <w:t>Всё население</w:t>
            </w:r>
          </w:p>
        </w:tc>
      </w:tr>
      <w:tr w:rsidR="00245F77" w:rsidRPr="008477B7" w:rsidTr="00245F77">
        <w:trPr>
          <w:jc w:val="center"/>
        </w:trPr>
        <w:tc>
          <w:tcPr>
            <w:tcW w:w="3369" w:type="dxa"/>
            <w:vAlign w:val="center"/>
          </w:tcPr>
          <w:p w:rsidR="00245F77" w:rsidRPr="008477B7" w:rsidRDefault="00245F77" w:rsidP="00245F77">
            <w:pPr>
              <w:spacing w:line="23" w:lineRule="atLeast"/>
              <w:jc w:val="center"/>
              <w:rPr>
                <w:sz w:val="24"/>
                <w:szCs w:val="24"/>
              </w:rPr>
            </w:pPr>
            <w:r w:rsidRPr="008477B7">
              <w:rPr>
                <w:sz w:val="24"/>
                <w:szCs w:val="24"/>
              </w:rPr>
              <w:t>Все население</w:t>
            </w:r>
          </w:p>
        </w:tc>
        <w:tc>
          <w:tcPr>
            <w:tcW w:w="2268" w:type="dxa"/>
            <w:vAlign w:val="center"/>
          </w:tcPr>
          <w:p w:rsidR="00245F77" w:rsidRPr="008477B7" w:rsidRDefault="00730519" w:rsidP="00245F77">
            <w:pPr>
              <w:spacing w:line="23" w:lineRule="atLeast"/>
              <w:jc w:val="center"/>
              <w:rPr>
                <w:sz w:val="24"/>
                <w:szCs w:val="24"/>
              </w:rPr>
            </w:pPr>
            <w:r>
              <w:rPr>
                <w:sz w:val="24"/>
                <w:szCs w:val="24"/>
              </w:rPr>
              <w:t>471</w:t>
            </w:r>
          </w:p>
        </w:tc>
        <w:tc>
          <w:tcPr>
            <w:tcW w:w="1947" w:type="dxa"/>
            <w:vAlign w:val="center"/>
          </w:tcPr>
          <w:p w:rsidR="00245F77" w:rsidRPr="008477B7" w:rsidRDefault="00730519" w:rsidP="00245F77">
            <w:pPr>
              <w:spacing w:line="23" w:lineRule="atLeast"/>
              <w:jc w:val="center"/>
              <w:rPr>
                <w:sz w:val="24"/>
                <w:szCs w:val="24"/>
              </w:rPr>
            </w:pPr>
            <w:r>
              <w:rPr>
                <w:sz w:val="24"/>
                <w:szCs w:val="24"/>
              </w:rPr>
              <w:t>549</w:t>
            </w:r>
          </w:p>
        </w:tc>
        <w:tc>
          <w:tcPr>
            <w:tcW w:w="1986" w:type="dxa"/>
            <w:vAlign w:val="center"/>
          </w:tcPr>
          <w:p w:rsidR="00245F77" w:rsidRPr="008477B7" w:rsidRDefault="00D1244B" w:rsidP="00245F77">
            <w:pPr>
              <w:spacing w:line="23" w:lineRule="atLeast"/>
              <w:jc w:val="center"/>
              <w:rPr>
                <w:b/>
                <w:sz w:val="24"/>
                <w:szCs w:val="24"/>
              </w:rPr>
            </w:pPr>
            <w:r>
              <w:rPr>
                <w:b/>
                <w:sz w:val="24"/>
                <w:szCs w:val="24"/>
              </w:rPr>
              <w:t>1020</w:t>
            </w:r>
          </w:p>
        </w:tc>
      </w:tr>
      <w:tr w:rsidR="00245F77" w:rsidRPr="008477B7" w:rsidTr="00245F77">
        <w:trPr>
          <w:jc w:val="center"/>
        </w:trPr>
        <w:tc>
          <w:tcPr>
            <w:tcW w:w="3369" w:type="dxa"/>
            <w:vAlign w:val="center"/>
          </w:tcPr>
          <w:p w:rsidR="00245F77" w:rsidRPr="008477B7" w:rsidRDefault="00245F77" w:rsidP="00245F77">
            <w:pPr>
              <w:spacing w:line="23" w:lineRule="atLeast"/>
              <w:jc w:val="center"/>
              <w:rPr>
                <w:b/>
                <w:sz w:val="24"/>
                <w:szCs w:val="24"/>
              </w:rPr>
            </w:pPr>
            <w:r w:rsidRPr="008477B7">
              <w:rPr>
                <w:sz w:val="24"/>
                <w:szCs w:val="24"/>
              </w:rPr>
              <w:t>% в т. ч.</w:t>
            </w:r>
          </w:p>
        </w:tc>
        <w:tc>
          <w:tcPr>
            <w:tcW w:w="2268" w:type="dxa"/>
            <w:vAlign w:val="center"/>
          </w:tcPr>
          <w:p w:rsidR="00245F77" w:rsidRPr="008477B7" w:rsidRDefault="00730519" w:rsidP="00245F77">
            <w:pPr>
              <w:spacing w:line="23" w:lineRule="atLeast"/>
              <w:jc w:val="center"/>
              <w:rPr>
                <w:i/>
                <w:sz w:val="24"/>
                <w:szCs w:val="24"/>
              </w:rPr>
            </w:pPr>
            <w:r>
              <w:rPr>
                <w:i/>
                <w:sz w:val="24"/>
                <w:szCs w:val="24"/>
              </w:rPr>
              <w:t>46,5%</w:t>
            </w:r>
          </w:p>
        </w:tc>
        <w:tc>
          <w:tcPr>
            <w:tcW w:w="1947" w:type="dxa"/>
            <w:vAlign w:val="center"/>
          </w:tcPr>
          <w:p w:rsidR="00245F77" w:rsidRPr="008477B7" w:rsidRDefault="00730519" w:rsidP="00245F77">
            <w:pPr>
              <w:spacing w:line="23" w:lineRule="atLeast"/>
              <w:jc w:val="center"/>
              <w:rPr>
                <w:i/>
                <w:sz w:val="24"/>
                <w:szCs w:val="24"/>
              </w:rPr>
            </w:pPr>
            <w:r>
              <w:rPr>
                <w:i/>
                <w:sz w:val="24"/>
                <w:szCs w:val="24"/>
              </w:rPr>
              <w:t>53,5%</w:t>
            </w:r>
          </w:p>
        </w:tc>
        <w:tc>
          <w:tcPr>
            <w:tcW w:w="1986" w:type="dxa"/>
            <w:vAlign w:val="center"/>
          </w:tcPr>
          <w:p w:rsidR="00245F77" w:rsidRPr="008477B7" w:rsidRDefault="00730519" w:rsidP="00245F77">
            <w:pPr>
              <w:spacing w:line="23" w:lineRule="atLeast"/>
              <w:jc w:val="center"/>
              <w:rPr>
                <w:b/>
                <w:i/>
                <w:sz w:val="24"/>
                <w:szCs w:val="24"/>
              </w:rPr>
            </w:pPr>
            <w:r>
              <w:rPr>
                <w:b/>
                <w:i/>
                <w:sz w:val="24"/>
                <w:szCs w:val="24"/>
              </w:rPr>
              <w:t>100%</w:t>
            </w:r>
          </w:p>
        </w:tc>
      </w:tr>
      <w:tr w:rsidR="00245F77" w:rsidRPr="008477B7" w:rsidTr="00245F77">
        <w:trPr>
          <w:jc w:val="center"/>
        </w:trPr>
        <w:tc>
          <w:tcPr>
            <w:tcW w:w="9570" w:type="dxa"/>
            <w:gridSpan w:val="4"/>
            <w:vAlign w:val="center"/>
          </w:tcPr>
          <w:p w:rsidR="00245F77" w:rsidRPr="008477B7" w:rsidRDefault="00245F77" w:rsidP="00245F77">
            <w:pPr>
              <w:spacing w:line="23" w:lineRule="atLeast"/>
              <w:jc w:val="center"/>
              <w:rPr>
                <w:sz w:val="24"/>
                <w:szCs w:val="24"/>
              </w:rPr>
            </w:pPr>
            <w:r w:rsidRPr="008477B7">
              <w:rPr>
                <w:sz w:val="24"/>
                <w:szCs w:val="24"/>
              </w:rPr>
              <w:t>в том числе</w:t>
            </w:r>
          </w:p>
        </w:tc>
      </w:tr>
      <w:tr w:rsidR="00D1244B" w:rsidRPr="008477B7" w:rsidTr="00D1244B">
        <w:trPr>
          <w:trHeight w:val="221"/>
          <w:jc w:val="center"/>
        </w:trPr>
        <w:tc>
          <w:tcPr>
            <w:tcW w:w="3369" w:type="dxa"/>
            <w:vMerge w:val="restart"/>
            <w:vAlign w:val="center"/>
          </w:tcPr>
          <w:p w:rsidR="00245F77" w:rsidRPr="008477B7" w:rsidRDefault="00245F77" w:rsidP="00245F77">
            <w:pPr>
              <w:jc w:val="center"/>
              <w:rPr>
                <w:sz w:val="24"/>
                <w:szCs w:val="24"/>
              </w:rPr>
            </w:pPr>
            <w:r w:rsidRPr="008477B7">
              <w:rPr>
                <w:sz w:val="24"/>
                <w:szCs w:val="24"/>
              </w:rPr>
              <w:t>Моложе трудоспособного возраста</w:t>
            </w:r>
          </w:p>
        </w:tc>
        <w:tc>
          <w:tcPr>
            <w:tcW w:w="2268" w:type="dxa"/>
            <w:vAlign w:val="center"/>
          </w:tcPr>
          <w:p w:rsidR="00245F77" w:rsidRPr="008477B7" w:rsidRDefault="00D1244B" w:rsidP="00245F77">
            <w:pPr>
              <w:spacing w:line="23" w:lineRule="atLeast"/>
              <w:jc w:val="center"/>
              <w:rPr>
                <w:sz w:val="24"/>
                <w:szCs w:val="24"/>
              </w:rPr>
            </w:pPr>
            <w:r>
              <w:rPr>
                <w:sz w:val="24"/>
                <w:szCs w:val="24"/>
              </w:rPr>
              <w:t>35</w:t>
            </w:r>
          </w:p>
        </w:tc>
        <w:tc>
          <w:tcPr>
            <w:tcW w:w="1947" w:type="dxa"/>
            <w:vAlign w:val="center"/>
          </w:tcPr>
          <w:p w:rsidR="00245F77" w:rsidRPr="008477B7" w:rsidRDefault="00D1244B" w:rsidP="00245F77">
            <w:pPr>
              <w:spacing w:line="23" w:lineRule="atLeast"/>
              <w:jc w:val="center"/>
              <w:rPr>
                <w:sz w:val="24"/>
                <w:szCs w:val="24"/>
              </w:rPr>
            </w:pPr>
            <w:r>
              <w:rPr>
                <w:sz w:val="24"/>
                <w:szCs w:val="24"/>
              </w:rPr>
              <w:t>37</w:t>
            </w:r>
          </w:p>
        </w:tc>
        <w:tc>
          <w:tcPr>
            <w:tcW w:w="1986" w:type="dxa"/>
            <w:vAlign w:val="center"/>
          </w:tcPr>
          <w:p w:rsidR="00245F77" w:rsidRPr="008477B7" w:rsidRDefault="00D1244B" w:rsidP="00245F77">
            <w:pPr>
              <w:spacing w:line="23" w:lineRule="atLeast"/>
              <w:jc w:val="center"/>
              <w:rPr>
                <w:b/>
                <w:sz w:val="24"/>
                <w:szCs w:val="24"/>
              </w:rPr>
            </w:pPr>
            <w:r>
              <w:rPr>
                <w:b/>
                <w:sz w:val="24"/>
                <w:szCs w:val="24"/>
              </w:rPr>
              <w:t>72</w:t>
            </w:r>
          </w:p>
        </w:tc>
      </w:tr>
      <w:tr w:rsidR="00D1244B" w:rsidRPr="008477B7" w:rsidTr="00D1244B">
        <w:trPr>
          <w:trHeight w:val="255"/>
          <w:jc w:val="center"/>
        </w:trPr>
        <w:tc>
          <w:tcPr>
            <w:tcW w:w="3369" w:type="dxa"/>
            <w:vMerge/>
            <w:vAlign w:val="center"/>
          </w:tcPr>
          <w:p w:rsidR="00245F77" w:rsidRPr="008477B7" w:rsidRDefault="00245F77" w:rsidP="00245F77">
            <w:pPr>
              <w:spacing w:line="23" w:lineRule="atLeast"/>
              <w:jc w:val="center"/>
              <w:rPr>
                <w:sz w:val="24"/>
                <w:szCs w:val="24"/>
              </w:rPr>
            </w:pPr>
          </w:p>
        </w:tc>
        <w:tc>
          <w:tcPr>
            <w:tcW w:w="2268" w:type="dxa"/>
            <w:vAlign w:val="center"/>
          </w:tcPr>
          <w:p w:rsidR="00245F77" w:rsidRPr="008477B7" w:rsidRDefault="00D1244B" w:rsidP="00245F77">
            <w:pPr>
              <w:spacing w:line="23" w:lineRule="atLeast"/>
              <w:jc w:val="center"/>
              <w:rPr>
                <w:i/>
                <w:sz w:val="24"/>
                <w:szCs w:val="24"/>
              </w:rPr>
            </w:pPr>
            <w:r>
              <w:rPr>
                <w:i/>
                <w:sz w:val="24"/>
                <w:szCs w:val="24"/>
              </w:rPr>
              <w:t>48,6%</w:t>
            </w:r>
          </w:p>
        </w:tc>
        <w:tc>
          <w:tcPr>
            <w:tcW w:w="1947" w:type="dxa"/>
            <w:vAlign w:val="center"/>
          </w:tcPr>
          <w:p w:rsidR="00245F77" w:rsidRPr="008477B7" w:rsidRDefault="00D1244B" w:rsidP="00245F77">
            <w:pPr>
              <w:spacing w:line="23" w:lineRule="atLeast"/>
              <w:jc w:val="center"/>
              <w:rPr>
                <w:i/>
                <w:sz w:val="24"/>
                <w:szCs w:val="24"/>
              </w:rPr>
            </w:pPr>
            <w:r>
              <w:rPr>
                <w:i/>
                <w:sz w:val="24"/>
                <w:szCs w:val="24"/>
              </w:rPr>
              <w:t>51,4%</w:t>
            </w:r>
          </w:p>
        </w:tc>
        <w:tc>
          <w:tcPr>
            <w:tcW w:w="1986" w:type="dxa"/>
            <w:vAlign w:val="center"/>
          </w:tcPr>
          <w:p w:rsidR="00245F77" w:rsidRPr="008477B7" w:rsidRDefault="007D28DA" w:rsidP="00245F77">
            <w:pPr>
              <w:spacing w:line="23" w:lineRule="atLeast"/>
              <w:jc w:val="center"/>
              <w:rPr>
                <w:b/>
                <w:i/>
                <w:sz w:val="24"/>
                <w:szCs w:val="24"/>
              </w:rPr>
            </w:pPr>
            <w:r>
              <w:rPr>
                <w:b/>
                <w:i/>
                <w:sz w:val="24"/>
                <w:szCs w:val="24"/>
              </w:rPr>
              <w:t>7,1%</w:t>
            </w:r>
          </w:p>
        </w:tc>
      </w:tr>
      <w:tr w:rsidR="00245F77" w:rsidRPr="008477B7" w:rsidTr="00245F77">
        <w:trPr>
          <w:trHeight w:val="278"/>
          <w:jc w:val="center"/>
        </w:trPr>
        <w:tc>
          <w:tcPr>
            <w:tcW w:w="3369" w:type="dxa"/>
            <w:vMerge w:val="restart"/>
            <w:vAlign w:val="center"/>
          </w:tcPr>
          <w:p w:rsidR="00245F77" w:rsidRPr="008477B7" w:rsidRDefault="00245F77" w:rsidP="00245F77">
            <w:pPr>
              <w:spacing w:line="23" w:lineRule="atLeast"/>
              <w:jc w:val="center"/>
              <w:rPr>
                <w:sz w:val="24"/>
                <w:szCs w:val="24"/>
              </w:rPr>
            </w:pPr>
            <w:r w:rsidRPr="008477B7">
              <w:rPr>
                <w:sz w:val="24"/>
                <w:szCs w:val="24"/>
              </w:rPr>
              <w:t>Трудоспособного возраста</w:t>
            </w:r>
          </w:p>
        </w:tc>
        <w:tc>
          <w:tcPr>
            <w:tcW w:w="2268" w:type="dxa"/>
            <w:vAlign w:val="center"/>
          </w:tcPr>
          <w:p w:rsidR="00245F77" w:rsidRPr="008477B7" w:rsidRDefault="00D1244B" w:rsidP="00245F77">
            <w:pPr>
              <w:spacing w:line="23" w:lineRule="atLeast"/>
              <w:jc w:val="center"/>
              <w:rPr>
                <w:sz w:val="24"/>
                <w:szCs w:val="24"/>
              </w:rPr>
            </w:pPr>
            <w:r>
              <w:rPr>
                <w:sz w:val="24"/>
                <w:szCs w:val="24"/>
              </w:rPr>
              <w:t>339</w:t>
            </w:r>
          </w:p>
        </w:tc>
        <w:tc>
          <w:tcPr>
            <w:tcW w:w="1947" w:type="dxa"/>
            <w:vAlign w:val="center"/>
          </w:tcPr>
          <w:p w:rsidR="00245F77" w:rsidRPr="008477B7" w:rsidRDefault="00D1244B" w:rsidP="00245F77">
            <w:pPr>
              <w:spacing w:line="23" w:lineRule="atLeast"/>
              <w:jc w:val="center"/>
              <w:rPr>
                <w:sz w:val="24"/>
                <w:szCs w:val="24"/>
              </w:rPr>
            </w:pPr>
            <w:r>
              <w:rPr>
                <w:sz w:val="24"/>
                <w:szCs w:val="24"/>
              </w:rPr>
              <w:t>324</w:t>
            </w:r>
          </w:p>
        </w:tc>
        <w:tc>
          <w:tcPr>
            <w:tcW w:w="1986" w:type="dxa"/>
            <w:vAlign w:val="center"/>
          </w:tcPr>
          <w:p w:rsidR="00245F77" w:rsidRPr="008477B7" w:rsidRDefault="00D1244B" w:rsidP="00245F77">
            <w:pPr>
              <w:spacing w:line="23" w:lineRule="atLeast"/>
              <w:jc w:val="center"/>
              <w:rPr>
                <w:b/>
                <w:sz w:val="24"/>
                <w:szCs w:val="24"/>
              </w:rPr>
            </w:pPr>
            <w:r>
              <w:rPr>
                <w:b/>
                <w:sz w:val="24"/>
                <w:szCs w:val="24"/>
              </w:rPr>
              <w:t>663</w:t>
            </w:r>
          </w:p>
        </w:tc>
      </w:tr>
      <w:tr w:rsidR="00245F77" w:rsidRPr="008477B7" w:rsidTr="00245F77">
        <w:trPr>
          <w:trHeight w:val="277"/>
          <w:jc w:val="center"/>
        </w:trPr>
        <w:tc>
          <w:tcPr>
            <w:tcW w:w="3369" w:type="dxa"/>
            <w:vMerge/>
            <w:vAlign w:val="center"/>
          </w:tcPr>
          <w:p w:rsidR="00245F77" w:rsidRPr="008477B7" w:rsidRDefault="00245F77" w:rsidP="00245F77">
            <w:pPr>
              <w:spacing w:line="23" w:lineRule="atLeast"/>
              <w:jc w:val="center"/>
              <w:rPr>
                <w:sz w:val="24"/>
                <w:szCs w:val="24"/>
              </w:rPr>
            </w:pPr>
          </w:p>
        </w:tc>
        <w:tc>
          <w:tcPr>
            <w:tcW w:w="2268" w:type="dxa"/>
            <w:vAlign w:val="center"/>
          </w:tcPr>
          <w:p w:rsidR="00245F77" w:rsidRPr="008477B7" w:rsidRDefault="00D1244B" w:rsidP="00245F77">
            <w:pPr>
              <w:spacing w:line="23" w:lineRule="atLeast"/>
              <w:jc w:val="center"/>
              <w:rPr>
                <w:i/>
                <w:sz w:val="24"/>
                <w:szCs w:val="24"/>
              </w:rPr>
            </w:pPr>
            <w:r>
              <w:rPr>
                <w:i/>
                <w:sz w:val="24"/>
                <w:szCs w:val="24"/>
              </w:rPr>
              <w:t>51,1%</w:t>
            </w:r>
          </w:p>
        </w:tc>
        <w:tc>
          <w:tcPr>
            <w:tcW w:w="1947" w:type="dxa"/>
            <w:vAlign w:val="center"/>
          </w:tcPr>
          <w:p w:rsidR="00245F77" w:rsidRPr="008477B7" w:rsidRDefault="00D1244B" w:rsidP="00245F77">
            <w:pPr>
              <w:spacing w:line="23" w:lineRule="atLeast"/>
              <w:jc w:val="center"/>
              <w:rPr>
                <w:i/>
                <w:sz w:val="24"/>
                <w:szCs w:val="24"/>
              </w:rPr>
            </w:pPr>
            <w:r>
              <w:rPr>
                <w:i/>
                <w:sz w:val="24"/>
                <w:szCs w:val="24"/>
              </w:rPr>
              <w:t>48,9%</w:t>
            </w:r>
          </w:p>
        </w:tc>
        <w:tc>
          <w:tcPr>
            <w:tcW w:w="1986" w:type="dxa"/>
            <w:vAlign w:val="center"/>
          </w:tcPr>
          <w:p w:rsidR="00245F77" w:rsidRPr="008477B7" w:rsidRDefault="007D28DA" w:rsidP="00245F77">
            <w:pPr>
              <w:spacing w:line="23" w:lineRule="atLeast"/>
              <w:jc w:val="center"/>
              <w:rPr>
                <w:b/>
                <w:i/>
                <w:sz w:val="24"/>
                <w:szCs w:val="24"/>
              </w:rPr>
            </w:pPr>
            <w:r>
              <w:rPr>
                <w:b/>
                <w:i/>
                <w:sz w:val="24"/>
                <w:szCs w:val="24"/>
              </w:rPr>
              <w:t>65,0%</w:t>
            </w:r>
          </w:p>
        </w:tc>
      </w:tr>
      <w:tr w:rsidR="00D1244B" w:rsidRPr="008477B7" w:rsidTr="00D1244B">
        <w:trPr>
          <w:trHeight w:val="285"/>
          <w:jc w:val="center"/>
        </w:trPr>
        <w:tc>
          <w:tcPr>
            <w:tcW w:w="3369" w:type="dxa"/>
            <w:vMerge w:val="restart"/>
            <w:vAlign w:val="center"/>
          </w:tcPr>
          <w:p w:rsidR="00245F77" w:rsidRPr="008477B7" w:rsidRDefault="00245F77" w:rsidP="00245F77">
            <w:pPr>
              <w:spacing w:line="23" w:lineRule="atLeast"/>
              <w:jc w:val="center"/>
              <w:rPr>
                <w:sz w:val="24"/>
                <w:szCs w:val="24"/>
              </w:rPr>
            </w:pPr>
            <w:r w:rsidRPr="008477B7">
              <w:rPr>
                <w:sz w:val="24"/>
                <w:szCs w:val="24"/>
              </w:rPr>
              <w:t>Старше трудоспособного населения</w:t>
            </w:r>
          </w:p>
        </w:tc>
        <w:tc>
          <w:tcPr>
            <w:tcW w:w="2268" w:type="dxa"/>
            <w:vAlign w:val="center"/>
          </w:tcPr>
          <w:p w:rsidR="00245F77" w:rsidRPr="008477B7" w:rsidRDefault="00D1244B" w:rsidP="00245F77">
            <w:pPr>
              <w:spacing w:line="23" w:lineRule="atLeast"/>
              <w:jc w:val="center"/>
              <w:rPr>
                <w:sz w:val="24"/>
                <w:szCs w:val="24"/>
              </w:rPr>
            </w:pPr>
            <w:r>
              <w:rPr>
                <w:sz w:val="24"/>
                <w:szCs w:val="24"/>
              </w:rPr>
              <w:t>97</w:t>
            </w:r>
          </w:p>
        </w:tc>
        <w:tc>
          <w:tcPr>
            <w:tcW w:w="1947" w:type="dxa"/>
            <w:vAlign w:val="center"/>
          </w:tcPr>
          <w:p w:rsidR="00245F77" w:rsidRPr="008477B7" w:rsidRDefault="00D1244B" w:rsidP="00245F77">
            <w:pPr>
              <w:spacing w:line="23" w:lineRule="atLeast"/>
              <w:jc w:val="center"/>
              <w:rPr>
                <w:sz w:val="24"/>
                <w:szCs w:val="24"/>
              </w:rPr>
            </w:pPr>
            <w:r>
              <w:rPr>
                <w:sz w:val="24"/>
                <w:szCs w:val="24"/>
              </w:rPr>
              <w:t>188</w:t>
            </w:r>
          </w:p>
        </w:tc>
        <w:tc>
          <w:tcPr>
            <w:tcW w:w="1986" w:type="dxa"/>
            <w:vAlign w:val="center"/>
          </w:tcPr>
          <w:p w:rsidR="00245F77" w:rsidRPr="008477B7" w:rsidRDefault="00D1244B" w:rsidP="00245F77">
            <w:pPr>
              <w:spacing w:line="23" w:lineRule="atLeast"/>
              <w:jc w:val="center"/>
              <w:rPr>
                <w:b/>
                <w:sz w:val="24"/>
                <w:szCs w:val="24"/>
              </w:rPr>
            </w:pPr>
            <w:r>
              <w:rPr>
                <w:b/>
                <w:sz w:val="24"/>
                <w:szCs w:val="24"/>
              </w:rPr>
              <w:t>285</w:t>
            </w:r>
          </w:p>
        </w:tc>
      </w:tr>
      <w:tr w:rsidR="00D1244B" w:rsidRPr="008477B7" w:rsidTr="00D1244B">
        <w:trPr>
          <w:trHeight w:val="264"/>
          <w:jc w:val="center"/>
        </w:trPr>
        <w:tc>
          <w:tcPr>
            <w:tcW w:w="3369" w:type="dxa"/>
            <w:vMerge/>
            <w:vAlign w:val="center"/>
          </w:tcPr>
          <w:p w:rsidR="00245F77" w:rsidRPr="008477B7" w:rsidRDefault="00245F77" w:rsidP="00245F77">
            <w:pPr>
              <w:spacing w:line="23" w:lineRule="atLeast"/>
              <w:jc w:val="center"/>
              <w:rPr>
                <w:sz w:val="24"/>
                <w:szCs w:val="24"/>
              </w:rPr>
            </w:pPr>
          </w:p>
        </w:tc>
        <w:tc>
          <w:tcPr>
            <w:tcW w:w="2268" w:type="dxa"/>
            <w:vAlign w:val="center"/>
          </w:tcPr>
          <w:p w:rsidR="00245F77" w:rsidRPr="008477B7" w:rsidRDefault="007D28DA" w:rsidP="00245F77">
            <w:pPr>
              <w:spacing w:line="23" w:lineRule="atLeast"/>
              <w:jc w:val="center"/>
              <w:rPr>
                <w:i/>
                <w:sz w:val="24"/>
                <w:szCs w:val="24"/>
              </w:rPr>
            </w:pPr>
            <w:r>
              <w:rPr>
                <w:i/>
                <w:sz w:val="24"/>
                <w:szCs w:val="24"/>
              </w:rPr>
              <w:t>34,0%</w:t>
            </w:r>
          </w:p>
        </w:tc>
        <w:tc>
          <w:tcPr>
            <w:tcW w:w="1947" w:type="dxa"/>
            <w:vAlign w:val="center"/>
          </w:tcPr>
          <w:p w:rsidR="00245F77" w:rsidRPr="008477B7" w:rsidRDefault="007D28DA" w:rsidP="00245F77">
            <w:pPr>
              <w:spacing w:line="23" w:lineRule="atLeast"/>
              <w:jc w:val="center"/>
              <w:rPr>
                <w:i/>
                <w:sz w:val="24"/>
                <w:szCs w:val="24"/>
              </w:rPr>
            </w:pPr>
            <w:r>
              <w:rPr>
                <w:i/>
                <w:sz w:val="24"/>
                <w:szCs w:val="24"/>
              </w:rPr>
              <w:t>65,9%</w:t>
            </w:r>
          </w:p>
        </w:tc>
        <w:tc>
          <w:tcPr>
            <w:tcW w:w="1986" w:type="dxa"/>
            <w:vAlign w:val="center"/>
          </w:tcPr>
          <w:p w:rsidR="00245F77" w:rsidRPr="008477B7" w:rsidRDefault="007D28DA" w:rsidP="00245F77">
            <w:pPr>
              <w:spacing w:line="23" w:lineRule="atLeast"/>
              <w:jc w:val="center"/>
              <w:rPr>
                <w:b/>
                <w:i/>
                <w:sz w:val="24"/>
                <w:szCs w:val="24"/>
              </w:rPr>
            </w:pPr>
            <w:r>
              <w:rPr>
                <w:b/>
                <w:i/>
                <w:sz w:val="24"/>
                <w:szCs w:val="24"/>
              </w:rPr>
              <w:t>27,9%</w:t>
            </w:r>
          </w:p>
        </w:tc>
      </w:tr>
    </w:tbl>
    <w:p w:rsidR="00245F77" w:rsidRPr="00245F77" w:rsidRDefault="00245F77" w:rsidP="00245F77">
      <w:pPr>
        <w:ind w:firstLine="709"/>
        <w:jc w:val="both"/>
        <w:rPr>
          <w:rFonts w:eastAsia="Times New Roman"/>
          <w:color w:val="FF0000"/>
          <w:sz w:val="26"/>
          <w:szCs w:val="26"/>
        </w:rPr>
      </w:pPr>
    </w:p>
    <w:p w:rsidR="00245F77" w:rsidRPr="007D28DA" w:rsidRDefault="00245F77" w:rsidP="00245F77">
      <w:pPr>
        <w:ind w:firstLine="709"/>
        <w:jc w:val="both"/>
        <w:rPr>
          <w:rFonts w:eastAsia="Times New Roman"/>
          <w:sz w:val="26"/>
          <w:szCs w:val="26"/>
        </w:rPr>
      </w:pPr>
      <w:r w:rsidRPr="007D28DA">
        <w:rPr>
          <w:rFonts w:eastAsia="Times New Roman"/>
          <w:sz w:val="26"/>
          <w:szCs w:val="26"/>
        </w:rPr>
        <w:t xml:space="preserve">В неблагоприятном направлении происходят сдвиги в возрастной структуре сельского поселения. В первую очередь, это проявляется в резком сокращении удельного веса лиц в детском возрасте при одновременном увеличении доли лиц пожилой категории населения. В 2011 г. удельный вес лиц в детском возрасте составил </w:t>
      </w:r>
      <w:r w:rsidR="007D28DA" w:rsidRPr="007D28DA">
        <w:rPr>
          <w:rFonts w:eastAsia="Times New Roman"/>
          <w:sz w:val="26"/>
          <w:szCs w:val="26"/>
        </w:rPr>
        <w:t>7,1</w:t>
      </w:r>
      <w:r w:rsidRPr="007D28DA">
        <w:rPr>
          <w:rFonts w:eastAsia="Times New Roman"/>
          <w:sz w:val="26"/>
          <w:szCs w:val="26"/>
        </w:rPr>
        <w:t xml:space="preserve"> %, а пенсионного возраста – </w:t>
      </w:r>
      <w:r w:rsidR="007D28DA" w:rsidRPr="007D28DA">
        <w:rPr>
          <w:rFonts w:eastAsia="Times New Roman"/>
          <w:sz w:val="26"/>
          <w:szCs w:val="26"/>
        </w:rPr>
        <w:t>27,9</w:t>
      </w:r>
      <w:r w:rsidRPr="007D28DA">
        <w:rPr>
          <w:rFonts w:eastAsia="Times New Roman"/>
          <w:sz w:val="26"/>
          <w:szCs w:val="26"/>
        </w:rPr>
        <w:t xml:space="preserve"> %, трудоспособное население – </w:t>
      </w:r>
      <w:r w:rsidR="007D28DA" w:rsidRPr="007D28DA">
        <w:rPr>
          <w:rFonts w:eastAsia="Times New Roman"/>
          <w:sz w:val="26"/>
          <w:szCs w:val="26"/>
        </w:rPr>
        <w:t>65,0</w:t>
      </w:r>
      <w:r w:rsidRPr="007D28DA">
        <w:rPr>
          <w:rFonts w:eastAsia="Times New Roman"/>
          <w:sz w:val="26"/>
          <w:szCs w:val="26"/>
        </w:rPr>
        <w:t xml:space="preserve"> % от общей численности населения муниципального образования. Состав населения </w:t>
      </w:r>
      <w:r w:rsidR="007D28DA" w:rsidRPr="007D28DA">
        <w:rPr>
          <w:rFonts w:eastAsia="Times New Roman"/>
          <w:sz w:val="26"/>
          <w:szCs w:val="26"/>
        </w:rPr>
        <w:t>Благодатинского</w:t>
      </w:r>
      <w:r w:rsidRPr="007D28DA">
        <w:rPr>
          <w:rFonts w:eastAsia="Times New Roman"/>
          <w:sz w:val="26"/>
          <w:szCs w:val="26"/>
        </w:rPr>
        <w:t xml:space="preserve"> МО отражает диаграмма (рисунок 3.5).</w:t>
      </w:r>
    </w:p>
    <w:p w:rsidR="00245F77" w:rsidRPr="00245F77" w:rsidRDefault="00245F77" w:rsidP="00245F77">
      <w:pPr>
        <w:ind w:firstLine="709"/>
        <w:jc w:val="both"/>
        <w:rPr>
          <w:rFonts w:eastAsia="Times New Roman"/>
          <w:color w:val="FF0000"/>
          <w:sz w:val="26"/>
          <w:szCs w:val="26"/>
        </w:rPr>
      </w:pPr>
    </w:p>
    <w:p w:rsidR="00245F77" w:rsidRPr="00245F77" w:rsidRDefault="007D28DA" w:rsidP="00245F77">
      <w:pPr>
        <w:jc w:val="center"/>
        <w:rPr>
          <w:rFonts w:eastAsia="Times New Roman"/>
          <w:b/>
          <w:i/>
          <w:color w:val="FF0000"/>
          <w:sz w:val="26"/>
          <w:szCs w:val="26"/>
        </w:rPr>
      </w:pPr>
      <w:r>
        <w:rPr>
          <w:noProof/>
        </w:rPr>
        <w:drawing>
          <wp:inline distT="0" distB="0" distL="0" distR="0">
            <wp:extent cx="4572000" cy="2743200"/>
            <wp:effectExtent l="0" t="0" r="19050" b="1905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45F77" w:rsidRPr="00245F77" w:rsidRDefault="00245F77" w:rsidP="00245F77">
      <w:pPr>
        <w:ind w:firstLine="709"/>
        <w:jc w:val="center"/>
        <w:rPr>
          <w:rFonts w:eastAsia="Times New Roman"/>
          <w:b/>
          <w:i/>
          <w:color w:val="FF0000"/>
          <w:sz w:val="26"/>
          <w:szCs w:val="26"/>
        </w:rPr>
      </w:pPr>
    </w:p>
    <w:p w:rsidR="00245F77" w:rsidRPr="007D28DA" w:rsidRDefault="00245F77" w:rsidP="00245F77">
      <w:pPr>
        <w:spacing w:before="120" w:after="120"/>
        <w:jc w:val="center"/>
        <w:rPr>
          <w:rFonts w:eastAsia="Times New Roman"/>
          <w:b/>
          <w:i/>
          <w:sz w:val="26"/>
          <w:szCs w:val="26"/>
        </w:rPr>
      </w:pPr>
      <w:r w:rsidRPr="007D28DA">
        <w:rPr>
          <w:rFonts w:eastAsia="Times New Roman"/>
          <w:b/>
          <w:i/>
          <w:sz w:val="26"/>
          <w:szCs w:val="26"/>
        </w:rPr>
        <w:t xml:space="preserve">Рисунок 3.5 Возрастной состав населения </w:t>
      </w:r>
      <w:r w:rsidR="007D28DA" w:rsidRPr="007D28DA">
        <w:rPr>
          <w:rFonts w:eastAsia="Times New Roman"/>
          <w:b/>
          <w:i/>
          <w:sz w:val="26"/>
          <w:szCs w:val="26"/>
        </w:rPr>
        <w:t xml:space="preserve">Благодатинского </w:t>
      </w:r>
      <w:r w:rsidRPr="007D28DA">
        <w:rPr>
          <w:rFonts w:eastAsia="Times New Roman"/>
          <w:b/>
          <w:i/>
          <w:sz w:val="26"/>
          <w:szCs w:val="26"/>
        </w:rPr>
        <w:t>МО</w:t>
      </w:r>
    </w:p>
    <w:p w:rsidR="00245F77" w:rsidRPr="00245F77" w:rsidRDefault="00245F77" w:rsidP="00245F77">
      <w:pPr>
        <w:spacing w:before="120" w:after="120"/>
        <w:ind w:firstLine="851"/>
        <w:jc w:val="both"/>
        <w:rPr>
          <w:bCs/>
          <w:color w:val="FF0000"/>
          <w:sz w:val="26"/>
          <w:szCs w:val="26"/>
        </w:rPr>
      </w:pPr>
    </w:p>
    <w:p w:rsidR="00245F77" w:rsidRPr="007D28DA" w:rsidRDefault="00245F77" w:rsidP="00245F77">
      <w:pPr>
        <w:spacing w:before="120" w:after="120"/>
        <w:ind w:firstLine="851"/>
        <w:jc w:val="both"/>
        <w:rPr>
          <w:bCs/>
          <w:sz w:val="26"/>
          <w:szCs w:val="26"/>
        </w:rPr>
      </w:pPr>
      <w:r w:rsidRPr="007D28DA">
        <w:rPr>
          <w:bCs/>
          <w:sz w:val="26"/>
          <w:szCs w:val="26"/>
        </w:rPr>
        <w:t xml:space="preserve">К негативному процессу, оказывающему влияние на общую динамику численности населения, относится и половая диспропорция между женским и мужским населением МО (рисунок 3.6). </w:t>
      </w:r>
    </w:p>
    <w:p w:rsidR="00245F77" w:rsidRPr="00245F77" w:rsidRDefault="00245F77" w:rsidP="00245F77">
      <w:pPr>
        <w:spacing w:before="120" w:after="120"/>
        <w:ind w:firstLine="851"/>
        <w:jc w:val="both"/>
        <w:rPr>
          <w:bCs/>
          <w:color w:val="FF0000"/>
          <w:sz w:val="26"/>
          <w:szCs w:val="26"/>
        </w:rPr>
      </w:pPr>
    </w:p>
    <w:p w:rsidR="00245F77" w:rsidRPr="00245F77" w:rsidRDefault="007D28DA" w:rsidP="00245F77">
      <w:pPr>
        <w:spacing w:before="120" w:after="120"/>
        <w:jc w:val="center"/>
        <w:rPr>
          <w:rFonts w:eastAsia="Times New Roman"/>
          <w:b/>
          <w:i/>
          <w:color w:val="FF0000"/>
          <w:sz w:val="26"/>
          <w:szCs w:val="26"/>
        </w:rPr>
      </w:pPr>
      <w:r>
        <w:rPr>
          <w:noProof/>
        </w:rPr>
        <w:lastRenderedPageBreak/>
        <w:drawing>
          <wp:inline distT="0" distB="0" distL="0" distR="0">
            <wp:extent cx="4572000" cy="2743200"/>
            <wp:effectExtent l="0" t="0" r="19050" b="1905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45F77" w:rsidRPr="00245F77" w:rsidRDefault="00245F77" w:rsidP="00245F77">
      <w:pPr>
        <w:ind w:firstLine="709"/>
        <w:jc w:val="center"/>
        <w:rPr>
          <w:rFonts w:eastAsia="Times New Roman"/>
          <w:b/>
          <w:i/>
          <w:color w:val="FF0000"/>
          <w:sz w:val="26"/>
          <w:szCs w:val="26"/>
        </w:rPr>
      </w:pPr>
    </w:p>
    <w:p w:rsidR="00245F77" w:rsidRPr="007D28DA" w:rsidRDefault="00245F77" w:rsidP="00245F77">
      <w:pPr>
        <w:jc w:val="center"/>
        <w:rPr>
          <w:rFonts w:eastAsia="Times New Roman"/>
          <w:b/>
          <w:i/>
          <w:sz w:val="26"/>
          <w:szCs w:val="26"/>
        </w:rPr>
      </w:pPr>
      <w:r w:rsidRPr="007D28DA">
        <w:rPr>
          <w:rFonts w:eastAsia="Times New Roman"/>
          <w:b/>
          <w:i/>
          <w:sz w:val="26"/>
          <w:szCs w:val="26"/>
        </w:rPr>
        <w:t xml:space="preserve">Рисунок 3.6 Половая диспропорция населения </w:t>
      </w:r>
      <w:r w:rsidR="007D28DA" w:rsidRPr="007D28DA">
        <w:rPr>
          <w:rFonts w:eastAsia="Times New Roman"/>
          <w:b/>
          <w:i/>
          <w:sz w:val="26"/>
          <w:szCs w:val="26"/>
        </w:rPr>
        <w:t>Благодатинского</w:t>
      </w:r>
      <w:r w:rsidRPr="007D28DA">
        <w:rPr>
          <w:rFonts w:eastAsia="Times New Roman"/>
          <w:b/>
          <w:i/>
          <w:sz w:val="26"/>
          <w:szCs w:val="26"/>
        </w:rPr>
        <w:t xml:space="preserve"> МО</w:t>
      </w:r>
    </w:p>
    <w:p w:rsidR="00245F77" w:rsidRPr="00245F77" w:rsidRDefault="00245F77" w:rsidP="00245F77">
      <w:pPr>
        <w:jc w:val="center"/>
        <w:rPr>
          <w:rFonts w:eastAsia="Times New Roman"/>
          <w:b/>
          <w:i/>
          <w:color w:val="FF0000"/>
          <w:sz w:val="26"/>
          <w:szCs w:val="26"/>
        </w:rPr>
      </w:pPr>
    </w:p>
    <w:p w:rsidR="00245F77" w:rsidRPr="007D28DA" w:rsidRDefault="00245F77" w:rsidP="00245F77">
      <w:pPr>
        <w:tabs>
          <w:tab w:val="left" w:pos="2190"/>
        </w:tabs>
        <w:ind w:firstLine="709"/>
        <w:jc w:val="both"/>
        <w:rPr>
          <w:sz w:val="26"/>
          <w:szCs w:val="26"/>
        </w:rPr>
      </w:pPr>
      <w:r w:rsidRPr="007D28DA">
        <w:rPr>
          <w:sz w:val="26"/>
          <w:szCs w:val="26"/>
        </w:rPr>
        <w:t>В трудоспособном возрасте разница между женским и мужским населением представлена на рисунке 3.7.</w:t>
      </w:r>
    </w:p>
    <w:p w:rsidR="00245F77" w:rsidRPr="00245F77" w:rsidRDefault="00245F77" w:rsidP="00245F77">
      <w:pPr>
        <w:ind w:firstLine="709"/>
        <w:jc w:val="both"/>
        <w:rPr>
          <w:rFonts w:eastAsia="Times New Roman"/>
          <w:bCs/>
          <w:color w:val="FF0000"/>
          <w:sz w:val="26"/>
          <w:szCs w:val="26"/>
        </w:rPr>
      </w:pPr>
    </w:p>
    <w:p w:rsidR="00245F77" w:rsidRPr="00245F77" w:rsidRDefault="007D28DA" w:rsidP="00245F77">
      <w:pPr>
        <w:jc w:val="center"/>
        <w:rPr>
          <w:rFonts w:eastAsia="Times New Roman"/>
          <w:b/>
          <w:i/>
          <w:color w:val="FF0000"/>
          <w:sz w:val="26"/>
          <w:szCs w:val="26"/>
        </w:rPr>
      </w:pPr>
      <w:r>
        <w:rPr>
          <w:noProof/>
        </w:rPr>
        <w:drawing>
          <wp:inline distT="0" distB="0" distL="0" distR="0">
            <wp:extent cx="4572000" cy="2743200"/>
            <wp:effectExtent l="0" t="0" r="19050" b="1905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45F77" w:rsidRPr="00245F77" w:rsidRDefault="00245F77" w:rsidP="00245F77">
      <w:pPr>
        <w:ind w:firstLine="709"/>
        <w:jc w:val="center"/>
        <w:rPr>
          <w:rFonts w:eastAsia="Times New Roman"/>
          <w:b/>
          <w:i/>
          <w:color w:val="FF0000"/>
          <w:sz w:val="26"/>
          <w:szCs w:val="26"/>
        </w:rPr>
      </w:pPr>
    </w:p>
    <w:p w:rsidR="00245F77" w:rsidRPr="007D28DA" w:rsidRDefault="00245F77" w:rsidP="00245F77">
      <w:pPr>
        <w:jc w:val="center"/>
        <w:rPr>
          <w:rFonts w:eastAsia="Times New Roman"/>
          <w:b/>
          <w:i/>
          <w:sz w:val="26"/>
          <w:szCs w:val="26"/>
        </w:rPr>
      </w:pPr>
      <w:r w:rsidRPr="007D28DA">
        <w:rPr>
          <w:rFonts w:eastAsia="Times New Roman"/>
          <w:b/>
          <w:i/>
          <w:sz w:val="26"/>
          <w:szCs w:val="26"/>
        </w:rPr>
        <w:t>Рисунок 3.7 Половая диспропорция трудоспособного населения</w:t>
      </w:r>
    </w:p>
    <w:p w:rsidR="00245F77" w:rsidRPr="007D28DA" w:rsidRDefault="007D28DA" w:rsidP="00245F77">
      <w:pPr>
        <w:jc w:val="center"/>
        <w:rPr>
          <w:rFonts w:eastAsia="Times New Roman"/>
          <w:b/>
          <w:i/>
          <w:sz w:val="26"/>
          <w:szCs w:val="26"/>
        </w:rPr>
      </w:pPr>
      <w:r w:rsidRPr="007D28DA">
        <w:rPr>
          <w:rFonts w:eastAsia="Times New Roman"/>
          <w:b/>
          <w:i/>
          <w:sz w:val="26"/>
          <w:szCs w:val="26"/>
        </w:rPr>
        <w:t xml:space="preserve">Благодатинского </w:t>
      </w:r>
      <w:r w:rsidR="00245F77" w:rsidRPr="007D28DA">
        <w:rPr>
          <w:rFonts w:eastAsia="Times New Roman"/>
          <w:b/>
          <w:i/>
          <w:sz w:val="26"/>
          <w:szCs w:val="26"/>
        </w:rPr>
        <w:t>МО</w:t>
      </w:r>
    </w:p>
    <w:p w:rsidR="00245F77" w:rsidRPr="007D28DA" w:rsidRDefault="00245F77" w:rsidP="00245F77">
      <w:pPr>
        <w:ind w:firstLine="709"/>
        <w:jc w:val="both"/>
        <w:rPr>
          <w:rFonts w:eastAsia="Times New Roman"/>
          <w:bCs/>
          <w:sz w:val="26"/>
          <w:szCs w:val="26"/>
        </w:rPr>
      </w:pPr>
    </w:p>
    <w:p w:rsidR="00245F77" w:rsidRPr="007D28DA" w:rsidRDefault="00245F77" w:rsidP="00245F77">
      <w:pPr>
        <w:ind w:firstLine="709"/>
        <w:jc w:val="both"/>
        <w:rPr>
          <w:rFonts w:eastAsia="Times New Roman"/>
          <w:bCs/>
          <w:sz w:val="26"/>
          <w:szCs w:val="26"/>
        </w:rPr>
      </w:pPr>
      <w:r w:rsidRPr="007D28DA">
        <w:rPr>
          <w:rFonts w:eastAsia="Times New Roman"/>
          <w:bCs/>
          <w:sz w:val="26"/>
          <w:szCs w:val="26"/>
        </w:rPr>
        <w:t>Рост половой диспропорции – одно из наиболее опасных демографических явлений вследствие негативного воздействия на дальнейший процесс воспроизводства населения, его возрастную структуру, обеспеченность трудовыми ресурсами, семейный климат и т.д.</w:t>
      </w:r>
    </w:p>
    <w:p w:rsidR="00245F77" w:rsidRDefault="00245F77" w:rsidP="00245F77">
      <w:pPr>
        <w:ind w:firstLine="709"/>
        <w:jc w:val="both"/>
        <w:rPr>
          <w:rFonts w:eastAsia="Times New Roman"/>
          <w:bCs/>
          <w:sz w:val="26"/>
          <w:szCs w:val="26"/>
        </w:rPr>
      </w:pPr>
      <w:r w:rsidRPr="007D28DA">
        <w:rPr>
          <w:rFonts w:eastAsia="Times New Roman"/>
          <w:bCs/>
          <w:sz w:val="26"/>
          <w:szCs w:val="26"/>
        </w:rPr>
        <w:t xml:space="preserve">В этом же неблагоприятном направлении происходят сдвиги и в возрастной структуре населения муниципального образования. В первую очередь, это проявляется в резком сокращении удельного веса лиц в детском возрасте при одновременном увеличении доли лиц пожилой категории населения. </w:t>
      </w:r>
    </w:p>
    <w:p w:rsidR="00245F77" w:rsidRPr="00926E67" w:rsidRDefault="00245F77" w:rsidP="00B25970">
      <w:pPr>
        <w:numPr>
          <w:ilvl w:val="0"/>
          <w:numId w:val="11"/>
        </w:numPr>
        <w:spacing w:after="200" w:line="276" w:lineRule="auto"/>
        <w:ind w:left="0" w:firstLine="0"/>
        <w:jc w:val="center"/>
        <w:outlineLvl w:val="0"/>
        <w:rPr>
          <w:rFonts w:eastAsia="Times New Roman"/>
          <w:b/>
          <w:sz w:val="28"/>
          <w:szCs w:val="28"/>
        </w:rPr>
      </w:pPr>
      <w:bookmarkStart w:id="19" w:name="_Toc270950819"/>
      <w:bookmarkStart w:id="20" w:name="_Toc344148238"/>
      <w:r w:rsidRPr="00926E67">
        <w:rPr>
          <w:rFonts w:eastAsia="Times New Roman"/>
          <w:b/>
          <w:sz w:val="28"/>
          <w:szCs w:val="28"/>
        </w:rPr>
        <w:lastRenderedPageBreak/>
        <w:t>Социально-экономическое положение</w:t>
      </w:r>
      <w:bookmarkStart w:id="21" w:name="_Toc270950820"/>
      <w:bookmarkEnd w:id="19"/>
      <w:bookmarkEnd w:id="20"/>
    </w:p>
    <w:p w:rsidR="00245F77" w:rsidRPr="00926E67" w:rsidRDefault="00245F77" w:rsidP="00245F77">
      <w:pPr>
        <w:jc w:val="center"/>
        <w:outlineLvl w:val="1"/>
        <w:rPr>
          <w:rFonts w:eastAsia="Times New Roman"/>
          <w:b/>
          <w:i/>
          <w:sz w:val="26"/>
          <w:szCs w:val="26"/>
        </w:rPr>
      </w:pPr>
      <w:bookmarkStart w:id="22" w:name="_Toc344148239"/>
      <w:r w:rsidRPr="00926E67">
        <w:rPr>
          <w:rFonts w:eastAsia="Times New Roman"/>
          <w:b/>
          <w:i/>
          <w:sz w:val="26"/>
          <w:szCs w:val="26"/>
        </w:rPr>
        <w:t>4.1 Уровень и качество жизни</w:t>
      </w:r>
      <w:bookmarkEnd w:id="21"/>
      <w:bookmarkEnd w:id="22"/>
    </w:p>
    <w:p w:rsidR="00245F77" w:rsidRPr="00926E67" w:rsidRDefault="00245F77" w:rsidP="00245F77">
      <w:pPr>
        <w:ind w:firstLine="709"/>
        <w:jc w:val="both"/>
        <w:rPr>
          <w:rFonts w:eastAsia="Times New Roman"/>
          <w:sz w:val="26"/>
          <w:szCs w:val="26"/>
        </w:rPr>
      </w:pPr>
    </w:p>
    <w:p w:rsidR="00245F77" w:rsidRPr="00926E67" w:rsidRDefault="00245F77" w:rsidP="00245F77">
      <w:pPr>
        <w:ind w:firstLine="709"/>
        <w:jc w:val="both"/>
        <w:rPr>
          <w:rFonts w:eastAsia="Times New Roman"/>
          <w:sz w:val="26"/>
          <w:szCs w:val="26"/>
        </w:rPr>
      </w:pPr>
      <w:r w:rsidRPr="00926E67">
        <w:rPr>
          <w:rFonts w:eastAsia="Times New Roman"/>
          <w:sz w:val="26"/>
          <w:szCs w:val="26"/>
        </w:rPr>
        <w:t>Уровень жизни населения является основным показателем степени устойчивого развития и благополучия общества. Среди многих показателей уровня жизни ключевыми являются денежные доходы, служащие основным источником удовлетворения личных потребностей населения в потребительских товарах и разнообразных видах услуг.</w:t>
      </w:r>
    </w:p>
    <w:p w:rsidR="00245F77" w:rsidRPr="00926E67" w:rsidRDefault="00245F77" w:rsidP="00245F77">
      <w:pPr>
        <w:ind w:firstLine="709"/>
        <w:jc w:val="both"/>
        <w:rPr>
          <w:rFonts w:eastAsia="Times New Roman"/>
          <w:sz w:val="26"/>
          <w:szCs w:val="26"/>
        </w:rPr>
      </w:pPr>
      <w:proofErr w:type="gramStart"/>
      <w:r w:rsidRPr="00926E67">
        <w:rPr>
          <w:rFonts w:eastAsia="Times New Roman"/>
          <w:sz w:val="26"/>
          <w:szCs w:val="26"/>
        </w:rPr>
        <w:t>В целом, понятие качества жизни включает в себя три основных составляющих: во-первых, уровень жизни, определяемый соотношением денежных доходов населения и прожиточного минимума, удельным весом бедных и богатых, покупательной способностью средних слоев, обеспеченностью жильем, объектами хозяйственно-бытового назначения и коммунальными услугами, личным имуществом граждан и т.д., во-вторых, образ жизни, в структуру которого включаются характеристики занятости населения и безработицы, образования и культуры</w:t>
      </w:r>
      <w:proofErr w:type="gramEnd"/>
      <w:r w:rsidRPr="00926E67">
        <w:rPr>
          <w:rFonts w:eastAsia="Times New Roman"/>
          <w:sz w:val="26"/>
          <w:szCs w:val="26"/>
        </w:rPr>
        <w:t xml:space="preserve">, </w:t>
      </w:r>
      <w:proofErr w:type="gramStart"/>
      <w:r w:rsidRPr="00926E67">
        <w:rPr>
          <w:rFonts w:eastAsia="Times New Roman"/>
          <w:sz w:val="26"/>
          <w:szCs w:val="26"/>
        </w:rPr>
        <w:t>социальной безопасности, системы охраны окружающей среды, правонарушений и преступности, обеспечения населения объектами культуры, искусства, просвещения, спорта, а также доступности и степень их использования, в-третьих, здоровье и продолжительность жизни, измеряемого показателями рождаемости, смертности, естественного прироста населения и прочих демографических процессов, индикаторами состояния здоровья и заболеваемости, развития сферы здравоохранения, обеспеченностью объектами здравоохранения, характеристиками экологической безопасности.</w:t>
      </w:r>
      <w:proofErr w:type="gramEnd"/>
    </w:p>
    <w:p w:rsidR="00245F77" w:rsidRDefault="00245F77" w:rsidP="00245F77">
      <w:pPr>
        <w:ind w:firstLine="709"/>
        <w:jc w:val="both"/>
        <w:rPr>
          <w:rFonts w:eastAsia="Times New Roman"/>
          <w:sz w:val="26"/>
          <w:szCs w:val="26"/>
        </w:rPr>
      </w:pPr>
      <w:r w:rsidRPr="00926E67">
        <w:rPr>
          <w:rFonts w:eastAsia="Times New Roman"/>
          <w:sz w:val="26"/>
          <w:szCs w:val="26"/>
        </w:rPr>
        <w:t>Главной составляющей денежных доходов населения выступает заработная плата. По ее уровню Хвалынский муниципальный район занимает последнее место в Саратовской области.</w:t>
      </w:r>
    </w:p>
    <w:p w:rsidR="00F70C5A" w:rsidRDefault="00F70C5A" w:rsidP="00245F77">
      <w:pPr>
        <w:ind w:firstLine="709"/>
        <w:jc w:val="both"/>
        <w:rPr>
          <w:rFonts w:eastAsia="Times New Roman"/>
          <w:sz w:val="26"/>
          <w:szCs w:val="26"/>
        </w:rPr>
      </w:pPr>
    </w:p>
    <w:p w:rsidR="00245F77" w:rsidRPr="00926E67" w:rsidRDefault="00245F77" w:rsidP="00245F77">
      <w:pPr>
        <w:jc w:val="right"/>
        <w:rPr>
          <w:rFonts w:eastAsia="Times New Roman"/>
          <w:b/>
          <w:i/>
          <w:sz w:val="26"/>
          <w:szCs w:val="26"/>
        </w:rPr>
      </w:pPr>
      <w:r w:rsidRPr="00926E67">
        <w:rPr>
          <w:rFonts w:eastAsia="Times New Roman"/>
          <w:b/>
          <w:i/>
          <w:sz w:val="26"/>
          <w:szCs w:val="26"/>
        </w:rPr>
        <w:t>Таблица 4.1.1</w:t>
      </w:r>
    </w:p>
    <w:p w:rsidR="00245F77" w:rsidRPr="00926E67" w:rsidRDefault="00245F77" w:rsidP="00245F77">
      <w:pPr>
        <w:jc w:val="center"/>
        <w:rPr>
          <w:rFonts w:eastAsia="Times New Roman"/>
          <w:b/>
          <w:i/>
          <w:sz w:val="26"/>
          <w:szCs w:val="26"/>
        </w:rPr>
      </w:pPr>
      <w:r w:rsidRPr="00926E67">
        <w:rPr>
          <w:rFonts w:eastAsia="Times New Roman"/>
          <w:b/>
          <w:i/>
          <w:sz w:val="26"/>
          <w:szCs w:val="26"/>
        </w:rPr>
        <w:t>Динамика основных показателей уровня жизни Хвалынского муниципального района по годам (2006-2010 гг.)</w:t>
      </w:r>
    </w:p>
    <w:p w:rsidR="00245F77" w:rsidRPr="00926E67" w:rsidRDefault="00245F77" w:rsidP="00245F77">
      <w:pPr>
        <w:ind w:firstLine="709"/>
        <w:jc w:val="both"/>
        <w:rPr>
          <w:rFonts w:eastAsia="Times New Roman"/>
          <w:sz w:val="26"/>
          <w:szCs w:val="26"/>
        </w:rPr>
      </w:pPr>
    </w:p>
    <w:tbl>
      <w:tblPr>
        <w:tblW w:w="9279" w:type="dxa"/>
        <w:jc w:val="center"/>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000" w:firstRow="0" w:lastRow="0" w:firstColumn="0" w:lastColumn="0" w:noHBand="0" w:noVBand="0"/>
      </w:tblPr>
      <w:tblGrid>
        <w:gridCol w:w="4086"/>
        <w:gridCol w:w="876"/>
        <w:gridCol w:w="876"/>
        <w:gridCol w:w="876"/>
        <w:gridCol w:w="876"/>
        <w:gridCol w:w="876"/>
        <w:gridCol w:w="813"/>
      </w:tblGrid>
      <w:tr w:rsidR="00245F77" w:rsidRPr="00926E67" w:rsidTr="00245F77">
        <w:trPr>
          <w:trHeight w:val="276"/>
          <w:jc w:val="center"/>
        </w:trPr>
        <w:tc>
          <w:tcPr>
            <w:tcW w:w="4086" w:type="dxa"/>
            <w:vMerge w:val="restart"/>
            <w:tcMar>
              <w:top w:w="0" w:type="dxa"/>
              <w:left w:w="108" w:type="dxa"/>
              <w:bottom w:w="0" w:type="dxa"/>
              <w:right w:w="108" w:type="dxa"/>
            </w:tcMar>
          </w:tcPr>
          <w:p w:rsidR="00245F77" w:rsidRPr="00926E67" w:rsidRDefault="00245F77" w:rsidP="00245F77">
            <w:pPr>
              <w:ind w:left="12" w:hanging="12"/>
              <w:jc w:val="center"/>
              <w:rPr>
                <w:bCs/>
                <w:sz w:val="24"/>
                <w:szCs w:val="24"/>
              </w:rPr>
            </w:pPr>
            <w:r w:rsidRPr="00926E67">
              <w:rPr>
                <w:bCs/>
                <w:sz w:val="24"/>
                <w:szCs w:val="24"/>
              </w:rPr>
              <w:t>Показатель</w:t>
            </w:r>
          </w:p>
        </w:tc>
        <w:tc>
          <w:tcPr>
            <w:tcW w:w="876" w:type="dxa"/>
            <w:vMerge w:val="restart"/>
            <w:tcMar>
              <w:top w:w="0" w:type="dxa"/>
              <w:left w:w="108" w:type="dxa"/>
              <w:bottom w:w="0" w:type="dxa"/>
              <w:right w:w="108" w:type="dxa"/>
            </w:tcMar>
            <w:vAlign w:val="center"/>
          </w:tcPr>
          <w:p w:rsidR="00245F77" w:rsidRPr="00926E67" w:rsidRDefault="00245F77" w:rsidP="00245F77">
            <w:pPr>
              <w:ind w:left="12" w:hanging="12"/>
              <w:jc w:val="center"/>
              <w:rPr>
                <w:bCs/>
                <w:sz w:val="24"/>
                <w:szCs w:val="24"/>
              </w:rPr>
            </w:pPr>
            <w:r w:rsidRPr="00926E67">
              <w:rPr>
                <w:bCs/>
                <w:sz w:val="24"/>
                <w:szCs w:val="24"/>
              </w:rPr>
              <w:t>2006</w:t>
            </w:r>
          </w:p>
        </w:tc>
        <w:tc>
          <w:tcPr>
            <w:tcW w:w="876" w:type="dxa"/>
            <w:vMerge w:val="restart"/>
            <w:tcMar>
              <w:top w:w="0" w:type="dxa"/>
              <w:left w:w="108" w:type="dxa"/>
              <w:bottom w:w="0" w:type="dxa"/>
              <w:right w:w="108" w:type="dxa"/>
            </w:tcMar>
            <w:vAlign w:val="center"/>
          </w:tcPr>
          <w:p w:rsidR="00245F77" w:rsidRPr="00926E67" w:rsidRDefault="00245F77" w:rsidP="00245F77">
            <w:pPr>
              <w:ind w:left="12" w:hanging="12"/>
              <w:jc w:val="center"/>
              <w:rPr>
                <w:bCs/>
                <w:sz w:val="24"/>
                <w:szCs w:val="24"/>
              </w:rPr>
            </w:pPr>
            <w:r w:rsidRPr="00926E67">
              <w:rPr>
                <w:bCs/>
                <w:sz w:val="24"/>
                <w:szCs w:val="24"/>
              </w:rPr>
              <w:t>2007</w:t>
            </w:r>
          </w:p>
        </w:tc>
        <w:tc>
          <w:tcPr>
            <w:tcW w:w="876" w:type="dxa"/>
            <w:vMerge w:val="restart"/>
            <w:tcMar>
              <w:top w:w="0" w:type="dxa"/>
              <w:left w:w="108" w:type="dxa"/>
              <w:bottom w:w="0" w:type="dxa"/>
              <w:right w:w="108" w:type="dxa"/>
            </w:tcMar>
            <w:vAlign w:val="center"/>
          </w:tcPr>
          <w:p w:rsidR="00245F77" w:rsidRPr="00926E67" w:rsidRDefault="00245F77" w:rsidP="00245F77">
            <w:pPr>
              <w:ind w:left="12" w:hanging="12"/>
              <w:jc w:val="center"/>
              <w:rPr>
                <w:bCs/>
                <w:sz w:val="24"/>
                <w:szCs w:val="24"/>
              </w:rPr>
            </w:pPr>
            <w:r w:rsidRPr="00926E67">
              <w:rPr>
                <w:bCs/>
                <w:sz w:val="24"/>
                <w:szCs w:val="24"/>
              </w:rPr>
              <w:t>2008</w:t>
            </w:r>
          </w:p>
        </w:tc>
        <w:tc>
          <w:tcPr>
            <w:tcW w:w="876" w:type="dxa"/>
            <w:vMerge w:val="restart"/>
            <w:tcMar>
              <w:top w:w="0" w:type="dxa"/>
              <w:left w:w="108" w:type="dxa"/>
              <w:bottom w:w="0" w:type="dxa"/>
              <w:right w:w="108" w:type="dxa"/>
            </w:tcMar>
            <w:vAlign w:val="center"/>
          </w:tcPr>
          <w:p w:rsidR="00245F77" w:rsidRPr="00926E67" w:rsidRDefault="00245F77" w:rsidP="00245F77">
            <w:pPr>
              <w:ind w:left="12" w:hanging="12"/>
              <w:jc w:val="center"/>
              <w:rPr>
                <w:bCs/>
                <w:sz w:val="24"/>
                <w:szCs w:val="24"/>
              </w:rPr>
            </w:pPr>
            <w:r w:rsidRPr="00926E67">
              <w:rPr>
                <w:bCs/>
                <w:sz w:val="24"/>
                <w:szCs w:val="24"/>
              </w:rPr>
              <w:t>2009</w:t>
            </w:r>
          </w:p>
        </w:tc>
        <w:tc>
          <w:tcPr>
            <w:tcW w:w="1689" w:type="dxa"/>
            <w:gridSpan w:val="2"/>
            <w:tcMar>
              <w:top w:w="0" w:type="dxa"/>
              <w:left w:w="108" w:type="dxa"/>
              <w:bottom w:w="0" w:type="dxa"/>
              <w:right w:w="108" w:type="dxa"/>
            </w:tcMar>
            <w:vAlign w:val="center"/>
          </w:tcPr>
          <w:p w:rsidR="00245F77" w:rsidRPr="00926E67" w:rsidRDefault="00245F77" w:rsidP="00245F77">
            <w:pPr>
              <w:ind w:left="12" w:hanging="12"/>
              <w:jc w:val="center"/>
              <w:rPr>
                <w:bCs/>
                <w:sz w:val="24"/>
                <w:szCs w:val="24"/>
              </w:rPr>
            </w:pPr>
            <w:r w:rsidRPr="00926E67">
              <w:rPr>
                <w:bCs/>
                <w:sz w:val="24"/>
                <w:szCs w:val="24"/>
              </w:rPr>
              <w:t>2010</w:t>
            </w:r>
          </w:p>
        </w:tc>
      </w:tr>
      <w:tr w:rsidR="00245F77" w:rsidRPr="00926E67" w:rsidTr="00245F77">
        <w:trPr>
          <w:trHeight w:val="276"/>
          <w:jc w:val="center"/>
        </w:trPr>
        <w:tc>
          <w:tcPr>
            <w:tcW w:w="4086" w:type="dxa"/>
            <w:vMerge/>
            <w:vAlign w:val="center"/>
          </w:tcPr>
          <w:p w:rsidR="00245F77" w:rsidRPr="00926E67" w:rsidRDefault="00245F77" w:rsidP="00245F77">
            <w:pPr>
              <w:rPr>
                <w:b/>
                <w:bCs/>
                <w:sz w:val="24"/>
                <w:szCs w:val="24"/>
              </w:rPr>
            </w:pPr>
          </w:p>
        </w:tc>
        <w:tc>
          <w:tcPr>
            <w:tcW w:w="876" w:type="dxa"/>
            <w:vMerge/>
            <w:tcMar>
              <w:top w:w="0" w:type="dxa"/>
              <w:left w:w="108" w:type="dxa"/>
              <w:bottom w:w="0" w:type="dxa"/>
              <w:right w:w="108" w:type="dxa"/>
            </w:tcMar>
            <w:vAlign w:val="center"/>
          </w:tcPr>
          <w:p w:rsidR="00245F77" w:rsidRPr="00926E67" w:rsidRDefault="00245F77" w:rsidP="00245F77">
            <w:pPr>
              <w:ind w:left="12" w:hanging="12"/>
              <w:jc w:val="center"/>
              <w:rPr>
                <w:b/>
                <w:bCs/>
                <w:sz w:val="24"/>
                <w:szCs w:val="24"/>
              </w:rPr>
            </w:pPr>
          </w:p>
        </w:tc>
        <w:tc>
          <w:tcPr>
            <w:tcW w:w="876" w:type="dxa"/>
            <w:vMerge/>
            <w:tcMar>
              <w:top w:w="0" w:type="dxa"/>
              <w:left w:w="108" w:type="dxa"/>
              <w:bottom w:w="0" w:type="dxa"/>
              <w:right w:w="108" w:type="dxa"/>
            </w:tcMar>
            <w:vAlign w:val="center"/>
          </w:tcPr>
          <w:p w:rsidR="00245F77" w:rsidRPr="00926E67" w:rsidRDefault="00245F77" w:rsidP="00245F77">
            <w:pPr>
              <w:ind w:left="12" w:hanging="12"/>
              <w:jc w:val="center"/>
              <w:rPr>
                <w:b/>
                <w:bCs/>
                <w:sz w:val="24"/>
                <w:szCs w:val="24"/>
              </w:rPr>
            </w:pPr>
          </w:p>
        </w:tc>
        <w:tc>
          <w:tcPr>
            <w:tcW w:w="876" w:type="dxa"/>
            <w:vMerge/>
            <w:tcMar>
              <w:top w:w="0" w:type="dxa"/>
              <w:left w:w="108" w:type="dxa"/>
              <w:bottom w:w="0" w:type="dxa"/>
              <w:right w:w="108" w:type="dxa"/>
            </w:tcMar>
            <w:vAlign w:val="center"/>
          </w:tcPr>
          <w:p w:rsidR="00245F77" w:rsidRPr="00926E67" w:rsidRDefault="00245F77" w:rsidP="00245F77">
            <w:pPr>
              <w:ind w:left="12" w:hanging="12"/>
              <w:jc w:val="center"/>
              <w:rPr>
                <w:b/>
                <w:bCs/>
                <w:sz w:val="24"/>
                <w:szCs w:val="24"/>
              </w:rPr>
            </w:pPr>
          </w:p>
        </w:tc>
        <w:tc>
          <w:tcPr>
            <w:tcW w:w="876" w:type="dxa"/>
            <w:vMerge/>
            <w:tcMar>
              <w:top w:w="0" w:type="dxa"/>
              <w:left w:w="108" w:type="dxa"/>
              <w:bottom w:w="0" w:type="dxa"/>
              <w:right w:w="108" w:type="dxa"/>
            </w:tcMar>
            <w:vAlign w:val="center"/>
          </w:tcPr>
          <w:p w:rsidR="00245F77" w:rsidRPr="00926E67" w:rsidRDefault="00245F77" w:rsidP="00245F77">
            <w:pPr>
              <w:ind w:left="12" w:hanging="12"/>
              <w:jc w:val="center"/>
              <w:rPr>
                <w:b/>
                <w:bCs/>
                <w:sz w:val="24"/>
                <w:szCs w:val="24"/>
              </w:rPr>
            </w:pPr>
          </w:p>
        </w:tc>
        <w:tc>
          <w:tcPr>
            <w:tcW w:w="876" w:type="dxa"/>
            <w:tcMar>
              <w:top w:w="0" w:type="dxa"/>
              <w:left w:w="108" w:type="dxa"/>
              <w:bottom w:w="0" w:type="dxa"/>
              <w:right w:w="108" w:type="dxa"/>
            </w:tcMar>
            <w:vAlign w:val="center"/>
          </w:tcPr>
          <w:p w:rsidR="00245F77" w:rsidRPr="00926E67" w:rsidRDefault="00245F77" w:rsidP="00245F77">
            <w:pPr>
              <w:ind w:left="12" w:hanging="12"/>
              <w:jc w:val="center"/>
              <w:rPr>
                <w:bCs/>
                <w:sz w:val="24"/>
                <w:szCs w:val="24"/>
              </w:rPr>
            </w:pPr>
            <w:r w:rsidRPr="00926E67">
              <w:rPr>
                <w:bCs/>
                <w:sz w:val="24"/>
                <w:szCs w:val="24"/>
              </w:rPr>
              <w:t>I кв.</w:t>
            </w:r>
          </w:p>
        </w:tc>
        <w:tc>
          <w:tcPr>
            <w:tcW w:w="813" w:type="dxa"/>
            <w:tcMar>
              <w:top w:w="0" w:type="dxa"/>
              <w:left w:w="108" w:type="dxa"/>
              <w:bottom w:w="0" w:type="dxa"/>
              <w:right w:w="108" w:type="dxa"/>
            </w:tcMar>
            <w:vAlign w:val="center"/>
          </w:tcPr>
          <w:p w:rsidR="00245F77" w:rsidRPr="00926E67" w:rsidRDefault="00245F77" w:rsidP="00245F77">
            <w:pPr>
              <w:ind w:left="12" w:hanging="12"/>
              <w:jc w:val="center"/>
              <w:rPr>
                <w:bCs/>
                <w:sz w:val="24"/>
                <w:szCs w:val="24"/>
              </w:rPr>
            </w:pPr>
            <w:r w:rsidRPr="00926E67">
              <w:rPr>
                <w:bCs/>
                <w:sz w:val="24"/>
                <w:szCs w:val="24"/>
              </w:rPr>
              <w:t>II кв.</w:t>
            </w:r>
          </w:p>
        </w:tc>
      </w:tr>
      <w:tr w:rsidR="00245F77" w:rsidRPr="00926E67" w:rsidTr="00245F77">
        <w:trPr>
          <w:trHeight w:val="454"/>
          <w:jc w:val="center"/>
        </w:trPr>
        <w:tc>
          <w:tcPr>
            <w:tcW w:w="4086" w:type="dxa"/>
            <w:tcMar>
              <w:top w:w="0" w:type="dxa"/>
              <w:left w:w="108" w:type="dxa"/>
              <w:bottom w:w="0" w:type="dxa"/>
              <w:right w:w="108" w:type="dxa"/>
            </w:tcMar>
          </w:tcPr>
          <w:p w:rsidR="00245F77" w:rsidRPr="00926E67" w:rsidRDefault="00245F77" w:rsidP="00245F77">
            <w:pPr>
              <w:rPr>
                <w:sz w:val="24"/>
                <w:szCs w:val="24"/>
              </w:rPr>
            </w:pPr>
            <w:r w:rsidRPr="00926E67">
              <w:rPr>
                <w:sz w:val="24"/>
                <w:szCs w:val="24"/>
              </w:rPr>
              <w:t>Сумма прожиточного минимума в среднем на душу населения, руб.</w:t>
            </w:r>
          </w:p>
        </w:tc>
        <w:tc>
          <w:tcPr>
            <w:tcW w:w="876" w:type="dxa"/>
            <w:tcMar>
              <w:top w:w="0" w:type="dxa"/>
              <w:left w:w="108" w:type="dxa"/>
              <w:bottom w:w="0" w:type="dxa"/>
              <w:right w:w="108" w:type="dxa"/>
            </w:tcMar>
            <w:vAlign w:val="center"/>
          </w:tcPr>
          <w:p w:rsidR="00245F77" w:rsidRPr="00926E67" w:rsidRDefault="00245F77" w:rsidP="00245F77">
            <w:pPr>
              <w:jc w:val="center"/>
              <w:rPr>
                <w:sz w:val="24"/>
                <w:szCs w:val="24"/>
              </w:rPr>
            </w:pPr>
          </w:p>
        </w:tc>
        <w:tc>
          <w:tcPr>
            <w:tcW w:w="876" w:type="dxa"/>
            <w:tcMar>
              <w:top w:w="0" w:type="dxa"/>
              <w:left w:w="108" w:type="dxa"/>
              <w:bottom w:w="0" w:type="dxa"/>
              <w:right w:w="108" w:type="dxa"/>
            </w:tcMar>
            <w:vAlign w:val="center"/>
          </w:tcPr>
          <w:p w:rsidR="00245F77" w:rsidRPr="00926E67" w:rsidRDefault="00245F77" w:rsidP="00245F77">
            <w:pPr>
              <w:jc w:val="center"/>
              <w:rPr>
                <w:sz w:val="24"/>
                <w:szCs w:val="24"/>
              </w:rPr>
            </w:pPr>
          </w:p>
        </w:tc>
        <w:tc>
          <w:tcPr>
            <w:tcW w:w="876" w:type="dxa"/>
            <w:tcMar>
              <w:top w:w="0" w:type="dxa"/>
              <w:left w:w="108" w:type="dxa"/>
              <w:bottom w:w="0" w:type="dxa"/>
              <w:right w:w="108" w:type="dxa"/>
            </w:tcMar>
            <w:vAlign w:val="center"/>
          </w:tcPr>
          <w:p w:rsidR="00245F77" w:rsidRPr="00926E67" w:rsidRDefault="00245F77" w:rsidP="00245F77">
            <w:pPr>
              <w:jc w:val="center"/>
              <w:rPr>
                <w:sz w:val="24"/>
                <w:szCs w:val="24"/>
              </w:rPr>
            </w:pPr>
            <w:r w:rsidRPr="00926E67">
              <w:rPr>
                <w:sz w:val="24"/>
                <w:szCs w:val="24"/>
              </w:rPr>
              <w:t>4203</w:t>
            </w:r>
          </w:p>
        </w:tc>
        <w:tc>
          <w:tcPr>
            <w:tcW w:w="876" w:type="dxa"/>
            <w:tcMar>
              <w:top w:w="0" w:type="dxa"/>
              <w:left w:w="108" w:type="dxa"/>
              <w:bottom w:w="0" w:type="dxa"/>
              <w:right w:w="108" w:type="dxa"/>
            </w:tcMar>
            <w:vAlign w:val="center"/>
          </w:tcPr>
          <w:p w:rsidR="00245F77" w:rsidRPr="00926E67" w:rsidRDefault="00245F77" w:rsidP="00245F77">
            <w:pPr>
              <w:jc w:val="center"/>
              <w:rPr>
                <w:sz w:val="24"/>
                <w:szCs w:val="24"/>
              </w:rPr>
            </w:pPr>
            <w:r w:rsidRPr="00926E67">
              <w:rPr>
                <w:sz w:val="24"/>
                <w:szCs w:val="24"/>
              </w:rPr>
              <w:t>4488</w:t>
            </w:r>
          </w:p>
        </w:tc>
        <w:tc>
          <w:tcPr>
            <w:tcW w:w="876" w:type="dxa"/>
            <w:tcMar>
              <w:top w:w="0" w:type="dxa"/>
              <w:left w:w="108" w:type="dxa"/>
              <w:bottom w:w="0" w:type="dxa"/>
              <w:right w:w="108" w:type="dxa"/>
            </w:tcMar>
            <w:vAlign w:val="center"/>
          </w:tcPr>
          <w:p w:rsidR="00245F77" w:rsidRPr="00926E67" w:rsidRDefault="00245F77" w:rsidP="00245F77">
            <w:pPr>
              <w:jc w:val="center"/>
              <w:rPr>
                <w:sz w:val="24"/>
                <w:szCs w:val="24"/>
              </w:rPr>
            </w:pPr>
            <w:r w:rsidRPr="00926E67">
              <w:rPr>
                <w:sz w:val="24"/>
                <w:szCs w:val="24"/>
              </w:rPr>
              <w:t>4722</w:t>
            </w:r>
          </w:p>
        </w:tc>
        <w:tc>
          <w:tcPr>
            <w:tcW w:w="813" w:type="dxa"/>
            <w:tcMar>
              <w:top w:w="0" w:type="dxa"/>
              <w:left w:w="108" w:type="dxa"/>
              <w:bottom w:w="0" w:type="dxa"/>
              <w:right w:w="108" w:type="dxa"/>
            </w:tcMar>
            <w:vAlign w:val="center"/>
          </w:tcPr>
          <w:p w:rsidR="00245F77" w:rsidRPr="00926E67" w:rsidRDefault="00245F77" w:rsidP="00245F77">
            <w:pPr>
              <w:jc w:val="center"/>
              <w:rPr>
                <w:sz w:val="24"/>
                <w:szCs w:val="24"/>
              </w:rPr>
            </w:pPr>
            <w:r w:rsidRPr="00926E67">
              <w:rPr>
                <w:sz w:val="24"/>
                <w:szCs w:val="24"/>
              </w:rPr>
              <w:t>4741</w:t>
            </w:r>
          </w:p>
        </w:tc>
      </w:tr>
      <w:tr w:rsidR="00245F77" w:rsidRPr="00926E67" w:rsidTr="00245F77">
        <w:trPr>
          <w:trHeight w:val="454"/>
          <w:jc w:val="center"/>
        </w:trPr>
        <w:tc>
          <w:tcPr>
            <w:tcW w:w="4086" w:type="dxa"/>
            <w:tcMar>
              <w:top w:w="0" w:type="dxa"/>
              <w:left w:w="108" w:type="dxa"/>
              <w:bottom w:w="0" w:type="dxa"/>
              <w:right w:w="108" w:type="dxa"/>
            </w:tcMar>
          </w:tcPr>
          <w:p w:rsidR="00245F77" w:rsidRPr="00926E67" w:rsidRDefault="00245F77" w:rsidP="00245F77">
            <w:pPr>
              <w:rPr>
                <w:sz w:val="24"/>
                <w:szCs w:val="24"/>
              </w:rPr>
            </w:pPr>
            <w:r w:rsidRPr="00926E67">
              <w:rPr>
                <w:sz w:val="24"/>
                <w:szCs w:val="24"/>
              </w:rPr>
              <w:t>Среднемесячная заработная плата 1-го работающего без учета социальных выплат, руб.</w:t>
            </w:r>
          </w:p>
        </w:tc>
        <w:tc>
          <w:tcPr>
            <w:tcW w:w="876" w:type="dxa"/>
            <w:tcMar>
              <w:top w:w="0" w:type="dxa"/>
              <w:left w:w="108" w:type="dxa"/>
              <w:bottom w:w="0" w:type="dxa"/>
              <w:right w:w="108" w:type="dxa"/>
            </w:tcMar>
            <w:vAlign w:val="center"/>
          </w:tcPr>
          <w:p w:rsidR="00245F77" w:rsidRPr="00926E67" w:rsidRDefault="00245F77" w:rsidP="00245F77">
            <w:pPr>
              <w:jc w:val="center"/>
              <w:rPr>
                <w:sz w:val="24"/>
                <w:szCs w:val="24"/>
              </w:rPr>
            </w:pPr>
            <w:r w:rsidRPr="00926E67">
              <w:rPr>
                <w:sz w:val="24"/>
                <w:szCs w:val="24"/>
              </w:rPr>
              <w:t>4003,2</w:t>
            </w:r>
          </w:p>
        </w:tc>
        <w:tc>
          <w:tcPr>
            <w:tcW w:w="876" w:type="dxa"/>
            <w:tcMar>
              <w:top w:w="0" w:type="dxa"/>
              <w:left w:w="108" w:type="dxa"/>
              <w:bottom w:w="0" w:type="dxa"/>
              <w:right w:w="108" w:type="dxa"/>
            </w:tcMar>
            <w:vAlign w:val="center"/>
          </w:tcPr>
          <w:p w:rsidR="00245F77" w:rsidRPr="00926E67" w:rsidRDefault="00245F77" w:rsidP="00245F77">
            <w:pPr>
              <w:jc w:val="center"/>
              <w:rPr>
                <w:sz w:val="24"/>
                <w:szCs w:val="24"/>
              </w:rPr>
            </w:pPr>
            <w:r w:rsidRPr="00926E67">
              <w:rPr>
                <w:sz w:val="24"/>
                <w:szCs w:val="24"/>
              </w:rPr>
              <w:t>4908,0</w:t>
            </w:r>
          </w:p>
        </w:tc>
        <w:tc>
          <w:tcPr>
            <w:tcW w:w="876" w:type="dxa"/>
            <w:tcMar>
              <w:top w:w="0" w:type="dxa"/>
              <w:left w:w="108" w:type="dxa"/>
              <w:bottom w:w="0" w:type="dxa"/>
              <w:right w:w="108" w:type="dxa"/>
            </w:tcMar>
            <w:vAlign w:val="center"/>
          </w:tcPr>
          <w:p w:rsidR="00245F77" w:rsidRPr="00926E67" w:rsidRDefault="00245F77" w:rsidP="00245F77">
            <w:pPr>
              <w:jc w:val="center"/>
              <w:rPr>
                <w:sz w:val="24"/>
                <w:szCs w:val="24"/>
              </w:rPr>
            </w:pPr>
            <w:r w:rsidRPr="00926E67">
              <w:rPr>
                <w:sz w:val="24"/>
                <w:szCs w:val="24"/>
              </w:rPr>
              <w:t>6287,9</w:t>
            </w:r>
          </w:p>
        </w:tc>
        <w:tc>
          <w:tcPr>
            <w:tcW w:w="876" w:type="dxa"/>
            <w:tcMar>
              <w:top w:w="0" w:type="dxa"/>
              <w:left w:w="108" w:type="dxa"/>
              <w:bottom w:w="0" w:type="dxa"/>
              <w:right w:w="108" w:type="dxa"/>
            </w:tcMar>
            <w:vAlign w:val="center"/>
          </w:tcPr>
          <w:p w:rsidR="00245F77" w:rsidRPr="00926E67" w:rsidRDefault="00245F77" w:rsidP="00245F77">
            <w:pPr>
              <w:jc w:val="center"/>
              <w:rPr>
                <w:sz w:val="24"/>
                <w:szCs w:val="24"/>
              </w:rPr>
            </w:pPr>
            <w:r w:rsidRPr="00926E67">
              <w:rPr>
                <w:sz w:val="24"/>
                <w:szCs w:val="24"/>
              </w:rPr>
              <w:t>8231,3</w:t>
            </w:r>
          </w:p>
        </w:tc>
        <w:tc>
          <w:tcPr>
            <w:tcW w:w="876" w:type="dxa"/>
            <w:tcMar>
              <w:top w:w="0" w:type="dxa"/>
              <w:left w:w="108" w:type="dxa"/>
              <w:bottom w:w="0" w:type="dxa"/>
              <w:right w:w="108" w:type="dxa"/>
            </w:tcMar>
            <w:vAlign w:val="center"/>
          </w:tcPr>
          <w:p w:rsidR="00245F77" w:rsidRPr="00926E67" w:rsidRDefault="00245F77" w:rsidP="00245F77">
            <w:pPr>
              <w:jc w:val="center"/>
              <w:rPr>
                <w:sz w:val="24"/>
                <w:szCs w:val="24"/>
              </w:rPr>
            </w:pPr>
            <w:r w:rsidRPr="00926E67">
              <w:rPr>
                <w:sz w:val="24"/>
                <w:szCs w:val="24"/>
              </w:rPr>
              <w:t>8292,5</w:t>
            </w:r>
          </w:p>
        </w:tc>
        <w:tc>
          <w:tcPr>
            <w:tcW w:w="813" w:type="dxa"/>
            <w:tcMar>
              <w:top w:w="0" w:type="dxa"/>
              <w:left w:w="108" w:type="dxa"/>
              <w:bottom w:w="0" w:type="dxa"/>
              <w:right w:w="108" w:type="dxa"/>
            </w:tcMar>
            <w:vAlign w:val="center"/>
          </w:tcPr>
          <w:p w:rsidR="00245F77" w:rsidRPr="00926E67" w:rsidRDefault="00245F77" w:rsidP="00245F77">
            <w:pPr>
              <w:jc w:val="center"/>
              <w:rPr>
                <w:sz w:val="24"/>
                <w:szCs w:val="24"/>
              </w:rPr>
            </w:pPr>
            <w:r w:rsidRPr="00926E67">
              <w:rPr>
                <w:sz w:val="24"/>
                <w:szCs w:val="24"/>
              </w:rPr>
              <w:t>8469</w:t>
            </w:r>
          </w:p>
        </w:tc>
      </w:tr>
      <w:tr w:rsidR="00245F77" w:rsidRPr="00926E67" w:rsidTr="00245F77">
        <w:trPr>
          <w:trHeight w:val="454"/>
          <w:jc w:val="center"/>
        </w:trPr>
        <w:tc>
          <w:tcPr>
            <w:tcW w:w="4086" w:type="dxa"/>
            <w:tcMar>
              <w:top w:w="0" w:type="dxa"/>
              <w:left w:w="108" w:type="dxa"/>
              <w:bottom w:w="0" w:type="dxa"/>
              <w:right w:w="108" w:type="dxa"/>
            </w:tcMar>
          </w:tcPr>
          <w:p w:rsidR="00245F77" w:rsidRPr="00926E67" w:rsidRDefault="00245F77" w:rsidP="00245F77">
            <w:pPr>
              <w:rPr>
                <w:sz w:val="24"/>
                <w:szCs w:val="24"/>
              </w:rPr>
            </w:pPr>
            <w:r w:rsidRPr="00926E67">
              <w:rPr>
                <w:sz w:val="24"/>
                <w:szCs w:val="24"/>
              </w:rPr>
              <w:t>Средний размер месячной пенсии пенсионеров, руб.</w:t>
            </w:r>
          </w:p>
        </w:tc>
        <w:tc>
          <w:tcPr>
            <w:tcW w:w="876" w:type="dxa"/>
            <w:tcMar>
              <w:top w:w="0" w:type="dxa"/>
              <w:left w:w="108" w:type="dxa"/>
              <w:bottom w:w="0" w:type="dxa"/>
              <w:right w:w="108" w:type="dxa"/>
            </w:tcMar>
            <w:vAlign w:val="center"/>
          </w:tcPr>
          <w:p w:rsidR="00245F77" w:rsidRPr="00926E67" w:rsidRDefault="00245F77" w:rsidP="00245F77">
            <w:pPr>
              <w:jc w:val="center"/>
              <w:rPr>
                <w:sz w:val="24"/>
                <w:szCs w:val="24"/>
              </w:rPr>
            </w:pPr>
            <w:r w:rsidRPr="00926E67">
              <w:rPr>
                <w:sz w:val="24"/>
                <w:szCs w:val="24"/>
              </w:rPr>
              <w:t>3446</w:t>
            </w:r>
          </w:p>
        </w:tc>
        <w:tc>
          <w:tcPr>
            <w:tcW w:w="876" w:type="dxa"/>
            <w:tcMar>
              <w:top w:w="0" w:type="dxa"/>
              <w:left w:w="108" w:type="dxa"/>
              <w:bottom w:w="0" w:type="dxa"/>
              <w:right w:w="108" w:type="dxa"/>
            </w:tcMar>
            <w:vAlign w:val="center"/>
          </w:tcPr>
          <w:p w:rsidR="00245F77" w:rsidRPr="00926E67" w:rsidRDefault="00245F77" w:rsidP="00245F77">
            <w:pPr>
              <w:jc w:val="center"/>
              <w:rPr>
                <w:sz w:val="24"/>
                <w:szCs w:val="24"/>
              </w:rPr>
            </w:pPr>
            <w:r w:rsidRPr="00926E67">
              <w:rPr>
                <w:sz w:val="24"/>
                <w:szCs w:val="24"/>
              </w:rPr>
              <w:t>3198</w:t>
            </w:r>
          </w:p>
        </w:tc>
        <w:tc>
          <w:tcPr>
            <w:tcW w:w="876" w:type="dxa"/>
            <w:tcMar>
              <w:top w:w="0" w:type="dxa"/>
              <w:left w:w="108" w:type="dxa"/>
              <w:bottom w:w="0" w:type="dxa"/>
              <w:right w:w="108" w:type="dxa"/>
            </w:tcMar>
            <w:vAlign w:val="center"/>
          </w:tcPr>
          <w:p w:rsidR="00245F77" w:rsidRPr="00926E67" w:rsidRDefault="00245F77" w:rsidP="00245F77">
            <w:pPr>
              <w:jc w:val="center"/>
              <w:rPr>
                <w:sz w:val="24"/>
                <w:szCs w:val="24"/>
              </w:rPr>
            </w:pPr>
            <w:r w:rsidRPr="00926E67">
              <w:rPr>
                <w:sz w:val="24"/>
                <w:szCs w:val="24"/>
              </w:rPr>
              <w:t>3911,5</w:t>
            </w:r>
          </w:p>
        </w:tc>
        <w:tc>
          <w:tcPr>
            <w:tcW w:w="876" w:type="dxa"/>
            <w:tcMar>
              <w:top w:w="0" w:type="dxa"/>
              <w:left w:w="108" w:type="dxa"/>
              <w:bottom w:w="0" w:type="dxa"/>
              <w:right w:w="108" w:type="dxa"/>
            </w:tcMar>
            <w:vAlign w:val="center"/>
          </w:tcPr>
          <w:p w:rsidR="00245F77" w:rsidRPr="00926E67" w:rsidRDefault="00245F77" w:rsidP="00245F77">
            <w:pPr>
              <w:jc w:val="center"/>
              <w:rPr>
                <w:sz w:val="24"/>
                <w:szCs w:val="24"/>
              </w:rPr>
            </w:pPr>
            <w:r w:rsidRPr="00926E67">
              <w:rPr>
                <w:sz w:val="24"/>
                <w:szCs w:val="24"/>
              </w:rPr>
              <w:t>6127,2</w:t>
            </w:r>
          </w:p>
        </w:tc>
        <w:tc>
          <w:tcPr>
            <w:tcW w:w="876" w:type="dxa"/>
            <w:tcMar>
              <w:top w:w="0" w:type="dxa"/>
              <w:left w:w="108" w:type="dxa"/>
              <w:bottom w:w="0" w:type="dxa"/>
              <w:right w:w="108" w:type="dxa"/>
            </w:tcMar>
            <w:vAlign w:val="center"/>
          </w:tcPr>
          <w:p w:rsidR="00245F77" w:rsidRPr="00926E67" w:rsidRDefault="00245F77" w:rsidP="00245F77">
            <w:pPr>
              <w:jc w:val="center"/>
              <w:rPr>
                <w:sz w:val="24"/>
                <w:szCs w:val="24"/>
              </w:rPr>
            </w:pPr>
            <w:r w:rsidRPr="00926E67">
              <w:rPr>
                <w:sz w:val="24"/>
                <w:szCs w:val="24"/>
              </w:rPr>
              <w:t>6501</w:t>
            </w:r>
          </w:p>
        </w:tc>
        <w:tc>
          <w:tcPr>
            <w:tcW w:w="813" w:type="dxa"/>
            <w:tcMar>
              <w:top w:w="0" w:type="dxa"/>
              <w:left w:w="108" w:type="dxa"/>
              <w:bottom w:w="0" w:type="dxa"/>
              <w:right w:w="108" w:type="dxa"/>
            </w:tcMar>
            <w:vAlign w:val="center"/>
          </w:tcPr>
          <w:p w:rsidR="00245F77" w:rsidRPr="00926E67" w:rsidRDefault="00245F77" w:rsidP="00245F77">
            <w:pPr>
              <w:jc w:val="center"/>
              <w:rPr>
                <w:sz w:val="24"/>
                <w:szCs w:val="24"/>
              </w:rPr>
            </w:pPr>
            <w:r w:rsidRPr="00926E67">
              <w:rPr>
                <w:sz w:val="24"/>
                <w:szCs w:val="24"/>
              </w:rPr>
              <w:t>6512</w:t>
            </w:r>
          </w:p>
        </w:tc>
      </w:tr>
    </w:tbl>
    <w:p w:rsidR="00245F77" w:rsidRPr="00245F77" w:rsidRDefault="00245F77" w:rsidP="00245F77">
      <w:pPr>
        <w:ind w:firstLine="709"/>
        <w:jc w:val="right"/>
        <w:rPr>
          <w:rFonts w:eastAsia="Times New Roman"/>
          <w:b/>
          <w:i/>
          <w:color w:val="FF0000"/>
          <w:sz w:val="26"/>
          <w:szCs w:val="26"/>
        </w:rPr>
      </w:pPr>
    </w:p>
    <w:p w:rsidR="00B25970" w:rsidRDefault="00B25970" w:rsidP="00245F77">
      <w:pPr>
        <w:jc w:val="right"/>
        <w:rPr>
          <w:rFonts w:eastAsia="Times New Roman"/>
          <w:b/>
          <w:i/>
          <w:sz w:val="26"/>
          <w:szCs w:val="26"/>
        </w:rPr>
      </w:pPr>
    </w:p>
    <w:p w:rsidR="00B25970" w:rsidRDefault="00B25970" w:rsidP="00245F77">
      <w:pPr>
        <w:jc w:val="right"/>
        <w:rPr>
          <w:rFonts w:eastAsia="Times New Roman"/>
          <w:b/>
          <w:i/>
          <w:sz w:val="26"/>
          <w:szCs w:val="26"/>
        </w:rPr>
      </w:pPr>
    </w:p>
    <w:p w:rsidR="00B25970" w:rsidRDefault="00B25970" w:rsidP="00245F77">
      <w:pPr>
        <w:jc w:val="right"/>
        <w:rPr>
          <w:rFonts w:eastAsia="Times New Roman"/>
          <w:b/>
          <w:i/>
          <w:sz w:val="26"/>
          <w:szCs w:val="26"/>
        </w:rPr>
      </w:pPr>
    </w:p>
    <w:p w:rsidR="00B25970" w:rsidRDefault="00B25970" w:rsidP="00245F77">
      <w:pPr>
        <w:jc w:val="right"/>
        <w:rPr>
          <w:rFonts w:eastAsia="Times New Roman"/>
          <w:b/>
          <w:i/>
          <w:sz w:val="26"/>
          <w:szCs w:val="26"/>
        </w:rPr>
      </w:pPr>
    </w:p>
    <w:p w:rsidR="00B25970" w:rsidRDefault="00B25970" w:rsidP="00245F77">
      <w:pPr>
        <w:jc w:val="right"/>
        <w:rPr>
          <w:rFonts w:eastAsia="Times New Roman"/>
          <w:b/>
          <w:i/>
          <w:sz w:val="26"/>
          <w:szCs w:val="26"/>
        </w:rPr>
      </w:pPr>
    </w:p>
    <w:p w:rsidR="00245F77" w:rsidRPr="00926E67" w:rsidRDefault="00245F77" w:rsidP="00245F77">
      <w:pPr>
        <w:jc w:val="right"/>
        <w:rPr>
          <w:rFonts w:eastAsia="Times New Roman"/>
          <w:b/>
          <w:i/>
          <w:sz w:val="26"/>
          <w:szCs w:val="26"/>
        </w:rPr>
      </w:pPr>
      <w:r w:rsidRPr="00926E67">
        <w:rPr>
          <w:rFonts w:eastAsia="Times New Roman"/>
          <w:b/>
          <w:i/>
          <w:sz w:val="26"/>
          <w:szCs w:val="26"/>
        </w:rPr>
        <w:lastRenderedPageBreak/>
        <w:t>Таблица 4.1.2</w:t>
      </w:r>
    </w:p>
    <w:p w:rsidR="00245F77" w:rsidRPr="00926E67" w:rsidRDefault="00245F77" w:rsidP="00245F77">
      <w:pPr>
        <w:jc w:val="center"/>
        <w:rPr>
          <w:rFonts w:eastAsia="Times New Roman"/>
          <w:b/>
          <w:i/>
          <w:sz w:val="26"/>
          <w:szCs w:val="26"/>
        </w:rPr>
      </w:pPr>
      <w:r w:rsidRPr="00926E67">
        <w:rPr>
          <w:rFonts w:eastAsia="Times New Roman"/>
          <w:b/>
          <w:i/>
          <w:sz w:val="26"/>
          <w:szCs w:val="26"/>
        </w:rPr>
        <w:t>Основные показатели уровня жизни Хвалынского муниципального района за 2011 год</w:t>
      </w:r>
    </w:p>
    <w:p w:rsidR="00245F77" w:rsidRPr="00926E67" w:rsidRDefault="00245F77" w:rsidP="00245F77">
      <w:pPr>
        <w:jc w:val="center"/>
        <w:rPr>
          <w:b/>
        </w:rPr>
      </w:pPr>
    </w:p>
    <w:tbl>
      <w:tblPr>
        <w:tblW w:w="847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7308"/>
        <w:gridCol w:w="1164"/>
      </w:tblGrid>
      <w:tr w:rsidR="00245F77" w:rsidRPr="00926E67" w:rsidTr="00245F77">
        <w:trPr>
          <w:jc w:val="center"/>
        </w:trPr>
        <w:tc>
          <w:tcPr>
            <w:tcW w:w="7308" w:type="dxa"/>
          </w:tcPr>
          <w:p w:rsidR="00245F77" w:rsidRPr="00926E67" w:rsidRDefault="00245F77" w:rsidP="00245F77">
            <w:pPr>
              <w:rPr>
                <w:sz w:val="24"/>
                <w:szCs w:val="24"/>
              </w:rPr>
            </w:pPr>
            <w:r w:rsidRPr="00926E67">
              <w:rPr>
                <w:sz w:val="24"/>
                <w:szCs w:val="24"/>
              </w:rPr>
              <w:t>Стоимость минимального набора 33-х основных продуктов питания потребительской корзины, руб.</w:t>
            </w:r>
          </w:p>
        </w:tc>
        <w:tc>
          <w:tcPr>
            <w:tcW w:w="1164" w:type="dxa"/>
            <w:vAlign w:val="center"/>
          </w:tcPr>
          <w:p w:rsidR="00245F77" w:rsidRPr="00926E67" w:rsidRDefault="00245F77" w:rsidP="00245F77">
            <w:pPr>
              <w:jc w:val="center"/>
              <w:rPr>
                <w:sz w:val="24"/>
                <w:szCs w:val="24"/>
              </w:rPr>
            </w:pPr>
            <w:r w:rsidRPr="00926E67">
              <w:rPr>
                <w:sz w:val="24"/>
                <w:szCs w:val="24"/>
              </w:rPr>
              <w:t>1923</w:t>
            </w:r>
          </w:p>
        </w:tc>
      </w:tr>
      <w:tr w:rsidR="00245F77" w:rsidRPr="00926E67" w:rsidTr="00245F77">
        <w:trPr>
          <w:jc w:val="center"/>
        </w:trPr>
        <w:tc>
          <w:tcPr>
            <w:tcW w:w="7308" w:type="dxa"/>
          </w:tcPr>
          <w:p w:rsidR="00245F77" w:rsidRPr="00926E67" w:rsidRDefault="00245F77" w:rsidP="00245F77">
            <w:pPr>
              <w:rPr>
                <w:sz w:val="24"/>
                <w:szCs w:val="24"/>
              </w:rPr>
            </w:pPr>
            <w:r w:rsidRPr="00926E67">
              <w:rPr>
                <w:sz w:val="24"/>
                <w:szCs w:val="24"/>
              </w:rPr>
              <w:t>Среднемесячная заработная плата, руб.</w:t>
            </w:r>
          </w:p>
        </w:tc>
        <w:tc>
          <w:tcPr>
            <w:tcW w:w="1164" w:type="dxa"/>
            <w:vAlign w:val="center"/>
          </w:tcPr>
          <w:p w:rsidR="00245F77" w:rsidRPr="00926E67" w:rsidRDefault="00245F77" w:rsidP="00245F77">
            <w:pPr>
              <w:jc w:val="center"/>
              <w:rPr>
                <w:sz w:val="24"/>
                <w:szCs w:val="24"/>
              </w:rPr>
            </w:pPr>
            <w:r w:rsidRPr="00926E67">
              <w:rPr>
                <w:sz w:val="24"/>
                <w:szCs w:val="24"/>
              </w:rPr>
              <w:t>8632</w:t>
            </w:r>
          </w:p>
        </w:tc>
      </w:tr>
      <w:tr w:rsidR="00245F77" w:rsidRPr="00926E67" w:rsidTr="00245F77">
        <w:trPr>
          <w:jc w:val="center"/>
        </w:trPr>
        <w:tc>
          <w:tcPr>
            <w:tcW w:w="7308" w:type="dxa"/>
          </w:tcPr>
          <w:p w:rsidR="00245F77" w:rsidRPr="00926E67" w:rsidRDefault="00245F77" w:rsidP="00245F77">
            <w:pPr>
              <w:rPr>
                <w:sz w:val="24"/>
                <w:szCs w:val="24"/>
              </w:rPr>
            </w:pPr>
            <w:r w:rsidRPr="00926E67">
              <w:rPr>
                <w:sz w:val="24"/>
                <w:szCs w:val="24"/>
              </w:rPr>
              <w:t>Прожиточный минимум, руб.</w:t>
            </w:r>
          </w:p>
        </w:tc>
        <w:tc>
          <w:tcPr>
            <w:tcW w:w="1164" w:type="dxa"/>
            <w:vAlign w:val="center"/>
          </w:tcPr>
          <w:p w:rsidR="00245F77" w:rsidRPr="00926E67" w:rsidRDefault="00245F77" w:rsidP="00245F77">
            <w:pPr>
              <w:jc w:val="center"/>
              <w:rPr>
                <w:sz w:val="24"/>
                <w:szCs w:val="24"/>
              </w:rPr>
            </w:pPr>
            <w:r w:rsidRPr="00926E67">
              <w:rPr>
                <w:sz w:val="24"/>
                <w:szCs w:val="24"/>
              </w:rPr>
              <w:t>5059</w:t>
            </w:r>
          </w:p>
        </w:tc>
      </w:tr>
      <w:tr w:rsidR="00245F77" w:rsidRPr="00926E67" w:rsidTr="00245F77">
        <w:trPr>
          <w:jc w:val="center"/>
        </w:trPr>
        <w:tc>
          <w:tcPr>
            <w:tcW w:w="7308" w:type="dxa"/>
          </w:tcPr>
          <w:p w:rsidR="00245F77" w:rsidRPr="00926E67" w:rsidRDefault="00245F77" w:rsidP="00245F77">
            <w:pPr>
              <w:rPr>
                <w:sz w:val="24"/>
                <w:szCs w:val="24"/>
              </w:rPr>
            </w:pPr>
            <w:r w:rsidRPr="00926E67">
              <w:rPr>
                <w:sz w:val="24"/>
                <w:szCs w:val="24"/>
              </w:rPr>
              <w:t>Задолженность по заработной плате, тыс. руб.</w:t>
            </w:r>
          </w:p>
        </w:tc>
        <w:tc>
          <w:tcPr>
            <w:tcW w:w="1164" w:type="dxa"/>
            <w:vAlign w:val="center"/>
          </w:tcPr>
          <w:p w:rsidR="00245F77" w:rsidRPr="00926E67" w:rsidRDefault="00245F77" w:rsidP="00245F77">
            <w:pPr>
              <w:jc w:val="center"/>
              <w:rPr>
                <w:sz w:val="24"/>
                <w:szCs w:val="24"/>
              </w:rPr>
            </w:pPr>
            <w:r w:rsidRPr="00926E67">
              <w:rPr>
                <w:sz w:val="24"/>
                <w:szCs w:val="24"/>
              </w:rPr>
              <w:t>нет</w:t>
            </w:r>
          </w:p>
        </w:tc>
      </w:tr>
      <w:tr w:rsidR="00245F77" w:rsidRPr="00926E67" w:rsidTr="00245F77">
        <w:trPr>
          <w:jc w:val="center"/>
        </w:trPr>
        <w:tc>
          <w:tcPr>
            <w:tcW w:w="7308" w:type="dxa"/>
          </w:tcPr>
          <w:p w:rsidR="00245F77" w:rsidRPr="00926E67" w:rsidRDefault="00245F77" w:rsidP="00245F77">
            <w:pPr>
              <w:rPr>
                <w:sz w:val="24"/>
                <w:szCs w:val="24"/>
              </w:rPr>
            </w:pPr>
            <w:r w:rsidRPr="00926E67">
              <w:rPr>
                <w:sz w:val="24"/>
                <w:szCs w:val="24"/>
              </w:rPr>
              <w:t>Индекс потребительских цен (уровень 2010г. к уровню 2009г.) %</w:t>
            </w:r>
          </w:p>
        </w:tc>
        <w:tc>
          <w:tcPr>
            <w:tcW w:w="1164" w:type="dxa"/>
            <w:vAlign w:val="center"/>
          </w:tcPr>
          <w:p w:rsidR="00245F77" w:rsidRPr="00926E67" w:rsidRDefault="00245F77" w:rsidP="00245F77">
            <w:pPr>
              <w:jc w:val="center"/>
              <w:rPr>
                <w:sz w:val="24"/>
                <w:szCs w:val="24"/>
              </w:rPr>
            </w:pPr>
            <w:r w:rsidRPr="00926E67">
              <w:rPr>
                <w:sz w:val="24"/>
                <w:szCs w:val="24"/>
              </w:rPr>
              <w:t>106,5</w:t>
            </w:r>
          </w:p>
        </w:tc>
      </w:tr>
      <w:tr w:rsidR="00245F77" w:rsidRPr="00926E67" w:rsidTr="00245F77">
        <w:trPr>
          <w:jc w:val="center"/>
        </w:trPr>
        <w:tc>
          <w:tcPr>
            <w:tcW w:w="7308" w:type="dxa"/>
          </w:tcPr>
          <w:p w:rsidR="00245F77" w:rsidRPr="00926E67" w:rsidRDefault="00245F77" w:rsidP="00245F77">
            <w:pPr>
              <w:rPr>
                <w:sz w:val="24"/>
                <w:szCs w:val="24"/>
              </w:rPr>
            </w:pPr>
            <w:r w:rsidRPr="00926E67">
              <w:rPr>
                <w:sz w:val="24"/>
                <w:szCs w:val="24"/>
              </w:rPr>
              <w:t>Среднемесячная пенсия, руб.</w:t>
            </w:r>
          </w:p>
        </w:tc>
        <w:tc>
          <w:tcPr>
            <w:tcW w:w="1164" w:type="dxa"/>
            <w:vAlign w:val="center"/>
          </w:tcPr>
          <w:p w:rsidR="00245F77" w:rsidRPr="00926E67" w:rsidRDefault="00245F77" w:rsidP="00245F77">
            <w:pPr>
              <w:jc w:val="center"/>
              <w:rPr>
                <w:sz w:val="24"/>
                <w:szCs w:val="24"/>
              </w:rPr>
            </w:pPr>
            <w:r w:rsidRPr="00926E67">
              <w:rPr>
                <w:sz w:val="24"/>
                <w:szCs w:val="24"/>
              </w:rPr>
              <w:t>6478</w:t>
            </w:r>
          </w:p>
        </w:tc>
      </w:tr>
    </w:tbl>
    <w:p w:rsidR="00245F77" w:rsidRPr="00926E67" w:rsidRDefault="00245F77" w:rsidP="00245F77">
      <w:pPr>
        <w:ind w:firstLine="709"/>
        <w:jc w:val="both"/>
        <w:rPr>
          <w:rFonts w:eastAsia="Times New Roman"/>
          <w:sz w:val="26"/>
          <w:szCs w:val="26"/>
        </w:rPr>
      </w:pPr>
    </w:p>
    <w:p w:rsidR="00245F77" w:rsidRPr="00926E67" w:rsidRDefault="00245F77" w:rsidP="00245F77">
      <w:pPr>
        <w:jc w:val="right"/>
        <w:rPr>
          <w:rFonts w:eastAsia="Times New Roman"/>
          <w:b/>
          <w:i/>
          <w:sz w:val="26"/>
          <w:szCs w:val="26"/>
        </w:rPr>
      </w:pPr>
      <w:r w:rsidRPr="00926E67">
        <w:rPr>
          <w:rFonts w:eastAsia="Times New Roman"/>
          <w:b/>
          <w:i/>
          <w:sz w:val="26"/>
          <w:szCs w:val="26"/>
        </w:rPr>
        <w:t>Таблица 4.1.3</w:t>
      </w:r>
    </w:p>
    <w:p w:rsidR="00245F77" w:rsidRPr="00926E67" w:rsidRDefault="00245F77" w:rsidP="00245F77">
      <w:pPr>
        <w:jc w:val="center"/>
        <w:rPr>
          <w:rFonts w:eastAsia="Times New Roman"/>
          <w:b/>
          <w:i/>
          <w:sz w:val="26"/>
          <w:szCs w:val="26"/>
        </w:rPr>
      </w:pPr>
      <w:r w:rsidRPr="00926E67">
        <w:rPr>
          <w:rFonts w:eastAsia="Times New Roman"/>
          <w:b/>
          <w:i/>
          <w:sz w:val="26"/>
          <w:szCs w:val="26"/>
        </w:rPr>
        <w:t>Характеристика среднемесячной заработной платы по отраслям</w:t>
      </w:r>
    </w:p>
    <w:p w:rsidR="00245F77" w:rsidRPr="00926E67" w:rsidRDefault="00245F77" w:rsidP="00245F77">
      <w:pPr>
        <w:ind w:firstLine="709"/>
        <w:jc w:val="right"/>
        <w:rPr>
          <w:rFonts w:eastAsia="Times New Roman"/>
          <w:b/>
          <w:i/>
          <w:sz w:val="26"/>
          <w:szCs w:val="26"/>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000" w:firstRow="0" w:lastRow="0" w:firstColumn="0" w:lastColumn="0" w:noHBand="0" w:noVBand="0"/>
      </w:tblPr>
      <w:tblGrid>
        <w:gridCol w:w="4243"/>
        <w:gridCol w:w="1090"/>
        <w:gridCol w:w="821"/>
        <w:gridCol w:w="931"/>
        <w:gridCol w:w="931"/>
        <w:gridCol w:w="998"/>
      </w:tblGrid>
      <w:tr w:rsidR="00245F77" w:rsidRPr="00926E67" w:rsidTr="00245F77">
        <w:trPr>
          <w:jc w:val="center"/>
        </w:trPr>
        <w:tc>
          <w:tcPr>
            <w:tcW w:w="4243" w:type="dxa"/>
            <w:tcMar>
              <w:top w:w="0" w:type="dxa"/>
              <w:left w:w="108" w:type="dxa"/>
              <w:bottom w:w="0" w:type="dxa"/>
              <w:right w:w="108" w:type="dxa"/>
            </w:tcMar>
            <w:vAlign w:val="center"/>
          </w:tcPr>
          <w:p w:rsidR="00245F77" w:rsidRPr="00926E67" w:rsidRDefault="00245F77" w:rsidP="00245F77">
            <w:pPr>
              <w:ind w:left="12" w:hanging="12"/>
              <w:jc w:val="center"/>
              <w:rPr>
                <w:bCs/>
                <w:sz w:val="22"/>
                <w:szCs w:val="22"/>
              </w:rPr>
            </w:pPr>
          </w:p>
          <w:p w:rsidR="00245F77" w:rsidRPr="00926E67" w:rsidRDefault="00245F77" w:rsidP="00245F77">
            <w:pPr>
              <w:ind w:left="12" w:hanging="12"/>
              <w:jc w:val="center"/>
              <w:rPr>
                <w:bCs/>
                <w:sz w:val="22"/>
                <w:szCs w:val="22"/>
              </w:rPr>
            </w:pPr>
            <w:r w:rsidRPr="00926E67">
              <w:rPr>
                <w:bCs/>
                <w:sz w:val="22"/>
                <w:szCs w:val="22"/>
              </w:rPr>
              <w:t>Показатель</w:t>
            </w:r>
          </w:p>
          <w:p w:rsidR="00245F77" w:rsidRPr="00926E67" w:rsidRDefault="00245F77" w:rsidP="00245F77">
            <w:pPr>
              <w:ind w:left="12" w:hanging="12"/>
              <w:jc w:val="center"/>
              <w:rPr>
                <w:bCs/>
                <w:sz w:val="22"/>
                <w:szCs w:val="22"/>
              </w:rPr>
            </w:pPr>
          </w:p>
        </w:tc>
        <w:tc>
          <w:tcPr>
            <w:tcW w:w="1090" w:type="dxa"/>
            <w:tcMar>
              <w:top w:w="0" w:type="dxa"/>
              <w:left w:w="108" w:type="dxa"/>
              <w:bottom w:w="0" w:type="dxa"/>
              <w:right w:w="108" w:type="dxa"/>
            </w:tcMar>
            <w:vAlign w:val="center"/>
          </w:tcPr>
          <w:p w:rsidR="00245F77" w:rsidRPr="00926E67" w:rsidRDefault="00245F77" w:rsidP="00245F77">
            <w:pPr>
              <w:ind w:left="12" w:hanging="12"/>
              <w:jc w:val="center"/>
              <w:rPr>
                <w:bCs/>
                <w:sz w:val="22"/>
                <w:szCs w:val="22"/>
              </w:rPr>
            </w:pPr>
            <w:r w:rsidRPr="00926E67">
              <w:rPr>
                <w:bCs/>
                <w:sz w:val="22"/>
                <w:szCs w:val="22"/>
              </w:rPr>
              <w:t>2006</w:t>
            </w:r>
          </w:p>
        </w:tc>
        <w:tc>
          <w:tcPr>
            <w:tcW w:w="821" w:type="dxa"/>
            <w:tcMar>
              <w:top w:w="0" w:type="dxa"/>
              <w:left w:w="108" w:type="dxa"/>
              <w:bottom w:w="0" w:type="dxa"/>
              <w:right w:w="108" w:type="dxa"/>
            </w:tcMar>
            <w:vAlign w:val="center"/>
          </w:tcPr>
          <w:p w:rsidR="00245F77" w:rsidRPr="00926E67" w:rsidRDefault="00245F77" w:rsidP="00245F77">
            <w:pPr>
              <w:ind w:left="12" w:hanging="12"/>
              <w:jc w:val="center"/>
              <w:rPr>
                <w:bCs/>
                <w:sz w:val="22"/>
                <w:szCs w:val="22"/>
              </w:rPr>
            </w:pPr>
            <w:r w:rsidRPr="00926E67">
              <w:rPr>
                <w:bCs/>
                <w:sz w:val="22"/>
                <w:szCs w:val="22"/>
              </w:rPr>
              <w:t>2007</w:t>
            </w:r>
          </w:p>
        </w:tc>
        <w:tc>
          <w:tcPr>
            <w:tcW w:w="931" w:type="dxa"/>
            <w:tcMar>
              <w:top w:w="0" w:type="dxa"/>
              <w:left w:w="108" w:type="dxa"/>
              <w:bottom w:w="0" w:type="dxa"/>
              <w:right w:w="108" w:type="dxa"/>
            </w:tcMar>
            <w:vAlign w:val="center"/>
          </w:tcPr>
          <w:p w:rsidR="00245F77" w:rsidRPr="00926E67" w:rsidRDefault="00245F77" w:rsidP="00245F77">
            <w:pPr>
              <w:jc w:val="center"/>
              <w:rPr>
                <w:bCs/>
                <w:sz w:val="22"/>
                <w:szCs w:val="22"/>
              </w:rPr>
            </w:pPr>
            <w:r w:rsidRPr="00926E67">
              <w:rPr>
                <w:bCs/>
                <w:sz w:val="22"/>
                <w:szCs w:val="22"/>
              </w:rPr>
              <w:t>2008</w:t>
            </w:r>
          </w:p>
        </w:tc>
        <w:tc>
          <w:tcPr>
            <w:tcW w:w="931" w:type="dxa"/>
            <w:tcMar>
              <w:top w:w="0" w:type="dxa"/>
              <w:left w:w="108" w:type="dxa"/>
              <w:bottom w:w="0" w:type="dxa"/>
              <w:right w:w="108" w:type="dxa"/>
            </w:tcMar>
            <w:vAlign w:val="center"/>
          </w:tcPr>
          <w:p w:rsidR="00245F77" w:rsidRPr="00926E67" w:rsidRDefault="00245F77" w:rsidP="00245F77">
            <w:pPr>
              <w:jc w:val="center"/>
              <w:rPr>
                <w:bCs/>
                <w:sz w:val="22"/>
                <w:szCs w:val="22"/>
              </w:rPr>
            </w:pPr>
            <w:r w:rsidRPr="00926E67">
              <w:rPr>
                <w:bCs/>
                <w:sz w:val="22"/>
                <w:szCs w:val="22"/>
              </w:rPr>
              <w:t>2009</w:t>
            </w:r>
          </w:p>
        </w:tc>
        <w:tc>
          <w:tcPr>
            <w:tcW w:w="998" w:type="dxa"/>
            <w:tcMar>
              <w:top w:w="0" w:type="dxa"/>
              <w:left w:w="108" w:type="dxa"/>
              <w:bottom w:w="0" w:type="dxa"/>
              <w:right w:w="108" w:type="dxa"/>
            </w:tcMar>
            <w:vAlign w:val="center"/>
          </w:tcPr>
          <w:p w:rsidR="00245F77" w:rsidRPr="00926E67" w:rsidRDefault="00245F77" w:rsidP="00245F77">
            <w:pPr>
              <w:jc w:val="center"/>
              <w:rPr>
                <w:bCs/>
                <w:sz w:val="22"/>
                <w:szCs w:val="22"/>
              </w:rPr>
            </w:pPr>
            <w:r w:rsidRPr="00926E67">
              <w:rPr>
                <w:bCs/>
                <w:sz w:val="22"/>
                <w:szCs w:val="22"/>
              </w:rPr>
              <w:t>2010</w:t>
            </w:r>
          </w:p>
        </w:tc>
      </w:tr>
      <w:tr w:rsidR="00245F77" w:rsidRPr="00926E67" w:rsidTr="00245F77">
        <w:trPr>
          <w:jc w:val="center"/>
        </w:trPr>
        <w:tc>
          <w:tcPr>
            <w:tcW w:w="4243" w:type="dxa"/>
            <w:tcMar>
              <w:top w:w="0" w:type="dxa"/>
              <w:left w:w="108" w:type="dxa"/>
              <w:bottom w:w="0" w:type="dxa"/>
              <w:right w:w="108" w:type="dxa"/>
            </w:tcMar>
          </w:tcPr>
          <w:p w:rsidR="00245F77" w:rsidRPr="00926E67" w:rsidRDefault="00245F77" w:rsidP="00245F77">
            <w:pPr>
              <w:rPr>
                <w:sz w:val="22"/>
                <w:szCs w:val="22"/>
              </w:rPr>
            </w:pPr>
            <w:r w:rsidRPr="00926E67">
              <w:rPr>
                <w:sz w:val="22"/>
                <w:szCs w:val="22"/>
              </w:rPr>
              <w:t>Среднемесячные денежные доходы на душу населения, руб.</w:t>
            </w:r>
          </w:p>
        </w:tc>
        <w:tc>
          <w:tcPr>
            <w:tcW w:w="1090"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2639</w:t>
            </w:r>
          </w:p>
        </w:tc>
        <w:tc>
          <w:tcPr>
            <w:tcW w:w="821"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2967</w:t>
            </w:r>
          </w:p>
        </w:tc>
        <w:tc>
          <w:tcPr>
            <w:tcW w:w="931"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3730</w:t>
            </w:r>
          </w:p>
        </w:tc>
        <w:tc>
          <w:tcPr>
            <w:tcW w:w="931"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4622</w:t>
            </w:r>
          </w:p>
        </w:tc>
        <w:tc>
          <w:tcPr>
            <w:tcW w:w="998"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5297</w:t>
            </w:r>
          </w:p>
        </w:tc>
      </w:tr>
      <w:tr w:rsidR="00245F77" w:rsidRPr="00926E67" w:rsidTr="00245F77">
        <w:trPr>
          <w:jc w:val="center"/>
        </w:trPr>
        <w:tc>
          <w:tcPr>
            <w:tcW w:w="4243" w:type="dxa"/>
            <w:tcMar>
              <w:top w:w="0" w:type="dxa"/>
              <w:left w:w="108" w:type="dxa"/>
              <w:bottom w:w="0" w:type="dxa"/>
              <w:right w:w="108" w:type="dxa"/>
            </w:tcMar>
          </w:tcPr>
          <w:p w:rsidR="00245F77" w:rsidRPr="00926E67" w:rsidRDefault="00245F77" w:rsidP="00245F77">
            <w:pPr>
              <w:rPr>
                <w:sz w:val="22"/>
                <w:szCs w:val="22"/>
              </w:rPr>
            </w:pPr>
            <w:r w:rsidRPr="00926E67">
              <w:rPr>
                <w:sz w:val="22"/>
                <w:szCs w:val="22"/>
              </w:rPr>
              <w:t>Средняя месячная номинальная начисленная заработная плата, руб.</w:t>
            </w:r>
          </w:p>
        </w:tc>
        <w:tc>
          <w:tcPr>
            <w:tcW w:w="1090"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4003,2</w:t>
            </w:r>
          </w:p>
        </w:tc>
        <w:tc>
          <w:tcPr>
            <w:tcW w:w="821"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4908,0</w:t>
            </w:r>
          </w:p>
        </w:tc>
        <w:tc>
          <w:tcPr>
            <w:tcW w:w="931"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6287,9</w:t>
            </w:r>
          </w:p>
        </w:tc>
        <w:tc>
          <w:tcPr>
            <w:tcW w:w="931"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8231,3</w:t>
            </w:r>
          </w:p>
        </w:tc>
        <w:tc>
          <w:tcPr>
            <w:tcW w:w="998"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8505,1</w:t>
            </w:r>
          </w:p>
        </w:tc>
      </w:tr>
      <w:tr w:rsidR="00245F77" w:rsidRPr="00926E67" w:rsidTr="00245F77">
        <w:trPr>
          <w:jc w:val="center"/>
        </w:trPr>
        <w:tc>
          <w:tcPr>
            <w:tcW w:w="4243" w:type="dxa"/>
            <w:tcMar>
              <w:top w:w="0" w:type="dxa"/>
              <w:left w:w="108" w:type="dxa"/>
              <w:bottom w:w="0" w:type="dxa"/>
              <w:right w:w="108" w:type="dxa"/>
            </w:tcMar>
          </w:tcPr>
          <w:p w:rsidR="00245F77" w:rsidRPr="00926E67" w:rsidRDefault="00245F77" w:rsidP="00245F77">
            <w:pPr>
              <w:rPr>
                <w:sz w:val="22"/>
                <w:szCs w:val="22"/>
              </w:rPr>
            </w:pPr>
            <w:r w:rsidRPr="00926E67">
              <w:rPr>
                <w:sz w:val="22"/>
                <w:szCs w:val="22"/>
              </w:rPr>
              <w:t>в т.ч. по отраслям</w:t>
            </w:r>
          </w:p>
        </w:tc>
        <w:tc>
          <w:tcPr>
            <w:tcW w:w="1090" w:type="dxa"/>
            <w:tcMar>
              <w:top w:w="0" w:type="dxa"/>
              <w:left w:w="108" w:type="dxa"/>
              <w:bottom w:w="0" w:type="dxa"/>
              <w:right w:w="108" w:type="dxa"/>
            </w:tcMar>
            <w:vAlign w:val="center"/>
          </w:tcPr>
          <w:p w:rsidR="00245F77" w:rsidRPr="00926E67" w:rsidRDefault="00245F77" w:rsidP="00245F77">
            <w:pPr>
              <w:jc w:val="center"/>
              <w:rPr>
                <w:sz w:val="22"/>
                <w:szCs w:val="22"/>
              </w:rPr>
            </w:pPr>
          </w:p>
        </w:tc>
        <w:tc>
          <w:tcPr>
            <w:tcW w:w="821" w:type="dxa"/>
            <w:tcMar>
              <w:top w:w="0" w:type="dxa"/>
              <w:left w:w="108" w:type="dxa"/>
              <w:bottom w:w="0" w:type="dxa"/>
              <w:right w:w="108" w:type="dxa"/>
            </w:tcMar>
            <w:vAlign w:val="center"/>
          </w:tcPr>
          <w:p w:rsidR="00245F77" w:rsidRPr="00926E67" w:rsidRDefault="00245F77" w:rsidP="00245F77">
            <w:pPr>
              <w:jc w:val="center"/>
              <w:rPr>
                <w:sz w:val="22"/>
                <w:szCs w:val="22"/>
              </w:rPr>
            </w:pPr>
          </w:p>
        </w:tc>
        <w:tc>
          <w:tcPr>
            <w:tcW w:w="931" w:type="dxa"/>
            <w:tcMar>
              <w:top w:w="0" w:type="dxa"/>
              <w:left w:w="108" w:type="dxa"/>
              <w:bottom w:w="0" w:type="dxa"/>
              <w:right w:w="108" w:type="dxa"/>
            </w:tcMar>
            <w:vAlign w:val="center"/>
          </w:tcPr>
          <w:p w:rsidR="00245F77" w:rsidRPr="00926E67" w:rsidRDefault="00245F77" w:rsidP="00245F77">
            <w:pPr>
              <w:jc w:val="center"/>
              <w:rPr>
                <w:sz w:val="22"/>
                <w:szCs w:val="22"/>
              </w:rPr>
            </w:pPr>
          </w:p>
        </w:tc>
        <w:tc>
          <w:tcPr>
            <w:tcW w:w="931" w:type="dxa"/>
            <w:tcMar>
              <w:top w:w="0" w:type="dxa"/>
              <w:left w:w="108" w:type="dxa"/>
              <w:bottom w:w="0" w:type="dxa"/>
              <w:right w:w="108" w:type="dxa"/>
            </w:tcMar>
            <w:vAlign w:val="center"/>
          </w:tcPr>
          <w:p w:rsidR="00245F77" w:rsidRPr="00926E67" w:rsidRDefault="00245F77" w:rsidP="00245F77">
            <w:pPr>
              <w:jc w:val="center"/>
              <w:rPr>
                <w:sz w:val="22"/>
                <w:szCs w:val="22"/>
              </w:rPr>
            </w:pPr>
          </w:p>
        </w:tc>
        <w:tc>
          <w:tcPr>
            <w:tcW w:w="998" w:type="dxa"/>
            <w:tcMar>
              <w:top w:w="0" w:type="dxa"/>
              <w:left w:w="108" w:type="dxa"/>
              <w:bottom w:w="0" w:type="dxa"/>
              <w:right w:w="108" w:type="dxa"/>
            </w:tcMar>
            <w:vAlign w:val="center"/>
          </w:tcPr>
          <w:p w:rsidR="00245F77" w:rsidRPr="00926E67" w:rsidRDefault="00245F77" w:rsidP="00245F77">
            <w:pPr>
              <w:jc w:val="center"/>
              <w:rPr>
                <w:sz w:val="22"/>
                <w:szCs w:val="22"/>
              </w:rPr>
            </w:pPr>
          </w:p>
        </w:tc>
      </w:tr>
      <w:tr w:rsidR="00245F77" w:rsidRPr="00926E67" w:rsidTr="00245F77">
        <w:trPr>
          <w:trHeight w:val="227"/>
          <w:jc w:val="center"/>
        </w:trPr>
        <w:tc>
          <w:tcPr>
            <w:tcW w:w="4243" w:type="dxa"/>
            <w:tcMar>
              <w:top w:w="0" w:type="dxa"/>
              <w:left w:w="108" w:type="dxa"/>
              <w:bottom w:w="0" w:type="dxa"/>
              <w:right w:w="108" w:type="dxa"/>
            </w:tcMar>
          </w:tcPr>
          <w:p w:rsidR="00245F77" w:rsidRPr="00926E67" w:rsidRDefault="00245F77" w:rsidP="00245F77">
            <w:pPr>
              <w:spacing w:line="227" w:lineRule="atLeast"/>
              <w:rPr>
                <w:sz w:val="22"/>
                <w:szCs w:val="22"/>
              </w:rPr>
            </w:pPr>
            <w:r w:rsidRPr="00926E67">
              <w:rPr>
                <w:sz w:val="22"/>
                <w:szCs w:val="22"/>
              </w:rPr>
              <w:t>Сельское хозяйство, охота и лесное хозяйство</w:t>
            </w:r>
          </w:p>
        </w:tc>
        <w:tc>
          <w:tcPr>
            <w:tcW w:w="1090"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3117,7</w:t>
            </w:r>
          </w:p>
        </w:tc>
        <w:tc>
          <w:tcPr>
            <w:tcW w:w="821"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4679,1</w:t>
            </w:r>
          </w:p>
        </w:tc>
        <w:tc>
          <w:tcPr>
            <w:tcW w:w="931"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6398,6</w:t>
            </w:r>
          </w:p>
        </w:tc>
        <w:tc>
          <w:tcPr>
            <w:tcW w:w="931"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6699,6</w:t>
            </w:r>
          </w:p>
        </w:tc>
        <w:tc>
          <w:tcPr>
            <w:tcW w:w="998"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7320,8</w:t>
            </w:r>
          </w:p>
        </w:tc>
      </w:tr>
      <w:tr w:rsidR="00245F77" w:rsidRPr="00926E67" w:rsidTr="00245F77">
        <w:trPr>
          <w:jc w:val="center"/>
        </w:trPr>
        <w:tc>
          <w:tcPr>
            <w:tcW w:w="4243" w:type="dxa"/>
            <w:tcMar>
              <w:top w:w="0" w:type="dxa"/>
              <w:left w:w="108" w:type="dxa"/>
              <w:bottom w:w="0" w:type="dxa"/>
              <w:right w:w="108" w:type="dxa"/>
            </w:tcMar>
          </w:tcPr>
          <w:p w:rsidR="00245F77" w:rsidRPr="00926E67" w:rsidRDefault="00245F77" w:rsidP="00245F77">
            <w:pPr>
              <w:rPr>
                <w:sz w:val="22"/>
                <w:szCs w:val="22"/>
              </w:rPr>
            </w:pPr>
            <w:r w:rsidRPr="00926E67">
              <w:rPr>
                <w:sz w:val="22"/>
                <w:szCs w:val="22"/>
              </w:rPr>
              <w:t>Рыболовство, рыбоводство</w:t>
            </w:r>
          </w:p>
        </w:tc>
        <w:tc>
          <w:tcPr>
            <w:tcW w:w="1090"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w:t>
            </w:r>
          </w:p>
        </w:tc>
        <w:tc>
          <w:tcPr>
            <w:tcW w:w="821"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w:t>
            </w:r>
          </w:p>
        </w:tc>
        <w:tc>
          <w:tcPr>
            <w:tcW w:w="931"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w:t>
            </w:r>
          </w:p>
        </w:tc>
        <w:tc>
          <w:tcPr>
            <w:tcW w:w="931"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w:t>
            </w:r>
          </w:p>
        </w:tc>
        <w:tc>
          <w:tcPr>
            <w:tcW w:w="998"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w:t>
            </w:r>
          </w:p>
        </w:tc>
      </w:tr>
      <w:tr w:rsidR="00245F77" w:rsidRPr="00926E67" w:rsidTr="00245F77">
        <w:trPr>
          <w:jc w:val="center"/>
        </w:trPr>
        <w:tc>
          <w:tcPr>
            <w:tcW w:w="4243" w:type="dxa"/>
            <w:tcMar>
              <w:top w:w="0" w:type="dxa"/>
              <w:left w:w="108" w:type="dxa"/>
              <w:bottom w:w="0" w:type="dxa"/>
              <w:right w:w="108" w:type="dxa"/>
            </w:tcMar>
          </w:tcPr>
          <w:p w:rsidR="00245F77" w:rsidRPr="00926E67" w:rsidRDefault="00245F77" w:rsidP="00245F77">
            <w:pPr>
              <w:rPr>
                <w:sz w:val="22"/>
                <w:szCs w:val="22"/>
              </w:rPr>
            </w:pPr>
            <w:r w:rsidRPr="00926E67">
              <w:rPr>
                <w:sz w:val="22"/>
                <w:szCs w:val="22"/>
              </w:rPr>
              <w:t>Промышленность</w:t>
            </w:r>
          </w:p>
        </w:tc>
        <w:tc>
          <w:tcPr>
            <w:tcW w:w="1090"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3990</w:t>
            </w:r>
          </w:p>
        </w:tc>
        <w:tc>
          <w:tcPr>
            <w:tcW w:w="821"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3201,5</w:t>
            </w:r>
          </w:p>
        </w:tc>
        <w:tc>
          <w:tcPr>
            <w:tcW w:w="931"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5019,9</w:t>
            </w:r>
          </w:p>
        </w:tc>
        <w:tc>
          <w:tcPr>
            <w:tcW w:w="931"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3696,9</w:t>
            </w:r>
          </w:p>
        </w:tc>
        <w:tc>
          <w:tcPr>
            <w:tcW w:w="998"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4530,0</w:t>
            </w:r>
          </w:p>
        </w:tc>
      </w:tr>
      <w:tr w:rsidR="00245F77" w:rsidRPr="00926E67" w:rsidTr="00245F77">
        <w:trPr>
          <w:jc w:val="center"/>
        </w:trPr>
        <w:tc>
          <w:tcPr>
            <w:tcW w:w="4243" w:type="dxa"/>
            <w:tcMar>
              <w:top w:w="0" w:type="dxa"/>
              <w:left w:w="108" w:type="dxa"/>
              <w:bottom w:w="0" w:type="dxa"/>
              <w:right w:w="108" w:type="dxa"/>
            </w:tcMar>
          </w:tcPr>
          <w:p w:rsidR="00245F77" w:rsidRPr="00926E67" w:rsidRDefault="00245F77" w:rsidP="00245F77">
            <w:pPr>
              <w:rPr>
                <w:sz w:val="22"/>
                <w:szCs w:val="22"/>
              </w:rPr>
            </w:pPr>
            <w:r w:rsidRPr="00926E67">
              <w:rPr>
                <w:sz w:val="22"/>
                <w:szCs w:val="22"/>
              </w:rPr>
              <w:t>Строительство</w:t>
            </w:r>
          </w:p>
        </w:tc>
        <w:tc>
          <w:tcPr>
            <w:tcW w:w="1090"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5234,4</w:t>
            </w:r>
          </w:p>
        </w:tc>
        <w:tc>
          <w:tcPr>
            <w:tcW w:w="821"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4130,7</w:t>
            </w:r>
          </w:p>
        </w:tc>
        <w:tc>
          <w:tcPr>
            <w:tcW w:w="931"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9393,7</w:t>
            </w:r>
          </w:p>
        </w:tc>
        <w:tc>
          <w:tcPr>
            <w:tcW w:w="931"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17229,2</w:t>
            </w:r>
          </w:p>
        </w:tc>
        <w:tc>
          <w:tcPr>
            <w:tcW w:w="998"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17950,0</w:t>
            </w:r>
          </w:p>
        </w:tc>
      </w:tr>
      <w:tr w:rsidR="00245F77" w:rsidRPr="00926E67" w:rsidTr="00245F77">
        <w:trPr>
          <w:jc w:val="center"/>
        </w:trPr>
        <w:tc>
          <w:tcPr>
            <w:tcW w:w="4243" w:type="dxa"/>
            <w:tcMar>
              <w:top w:w="0" w:type="dxa"/>
              <w:left w:w="108" w:type="dxa"/>
              <w:bottom w:w="0" w:type="dxa"/>
              <w:right w:w="108" w:type="dxa"/>
            </w:tcMar>
          </w:tcPr>
          <w:p w:rsidR="00245F77" w:rsidRPr="00926E67" w:rsidRDefault="00245F77" w:rsidP="00245F77">
            <w:pPr>
              <w:rPr>
                <w:sz w:val="22"/>
                <w:szCs w:val="22"/>
              </w:rPr>
            </w:pPr>
            <w:r w:rsidRPr="00926E67">
              <w:rPr>
                <w:sz w:val="22"/>
                <w:szCs w:val="22"/>
              </w:rPr>
              <w:t>Оптовая и розничная торговля</w:t>
            </w:r>
          </w:p>
        </w:tc>
        <w:tc>
          <w:tcPr>
            <w:tcW w:w="1090"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3460</w:t>
            </w:r>
          </w:p>
        </w:tc>
        <w:tc>
          <w:tcPr>
            <w:tcW w:w="821"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4291,2</w:t>
            </w:r>
          </w:p>
        </w:tc>
        <w:tc>
          <w:tcPr>
            <w:tcW w:w="931"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5331,5</w:t>
            </w:r>
          </w:p>
        </w:tc>
        <w:tc>
          <w:tcPr>
            <w:tcW w:w="931"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6731,1</w:t>
            </w:r>
          </w:p>
        </w:tc>
        <w:tc>
          <w:tcPr>
            <w:tcW w:w="998"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10163,8</w:t>
            </w:r>
          </w:p>
        </w:tc>
      </w:tr>
      <w:tr w:rsidR="00245F77" w:rsidRPr="00926E67" w:rsidTr="00245F77">
        <w:trPr>
          <w:jc w:val="center"/>
        </w:trPr>
        <w:tc>
          <w:tcPr>
            <w:tcW w:w="4243" w:type="dxa"/>
            <w:tcMar>
              <w:top w:w="0" w:type="dxa"/>
              <w:left w:w="108" w:type="dxa"/>
              <w:bottom w:w="0" w:type="dxa"/>
              <w:right w:w="108" w:type="dxa"/>
            </w:tcMar>
          </w:tcPr>
          <w:p w:rsidR="00245F77" w:rsidRPr="00926E67" w:rsidRDefault="00245F77" w:rsidP="00245F77">
            <w:pPr>
              <w:rPr>
                <w:sz w:val="22"/>
                <w:szCs w:val="22"/>
              </w:rPr>
            </w:pPr>
            <w:r w:rsidRPr="00926E67">
              <w:rPr>
                <w:sz w:val="22"/>
                <w:szCs w:val="22"/>
              </w:rPr>
              <w:t>Гостиницы и рестораны</w:t>
            </w:r>
          </w:p>
        </w:tc>
        <w:tc>
          <w:tcPr>
            <w:tcW w:w="1090"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3183,3</w:t>
            </w:r>
          </w:p>
        </w:tc>
        <w:tc>
          <w:tcPr>
            <w:tcW w:w="821"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2729,2</w:t>
            </w:r>
          </w:p>
        </w:tc>
        <w:tc>
          <w:tcPr>
            <w:tcW w:w="931"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4424,8</w:t>
            </w:r>
          </w:p>
        </w:tc>
        <w:tc>
          <w:tcPr>
            <w:tcW w:w="931"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7051,8</w:t>
            </w:r>
          </w:p>
        </w:tc>
        <w:tc>
          <w:tcPr>
            <w:tcW w:w="998"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5500,0</w:t>
            </w:r>
          </w:p>
        </w:tc>
      </w:tr>
      <w:tr w:rsidR="00245F77" w:rsidRPr="00926E67" w:rsidTr="00245F77">
        <w:trPr>
          <w:jc w:val="center"/>
        </w:trPr>
        <w:tc>
          <w:tcPr>
            <w:tcW w:w="4243" w:type="dxa"/>
            <w:tcMar>
              <w:top w:w="0" w:type="dxa"/>
              <w:left w:w="108" w:type="dxa"/>
              <w:bottom w:w="0" w:type="dxa"/>
              <w:right w:w="108" w:type="dxa"/>
            </w:tcMar>
          </w:tcPr>
          <w:p w:rsidR="00245F77" w:rsidRPr="00926E67" w:rsidRDefault="00245F77" w:rsidP="00245F77">
            <w:pPr>
              <w:rPr>
                <w:sz w:val="22"/>
                <w:szCs w:val="22"/>
              </w:rPr>
            </w:pPr>
            <w:r w:rsidRPr="00926E67">
              <w:rPr>
                <w:sz w:val="22"/>
                <w:szCs w:val="22"/>
              </w:rPr>
              <w:t>Транспорт и связь</w:t>
            </w:r>
          </w:p>
        </w:tc>
        <w:tc>
          <w:tcPr>
            <w:tcW w:w="1090"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6064,3</w:t>
            </w:r>
          </w:p>
        </w:tc>
        <w:tc>
          <w:tcPr>
            <w:tcW w:w="821"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4951,1</w:t>
            </w:r>
          </w:p>
        </w:tc>
        <w:tc>
          <w:tcPr>
            <w:tcW w:w="931"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8384,2</w:t>
            </w:r>
          </w:p>
        </w:tc>
        <w:tc>
          <w:tcPr>
            <w:tcW w:w="931"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9228,7</w:t>
            </w:r>
          </w:p>
        </w:tc>
        <w:tc>
          <w:tcPr>
            <w:tcW w:w="998"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10271,8</w:t>
            </w:r>
          </w:p>
        </w:tc>
      </w:tr>
      <w:tr w:rsidR="00245F77" w:rsidRPr="00926E67" w:rsidTr="00245F77">
        <w:trPr>
          <w:jc w:val="center"/>
        </w:trPr>
        <w:tc>
          <w:tcPr>
            <w:tcW w:w="4243" w:type="dxa"/>
            <w:tcMar>
              <w:top w:w="0" w:type="dxa"/>
              <w:left w:w="108" w:type="dxa"/>
              <w:bottom w:w="0" w:type="dxa"/>
              <w:right w:w="108" w:type="dxa"/>
            </w:tcMar>
          </w:tcPr>
          <w:p w:rsidR="00245F77" w:rsidRPr="00926E67" w:rsidRDefault="00245F77" w:rsidP="00245F77">
            <w:pPr>
              <w:rPr>
                <w:sz w:val="22"/>
                <w:szCs w:val="22"/>
              </w:rPr>
            </w:pPr>
            <w:r w:rsidRPr="00926E67">
              <w:rPr>
                <w:sz w:val="22"/>
                <w:szCs w:val="22"/>
              </w:rPr>
              <w:t>Финансовая деятельность</w:t>
            </w:r>
          </w:p>
        </w:tc>
        <w:tc>
          <w:tcPr>
            <w:tcW w:w="1090"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10402,9</w:t>
            </w:r>
          </w:p>
        </w:tc>
        <w:tc>
          <w:tcPr>
            <w:tcW w:w="821"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9738,8</w:t>
            </w:r>
          </w:p>
        </w:tc>
        <w:tc>
          <w:tcPr>
            <w:tcW w:w="931"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12054,7</w:t>
            </w:r>
          </w:p>
        </w:tc>
        <w:tc>
          <w:tcPr>
            <w:tcW w:w="931"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13926</w:t>
            </w:r>
          </w:p>
        </w:tc>
        <w:tc>
          <w:tcPr>
            <w:tcW w:w="998"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11176,2</w:t>
            </w:r>
          </w:p>
        </w:tc>
      </w:tr>
      <w:tr w:rsidR="00245F77" w:rsidRPr="00926E67" w:rsidTr="00245F77">
        <w:trPr>
          <w:jc w:val="center"/>
        </w:trPr>
        <w:tc>
          <w:tcPr>
            <w:tcW w:w="4243" w:type="dxa"/>
            <w:tcMar>
              <w:top w:w="0" w:type="dxa"/>
              <w:left w:w="108" w:type="dxa"/>
              <w:bottom w:w="0" w:type="dxa"/>
              <w:right w:w="108" w:type="dxa"/>
            </w:tcMar>
          </w:tcPr>
          <w:p w:rsidR="00245F77" w:rsidRPr="00926E67" w:rsidRDefault="00245F77" w:rsidP="00245F77">
            <w:pPr>
              <w:rPr>
                <w:sz w:val="22"/>
                <w:szCs w:val="22"/>
              </w:rPr>
            </w:pPr>
            <w:r w:rsidRPr="00926E67">
              <w:rPr>
                <w:sz w:val="22"/>
                <w:szCs w:val="22"/>
              </w:rPr>
              <w:t>Операции с недвижимым имуществом, аренда и предоставление услуг</w:t>
            </w:r>
          </w:p>
        </w:tc>
        <w:tc>
          <w:tcPr>
            <w:tcW w:w="1090"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4591,7</w:t>
            </w:r>
          </w:p>
        </w:tc>
        <w:tc>
          <w:tcPr>
            <w:tcW w:w="821"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5329,2</w:t>
            </w:r>
          </w:p>
        </w:tc>
        <w:tc>
          <w:tcPr>
            <w:tcW w:w="931"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6048,6</w:t>
            </w:r>
          </w:p>
        </w:tc>
        <w:tc>
          <w:tcPr>
            <w:tcW w:w="931"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7825,6</w:t>
            </w:r>
          </w:p>
        </w:tc>
        <w:tc>
          <w:tcPr>
            <w:tcW w:w="998"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8572,9</w:t>
            </w:r>
          </w:p>
        </w:tc>
      </w:tr>
      <w:tr w:rsidR="00245F77" w:rsidRPr="00926E67" w:rsidTr="00245F77">
        <w:trPr>
          <w:jc w:val="center"/>
        </w:trPr>
        <w:tc>
          <w:tcPr>
            <w:tcW w:w="4243" w:type="dxa"/>
            <w:tcMar>
              <w:top w:w="0" w:type="dxa"/>
              <w:left w:w="108" w:type="dxa"/>
              <w:bottom w:w="0" w:type="dxa"/>
              <w:right w:w="108" w:type="dxa"/>
            </w:tcMar>
          </w:tcPr>
          <w:p w:rsidR="00245F77" w:rsidRPr="00926E67" w:rsidRDefault="00245F77" w:rsidP="00245F77">
            <w:pPr>
              <w:rPr>
                <w:sz w:val="22"/>
                <w:szCs w:val="22"/>
              </w:rPr>
            </w:pPr>
            <w:r w:rsidRPr="00926E67">
              <w:rPr>
                <w:sz w:val="22"/>
                <w:szCs w:val="22"/>
              </w:rPr>
              <w:t>Государственное управление</w:t>
            </w:r>
          </w:p>
        </w:tc>
        <w:tc>
          <w:tcPr>
            <w:tcW w:w="1090"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7475,0</w:t>
            </w:r>
          </w:p>
        </w:tc>
        <w:tc>
          <w:tcPr>
            <w:tcW w:w="821"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9304,9</w:t>
            </w:r>
          </w:p>
        </w:tc>
        <w:tc>
          <w:tcPr>
            <w:tcW w:w="931"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11414,1</w:t>
            </w:r>
          </w:p>
        </w:tc>
        <w:tc>
          <w:tcPr>
            <w:tcW w:w="931"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13442,5</w:t>
            </w:r>
          </w:p>
        </w:tc>
        <w:tc>
          <w:tcPr>
            <w:tcW w:w="998"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13788,2</w:t>
            </w:r>
          </w:p>
        </w:tc>
      </w:tr>
      <w:tr w:rsidR="00245F77" w:rsidRPr="00926E67" w:rsidTr="00245F77">
        <w:trPr>
          <w:jc w:val="center"/>
        </w:trPr>
        <w:tc>
          <w:tcPr>
            <w:tcW w:w="4243" w:type="dxa"/>
            <w:tcMar>
              <w:top w:w="0" w:type="dxa"/>
              <w:left w:w="108" w:type="dxa"/>
              <w:bottom w:w="0" w:type="dxa"/>
              <w:right w:w="108" w:type="dxa"/>
            </w:tcMar>
          </w:tcPr>
          <w:p w:rsidR="00245F77" w:rsidRPr="00926E67" w:rsidRDefault="00245F77" w:rsidP="00245F77">
            <w:pPr>
              <w:rPr>
                <w:sz w:val="22"/>
                <w:szCs w:val="22"/>
              </w:rPr>
            </w:pPr>
            <w:r w:rsidRPr="00926E67">
              <w:rPr>
                <w:sz w:val="22"/>
                <w:szCs w:val="22"/>
              </w:rPr>
              <w:t>Образование</w:t>
            </w:r>
          </w:p>
        </w:tc>
        <w:tc>
          <w:tcPr>
            <w:tcW w:w="1090"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3577,1</w:t>
            </w:r>
          </w:p>
        </w:tc>
        <w:tc>
          <w:tcPr>
            <w:tcW w:w="821"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4409,7</w:t>
            </w:r>
          </w:p>
        </w:tc>
        <w:tc>
          <w:tcPr>
            <w:tcW w:w="931"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6118,6</w:t>
            </w:r>
          </w:p>
        </w:tc>
        <w:tc>
          <w:tcPr>
            <w:tcW w:w="931"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8645,7</w:t>
            </w:r>
          </w:p>
        </w:tc>
        <w:tc>
          <w:tcPr>
            <w:tcW w:w="998"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9067,9</w:t>
            </w:r>
          </w:p>
        </w:tc>
      </w:tr>
      <w:tr w:rsidR="00245F77" w:rsidRPr="00926E67" w:rsidTr="00245F77">
        <w:trPr>
          <w:jc w:val="center"/>
        </w:trPr>
        <w:tc>
          <w:tcPr>
            <w:tcW w:w="4243" w:type="dxa"/>
            <w:tcMar>
              <w:top w:w="0" w:type="dxa"/>
              <w:left w:w="108" w:type="dxa"/>
              <w:bottom w:w="0" w:type="dxa"/>
              <w:right w:w="108" w:type="dxa"/>
            </w:tcMar>
          </w:tcPr>
          <w:p w:rsidR="00245F77" w:rsidRPr="00926E67" w:rsidRDefault="00245F77" w:rsidP="00245F77">
            <w:pPr>
              <w:rPr>
                <w:sz w:val="22"/>
                <w:szCs w:val="22"/>
              </w:rPr>
            </w:pPr>
            <w:r w:rsidRPr="00926E67">
              <w:rPr>
                <w:sz w:val="22"/>
                <w:szCs w:val="22"/>
              </w:rPr>
              <w:t>Здравоохранение и предоставление социальных услуг</w:t>
            </w:r>
          </w:p>
        </w:tc>
        <w:tc>
          <w:tcPr>
            <w:tcW w:w="1090"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3777,7</w:t>
            </w:r>
          </w:p>
        </w:tc>
        <w:tc>
          <w:tcPr>
            <w:tcW w:w="821"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4465,4</w:t>
            </w:r>
          </w:p>
        </w:tc>
        <w:tc>
          <w:tcPr>
            <w:tcW w:w="931"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6254,8</w:t>
            </w:r>
          </w:p>
        </w:tc>
        <w:tc>
          <w:tcPr>
            <w:tcW w:w="931"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8160,8</w:t>
            </w:r>
          </w:p>
        </w:tc>
        <w:tc>
          <w:tcPr>
            <w:tcW w:w="998"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8279,9</w:t>
            </w:r>
          </w:p>
        </w:tc>
      </w:tr>
      <w:tr w:rsidR="00245F77" w:rsidRPr="00926E67" w:rsidTr="00245F77">
        <w:trPr>
          <w:jc w:val="center"/>
        </w:trPr>
        <w:tc>
          <w:tcPr>
            <w:tcW w:w="4243" w:type="dxa"/>
            <w:tcMar>
              <w:top w:w="0" w:type="dxa"/>
              <w:left w:w="108" w:type="dxa"/>
              <w:bottom w:w="0" w:type="dxa"/>
              <w:right w:w="108" w:type="dxa"/>
            </w:tcMar>
          </w:tcPr>
          <w:p w:rsidR="00245F77" w:rsidRPr="00926E67" w:rsidRDefault="00245F77" w:rsidP="00245F77">
            <w:pPr>
              <w:rPr>
                <w:sz w:val="22"/>
                <w:szCs w:val="22"/>
              </w:rPr>
            </w:pPr>
            <w:r w:rsidRPr="00926E67">
              <w:rPr>
                <w:sz w:val="22"/>
                <w:szCs w:val="22"/>
              </w:rPr>
              <w:t>Предоставление прочих коммунальных, социальных и персональных услуг</w:t>
            </w:r>
          </w:p>
        </w:tc>
        <w:tc>
          <w:tcPr>
            <w:tcW w:w="1090"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3281,1</w:t>
            </w:r>
          </w:p>
        </w:tc>
        <w:tc>
          <w:tcPr>
            <w:tcW w:w="821"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3550,0</w:t>
            </w:r>
          </w:p>
        </w:tc>
        <w:tc>
          <w:tcPr>
            <w:tcW w:w="931"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3709,1</w:t>
            </w:r>
          </w:p>
        </w:tc>
        <w:tc>
          <w:tcPr>
            <w:tcW w:w="931"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5654,9</w:t>
            </w:r>
          </w:p>
        </w:tc>
        <w:tc>
          <w:tcPr>
            <w:tcW w:w="998" w:type="dxa"/>
            <w:tcMar>
              <w:top w:w="0" w:type="dxa"/>
              <w:left w:w="108" w:type="dxa"/>
              <w:bottom w:w="0" w:type="dxa"/>
              <w:right w:w="108" w:type="dxa"/>
            </w:tcMar>
            <w:vAlign w:val="center"/>
          </w:tcPr>
          <w:p w:rsidR="00245F77" w:rsidRPr="00926E67" w:rsidRDefault="00245F77" w:rsidP="00245F77">
            <w:pPr>
              <w:jc w:val="center"/>
              <w:rPr>
                <w:sz w:val="22"/>
                <w:szCs w:val="22"/>
              </w:rPr>
            </w:pPr>
            <w:r w:rsidRPr="00926E67">
              <w:rPr>
                <w:sz w:val="22"/>
                <w:szCs w:val="22"/>
              </w:rPr>
              <w:t>6262,2</w:t>
            </w:r>
          </w:p>
        </w:tc>
      </w:tr>
    </w:tbl>
    <w:p w:rsidR="00245F77" w:rsidRPr="00926E67" w:rsidRDefault="00245F77" w:rsidP="00245F77">
      <w:pPr>
        <w:ind w:firstLine="709"/>
        <w:jc w:val="both"/>
        <w:rPr>
          <w:rFonts w:eastAsia="Times New Roman"/>
          <w:sz w:val="26"/>
          <w:szCs w:val="26"/>
        </w:rPr>
      </w:pPr>
    </w:p>
    <w:p w:rsidR="00245F77" w:rsidRPr="00926E67" w:rsidRDefault="00245F77" w:rsidP="00245F77">
      <w:pPr>
        <w:ind w:firstLine="709"/>
        <w:jc w:val="both"/>
        <w:rPr>
          <w:rFonts w:eastAsia="Times New Roman"/>
          <w:sz w:val="26"/>
          <w:szCs w:val="26"/>
        </w:rPr>
      </w:pPr>
      <w:r w:rsidRPr="00926E67">
        <w:rPr>
          <w:rFonts w:eastAsia="Times New Roman"/>
          <w:sz w:val="26"/>
          <w:szCs w:val="26"/>
        </w:rPr>
        <w:t>В первом полугодии 2012 года среднемесячная заработная плата в целом по Хвалынскому району  составила 11,7 тыс. рублей и возросла на 32,4 %.</w:t>
      </w:r>
    </w:p>
    <w:p w:rsidR="00245F77" w:rsidRPr="00926E67" w:rsidRDefault="00245F77" w:rsidP="00245F77">
      <w:pPr>
        <w:ind w:firstLine="709"/>
        <w:jc w:val="both"/>
        <w:rPr>
          <w:rFonts w:eastAsia="Times New Roman"/>
          <w:sz w:val="26"/>
          <w:szCs w:val="26"/>
        </w:rPr>
      </w:pPr>
      <w:r w:rsidRPr="00926E67">
        <w:rPr>
          <w:rFonts w:eastAsia="Times New Roman"/>
          <w:sz w:val="26"/>
          <w:szCs w:val="26"/>
        </w:rPr>
        <w:t>Средний размер пенсии на 1 июля 2012 года сложился в сумме 7785 рублей и  возрос к началу года на  10,55 %.</w:t>
      </w:r>
    </w:p>
    <w:p w:rsidR="00245F77" w:rsidRPr="00926E67" w:rsidRDefault="00245F77" w:rsidP="00245F77">
      <w:pPr>
        <w:ind w:firstLine="709"/>
        <w:jc w:val="both"/>
        <w:rPr>
          <w:rFonts w:eastAsia="Times New Roman"/>
          <w:sz w:val="26"/>
          <w:szCs w:val="26"/>
        </w:rPr>
      </w:pPr>
    </w:p>
    <w:p w:rsidR="00B25970" w:rsidRDefault="00B25970" w:rsidP="00245F77">
      <w:pPr>
        <w:jc w:val="center"/>
        <w:outlineLvl w:val="1"/>
        <w:rPr>
          <w:rFonts w:eastAsia="Times New Roman"/>
          <w:b/>
          <w:i/>
          <w:sz w:val="26"/>
          <w:szCs w:val="26"/>
        </w:rPr>
      </w:pPr>
      <w:bookmarkStart w:id="23" w:name="_Toc270950821"/>
    </w:p>
    <w:p w:rsidR="00B25970" w:rsidRDefault="00B25970" w:rsidP="00245F77">
      <w:pPr>
        <w:jc w:val="center"/>
        <w:outlineLvl w:val="1"/>
        <w:rPr>
          <w:rFonts w:eastAsia="Times New Roman"/>
          <w:b/>
          <w:i/>
          <w:sz w:val="26"/>
          <w:szCs w:val="26"/>
        </w:rPr>
      </w:pPr>
    </w:p>
    <w:p w:rsidR="00B25970" w:rsidRDefault="00B25970" w:rsidP="00245F77">
      <w:pPr>
        <w:jc w:val="center"/>
        <w:outlineLvl w:val="1"/>
        <w:rPr>
          <w:rFonts w:eastAsia="Times New Roman"/>
          <w:b/>
          <w:i/>
          <w:sz w:val="26"/>
          <w:szCs w:val="26"/>
        </w:rPr>
      </w:pPr>
    </w:p>
    <w:p w:rsidR="00245F77" w:rsidRPr="00926E67" w:rsidRDefault="00245F77" w:rsidP="00245F77">
      <w:pPr>
        <w:jc w:val="center"/>
        <w:outlineLvl w:val="1"/>
        <w:rPr>
          <w:rFonts w:eastAsia="Times New Roman"/>
          <w:b/>
          <w:i/>
          <w:sz w:val="26"/>
          <w:szCs w:val="26"/>
        </w:rPr>
      </w:pPr>
      <w:bookmarkStart w:id="24" w:name="_Toc344148240"/>
      <w:r w:rsidRPr="00926E67">
        <w:rPr>
          <w:rFonts w:eastAsia="Times New Roman"/>
          <w:b/>
          <w:i/>
          <w:sz w:val="26"/>
          <w:szCs w:val="26"/>
        </w:rPr>
        <w:lastRenderedPageBreak/>
        <w:t>4.2 Бюджет</w:t>
      </w:r>
      <w:bookmarkEnd w:id="23"/>
      <w:bookmarkEnd w:id="24"/>
    </w:p>
    <w:p w:rsidR="00245F77" w:rsidRPr="00245F77" w:rsidRDefault="00245F77" w:rsidP="00245F77">
      <w:pPr>
        <w:ind w:firstLine="708"/>
        <w:jc w:val="both"/>
        <w:rPr>
          <w:rFonts w:eastAsia="Times New Roman"/>
          <w:color w:val="FF0000"/>
          <w:sz w:val="26"/>
          <w:szCs w:val="26"/>
        </w:rPr>
      </w:pPr>
    </w:p>
    <w:p w:rsidR="00245F77" w:rsidRPr="00926E67" w:rsidRDefault="00245F77" w:rsidP="00245F77">
      <w:pPr>
        <w:ind w:firstLine="709"/>
        <w:jc w:val="both"/>
        <w:rPr>
          <w:rFonts w:eastAsia="Times New Roman"/>
          <w:sz w:val="26"/>
          <w:szCs w:val="26"/>
        </w:rPr>
      </w:pPr>
      <w:proofErr w:type="gramStart"/>
      <w:r w:rsidRPr="00926E67">
        <w:rPr>
          <w:rFonts w:eastAsia="Times New Roman"/>
          <w:sz w:val="26"/>
          <w:szCs w:val="26"/>
        </w:rPr>
        <w:t>Бюдже́т</w:t>
      </w:r>
      <w:proofErr w:type="gramEnd"/>
      <w:r w:rsidRPr="00926E67">
        <w:rPr>
          <w:rFonts w:eastAsia="Times New Roman"/>
          <w:sz w:val="26"/>
          <w:szCs w:val="26"/>
        </w:rPr>
        <w:t xml:space="preserve"> (от старо</w:t>
      </w:r>
      <w:r w:rsidR="00B25970">
        <w:rPr>
          <w:rFonts w:eastAsia="Times New Roman"/>
          <w:sz w:val="26"/>
          <w:szCs w:val="26"/>
        </w:rPr>
        <w:t xml:space="preserve"> </w:t>
      </w:r>
      <w:r w:rsidRPr="00926E67">
        <w:rPr>
          <w:rFonts w:eastAsia="Times New Roman"/>
          <w:sz w:val="26"/>
          <w:szCs w:val="26"/>
        </w:rPr>
        <w:t xml:space="preserve">нормандского bougette) — схема доходов и расходов определённого лица (семьи, бизнеса, организации, государства и т. д.), устанавливаемая на определённый период времени, обычно на один год. Бюджет — это важнейшая </w:t>
      </w:r>
      <w:proofErr w:type="gramStart"/>
      <w:r w:rsidRPr="00926E67">
        <w:rPr>
          <w:rFonts w:eastAsia="Times New Roman"/>
          <w:sz w:val="26"/>
          <w:szCs w:val="26"/>
        </w:rPr>
        <w:t>концепция</w:t>
      </w:r>
      <w:proofErr w:type="gramEnd"/>
      <w:r w:rsidRPr="00926E67">
        <w:rPr>
          <w:rFonts w:eastAsia="Times New Roman"/>
          <w:sz w:val="26"/>
          <w:szCs w:val="26"/>
        </w:rPr>
        <w:t xml:space="preserve"> как в </w:t>
      </w:r>
      <w:hyperlink r:id="rId18" w:tooltip="Микроэкономика" w:history="1">
        <w:r w:rsidRPr="00926E67">
          <w:rPr>
            <w:rFonts w:eastAsia="Times New Roman"/>
            <w:sz w:val="26"/>
            <w:szCs w:val="26"/>
          </w:rPr>
          <w:t>микроэкономике</w:t>
        </w:r>
      </w:hyperlink>
      <w:r w:rsidRPr="00926E67">
        <w:rPr>
          <w:rFonts w:eastAsia="Times New Roman"/>
          <w:sz w:val="26"/>
          <w:szCs w:val="26"/>
        </w:rPr>
        <w:t xml:space="preserve">, так и в </w:t>
      </w:r>
      <w:hyperlink r:id="rId19" w:tooltip="Макроэкономика" w:history="1">
        <w:r w:rsidRPr="00926E67">
          <w:rPr>
            <w:rFonts w:eastAsia="Times New Roman"/>
            <w:sz w:val="26"/>
            <w:szCs w:val="26"/>
          </w:rPr>
          <w:t>макроэкономике</w:t>
        </w:r>
      </w:hyperlink>
      <w:r w:rsidRPr="00926E67">
        <w:rPr>
          <w:rFonts w:eastAsia="Times New Roman"/>
          <w:sz w:val="26"/>
          <w:szCs w:val="26"/>
        </w:rPr>
        <w:t xml:space="preserve"> (государственный бюджет).</w:t>
      </w:r>
    </w:p>
    <w:p w:rsidR="00245F77" w:rsidRPr="00926E67" w:rsidRDefault="00245F77" w:rsidP="00245F77">
      <w:pPr>
        <w:ind w:firstLine="708"/>
        <w:jc w:val="both"/>
        <w:rPr>
          <w:rFonts w:eastAsia="Times New Roman"/>
          <w:sz w:val="26"/>
          <w:szCs w:val="26"/>
        </w:rPr>
      </w:pPr>
      <w:r w:rsidRPr="00926E67">
        <w:rPr>
          <w:rFonts w:eastAsia="Times New Roman"/>
          <w:sz w:val="26"/>
          <w:szCs w:val="26"/>
        </w:rPr>
        <w:t xml:space="preserve">Важным показателем в работе органов местного самоуправления </w:t>
      </w:r>
      <w:r w:rsidR="00926E67">
        <w:rPr>
          <w:rFonts w:eastAsia="Times New Roman"/>
          <w:sz w:val="26"/>
          <w:szCs w:val="26"/>
        </w:rPr>
        <w:t>Благодатинского</w:t>
      </w:r>
      <w:r w:rsidRPr="00926E67">
        <w:rPr>
          <w:rFonts w:eastAsia="Times New Roman"/>
          <w:sz w:val="26"/>
          <w:szCs w:val="26"/>
        </w:rPr>
        <w:t xml:space="preserve"> МО является исполнение бюджета.</w:t>
      </w:r>
    </w:p>
    <w:p w:rsidR="00245F77" w:rsidRPr="00926E67" w:rsidRDefault="00245F77" w:rsidP="00245F77">
      <w:pPr>
        <w:ind w:firstLine="708"/>
        <w:jc w:val="both"/>
        <w:rPr>
          <w:rFonts w:eastAsia="Times New Roman"/>
          <w:sz w:val="26"/>
          <w:szCs w:val="26"/>
        </w:rPr>
      </w:pPr>
      <w:r w:rsidRPr="00926E67">
        <w:rPr>
          <w:rFonts w:eastAsia="Times New Roman"/>
          <w:sz w:val="26"/>
          <w:szCs w:val="26"/>
        </w:rPr>
        <w:t xml:space="preserve">В настоящее время бюджет </w:t>
      </w:r>
      <w:r w:rsidR="00926E67" w:rsidRPr="00926E67">
        <w:rPr>
          <w:rFonts w:eastAsia="Times New Roman"/>
          <w:sz w:val="26"/>
          <w:szCs w:val="26"/>
        </w:rPr>
        <w:t>Благодатинского</w:t>
      </w:r>
      <w:r w:rsidRPr="00926E67">
        <w:rPr>
          <w:rFonts w:eastAsia="Times New Roman"/>
          <w:sz w:val="26"/>
          <w:szCs w:val="26"/>
        </w:rPr>
        <w:t xml:space="preserve"> муниципального образования не реализует принципа самостоятельности. Бюджет поселения на 90% дотационный. Недостающие средства восполняются за счет вышестоящего бюджета в виде субсидий, субвенций, трансфертов и дотаций.</w:t>
      </w:r>
    </w:p>
    <w:p w:rsidR="00245F77" w:rsidRDefault="00245F77" w:rsidP="00245F77">
      <w:pPr>
        <w:ind w:firstLine="708"/>
        <w:jc w:val="both"/>
        <w:rPr>
          <w:rFonts w:eastAsia="Times New Roman"/>
          <w:sz w:val="26"/>
          <w:szCs w:val="26"/>
        </w:rPr>
      </w:pPr>
      <w:r w:rsidRPr="00926E67">
        <w:rPr>
          <w:rFonts w:eastAsia="Times New Roman"/>
          <w:sz w:val="26"/>
          <w:szCs w:val="26"/>
        </w:rPr>
        <w:t xml:space="preserve">Структура доходной части бюджета </w:t>
      </w:r>
      <w:r w:rsidR="00926E67" w:rsidRPr="00926E67">
        <w:rPr>
          <w:rFonts w:eastAsia="Times New Roman"/>
          <w:sz w:val="26"/>
          <w:szCs w:val="26"/>
        </w:rPr>
        <w:t xml:space="preserve">Благодатинского </w:t>
      </w:r>
      <w:r w:rsidRPr="00926E67">
        <w:rPr>
          <w:rFonts w:eastAsia="Times New Roman"/>
          <w:sz w:val="26"/>
          <w:szCs w:val="26"/>
        </w:rPr>
        <w:t>муниципального образования наглядно представлена в таблице 4.2.1 и на  рисунке 4.2.1.</w:t>
      </w:r>
    </w:p>
    <w:p w:rsidR="00F70C5A" w:rsidRPr="00926E67" w:rsidRDefault="00F70C5A" w:rsidP="00245F77">
      <w:pPr>
        <w:ind w:firstLine="708"/>
        <w:jc w:val="both"/>
        <w:rPr>
          <w:rFonts w:eastAsia="Times New Roman"/>
          <w:sz w:val="26"/>
          <w:szCs w:val="26"/>
        </w:rPr>
      </w:pPr>
    </w:p>
    <w:p w:rsidR="00245F77" w:rsidRPr="00926E67" w:rsidRDefault="00245F77" w:rsidP="00245F77">
      <w:pPr>
        <w:jc w:val="right"/>
        <w:rPr>
          <w:rFonts w:eastAsia="Times New Roman"/>
          <w:b/>
          <w:i/>
          <w:sz w:val="26"/>
          <w:szCs w:val="26"/>
        </w:rPr>
      </w:pPr>
      <w:r w:rsidRPr="00926E67">
        <w:rPr>
          <w:rFonts w:eastAsia="Times New Roman"/>
          <w:b/>
          <w:i/>
          <w:sz w:val="26"/>
          <w:szCs w:val="26"/>
        </w:rPr>
        <w:t>Таблица 4.2.1</w:t>
      </w:r>
    </w:p>
    <w:p w:rsidR="00245F77" w:rsidRPr="00926E67" w:rsidRDefault="00245F77" w:rsidP="00245F77">
      <w:pPr>
        <w:jc w:val="center"/>
        <w:rPr>
          <w:rFonts w:eastAsia="Times New Roman"/>
          <w:b/>
          <w:i/>
          <w:sz w:val="26"/>
          <w:szCs w:val="26"/>
        </w:rPr>
      </w:pPr>
      <w:r w:rsidRPr="00926E67">
        <w:rPr>
          <w:rFonts w:eastAsia="Times New Roman"/>
          <w:b/>
          <w:i/>
          <w:sz w:val="26"/>
          <w:szCs w:val="26"/>
        </w:rPr>
        <w:t xml:space="preserve">Доходная часть бюджета </w:t>
      </w:r>
      <w:r w:rsidR="00926E67" w:rsidRPr="00926E67">
        <w:rPr>
          <w:rFonts w:eastAsia="Times New Roman"/>
          <w:b/>
          <w:i/>
          <w:sz w:val="26"/>
          <w:szCs w:val="26"/>
        </w:rPr>
        <w:t>Благодатинского</w:t>
      </w:r>
      <w:r w:rsidRPr="00926E67">
        <w:rPr>
          <w:rFonts w:eastAsia="Times New Roman"/>
          <w:b/>
          <w:i/>
          <w:sz w:val="26"/>
          <w:szCs w:val="26"/>
        </w:rPr>
        <w:t xml:space="preserve"> муниципального образования за 2010 год</w:t>
      </w:r>
    </w:p>
    <w:p w:rsidR="00245F77" w:rsidRPr="00245F77" w:rsidRDefault="00245F77" w:rsidP="00245F77">
      <w:pPr>
        <w:ind w:firstLine="708"/>
        <w:jc w:val="center"/>
        <w:rPr>
          <w:rFonts w:eastAsia="Times New Roman"/>
          <w:b/>
          <w:i/>
          <w:color w:val="FF0000"/>
          <w:sz w:val="26"/>
          <w:szCs w:val="26"/>
        </w:rPr>
      </w:pPr>
    </w:p>
    <w:tbl>
      <w:tblPr>
        <w:tblW w:w="9478" w:type="dxa"/>
        <w:tblInd w:w="-1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000" w:firstRow="0" w:lastRow="0" w:firstColumn="0" w:lastColumn="0" w:noHBand="0" w:noVBand="0"/>
      </w:tblPr>
      <w:tblGrid>
        <w:gridCol w:w="4282"/>
        <w:gridCol w:w="900"/>
        <w:gridCol w:w="900"/>
        <w:gridCol w:w="900"/>
        <w:gridCol w:w="1403"/>
        <w:gridCol w:w="1093"/>
      </w:tblGrid>
      <w:tr w:rsidR="00926E67" w:rsidRPr="004C25D4" w:rsidTr="00926E67">
        <w:trPr>
          <w:trHeight w:val="315"/>
        </w:trPr>
        <w:tc>
          <w:tcPr>
            <w:tcW w:w="4282" w:type="dxa"/>
            <w:noWrap/>
            <w:tcMar>
              <w:top w:w="20" w:type="dxa"/>
              <w:left w:w="20" w:type="dxa"/>
              <w:bottom w:w="0" w:type="dxa"/>
              <w:right w:w="20" w:type="dxa"/>
            </w:tcMar>
            <w:vAlign w:val="center"/>
          </w:tcPr>
          <w:p w:rsidR="00926E67" w:rsidRPr="004C25D4" w:rsidRDefault="00926E67" w:rsidP="00B306EC">
            <w:pPr>
              <w:ind w:left="12" w:hanging="12"/>
              <w:jc w:val="center"/>
              <w:rPr>
                <w:bCs/>
              </w:rPr>
            </w:pPr>
            <w:r w:rsidRPr="004C25D4">
              <w:rPr>
                <w:bCs/>
              </w:rPr>
              <w:t xml:space="preserve">Наименование доходов </w:t>
            </w:r>
          </w:p>
        </w:tc>
        <w:tc>
          <w:tcPr>
            <w:tcW w:w="900" w:type="dxa"/>
            <w:tcMar>
              <w:top w:w="20" w:type="dxa"/>
              <w:left w:w="20" w:type="dxa"/>
              <w:bottom w:w="0" w:type="dxa"/>
              <w:right w:w="20" w:type="dxa"/>
            </w:tcMar>
            <w:vAlign w:val="center"/>
          </w:tcPr>
          <w:p w:rsidR="00926E67" w:rsidRPr="004C25D4" w:rsidRDefault="00926E67" w:rsidP="00B306EC">
            <w:pPr>
              <w:ind w:left="12" w:hanging="12"/>
              <w:jc w:val="center"/>
              <w:rPr>
                <w:bCs/>
              </w:rPr>
            </w:pPr>
            <w:r w:rsidRPr="004C25D4">
              <w:rPr>
                <w:bCs/>
              </w:rPr>
              <w:t xml:space="preserve">Факт </w:t>
            </w:r>
          </w:p>
        </w:tc>
        <w:tc>
          <w:tcPr>
            <w:tcW w:w="900" w:type="dxa"/>
            <w:noWrap/>
            <w:tcMar>
              <w:top w:w="20" w:type="dxa"/>
              <w:left w:w="20" w:type="dxa"/>
              <w:bottom w:w="0" w:type="dxa"/>
              <w:right w:w="20" w:type="dxa"/>
            </w:tcMar>
            <w:vAlign w:val="center"/>
          </w:tcPr>
          <w:p w:rsidR="00926E67" w:rsidRPr="004C25D4" w:rsidRDefault="00926E67" w:rsidP="00B306EC">
            <w:pPr>
              <w:ind w:left="12" w:hanging="12"/>
              <w:jc w:val="center"/>
              <w:rPr>
                <w:bCs/>
              </w:rPr>
            </w:pPr>
            <w:r w:rsidRPr="004C25D4">
              <w:rPr>
                <w:bCs/>
              </w:rPr>
              <w:t xml:space="preserve">План </w:t>
            </w:r>
            <w:proofErr w:type="gramStart"/>
            <w:r w:rsidRPr="004C25D4">
              <w:rPr>
                <w:bCs/>
              </w:rPr>
              <w:t>на</w:t>
            </w:r>
            <w:proofErr w:type="gramEnd"/>
          </w:p>
        </w:tc>
        <w:tc>
          <w:tcPr>
            <w:tcW w:w="900" w:type="dxa"/>
            <w:noWrap/>
            <w:tcMar>
              <w:top w:w="20" w:type="dxa"/>
              <w:left w:w="20" w:type="dxa"/>
              <w:bottom w:w="0" w:type="dxa"/>
              <w:right w:w="20" w:type="dxa"/>
            </w:tcMar>
            <w:vAlign w:val="center"/>
          </w:tcPr>
          <w:p w:rsidR="00926E67" w:rsidRPr="004C25D4" w:rsidRDefault="00926E67" w:rsidP="00B306EC">
            <w:pPr>
              <w:ind w:left="12" w:hanging="12"/>
              <w:jc w:val="center"/>
              <w:rPr>
                <w:bCs/>
              </w:rPr>
            </w:pPr>
            <w:r w:rsidRPr="004C25D4">
              <w:rPr>
                <w:bCs/>
              </w:rPr>
              <w:t>Факт</w:t>
            </w:r>
            <w:r>
              <w:rPr>
                <w:bCs/>
              </w:rPr>
              <w:t>за</w:t>
            </w:r>
          </w:p>
        </w:tc>
        <w:tc>
          <w:tcPr>
            <w:tcW w:w="1403" w:type="dxa"/>
            <w:noWrap/>
            <w:tcMar>
              <w:top w:w="20" w:type="dxa"/>
              <w:left w:w="20" w:type="dxa"/>
              <w:bottom w:w="0" w:type="dxa"/>
              <w:right w:w="20" w:type="dxa"/>
            </w:tcMar>
            <w:vAlign w:val="center"/>
          </w:tcPr>
          <w:p w:rsidR="00926E67" w:rsidRPr="004C25D4" w:rsidRDefault="00926E67" w:rsidP="00B306EC">
            <w:pPr>
              <w:ind w:left="12" w:hanging="12"/>
              <w:jc w:val="center"/>
              <w:rPr>
                <w:bCs/>
              </w:rPr>
            </w:pPr>
            <w:r w:rsidRPr="004C25D4">
              <w:rPr>
                <w:bCs/>
              </w:rPr>
              <w:t>%</w:t>
            </w:r>
          </w:p>
        </w:tc>
        <w:tc>
          <w:tcPr>
            <w:tcW w:w="1093" w:type="dxa"/>
            <w:noWrap/>
            <w:tcMar>
              <w:top w:w="20" w:type="dxa"/>
              <w:left w:w="20" w:type="dxa"/>
              <w:bottom w:w="0" w:type="dxa"/>
              <w:right w:w="20" w:type="dxa"/>
            </w:tcMar>
            <w:vAlign w:val="center"/>
          </w:tcPr>
          <w:p w:rsidR="00926E67" w:rsidRPr="004C25D4" w:rsidRDefault="00926E67" w:rsidP="00B306EC">
            <w:pPr>
              <w:ind w:left="12" w:hanging="12"/>
              <w:jc w:val="center"/>
              <w:rPr>
                <w:bCs/>
              </w:rPr>
            </w:pPr>
            <w:r w:rsidRPr="004C25D4">
              <w:rPr>
                <w:bCs/>
              </w:rPr>
              <w:t>План</w:t>
            </w:r>
          </w:p>
        </w:tc>
      </w:tr>
      <w:tr w:rsidR="00926E67" w:rsidRPr="004C25D4" w:rsidTr="00926E67">
        <w:trPr>
          <w:trHeight w:val="236"/>
        </w:trPr>
        <w:tc>
          <w:tcPr>
            <w:tcW w:w="4282" w:type="dxa"/>
            <w:noWrap/>
            <w:tcMar>
              <w:top w:w="20" w:type="dxa"/>
              <w:left w:w="20" w:type="dxa"/>
              <w:bottom w:w="0" w:type="dxa"/>
              <w:right w:w="20" w:type="dxa"/>
            </w:tcMar>
            <w:vAlign w:val="center"/>
          </w:tcPr>
          <w:p w:rsidR="00926E67" w:rsidRPr="004C25D4" w:rsidRDefault="00926E67" w:rsidP="00B306EC">
            <w:pPr>
              <w:jc w:val="center"/>
              <w:rPr>
                <w:bCs/>
              </w:rPr>
            </w:pPr>
            <w:r w:rsidRPr="004C25D4">
              <w:rPr>
                <w:bCs/>
              </w:rPr>
              <w:t>тыс.</w:t>
            </w:r>
            <w:r w:rsidR="00B25970">
              <w:rPr>
                <w:bCs/>
              </w:rPr>
              <w:t xml:space="preserve"> </w:t>
            </w:r>
            <w:r w:rsidRPr="004C25D4">
              <w:rPr>
                <w:bCs/>
              </w:rPr>
              <w:t>руб.</w:t>
            </w:r>
          </w:p>
        </w:tc>
        <w:tc>
          <w:tcPr>
            <w:tcW w:w="900" w:type="dxa"/>
            <w:tcMar>
              <w:top w:w="20" w:type="dxa"/>
              <w:left w:w="20" w:type="dxa"/>
              <w:bottom w:w="0" w:type="dxa"/>
              <w:right w:w="20" w:type="dxa"/>
            </w:tcMar>
            <w:vAlign w:val="center"/>
          </w:tcPr>
          <w:p w:rsidR="00926E67" w:rsidRPr="004C25D4" w:rsidRDefault="00926E67" w:rsidP="00B306EC">
            <w:pPr>
              <w:ind w:left="12" w:hanging="12"/>
              <w:jc w:val="center"/>
              <w:rPr>
                <w:bCs/>
              </w:rPr>
            </w:pPr>
            <w:smartTag w:uri="urn:schemas-microsoft-com:office:smarttags" w:element="metricconverter">
              <w:smartTagPr>
                <w:attr w:name="ProductID" w:val="2010 г"/>
              </w:smartTagPr>
              <w:r w:rsidRPr="004C25D4">
                <w:rPr>
                  <w:bCs/>
                </w:rPr>
                <w:t>20</w:t>
              </w:r>
              <w:r>
                <w:rPr>
                  <w:bCs/>
                  <w:lang w:val="en-US"/>
                </w:rPr>
                <w:t>10</w:t>
              </w:r>
              <w:r w:rsidRPr="004C25D4">
                <w:rPr>
                  <w:bCs/>
                </w:rPr>
                <w:t xml:space="preserve"> г</w:t>
              </w:r>
            </w:smartTag>
            <w:r>
              <w:rPr>
                <w:bCs/>
              </w:rPr>
              <w:t>.</w:t>
            </w:r>
          </w:p>
        </w:tc>
        <w:tc>
          <w:tcPr>
            <w:tcW w:w="900" w:type="dxa"/>
            <w:noWrap/>
            <w:tcMar>
              <w:top w:w="20" w:type="dxa"/>
              <w:left w:w="20" w:type="dxa"/>
              <w:bottom w:w="0" w:type="dxa"/>
              <w:right w:w="20" w:type="dxa"/>
            </w:tcMar>
            <w:vAlign w:val="center"/>
          </w:tcPr>
          <w:p w:rsidR="00926E67" w:rsidRPr="004C25D4" w:rsidRDefault="00926E67" w:rsidP="00B306EC">
            <w:pPr>
              <w:ind w:left="12" w:hanging="12"/>
              <w:jc w:val="center"/>
              <w:rPr>
                <w:bCs/>
              </w:rPr>
            </w:pPr>
            <w:smartTag w:uri="urn:schemas-microsoft-com:office:smarttags" w:element="metricconverter">
              <w:smartTagPr>
                <w:attr w:name="ProductID" w:val="2011 г"/>
              </w:smartTagPr>
              <w:r w:rsidRPr="004C25D4">
                <w:rPr>
                  <w:bCs/>
                </w:rPr>
                <w:t>201</w:t>
              </w:r>
              <w:r>
                <w:rPr>
                  <w:bCs/>
                  <w:lang w:val="en-US"/>
                </w:rPr>
                <w:t>1</w:t>
              </w:r>
              <w:r w:rsidRPr="004C25D4">
                <w:rPr>
                  <w:bCs/>
                </w:rPr>
                <w:t xml:space="preserve"> г</w:t>
              </w:r>
            </w:smartTag>
            <w:r>
              <w:rPr>
                <w:bCs/>
              </w:rPr>
              <w:t>.</w:t>
            </w:r>
          </w:p>
        </w:tc>
        <w:tc>
          <w:tcPr>
            <w:tcW w:w="900" w:type="dxa"/>
            <w:noWrap/>
            <w:tcMar>
              <w:top w:w="20" w:type="dxa"/>
              <w:left w:w="20" w:type="dxa"/>
              <w:bottom w:w="0" w:type="dxa"/>
              <w:right w:w="20" w:type="dxa"/>
            </w:tcMar>
            <w:vAlign w:val="center"/>
          </w:tcPr>
          <w:p w:rsidR="00926E67" w:rsidRPr="004C25D4" w:rsidRDefault="00926E67" w:rsidP="00B306EC">
            <w:pPr>
              <w:ind w:left="12" w:hanging="12"/>
              <w:jc w:val="center"/>
              <w:rPr>
                <w:bCs/>
              </w:rPr>
            </w:pPr>
            <w:smartTag w:uri="urn:schemas-microsoft-com:office:smarttags" w:element="metricconverter">
              <w:smartTagPr>
                <w:attr w:name="ProductID" w:val="2011 г"/>
              </w:smartTagPr>
              <w:r w:rsidRPr="004C25D4">
                <w:rPr>
                  <w:bCs/>
                </w:rPr>
                <w:t>201</w:t>
              </w:r>
              <w:r>
                <w:rPr>
                  <w:bCs/>
                  <w:lang w:val="en-US"/>
                </w:rPr>
                <w:t>1</w:t>
              </w:r>
              <w:r w:rsidRPr="004C25D4">
                <w:rPr>
                  <w:bCs/>
                </w:rPr>
                <w:t xml:space="preserve"> г</w:t>
              </w:r>
            </w:smartTag>
            <w:r>
              <w:rPr>
                <w:bCs/>
              </w:rPr>
              <w:t>.</w:t>
            </w:r>
          </w:p>
        </w:tc>
        <w:tc>
          <w:tcPr>
            <w:tcW w:w="1403" w:type="dxa"/>
            <w:noWrap/>
            <w:tcMar>
              <w:top w:w="20" w:type="dxa"/>
              <w:left w:w="20" w:type="dxa"/>
              <w:bottom w:w="0" w:type="dxa"/>
              <w:right w:w="20" w:type="dxa"/>
            </w:tcMar>
            <w:vAlign w:val="center"/>
          </w:tcPr>
          <w:p w:rsidR="00926E67" w:rsidRPr="004C25D4" w:rsidRDefault="00926E67" w:rsidP="00B306EC">
            <w:pPr>
              <w:ind w:left="12" w:hanging="12"/>
              <w:jc w:val="center"/>
              <w:rPr>
                <w:bCs/>
              </w:rPr>
            </w:pPr>
            <w:r w:rsidRPr="004C25D4">
              <w:rPr>
                <w:bCs/>
              </w:rPr>
              <w:t xml:space="preserve">исполнения </w:t>
            </w:r>
          </w:p>
        </w:tc>
        <w:tc>
          <w:tcPr>
            <w:tcW w:w="1093" w:type="dxa"/>
            <w:noWrap/>
            <w:tcMar>
              <w:top w:w="20" w:type="dxa"/>
              <w:left w:w="20" w:type="dxa"/>
              <w:bottom w:w="0" w:type="dxa"/>
              <w:right w:w="20" w:type="dxa"/>
            </w:tcMar>
            <w:vAlign w:val="center"/>
          </w:tcPr>
          <w:p w:rsidR="00926E67" w:rsidRPr="004C25D4" w:rsidRDefault="00926E67" w:rsidP="00B306EC">
            <w:pPr>
              <w:ind w:left="12" w:hanging="12"/>
              <w:jc w:val="center"/>
              <w:rPr>
                <w:bCs/>
              </w:rPr>
            </w:pPr>
            <w:r w:rsidRPr="004C25D4">
              <w:rPr>
                <w:bCs/>
              </w:rPr>
              <w:t xml:space="preserve">на </w:t>
            </w:r>
          </w:p>
          <w:p w:rsidR="00926E67" w:rsidRPr="004C25D4" w:rsidRDefault="00926E67" w:rsidP="00B306EC">
            <w:pPr>
              <w:ind w:left="12" w:hanging="12"/>
              <w:jc w:val="center"/>
              <w:rPr>
                <w:bCs/>
              </w:rPr>
            </w:pPr>
            <w:r w:rsidRPr="004C25D4">
              <w:rPr>
                <w:bCs/>
              </w:rPr>
              <w:t>201</w:t>
            </w:r>
            <w:r>
              <w:rPr>
                <w:bCs/>
                <w:lang w:val="en-US"/>
              </w:rPr>
              <w:t>2</w:t>
            </w:r>
            <w:r w:rsidRPr="004C25D4">
              <w:rPr>
                <w:bCs/>
              </w:rPr>
              <w:t xml:space="preserve"> год</w:t>
            </w:r>
          </w:p>
        </w:tc>
      </w:tr>
      <w:tr w:rsidR="00926E67" w:rsidRPr="004C25D4" w:rsidTr="00926E67">
        <w:trPr>
          <w:trHeight w:val="236"/>
        </w:trPr>
        <w:tc>
          <w:tcPr>
            <w:tcW w:w="4282" w:type="dxa"/>
            <w:noWrap/>
            <w:tcMar>
              <w:top w:w="20" w:type="dxa"/>
              <w:left w:w="20" w:type="dxa"/>
              <w:bottom w:w="0" w:type="dxa"/>
              <w:right w:w="20" w:type="dxa"/>
            </w:tcMar>
            <w:vAlign w:val="center"/>
          </w:tcPr>
          <w:p w:rsidR="00926E67" w:rsidRPr="002F544D" w:rsidRDefault="00926E67" w:rsidP="00B306EC">
            <w:pPr>
              <w:jc w:val="center"/>
              <w:rPr>
                <w:b/>
                <w:bCs/>
              </w:rPr>
            </w:pPr>
            <w:r w:rsidRPr="002F544D">
              <w:rPr>
                <w:b/>
                <w:bCs/>
              </w:rPr>
              <w:t>Благодатинское МО</w:t>
            </w:r>
          </w:p>
        </w:tc>
        <w:tc>
          <w:tcPr>
            <w:tcW w:w="900" w:type="dxa"/>
            <w:tcMar>
              <w:top w:w="20" w:type="dxa"/>
              <w:left w:w="20" w:type="dxa"/>
              <w:bottom w:w="0" w:type="dxa"/>
              <w:right w:w="20" w:type="dxa"/>
            </w:tcMar>
            <w:vAlign w:val="center"/>
          </w:tcPr>
          <w:p w:rsidR="00926E67" w:rsidRPr="004C25D4" w:rsidRDefault="00926E67" w:rsidP="00B306EC">
            <w:pPr>
              <w:ind w:left="12" w:hanging="12"/>
              <w:jc w:val="center"/>
              <w:rPr>
                <w:bCs/>
              </w:rPr>
            </w:pPr>
          </w:p>
        </w:tc>
        <w:tc>
          <w:tcPr>
            <w:tcW w:w="900" w:type="dxa"/>
            <w:noWrap/>
            <w:tcMar>
              <w:top w:w="20" w:type="dxa"/>
              <w:left w:w="20" w:type="dxa"/>
              <w:bottom w:w="0" w:type="dxa"/>
              <w:right w:w="20" w:type="dxa"/>
            </w:tcMar>
            <w:vAlign w:val="center"/>
          </w:tcPr>
          <w:p w:rsidR="00926E67" w:rsidRPr="004C25D4" w:rsidRDefault="00926E67" w:rsidP="00B306EC">
            <w:pPr>
              <w:ind w:left="12" w:hanging="12"/>
              <w:jc w:val="center"/>
              <w:rPr>
                <w:bCs/>
              </w:rPr>
            </w:pPr>
          </w:p>
        </w:tc>
        <w:tc>
          <w:tcPr>
            <w:tcW w:w="900" w:type="dxa"/>
            <w:noWrap/>
            <w:tcMar>
              <w:top w:w="20" w:type="dxa"/>
              <w:left w:w="20" w:type="dxa"/>
              <w:bottom w:w="0" w:type="dxa"/>
              <w:right w:w="20" w:type="dxa"/>
            </w:tcMar>
            <w:vAlign w:val="center"/>
          </w:tcPr>
          <w:p w:rsidR="00926E67" w:rsidRPr="004C25D4" w:rsidRDefault="00926E67" w:rsidP="00B306EC">
            <w:pPr>
              <w:ind w:left="12" w:hanging="12"/>
              <w:jc w:val="center"/>
              <w:rPr>
                <w:bCs/>
              </w:rPr>
            </w:pPr>
          </w:p>
        </w:tc>
        <w:tc>
          <w:tcPr>
            <w:tcW w:w="1403" w:type="dxa"/>
            <w:noWrap/>
            <w:tcMar>
              <w:top w:w="20" w:type="dxa"/>
              <w:left w:w="20" w:type="dxa"/>
              <w:bottom w:w="0" w:type="dxa"/>
              <w:right w:w="20" w:type="dxa"/>
            </w:tcMar>
            <w:vAlign w:val="center"/>
          </w:tcPr>
          <w:p w:rsidR="00926E67" w:rsidRPr="004C25D4" w:rsidRDefault="00926E67" w:rsidP="00B306EC">
            <w:pPr>
              <w:ind w:left="12" w:hanging="12"/>
              <w:jc w:val="center"/>
              <w:rPr>
                <w:bCs/>
              </w:rPr>
            </w:pPr>
          </w:p>
        </w:tc>
        <w:tc>
          <w:tcPr>
            <w:tcW w:w="1093" w:type="dxa"/>
            <w:noWrap/>
            <w:tcMar>
              <w:top w:w="20" w:type="dxa"/>
              <w:left w:w="20" w:type="dxa"/>
              <w:bottom w:w="0" w:type="dxa"/>
              <w:right w:w="20" w:type="dxa"/>
            </w:tcMar>
            <w:vAlign w:val="center"/>
          </w:tcPr>
          <w:p w:rsidR="00926E67" w:rsidRPr="004C25D4" w:rsidRDefault="00926E67" w:rsidP="00B306EC">
            <w:pPr>
              <w:ind w:left="12" w:hanging="12"/>
              <w:jc w:val="center"/>
              <w:rPr>
                <w:bCs/>
              </w:rPr>
            </w:pPr>
          </w:p>
        </w:tc>
      </w:tr>
      <w:tr w:rsidR="00926E67" w:rsidRPr="00E167DA" w:rsidTr="00926E67">
        <w:trPr>
          <w:trHeight w:val="236"/>
        </w:trPr>
        <w:tc>
          <w:tcPr>
            <w:tcW w:w="4282" w:type="dxa"/>
            <w:noWrap/>
            <w:tcMar>
              <w:top w:w="20" w:type="dxa"/>
              <w:left w:w="20" w:type="dxa"/>
              <w:bottom w:w="0" w:type="dxa"/>
              <w:right w:w="20" w:type="dxa"/>
            </w:tcMar>
            <w:vAlign w:val="center"/>
          </w:tcPr>
          <w:p w:rsidR="00926E67" w:rsidRPr="00E167DA" w:rsidRDefault="00926E67" w:rsidP="00B306EC">
            <w:pPr>
              <w:ind w:left="12" w:hanging="12"/>
            </w:pPr>
            <w:r>
              <w:t>НАЛОГОВЫЕ ДОХОДЫ</w:t>
            </w:r>
          </w:p>
        </w:tc>
        <w:tc>
          <w:tcPr>
            <w:tcW w:w="900" w:type="dxa"/>
            <w:tcMar>
              <w:top w:w="20" w:type="dxa"/>
              <w:left w:w="20" w:type="dxa"/>
              <w:bottom w:w="0" w:type="dxa"/>
              <w:right w:w="20" w:type="dxa"/>
            </w:tcMar>
            <w:vAlign w:val="center"/>
          </w:tcPr>
          <w:p w:rsidR="00926E67" w:rsidRPr="00BE2579" w:rsidRDefault="00926E67" w:rsidP="00B306EC">
            <w:pPr>
              <w:jc w:val="center"/>
            </w:pPr>
            <w:r>
              <w:t>704,1</w:t>
            </w:r>
          </w:p>
        </w:tc>
        <w:tc>
          <w:tcPr>
            <w:tcW w:w="900" w:type="dxa"/>
            <w:noWrap/>
            <w:tcMar>
              <w:top w:w="20" w:type="dxa"/>
              <w:left w:w="20" w:type="dxa"/>
              <w:bottom w:w="0" w:type="dxa"/>
              <w:right w:w="20" w:type="dxa"/>
            </w:tcMar>
            <w:vAlign w:val="center"/>
          </w:tcPr>
          <w:p w:rsidR="00926E67" w:rsidRPr="00E167DA" w:rsidRDefault="00926E67" w:rsidP="00B306EC">
            <w:pPr>
              <w:jc w:val="center"/>
            </w:pPr>
            <w:r>
              <w:t>690,1</w:t>
            </w:r>
          </w:p>
        </w:tc>
        <w:tc>
          <w:tcPr>
            <w:tcW w:w="900" w:type="dxa"/>
            <w:noWrap/>
            <w:tcMar>
              <w:top w:w="20" w:type="dxa"/>
              <w:left w:w="20" w:type="dxa"/>
              <w:bottom w:w="0" w:type="dxa"/>
              <w:right w:w="20" w:type="dxa"/>
            </w:tcMar>
            <w:vAlign w:val="center"/>
          </w:tcPr>
          <w:p w:rsidR="00926E67" w:rsidRPr="00E167DA" w:rsidRDefault="00926E67" w:rsidP="00B306EC">
            <w:pPr>
              <w:jc w:val="center"/>
            </w:pPr>
            <w:r>
              <w:t>690,3</w:t>
            </w:r>
          </w:p>
        </w:tc>
        <w:tc>
          <w:tcPr>
            <w:tcW w:w="1403" w:type="dxa"/>
            <w:noWrap/>
            <w:tcMar>
              <w:top w:w="20" w:type="dxa"/>
              <w:left w:w="20" w:type="dxa"/>
              <w:bottom w:w="0" w:type="dxa"/>
              <w:right w:w="20" w:type="dxa"/>
            </w:tcMar>
            <w:vAlign w:val="center"/>
          </w:tcPr>
          <w:p w:rsidR="00926E67" w:rsidRPr="00E167DA" w:rsidRDefault="00926E67" w:rsidP="00B306EC">
            <w:pPr>
              <w:jc w:val="center"/>
            </w:pPr>
            <w:r>
              <w:t>100</w:t>
            </w:r>
          </w:p>
        </w:tc>
        <w:tc>
          <w:tcPr>
            <w:tcW w:w="1093" w:type="dxa"/>
            <w:noWrap/>
            <w:tcMar>
              <w:top w:w="20" w:type="dxa"/>
              <w:left w:w="20" w:type="dxa"/>
              <w:bottom w:w="0" w:type="dxa"/>
              <w:right w:w="20" w:type="dxa"/>
            </w:tcMar>
            <w:vAlign w:val="center"/>
          </w:tcPr>
          <w:p w:rsidR="00926E67" w:rsidRPr="00E167DA" w:rsidRDefault="00926E67" w:rsidP="00B306EC">
            <w:pPr>
              <w:jc w:val="center"/>
            </w:pPr>
            <w:r>
              <w:t>1094,2</w:t>
            </w:r>
          </w:p>
        </w:tc>
      </w:tr>
      <w:tr w:rsidR="00926E67" w:rsidRPr="00E167DA" w:rsidTr="00926E67">
        <w:trPr>
          <w:trHeight w:val="236"/>
        </w:trPr>
        <w:tc>
          <w:tcPr>
            <w:tcW w:w="4282" w:type="dxa"/>
            <w:noWrap/>
            <w:tcMar>
              <w:top w:w="20" w:type="dxa"/>
              <w:left w:w="20" w:type="dxa"/>
              <w:bottom w:w="0" w:type="dxa"/>
              <w:right w:w="20" w:type="dxa"/>
            </w:tcMar>
            <w:vAlign w:val="center"/>
          </w:tcPr>
          <w:p w:rsidR="00926E67" w:rsidRPr="00E167DA" w:rsidRDefault="00926E67" w:rsidP="00B306EC">
            <w:pPr>
              <w:ind w:left="12" w:hanging="12"/>
            </w:pPr>
            <w:r>
              <w:t>налог на доходы физических лиц</w:t>
            </w:r>
          </w:p>
        </w:tc>
        <w:tc>
          <w:tcPr>
            <w:tcW w:w="900" w:type="dxa"/>
            <w:tcMar>
              <w:top w:w="20" w:type="dxa"/>
              <w:left w:w="20" w:type="dxa"/>
              <w:bottom w:w="0" w:type="dxa"/>
              <w:right w:w="20" w:type="dxa"/>
            </w:tcMar>
            <w:vAlign w:val="center"/>
          </w:tcPr>
          <w:p w:rsidR="00926E67" w:rsidRPr="00E167DA" w:rsidRDefault="00926E67" w:rsidP="00B306EC">
            <w:pPr>
              <w:jc w:val="center"/>
            </w:pPr>
            <w:r>
              <w:t>289,5</w:t>
            </w:r>
          </w:p>
        </w:tc>
        <w:tc>
          <w:tcPr>
            <w:tcW w:w="900" w:type="dxa"/>
            <w:noWrap/>
            <w:tcMar>
              <w:top w:w="20" w:type="dxa"/>
              <w:left w:w="20" w:type="dxa"/>
              <w:bottom w:w="0" w:type="dxa"/>
              <w:right w:w="20" w:type="dxa"/>
            </w:tcMar>
            <w:vAlign w:val="center"/>
          </w:tcPr>
          <w:p w:rsidR="00926E67" w:rsidRPr="00E167DA" w:rsidRDefault="00926E67" w:rsidP="00B306EC">
            <w:pPr>
              <w:jc w:val="center"/>
            </w:pPr>
            <w:r>
              <w:t>324,0</w:t>
            </w:r>
          </w:p>
        </w:tc>
        <w:tc>
          <w:tcPr>
            <w:tcW w:w="900" w:type="dxa"/>
            <w:noWrap/>
            <w:tcMar>
              <w:top w:w="20" w:type="dxa"/>
              <w:left w:w="20" w:type="dxa"/>
              <w:bottom w:w="0" w:type="dxa"/>
              <w:right w:w="20" w:type="dxa"/>
            </w:tcMar>
            <w:vAlign w:val="center"/>
          </w:tcPr>
          <w:p w:rsidR="00926E67" w:rsidRPr="00E167DA" w:rsidRDefault="00926E67" w:rsidP="00B306EC">
            <w:pPr>
              <w:jc w:val="center"/>
            </w:pPr>
            <w:r>
              <w:t>324,2</w:t>
            </w:r>
          </w:p>
        </w:tc>
        <w:tc>
          <w:tcPr>
            <w:tcW w:w="1403" w:type="dxa"/>
            <w:noWrap/>
            <w:tcMar>
              <w:top w:w="20" w:type="dxa"/>
              <w:left w:w="20" w:type="dxa"/>
              <w:bottom w:w="0" w:type="dxa"/>
              <w:right w:w="20" w:type="dxa"/>
            </w:tcMar>
            <w:vAlign w:val="center"/>
          </w:tcPr>
          <w:p w:rsidR="00926E67" w:rsidRPr="00E167DA" w:rsidRDefault="00926E67" w:rsidP="00B306EC">
            <w:pPr>
              <w:jc w:val="center"/>
            </w:pPr>
            <w:r>
              <w:t>100</w:t>
            </w:r>
          </w:p>
        </w:tc>
        <w:tc>
          <w:tcPr>
            <w:tcW w:w="1093" w:type="dxa"/>
            <w:noWrap/>
            <w:tcMar>
              <w:top w:w="20" w:type="dxa"/>
              <w:left w:w="20" w:type="dxa"/>
              <w:bottom w:w="0" w:type="dxa"/>
              <w:right w:w="20" w:type="dxa"/>
            </w:tcMar>
            <w:vAlign w:val="center"/>
          </w:tcPr>
          <w:p w:rsidR="00926E67" w:rsidRPr="00E167DA" w:rsidRDefault="00926E67" w:rsidP="00B306EC">
            <w:pPr>
              <w:jc w:val="center"/>
            </w:pPr>
            <w:r>
              <w:t>403,0</w:t>
            </w:r>
          </w:p>
        </w:tc>
      </w:tr>
      <w:tr w:rsidR="00926E67" w:rsidRPr="00E167DA" w:rsidTr="00926E67">
        <w:trPr>
          <w:trHeight w:val="236"/>
        </w:trPr>
        <w:tc>
          <w:tcPr>
            <w:tcW w:w="4282" w:type="dxa"/>
            <w:noWrap/>
            <w:tcMar>
              <w:top w:w="20" w:type="dxa"/>
              <w:left w:w="20" w:type="dxa"/>
              <w:bottom w:w="0" w:type="dxa"/>
              <w:right w:w="20" w:type="dxa"/>
            </w:tcMar>
            <w:vAlign w:val="center"/>
          </w:tcPr>
          <w:p w:rsidR="00926E67" w:rsidRDefault="00926E67" w:rsidP="00B306EC">
            <w:pPr>
              <w:ind w:left="12" w:hanging="12"/>
            </w:pPr>
            <w:r>
              <w:t>земельный налог</w:t>
            </w:r>
          </w:p>
        </w:tc>
        <w:tc>
          <w:tcPr>
            <w:tcW w:w="900" w:type="dxa"/>
            <w:tcMar>
              <w:top w:w="20" w:type="dxa"/>
              <w:left w:w="20" w:type="dxa"/>
              <w:bottom w:w="0" w:type="dxa"/>
              <w:right w:w="20" w:type="dxa"/>
            </w:tcMar>
            <w:vAlign w:val="center"/>
          </w:tcPr>
          <w:p w:rsidR="00926E67" w:rsidRPr="00E167DA" w:rsidRDefault="00926E67" w:rsidP="00B306EC">
            <w:pPr>
              <w:jc w:val="center"/>
            </w:pPr>
            <w:r>
              <w:t>349,7</w:t>
            </w:r>
          </w:p>
        </w:tc>
        <w:tc>
          <w:tcPr>
            <w:tcW w:w="900" w:type="dxa"/>
            <w:noWrap/>
            <w:tcMar>
              <w:top w:w="20" w:type="dxa"/>
              <w:left w:w="20" w:type="dxa"/>
              <w:bottom w:w="0" w:type="dxa"/>
              <w:right w:w="20" w:type="dxa"/>
            </w:tcMar>
            <w:vAlign w:val="center"/>
          </w:tcPr>
          <w:p w:rsidR="00926E67" w:rsidRPr="00E167DA" w:rsidRDefault="00926E67" w:rsidP="00B306EC">
            <w:pPr>
              <w:jc w:val="center"/>
            </w:pPr>
            <w:r>
              <w:t>265,4</w:t>
            </w:r>
          </w:p>
        </w:tc>
        <w:tc>
          <w:tcPr>
            <w:tcW w:w="900" w:type="dxa"/>
            <w:noWrap/>
            <w:tcMar>
              <w:top w:w="20" w:type="dxa"/>
              <w:left w:w="20" w:type="dxa"/>
              <w:bottom w:w="0" w:type="dxa"/>
              <w:right w:w="20" w:type="dxa"/>
            </w:tcMar>
            <w:vAlign w:val="center"/>
          </w:tcPr>
          <w:p w:rsidR="00926E67" w:rsidRPr="00E167DA" w:rsidRDefault="00926E67" w:rsidP="00B306EC">
            <w:pPr>
              <w:jc w:val="center"/>
            </w:pPr>
            <w:r>
              <w:t>265,4</w:t>
            </w:r>
          </w:p>
        </w:tc>
        <w:tc>
          <w:tcPr>
            <w:tcW w:w="1403" w:type="dxa"/>
            <w:noWrap/>
            <w:tcMar>
              <w:top w:w="20" w:type="dxa"/>
              <w:left w:w="20" w:type="dxa"/>
              <w:bottom w:w="0" w:type="dxa"/>
              <w:right w:w="20" w:type="dxa"/>
            </w:tcMar>
            <w:vAlign w:val="center"/>
          </w:tcPr>
          <w:p w:rsidR="00926E67" w:rsidRPr="00E167DA" w:rsidRDefault="00926E67" w:rsidP="00B306EC">
            <w:pPr>
              <w:jc w:val="center"/>
            </w:pPr>
            <w:r>
              <w:t>100</w:t>
            </w:r>
          </w:p>
        </w:tc>
        <w:tc>
          <w:tcPr>
            <w:tcW w:w="1093" w:type="dxa"/>
            <w:noWrap/>
            <w:tcMar>
              <w:top w:w="20" w:type="dxa"/>
              <w:left w:w="20" w:type="dxa"/>
              <w:bottom w:w="0" w:type="dxa"/>
              <w:right w:w="20" w:type="dxa"/>
            </w:tcMar>
            <w:vAlign w:val="center"/>
          </w:tcPr>
          <w:p w:rsidR="00926E67" w:rsidRPr="00E167DA" w:rsidRDefault="00926E67" w:rsidP="00B306EC">
            <w:pPr>
              <w:jc w:val="center"/>
            </w:pPr>
            <w:r>
              <w:t>622,3</w:t>
            </w:r>
          </w:p>
        </w:tc>
      </w:tr>
      <w:tr w:rsidR="00926E67" w:rsidRPr="00E167DA" w:rsidTr="00926E67">
        <w:trPr>
          <w:trHeight w:val="236"/>
        </w:trPr>
        <w:tc>
          <w:tcPr>
            <w:tcW w:w="4282" w:type="dxa"/>
            <w:noWrap/>
            <w:tcMar>
              <w:top w:w="20" w:type="dxa"/>
              <w:left w:w="20" w:type="dxa"/>
              <w:bottom w:w="0" w:type="dxa"/>
              <w:right w:w="20" w:type="dxa"/>
            </w:tcMar>
            <w:vAlign w:val="center"/>
          </w:tcPr>
          <w:p w:rsidR="00926E67" w:rsidRDefault="00926E67" w:rsidP="00B306EC">
            <w:pPr>
              <w:ind w:left="12" w:hanging="12"/>
            </w:pPr>
            <w:r>
              <w:t>налог на имущество физических лиц</w:t>
            </w:r>
          </w:p>
        </w:tc>
        <w:tc>
          <w:tcPr>
            <w:tcW w:w="900" w:type="dxa"/>
            <w:tcMar>
              <w:top w:w="20" w:type="dxa"/>
              <w:left w:w="20" w:type="dxa"/>
              <w:bottom w:w="0" w:type="dxa"/>
              <w:right w:w="20" w:type="dxa"/>
            </w:tcMar>
            <w:vAlign w:val="center"/>
          </w:tcPr>
          <w:p w:rsidR="00926E67" w:rsidRPr="00E167DA" w:rsidRDefault="00926E67" w:rsidP="00B306EC">
            <w:pPr>
              <w:jc w:val="center"/>
            </w:pPr>
            <w:r>
              <w:t>16,8</w:t>
            </w:r>
          </w:p>
        </w:tc>
        <w:tc>
          <w:tcPr>
            <w:tcW w:w="900" w:type="dxa"/>
            <w:noWrap/>
            <w:tcMar>
              <w:top w:w="20" w:type="dxa"/>
              <w:left w:w="20" w:type="dxa"/>
              <w:bottom w:w="0" w:type="dxa"/>
              <w:right w:w="20" w:type="dxa"/>
            </w:tcMar>
            <w:vAlign w:val="center"/>
          </w:tcPr>
          <w:p w:rsidR="00926E67" w:rsidRPr="00E167DA" w:rsidRDefault="00926E67" w:rsidP="00B306EC">
            <w:pPr>
              <w:jc w:val="center"/>
            </w:pPr>
            <w:r>
              <w:t>9,4</w:t>
            </w:r>
          </w:p>
        </w:tc>
        <w:tc>
          <w:tcPr>
            <w:tcW w:w="900" w:type="dxa"/>
            <w:noWrap/>
            <w:tcMar>
              <w:top w:w="20" w:type="dxa"/>
              <w:left w:w="20" w:type="dxa"/>
              <w:bottom w:w="0" w:type="dxa"/>
              <w:right w:w="20" w:type="dxa"/>
            </w:tcMar>
            <w:vAlign w:val="center"/>
          </w:tcPr>
          <w:p w:rsidR="00926E67" w:rsidRPr="00E167DA" w:rsidRDefault="00926E67" w:rsidP="00B306EC">
            <w:pPr>
              <w:jc w:val="center"/>
            </w:pPr>
            <w:r>
              <w:t>9,4</w:t>
            </w:r>
          </w:p>
        </w:tc>
        <w:tc>
          <w:tcPr>
            <w:tcW w:w="1403" w:type="dxa"/>
            <w:noWrap/>
            <w:tcMar>
              <w:top w:w="20" w:type="dxa"/>
              <w:left w:w="20" w:type="dxa"/>
              <w:bottom w:w="0" w:type="dxa"/>
              <w:right w:w="20" w:type="dxa"/>
            </w:tcMar>
            <w:vAlign w:val="center"/>
          </w:tcPr>
          <w:p w:rsidR="00926E67" w:rsidRPr="00E167DA" w:rsidRDefault="00926E67" w:rsidP="00B306EC">
            <w:pPr>
              <w:jc w:val="center"/>
            </w:pPr>
            <w:r>
              <w:t>100</w:t>
            </w:r>
          </w:p>
        </w:tc>
        <w:tc>
          <w:tcPr>
            <w:tcW w:w="1093" w:type="dxa"/>
            <w:noWrap/>
            <w:tcMar>
              <w:top w:w="20" w:type="dxa"/>
              <w:left w:w="20" w:type="dxa"/>
              <w:bottom w:w="0" w:type="dxa"/>
              <w:right w:w="20" w:type="dxa"/>
            </w:tcMar>
            <w:vAlign w:val="center"/>
          </w:tcPr>
          <w:p w:rsidR="00926E67" w:rsidRPr="00E167DA" w:rsidRDefault="00926E67" w:rsidP="00B306EC">
            <w:pPr>
              <w:jc w:val="center"/>
            </w:pPr>
            <w:r>
              <w:t>7,0</w:t>
            </w:r>
          </w:p>
        </w:tc>
      </w:tr>
      <w:tr w:rsidR="00926E67" w:rsidRPr="00E167DA" w:rsidTr="00926E67">
        <w:trPr>
          <w:trHeight w:val="236"/>
        </w:trPr>
        <w:tc>
          <w:tcPr>
            <w:tcW w:w="4282" w:type="dxa"/>
            <w:noWrap/>
            <w:tcMar>
              <w:top w:w="20" w:type="dxa"/>
              <w:left w:w="20" w:type="dxa"/>
              <w:bottom w:w="0" w:type="dxa"/>
              <w:right w:w="20" w:type="dxa"/>
            </w:tcMar>
            <w:vAlign w:val="center"/>
          </w:tcPr>
          <w:p w:rsidR="00926E67" w:rsidRDefault="00926E67" w:rsidP="00B306EC">
            <w:pPr>
              <w:ind w:left="12" w:hanging="12"/>
            </w:pPr>
            <w:r>
              <w:t>единый налог на вмененный доход</w:t>
            </w:r>
          </w:p>
        </w:tc>
        <w:tc>
          <w:tcPr>
            <w:tcW w:w="900" w:type="dxa"/>
            <w:tcMar>
              <w:top w:w="20" w:type="dxa"/>
              <w:left w:w="20" w:type="dxa"/>
              <w:bottom w:w="0" w:type="dxa"/>
              <w:right w:w="20" w:type="dxa"/>
            </w:tcMar>
            <w:vAlign w:val="center"/>
          </w:tcPr>
          <w:p w:rsidR="00926E67" w:rsidRPr="00E167DA" w:rsidRDefault="00926E67" w:rsidP="00B306EC">
            <w:pPr>
              <w:jc w:val="center"/>
            </w:pPr>
            <w:r>
              <w:t>-</w:t>
            </w:r>
          </w:p>
        </w:tc>
        <w:tc>
          <w:tcPr>
            <w:tcW w:w="900" w:type="dxa"/>
            <w:noWrap/>
            <w:tcMar>
              <w:top w:w="20" w:type="dxa"/>
              <w:left w:w="20" w:type="dxa"/>
              <w:bottom w:w="0" w:type="dxa"/>
              <w:right w:w="20" w:type="dxa"/>
            </w:tcMar>
            <w:vAlign w:val="center"/>
          </w:tcPr>
          <w:p w:rsidR="00926E67" w:rsidRPr="00E167DA" w:rsidRDefault="00926E67" w:rsidP="00B306EC">
            <w:pPr>
              <w:jc w:val="center"/>
            </w:pPr>
            <w:r>
              <w:t>-</w:t>
            </w:r>
          </w:p>
        </w:tc>
        <w:tc>
          <w:tcPr>
            <w:tcW w:w="900" w:type="dxa"/>
            <w:noWrap/>
            <w:tcMar>
              <w:top w:w="20" w:type="dxa"/>
              <w:left w:w="20" w:type="dxa"/>
              <w:bottom w:w="0" w:type="dxa"/>
              <w:right w:w="20" w:type="dxa"/>
            </w:tcMar>
            <w:vAlign w:val="center"/>
          </w:tcPr>
          <w:p w:rsidR="00926E67" w:rsidRPr="00E167DA" w:rsidRDefault="00926E67" w:rsidP="00B306EC">
            <w:pPr>
              <w:jc w:val="center"/>
            </w:pPr>
            <w:r>
              <w:t>-</w:t>
            </w:r>
          </w:p>
        </w:tc>
        <w:tc>
          <w:tcPr>
            <w:tcW w:w="1403" w:type="dxa"/>
            <w:noWrap/>
            <w:tcMar>
              <w:top w:w="20" w:type="dxa"/>
              <w:left w:w="20" w:type="dxa"/>
              <w:bottom w:w="0" w:type="dxa"/>
              <w:right w:w="20" w:type="dxa"/>
            </w:tcMar>
            <w:vAlign w:val="center"/>
          </w:tcPr>
          <w:p w:rsidR="00926E67" w:rsidRPr="00E167DA" w:rsidRDefault="00926E67" w:rsidP="00B306EC">
            <w:pPr>
              <w:jc w:val="center"/>
            </w:pPr>
            <w:r>
              <w:t>-</w:t>
            </w:r>
          </w:p>
        </w:tc>
        <w:tc>
          <w:tcPr>
            <w:tcW w:w="1093" w:type="dxa"/>
            <w:noWrap/>
            <w:tcMar>
              <w:top w:w="20" w:type="dxa"/>
              <w:left w:w="20" w:type="dxa"/>
              <w:bottom w:w="0" w:type="dxa"/>
              <w:right w:w="20" w:type="dxa"/>
            </w:tcMar>
            <w:vAlign w:val="center"/>
          </w:tcPr>
          <w:p w:rsidR="00926E67" w:rsidRPr="00E167DA" w:rsidRDefault="00926E67" w:rsidP="00B306EC">
            <w:pPr>
              <w:jc w:val="center"/>
            </w:pPr>
            <w:r>
              <w:t>-</w:t>
            </w:r>
          </w:p>
        </w:tc>
      </w:tr>
      <w:tr w:rsidR="00926E67" w:rsidRPr="00E167DA" w:rsidTr="00926E67">
        <w:trPr>
          <w:trHeight w:val="236"/>
        </w:trPr>
        <w:tc>
          <w:tcPr>
            <w:tcW w:w="4282" w:type="dxa"/>
            <w:noWrap/>
            <w:tcMar>
              <w:top w:w="20" w:type="dxa"/>
              <w:left w:w="20" w:type="dxa"/>
              <w:bottom w:w="0" w:type="dxa"/>
              <w:right w:w="20" w:type="dxa"/>
            </w:tcMar>
            <w:vAlign w:val="center"/>
          </w:tcPr>
          <w:p w:rsidR="00926E67" w:rsidRDefault="00926E67" w:rsidP="00B306EC">
            <w:pPr>
              <w:ind w:left="12" w:hanging="12"/>
            </w:pPr>
            <w:r>
              <w:t>единый сельскохозяйственный налог</w:t>
            </w:r>
          </w:p>
        </w:tc>
        <w:tc>
          <w:tcPr>
            <w:tcW w:w="900" w:type="dxa"/>
            <w:tcMar>
              <w:top w:w="20" w:type="dxa"/>
              <w:left w:w="20" w:type="dxa"/>
              <w:bottom w:w="0" w:type="dxa"/>
              <w:right w:w="20" w:type="dxa"/>
            </w:tcMar>
            <w:vAlign w:val="center"/>
          </w:tcPr>
          <w:p w:rsidR="00926E67" w:rsidRPr="00E167DA" w:rsidRDefault="00926E67" w:rsidP="00B306EC">
            <w:pPr>
              <w:jc w:val="center"/>
            </w:pPr>
            <w:r>
              <w:t>17,4</w:t>
            </w:r>
          </w:p>
        </w:tc>
        <w:tc>
          <w:tcPr>
            <w:tcW w:w="900" w:type="dxa"/>
            <w:noWrap/>
            <w:tcMar>
              <w:top w:w="20" w:type="dxa"/>
              <w:left w:w="20" w:type="dxa"/>
              <w:bottom w:w="0" w:type="dxa"/>
              <w:right w:w="20" w:type="dxa"/>
            </w:tcMar>
            <w:vAlign w:val="center"/>
          </w:tcPr>
          <w:p w:rsidR="00926E67" w:rsidRPr="00E167DA" w:rsidRDefault="00926E67" w:rsidP="00B306EC">
            <w:pPr>
              <w:jc w:val="center"/>
            </w:pPr>
            <w:r>
              <w:t>61,9</w:t>
            </w:r>
          </w:p>
        </w:tc>
        <w:tc>
          <w:tcPr>
            <w:tcW w:w="900" w:type="dxa"/>
            <w:noWrap/>
            <w:tcMar>
              <w:top w:w="20" w:type="dxa"/>
              <w:left w:w="20" w:type="dxa"/>
              <w:bottom w:w="0" w:type="dxa"/>
              <w:right w:w="20" w:type="dxa"/>
            </w:tcMar>
            <w:vAlign w:val="center"/>
          </w:tcPr>
          <w:p w:rsidR="00926E67" w:rsidRPr="00E167DA" w:rsidRDefault="00926E67" w:rsidP="00B306EC">
            <w:pPr>
              <w:jc w:val="center"/>
            </w:pPr>
            <w:r>
              <w:t>61,9</w:t>
            </w:r>
          </w:p>
        </w:tc>
        <w:tc>
          <w:tcPr>
            <w:tcW w:w="1403" w:type="dxa"/>
            <w:noWrap/>
            <w:tcMar>
              <w:top w:w="20" w:type="dxa"/>
              <w:left w:w="20" w:type="dxa"/>
              <w:bottom w:w="0" w:type="dxa"/>
              <w:right w:w="20" w:type="dxa"/>
            </w:tcMar>
            <w:vAlign w:val="center"/>
          </w:tcPr>
          <w:p w:rsidR="00926E67" w:rsidRPr="00E167DA" w:rsidRDefault="00926E67" w:rsidP="00B306EC">
            <w:pPr>
              <w:jc w:val="center"/>
            </w:pPr>
            <w:r>
              <w:t>100</w:t>
            </w:r>
          </w:p>
        </w:tc>
        <w:tc>
          <w:tcPr>
            <w:tcW w:w="1093" w:type="dxa"/>
            <w:noWrap/>
            <w:tcMar>
              <w:top w:w="20" w:type="dxa"/>
              <w:left w:w="20" w:type="dxa"/>
              <w:bottom w:w="0" w:type="dxa"/>
              <w:right w:w="20" w:type="dxa"/>
            </w:tcMar>
            <w:vAlign w:val="center"/>
          </w:tcPr>
          <w:p w:rsidR="00926E67" w:rsidRPr="00E167DA" w:rsidRDefault="00926E67" w:rsidP="00B306EC">
            <w:pPr>
              <w:jc w:val="center"/>
            </w:pPr>
            <w:r>
              <w:t>35,9</w:t>
            </w:r>
          </w:p>
        </w:tc>
      </w:tr>
      <w:tr w:rsidR="00926E67" w:rsidRPr="00E167DA" w:rsidTr="00926E67">
        <w:trPr>
          <w:trHeight w:val="236"/>
        </w:trPr>
        <w:tc>
          <w:tcPr>
            <w:tcW w:w="4282" w:type="dxa"/>
            <w:noWrap/>
            <w:tcMar>
              <w:top w:w="20" w:type="dxa"/>
              <w:left w:w="20" w:type="dxa"/>
              <w:bottom w:w="0" w:type="dxa"/>
              <w:right w:w="20" w:type="dxa"/>
            </w:tcMar>
            <w:vAlign w:val="center"/>
          </w:tcPr>
          <w:p w:rsidR="00926E67" w:rsidRDefault="00926E67" w:rsidP="00B306EC">
            <w:pPr>
              <w:ind w:left="12" w:hanging="12"/>
            </w:pPr>
            <w:r>
              <w:t>государственная пошлина</w:t>
            </w:r>
          </w:p>
        </w:tc>
        <w:tc>
          <w:tcPr>
            <w:tcW w:w="900" w:type="dxa"/>
            <w:tcMar>
              <w:top w:w="20" w:type="dxa"/>
              <w:left w:w="20" w:type="dxa"/>
              <w:bottom w:w="0" w:type="dxa"/>
              <w:right w:w="20" w:type="dxa"/>
            </w:tcMar>
            <w:vAlign w:val="center"/>
          </w:tcPr>
          <w:p w:rsidR="00926E67" w:rsidRPr="00E167DA" w:rsidRDefault="00926E67" w:rsidP="00B306EC">
            <w:pPr>
              <w:jc w:val="center"/>
            </w:pPr>
            <w:r>
              <w:t>30,7</w:t>
            </w:r>
          </w:p>
        </w:tc>
        <w:tc>
          <w:tcPr>
            <w:tcW w:w="900" w:type="dxa"/>
            <w:noWrap/>
            <w:tcMar>
              <w:top w:w="20" w:type="dxa"/>
              <w:left w:w="20" w:type="dxa"/>
              <w:bottom w:w="0" w:type="dxa"/>
              <w:right w:w="20" w:type="dxa"/>
            </w:tcMar>
            <w:vAlign w:val="center"/>
          </w:tcPr>
          <w:p w:rsidR="00926E67" w:rsidRPr="00E167DA" w:rsidRDefault="00926E67" w:rsidP="00B306EC">
            <w:pPr>
              <w:jc w:val="center"/>
            </w:pPr>
            <w:r>
              <w:t>29,4</w:t>
            </w:r>
          </w:p>
        </w:tc>
        <w:tc>
          <w:tcPr>
            <w:tcW w:w="900" w:type="dxa"/>
            <w:noWrap/>
            <w:tcMar>
              <w:top w:w="20" w:type="dxa"/>
              <w:left w:w="20" w:type="dxa"/>
              <w:bottom w:w="0" w:type="dxa"/>
              <w:right w:w="20" w:type="dxa"/>
            </w:tcMar>
            <w:vAlign w:val="center"/>
          </w:tcPr>
          <w:p w:rsidR="00926E67" w:rsidRPr="00E167DA" w:rsidRDefault="00926E67" w:rsidP="00B306EC">
            <w:pPr>
              <w:jc w:val="center"/>
            </w:pPr>
            <w:r>
              <w:t>29,4</w:t>
            </w:r>
          </w:p>
        </w:tc>
        <w:tc>
          <w:tcPr>
            <w:tcW w:w="1403" w:type="dxa"/>
            <w:noWrap/>
            <w:tcMar>
              <w:top w:w="20" w:type="dxa"/>
              <w:left w:w="20" w:type="dxa"/>
              <w:bottom w:w="0" w:type="dxa"/>
              <w:right w:w="20" w:type="dxa"/>
            </w:tcMar>
            <w:vAlign w:val="center"/>
          </w:tcPr>
          <w:p w:rsidR="00926E67" w:rsidRPr="00E167DA" w:rsidRDefault="00926E67" w:rsidP="00B306EC">
            <w:pPr>
              <w:jc w:val="center"/>
            </w:pPr>
            <w:r>
              <w:t>100</w:t>
            </w:r>
          </w:p>
        </w:tc>
        <w:tc>
          <w:tcPr>
            <w:tcW w:w="1093" w:type="dxa"/>
            <w:noWrap/>
            <w:tcMar>
              <w:top w:w="20" w:type="dxa"/>
              <w:left w:w="20" w:type="dxa"/>
              <w:bottom w:w="0" w:type="dxa"/>
              <w:right w:w="20" w:type="dxa"/>
            </w:tcMar>
            <w:vAlign w:val="center"/>
          </w:tcPr>
          <w:p w:rsidR="00926E67" w:rsidRPr="00E167DA" w:rsidRDefault="00926E67" w:rsidP="00B306EC">
            <w:pPr>
              <w:jc w:val="center"/>
            </w:pPr>
            <w:r>
              <w:t>26,0</w:t>
            </w:r>
          </w:p>
        </w:tc>
      </w:tr>
      <w:tr w:rsidR="00926E67" w:rsidRPr="00E167DA" w:rsidTr="00926E67">
        <w:trPr>
          <w:trHeight w:val="236"/>
        </w:trPr>
        <w:tc>
          <w:tcPr>
            <w:tcW w:w="4282" w:type="dxa"/>
            <w:noWrap/>
            <w:tcMar>
              <w:top w:w="20" w:type="dxa"/>
              <w:left w:w="20" w:type="dxa"/>
              <w:bottom w:w="0" w:type="dxa"/>
              <w:right w:w="20" w:type="dxa"/>
            </w:tcMar>
            <w:vAlign w:val="center"/>
          </w:tcPr>
          <w:p w:rsidR="00926E67" w:rsidRDefault="00926E67" w:rsidP="00B306EC">
            <w:pPr>
              <w:ind w:left="12" w:hanging="12"/>
            </w:pPr>
            <w:r>
              <w:t>транспортный налог</w:t>
            </w:r>
          </w:p>
        </w:tc>
        <w:tc>
          <w:tcPr>
            <w:tcW w:w="900" w:type="dxa"/>
            <w:tcMar>
              <w:top w:w="20" w:type="dxa"/>
              <w:left w:w="20" w:type="dxa"/>
              <w:bottom w:w="0" w:type="dxa"/>
              <w:right w:w="20" w:type="dxa"/>
            </w:tcMar>
            <w:vAlign w:val="center"/>
          </w:tcPr>
          <w:p w:rsidR="00926E67" w:rsidRPr="00E167DA" w:rsidRDefault="00926E67" w:rsidP="00B306EC">
            <w:pPr>
              <w:jc w:val="center"/>
            </w:pPr>
            <w:r>
              <w:t>-</w:t>
            </w:r>
          </w:p>
        </w:tc>
        <w:tc>
          <w:tcPr>
            <w:tcW w:w="900" w:type="dxa"/>
            <w:noWrap/>
            <w:tcMar>
              <w:top w:w="20" w:type="dxa"/>
              <w:left w:w="20" w:type="dxa"/>
              <w:bottom w:w="0" w:type="dxa"/>
              <w:right w:w="20" w:type="dxa"/>
            </w:tcMar>
            <w:vAlign w:val="center"/>
          </w:tcPr>
          <w:p w:rsidR="00926E67" w:rsidRPr="00E167DA" w:rsidRDefault="00926E67" w:rsidP="00B306EC">
            <w:pPr>
              <w:jc w:val="center"/>
            </w:pPr>
            <w:r>
              <w:t>-</w:t>
            </w:r>
          </w:p>
        </w:tc>
        <w:tc>
          <w:tcPr>
            <w:tcW w:w="900" w:type="dxa"/>
            <w:noWrap/>
            <w:tcMar>
              <w:top w:w="20" w:type="dxa"/>
              <w:left w:w="20" w:type="dxa"/>
              <w:bottom w:w="0" w:type="dxa"/>
              <w:right w:w="20" w:type="dxa"/>
            </w:tcMar>
            <w:vAlign w:val="center"/>
          </w:tcPr>
          <w:p w:rsidR="00926E67" w:rsidRPr="00E167DA" w:rsidRDefault="00926E67" w:rsidP="00B306EC">
            <w:pPr>
              <w:jc w:val="center"/>
            </w:pPr>
            <w:r>
              <w:t>-</w:t>
            </w:r>
          </w:p>
        </w:tc>
        <w:tc>
          <w:tcPr>
            <w:tcW w:w="1403" w:type="dxa"/>
            <w:noWrap/>
            <w:tcMar>
              <w:top w:w="20" w:type="dxa"/>
              <w:left w:w="20" w:type="dxa"/>
              <w:bottom w:w="0" w:type="dxa"/>
              <w:right w:w="20" w:type="dxa"/>
            </w:tcMar>
            <w:vAlign w:val="center"/>
          </w:tcPr>
          <w:p w:rsidR="00926E67" w:rsidRPr="00E167DA" w:rsidRDefault="00926E67" w:rsidP="00B306EC">
            <w:pPr>
              <w:jc w:val="center"/>
            </w:pPr>
            <w:r>
              <w:t>-</w:t>
            </w:r>
          </w:p>
        </w:tc>
        <w:tc>
          <w:tcPr>
            <w:tcW w:w="1093" w:type="dxa"/>
            <w:noWrap/>
            <w:tcMar>
              <w:top w:w="20" w:type="dxa"/>
              <w:left w:w="20" w:type="dxa"/>
              <w:bottom w:w="0" w:type="dxa"/>
              <w:right w:w="20" w:type="dxa"/>
            </w:tcMar>
            <w:vAlign w:val="center"/>
          </w:tcPr>
          <w:p w:rsidR="00926E67" w:rsidRPr="00E167DA" w:rsidRDefault="00926E67" w:rsidP="00B306EC">
            <w:pPr>
              <w:jc w:val="center"/>
            </w:pPr>
            <w:r>
              <w:t>-</w:t>
            </w:r>
          </w:p>
        </w:tc>
      </w:tr>
      <w:tr w:rsidR="00926E67" w:rsidRPr="00E167DA" w:rsidTr="00926E67">
        <w:trPr>
          <w:trHeight w:val="236"/>
        </w:trPr>
        <w:tc>
          <w:tcPr>
            <w:tcW w:w="4282" w:type="dxa"/>
            <w:noWrap/>
            <w:tcMar>
              <w:top w:w="20" w:type="dxa"/>
              <w:left w:w="20" w:type="dxa"/>
              <w:bottom w:w="0" w:type="dxa"/>
              <w:right w:w="20" w:type="dxa"/>
            </w:tcMar>
            <w:vAlign w:val="center"/>
          </w:tcPr>
          <w:p w:rsidR="00926E67" w:rsidRPr="00E167DA" w:rsidRDefault="00926E67" w:rsidP="00B306EC">
            <w:pPr>
              <w:ind w:left="12" w:hanging="12"/>
            </w:pPr>
            <w:r>
              <w:t>другие налоги</w:t>
            </w:r>
          </w:p>
        </w:tc>
        <w:tc>
          <w:tcPr>
            <w:tcW w:w="900" w:type="dxa"/>
            <w:tcMar>
              <w:top w:w="20" w:type="dxa"/>
              <w:left w:w="20" w:type="dxa"/>
              <w:bottom w:w="0" w:type="dxa"/>
              <w:right w:w="20" w:type="dxa"/>
            </w:tcMar>
            <w:vAlign w:val="center"/>
          </w:tcPr>
          <w:p w:rsidR="00926E67" w:rsidRPr="00E167DA" w:rsidRDefault="00926E67" w:rsidP="00B306EC">
            <w:pPr>
              <w:jc w:val="center"/>
            </w:pPr>
            <w:r>
              <w:t>-</w:t>
            </w:r>
          </w:p>
        </w:tc>
        <w:tc>
          <w:tcPr>
            <w:tcW w:w="900" w:type="dxa"/>
            <w:noWrap/>
            <w:tcMar>
              <w:top w:w="20" w:type="dxa"/>
              <w:left w:w="20" w:type="dxa"/>
              <w:bottom w:w="0" w:type="dxa"/>
              <w:right w:w="20" w:type="dxa"/>
            </w:tcMar>
            <w:vAlign w:val="center"/>
          </w:tcPr>
          <w:p w:rsidR="00926E67" w:rsidRPr="00E167DA" w:rsidRDefault="00926E67" w:rsidP="00B306EC">
            <w:pPr>
              <w:jc w:val="center"/>
            </w:pPr>
            <w:r>
              <w:t>-</w:t>
            </w:r>
          </w:p>
        </w:tc>
        <w:tc>
          <w:tcPr>
            <w:tcW w:w="900" w:type="dxa"/>
            <w:noWrap/>
            <w:tcMar>
              <w:top w:w="20" w:type="dxa"/>
              <w:left w:w="20" w:type="dxa"/>
              <w:bottom w:w="0" w:type="dxa"/>
              <w:right w:w="20" w:type="dxa"/>
            </w:tcMar>
            <w:vAlign w:val="center"/>
          </w:tcPr>
          <w:p w:rsidR="00926E67" w:rsidRPr="00E167DA" w:rsidRDefault="00926E67" w:rsidP="00B306EC">
            <w:pPr>
              <w:jc w:val="center"/>
            </w:pPr>
            <w:r>
              <w:t>-</w:t>
            </w:r>
          </w:p>
        </w:tc>
        <w:tc>
          <w:tcPr>
            <w:tcW w:w="1403" w:type="dxa"/>
            <w:noWrap/>
            <w:tcMar>
              <w:top w:w="20" w:type="dxa"/>
              <w:left w:w="20" w:type="dxa"/>
              <w:bottom w:w="0" w:type="dxa"/>
              <w:right w:w="20" w:type="dxa"/>
            </w:tcMar>
            <w:vAlign w:val="center"/>
          </w:tcPr>
          <w:p w:rsidR="00926E67" w:rsidRPr="00E167DA" w:rsidRDefault="00926E67" w:rsidP="00B306EC">
            <w:pPr>
              <w:jc w:val="center"/>
            </w:pPr>
            <w:r>
              <w:t>-</w:t>
            </w:r>
          </w:p>
        </w:tc>
        <w:tc>
          <w:tcPr>
            <w:tcW w:w="1093" w:type="dxa"/>
            <w:noWrap/>
            <w:tcMar>
              <w:top w:w="20" w:type="dxa"/>
              <w:left w:w="20" w:type="dxa"/>
              <w:bottom w:w="0" w:type="dxa"/>
              <w:right w:w="20" w:type="dxa"/>
            </w:tcMar>
            <w:vAlign w:val="center"/>
          </w:tcPr>
          <w:p w:rsidR="00926E67" w:rsidRPr="00E167DA" w:rsidRDefault="00926E67" w:rsidP="00B306EC">
            <w:pPr>
              <w:jc w:val="center"/>
            </w:pPr>
            <w:r>
              <w:t>-</w:t>
            </w:r>
          </w:p>
        </w:tc>
      </w:tr>
      <w:tr w:rsidR="00926E67" w:rsidRPr="00E167DA" w:rsidTr="00926E67">
        <w:trPr>
          <w:trHeight w:val="236"/>
        </w:trPr>
        <w:tc>
          <w:tcPr>
            <w:tcW w:w="4282" w:type="dxa"/>
            <w:noWrap/>
            <w:tcMar>
              <w:top w:w="20" w:type="dxa"/>
              <w:left w:w="20" w:type="dxa"/>
              <w:bottom w:w="0" w:type="dxa"/>
              <w:right w:w="20" w:type="dxa"/>
            </w:tcMar>
            <w:vAlign w:val="center"/>
          </w:tcPr>
          <w:p w:rsidR="00926E67" w:rsidRPr="00E167DA" w:rsidRDefault="00926E67" w:rsidP="00B306EC">
            <w:pPr>
              <w:ind w:left="12" w:hanging="12"/>
            </w:pPr>
            <w:r>
              <w:t>НЕНАЛОГОВЫЕ ДОХОДЫ</w:t>
            </w:r>
          </w:p>
        </w:tc>
        <w:tc>
          <w:tcPr>
            <w:tcW w:w="900" w:type="dxa"/>
            <w:tcMar>
              <w:top w:w="20" w:type="dxa"/>
              <w:left w:w="20" w:type="dxa"/>
              <w:bottom w:w="0" w:type="dxa"/>
              <w:right w:w="20" w:type="dxa"/>
            </w:tcMar>
            <w:vAlign w:val="center"/>
          </w:tcPr>
          <w:p w:rsidR="00926E67" w:rsidRPr="00E167DA" w:rsidRDefault="00926E67" w:rsidP="00B306EC">
            <w:pPr>
              <w:jc w:val="center"/>
            </w:pPr>
            <w:r>
              <w:t>162,8</w:t>
            </w:r>
          </w:p>
        </w:tc>
        <w:tc>
          <w:tcPr>
            <w:tcW w:w="900" w:type="dxa"/>
            <w:noWrap/>
            <w:tcMar>
              <w:top w:w="20" w:type="dxa"/>
              <w:left w:w="20" w:type="dxa"/>
              <w:bottom w:w="0" w:type="dxa"/>
              <w:right w:w="20" w:type="dxa"/>
            </w:tcMar>
            <w:vAlign w:val="center"/>
          </w:tcPr>
          <w:p w:rsidR="00926E67" w:rsidRPr="00E167DA" w:rsidRDefault="00926E67" w:rsidP="00B306EC">
            <w:pPr>
              <w:jc w:val="center"/>
            </w:pPr>
            <w:r>
              <w:t>154,5</w:t>
            </w:r>
          </w:p>
        </w:tc>
        <w:tc>
          <w:tcPr>
            <w:tcW w:w="900" w:type="dxa"/>
            <w:noWrap/>
            <w:tcMar>
              <w:top w:w="20" w:type="dxa"/>
              <w:left w:w="20" w:type="dxa"/>
              <w:bottom w:w="0" w:type="dxa"/>
              <w:right w:w="20" w:type="dxa"/>
            </w:tcMar>
            <w:vAlign w:val="center"/>
          </w:tcPr>
          <w:p w:rsidR="00926E67" w:rsidRPr="00E167DA" w:rsidRDefault="00926E67" w:rsidP="00B306EC">
            <w:pPr>
              <w:jc w:val="center"/>
            </w:pPr>
            <w:r>
              <w:t>156,7</w:t>
            </w:r>
          </w:p>
        </w:tc>
        <w:tc>
          <w:tcPr>
            <w:tcW w:w="1403" w:type="dxa"/>
            <w:noWrap/>
            <w:tcMar>
              <w:top w:w="20" w:type="dxa"/>
              <w:left w:w="20" w:type="dxa"/>
              <w:bottom w:w="0" w:type="dxa"/>
              <w:right w:w="20" w:type="dxa"/>
            </w:tcMar>
            <w:vAlign w:val="center"/>
          </w:tcPr>
          <w:p w:rsidR="00926E67" w:rsidRPr="00E167DA" w:rsidRDefault="00926E67" w:rsidP="00B306EC">
            <w:pPr>
              <w:jc w:val="center"/>
            </w:pPr>
            <w:r>
              <w:t>101</w:t>
            </w:r>
          </w:p>
        </w:tc>
        <w:tc>
          <w:tcPr>
            <w:tcW w:w="1093" w:type="dxa"/>
            <w:noWrap/>
            <w:tcMar>
              <w:top w:w="20" w:type="dxa"/>
              <w:left w:w="20" w:type="dxa"/>
              <w:bottom w:w="0" w:type="dxa"/>
              <w:right w:w="20" w:type="dxa"/>
            </w:tcMar>
            <w:vAlign w:val="center"/>
          </w:tcPr>
          <w:p w:rsidR="00926E67" w:rsidRPr="00E167DA" w:rsidRDefault="00926E67" w:rsidP="00B306EC">
            <w:pPr>
              <w:jc w:val="center"/>
            </w:pPr>
            <w:r>
              <w:t>190,7</w:t>
            </w:r>
          </w:p>
        </w:tc>
      </w:tr>
      <w:tr w:rsidR="00926E67" w:rsidRPr="00E167DA" w:rsidTr="00926E67">
        <w:trPr>
          <w:trHeight w:val="236"/>
        </w:trPr>
        <w:tc>
          <w:tcPr>
            <w:tcW w:w="4282" w:type="dxa"/>
            <w:noWrap/>
            <w:tcMar>
              <w:top w:w="20" w:type="dxa"/>
              <w:left w:w="20" w:type="dxa"/>
              <w:bottom w:w="0" w:type="dxa"/>
              <w:right w:w="20" w:type="dxa"/>
            </w:tcMar>
            <w:vAlign w:val="center"/>
          </w:tcPr>
          <w:p w:rsidR="00926E67" w:rsidRDefault="00926E67" w:rsidP="00B306EC">
            <w:pPr>
              <w:ind w:left="12" w:hanging="12"/>
            </w:pPr>
            <w:r>
              <w:t>Аренда земли</w:t>
            </w:r>
          </w:p>
        </w:tc>
        <w:tc>
          <w:tcPr>
            <w:tcW w:w="900" w:type="dxa"/>
            <w:tcMar>
              <w:top w:w="20" w:type="dxa"/>
              <w:left w:w="20" w:type="dxa"/>
              <w:bottom w:w="0" w:type="dxa"/>
              <w:right w:w="20" w:type="dxa"/>
            </w:tcMar>
            <w:vAlign w:val="center"/>
          </w:tcPr>
          <w:p w:rsidR="00926E67" w:rsidRPr="00E167DA" w:rsidRDefault="00926E67" w:rsidP="00B306EC">
            <w:pPr>
              <w:jc w:val="center"/>
            </w:pPr>
            <w:r>
              <w:t>79,0</w:t>
            </w:r>
          </w:p>
        </w:tc>
        <w:tc>
          <w:tcPr>
            <w:tcW w:w="900" w:type="dxa"/>
            <w:noWrap/>
            <w:tcMar>
              <w:top w:w="20" w:type="dxa"/>
              <w:left w:w="20" w:type="dxa"/>
              <w:bottom w:w="0" w:type="dxa"/>
              <w:right w:w="20" w:type="dxa"/>
            </w:tcMar>
            <w:vAlign w:val="center"/>
          </w:tcPr>
          <w:p w:rsidR="00926E67" w:rsidRPr="00E167DA" w:rsidRDefault="00926E67" w:rsidP="00B306EC">
            <w:pPr>
              <w:jc w:val="center"/>
            </w:pPr>
            <w:r>
              <w:t>97,4</w:t>
            </w:r>
          </w:p>
        </w:tc>
        <w:tc>
          <w:tcPr>
            <w:tcW w:w="900" w:type="dxa"/>
            <w:noWrap/>
            <w:tcMar>
              <w:top w:w="20" w:type="dxa"/>
              <w:left w:w="20" w:type="dxa"/>
              <w:bottom w:w="0" w:type="dxa"/>
              <w:right w:w="20" w:type="dxa"/>
            </w:tcMar>
            <w:vAlign w:val="center"/>
          </w:tcPr>
          <w:p w:rsidR="00926E67" w:rsidRPr="00E167DA" w:rsidRDefault="00926E67" w:rsidP="00B306EC">
            <w:pPr>
              <w:jc w:val="center"/>
            </w:pPr>
            <w:r>
              <w:t>97,3</w:t>
            </w:r>
          </w:p>
        </w:tc>
        <w:tc>
          <w:tcPr>
            <w:tcW w:w="1403" w:type="dxa"/>
            <w:noWrap/>
            <w:tcMar>
              <w:top w:w="20" w:type="dxa"/>
              <w:left w:w="20" w:type="dxa"/>
              <w:bottom w:w="0" w:type="dxa"/>
              <w:right w:w="20" w:type="dxa"/>
            </w:tcMar>
            <w:vAlign w:val="center"/>
          </w:tcPr>
          <w:p w:rsidR="00926E67" w:rsidRPr="00E167DA" w:rsidRDefault="00926E67" w:rsidP="00B306EC">
            <w:pPr>
              <w:jc w:val="center"/>
            </w:pPr>
            <w:r>
              <w:t>100</w:t>
            </w:r>
          </w:p>
        </w:tc>
        <w:tc>
          <w:tcPr>
            <w:tcW w:w="1093" w:type="dxa"/>
            <w:noWrap/>
            <w:tcMar>
              <w:top w:w="20" w:type="dxa"/>
              <w:left w:w="20" w:type="dxa"/>
              <w:bottom w:w="0" w:type="dxa"/>
              <w:right w:w="20" w:type="dxa"/>
            </w:tcMar>
            <w:vAlign w:val="center"/>
          </w:tcPr>
          <w:p w:rsidR="00926E67" w:rsidRPr="00E167DA" w:rsidRDefault="00926E67" w:rsidP="00B306EC">
            <w:pPr>
              <w:jc w:val="center"/>
            </w:pPr>
            <w:r>
              <w:t>125,7</w:t>
            </w:r>
          </w:p>
        </w:tc>
      </w:tr>
      <w:tr w:rsidR="00926E67" w:rsidRPr="00E167DA" w:rsidTr="00926E67">
        <w:trPr>
          <w:trHeight w:val="236"/>
        </w:trPr>
        <w:tc>
          <w:tcPr>
            <w:tcW w:w="4282" w:type="dxa"/>
            <w:noWrap/>
            <w:tcMar>
              <w:top w:w="20" w:type="dxa"/>
              <w:left w:w="20" w:type="dxa"/>
              <w:bottom w:w="0" w:type="dxa"/>
              <w:right w:w="20" w:type="dxa"/>
            </w:tcMar>
            <w:vAlign w:val="center"/>
          </w:tcPr>
          <w:p w:rsidR="00926E67" w:rsidRDefault="00926E67" w:rsidP="00B306EC">
            <w:pPr>
              <w:ind w:left="12" w:hanging="12"/>
            </w:pPr>
            <w:r>
              <w:t>Аренда имущества</w:t>
            </w:r>
          </w:p>
        </w:tc>
        <w:tc>
          <w:tcPr>
            <w:tcW w:w="900" w:type="dxa"/>
            <w:tcMar>
              <w:top w:w="20" w:type="dxa"/>
              <w:left w:w="20" w:type="dxa"/>
              <w:bottom w:w="0" w:type="dxa"/>
              <w:right w:w="20" w:type="dxa"/>
            </w:tcMar>
            <w:vAlign w:val="center"/>
          </w:tcPr>
          <w:p w:rsidR="00926E67" w:rsidRPr="00E167DA" w:rsidRDefault="00926E67" w:rsidP="00B306EC">
            <w:pPr>
              <w:jc w:val="center"/>
            </w:pPr>
            <w:r>
              <w:t>50,0</w:t>
            </w:r>
          </w:p>
        </w:tc>
        <w:tc>
          <w:tcPr>
            <w:tcW w:w="900" w:type="dxa"/>
            <w:noWrap/>
            <w:tcMar>
              <w:top w:w="20" w:type="dxa"/>
              <w:left w:w="20" w:type="dxa"/>
              <w:bottom w:w="0" w:type="dxa"/>
              <w:right w:w="20" w:type="dxa"/>
            </w:tcMar>
            <w:vAlign w:val="center"/>
          </w:tcPr>
          <w:p w:rsidR="00926E67" w:rsidRPr="00E167DA" w:rsidRDefault="00926E67" w:rsidP="00B306EC">
            <w:pPr>
              <w:jc w:val="center"/>
            </w:pPr>
            <w:r>
              <w:t>54,0</w:t>
            </w:r>
          </w:p>
        </w:tc>
        <w:tc>
          <w:tcPr>
            <w:tcW w:w="900" w:type="dxa"/>
            <w:noWrap/>
            <w:tcMar>
              <w:top w:w="20" w:type="dxa"/>
              <w:left w:w="20" w:type="dxa"/>
              <w:bottom w:w="0" w:type="dxa"/>
              <w:right w:w="20" w:type="dxa"/>
            </w:tcMar>
            <w:vAlign w:val="center"/>
          </w:tcPr>
          <w:p w:rsidR="00926E67" w:rsidRPr="00E167DA" w:rsidRDefault="00926E67" w:rsidP="00B306EC">
            <w:pPr>
              <w:jc w:val="center"/>
            </w:pPr>
            <w:r>
              <w:t>54,0</w:t>
            </w:r>
          </w:p>
        </w:tc>
        <w:tc>
          <w:tcPr>
            <w:tcW w:w="1403" w:type="dxa"/>
            <w:noWrap/>
            <w:tcMar>
              <w:top w:w="20" w:type="dxa"/>
              <w:left w:w="20" w:type="dxa"/>
              <w:bottom w:w="0" w:type="dxa"/>
              <w:right w:w="20" w:type="dxa"/>
            </w:tcMar>
            <w:vAlign w:val="center"/>
          </w:tcPr>
          <w:p w:rsidR="00926E67" w:rsidRPr="00E167DA" w:rsidRDefault="00926E67" w:rsidP="00B306EC">
            <w:pPr>
              <w:jc w:val="center"/>
            </w:pPr>
            <w:r>
              <w:t>100</w:t>
            </w:r>
          </w:p>
        </w:tc>
        <w:tc>
          <w:tcPr>
            <w:tcW w:w="1093" w:type="dxa"/>
            <w:noWrap/>
            <w:tcMar>
              <w:top w:w="20" w:type="dxa"/>
              <w:left w:w="20" w:type="dxa"/>
              <w:bottom w:w="0" w:type="dxa"/>
              <w:right w:w="20" w:type="dxa"/>
            </w:tcMar>
            <w:vAlign w:val="center"/>
          </w:tcPr>
          <w:p w:rsidR="00926E67" w:rsidRPr="00E167DA" w:rsidRDefault="00926E67" w:rsidP="00B306EC">
            <w:pPr>
              <w:jc w:val="center"/>
            </w:pPr>
            <w:r>
              <w:t>55,0</w:t>
            </w:r>
          </w:p>
        </w:tc>
      </w:tr>
      <w:tr w:rsidR="00926E67" w:rsidRPr="00E167DA" w:rsidTr="00926E67">
        <w:trPr>
          <w:trHeight w:val="236"/>
        </w:trPr>
        <w:tc>
          <w:tcPr>
            <w:tcW w:w="4282" w:type="dxa"/>
            <w:noWrap/>
            <w:tcMar>
              <w:top w:w="20" w:type="dxa"/>
              <w:left w:w="20" w:type="dxa"/>
              <w:bottom w:w="0" w:type="dxa"/>
              <w:right w:w="20" w:type="dxa"/>
            </w:tcMar>
            <w:vAlign w:val="center"/>
          </w:tcPr>
          <w:p w:rsidR="00926E67" w:rsidRDefault="00926E67" w:rsidP="00B306EC">
            <w:pPr>
              <w:ind w:left="12" w:hanging="12"/>
            </w:pPr>
            <w:r>
              <w:t>Платные услуги</w:t>
            </w:r>
          </w:p>
        </w:tc>
        <w:tc>
          <w:tcPr>
            <w:tcW w:w="900" w:type="dxa"/>
            <w:tcMar>
              <w:top w:w="20" w:type="dxa"/>
              <w:left w:w="20" w:type="dxa"/>
              <w:bottom w:w="0" w:type="dxa"/>
              <w:right w:w="20" w:type="dxa"/>
            </w:tcMar>
            <w:vAlign w:val="center"/>
          </w:tcPr>
          <w:p w:rsidR="00926E67" w:rsidRPr="00E167DA" w:rsidRDefault="00926E67" w:rsidP="00B306EC">
            <w:pPr>
              <w:jc w:val="center"/>
            </w:pPr>
            <w:r>
              <w:t>3,4</w:t>
            </w:r>
          </w:p>
        </w:tc>
        <w:tc>
          <w:tcPr>
            <w:tcW w:w="900" w:type="dxa"/>
            <w:noWrap/>
            <w:tcMar>
              <w:top w:w="20" w:type="dxa"/>
              <w:left w:w="20" w:type="dxa"/>
              <w:bottom w:w="0" w:type="dxa"/>
              <w:right w:w="20" w:type="dxa"/>
            </w:tcMar>
            <w:vAlign w:val="center"/>
          </w:tcPr>
          <w:p w:rsidR="00926E67" w:rsidRPr="00E167DA" w:rsidRDefault="00926E67" w:rsidP="00B306EC">
            <w:pPr>
              <w:jc w:val="center"/>
            </w:pPr>
            <w:r>
              <w:t>3,1</w:t>
            </w:r>
          </w:p>
        </w:tc>
        <w:tc>
          <w:tcPr>
            <w:tcW w:w="900" w:type="dxa"/>
            <w:noWrap/>
            <w:tcMar>
              <w:top w:w="20" w:type="dxa"/>
              <w:left w:w="20" w:type="dxa"/>
              <w:bottom w:w="0" w:type="dxa"/>
              <w:right w:w="20" w:type="dxa"/>
            </w:tcMar>
            <w:vAlign w:val="center"/>
          </w:tcPr>
          <w:p w:rsidR="00926E67" w:rsidRPr="00E167DA" w:rsidRDefault="00926E67" w:rsidP="00B306EC">
            <w:pPr>
              <w:jc w:val="center"/>
            </w:pPr>
            <w:r>
              <w:t>3,1</w:t>
            </w:r>
          </w:p>
        </w:tc>
        <w:tc>
          <w:tcPr>
            <w:tcW w:w="1403" w:type="dxa"/>
            <w:noWrap/>
            <w:tcMar>
              <w:top w:w="20" w:type="dxa"/>
              <w:left w:w="20" w:type="dxa"/>
              <w:bottom w:w="0" w:type="dxa"/>
              <w:right w:w="20" w:type="dxa"/>
            </w:tcMar>
            <w:vAlign w:val="center"/>
          </w:tcPr>
          <w:p w:rsidR="00926E67" w:rsidRPr="00E167DA" w:rsidRDefault="00926E67" w:rsidP="00B306EC">
            <w:pPr>
              <w:jc w:val="center"/>
            </w:pPr>
            <w:r>
              <w:t>100</w:t>
            </w:r>
          </w:p>
        </w:tc>
        <w:tc>
          <w:tcPr>
            <w:tcW w:w="1093" w:type="dxa"/>
            <w:noWrap/>
            <w:tcMar>
              <w:top w:w="20" w:type="dxa"/>
              <w:left w:w="20" w:type="dxa"/>
              <w:bottom w:w="0" w:type="dxa"/>
              <w:right w:w="20" w:type="dxa"/>
            </w:tcMar>
            <w:vAlign w:val="center"/>
          </w:tcPr>
          <w:p w:rsidR="00926E67" w:rsidRPr="00E167DA" w:rsidRDefault="00926E67" w:rsidP="00B306EC">
            <w:pPr>
              <w:jc w:val="center"/>
            </w:pPr>
            <w:r>
              <w:t>-</w:t>
            </w:r>
          </w:p>
        </w:tc>
      </w:tr>
      <w:tr w:rsidR="00926E67" w:rsidRPr="00E167DA" w:rsidTr="00926E67">
        <w:trPr>
          <w:trHeight w:val="236"/>
        </w:trPr>
        <w:tc>
          <w:tcPr>
            <w:tcW w:w="4282" w:type="dxa"/>
            <w:noWrap/>
            <w:tcMar>
              <w:top w:w="20" w:type="dxa"/>
              <w:left w:w="20" w:type="dxa"/>
              <w:bottom w:w="0" w:type="dxa"/>
              <w:right w:w="20" w:type="dxa"/>
            </w:tcMar>
            <w:vAlign w:val="center"/>
          </w:tcPr>
          <w:p w:rsidR="00926E67" w:rsidRDefault="00926E67" w:rsidP="00B306EC">
            <w:pPr>
              <w:ind w:left="12" w:hanging="12"/>
            </w:pPr>
            <w:r>
              <w:t>Прочие неналоговые доходы</w:t>
            </w:r>
          </w:p>
        </w:tc>
        <w:tc>
          <w:tcPr>
            <w:tcW w:w="900" w:type="dxa"/>
            <w:tcMar>
              <w:top w:w="20" w:type="dxa"/>
              <w:left w:w="20" w:type="dxa"/>
              <w:bottom w:w="0" w:type="dxa"/>
              <w:right w:w="20" w:type="dxa"/>
            </w:tcMar>
            <w:vAlign w:val="center"/>
          </w:tcPr>
          <w:p w:rsidR="00926E67" w:rsidRDefault="00926E67" w:rsidP="00B306EC">
            <w:pPr>
              <w:jc w:val="center"/>
            </w:pPr>
            <w:r>
              <w:t>-</w:t>
            </w:r>
          </w:p>
        </w:tc>
        <w:tc>
          <w:tcPr>
            <w:tcW w:w="900" w:type="dxa"/>
            <w:noWrap/>
            <w:tcMar>
              <w:top w:w="20" w:type="dxa"/>
              <w:left w:w="20" w:type="dxa"/>
              <w:bottom w:w="0" w:type="dxa"/>
              <w:right w:w="20" w:type="dxa"/>
            </w:tcMar>
            <w:vAlign w:val="center"/>
          </w:tcPr>
          <w:p w:rsidR="00926E67" w:rsidRDefault="00926E67" w:rsidP="00B306EC">
            <w:pPr>
              <w:jc w:val="center"/>
            </w:pPr>
            <w:r>
              <w:t>-</w:t>
            </w:r>
          </w:p>
        </w:tc>
        <w:tc>
          <w:tcPr>
            <w:tcW w:w="900" w:type="dxa"/>
            <w:noWrap/>
            <w:tcMar>
              <w:top w:w="20" w:type="dxa"/>
              <w:left w:w="20" w:type="dxa"/>
              <w:bottom w:w="0" w:type="dxa"/>
              <w:right w:w="20" w:type="dxa"/>
            </w:tcMar>
            <w:vAlign w:val="center"/>
          </w:tcPr>
          <w:p w:rsidR="00926E67" w:rsidRDefault="00926E67" w:rsidP="00B306EC">
            <w:pPr>
              <w:jc w:val="center"/>
            </w:pPr>
            <w:r>
              <w:t>-</w:t>
            </w:r>
          </w:p>
        </w:tc>
        <w:tc>
          <w:tcPr>
            <w:tcW w:w="1403" w:type="dxa"/>
            <w:noWrap/>
            <w:tcMar>
              <w:top w:w="20" w:type="dxa"/>
              <w:left w:w="20" w:type="dxa"/>
              <w:bottom w:w="0" w:type="dxa"/>
              <w:right w:w="20" w:type="dxa"/>
            </w:tcMar>
            <w:vAlign w:val="center"/>
          </w:tcPr>
          <w:p w:rsidR="00926E67" w:rsidRDefault="00926E67" w:rsidP="00B306EC">
            <w:pPr>
              <w:jc w:val="center"/>
            </w:pPr>
            <w:r>
              <w:t>-</w:t>
            </w:r>
          </w:p>
        </w:tc>
        <w:tc>
          <w:tcPr>
            <w:tcW w:w="1093" w:type="dxa"/>
            <w:noWrap/>
            <w:tcMar>
              <w:top w:w="20" w:type="dxa"/>
              <w:left w:w="20" w:type="dxa"/>
              <w:bottom w:w="0" w:type="dxa"/>
              <w:right w:w="20" w:type="dxa"/>
            </w:tcMar>
            <w:vAlign w:val="center"/>
          </w:tcPr>
          <w:p w:rsidR="00926E67" w:rsidRDefault="00926E67" w:rsidP="00B306EC">
            <w:pPr>
              <w:jc w:val="center"/>
            </w:pPr>
            <w:r>
              <w:t>10,0</w:t>
            </w:r>
          </w:p>
        </w:tc>
      </w:tr>
      <w:tr w:rsidR="00926E67" w:rsidRPr="00E167DA" w:rsidTr="00926E67">
        <w:trPr>
          <w:trHeight w:val="236"/>
        </w:trPr>
        <w:tc>
          <w:tcPr>
            <w:tcW w:w="4282" w:type="dxa"/>
            <w:noWrap/>
            <w:tcMar>
              <w:top w:w="20" w:type="dxa"/>
              <w:left w:w="20" w:type="dxa"/>
              <w:bottom w:w="0" w:type="dxa"/>
              <w:right w:w="20" w:type="dxa"/>
            </w:tcMar>
            <w:vAlign w:val="center"/>
          </w:tcPr>
          <w:p w:rsidR="00926E67" w:rsidRDefault="00926E67" w:rsidP="00B306EC">
            <w:pPr>
              <w:ind w:left="12" w:hanging="12"/>
            </w:pPr>
            <w:r>
              <w:t>Доходы от продажи матер.и не матер. активов</w:t>
            </w:r>
          </w:p>
        </w:tc>
        <w:tc>
          <w:tcPr>
            <w:tcW w:w="900" w:type="dxa"/>
            <w:tcMar>
              <w:top w:w="20" w:type="dxa"/>
              <w:left w:w="20" w:type="dxa"/>
              <w:bottom w:w="0" w:type="dxa"/>
              <w:right w:w="20" w:type="dxa"/>
            </w:tcMar>
            <w:vAlign w:val="center"/>
          </w:tcPr>
          <w:p w:rsidR="00926E67" w:rsidRPr="00E167DA" w:rsidRDefault="00926E67" w:rsidP="00B306EC">
            <w:pPr>
              <w:jc w:val="center"/>
            </w:pPr>
            <w:r>
              <w:t>0,4</w:t>
            </w:r>
          </w:p>
        </w:tc>
        <w:tc>
          <w:tcPr>
            <w:tcW w:w="900" w:type="dxa"/>
            <w:noWrap/>
            <w:tcMar>
              <w:top w:w="20" w:type="dxa"/>
              <w:left w:w="20" w:type="dxa"/>
              <w:bottom w:w="0" w:type="dxa"/>
              <w:right w:w="20" w:type="dxa"/>
            </w:tcMar>
            <w:vAlign w:val="center"/>
          </w:tcPr>
          <w:p w:rsidR="00926E67" w:rsidRPr="00E167DA" w:rsidRDefault="00926E67" w:rsidP="00B306EC">
            <w:pPr>
              <w:jc w:val="center"/>
            </w:pPr>
            <w:r>
              <w:t>-</w:t>
            </w:r>
          </w:p>
        </w:tc>
        <w:tc>
          <w:tcPr>
            <w:tcW w:w="900" w:type="dxa"/>
            <w:noWrap/>
            <w:tcMar>
              <w:top w:w="20" w:type="dxa"/>
              <w:left w:w="20" w:type="dxa"/>
              <w:bottom w:w="0" w:type="dxa"/>
              <w:right w:w="20" w:type="dxa"/>
            </w:tcMar>
            <w:vAlign w:val="center"/>
          </w:tcPr>
          <w:p w:rsidR="00926E67" w:rsidRPr="00E167DA" w:rsidRDefault="00926E67" w:rsidP="00B306EC">
            <w:pPr>
              <w:jc w:val="center"/>
            </w:pPr>
            <w:r>
              <w:t>-</w:t>
            </w:r>
          </w:p>
        </w:tc>
        <w:tc>
          <w:tcPr>
            <w:tcW w:w="1403" w:type="dxa"/>
            <w:noWrap/>
            <w:tcMar>
              <w:top w:w="20" w:type="dxa"/>
              <w:left w:w="20" w:type="dxa"/>
              <w:bottom w:w="0" w:type="dxa"/>
              <w:right w:w="20" w:type="dxa"/>
            </w:tcMar>
            <w:vAlign w:val="center"/>
          </w:tcPr>
          <w:p w:rsidR="00926E67" w:rsidRPr="00E167DA" w:rsidRDefault="00926E67" w:rsidP="00B306EC">
            <w:pPr>
              <w:jc w:val="center"/>
            </w:pPr>
            <w:r>
              <w:t>-</w:t>
            </w:r>
          </w:p>
        </w:tc>
        <w:tc>
          <w:tcPr>
            <w:tcW w:w="1093" w:type="dxa"/>
            <w:noWrap/>
            <w:tcMar>
              <w:top w:w="20" w:type="dxa"/>
              <w:left w:w="20" w:type="dxa"/>
              <w:bottom w:w="0" w:type="dxa"/>
              <w:right w:w="20" w:type="dxa"/>
            </w:tcMar>
            <w:vAlign w:val="center"/>
          </w:tcPr>
          <w:p w:rsidR="00926E67" w:rsidRPr="00E167DA" w:rsidRDefault="00926E67" w:rsidP="00B306EC">
            <w:pPr>
              <w:jc w:val="center"/>
            </w:pPr>
            <w:r>
              <w:t>-</w:t>
            </w:r>
          </w:p>
        </w:tc>
      </w:tr>
      <w:tr w:rsidR="00926E67" w:rsidRPr="00E167DA" w:rsidTr="00926E67">
        <w:trPr>
          <w:trHeight w:val="236"/>
        </w:trPr>
        <w:tc>
          <w:tcPr>
            <w:tcW w:w="4282" w:type="dxa"/>
            <w:noWrap/>
            <w:tcMar>
              <w:top w:w="20" w:type="dxa"/>
              <w:left w:w="20" w:type="dxa"/>
              <w:bottom w:w="0" w:type="dxa"/>
              <w:right w:w="20" w:type="dxa"/>
            </w:tcMar>
            <w:vAlign w:val="center"/>
          </w:tcPr>
          <w:p w:rsidR="00926E67" w:rsidRPr="00E167DA" w:rsidRDefault="00926E67" w:rsidP="00B306EC">
            <w:pPr>
              <w:ind w:left="12" w:hanging="12"/>
            </w:pPr>
            <w:r>
              <w:t>БЕЗВОЗМЕЗДНЫЕ ПЕРЕЧИСЛЕНИЯ</w:t>
            </w:r>
          </w:p>
        </w:tc>
        <w:tc>
          <w:tcPr>
            <w:tcW w:w="900" w:type="dxa"/>
            <w:tcMar>
              <w:top w:w="20" w:type="dxa"/>
              <w:left w:w="20" w:type="dxa"/>
              <w:bottom w:w="0" w:type="dxa"/>
              <w:right w:w="20" w:type="dxa"/>
            </w:tcMar>
            <w:vAlign w:val="center"/>
          </w:tcPr>
          <w:p w:rsidR="00926E67" w:rsidRPr="00E167DA" w:rsidRDefault="00926E67" w:rsidP="00B306EC">
            <w:pPr>
              <w:jc w:val="center"/>
            </w:pPr>
            <w:r>
              <w:t>6845,7</w:t>
            </w:r>
          </w:p>
        </w:tc>
        <w:tc>
          <w:tcPr>
            <w:tcW w:w="900" w:type="dxa"/>
            <w:noWrap/>
            <w:tcMar>
              <w:top w:w="20" w:type="dxa"/>
              <w:left w:w="20" w:type="dxa"/>
              <w:bottom w:w="0" w:type="dxa"/>
              <w:right w:w="20" w:type="dxa"/>
            </w:tcMar>
            <w:vAlign w:val="center"/>
          </w:tcPr>
          <w:p w:rsidR="00926E67" w:rsidRPr="00E167DA" w:rsidRDefault="00926E67" w:rsidP="00B306EC">
            <w:pPr>
              <w:jc w:val="center"/>
            </w:pPr>
            <w:r>
              <w:t>1367,6</w:t>
            </w:r>
          </w:p>
        </w:tc>
        <w:tc>
          <w:tcPr>
            <w:tcW w:w="900" w:type="dxa"/>
            <w:noWrap/>
            <w:tcMar>
              <w:top w:w="20" w:type="dxa"/>
              <w:left w:w="20" w:type="dxa"/>
              <w:bottom w:w="0" w:type="dxa"/>
              <w:right w:w="20" w:type="dxa"/>
            </w:tcMar>
            <w:vAlign w:val="center"/>
          </w:tcPr>
          <w:p w:rsidR="00926E67" w:rsidRPr="00E167DA" w:rsidRDefault="00926E67" w:rsidP="00B306EC">
            <w:pPr>
              <w:jc w:val="center"/>
            </w:pPr>
            <w:r>
              <w:t>1367,6</w:t>
            </w:r>
          </w:p>
        </w:tc>
        <w:tc>
          <w:tcPr>
            <w:tcW w:w="1403" w:type="dxa"/>
            <w:noWrap/>
            <w:tcMar>
              <w:top w:w="20" w:type="dxa"/>
              <w:left w:w="20" w:type="dxa"/>
              <w:bottom w:w="0" w:type="dxa"/>
              <w:right w:w="20" w:type="dxa"/>
            </w:tcMar>
            <w:vAlign w:val="center"/>
          </w:tcPr>
          <w:p w:rsidR="00926E67" w:rsidRPr="00E167DA" w:rsidRDefault="00926E67" w:rsidP="00B306EC">
            <w:pPr>
              <w:jc w:val="center"/>
            </w:pPr>
            <w:r>
              <w:t>100</w:t>
            </w:r>
          </w:p>
        </w:tc>
        <w:tc>
          <w:tcPr>
            <w:tcW w:w="1093" w:type="dxa"/>
            <w:noWrap/>
            <w:tcMar>
              <w:top w:w="20" w:type="dxa"/>
              <w:left w:w="20" w:type="dxa"/>
              <w:bottom w:w="0" w:type="dxa"/>
              <w:right w:w="20" w:type="dxa"/>
            </w:tcMar>
            <w:vAlign w:val="center"/>
          </w:tcPr>
          <w:p w:rsidR="00926E67" w:rsidRPr="00E167DA" w:rsidRDefault="00926E67" w:rsidP="00B306EC">
            <w:pPr>
              <w:jc w:val="center"/>
            </w:pPr>
            <w:r>
              <w:t>1418,3</w:t>
            </w:r>
          </w:p>
        </w:tc>
      </w:tr>
      <w:tr w:rsidR="00926E67" w:rsidRPr="00E167DA" w:rsidTr="00926E67">
        <w:trPr>
          <w:trHeight w:val="236"/>
        </w:trPr>
        <w:tc>
          <w:tcPr>
            <w:tcW w:w="4282" w:type="dxa"/>
            <w:noWrap/>
            <w:tcMar>
              <w:top w:w="20" w:type="dxa"/>
              <w:left w:w="20" w:type="dxa"/>
              <w:bottom w:w="0" w:type="dxa"/>
              <w:right w:w="20" w:type="dxa"/>
            </w:tcMar>
            <w:vAlign w:val="center"/>
          </w:tcPr>
          <w:p w:rsidR="00926E67" w:rsidRDefault="00926E67" w:rsidP="00B306EC">
            <w:pPr>
              <w:ind w:left="12" w:hanging="12"/>
            </w:pPr>
            <w:r>
              <w:t>Дотация</w:t>
            </w:r>
          </w:p>
        </w:tc>
        <w:tc>
          <w:tcPr>
            <w:tcW w:w="900" w:type="dxa"/>
            <w:tcMar>
              <w:top w:w="20" w:type="dxa"/>
              <w:left w:w="20" w:type="dxa"/>
              <w:bottom w:w="0" w:type="dxa"/>
              <w:right w:w="20" w:type="dxa"/>
            </w:tcMar>
            <w:vAlign w:val="center"/>
          </w:tcPr>
          <w:p w:rsidR="00926E67" w:rsidRPr="00E167DA" w:rsidRDefault="00926E67" w:rsidP="00B306EC">
            <w:pPr>
              <w:jc w:val="center"/>
            </w:pPr>
            <w:r>
              <w:t>428,4</w:t>
            </w:r>
          </w:p>
        </w:tc>
        <w:tc>
          <w:tcPr>
            <w:tcW w:w="900" w:type="dxa"/>
            <w:noWrap/>
            <w:tcMar>
              <w:top w:w="20" w:type="dxa"/>
              <w:left w:w="20" w:type="dxa"/>
              <w:bottom w:w="0" w:type="dxa"/>
              <w:right w:w="20" w:type="dxa"/>
            </w:tcMar>
            <w:vAlign w:val="center"/>
          </w:tcPr>
          <w:p w:rsidR="00926E67" w:rsidRPr="00E167DA" w:rsidRDefault="00926E67" w:rsidP="00B306EC">
            <w:pPr>
              <w:jc w:val="center"/>
            </w:pPr>
            <w:r>
              <w:t>280,7</w:t>
            </w:r>
          </w:p>
        </w:tc>
        <w:tc>
          <w:tcPr>
            <w:tcW w:w="900" w:type="dxa"/>
            <w:noWrap/>
            <w:tcMar>
              <w:top w:w="20" w:type="dxa"/>
              <w:left w:w="20" w:type="dxa"/>
              <w:bottom w:w="0" w:type="dxa"/>
              <w:right w:w="20" w:type="dxa"/>
            </w:tcMar>
            <w:vAlign w:val="center"/>
          </w:tcPr>
          <w:p w:rsidR="00926E67" w:rsidRPr="00E167DA" w:rsidRDefault="00926E67" w:rsidP="00B306EC">
            <w:pPr>
              <w:jc w:val="center"/>
            </w:pPr>
            <w:r>
              <w:t>280,7</w:t>
            </w:r>
          </w:p>
        </w:tc>
        <w:tc>
          <w:tcPr>
            <w:tcW w:w="1403" w:type="dxa"/>
            <w:noWrap/>
            <w:tcMar>
              <w:top w:w="20" w:type="dxa"/>
              <w:left w:w="20" w:type="dxa"/>
              <w:bottom w:w="0" w:type="dxa"/>
              <w:right w:w="20" w:type="dxa"/>
            </w:tcMar>
            <w:vAlign w:val="center"/>
          </w:tcPr>
          <w:p w:rsidR="00926E67" w:rsidRPr="00E167DA" w:rsidRDefault="00926E67" w:rsidP="00B306EC">
            <w:pPr>
              <w:jc w:val="center"/>
            </w:pPr>
            <w:r>
              <w:t>100</w:t>
            </w:r>
          </w:p>
        </w:tc>
        <w:tc>
          <w:tcPr>
            <w:tcW w:w="1093" w:type="dxa"/>
            <w:noWrap/>
            <w:tcMar>
              <w:top w:w="20" w:type="dxa"/>
              <w:left w:w="20" w:type="dxa"/>
              <w:bottom w:w="0" w:type="dxa"/>
              <w:right w:w="20" w:type="dxa"/>
            </w:tcMar>
            <w:vAlign w:val="center"/>
          </w:tcPr>
          <w:p w:rsidR="00926E67" w:rsidRPr="00E167DA" w:rsidRDefault="00926E67" w:rsidP="00B306EC">
            <w:pPr>
              <w:jc w:val="center"/>
            </w:pPr>
            <w:r>
              <w:t>195,9</w:t>
            </w:r>
          </w:p>
        </w:tc>
      </w:tr>
      <w:tr w:rsidR="00926E67" w:rsidRPr="00E167DA" w:rsidTr="00926E67">
        <w:trPr>
          <w:trHeight w:val="236"/>
        </w:trPr>
        <w:tc>
          <w:tcPr>
            <w:tcW w:w="4282" w:type="dxa"/>
            <w:noWrap/>
            <w:tcMar>
              <w:top w:w="20" w:type="dxa"/>
              <w:left w:w="20" w:type="dxa"/>
              <w:bottom w:w="0" w:type="dxa"/>
              <w:right w:w="20" w:type="dxa"/>
            </w:tcMar>
            <w:vAlign w:val="center"/>
          </w:tcPr>
          <w:p w:rsidR="00926E67" w:rsidRDefault="00926E67" w:rsidP="00B306EC">
            <w:pPr>
              <w:ind w:left="12" w:hanging="12"/>
            </w:pPr>
            <w:r>
              <w:t>Иные межбюджет.трансферты</w:t>
            </w:r>
          </w:p>
        </w:tc>
        <w:tc>
          <w:tcPr>
            <w:tcW w:w="900" w:type="dxa"/>
            <w:tcMar>
              <w:top w:w="20" w:type="dxa"/>
              <w:left w:w="20" w:type="dxa"/>
              <w:bottom w:w="0" w:type="dxa"/>
              <w:right w:w="20" w:type="dxa"/>
            </w:tcMar>
            <w:vAlign w:val="center"/>
          </w:tcPr>
          <w:p w:rsidR="00926E67" w:rsidRPr="00E167DA" w:rsidRDefault="00926E67" w:rsidP="00B306EC">
            <w:pPr>
              <w:jc w:val="center"/>
            </w:pPr>
            <w:r>
              <w:t>6372,2</w:t>
            </w:r>
          </w:p>
        </w:tc>
        <w:tc>
          <w:tcPr>
            <w:tcW w:w="900" w:type="dxa"/>
            <w:noWrap/>
            <w:tcMar>
              <w:top w:w="20" w:type="dxa"/>
              <w:left w:w="20" w:type="dxa"/>
              <w:bottom w:w="0" w:type="dxa"/>
              <w:right w:w="20" w:type="dxa"/>
            </w:tcMar>
            <w:vAlign w:val="center"/>
          </w:tcPr>
          <w:p w:rsidR="00926E67" w:rsidRPr="00E167DA" w:rsidRDefault="00926E67" w:rsidP="00B306EC">
            <w:pPr>
              <w:jc w:val="center"/>
            </w:pPr>
            <w:r>
              <w:t>974,5</w:t>
            </w:r>
          </w:p>
        </w:tc>
        <w:tc>
          <w:tcPr>
            <w:tcW w:w="900" w:type="dxa"/>
            <w:noWrap/>
            <w:tcMar>
              <w:top w:w="20" w:type="dxa"/>
              <w:left w:w="20" w:type="dxa"/>
              <w:bottom w:w="0" w:type="dxa"/>
              <w:right w:w="20" w:type="dxa"/>
            </w:tcMar>
            <w:vAlign w:val="center"/>
          </w:tcPr>
          <w:p w:rsidR="00926E67" w:rsidRPr="00E167DA" w:rsidRDefault="00926E67" w:rsidP="00B306EC">
            <w:pPr>
              <w:jc w:val="center"/>
            </w:pPr>
            <w:r>
              <w:t>974,5</w:t>
            </w:r>
          </w:p>
        </w:tc>
        <w:tc>
          <w:tcPr>
            <w:tcW w:w="1403" w:type="dxa"/>
            <w:noWrap/>
            <w:tcMar>
              <w:top w:w="20" w:type="dxa"/>
              <w:left w:w="20" w:type="dxa"/>
              <w:bottom w:w="0" w:type="dxa"/>
              <w:right w:w="20" w:type="dxa"/>
            </w:tcMar>
            <w:vAlign w:val="center"/>
          </w:tcPr>
          <w:p w:rsidR="00926E67" w:rsidRPr="00E167DA" w:rsidRDefault="00926E67" w:rsidP="00B306EC">
            <w:pPr>
              <w:jc w:val="center"/>
            </w:pPr>
            <w:r>
              <w:t>100</w:t>
            </w:r>
          </w:p>
        </w:tc>
        <w:tc>
          <w:tcPr>
            <w:tcW w:w="1093" w:type="dxa"/>
            <w:noWrap/>
            <w:tcMar>
              <w:top w:w="20" w:type="dxa"/>
              <w:left w:w="20" w:type="dxa"/>
              <w:bottom w:w="0" w:type="dxa"/>
              <w:right w:w="20" w:type="dxa"/>
            </w:tcMar>
            <w:vAlign w:val="center"/>
          </w:tcPr>
          <w:p w:rsidR="00926E67" w:rsidRPr="00E167DA" w:rsidRDefault="00926E67" w:rsidP="00B306EC">
            <w:pPr>
              <w:jc w:val="center"/>
            </w:pPr>
            <w:r>
              <w:t>1168,3</w:t>
            </w:r>
          </w:p>
        </w:tc>
      </w:tr>
      <w:tr w:rsidR="00926E67" w:rsidRPr="00E167DA" w:rsidTr="00926E67">
        <w:trPr>
          <w:trHeight w:val="236"/>
        </w:trPr>
        <w:tc>
          <w:tcPr>
            <w:tcW w:w="4282" w:type="dxa"/>
            <w:noWrap/>
            <w:tcMar>
              <w:top w:w="20" w:type="dxa"/>
              <w:left w:w="20" w:type="dxa"/>
              <w:bottom w:w="0" w:type="dxa"/>
              <w:right w:w="20" w:type="dxa"/>
            </w:tcMar>
            <w:vAlign w:val="center"/>
          </w:tcPr>
          <w:p w:rsidR="00926E67" w:rsidRDefault="00926E67" w:rsidP="00B306EC">
            <w:pPr>
              <w:ind w:left="12" w:hanging="12"/>
            </w:pPr>
            <w:r>
              <w:t>Субвенции</w:t>
            </w:r>
          </w:p>
        </w:tc>
        <w:tc>
          <w:tcPr>
            <w:tcW w:w="900" w:type="dxa"/>
            <w:tcMar>
              <w:top w:w="20" w:type="dxa"/>
              <w:left w:w="20" w:type="dxa"/>
              <w:bottom w:w="0" w:type="dxa"/>
              <w:right w:w="20" w:type="dxa"/>
            </w:tcMar>
            <w:vAlign w:val="center"/>
          </w:tcPr>
          <w:p w:rsidR="00926E67" w:rsidRPr="00E167DA" w:rsidRDefault="00926E67" w:rsidP="00B306EC">
            <w:pPr>
              <w:jc w:val="center"/>
            </w:pPr>
            <w:r>
              <w:t>45,1</w:t>
            </w:r>
          </w:p>
        </w:tc>
        <w:tc>
          <w:tcPr>
            <w:tcW w:w="900" w:type="dxa"/>
            <w:noWrap/>
            <w:tcMar>
              <w:top w:w="20" w:type="dxa"/>
              <w:left w:w="20" w:type="dxa"/>
              <w:bottom w:w="0" w:type="dxa"/>
              <w:right w:w="20" w:type="dxa"/>
            </w:tcMar>
            <w:vAlign w:val="center"/>
          </w:tcPr>
          <w:p w:rsidR="00926E67" w:rsidRPr="00E167DA" w:rsidRDefault="00926E67" w:rsidP="00B306EC">
            <w:pPr>
              <w:jc w:val="center"/>
            </w:pPr>
            <w:r>
              <w:t>52,4</w:t>
            </w:r>
          </w:p>
        </w:tc>
        <w:tc>
          <w:tcPr>
            <w:tcW w:w="900" w:type="dxa"/>
            <w:noWrap/>
            <w:tcMar>
              <w:top w:w="20" w:type="dxa"/>
              <w:left w:w="20" w:type="dxa"/>
              <w:bottom w:w="0" w:type="dxa"/>
              <w:right w:w="20" w:type="dxa"/>
            </w:tcMar>
            <w:vAlign w:val="center"/>
          </w:tcPr>
          <w:p w:rsidR="00926E67" w:rsidRPr="00E167DA" w:rsidRDefault="00926E67" w:rsidP="00B306EC">
            <w:pPr>
              <w:jc w:val="center"/>
            </w:pPr>
            <w:r>
              <w:t>52,4</w:t>
            </w:r>
          </w:p>
        </w:tc>
        <w:tc>
          <w:tcPr>
            <w:tcW w:w="1403" w:type="dxa"/>
            <w:noWrap/>
            <w:tcMar>
              <w:top w:w="20" w:type="dxa"/>
              <w:left w:w="20" w:type="dxa"/>
              <w:bottom w:w="0" w:type="dxa"/>
              <w:right w:w="20" w:type="dxa"/>
            </w:tcMar>
            <w:vAlign w:val="center"/>
          </w:tcPr>
          <w:p w:rsidR="00926E67" w:rsidRPr="00E167DA" w:rsidRDefault="00926E67" w:rsidP="00B306EC">
            <w:pPr>
              <w:jc w:val="center"/>
            </w:pPr>
            <w:r>
              <w:t>100</w:t>
            </w:r>
          </w:p>
        </w:tc>
        <w:tc>
          <w:tcPr>
            <w:tcW w:w="1093" w:type="dxa"/>
            <w:noWrap/>
            <w:tcMar>
              <w:top w:w="20" w:type="dxa"/>
              <w:left w:w="20" w:type="dxa"/>
              <w:bottom w:w="0" w:type="dxa"/>
              <w:right w:w="20" w:type="dxa"/>
            </w:tcMar>
            <w:vAlign w:val="center"/>
          </w:tcPr>
          <w:p w:rsidR="00926E67" w:rsidRPr="00E167DA" w:rsidRDefault="00926E67" w:rsidP="00B306EC">
            <w:pPr>
              <w:jc w:val="center"/>
            </w:pPr>
            <w:r>
              <w:t>54,1</w:t>
            </w:r>
          </w:p>
        </w:tc>
      </w:tr>
      <w:tr w:rsidR="00926E67" w:rsidRPr="00E167DA" w:rsidTr="00926E67">
        <w:trPr>
          <w:trHeight w:val="236"/>
        </w:trPr>
        <w:tc>
          <w:tcPr>
            <w:tcW w:w="4282" w:type="dxa"/>
            <w:noWrap/>
            <w:tcMar>
              <w:top w:w="20" w:type="dxa"/>
              <w:left w:w="20" w:type="dxa"/>
              <w:bottom w:w="0" w:type="dxa"/>
              <w:right w:w="20" w:type="dxa"/>
            </w:tcMar>
            <w:vAlign w:val="center"/>
          </w:tcPr>
          <w:p w:rsidR="00926E67" w:rsidRDefault="00926E67" w:rsidP="00B306EC">
            <w:pPr>
              <w:ind w:left="12" w:hanging="12"/>
            </w:pPr>
            <w:r>
              <w:t>Прочие безвозм.</w:t>
            </w:r>
          </w:p>
        </w:tc>
        <w:tc>
          <w:tcPr>
            <w:tcW w:w="900" w:type="dxa"/>
            <w:tcMar>
              <w:top w:w="20" w:type="dxa"/>
              <w:left w:w="20" w:type="dxa"/>
              <w:bottom w:w="0" w:type="dxa"/>
              <w:right w:w="20" w:type="dxa"/>
            </w:tcMar>
            <w:vAlign w:val="center"/>
          </w:tcPr>
          <w:p w:rsidR="00926E67" w:rsidRDefault="00926E67" w:rsidP="00B306EC">
            <w:pPr>
              <w:jc w:val="center"/>
            </w:pPr>
            <w:r>
              <w:t>-</w:t>
            </w:r>
          </w:p>
        </w:tc>
        <w:tc>
          <w:tcPr>
            <w:tcW w:w="900" w:type="dxa"/>
            <w:noWrap/>
            <w:tcMar>
              <w:top w:w="20" w:type="dxa"/>
              <w:left w:w="20" w:type="dxa"/>
              <w:bottom w:w="0" w:type="dxa"/>
              <w:right w:w="20" w:type="dxa"/>
            </w:tcMar>
            <w:vAlign w:val="center"/>
          </w:tcPr>
          <w:p w:rsidR="00926E67" w:rsidRDefault="00926E67" w:rsidP="00B306EC">
            <w:pPr>
              <w:jc w:val="center"/>
            </w:pPr>
            <w:r>
              <w:t>60,0</w:t>
            </w:r>
          </w:p>
        </w:tc>
        <w:tc>
          <w:tcPr>
            <w:tcW w:w="900" w:type="dxa"/>
            <w:noWrap/>
            <w:tcMar>
              <w:top w:w="20" w:type="dxa"/>
              <w:left w:w="20" w:type="dxa"/>
              <w:bottom w:w="0" w:type="dxa"/>
              <w:right w:w="20" w:type="dxa"/>
            </w:tcMar>
            <w:vAlign w:val="center"/>
          </w:tcPr>
          <w:p w:rsidR="00926E67" w:rsidRDefault="00926E67" w:rsidP="00B306EC">
            <w:pPr>
              <w:jc w:val="center"/>
            </w:pPr>
            <w:r>
              <w:t>60,0</w:t>
            </w:r>
          </w:p>
        </w:tc>
        <w:tc>
          <w:tcPr>
            <w:tcW w:w="1403" w:type="dxa"/>
            <w:noWrap/>
            <w:tcMar>
              <w:top w:w="20" w:type="dxa"/>
              <w:left w:w="20" w:type="dxa"/>
              <w:bottom w:w="0" w:type="dxa"/>
              <w:right w:w="20" w:type="dxa"/>
            </w:tcMar>
            <w:vAlign w:val="center"/>
          </w:tcPr>
          <w:p w:rsidR="00926E67" w:rsidRDefault="00926E67" w:rsidP="00B306EC">
            <w:pPr>
              <w:jc w:val="center"/>
            </w:pPr>
            <w:r>
              <w:t>100</w:t>
            </w:r>
          </w:p>
        </w:tc>
        <w:tc>
          <w:tcPr>
            <w:tcW w:w="1093" w:type="dxa"/>
            <w:noWrap/>
            <w:tcMar>
              <w:top w:w="20" w:type="dxa"/>
              <w:left w:w="20" w:type="dxa"/>
              <w:bottom w:w="0" w:type="dxa"/>
              <w:right w:w="20" w:type="dxa"/>
            </w:tcMar>
            <w:vAlign w:val="center"/>
          </w:tcPr>
          <w:p w:rsidR="00926E67" w:rsidRDefault="00926E67" w:rsidP="00B306EC">
            <w:pPr>
              <w:jc w:val="center"/>
            </w:pPr>
            <w:r>
              <w:t>-</w:t>
            </w:r>
          </w:p>
        </w:tc>
      </w:tr>
      <w:tr w:rsidR="00926E67" w:rsidRPr="00E167DA" w:rsidTr="00926E67">
        <w:trPr>
          <w:trHeight w:val="236"/>
        </w:trPr>
        <w:tc>
          <w:tcPr>
            <w:tcW w:w="4282" w:type="dxa"/>
            <w:noWrap/>
            <w:tcMar>
              <w:top w:w="20" w:type="dxa"/>
              <w:left w:w="20" w:type="dxa"/>
              <w:bottom w:w="0" w:type="dxa"/>
              <w:right w:w="20" w:type="dxa"/>
            </w:tcMar>
            <w:vAlign w:val="center"/>
          </w:tcPr>
          <w:p w:rsidR="00926E67" w:rsidRPr="00E167DA" w:rsidRDefault="00926E67" w:rsidP="00B306EC">
            <w:pPr>
              <w:ind w:left="12" w:hanging="12"/>
            </w:pPr>
            <w:r>
              <w:t>ВСЕГО ДОХОДОВ</w:t>
            </w:r>
          </w:p>
        </w:tc>
        <w:tc>
          <w:tcPr>
            <w:tcW w:w="900" w:type="dxa"/>
            <w:tcMar>
              <w:top w:w="20" w:type="dxa"/>
              <w:left w:w="20" w:type="dxa"/>
              <w:bottom w:w="0" w:type="dxa"/>
              <w:right w:w="20" w:type="dxa"/>
            </w:tcMar>
            <w:vAlign w:val="center"/>
          </w:tcPr>
          <w:p w:rsidR="00926E67" w:rsidRPr="00E167DA" w:rsidRDefault="00926E67" w:rsidP="00B306EC">
            <w:pPr>
              <w:jc w:val="center"/>
            </w:pPr>
            <w:r>
              <w:t>7712,6</w:t>
            </w:r>
          </w:p>
        </w:tc>
        <w:tc>
          <w:tcPr>
            <w:tcW w:w="900" w:type="dxa"/>
            <w:noWrap/>
            <w:tcMar>
              <w:top w:w="20" w:type="dxa"/>
              <w:left w:w="20" w:type="dxa"/>
              <w:bottom w:w="0" w:type="dxa"/>
              <w:right w:w="20" w:type="dxa"/>
            </w:tcMar>
            <w:vAlign w:val="center"/>
          </w:tcPr>
          <w:p w:rsidR="00926E67" w:rsidRPr="00E167DA" w:rsidRDefault="00926E67" w:rsidP="00B306EC">
            <w:pPr>
              <w:jc w:val="center"/>
            </w:pPr>
            <w:r>
              <w:t>2212,2</w:t>
            </w:r>
          </w:p>
        </w:tc>
        <w:tc>
          <w:tcPr>
            <w:tcW w:w="900" w:type="dxa"/>
            <w:noWrap/>
            <w:tcMar>
              <w:top w:w="20" w:type="dxa"/>
              <w:left w:w="20" w:type="dxa"/>
              <w:bottom w:w="0" w:type="dxa"/>
              <w:right w:w="20" w:type="dxa"/>
            </w:tcMar>
            <w:vAlign w:val="center"/>
          </w:tcPr>
          <w:p w:rsidR="00926E67" w:rsidRPr="00E167DA" w:rsidRDefault="00926E67" w:rsidP="00B306EC">
            <w:pPr>
              <w:jc w:val="center"/>
            </w:pPr>
            <w:r>
              <w:t>2214,6</w:t>
            </w:r>
          </w:p>
        </w:tc>
        <w:tc>
          <w:tcPr>
            <w:tcW w:w="1403" w:type="dxa"/>
            <w:noWrap/>
            <w:tcMar>
              <w:top w:w="20" w:type="dxa"/>
              <w:left w:w="20" w:type="dxa"/>
              <w:bottom w:w="0" w:type="dxa"/>
              <w:right w:w="20" w:type="dxa"/>
            </w:tcMar>
            <w:vAlign w:val="center"/>
          </w:tcPr>
          <w:p w:rsidR="00926E67" w:rsidRPr="00E167DA" w:rsidRDefault="00926E67" w:rsidP="00B306EC">
            <w:pPr>
              <w:jc w:val="center"/>
            </w:pPr>
            <w:r>
              <w:t>100</w:t>
            </w:r>
          </w:p>
        </w:tc>
        <w:tc>
          <w:tcPr>
            <w:tcW w:w="1093" w:type="dxa"/>
            <w:noWrap/>
            <w:tcMar>
              <w:top w:w="20" w:type="dxa"/>
              <w:left w:w="20" w:type="dxa"/>
              <w:bottom w:w="0" w:type="dxa"/>
              <w:right w:w="20" w:type="dxa"/>
            </w:tcMar>
            <w:vAlign w:val="center"/>
          </w:tcPr>
          <w:p w:rsidR="00926E67" w:rsidRPr="00E167DA" w:rsidRDefault="00926E67" w:rsidP="00B306EC">
            <w:pPr>
              <w:jc w:val="center"/>
            </w:pPr>
            <w:r>
              <w:t>2703,2</w:t>
            </w:r>
          </w:p>
        </w:tc>
      </w:tr>
    </w:tbl>
    <w:p w:rsidR="00245F77" w:rsidRPr="00245F77" w:rsidRDefault="00245F77" w:rsidP="00245F77">
      <w:pPr>
        <w:ind w:firstLine="708"/>
        <w:jc w:val="center"/>
        <w:rPr>
          <w:rFonts w:eastAsia="Times New Roman"/>
          <w:b/>
          <w:i/>
          <w:color w:val="FF0000"/>
          <w:sz w:val="26"/>
          <w:szCs w:val="26"/>
        </w:rPr>
      </w:pPr>
    </w:p>
    <w:p w:rsidR="00245F77" w:rsidRPr="00B612E9" w:rsidRDefault="00245F77" w:rsidP="00245F77">
      <w:pPr>
        <w:jc w:val="both"/>
        <w:rPr>
          <w:rFonts w:eastAsia="Times New Roman"/>
          <w:sz w:val="26"/>
          <w:szCs w:val="26"/>
        </w:rPr>
      </w:pPr>
      <w:r w:rsidRPr="00245F77">
        <w:rPr>
          <w:rFonts w:eastAsia="Times New Roman"/>
          <w:color w:val="FF0000"/>
          <w:sz w:val="26"/>
          <w:szCs w:val="26"/>
        </w:rPr>
        <w:tab/>
      </w:r>
      <w:r w:rsidRPr="00B612E9">
        <w:rPr>
          <w:rFonts w:eastAsia="Times New Roman"/>
          <w:sz w:val="26"/>
          <w:szCs w:val="26"/>
        </w:rPr>
        <w:t xml:space="preserve">В структуре доходной части бюджета основная доля приходится на безвозмездные перечисления (дотация, иные межбюджетные трансфеты, </w:t>
      </w:r>
      <w:r w:rsidRPr="00B612E9">
        <w:rPr>
          <w:rFonts w:eastAsia="Times New Roman"/>
          <w:sz w:val="26"/>
          <w:szCs w:val="26"/>
        </w:rPr>
        <w:lastRenderedPageBreak/>
        <w:t xml:space="preserve">субвенции) – </w:t>
      </w:r>
      <w:r w:rsidR="00926E67" w:rsidRPr="00B612E9">
        <w:rPr>
          <w:rFonts w:eastAsia="Times New Roman"/>
          <w:sz w:val="26"/>
          <w:szCs w:val="26"/>
        </w:rPr>
        <w:t>88,8</w:t>
      </w:r>
      <w:r w:rsidRPr="00B612E9">
        <w:rPr>
          <w:rFonts w:eastAsia="Times New Roman"/>
          <w:sz w:val="26"/>
          <w:szCs w:val="26"/>
        </w:rPr>
        <w:t xml:space="preserve"> %, налоговые доходы – </w:t>
      </w:r>
      <w:r w:rsidR="00926E67" w:rsidRPr="00B612E9">
        <w:rPr>
          <w:rFonts w:eastAsia="Times New Roman"/>
          <w:sz w:val="26"/>
          <w:szCs w:val="26"/>
        </w:rPr>
        <w:t>9,1</w:t>
      </w:r>
      <w:r w:rsidRPr="00B612E9">
        <w:rPr>
          <w:rFonts w:eastAsia="Times New Roman"/>
          <w:sz w:val="26"/>
          <w:szCs w:val="26"/>
        </w:rPr>
        <w:t xml:space="preserve"> %, неналоговые доходы – </w:t>
      </w:r>
      <w:r w:rsidR="00926E67" w:rsidRPr="00B612E9">
        <w:rPr>
          <w:rFonts w:eastAsia="Times New Roman"/>
          <w:sz w:val="26"/>
          <w:szCs w:val="26"/>
        </w:rPr>
        <w:t>2,1</w:t>
      </w:r>
      <w:r w:rsidRPr="00B612E9">
        <w:rPr>
          <w:rFonts w:eastAsia="Times New Roman"/>
          <w:sz w:val="26"/>
          <w:szCs w:val="26"/>
        </w:rPr>
        <w:t xml:space="preserve"> %. Всего доходы по </w:t>
      </w:r>
      <w:r w:rsidR="00980B45">
        <w:rPr>
          <w:rFonts w:eastAsia="Times New Roman"/>
          <w:sz w:val="26"/>
          <w:szCs w:val="26"/>
        </w:rPr>
        <w:t>Благодатинскому</w:t>
      </w:r>
      <w:r w:rsidRPr="00B612E9">
        <w:rPr>
          <w:rFonts w:eastAsia="Times New Roman"/>
          <w:sz w:val="26"/>
          <w:szCs w:val="26"/>
        </w:rPr>
        <w:t xml:space="preserve"> муниципальному образованию за 2010 год составили </w:t>
      </w:r>
      <w:r w:rsidR="00B612E9" w:rsidRPr="00B612E9">
        <w:rPr>
          <w:rFonts w:eastAsia="Times New Roman"/>
          <w:sz w:val="26"/>
          <w:szCs w:val="26"/>
        </w:rPr>
        <w:t>7712,6</w:t>
      </w:r>
      <w:r w:rsidRPr="00B612E9">
        <w:rPr>
          <w:rFonts w:eastAsia="Times New Roman"/>
          <w:sz w:val="26"/>
          <w:szCs w:val="26"/>
        </w:rPr>
        <w:t xml:space="preserve"> тыс.руб.</w:t>
      </w:r>
    </w:p>
    <w:p w:rsidR="00245F77" w:rsidRPr="00245F77" w:rsidRDefault="00245F77" w:rsidP="00245F77">
      <w:pPr>
        <w:ind w:firstLine="708"/>
        <w:jc w:val="both"/>
        <w:rPr>
          <w:rFonts w:eastAsia="Times New Roman"/>
          <w:color w:val="FF0000"/>
          <w:sz w:val="26"/>
          <w:szCs w:val="26"/>
        </w:rPr>
      </w:pPr>
    </w:p>
    <w:p w:rsidR="00245F77" w:rsidRPr="00245F77" w:rsidRDefault="00926E67" w:rsidP="00245F77">
      <w:pPr>
        <w:jc w:val="center"/>
        <w:rPr>
          <w:rFonts w:eastAsia="Times New Roman"/>
          <w:color w:val="FF0000"/>
          <w:sz w:val="26"/>
          <w:szCs w:val="26"/>
        </w:rPr>
      </w:pPr>
      <w:r>
        <w:rPr>
          <w:noProof/>
        </w:rPr>
        <w:drawing>
          <wp:inline distT="0" distB="0" distL="0" distR="0">
            <wp:extent cx="4572000" cy="2743200"/>
            <wp:effectExtent l="0" t="0" r="19050" b="1905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45F77" w:rsidRPr="00245F77" w:rsidRDefault="00245F77" w:rsidP="00245F77">
      <w:pPr>
        <w:ind w:firstLine="708"/>
        <w:jc w:val="both"/>
        <w:rPr>
          <w:rFonts w:eastAsia="Times New Roman"/>
          <w:color w:val="FF0000"/>
          <w:sz w:val="26"/>
          <w:szCs w:val="26"/>
        </w:rPr>
      </w:pPr>
    </w:p>
    <w:p w:rsidR="00245F77" w:rsidRPr="00B612E9" w:rsidRDefault="00245F77" w:rsidP="00245F77">
      <w:pPr>
        <w:jc w:val="center"/>
        <w:rPr>
          <w:rFonts w:eastAsia="Times New Roman"/>
          <w:sz w:val="26"/>
          <w:szCs w:val="26"/>
        </w:rPr>
      </w:pPr>
      <w:r w:rsidRPr="00B612E9">
        <w:rPr>
          <w:rFonts w:eastAsia="Times New Roman"/>
          <w:b/>
          <w:i/>
          <w:sz w:val="26"/>
          <w:szCs w:val="26"/>
        </w:rPr>
        <w:t xml:space="preserve">Рисунок 4.2.1Доходы бюджета </w:t>
      </w:r>
      <w:r w:rsidR="00926E67" w:rsidRPr="00B612E9">
        <w:rPr>
          <w:rFonts w:eastAsia="Times New Roman"/>
          <w:b/>
          <w:i/>
          <w:sz w:val="26"/>
          <w:szCs w:val="26"/>
        </w:rPr>
        <w:t xml:space="preserve">Благодатинского </w:t>
      </w:r>
      <w:r w:rsidRPr="00B612E9">
        <w:rPr>
          <w:rFonts w:eastAsia="Times New Roman"/>
          <w:b/>
          <w:i/>
          <w:sz w:val="26"/>
          <w:szCs w:val="26"/>
        </w:rPr>
        <w:t>МО за 2010 год</w:t>
      </w:r>
    </w:p>
    <w:p w:rsidR="00245F77" w:rsidRPr="00245F77" w:rsidRDefault="00245F77" w:rsidP="00245F77">
      <w:pPr>
        <w:jc w:val="right"/>
        <w:rPr>
          <w:rFonts w:eastAsia="Times New Roman"/>
          <w:b/>
          <w:i/>
          <w:color w:val="FF0000"/>
          <w:sz w:val="26"/>
          <w:szCs w:val="26"/>
        </w:rPr>
      </w:pPr>
    </w:p>
    <w:p w:rsidR="00245F77" w:rsidRPr="00B612E9" w:rsidRDefault="00245F77" w:rsidP="00245F77">
      <w:pPr>
        <w:jc w:val="right"/>
        <w:rPr>
          <w:rFonts w:eastAsia="Times New Roman"/>
          <w:b/>
          <w:i/>
          <w:sz w:val="26"/>
          <w:szCs w:val="26"/>
        </w:rPr>
      </w:pPr>
      <w:r w:rsidRPr="00B612E9">
        <w:rPr>
          <w:rFonts w:eastAsia="Times New Roman"/>
          <w:b/>
          <w:i/>
          <w:sz w:val="26"/>
          <w:szCs w:val="26"/>
        </w:rPr>
        <w:t>Таблица 4.2.2</w:t>
      </w:r>
    </w:p>
    <w:p w:rsidR="00245F77" w:rsidRPr="00B612E9" w:rsidRDefault="00245F77" w:rsidP="00245F77">
      <w:pPr>
        <w:jc w:val="center"/>
        <w:rPr>
          <w:rFonts w:eastAsia="Times New Roman"/>
          <w:b/>
          <w:i/>
          <w:sz w:val="26"/>
          <w:szCs w:val="26"/>
        </w:rPr>
      </w:pPr>
      <w:r w:rsidRPr="00B612E9">
        <w:rPr>
          <w:rFonts w:eastAsia="Times New Roman"/>
          <w:b/>
          <w:i/>
          <w:sz w:val="26"/>
          <w:szCs w:val="26"/>
        </w:rPr>
        <w:t xml:space="preserve">Расходная часть бюджета </w:t>
      </w:r>
      <w:r w:rsidR="00B612E9" w:rsidRPr="00B612E9">
        <w:rPr>
          <w:rFonts w:eastAsia="Times New Roman"/>
          <w:b/>
          <w:i/>
          <w:sz w:val="26"/>
          <w:szCs w:val="26"/>
        </w:rPr>
        <w:t>Благодатинского</w:t>
      </w:r>
      <w:r w:rsidRPr="00B612E9">
        <w:rPr>
          <w:rFonts w:eastAsia="Times New Roman"/>
          <w:b/>
          <w:i/>
          <w:sz w:val="26"/>
          <w:szCs w:val="26"/>
        </w:rPr>
        <w:t xml:space="preserve"> муниципального образования за 2010 год</w:t>
      </w:r>
    </w:p>
    <w:p w:rsidR="00245F77" w:rsidRPr="00245F77" w:rsidRDefault="00245F77" w:rsidP="00245F77">
      <w:pPr>
        <w:ind w:firstLine="708"/>
        <w:jc w:val="center"/>
        <w:rPr>
          <w:rFonts w:eastAsia="Times New Roman"/>
          <w:b/>
          <w:i/>
          <w:color w:val="FF0000"/>
          <w:sz w:val="26"/>
          <w:szCs w:val="26"/>
        </w:rPr>
      </w:pPr>
    </w:p>
    <w:tbl>
      <w:tblPr>
        <w:tblW w:w="9502" w:type="dxa"/>
        <w:tblInd w:w="-1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000" w:firstRow="0" w:lastRow="0" w:firstColumn="0" w:lastColumn="0" w:noHBand="0" w:noVBand="0"/>
      </w:tblPr>
      <w:tblGrid>
        <w:gridCol w:w="4282"/>
        <w:gridCol w:w="900"/>
        <w:gridCol w:w="1121"/>
        <w:gridCol w:w="1399"/>
        <w:gridCol w:w="705"/>
        <w:gridCol w:w="1095"/>
      </w:tblGrid>
      <w:tr w:rsidR="00B612E9" w:rsidRPr="006B508D" w:rsidTr="00B612E9">
        <w:trPr>
          <w:trHeight w:val="327"/>
        </w:trPr>
        <w:tc>
          <w:tcPr>
            <w:tcW w:w="4282" w:type="dxa"/>
            <w:noWrap/>
            <w:tcMar>
              <w:top w:w="20" w:type="dxa"/>
              <w:left w:w="20" w:type="dxa"/>
              <w:bottom w:w="0" w:type="dxa"/>
              <w:right w:w="20" w:type="dxa"/>
            </w:tcMar>
            <w:vAlign w:val="center"/>
          </w:tcPr>
          <w:p w:rsidR="00B612E9" w:rsidRPr="006B508D" w:rsidRDefault="00B612E9" w:rsidP="00B612E9">
            <w:pPr>
              <w:ind w:left="12" w:hanging="12"/>
              <w:jc w:val="center"/>
              <w:rPr>
                <w:bCs/>
              </w:rPr>
            </w:pPr>
            <w:r w:rsidRPr="006B508D">
              <w:rPr>
                <w:bCs/>
              </w:rPr>
              <w:t>Наименование расходов</w:t>
            </w:r>
          </w:p>
        </w:tc>
        <w:tc>
          <w:tcPr>
            <w:tcW w:w="900" w:type="dxa"/>
            <w:tcMar>
              <w:top w:w="20" w:type="dxa"/>
              <w:left w:w="20" w:type="dxa"/>
              <w:bottom w:w="0" w:type="dxa"/>
              <w:right w:w="20" w:type="dxa"/>
            </w:tcMar>
            <w:vAlign w:val="center"/>
          </w:tcPr>
          <w:p w:rsidR="00B612E9" w:rsidRPr="006B508D" w:rsidRDefault="00B612E9" w:rsidP="00B612E9">
            <w:pPr>
              <w:ind w:left="12" w:hanging="12"/>
              <w:jc w:val="center"/>
              <w:rPr>
                <w:bCs/>
              </w:rPr>
            </w:pPr>
            <w:r w:rsidRPr="006B508D">
              <w:rPr>
                <w:bCs/>
              </w:rPr>
              <w:t>Факт</w:t>
            </w:r>
          </w:p>
        </w:tc>
        <w:tc>
          <w:tcPr>
            <w:tcW w:w="1121" w:type="dxa"/>
            <w:noWrap/>
            <w:tcMar>
              <w:top w:w="20" w:type="dxa"/>
              <w:left w:w="20" w:type="dxa"/>
              <w:bottom w:w="0" w:type="dxa"/>
              <w:right w:w="20" w:type="dxa"/>
            </w:tcMar>
            <w:vAlign w:val="center"/>
          </w:tcPr>
          <w:p w:rsidR="00B612E9" w:rsidRPr="006B508D" w:rsidRDefault="00B612E9" w:rsidP="00B612E9">
            <w:pPr>
              <w:ind w:left="12" w:hanging="12"/>
              <w:jc w:val="center"/>
              <w:rPr>
                <w:bCs/>
              </w:rPr>
            </w:pPr>
            <w:r w:rsidRPr="006B508D">
              <w:rPr>
                <w:bCs/>
              </w:rPr>
              <w:t>План на</w:t>
            </w:r>
          </w:p>
        </w:tc>
        <w:tc>
          <w:tcPr>
            <w:tcW w:w="1399" w:type="dxa"/>
            <w:noWrap/>
            <w:tcMar>
              <w:top w:w="20" w:type="dxa"/>
              <w:left w:w="20" w:type="dxa"/>
              <w:bottom w:w="0" w:type="dxa"/>
              <w:right w:w="20" w:type="dxa"/>
            </w:tcMar>
            <w:vAlign w:val="center"/>
          </w:tcPr>
          <w:p w:rsidR="00B612E9" w:rsidRPr="006B508D" w:rsidRDefault="00B612E9" w:rsidP="00B612E9">
            <w:pPr>
              <w:ind w:left="12" w:hanging="12"/>
              <w:jc w:val="center"/>
              <w:rPr>
                <w:bCs/>
              </w:rPr>
            </w:pPr>
            <w:r w:rsidRPr="006B508D">
              <w:rPr>
                <w:bCs/>
              </w:rPr>
              <w:t>Исполнено</w:t>
            </w:r>
          </w:p>
        </w:tc>
        <w:tc>
          <w:tcPr>
            <w:tcW w:w="0" w:type="auto"/>
            <w:noWrap/>
            <w:tcMar>
              <w:top w:w="20" w:type="dxa"/>
              <w:left w:w="20" w:type="dxa"/>
              <w:bottom w:w="0" w:type="dxa"/>
              <w:right w:w="20" w:type="dxa"/>
            </w:tcMar>
            <w:vAlign w:val="center"/>
          </w:tcPr>
          <w:p w:rsidR="00B612E9" w:rsidRPr="006B508D" w:rsidRDefault="00B612E9" w:rsidP="00B612E9">
            <w:pPr>
              <w:ind w:left="12" w:hanging="12"/>
              <w:jc w:val="center"/>
              <w:rPr>
                <w:bCs/>
              </w:rPr>
            </w:pPr>
            <w:r w:rsidRPr="006B508D">
              <w:rPr>
                <w:bCs/>
              </w:rPr>
              <w:t>%</w:t>
            </w:r>
          </w:p>
        </w:tc>
        <w:tc>
          <w:tcPr>
            <w:tcW w:w="1095" w:type="dxa"/>
            <w:noWrap/>
            <w:tcMar>
              <w:top w:w="20" w:type="dxa"/>
              <w:left w:w="20" w:type="dxa"/>
              <w:bottom w:w="0" w:type="dxa"/>
              <w:right w:w="20" w:type="dxa"/>
            </w:tcMar>
            <w:vAlign w:val="center"/>
          </w:tcPr>
          <w:p w:rsidR="00B612E9" w:rsidRPr="006B508D" w:rsidRDefault="00B612E9" w:rsidP="00B612E9">
            <w:pPr>
              <w:ind w:left="12" w:hanging="12"/>
              <w:jc w:val="center"/>
              <w:rPr>
                <w:bCs/>
              </w:rPr>
            </w:pPr>
            <w:r w:rsidRPr="006B508D">
              <w:rPr>
                <w:bCs/>
              </w:rPr>
              <w:t>План на</w:t>
            </w:r>
          </w:p>
        </w:tc>
      </w:tr>
      <w:tr w:rsidR="00B612E9" w:rsidRPr="006B508D" w:rsidTr="00B612E9">
        <w:trPr>
          <w:trHeight w:val="245"/>
        </w:trPr>
        <w:tc>
          <w:tcPr>
            <w:tcW w:w="4282" w:type="dxa"/>
            <w:noWrap/>
            <w:tcMar>
              <w:top w:w="20" w:type="dxa"/>
              <w:left w:w="20" w:type="dxa"/>
              <w:bottom w:w="0" w:type="dxa"/>
              <w:right w:w="20" w:type="dxa"/>
            </w:tcMar>
            <w:vAlign w:val="center"/>
          </w:tcPr>
          <w:p w:rsidR="00B612E9" w:rsidRPr="006B508D" w:rsidRDefault="00B612E9" w:rsidP="00B612E9">
            <w:pPr>
              <w:ind w:left="12" w:hanging="12"/>
              <w:jc w:val="center"/>
              <w:rPr>
                <w:bCs/>
              </w:rPr>
            </w:pPr>
            <w:r w:rsidRPr="006B508D">
              <w:rPr>
                <w:bCs/>
              </w:rPr>
              <w:t>тыс.руб.</w:t>
            </w:r>
          </w:p>
        </w:tc>
        <w:tc>
          <w:tcPr>
            <w:tcW w:w="900" w:type="dxa"/>
            <w:tcMar>
              <w:top w:w="20" w:type="dxa"/>
              <w:left w:w="20" w:type="dxa"/>
              <w:bottom w:w="0" w:type="dxa"/>
              <w:right w:w="20" w:type="dxa"/>
            </w:tcMar>
            <w:vAlign w:val="center"/>
          </w:tcPr>
          <w:p w:rsidR="00B612E9" w:rsidRPr="006B508D" w:rsidRDefault="00B612E9" w:rsidP="00B612E9">
            <w:pPr>
              <w:ind w:left="12" w:hanging="12"/>
              <w:jc w:val="center"/>
              <w:rPr>
                <w:bCs/>
              </w:rPr>
            </w:pPr>
            <w:smartTag w:uri="urn:schemas-microsoft-com:office:smarttags" w:element="metricconverter">
              <w:smartTagPr>
                <w:attr w:name="ProductID" w:val="2010 г"/>
              </w:smartTagPr>
              <w:r w:rsidRPr="006B508D">
                <w:rPr>
                  <w:bCs/>
                </w:rPr>
                <w:t>20</w:t>
              </w:r>
              <w:r>
                <w:rPr>
                  <w:bCs/>
                </w:rPr>
                <w:t>10</w:t>
              </w:r>
              <w:r w:rsidRPr="006B508D">
                <w:rPr>
                  <w:bCs/>
                </w:rPr>
                <w:t xml:space="preserve"> г</w:t>
              </w:r>
            </w:smartTag>
            <w:r w:rsidRPr="006B508D">
              <w:rPr>
                <w:bCs/>
              </w:rPr>
              <w:t>.</w:t>
            </w:r>
          </w:p>
        </w:tc>
        <w:tc>
          <w:tcPr>
            <w:tcW w:w="1121" w:type="dxa"/>
            <w:noWrap/>
            <w:tcMar>
              <w:top w:w="20" w:type="dxa"/>
              <w:left w:w="20" w:type="dxa"/>
              <w:bottom w:w="0" w:type="dxa"/>
              <w:right w:w="20" w:type="dxa"/>
            </w:tcMar>
            <w:vAlign w:val="center"/>
          </w:tcPr>
          <w:p w:rsidR="00B612E9" w:rsidRPr="006B508D" w:rsidRDefault="00B612E9" w:rsidP="00B612E9">
            <w:pPr>
              <w:ind w:left="12" w:hanging="12"/>
              <w:jc w:val="center"/>
              <w:rPr>
                <w:bCs/>
              </w:rPr>
            </w:pPr>
            <w:smartTag w:uri="urn:schemas-microsoft-com:office:smarttags" w:element="metricconverter">
              <w:smartTagPr>
                <w:attr w:name="ProductID" w:val="2011 г"/>
              </w:smartTagPr>
              <w:r w:rsidRPr="006B508D">
                <w:rPr>
                  <w:bCs/>
                </w:rPr>
                <w:t>201</w:t>
              </w:r>
              <w:r>
                <w:rPr>
                  <w:bCs/>
                </w:rPr>
                <w:t>1</w:t>
              </w:r>
              <w:r w:rsidRPr="006B508D">
                <w:rPr>
                  <w:bCs/>
                </w:rPr>
                <w:t xml:space="preserve"> г</w:t>
              </w:r>
            </w:smartTag>
            <w:r w:rsidRPr="006B508D">
              <w:rPr>
                <w:bCs/>
              </w:rPr>
              <w:t>.</w:t>
            </w:r>
          </w:p>
        </w:tc>
        <w:tc>
          <w:tcPr>
            <w:tcW w:w="1399" w:type="dxa"/>
            <w:noWrap/>
            <w:tcMar>
              <w:top w:w="20" w:type="dxa"/>
              <w:left w:w="20" w:type="dxa"/>
              <w:bottom w:w="0" w:type="dxa"/>
              <w:right w:w="20" w:type="dxa"/>
            </w:tcMar>
            <w:vAlign w:val="center"/>
          </w:tcPr>
          <w:p w:rsidR="00B612E9" w:rsidRPr="006B508D" w:rsidRDefault="00B612E9" w:rsidP="00B612E9">
            <w:pPr>
              <w:ind w:left="12" w:hanging="12"/>
              <w:jc w:val="center"/>
              <w:rPr>
                <w:bCs/>
              </w:rPr>
            </w:pPr>
            <w:r w:rsidRPr="006B508D">
              <w:rPr>
                <w:bCs/>
              </w:rPr>
              <w:t>за 201</w:t>
            </w:r>
            <w:r>
              <w:rPr>
                <w:bCs/>
              </w:rPr>
              <w:t>1</w:t>
            </w:r>
            <w:r w:rsidRPr="006B508D">
              <w:rPr>
                <w:bCs/>
              </w:rPr>
              <w:t>г.</w:t>
            </w:r>
          </w:p>
        </w:tc>
        <w:tc>
          <w:tcPr>
            <w:tcW w:w="0" w:type="auto"/>
            <w:noWrap/>
            <w:tcMar>
              <w:top w:w="20" w:type="dxa"/>
              <w:left w:w="20" w:type="dxa"/>
              <w:bottom w:w="0" w:type="dxa"/>
              <w:right w:w="20" w:type="dxa"/>
            </w:tcMar>
            <w:vAlign w:val="center"/>
          </w:tcPr>
          <w:p w:rsidR="00B612E9" w:rsidRPr="006B508D" w:rsidRDefault="00B612E9" w:rsidP="00B612E9">
            <w:pPr>
              <w:ind w:left="12" w:hanging="12"/>
              <w:jc w:val="center"/>
              <w:rPr>
                <w:bCs/>
              </w:rPr>
            </w:pPr>
            <w:r w:rsidRPr="006B508D">
              <w:rPr>
                <w:bCs/>
              </w:rPr>
              <w:t>исп.</w:t>
            </w:r>
          </w:p>
        </w:tc>
        <w:tc>
          <w:tcPr>
            <w:tcW w:w="1095" w:type="dxa"/>
            <w:noWrap/>
            <w:tcMar>
              <w:top w:w="20" w:type="dxa"/>
              <w:left w:w="20" w:type="dxa"/>
              <w:bottom w:w="0" w:type="dxa"/>
              <w:right w:w="20" w:type="dxa"/>
            </w:tcMar>
            <w:vAlign w:val="center"/>
          </w:tcPr>
          <w:p w:rsidR="00B612E9" w:rsidRPr="006B508D" w:rsidRDefault="00B612E9" w:rsidP="00B612E9">
            <w:pPr>
              <w:jc w:val="center"/>
              <w:rPr>
                <w:bCs/>
              </w:rPr>
            </w:pPr>
            <w:smartTag w:uri="urn:schemas-microsoft-com:office:smarttags" w:element="metricconverter">
              <w:smartTagPr>
                <w:attr w:name="ProductID" w:val="2012 г"/>
              </w:smartTagPr>
              <w:r w:rsidRPr="006B508D">
                <w:rPr>
                  <w:bCs/>
                </w:rPr>
                <w:t>201</w:t>
              </w:r>
              <w:r>
                <w:rPr>
                  <w:bCs/>
                </w:rPr>
                <w:t>2</w:t>
              </w:r>
              <w:r w:rsidRPr="006B508D">
                <w:rPr>
                  <w:bCs/>
                </w:rPr>
                <w:t xml:space="preserve"> г</w:t>
              </w:r>
            </w:smartTag>
            <w:r w:rsidRPr="006B508D">
              <w:rPr>
                <w:bCs/>
              </w:rPr>
              <w:t>.</w:t>
            </w:r>
          </w:p>
        </w:tc>
      </w:tr>
      <w:tr w:rsidR="00B612E9" w:rsidRPr="006B508D" w:rsidTr="00B612E9">
        <w:trPr>
          <w:trHeight w:val="245"/>
        </w:trPr>
        <w:tc>
          <w:tcPr>
            <w:tcW w:w="4282" w:type="dxa"/>
            <w:noWrap/>
            <w:tcMar>
              <w:top w:w="20" w:type="dxa"/>
              <w:left w:w="20" w:type="dxa"/>
              <w:bottom w:w="0" w:type="dxa"/>
              <w:right w:w="20" w:type="dxa"/>
            </w:tcMar>
            <w:vAlign w:val="center"/>
          </w:tcPr>
          <w:p w:rsidR="00B612E9" w:rsidRPr="000C0FB2" w:rsidRDefault="00B612E9" w:rsidP="00B612E9">
            <w:pPr>
              <w:ind w:left="12" w:hanging="12"/>
              <w:jc w:val="center"/>
              <w:rPr>
                <w:b/>
                <w:bCs/>
              </w:rPr>
            </w:pPr>
            <w:r w:rsidRPr="000C0FB2">
              <w:rPr>
                <w:b/>
                <w:bCs/>
              </w:rPr>
              <w:t>Благодатинское МО</w:t>
            </w:r>
          </w:p>
        </w:tc>
        <w:tc>
          <w:tcPr>
            <w:tcW w:w="900" w:type="dxa"/>
            <w:tcMar>
              <w:top w:w="20" w:type="dxa"/>
              <w:left w:w="20" w:type="dxa"/>
              <w:bottom w:w="0" w:type="dxa"/>
              <w:right w:w="20" w:type="dxa"/>
            </w:tcMar>
            <w:vAlign w:val="center"/>
          </w:tcPr>
          <w:p w:rsidR="00B612E9" w:rsidRPr="006B508D" w:rsidRDefault="00B612E9" w:rsidP="00B612E9">
            <w:pPr>
              <w:ind w:left="12" w:hanging="12"/>
              <w:jc w:val="center"/>
              <w:rPr>
                <w:bCs/>
              </w:rPr>
            </w:pPr>
          </w:p>
        </w:tc>
        <w:tc>
          <w:tcPr>
            <w:tcW w:w="1121" w:type="dxa"/>
            <w:noWrap/>
            <w:tcMar>
              <w:top w:w="20" w:type="dxa"/>
              <w:left w:w="20" w:type="dxa"/>
              <w:bottom w:w="0" w:type="dxa"/>
              <w:right w:w="20" w:type="dxa"/>
            </w:tcMar>
            <w:vAlign w:val="center"/>
          </w:tcPr>
          <w:p w:rsidR="00B612E9" w:rsidRPr="006B508D" w:rsidRDefault="00B612E9" w:rsidP="00B612E9">
            <w:pPr>
              <w:ind w:left="12" w:hanging="12"/>
              <w:jc w:val="center"/>
              <w:rPr>
                <w:bCs/>
              </w:rPr>
            </w:pPr>
          </w:p>
        </w:tc>
        <w:tc>
          <w:tcPr>
            <w:tcW w:w="1399" w:type="dxa"/>
            <w:noWrap/>
            <w:tcMar>
              <w:top w:w="20" w:type="dxa"/>
              <w:left w:w="20" w:type="dxa"/>
              <w:bottom w:w="0" w:type="dxa"/>
              <w:right w:w="20" w:type="dxa"/>
            </w:tcMar>
            <w:vAlign w:val="center"/>
          </w:tcPr>
          <w:p w:rsidR="00B612E9" w:rsidRPr="006B508D" w:rsidRDefault="00B612E9" w:rsidP="00B612E9">
            <w:pPr>
              <w:ind w:left="12" w:hanging="12"/>
              <w:jc w:val="center"/>
              <w:rPr>
                <w:bCs/>
              </w:rPr>
            </w:pPr>
          </w:p>
        </w:tc>
        <w:tc>
          <w:tcPr>
            <w:tcW w:w="0" w:type="auto"/>
            <w:noWrap/>
            <w:tcMar>
              <w:top w:w="20" w:type="dxa"/>
              <w:left w:w="20" w:type="dxa"/>
              <w:bottom w:w="0" w:type="dxa"/>
              <w:right w:w="20" w:type="dxa"/>
            </w:tcMar>
            <w:vAlign w:val="center"/>
          </w:tcPr>
          <w:p w:rsidR="00B612E9" w:rsidRPr="006B508D" w:rsidRDefault="00B612E9" w:rsidP="00B612E9">
            <w:pPr>
              <w:ind w:left="12" w:hanging="12"/>
              <w:jc w:val="center"/>
              <w:rPr>
                <w:bCs/>
              </w:rPr>
            </w:pPr>
          </w:p>
        </w:tc>
        <w:tc>
          <w:tcPr>
            <w:tcW w:w="1095" w:type="dxa"/>
            <w:noWrap/>
            <w:tcMar>
              <w:top w:w="20" w:type="dxa"/>
              <w:left w:w="20" w:type="dxa"/>
              <w:bottom w:w="0" w:type="dxa"/>
              <w:right w:w="20" w:type="dxa"/>
            </w:tcMar>
            <w:vAlign w:val="center"/>
          </w:tcPr>
          <w:p w:rsidR="00B612E9" w:rsidRPr="006B508D" w:rsidRDefault="00B612E9" w:rsidP="00B612E9">
            <w:pPr>
              <w:jc w:val="center"/>
              <w:rPr>
                <w:bCs/>
              </w:rPr>
            </w:pPr>
          </w:p>
        </w:tc>
      </w:tr>
      <w:tr w:rsidR="00B612E9" w:rsidRPr="00E167DA" w:rsidTr="00B612E9">
        <w:trPr>
          <w:trHeight w:val="245"/>
        </w:trPr>
        <w:tc>
          <w:tcPr>
            <w:tcW w:w="4282" w:type="dxa"/>
            <w:noWrap/>
            <w:tcMar>
              <w:top w:w="20" w:type="dxa"/>
              <w:left w:w="20" w:type="dxa"/>
              <w:bottom w:w="0" w:type="dxa"/>
              <w:right w:w="20" w:type="dxa"/>
            </w:tcMar>
            <w:vAlign w:val="center"/>
          </w:tcPr>
          <w:p w:rsidR="00B612E9" w:rsidRPr="00E167DA" w:rsidRDefault="00B612E9" w:rsidP="00B612E9">
            <w:pPr>
              <w:ind w:left="11" w:hanging="11"/>
              <w:jc w:val="center"/>
            </w:pPr>
            <w:r>
              <w:t>Муниципальное управление</w:t>
            </w:r>
          </w:p>
        </w:tc>
        <w:tc>
          <w:tcPr>
            <w:tcW w:w="900" w:type="dxa"/>
            <w:tcMar>
              <w:top w:w="20" w:type="dxa"/>
              <w:left w:w="20" w:type="dxa"/>
              <w:bottom w:w="0" w:type="dxa"/>
              <w:right w:w="20" w:type="dxa"/>
            </w:tcMar>
            <w:vAlign w:val="center"/>
          </w:tcPr>
          <w:p w:rsidR="00B612E9" w:rsidRPr="00E167DA" w:rsidRDefault="00B612E9" w:rsidP="00B612E9">
            <w:pPr>
              <w:jc w:val="center"/>
            </w:pPr>
            <w:r>
              <w:t>1004,3</w:t>
            </w:r>
          </w:p>
        </w:tc>
        <w:tc>
          <w:tcPr>
            <w:tcW w:w="1121" w:type="dxa"/>
            <w:noWrap/>
            <w:tcMar>
              <w:top w:w="20" w:type="dxa"/>
              <w:left w:w="20" w:type="dxa"/>
              <w:bottom w:w="0" w:type="dxa"/>
              <w:right w:w="20" w:type="dxa"/>
            </w:tcMar>
            <w:vAlign w:val="center"/>
          </w:tcPr>
          <w:p w:rsidR="00B612E9" w:rsidRPr="00E167DA" w:rsidRDefault="00B612E9" w:rsidP="00B612E9">
            <w:pPr>
              <w:jc w:val="center"/>
            </w:pPr>
            <w:r>
              <w:t>1366,9</w:t>
            </w:r>
          </w:p>
        </w:tc>
        <w:tc>
          <w:tcPr>
            <w:tcW w:w="1399" w:type="dxa"/>
            <w:noWrap/>
            <w:tcMar>
              <w:top w:w="20" w:type="dxa"/>
              <w:left w:w="20" w:type="dxa"/>
              <w:bottom w:w="0" w:type="dxa"/>
              <w:right w:w="20" w:type="dxa"/>
            </w:tcMar>
            <w:vAlign w:val="center"/>
          </w:tcPr>
          <w:p w:rsidR="00B612E9" w:rsidRPr="00E167DA" w:rsidRDefault="00B612E9" w:rsidP="00B612E9">
            <w:pPr>
              <w:jc w:val="center"/>
            </w:pPr>
            <w:r>
              <w:t>1366,9</w:t>
            </w:r>
          </w:p>
        </w:tc>
        <w:tc>
          <w:tcPr>
            <w:tcW w:w="0" w:type="auto"/>
            <w:noWrap/>
            <w:tcMar>
              <w:top w:w="20" w:type="dxa"/>
              <w:left w:w="20" w:type="dxa"/>
              <w:bottom w:w="0" w:type="dxa"/>
              <w:right w:w="20" w:type="dxa"/>
            </w:tcMar>
            <w:vAlign w:val="center"/>
          </w:tcPr>
          <w:p w:rsidR="00B612E9" w:rsidRPr="00E167DA" w:rsidRDefault="00B612E9" w:rsidP="00B612E9">
            <w:pPr>
              <w:jc w:val="center"/>
            </w:pPr>
            <w:r>
              <w:t>100</w:t>
            </w:r>
          </w:p>
        </w:tc>
        <w:tc>
          <w:tcPr>
            <w:tcW w:w="1095" w:type="dxa"/>
            <w:noWrap/>
            <w:tcMar>
              <w:top w:w="20" w:type="dxa"/>
              <w:left w:w="20" w:type="dxa"/>
              <w:bottom w:w="0" w:type="dxa"/>
              <w:right w:w="20" w:type="dxa"/>
            </w:tcMar>
            <w:vAlign w:val="center"/>
          </w:tcPr>
          <w:p w:rsidR="00B612E9" w:rsidRPr="00E167DA" w:rsidRDefault="00B612E9" w:rsidP="00B612E9">
            <w:pPr>
              <w:jc w:val="center"/>
            </w:pPr>
            <w:r>
              <w:t>1050,3</w:t>
            </w:r>
          </w:p>
        </w:tc>
      </w:tr>
      <w:tr w:rsidR="00B612E9" w:rsidRPr="00E167DA" w:rsidTr="00B612E9">
        <w:trPr>
          <w:trHeight w:val="245"/>
        </w:trPr>
        <w:tc>
          <w:tcPr>
            <w:tcW w:w="4282" w:type="dxa"/>
            <w:noWrap/>
            <w:tcMar>
              <w:top w:w="20" w:type="dxa"/>
              <w:left w:w="20" w:type="dxa"/>
              <w:bottom w:w="0" w:type="dxa"/>
              <w:right w:w="20" w:type="dxa"/>
            </w:tcMar>
            <w:vAlign w:val="center"/>
          </w:tcPr>
          <w:p w:rsidR="00B612E9" w:rsidRPr="00E167DA" w:rsidRDefault="00B612E9" w:rsidP="00B612E9">
            <w:pPr>
              <w:ind w:left="11" w:hanging="11"/>
              <w:jc w:val="center"/>
            </w:pPr>
            <w:r>
              <w:t>Правоохранительная деятельность</w:t>
            </w:r>
          </w:p>
        </w:tc>
        <w:tc>
          <w:tcPr>
            <w:tcW w:w="900" w:type="dxa"/>
            <w:tcMar>
              <w:top w:w="20" w:type="dxa"/>
              <w:left w:w="20" w:type="dxa"/>
              <w:bottom w:w="0" w:type="dxa"/>
              <w:right w:w="20" w:type="dxa"/>
            </w:tcMar>
            <w:vAlign w:val="center"/>
          </w:tcPr>
          <w:p w:rsidR="00B612E9" w:rsidRPr="00E167DA" w:rsidRDefault="00B612E9" w:rsidP="00B612E9">
            <w:pPr>
              <w:jc w:val="center"/>
            </w:pPr>
            <w:r>
              <w:t>23,0</w:t>
            </w:r>
          </w:p>
        </w:tc>
        <w:tc>
          <w:tcPr>
            <w:tcW w:w="1121" w:type="dxa"/>
            <w:noWrap/>
            <w:tcMar>
              <w:top w:w="20" w:type="dxa"/>
              <w:left w:w="20" w:type="dxa"/>
              <w:bottom w:w="0" w:type="dxa"/>
              <w:right w:w="20" w:type="dxa"/>
            </w:tcMar>
            <w:vAlign w:val="center"/>
          </w:tcPr>
          <w:p w:rsidR="00B612E9" w:rsidRPr="00E167DA" w:rsidRDefault="00B612E9" w:rsidP="00B612E9">
            <w:pPr>
              <w:jc w:val="center"/>
            </w:pPr>
          </w:p>
        </w:tc>
        <w:tc>
          <w:tcPr>
            <w:tcW w:w="1399" w:type="dxa"/>
            <w:noWrap/>
            <w:tcMar>
              <w:top w:w="20" w:type="dxa"/>
              <w:left w:w="20" w:type="dxa"/>
              <w:bottom w:w="0" w:type="dxa"/>
              <w:right w:w="20" w:type="dxa"/>
            </w:tcMar>
            <w:vAlign w:val="center"/>
          </w:tcPr>
          <w:p w:rsidR="00B612E9" w:rsidRPr="00E167DA" w:rsidRDefault="00B612E9" w:rsidP="00B612E9">
            <w:pPr>
              <w:jc w:val="center"/>
            </w:pPr>
          </w:p>
        </w:tc>
        <w:tc>
          <w:tcPr>
            <w:tcW w:w="0" w:type="auto"/>
            <w:noWrap/>
            <w:tcMar>
              <w:top w:w="20" w:type="dxa"/>
              <w:left w:w="20" w:type="dxa"/>
              <w:bottom w:w="0" w:type="dxa"/>
              <w:right w:w="20" w:type="dxa"/>
            </w:tcMar>
            <w:vAlign w:val="center"/>
          </w:tcPr>
          <w:p w:rsidR="00B612E9" w:rsidRPr="00E167DA" w:rsidRDefault="00B612E9" w:rsidP="00B612E9">
            <w:pPr>
              <w:jc w:val="center"/>
            </w:pPr>
          </w:p>
        </w:tc>
        <w:tc>
          <w:tcPr>
            <w:tcW w:w="1095" w:type="dxa"/>
            <w:noWrap/>
            <w:tcMar>
              <w:top w:w="20" w:type="dxa"/>
              <w:left w:w="20" w:type="dxa"/>
              <w:bottom w:w="0" w:type="dxa"/>
              <w:right w:w="20" w:type="dxa"/>
            </w:tcMar>
            <w:vAlign w:val="center"/>
          </w:tcPr>
          <w:p w:rsidR="00B612E9" w:rsidRPr="00E167DA" w:rsidRDefault="00B612E9" w:rsidP="00B612E9">
            <w:pPr>
              <w:jc w:val="center"/>
            </w:pPr>
            <w:r>
              <w:t>17,5</w:t>
            </w:r>
          </w:p>
        </w:tc>
      </w:tr>
      <w:tr w:rsidR="00B612E9" w:rsidRPr="00E167DA" w:rsidTr="00B612E9">
        <w:trPr>
          <w:trHeight w:val="245"/>
        </w:trPr>
        <w:tc>
          <w:tcPr>
            <w:tcW w:w="4282" w:type="dxa"/>
            <w:noWrap/>
            <w:tcMar>
              <w:top w:w="20" w:type="dxa"/>
              <w:left w:w="20" w:type="dxa"/>
              <w:bottom w:w="0" w:type="dxa"/>
              <w:right w:w="20" w:type="dxa"/>
            </w:tcMar>
            <w:vAlign w:val="center"/>
          </w:tcPr>
          <w:p w:rsidR="00B612E9" w:rsidRPr="00E167DA" w:rsidRDefault="00B612E9" w:rsidP="00B612E9">
            <w:pPr>
              <w:ind w:left="11" w:hanging="11"/>
              <w:jc w:val="center"/>
            </w:pPr>
            <w:r>
              <w:t>Промышленность, энергетика и строительство</w:t>
            </w:r>
          </w:p>
        </w:tc>
        <w:tc>
          <w:tcPr>
            <w:tcW w:w="900" w:type="dxa"/>
            <w:tcMar>
              <w:top w:w="20" w:type="dxa"/>
              <w:left w:w="20" w:type="dxa"/>
              <w:bottom w:w="0" w:type="dxa"/>
              <w:right w:w="20" w:type="dxa"/>
            </w:tcMar>
            <w:vAlign w:val="center"/>
          </w:tcPr>
          <w:p w:rsidR="00B612E9" w:rsidRPr="00E167DA" w:rsidRDefault="00B612E9" w:rsidP="00B612E9">
            <w:pPr>
              <w:jc w:val="center"/>
            </w:pPr>
          </w:p>
        </w:tc>
        <w:tc>
          <w:tcPr>
            <w:tcW w:w="1121" w:type="dxa"/>
            <w:noWrap/>
            <w:tcMar>
              <w:top w:w="20" w:type="dxa"/>
              <w:left w:w="20" w:type="dxa"/>
              <w:bottom w:w="0" w:type="dxa"/>
              <w:right w:w="20" w:type="dxa"/>
            </w:tcMar>
            <w:vAlign w:val="center"/>
          </w:tcPr>
          <w:p w:rsidR="00B612E9" w:rsidRPr="00E167DA" w:rsidRDefault="00B612E9" w:rsidP="00B612E9">
            <w:pPr>
              <w:jc w:val="center"/>
            </w:pPr>
          </w:p>
        </w:tc>
        <w:tc>
          <w:tcPr>
            <w:tcW w:w="1399" w:type="dxa"/>
            <w:noWrap/>
            <w:tcMar>
              <w:top w:w="20" w:type="dxa"/>
              <w:left w:w="20" w:type="dxa"/>
              <w:bottom w:w="0" w:type="dxa"/>
              <w:right w:w="20" w:type="dxa"/>
            </w:tcMar>
            <w:vAlign w:val="center"/>
          </w:tcPr>
          <w:p w:rsidR="00B612E9" w:rsidRPr="00E167DA" w:rsidRDefault="00B612E9" w:rsidP="00B612E9">
            <w:pPr>
              <w:jc w:val="center"/>
            </w:pPr>
          </w:p>
        </w:tc>
        <w:tc>
          <w:tcPr>
            <w:tcW w:w="0" w:type="auto"/>
            <w:noWrap/>
            <w:tcMar>
              <w:top w:w="20" w:type="dxa"/>
              <w:left w:w="20" w:type="dxa"/>
              <w:bottom w:w="0" w:type="dxa"/>
              <w:right w:w="20" w:type="dxa"/>
            </w:tcMar>
            <w:vAlign w:val="center"/>
          </w:tcPr>
          <w:p w:rsidR="00B612E9" w:rsidRPr="00E167DA" w:rsidRDefault="00B612E9" w:rsidP="00B612E9">
            <w:pPr>
              <w:jc w:val="center"/>
            </w:pPr>
          </w:p>
        </w:tc>
        <w:tc>
          <w:tcPr>
            <w:tcW w:w="1095" w:type="dxa"/>
            <w:noWrap/>
            <w:tcMar>
              <w:top w:w="20" w:type="dxa"/>
              <w:left w:w="20" w:type="dxa"/>
              <w:bottom w:w="0" w:type="dxa"/>
              <w:right w:w="20" w:type="dxa"/>
            </w:tcMar>
            <w:vAlign w:val="center"/>
          </w:tcPr>
          <w:p w:rsidR="00B612E9" w:rsidRPr="00E167DA" w:rsidRDefault="00B612E9" w:rsidP="00B612E9">
            <w:pPr>
              <w:jc w:val="center"/>
            </w:pPr>
          </w:p>
        </w:tc>
      </w:tr>
      <w:tr w:rsidR="00B612E9" w:rsidRPr="00E167DA" w:rsidTr="00B612E9">
        <w:trPr>
          <w:trHeight w:val="245"/>
        </w:trPr>
        <w:tc>
          <w:tcPr>
            <w:tcW w:w="4282" w:type="dxa"/>
            <w:noWrap/>
            <w:tcMar>
              <w:top w:w="20" w:type="dxa"/>
              <w:left w:w="20" w:type="dxa"/>
              <w:bottom w:w="0" w:type="dxa"/>
              <w:right w:w="20" w:type="dxa"/>
            </w:tcMar>
            <w:vAlign w:val="center"/>
          </w:tcPr>
          <w:p w:rsidR="00B612E9" w:rsidRPr="00E167DA" w:rsidRDefault="00B612E9" w:rsidP="00B612E9">
            <w:pPr>
              <w:ind w:left="11" w:hanging="11"/>
              <w:jc w:val="center"/>
            </w:pPr>
            <w:r>
              <w:t>Сельское хозяйство</w:t>
            </w:r>
          </w:p>
        </w:tc>
        <w:tc>
          <w:tcPr>
            <w:tcW w:w="900" w:type="dxa"/>
            <w:tcMar>
              <w:top w:w="20" w:type="dxa"/>
              <w:left w:w="20" w:type="dxa"/>
              <w:bottom w:w="0" w:type="dxa"/>
              <w:right w:w="20" w:type="dxa"/>
            </w:tcMar>
            <w:vAlign w:val="center"/>
          </w:tcPr>
          <w:p w:rsidR="00B612E9" w:rsidRPr="00E167DA" w:rsidRDefault="00B612E9" w:rsidP="00B612E9">
            <w:pPr>
              <w:jc w:val="center"/>
            </w:pPr>
          </w:p>
        </w:tc>
        <w:tc>
          <w:tcPr>
            <w:tcW w:w="1121" w:type="dxa"/>
            <w:noWrap/>
            <w:tcMar>
              <w:top w:w="20" w:type="dxa"/>
              <w:left w:w="20" w:type="dxa"/>
              <w:bottom w:w="0" w:type="dxa"/>
              <w:right w:w="20" w:type="dxa"/>
            </w:tcMar>
            <w:vAlign w:val="center"/>
          </w:tcPr>
          <w:p w:rsidR="00B612E9" w:rsidRPr="00E167DA" w:rsidRDefault="00B612E9" w:rsidP="00B612E9">
            <w:pPr>
              <w:jc w:val="center"/>
            </w:pPr>
          </w:p>
        </w:tc>
        <w:tc>
          <w:tcPr>
            <w:tcW w:w="1399" w:type="dxa"/>
            <w:noWrap/>
            <w:tcMar>
              <w:top w:w="20" w:type="dxa"/>
              <w:left w:w="20" w:type="dxa"/>
              <w:bottom w:w="0" w:type="dxa"/>
              <w:right w:w="20" w:type="dxa"/>
            </w:tcMar>
            <w:vAlign w:val="center"/>
          </w:tcPr>
          <w:p w:rsidR="00B612E9" w:rsidRPr="00E167DA" w:rsidRDefault="00B612E9" w:rsidP="00B612E9">
            <w:pPr>
              <w:jc w:val="center"/>
            </w:pPr>
          </w:p>
        </w:tc>
        <w:tc>
          <w:tcPr>
            <w:tcW w:w="0" w:type="auto"/>
            <w:noWrap/>
            <w:tcMar>
              <w:top w:w="20" w:type="dxa"/>
              <w:left w:w="20" w:type="dxa"/>
              <w:bottom w:w="0" w:type="dxa"/>
              <w:right w:w="20" w:type="dxa"/>
            </w:tcMar>
            <w:vAlign w:val="center"/>
          </w:tcPr>
          <w:p w:rsidR="00B612E9" w:rsidRPr="00E167DA" w:rsidRDefault="00B612E9" w:rsidP="00B612E9">
            <w:pPr>
              <w:jc w:val="center"/>
            </w:pPr>
          </w:p>
        </w:tc>
        <w:tc>
          <w:tcPr>
            <w:tcW w:w="1095" w:type="dxa"/>
            <w:noWrap/>
            <w:tcMar>
              <w:top w:w="20" w:type="dxa"/>
              <w:left w:w="20" w:type="dxa"/>
              <w:bottom w:w="0" w:type="dxa"/>
              <w:right w:w="20" w:type="dxa"/>
            </w:tcMar>
            <w:vAlign w:val="center"/>
          </w:tcPr>
          <w:p w:rsidR="00B612E9" w:rsidRPr="00E167DA" w:rsidRDefault="00B612E9" w:rsidP="00B612E9">
            <w:pPr>
              <w:jc w:val="center"/>
            </w:pPr>
          </w:p>
        </w:tc>
      </w:tr>
      <w:tr w:rsidR="00B612E9" w:rsidRPr="00E167DA" w:rsidTr="00B612E9">
        <w:trPr>
          <w:trHeight w:val="245"/>
        </w:trPr>
        <w:tc>
          <w:tcPr>
            <w:tcW w:w="4282" w:type="dxa"/>
            <w:noWrap/>
            <w:tcMar>
              <w:top w:w="20" w:type="dxa"/>
              <w:left w:w="20" w:type="dxa"/>
              <w:bottom w:w="0" w:type="dxa"/>
              <w:right w:w="20" w:type="dxa"/>
            </w:tcMar>
            <w:vAlign w:val="center"/>
          </w:tcPr>
          <w:p w:rsidR="00B612E9" w:rsidRPr="00E167DA" w:rsidRDefault="00B612E9" w:rsidP="00B612E9">
            <w:pPr>
              <w:ind w:left="11" w:hanging="11"/>
              <w:jc w:val="center"/>
            </w:pPr>
            <w:r>
              <w:t>Жилищно-коммунальное хозяйство</w:t>
            </w:r>
          </w:p>
        </w:tc>
        <w:tc>
          <w:tcPr>
            <w:tcW w:w="900" w:type="dxa"/>
            <w:tcMar>
              <w:top w:w="20" w:type="dxa"/>
              <w:left w:w="20" w:type="dxa"/>
              <w:bottom w:w="0" w:type="dxa"/>
              <w:right w:w="20" w:type="dxa"/>
            </w:tcMar>
            <w:vAlign w:val="center"/>
          </w:tcPr>
          <w:p w:rsidR="00B612E9" w:rsidRPr="00E167DA" w:rsidRDefault="00B612E9" w:rsidP="00B612E9">
            <w:pPr>
              <w:jc w:val="center"/>
            </w:pPr>
            <w:r>
              <w:t>6256,0</w:t>
            </w:r>
          </w:p>
        </w:tc>
        <w:tc>
          <w:tcPr>
            <w:tcW w:w="1121" w:type="dxa"/>
            <w:noWrap/>
            <w:tcMar>
              <w:top w:w="20" w:type="dxa"/>
              <w:left w:w="20" w:type="dxa"/>
              <w:bottom w:w="0" w:type="dxa"/>
              <w:right w:w="20" w:type="dxa"/>
            </w:tcMar>
            <w:vAlign w:val="center"/>
          </w:tcPr>
          <w:p w:rsidR="00B612E9" w:rsidRPr="00E167DA" w:rsidRDefault="00B612E9" w:rsidP="00B612E9">
            <w:pPr>
              <w:jc w:val="center"/>
            </w:pPr>
            <w:r>
              <w:t>91,8</w:t>
            </w:r>
          </w:p>
        </w:tc>
        <w:tc>
          <w:tcPr>
            <w:tcW w:w="1399" w:type="dxa"/>
            <w:noWrap/>
            <w:tcMar>
              <w:top w:w="20" w:type="dxa"/>
              <w:left w:w="20" w:type="dxa"/>
              <w:bottom w:w="0" w:type="dxa"/>
              <w:right w:w="20" w:type="dxa"/>
            </w:tcMar>
            <w:vAlign w:val="center"/>
          </w:tcPr>
          <w:p w:rsidR="00B612E9" w:rsidRPr="00E167DA" w:rsidRDefault="00B612E9" w:rsidP="00B612E9">
            <w:pPr>
              <w:jc w:val="center"/>
            </w:pPr>
            <w:r>
              <w:t>91,8</w:t>
            </w:r>
          </w:p>
        </w:tc>
        <w:tc>
          <w:tcPr>
            <w:tcW w:w="0" w:type="auto"/>
            <w:noWrap/>
            <w:tcMar>
              <w:top w:w="20" w:type="dxa"/>
              <w:left w:w="20" w:type="dxa"/>
              <w:bottom w:w="0" w:type="dxa"/>
              <w:right w:w="20" w:type="dxa"/>
            </w:tcMar>
            <w:vAlign w:val="center"/>
          </w:tcPr>
          <w:p w:rsidR="00B612E9" w:rsidRPr="00E167DA" w:rsidRDefault="00B612E9" w:rsidP="00B612E9">
            <w:pPr>
              <w:jc w:val="center"/>
            </w:pPr>
            <w:r>
              <w:t>100</w:t>
            </w:r>
          </w:p>
        </w:tc>
        <w:tc>
          <w:tcPr>
            <w:tcW w:w="1095" w:type="dxa"/>
            <w:noWrap/>
            <w:tcMar>
              <w:top w:w="20" w:type="dxa"/>
              <w:left w:w="20" w:type="dxa"/>
              <w:bottom w:w="0" w:type="dxa"/>
              <w:right w:w="20" w:type="dxa"/>
            </w:tcMar>
            <w:vAlign w:val="center"/>
          </w:tcPr>
          <w:p w:rsidR="00B612E9" w:rsidRPr="00E167DA" w:rsidRDefault="00B612E9" w:rsidP="00B612E9">
            <w:pPr>
              <w:jc w:val="center"/>
            </w:pPr>
            <w:r>
              <w:t>80,0</w:t>
            </w:r>
          </w:p>
        </w:tc>
      </w:tr>
      <w:tr w:rsidR="00B612E9" w:rsidRPr="00E167DA" w:rsidTr="00B612E9">
        <w:trPr>
          <w:trHeight w:val="245"/>
        </w:trPr>
        <w:tc>
          <w:tcPr>
            <w:tcW w:w="4282" w:type="dxa"/>
            <w:noWrap/>
            <w:tcMar>
              <w:top w:w="20" w:type="dxa"/>
              <w:left w:w="20" w:type="dxa"/>
              <w:bottom w:w="0" w:type="dxa"/>
              <w:right w:w="20" w:type="dxa"/>
            </w:tcMar>
            <w:vAlign w:val="center"/>
          </w:tcPr>
          <w:p w:rsidR="00B612E9" w:rsidRPr="00E167DA" w:rsidRDefault="00B612E9" w:rsidP="00B612E9">
            <w:pPr>
              <w:ind w:left="11" w:hanging="11"/>
              <w:jc w:val="center"/>
            </w:pPr>
            <w:r>
              <w:t>Образование</w:t>
            </w:r>
          </w:p>
        </w:tc>
        <w:tc>
          <w:tcPr>
            <w:tcW w:w="900" w:type="dxa"/>
            <w:tcMar>
              <w:top w:w="20" w:type="dxa"/>
              <w:left w:w="20" w:type="dxa"/>
              <w:bottom w:w="0" w:type="dxa"/>
              <w:right w:w="20" w:type="dxa"/>
            </w:tcMar>
            <w:vAlign w:val="center"/>
          </w:tcPr>
          <w:p w:rsidR="00B612E9" w:rsidRPr="00E167DA" w:rsidRDefault="00B612E9" w:rsidP="00B612E9">
            <w:pPr>
              <w:jc w:val="center"/>
            </w:pPr>
          </w:p>
        </w:tc>
        <w:tc>
          <w:tcPr>
            <w:tcW w:w="1121" w:type="dxa"/>
            <w:noWrap/>
            <w:tcMar>
              <w:top w:w="20" w:type="dxa"/>
              <w:left w:w="20" w:type="dxa"/>
              <w:bottom w:w="0" w:type="dxa"/>
              <w:right w:w="20" w:type="dxa"/>
            </w:tcMar>
            <w:vAlign w:val="center"/>
          </w:tcPr>
          <w:p w:rsidR="00B612E9" w:rsidRPr="00E167DA" w:rsidRDefault="00B612E9" w:rsidP="00B612E9">
            <w:pPr>
              <w:jc w:val="center"/>
            </w:pPr>
          </w:p>
        </w:tc>
        <w:tc>
          <w:tcPr>
            <w:tcW w:w="1399" w:type="dxa"/>
            <w:noWrap/>
            <w:tcMar>
              <w:top w:w="20" w:type="dxa"/>
              <w:left w:w="20" w:type="dxa"/>
              <w:bottom w:w="0" w:type="dxa"/>
              <w:right w:w="20" w:type="dxa"/>
            </w:tcMar>
            <w:vAlign w:val="center"/>
          </w:tcPr>
          <w:p w:rsidR="00B612E9" w:rsidRPr="00E167DA" w:rsidRDefault="00B612E9" w:rsidP="00B612E9">
            <w:pPr>
              <w:jc w:val="center"/>
            </w:pPr>
          </w:p>
        </w:tc>
        <w:tc>
          <w:tcPr>
            <w:tcW w:w="0" w:type="auto"/>
            <w:noWrap/>
            <w:tcMar>
              <w:top w:w="20" w:type="dxa"/>
              <w:left w:w="20" w:type="dxa"/>
              <w:bottom w:w="0" w:type="dxa"/>
              <w:right w:w="20" w:type="dxa"/>
            </w:tcMar>
            <w:vAlign w:val="center"/>
          </w:tcPr>
          <w:p w:rsidR="00B612E9" w:rsidRPr="00E167DA" w:rsidRDefault="00B612E9" w:rsidP="00B612E9">
            <w:pPr>
              <w:jc w:val="center"/>
            </w:pPr>
          </w:p>
        </w:tc>
        <w:tc>
          <w:tcPr>
            <w:tcW w:w="1095" w:type="dxa"/>
            <w:noWrap/>
            <w:tcMar>
              <w:top w:w="20" w:type="dxa"/>
              <w:left w:w="20" w:type="dxa"/>
              <w:bottom w:w="0" w:type="dxa"/>
              <w:right w:w="20" w:type="dxa"/>
            </w:tcMar>
            <w:vAlign w:val="center"/>
          </w:tcPr>
          <w:p w:rsidR="00B612E9" w:rsidRPr="00E167DA" w:rsidRDefault="00B612E9" w:rsidP="00B612E9">
            <w:pPr>
              <w:jc w:val="center"/>
            </w:pPr>
          </w:p>
        </w:tc>
      </w:tr>
      <w:tr w:rsidR="00B612E9" w:rsidRPr="00E167DA" w:rsidTr="00B612E9">
        <w:trPr>
          <w:trHeight w:val="245"/>
        </w:trPr>
        <w:tc>
          <w:tcPr>
            <w:tcW w:w="4282" w:type="dxa"/>
            <w:noWrap/>
            <w:tcMar>
              <w:top w:w="20" w:type="dxa"/>
              <w:left w:w="20" w:type="dxa"/>
              <w:bottom w:w="0" w:type="dxa"/>
              <w:right w:w="20" w:type="dxa"/>
            </w:tcMar>
            <w:vAlign w:val="center"/>
          </w:tcPr>
          <w:p w:rsidR="00B612E9" w:rsidRPr="00E167DA" w:rsidRDefault="00B612E9" w:rsidP="00B612E9">
            <w:pPr>
              <w:ind w:left="11" w:hanging="11"/>
              <w:jc w:val="center"/>
            </w:pPr>
            <w:r>
              <w:t>Культура, искусство</w:t>
            </w:r>
          </w:p>
        </w:tc>
        <w:tc>
          <w:tcPr>
            <w:tcW w:w="900" w:type="dxa"/>
            <w:tcMar>
              <w:top w:w="20" w:type="dxa"/>
              <w:left w:w="20" w:type="dxa"/>
              <w:bottom w:w="0" w:type="dxa"/>
              <w:right w:w="20" w:type="dxa"/>
            </w:tcMar>
            <w:vAlign w:val="center"/>
          </w:tcPr>
          <w:p w:rsidR="00B612E9" w:rsidRPr="00E167DA" w:rsidRDefault="00B612E9" w:rsidP="00B612E9">
            <w:pPr>
              <w:jc w:val="center"/>
            </w:pPr>
            <w:r>
              <w:t>761,7</w:t>
            </w:r>
          </w:p>
        </w:tc>
        <w:tc>
          <w:tcPr>
            <w:tcW w:w="1121" w:type="dxa"/>
            <w:noWrap/>
            <w:tcMar>
              <w:top w:w="20" w:type="dxa"/>
              <w:left w:w="20" w:type="dxa"/>
              <w:bottom w:w="0" w:type="dxa"/>
              <w:right w:w="20" w:type="dxa"/>
            </w:tcMar>
            <w:vAlign w:val="center"/>
          </w:tcPr>
          <w:p w:rsidR="00B612E9" w:rsidRPr="00E167DA" w:rsidRDefault="00B612E9" w:rsidP="00B612E9">
            <w:pPr>
              <w:jc w:val="center"/>
            </w:pPr>
            <w:r>
              <w:t>914,7</w:t>
            </w:r>
          </w:p>
        </w:tc>
        <w:tc>
          <w:tcPr>
            <w:tcW w:w="1399" w:type="dxa"/>
            <w:noWrap/>
            <w:tcMar>
              <w:top w:w="20" w:type="dxa"/>
              <w:left w:w="20" w:type="dxa"/>
              <w:bottom w:w="0" w:type="dxa"/>
              <w:right w:w="20" w:type="dxa"/>
            </w:tcMar>
            <w:vAlign w:val="center"/>
          </w:tcPr>
          <w:p w:rsidR="00B612E9" w:rsidRPr="00E167DA" w:rsidRDefault="00B612E9" w:rsidP="00B612E9">
            <w:pPr>
              <w:jc w:val="center"/>
            </w:pPr>
            <w:r>
              <w:t>914,7</w:t>
            </w:r>
          </w:p>
        </w:tc>
        <w:tc>
          <w:tcPr>
            <w:tcW w:w="0" w:type="auto"/>
            <w:noWrap/>
            <w:tcMar>
              <w:top w:w="20" w:type="dxa"/>
              <w:left w:w="20" w:type="dxa"/>
              <w:bottom w:w="0" w:type="dxa"/>
              <w:right w:w="20" w:type="dxa"/>
            </w:tcMar>
            <w:vAlign w:val="center"/>
          </w:tcPr>
          <w:p w:rsidR="00B612E9" w:rsidRPr="00E167DA" w:rsidRDefault="00B612E9" w:rsidP="00B612E9">
            <w:pPr>
              <w:jc w:val="center"/>
            </w:pPr>
            <w:r>
              <w:t>100</w:t>
            </w:r>
          </w:p>
        </w:tc>
        <w:tc>
          <w:tcPr>
            <w:tcW w:w="1095" w:type="dxa"/>
            <w:noWrap/>
            <w:tcMar>
              <w:top w:w="20" w:type="dxa"/>
              <w:left w:w="20" w:type="dxa"/>
              <w:bottom w:w="0" w:type="dxa"/>
              <w:right w:w="20" w:type="dxa"/>
            </w:tcMar>
            <w:vAlign w:val="center"/>
          </w:tcPr>
          <w:p w:rsidR="00B612E9" w:rsidRPr="00E167DA" w:rsidRDefault="00B612E9" w:rsidP="00B612E9">
            <w:pPr>
              <w:jc w:val="center"/>
            </w:pPr>
            <w:r>
              <w:t>1259,3</w:t>
            </w:r>
          </w:p>
        </w:tc>
      </w:tr>
      <w:tr w:rsidR="00B612E9" w:rsidRPr="00E167DA" w:rsidTr="00B612E9">
        <w:trPr>
          <w:trHeight w:val="245"/>
        </w:trPr>
        <w:tc>
          <w:tcPr>
            <w:tcW w:w="4282" w:type="dxa"/>
            <w:noWrap/>
            <w:tcMar>
              <w:top w:w="20" w:type="dxa"/>
              <w:left w:w="20" w:type="dxa"/>
              <w:bottom w:w="0" w:type="dxa"/>
              <w:right w:w="20" w:type="dxa"/>
            </w:tcMar>
            <w:vAlign w:val="center"/>
          </w:tcPr>
          <w:p w:rsidR="00B612E9" w:rsidRPr="00E167DA" w:rsidRDefault="00B612E9" w:rsidP="00B612E9">
            <w:pPr>
              <w:ind w:left="11" w:hanging="11"/>
              <w:jc w:val="center"/>
            </w:pPr>
            <w:r>
              <w:t>Здравоохранение и физическая культура</w:t>
            </w:r>
          </w:p>
        </w:tc>
        <w:tc>
          <w:tcPr>
            <w:tcW w:w="900" w:type="dxa"/>
            <w:tcMar>
              <w:top w:w="20" w:type="dxa"/>
              <w:left w:w="20" w:type="dxa"/>
              <w:bottom w:w="0" w:type="dxa"/>
              <w:right w:w="20" w:type="dxa"/>
            </w:tcMar>
            <w:vAlign w:val="center"/>
          </w:tcPr>
          <w:p w:rsidR="00B612E9" w:rsidRPr="00E167DA" w:rsidRDefault="00B612E9" w:rsidP="00B612E9">
            <w:pPr>
              <w:jc w:val="center"/>
            </w:pPr>
            <w:r>
              <w:t>2,7</w:t>
            </w:r>
          </w:p>
        </w:tc>
        <w:tc>
          <w:tcPr>
            <w:tcW w:w="1121" w:type="dxa"/>
            <w:noWrap/>
            <w:tcMar>
              <w:top w:w="20" w:type="dxa"/>
              <w:left w:w="20" w:type="dxa"/>
              <w:bottom w:w="0" w:type="dxa"/>
              <w:right w:w="20" w:type="dxa"/>
            </w:tcMar>
            <w:vAlign w:val="center"/>
          </w:tcPr>
          <w:p w:rsidR="00B612E9" w:rsidRPr="00E167DA" w:rsidRDefault="00B612E9" w:rsidP="00B612E9">
            <w:pPr>
              <w:jc w:val="center"/>
            </w:pPr>
          </w:p>
        </w:tc>
        <w:tc>
          <w:tcPr>
            <w:tcW w:w="1399" w:type="dxa"/>
            <w:noWrap/>
            <w:tcMar>
              <w:top w:w="20" w:type="dxa"/>
              <w:left w:w="20" w:type="dxa"/>
              <w:bottom w:w="0" w:type="dxa"/>
              <w:right w:w="20" w:type="dxa"/>
            </w:tcMar>
            <w:vAlign w:val="center"/>
          </w:tcPr>
          <w:p w:rsidR="00B612E9" w:rsidRPr="00E167DA" w:rsidRDefault="00B612E9" w:rsidP="00B612E9">
            <w:pPr>
              <w:jc w:val="center"/>
            </w:pPr>
          </w:p>
        </w:tc>
        <w:tc>
          <w:tcPr>
            <w:tcW w:w="0" w:type="auto"/>
            <w:noWrap/>
            <w:tcMar>
              <w:top w:w="20" w:type="dxa"/>
              <w:left w:w="20" w:type="dxa"/>
              <w:bottom w:w="0" w:type="dxa"/>
              <w:right w:w="20" w:type="dxa"/>
            </w:tcMar>
            <w:vAlign w:val="center"/>
          </w:tcPr>
          <w:p w:rsidR="00B612E9" w:rsidRPr="00E167DA" w:rsidRDefault="00B612E9" w:rsidP="00B612E9">
            <w:pPr>
              <w:jc w:val="center"/>
            </w:pPr>
          </w:p>
        </w:tc>
        <w:tc>
          <w:tcPr>
            <w:tcW w:w="1095" w:type="dxa"/>
            <w:noWrap/>
            <w:tcMar>
              <w:top w:w="20" w:type="dxa"/>
              <w:left w:w="20" w:type="dxa"/>
              <w:bottom w:w="0" w:type="dxa"/>
              <w:right w:w="20" w:type="dxa"/>
            </w:tcMar>
            <w:vAlign w:val="center"/>
          </w:tcPr>
          <w:p w:rsidR="00B612E9" w:rsidRPr="00E167DA" w:rsidRDefault="00B612E9" w:rsidP="00B612E9">
            <w:pPr>
              <w:jc w:val="center"/>
            </w:pPr>
          </w:p>
        </w:tc>
      </w:tr>
      <w:tr w:rsidR="00B612E9" w:rsidRPr="00E167DA" w:rsidTr="00B612E9">
        <w:trPr>
          <w:trHeight w:val="245"/>
        </w:trPr>
        <w:tc>
          <w:tcPr>
            <w:tcW w:w="4282" w:type="dxa"/>
            <w:noWrap/>
            <w:tcMar>
              <w:top w:w="20" w:type="dxa"/>
              <w:left w:w="20" w:type="dxa"/>
              <w:bottom w:w="0" w:type="dxa"/>
              <w:right w:w="20" w:type="dxa"/>
            </w:tcMar>
            <w:vAlign w:val="center"/>
          </w:tcPr>
          <w:p w:rsidR="00B612E9" w:rsidRPr="00E167DA" w:rsidRDefault="00B612E9" w:rsidP="00B612E9">
            <w:pPr>
              <w:ind w:left="11" w:hanging="11"/>
              <w:jc w:val="center"/>
            </w:pPr>
            <w:r>
              <w:t>Социальная политика</w:t>
            </w:r>
          </w:p>
        </w:tc>
        <w:tc>
          <w:tcPr>
            <w:tcW w:w="900" w:type="dxa"/>
            <w:tcMar>
              <w:top w:w="20" w:type="dxa"/>
              <w:left w:w="20" w:type="dxa"/>
              <w:bottom w:w="0" w:type="dxa"/>
              <w:right w:w="20" w:type="dxa"/>
            </w:tcMar>
            <w:vAlign w:val="center"/>
          </w:tcPr>
          <w:p w:rsidR="00B612E9" w:rsidRPr="00E167DA" w:rsidRDefault="00B612E9" w:rsidP="00B612E9">
            <w:pPr>
              <w:jc w:val="center"/>
            </w:pPr>
          </w:p>
        </w:tc>
        <w:tc>
          <w:tcPr>
            <w:tcW w:w="1121" w:type="dxa"/>
            <w:noWrap/>
            <w:tcMar>
              <w:top w:w="20" w:type="dxa"/>
              <w:left w:w="20" w:type="dxa"/>
              <w:bottom w:w="0" w:type="dxa"/>
              <w:right w:w="20" w:type="dxa"/>
            </w:tcMar>
            <w:vAlign w:val="center"/>
          </w:tcPr>
          <w:p w:rsidR="00B612E9" w:rsidRPr="00E167DA" w:rsidRDefault="00B612E9" w:rsidP="00B612E9">
            <w:pPr>
              <w:jc w:val="center"/>
            </w:pPr>
          </w:p>
        </w:tc>
        <w:tc>
          <w:tcPr>
            <w:tcW w:w="1399" w:type="dxa"/>
            <w:noWrap/>
            <w:tcMar>
              <w:top w:w="20" w:type="dxa"/>
              <w:left w:w="20" w:type="dxa"/>
              <w:bottom w:w="0" w:type="dxa"/>
              <w:right w:w="20" w:type="dxa"/>
            </w:tcMar>
            <w:vAlign w:val="center"/>
          </w:tcPr>
          <w:p w:rsidR="00B612E9" w:rsidRPr="00E167DA" w:rsidRDefault="00B612E9" w:rsidP="00B612E9">
            <w:pPr>
              <w:jc w:val="center"/>
            </w:pPr>
          </w:p>
        </w:tc>
        <w:tc>
          <w:tcPr>
            <w:tcW w:w="0" w:type="auto"/>
            <w:noWrap/>
            <w:tcMar>
              <w:top w:w="20" w:type="dxa"/>
              <w:left w:w="20" w:type="dxa"/>
              <w:bottom w:w="0" w:type="dxa"/>
              <w:right w:w="20" w:type="dxa"/>
            </w:tcMar>
            <w:vAlign w:val="center"/>
          </w:tcPr>
          <w:p w:rsidR="00B612E9" w:rsidRPr="00E167DA" w:rsidRDefault="00B612E9" w:rsidP="00B612E9">
            <w:pPr>
              <w:jc w:val="center"/>
            </w:pPr>
          </w:p>
        </w:tc>
        <w:tc>
          <w:tcPr>
            <w:tcW w:w="1095" w:type="dxa"/>
            <w:noWrap/>
            <w:tcMar>
              <w:top w:w="20" w:type="dxa"/>
              <w:left w:w="20" w:type="dxa"/>
              <w:bottom w:w="0" w:type="dxa"/>
              <w:right w:w="20" w:type="dxa"/>
            </w:tcMar>
            <w:vAlign w:val="center"/>
          </w:tcPr>
          <w:p w:rsidR="00B612E9" w:rsidRPr="00E167DA" w:rsidRDefault="00B612E9" w:rsidP="00B612E9">
            <w:pPr>
              <w:jc w:val="center"/>
            </w:pPr>
          </w:p>
        </w:tc>
      </w:tr>
      <w:tr w:rsidR="00B612E9" w:rsidRPr="00E167DA" w:rsidTr="00B612E9">
        <w:trPr>
          <w:trHeight w:val="245"/>
        </w:trPr>
        <w:tc>
          <w:tcPr>
            <w:tcW w:w="4282" w:type="dxa"/>
            <w:noWrap/>
            <w:tcMar>
              <w:top w:w="20" w:type="dxa"/>
              <w:left w:w="20" w:type="dxa"/>
              <w:bottom w:w="0" w:type="dxa"/>
              <w:right w:w="20" w:type="dxa"/>
            </w:tcMar>
            <w:vAlign w:val="center"/>
          </w:tcPr>
          <w:p w:rsidR="00B612E9" w:rsidRPr="00E167DA" w:rsidRDefault="00B612E9" w:rsidP="00B612E9">
            <w:pPr>
              <w:ind w:left="11" w:hanging="11"/>
              <w:jc w:val="center"/>
            </w:pPr>
            <w:r>
              <w:t>Остальные разделы расходов</w:t>
            </w:r>
          </w:p>
        </w:tc>
        <w:tc>
          <w:tcPr>
            <w:tcW w:w="900" w:type="dxa"/>
            <w:tcMar>
              <w:top w:w="20" w:type="dxa"/>
              <w:left w:w="20" w:type="dxa"/>
              <w:bottom w:w="0" w:type="dxa"/>
              <w:right w:w="20" w:type="dxa"/>
            </w:tcMar>
            <w:vAlign w:val="center"/>
          </w:tcPr>
          <w:p w:rsidR="00B612E9" w:rsidRPr="00E167DA" w:rsidRDefault="00B612E9" w:rsidP="00B612E9">
            <w:pPr>
              <w:jc w:val="center"/>
            </w:pPr>
            <w:r>
              <w:t>75,1</w:t>
            </w:r>
          </w:p>
        </w:tc>
        <w:tc>
          <w:tcPr>
            <w:tcW w:w="1121" w:type="dxa"/>
            <w:noWrap/>
            <w:tcMar>
              <w:top w:w="20" w:type="dxa"/>
              <w:left w:w="20" w:type="dxa"/>
              <w:bottom w:w="0" w:type="dxa"/>
              <w:right w:w="20" w:type="dxa"/>
            </w:tcMar>
            <w:vAlign w:val="center"/>
          </w:tcPr>
          <w:p w:rsidR="00B612E9" w:rsidRPr="00E167DA" w:rsidRDefault="00B612E9" w:rsidP="00B612E9">
            <w:pPr>
              <w:jc w:val="center"/>
            </w:pPr>
            <w:r>
              <w:t>74,9</w:t>
            </w:r>
          </w:p>
        </w:tc>
        <w:tc>
          <w:tcPr>
            <w:tcW w:w="1399" w:type="dxa"/>
            <w:noWrap/>
            <w:tcMar>
              <w:top w:w="20" w:type="dxa"/>
              <w:left w:w="20" w:type="dxa"/>
              <w:bottom w:w="0" w:type="dxa"/>
              <w:right w:w="20" w:type="dxa"/>
            </w:tcMar>
            <w:vAlign w:val="center"/>
          </w:tcPr>
          <w:p w:rsidR="00B612E9" w:rsidRPr="00E167DA" w:rsidRDefault="00B612E9" w:rsidP="00B612E9">
            <w:pPr>
              <w:jc w:val="center"/>
            </w:pPr>
            <w:r>
              <w:t>74,9</w:t>
            </w:r>
          </w:p>
        </w:tc>
        <w:tc>
          <w:tcPr>
            <w:tcW w:w="0" w:type="auto"/>
            <w:noWrap/>
            <w:tcMar>
              <w:top w:w="20" w:type="dxa"/>
              <w:left w:w="20" w:type="dxa"/>
              <w:bottom w:w="0" w:type="dxa"/>
              <w:right w:w="20" w:type="dxa"/>
            </w:tcMar>
            <w:vAlign w:val="center"/>
          </w:tcPr>
          <w:p w:rsidR="00B612E9" w:rsidRPr="00E167DA" w:rsidRDefault="00B612E9" w:rsidP="00B612E9">
            <w:pPr>
              <w:jc w:val="center"/>
            </w:pPr>
            <w:r>
              <w:t>100</w:t>
            </w:r>
          </w:p>
        </w:tc>
        <w:tc>
          <w:tcPr>
            <w:tcW w:w="1095" w:type="dxa"/>
            <w:noWrap/>
            <w:tcMar>
              <w:top w:w="20" w:type="dxa"/>
              <w:left w:w="20" w:type="dxa"/>
              <w:bottom w:w="0" w:type="dxa"/>
              <w:right w:w="20" w:type="dxa"/>
            </w:tcMar>
            <w:vAlign w:val="center"/>
          </w:tcPr>
          <w:p w:rsidR="00B612E9" w:rsidRPr="00E167DA" w:rsidRDefault="00B612E9" w:rsidP="00B612E9">
            <w:pPr>
              <w:jc w:val="center"/>
            </w:pPr>
            <w:r>
              <w:t>346,1</w:t>
            </w:r>
          </w:p>
        </w:tc>
      </w:tr>
      <w:tr w:rsidR="00B612E9" w:rsidRPr="00E167DA" w:rsidTr="00B612E9">
        <w:trPr>
          <w:trHeight w:val="245"/>
        </w:trPr>
        <w:tc>
          <w:tcPr>
            <w:tcW w:w="4282" w:type="dxa"/>
            <w:noWrap/>
            <w:tcMar>
              <w:top w:w="20" w:type="dxa"/>
              <w:left w:w="20" w:type="dxa"/>
              <w:bottom w:w="0" w:type="dxa"/>
              <w:right w:w="20" w:type="dxa"/>
            </w:tcMar>
            <w:vAlign w:val="center"/>
          </w:tcPr>
          <w:p w:rsidR="00B612E9" w:rsidRPr="00E167DA" w:rsidRDefault="00B612E9" w:rsidP="00B612E9">
            <w:pPr>
              <w:ind w:left="11" w:hanging="11"/>
              <w:jc w:val="center"/>
            </w:pPr>
            <w:r>
              <w:t>ВСЕГО</w:t>
            </w:r>
          </w:p>
        </w:tc>
        <w:tc>
          <w:tcPr>
            <w:tcW w:w="900" w:type="dxa"/>
            <w:tcMar>
              <w:top w:w="20" w:type="dxa"/>
              <w:left w:w="20" w:type="dxa"/>
              <w:bottom w:w="0" w:type="dxa"/>
              <w:right w:w="20" w:type="dxa"/>
            </w:tcMar>
            <w:vAlign w:val="center"/>
          </w:tcPr>
          <w:p w:rsidR="00B612E9" w:rsidRPr="00E167DA" w:rsidRDefault="00B612E9" w:rsidP="00B612E9">
            <w:pPr>
              <w:jc w:val="center"/>
            </w:pPr>
            <w:r>
              <w:t>8122,8</w:t>
            </w:r>
          </w:p>
        </w:tc>
        <w:tc>
          <w:tcPr>
            <w:tcW w:w="1121" w:type="dxa"/>
            <w:noWrap/>
            <w:tcMar>
              <w:top w:w="20" w:type="dxa"/>
              <w:left w:w="20" w:type="dxa"/>
              <w:bottom w:w="0" w:type="dxa"/>
              <w:right w:w="20" w:type="dxa"/>
            </w:tcMar>
            <w:vAlign w:val="center"/>
          </w:tcPr>
          <w:p w:rsidR="00B612E9" w:rsidRPr="00E167DA" w:rsidRDefault="00B612E9" w:rsidP="00B612E9">
            <w:pPr>
              <w:jc w:val="center"/>
            </w:pPr>
            <w:r>
              <w:t>2248,3</w:t>
            </w:r>
          </w:p>
        </w:tc>
        <w:tc>
          <w:tcPr>
            <w:tcW w:w="1399" w:type="dxa"/>
            <w:noWrap/>
            <w:tcMar>
              <w:top w:w="20" w:type="dxa"/>
              <w:left w:w="20" w:type="dxa"/>
              <w:bottom w:w="0" w:type="dxa"/>
              <w:right w:w="20" w:type="dxa"/>
            </w:tcMar>
            <w:vAlign w:val="center"/>
          </w:tcPr>
          <w:p w:rsidR="00B612E9" w:rsidRPr="00E167DA" w:rsidRDefault="00B612E9" w:rsidP="00B612E9">
            <w:pPr>
              <w:jc w:val="center"/>
            </w:pPr>
            <w:r>
              <w:t>2248,3</w:t>
            </w:r>
          </w:p>
        </w:tc>
        <w:tc>
          <w:tcPr>
            <w:tcW w:w="0" w:type="auto"/>
            <w:noWrap/>
            <w:tcMar>
              <w:top w:w="20" w:type="dxa"/>
              <w:left w:w="20" w:type="dxa"/>
              <w:bottom w:w="0" w:type="dxa"/>
              <w:right w:w="20" w:type="dxa"/>
            </w:tcMar>
            <w:vAlign w:val="center"/>
          </w:tcPr>
          <w:p w:rsidR="00B612E9" w:rsidRPr="00E167DA" w:rsidRDefault="00B612E9" w:rsidP="00B612E9">
            <w:pPr>
              <w:jc w:val="center"/>
            </w:pPr>
            <w:r>
              <w:t>100</w:t>
            </w:r>
          </w:p>
        </w:tc>
        <w:tc>
          <w:tcPr>
            <w:tcW w:w="1095" w:type="dxa"/>
            <w:noWrap/>
            <w:tcMar>
              <w:top w:w="20" w:type="dxa"/>
              <w:left w:w="20" w:type="dxa"/>
              <w:bottom w:w="0" w:type="dxa"/>
              <w:right w:w="20" w:type="dxa"/>
            </w:tcMar>
            <w:vAlign w:val="center"/>
          </w:tcPr>
          <w:p w:rsidR="00B612E9" w:rsidRPr="00E167DA" w:rsidRDefault="00B612E9" w:rsidP="00B612E9">
            <w:pPr>
              <w:jc w:val="center"/>
            </w:pPr>
            <w:r>
              <w:t>2753,2</w:t>
            </w:r>
          </w:p>
        </w:tc>
      </w:tr>
      <w:tr w:rsidR="00B612E9" w:rsidRPr="00E167DA" w:rsidTr="00B612E9">
        <w:trPr>
          <w:trHeight w:val="245"/>
        </w:trPr>
        <w:tc>
          <w:tcPr>
            <w:tcW w:w="4282" w:type="dxa"/>
            <w:noWrap/>
            <w:tcMar>
              <w:top w:w="20" w:type="dxa"/>
              <w:left w:w="20" w:type="dxa"/>
              <w:bottom w:w="0" w:type="dxa"/>
              <w:right w:w="20" w:type="dxa"/>
            </w:tcMar>
            <w:vAlign w:val="center"/>
          </w:tcPr>
          <w:p w:rsidR="00B612E9" w:rsidRPr="00E167DA" w:rsidRDefault="00B612E9" w:rsidP="00B612E9">
            <w:pPr>
              <w:ind w:left="11" w:hanging="11"/>
              <w:jc w:val="center"/>
            </w:pPr>
            <w:r>
              <w:t>Дефицит (-), профицит (+) бюджета</w:t>
            </w:r>
          </w:p>
        </w:tc>
        <w:tc>
          <w:tcPr>
            <w:tcW w:w="900" w:type="dxa"/>
            <w:tcMar>
              <w:top w:w="20" w:type="dxa"/>
              <w:left w:w="20" w:type="dxa"/>
              <w:bottom w:w="0" w:type="dxa"/>
              <w:right w:w="20" w:type="dxa"/>
            </w:tcMar>
            <w:vAlign w:val="center"/>
          </w:tcPr>
          <w:p w:rsidR="00B612E9" w:rsidRPr="00E167DA" w:rsidRDefault="00B612E9" w:rsidP="00B612E9">
            <w:pPr>
              <w:jc w:val="center"/>
            </w:pPr>
            <w:r>
              <w:t>-410,2</w:t>
            </w:r>
          </w:p>
        </w:tc>
        <w:tc>
          <w:tcPr>
            <w:tcW w:w="1121" w:type="dxa"/>
            <w:noWrap/>
            <w:tcMar>
              <w:top w:w="20" w:type="dxa"/>
              <w:left w:w="20" w:type="dxa"/>
              <w:bottom w:w="0" w:type="dxa"/>
              <w:right w:w="20" w:type="dxa"/>
            </w:tcMar>
            <w:vAlign w:val="center"/>
          </w:tcPr>
          <w:p w:rsidR="00B612E9" w:rsidRPr="00E167DA" w:rsidRDefault="00B612E9" w:rsidP="00B612E9">
            <w:pPr>
              <w:jc w:val="center"/>
            </w:pPr>
            <w:r>
              <w:t>-236,1</w:t>
            </w:r>
          </w:p>
        </w:tc>
        <w:tc>
          <w:tcPr>
            <w:tcW w:w="1399" w:type="dxa"/>
            <w:noWrap/>
            <w:tcMar>
              <w:top w:w="20" w:type="dxa"/>
              <w:left w:w="20" w:type="dxa"/>
              <w:bottom w:w="0" w:type="dxa"/>
              <w:right w:w="20" w:type="dxa"/>
            </w:tcMar>
            <w:vAlign w:val="center"/>
          </w:tcPr>
          <w:p w:rsidR="00B612E9" w:rsidRPr="00E167DA" w:rsidRDefault="00B612E9" w:rsidP="00B612E9">
            <w:pPr>
              <w:jc w:val="center"/>
            </w:pPr>
            <w:r>
              <w:t>-233,7</w:t>
            </w:r>
          </w:p>
        </w:tc>
        <w:tc>
          <w:tcPr>
            <w:tcW w:w="0" w:type="auto"/>
            <w:noWrap/>
            <w:tcMar>
              <w:top w:w="20" w:type="dxa"/>
              <w:left w:w="20" w:type="dxa"/>
              <w:bottom w:w="0" w:type="dxa"/>
              <w:right w:w="20" w:type="dxa"/>
            </w:tcMar>
            <w:vAlign w:val="center"/>
          </w:tcPr>
          <w:p w:rsidR="00B612E9" w:rsidRPr="00E167DA" w:rsidRDefault="00B612E9" w:rsidP="00B612E9">
            <w:pPr>
              <w:jc w:val="center"/>
            </w:pPr>
          </w:p>
        </w:tc>
        <w:tc>
          <w:tcPr>
            <w:tcW w:w="1095" w:type="dxa"/>
            <w:noWrap/>
            <w:tcMar>
              <w:top w:w="20" w:type="dxa"/>
              <w:left w:w="20" w:type="dxa"/>
              <w:bottom w:w="0" w:type="dxa"/>
              <w:right w:w="20" w:type="dxa"/>
            </w:tcMar>
            <w:vAlign w:val="center"/>
          </w:tcPr>
          <w:p w:rsidR="00B612E9" w:rsidRPr="00E167DA" w:rsidRDefault="00B612E9" w:rsidP="00B612E9">
            <w:pPr>
              <w:jc w:val="center"/>
            </w:pPr>
            <w:r>
              <w:t>-50,0</w:t>
            </w:r>
          </w:p>
        </w:tc>
      </w:tr>
    </w:tbl>
    <w:p w:rsidR="00245F77" w:rsidRPr="00245F77" w:rsidRDefault="00245F77" w:rsidP="00245F77">
      <w:pPr>
        <w:ind w:firstLine="708"/>
        <w:jc w:val="both"/>
        <w:rPr>
          <w:rFonts w:eastAsia="Times New Roman"/>
          <w:color w:val="FF0000"/>
          <w:sz w:val="26"/>
          <w:szCs w:val="26"/>
        </w:rPr>
      </w:pPr>
    </w:p>
    <w:p w:rsidR="00245F77" w:rsidRPr="00B45767" w:rsidRDefault="00245F77" w:rsidP="00245F77">
      <w:pPr>
        <w:ind w:firstLine="708"/>
        <w:jc w:val="both"/>
        <w:rPr>
          <w:rFonts w:eastAsia="Times New Roman"/>
          <w:sz w:val="26"/>
          <w:szCs w:val="26"/>
        </w:rPr>
      </w:pPr>
      <w:r w:rsidRPr="00B45767">
        <w:rPr>
          <w:rFonts w:eastAsia="Times New Roman"/>
          <w:sz w:val="26"/>
          <w:szCs w:val="26"/>
        </w:rPr>
        <w:t xml:space="preserve">В структуре расходной части бюджета основная доля приходится на </w:t>
      </w:r>
      <w:r w:rsidR="00B45767" w:rsidRPr="00B45767">
        <w:rPr>
          <w:rFonts w:eastAsia="Times New Roman"/>
          <w:sz w:val="26"/>
          <w:szCs w:val="26"/>
        </w:rPr>
        <w:t>жилищно-коммунальное хозяйство</w:t>
      </w:r>
      <w:r w:rsidRPr="00B45767">
        <w:rPr>
          <w:rFonts w:eastAsia="Times New Roman"/>
          <w:sz w:val="26"/>
          <w:szCs w:val="26"/>
        </w:rPr>
        <w:t xml:space="preserve">, составляет </w:t>
      </w:r>
      <w:r w:rsidR="00B45767" w:rsidRPr="00B45767">
        <w:rPr>
          <w:rFonts w:eastAsia="Times New Roman"/>
          <w:sz w:val="26"/>
          <w:szCs w:val="26"/>
        </w:rPr>
        <w:t>77,0</w:t>
      </w:r>
      <w:r w:rsidRPr="00B45767">
        <w:rPr>
          <w:rFonts w:eastAsia="Times New Roman"/>
          <w:sz w:val="26"/>
          <w:szCs w:val="26"/>
        </w:rPr>
        <w:t xml:space="preserve">% от общей расходной части бюджета. Всего исполнено расходов за 2010 год – </w:t>
      </w:r>
      <w:r w:rsidR="00B45767" w:rsidRPr="00B45767">
        <w:rPr>
          <w:rFonts w:eastAsia="Times New Roman"/>
          <w:sz w:val="26"/>
          <w:szCs w:val="26"/>
        </w:rPr>
        <w:t>8122,8</w:t>
      </w:r>
      <w:r w:rsidRPr="00B45767">
        <w:rPr>
          <w:rFonts w:eastAsia="Times New Roman"/>
          <w:sz w:val="26"/>
          <w:szCs w:val="26"/>
        </w:rPr>
        <w:t xml:space="preserve"> тыс.руб.</w:t>
      </w:r>
    </w:p>
    <w:p w:rsidR="00245F77" w:rsidRPr="00245F77" w:rsidRDefault="00245F77" w:rsidP="00245F77">
      <w:pPr>
        <w:ind w:firstLine="708"/>
        <w:jc w:val="both"/>
        <w:rPr>
          <w:rFonts w:eastAsia="Times New Roman"/>
          <w:color w:val="FF0000"/>
          <w:sz w:val="26"/>
          <w:szCs w:val="26"/>
        </w:rPr>
      </w:pPr>
    </w:p>
    <w:p w:rsidR="00245F77" w:rsidRPr="00245F77" w:rsidRDefault="00B45767" w:rsidP="00245F77">
      <w:pPr>
        <w:jc w:val="center"/>
        <w:rPr>
          <w:rFonts w:eastAsia="Times New Roman"/>
          <w:color w:val="FF0000"/>
          <w:sz w:val="26"/>
          <w:szCs w:val="26"/>
        </w:rPr>
      </w:pPr>
      <w:r>
        <w:rPr>
          <w:noProof/>
        </w:rPr>
        <w:lastRenderedPageBreak/>
        <w:drawing>
          <wp:inline distT="0" distB="0" distL="0" distR="0">
            <wp:extent cx="4572000" cy="2743200"/>
            <wp:effectExtent l="0" t="0" r="19050" b="1905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245F77" w:rsidRPr="00245F77" w:rsidRDefault="00245F77" w:rsidP="00245F77">
      <w:pPr>
        <w:ind w:firstLine="708"/>
        <w:jc w:val="center"/>
        <w:rPr>
          <w:rFonts w:eastAsia="Times New Roman"/>
          <w:b/>
          <w:i/>
          <w:color w:val="FF0000"/>
          <w:sz w:val="26"/>
          <w:szCs w:val="26"/>
        </w:rPr>
      </w:pPr>
    </w:p>
    <w:p w:rsidR="00245F77" w:rsidRPr="00B45767" w:rsidRDefault="00245F77" w:rsidP="00245F77">
      <w:pPr>
        <w:jc w:val="center"/>
        <w:rPr>
          <w:rFonts w:eastAsia="Times New Roman"/>
          <w:b/>
          <w:i/>
          <w:sz w:val="26"/>
          <w:szCs w:val="26"/>
        </w:rPr>
      </w:pPr>
      <w:r w:rsidRPr="00B45767">
        <w:rPr>
          <w:rFonts w:eastAsia="Times New Roman"/>
          <w:b/>
          <w:i/>
          <w:sz w:val="26"/>
          <w:szCs w:val="26"/>
        </w:rPr>
        <w:t xml:space="preserve">Рисунок 4.2.2Расходы бюджета </w:t>
      </w:r>
      <w:r w:rsidR="00B45767" w:rsidRPr="00B45767">
        <w:rPr>
          <w:rFonts w:eastAsia="Times New Roman"/>
          <w:b/>
          <w:i/>
          <w:sz w:val="26"/>
          <w:szCs w:val="26"/>
        </w:rPr>
        <w:t>Благодатинского</w:t>
      </w:r>
      <w:r w:rsidRPr="00B45767">
        <w:rPr>
          <w:rFonts w:eastAsia="Times New Roman"/>
          <w:b/>
          <w:i/>
          <w:sz w:val="26"/>
          <w:szCs w:val="26"/>
        </w:rPr>
        <w:t xml:space="preserve"> МО за 2010 год</w:t>
      </w:r>
    </w:p>
    <w:p w:rsidR="00245F77" w:rsidRPr="00B45767" w:rsidRDefault="00245F77" w:rsidP="00245F77">
      <w:pPr>
        <w:ind w:firstLine="708"/>
        <w:jc w:val="center"/>
        <w:rPr>
          <w:rFonts w:eastAsia="Times New Roman"/>
          <w:sz w:val="26"/>
          <w:szCs w:val="26"/>
        </w:rPr>
      </w:pPr>
    </w:p>
    <w:p w:rsidR="00245F77" w:rsidRPr="00B45767" w:rsidRDefault="00245F77" w:rsidP="00245F77">
      <w:pPr>
        <w:spacing w:before="360"/>
        <w:jc w:val="center"/>
        <w:outlineLvl w:val="1"/>
        <w:rPr>
          <w:rFonts w:eastAsia="Times New Roman"/>
          <w:b/>
          <w:i/>
          <w:sz w:val="26"/>
          <w:szCs w:val="26"/>
        </w:rPr>
      </w:pPr>
      <w:bookmarkStart w:id="25" w:name="_Toc344148241"/>
      <w:r w:rsidRPr="00B45767">
        <w:rPr>
          <w:rFonts w:eastAsia="Times New Roman"/>
          <w:b/>
          <w:i/>
          <w:sz w:val="26"/>
          <w:szCs w:val="26"/>
        </w:rPr>
        <w:t>4.3 Социальные процессы и явления</w:t>
      </w:r>
      <w:bookmarkEnd w:id="25"/>
    </w:p>
    <w:p w:rsidR="00245F77" w:rsidRPr="00245F77" w:rsidRDefault="00245F77" w:rsidP="00245F77">
      <w:pPr>
        <w:ind w:firstLine="851"/>
        <w:jc w:val="both"/>
        <w:rPr>
          <w:rFonts w:eastAsia="Times New Roman"/>
          <w:color w:val="FF0000"/>
          <w:sz w:val="26"/>
          <w:szCs w:val="26"/>
        </w:rPr>
      </w:pPr>
    </w:p>
    <w:p w:rsidR="00245F77" w:rsidRPr="005B75FA" w:rsidRDefault="00245F77" w:rsidP="00245F77">
      <w:pPr>
        <w:pStyle w:val="z2"/>
        <w:spacing w:before="0" w:after="0"/>
        <w:ind w:firstLine="709"/>
        <w:jc w:val="both"/>
        <w:rPr>
          <w:b w:val="0"/>
          <w:sz w:val="26"/>
          <w:szCs w:val="26"/>
        </w:rPr>
      </w:pPr>
      <w:r w:rsidRPr="005B75FA">
        <w:rPr>
          <w:b w:val="0"/>
          <w:sz w:val="26"/>
          <w:szCs w:val="26"/>
        </w:rPr>
        <w:t xml:space="preserve">Социальные явления и процессы находятся в сильной зависимости от состояния экономики, инвестиционной и социальной политики государства и других факторов. </w:t>
      </w:r>
    </w:p>
    <w:p w:rsidR="00245F77" w:rsidRPr="005B75FA" w:rsidRDefault="00245F77" w:rsidP="00245F77">
      <w:pPr>
        <w:pStyle w:val="z2"/>
        <w:spacing w:before="0" w:after="0"/>
        <w:ind w:firstLine="709"/>
        <w:jc w:val="both"/>
        <w:rPr>
          <w:b w:val="0"/>
          <w:sz w:val="26"/>
          <w:szCs w:val="26"/>
        </w:rPr>
      </w:pPr>
      <w:r w:rsidRPr="005B75FA">
        <w:rPr>
          <w:b w:val="0"/>
          <w:sz w:val="26"/>
          <w:szCs w:val="26"/>
        </w:rPr>
        <w:t xml:space="preserve">Социальная система </w:t>
      </w:r>
      <w:r w:rsidR="005B75FA" w:rsidRPr="005B75FA">
        <w:rPr>
          <w:b w:val="0"/>
          <w:sz w:val="26"/>
          <w:szCs w:val="26"/>
        </w:rPr>
        <w:t>Благодатинского</w:t>
      </w:r>
      <w:r w:rsidRPr="005B75FA">
        <w:rPr>
          <w:b w:val="0"/>
          <w:sz w:val="26"/>
          <w:szCs w:val="26"/>
        </w:rPr>
        <w:t xml:space="preserve"> муниципального образования в сильной степени определяется и особенностями географического положения МО – располагается в достаточной близости к районному центру г. Хвалынску (2</w:t>
      </w:r>
      <w:r w:rsidR="005B75FA" w:rsidRPr="005B75FA">
        <w:rPr>
          <w:b w:val="0"/>
          <w:sz w:val="26"/>
          <w:szCs w:val="26"/>
        </w:rPr>
        <w:t>3</w:t>
      </w:r>
      <w:r w:rsidRPr="005B75FA">
        <w:rPr>
          <w:b w:val="0"/>
          <w:sz w:val="26"/>
          <w:szCs w:val="26"/>
        </w:rPr>
        <w:t xml:space="preserve"> км). В результате, жители поселения, вследствие территориальной близости и транспортной доступности г. Хвалынска, пользуются некоторыми социальными услугами, в частности, образования, здравоохранения, культуры и др. Обратная связь – не прослеживается.</w:t>
      </w:r>
    </w:p>
    <w:p w:rsidR="00245F77" w:rsidRPr="005B75FA" w:rsidRDefault="00245F77" w:rsidP="00245F77">
      <w:pPr>
        <w:pStyle w:val="z2"/>
        <w:spacing w:before="0" w:after="0"/>
        <w:ind w:firstLine="709"/>
        <w:jc w:val="both"/>
        <w:rPr>
          <w:b w:val="0"/>
          <w:color w:val="FF0000"/>
          <w:sz w:val="26"/>
          <w:szCs w:val="26"/>
        </w:rPr>
      </w:pPr>
      <w:r w:rsidRPr="005B75FA">
        <w:rPr>
          <w:b w:val="0"/>
          <w:sz w:val="26"/>
          <w:szCs w:val="26"/>
        </w:rPr>
        <w:t xml:space="preserve">В социальную сферу </w:t>
      </w:r>
      <w:r w:rsidR="005B75FA" w:rsidRPr="005B75FA">
        <w:rPr>
          <w:b w:val="0"/>
          <w:sz w:val="26"/>
          <w:szCs w:val="26"/>
        </w:rPr>
        <w:t>Благодатинского</w:t>
      </w:r>
      <w:r w:rsidRPr="005B75FA">
        <w:rPr>
          <w:b w:val="0"/>
          <w:sz w:val="26"/>
          <w:szCs w:val="26"/>
        </w:rPr>
        <w:t xml:space="preserve"> МО входят следующие учреждения и объекты: 1детский сад (</w:t>
      </w:r>
      <w:r w:rsidR="005B75FA" w:rsidRPr="005B75FA">
        <w:rPr>
          <w:b w:val="0"/>
          <w:sz w:val="26"/>
          <w:szCs w:val="26"/>
        </w:rPr>
        <w:t>с. Благодатное</w:t>
      </w:r>
      <w:r w:rsidRPr="005B75FA">
        <w:rPr>
          <w:b w:val="0"/>
          <w:sz w:val="26"/>
          <w:szCs w:val="26"/>
        </w:rPr>
        <w:t>), 1 МОУ ООШ (</w:t>
      </w:r>
      <w:r w:rsidR="005B75FA" w:rsidRPr="005B75FA">
        <w:rPr>
          <w:b w:val="0"/>
          <w:sz w:val="26"/>
          <w:szCs w:val="26"/>
        </w:rPr>
        <w:t>с. Благодатное</w:t>
      </w:r>
      <w:r w:rsidRPr="005B75FA">
        <w:rPr>
          <w:b w:val="0"/>
          <w:sz w:val="26"/>
          <w:szCs w:val="26"/>
        </w:rPr>
        <w:t xml:space="preserve">), </w:t>
      </w:r>
      <w:r w:rsidR="005B75FA" w:rsidRPr="005B75FA">
        <w:rPr>
          <w:b w:val="0"/>
          <w:sz w:val="26"/>
          <w:szCs w:val="26"/>
        </w:rPr>
        <w:t>1</w:t>
      </w:r>
      <w:r w:rsidRPr="005B75FA">
        <w:rPr>
          <w:b w:val="0"/>
          <w:sz w:val="26"/>
          <w:szCs w:val="26"/>
        </w:rPr>
        <w:t xml:space="preserve"> учреждени</w:t>
      </w:r>
      <w:r w:rsidR="005B75FA" w:rsidRPr="005B75FA">
        <w:rPr>
          <w:b w:val="0"/>
          <w:sz w:val="26"/>
          <w:szCs w:val="26"/>
        </w:rPr>
        <w:t>е</w:t>
      </w:r>
      <w:r w:rsidRPr="005B75FA">
        <w:rPr>
          <w:b w:val="0"/>
          <w:sz w:val="26"/>
          <w:szCs w:val="26"/>
        </w:rPr>
        <w:t xml:space="preserve"> культуры (МУК «</w:t>
      </w:r>
      <w:r w:rsidR="005B75FA" w:rsidRPr="005B75FA">
        <w:rPr>
          <w:b w:val="0"/>
          <w:sz w:val="26"/>
          <w:szCs w:val="26"/>
        </w:rPr>
        <w:t>Благодатинский</w:t>
      </w:r>
      <w:r w:rsidR="005B75FA">
        <w:rPr>
          <w:b w:val="0"/>
          <w:sz w:val="26"/>
          <w:szCs w:val="26"/>
        </w:rPr>
        <w:t xml:space="preserve"> сельский «Дом культуры»</w:t>
      </w:r>
      <w:r w:rsidRPr="005B75FA">
        <w:rPr>
          <w:b w:val="0"/>
          <w:sz w:val="26"/>
          <w:szCs w:val="26"/>
        </w:rPr>
        <w:t>), 2 библиотеки (</w:t>
      </w:r>
      <w:r w:rsidR="00F70C5A">
        <w:rPr>
          <w:b w:val="0"/>
          <w:sz w:val="26"/>
          <w:szCs w:val="26"/>
        </w:rPr>
        <w:t>с. Благодатное, Жд.ст. Воз</w:t>
      </w:r>
      <w:r w:rsidR="005B75FA" w:rsidRPr="005B75FA">
        <w:rPr>
          <w:b w:val="0"/>
          <w:sz w:val="26"/>
          <w:szCs w:val="26"/>
        </w:rPr>
        <w:t>рождение</w:t>
      </w:r>
      <w:r w:rsidRPr="005B75FA">
        <w:rPr>
          <w:b w:val="0"/>
          <w:sz w:val="26"/>
          <w:szCs w:val="26"/>
        </w:rPr>
        <w:t xml:space="preserve">), </w:t>
      </w:r>
      <w:r w:rsidR="005B75FA" w:rsidRPr="005B75FA">
        <w:rPr>
          <w:b w:val="0"/>
          <w:sz w:val="26"/>
          <w:szCs w:val="26"/>
        </w:rPr>
        <w:t>1 учреждение</w:t>
      </w:r>
      <w:r w:rsidRPr="005B75FA">
        <w:rPr>
          <w:b w:val="0"/>
          <w:sz w:val="26"/>
          <w:szCs w:val="26"/>
        </w:rPr>
        <w:t xml:space="preserve"> здравоохранения (ФАП в </w:t>
      </w:r>
      <w:r w:rsidR="005B75FA" w:rsidRPr="005B75FA">
        <w:rPr>
          <w:b w:val="0"/>
          <w:sz w:val="26"/>
          <w:szCs w:val="26"/>
        </w:rPr>
        <w:t>с. Благодатное</w:t>
      </w:r>
      <w:r w:rsidR="005B75FA">
        <w:rPr>
          <w:b w:val="0"/>
          <w:sz w:val="26"/>
          <w:szCs w:val="26"/>
        </w:rPr>
        <w:t>).</w:t>
      </w:r>
    </w:p>
    <w:p w:rsidR="00245F77" w:rsidRPr="005B75FA" w:rsidRDefault="00245F77" w:rsidP="00245F77">
      <w:pPr>
        <w:pStyle w:val="z2"/>
        <w:spacing w:before="0" w:after="0"/>
        <w:ind w:firstLine="709"/>
        <w:jc w:val="both"/>
        <w:rPr>
          <w:b w:val="0"/>
          <w:color w:val="FF0000"/>
          <w:sz w:val="26"/>
          <w:szCs w:val="26"/>
        </w:rPr>
      </w:pPr>
    </w:p>
    <w:p w:rsidR="00245F77" w:rsidRPr="00062AE8" w:rsidRDefault="00245F77" w:rsidP="00245F77">
      <w:pPr>
        <w:pStyle w:val="z2"/>
        <w:spacing w:before="0" w:after="0"/>
        <w:ind w:firstLine="709"/>
        <w:jc w:val="both"/>
        <w:rPr>
          <w:b w:val="0"/>
          <w:sz w:val="26"/>
          <w:szCs w:val="26"/>
        </w:rPr>
      </w:pPr>
      <w:r w:rsidRPr="00062AE8">
        <w:rPr>
          <w:b w:val="0"/>
          <w:sz w:val="26"/>
          <w:szCs w:val="26"/>
        </w:rPr>
        <w:t xml:space="preserve">За годы формирования рыночных отношений в </w:t>
      </w:r>
      <w:r w:rsidR="00062AE8" w:rsidRPr="00062AE8">
        <w:rPr>
          <w:b w:val="0"/>
          <w:sz w:val="26"/>
          <w:szCs w:val="26"/>
        </w:rPr>
        <w:t>Благодатинском</w:t>
      </w:r>
      <w:r w:rsidRPr="00062AE8">
        <w:rPr>
          <w:b w:val="0"/>
          <w:sz w:val="26"/>
          <w:szCs w:val="26"/>
        </w:rPr>
        <w:t xml:space="preserve"> МО, как и области в целом, резко сократилась сеть дошкольных учреждений. </w:t>
      </w:r>
    </w:p>
    <w:p w:rsidR="00245F77" w:rsidRPr="00062AE8" w:rsidRDefault="00245F77" w:rsidP="00245F77">
      <w:pPr>
        <w:ind w:firstLine="709"/>
        <w:jc w:val="both"/>
        <w:rPr>
          <w:bCs/>
          <w:sz w:val="26"/>
          <w:szCs w:val="26"/>
        </w:rPr>
      </w:pPr>
      <w:r w:rsidRPr="00062AE8">
        <w:rPr>
          <w:bCs/>
          <w:sz w:val="26"/>
          <w:szCs w:val="26"/>
        </w:rPr>
        <w:t xml:space="preserve">В системе общего образования за годы рыночных преобразований резко уменьшилось число обучающихся. Характерно, что этот процесс весьма интенсивно продолжает развиваться и в самые последние годы. </w:t>
      </w:r>
    </w:p>
    <w:p w:rsidR="00245F77" w:rsidRPr="00062AE8" w:rsidRDefault="00245F77" w:rsidP="00245F77">
      <w:pPr>
        <w:ind w:firstLine="709"/>
        <w:jc w:val="both"/>
        <w:rPr>
          <w:bCs/>
          <w:sz w:val="26"/>
          <w:szCs w:val="26"/>
        </w:rPr>
      </w:pPr>
      <w:r w:rsidRPr="00062AE8">
        <w:rPr>
          <w:bCs/>
          <w:sz w:val="26"/>
          <w:szCs w:val="26"/>
        </w:rPr>
        <w:t xml:space="preserve">По данным за 2011 год образовательная сеть </w:t>
      </w:r>
      <w:r w:rsidR="00062AE8" w:rsidRPr="00062AE8">
        <w:rPr>
          <w:bCs/>
          <w:sz w:val="26"/>
          <w:szCs w:val="26"/>
        </w:rPr>
        <w:t>Благодатинского</w:t>
      </w:r>
      <w:r w:rsidRPr="00062AE8">
        <w:rPr>
          <w:bCs/>
          <w:sz w:val="26"/>
          <w:szCs w:val="26"/>
        </w:rPr>
        <w:t xml:space="preserve"> МО представлена двумя структурными элементами образования:</w:t>
      </w:r>
    </w:p>
    <w:p w:rsidR="00245F77" w:rsidRPr="00062AE8" w:rsidRDefault="00245F77" w:rsidP="00245F77">
      <w:pPr>
        <w:ind w:firstLine="709"/>
        <w:jc w:val="both"/>
        <w:rPr>
          <w:bCs/>
          <w:sz w:val="26"/>
          <w:szCs w:val="26"/>
        </w:rPr>
      </w:pPr>
      <w:r w:rsidRPr="00062AE8">
        <w:rPr>
          <w:bCs/>
          <w:sz w:val="26"/>
          <w:szCs w:val="26"/>
        </w:rPr>
        <w:t>–</w:t>
      </w:r>
      <w:r w:rsidR="00062AE8" w:rsidRPr="00062AE8">
        <w:rPr>
          <w:bCs/>
          <w:sz w:val="26"/>
          <w:szCs w:val="26"/>
        </w:rPr>
        <w:t xml:space="preserve">Муниципальное общеобразовательное учреждение основная общеобразовательная школа села Благодатное (МОУ ООШ с. Благодатное), </w:t>
      </w:r>
      <w:r w:rsidR="00062AE8">
        <w:rPr>
          <w:bCs/>
          <w:sz w:val="26"/>
          <w:szCs w:val="26"/>
        </w:rPr>
        <w:t>ул. Центральная, д. 121</w:t>
      </w:r>
      <w:r w:rsidRPr="00062AE8">
        <w:rPr>
          <w:bCs/>
          <w:sz w:val="26"/>
          <w:szCs w:val="26"/>
        </w:rPr>
        <w:t>;</w:t>
      </w:r>
    </w:p>
    <w:p w:rsidR="00245F77" w:rsidRPr="00062AE8" w:rsidRDefault="00245F77" w:rsidP="00245F77">
      <w:pPr>
        <w:ind w:firstLine="709"/>
        <w:jc w:val="both"/>
        <w:rPr>
          <w:bCs/>
          <w:sz w:val="26"/>
          <w:szCs w:val="26"/>
        </w:rPr>
      </w:pPr>
      <w:r w:rsidRPr="00062AE8">
        <w:rPr>
          <w:bCs/>
          <w:sz w:val="26"/>
          <w:szCs w:val="26"/>
        </w:rPr>
        <w:lastRenderedPageBreak/>
        <w:t xml:space="preserve">– </w:t>
      </w:r>
      <w:r w:rsidR="00062AE8" w:rsidRPr="00062AE8">
        <w:rPr>
          <w:bCs/>
          <w:sz w:val="26"/>
          <w:szCs w:val="26"/>
        </w:rPr>
        <w:t>Структурное подразделение  «детский сад» МОУ ООШ с.Благодатное</w:t>
      </w:r>
      <w:r w:rsidRPr="00062AE8">
        <w:rPr>
          <w:bCs/>
          <w:sz w:val="26"/>
          <w:szCs w:val="26"/>
        </w:rPr>
        <w:t>;</w:t>
      </w:r>
    </w:p>
    <w:p w:rsidR="00245F77" w:rsidRPr="00062AE8" w:rsidRDefault="00245F77" w:rsidP="00245F77">
      <w:pPr>
        <w:ind w:firstLine="709"/>
        <w:jc w:val="both"/>
        <w:rPr>
          <w:bCs/>
          <w:sz w:val="26"/>
          <w:szCs w:val="26"/>
        </w:rPr>
      </w:pPr>
      <w:r w:rsidRPr="00062AE8">
        <w:rPr>
          <w:bCs/>
          <w:sz w:val="26"/>
          <w:szCs w:val="26"/>
        </w:rPr>
        <w:t xml:space="preserve">Материально-техническое состояние зданий удовлетворительно. </w:t>
      </w:r>
    </w:p>
    <w:p w:rsidR="00245F77" w:rsidRPr="00062AE8" w:rsidRDefault="00245F77" w:rsidP="00245F77">
      <w:pPr>
        <w:ind w:firstLine="709"/>
        <w:jc w:val="both"/>
        <w:rPr>
          <w:bCs/>
          <w:sz w:val="26"/>
          <w:szCs w:val="26"/>
        </w:rPr>
      </w:pPr>
      <w:r w:rsidRPr="00062AE8">
        <w:rPr>
          <w:bCs/>
          <w:sz w:val="26"/>
          <w:szCs w:val="26"/>
        </w:rPr>
        <w:t xml:space="preserve">В пределах </w:t>
      </w:r>
      <w:r w:rsidR="00062AE8" w:rsidRPr="00062AE8">
        <w:rPr>
          <w:bCs/>
          <w:sz w:val="26"/>
          <w:szCs w:val="26"/>
        </w:rPr>
        <w:t>Благодатинского</w:t>
      </w:r>
      <w:r w:rsidRPr="00062AE8">
        <w:rPr>
          <w:bCs/>
          <w:sz w:val="26"/>
          <w:szCs w:val="26"/>
        </w:rPr>
        <w:t xml:space="preserve"> МО нет ни одного учреждения дополнительного образования. Основу специальных учебных заведений и учреждений дополнительного образования в поселении выполняют учреждения, расположенные в районном центре – г. Хвалынске.</w:t>
      </w:r>
    </w:p>
    <w:p w:rsidR="00245F77" w:rsidRPr="00062AE8" w:rsidRDefault="00245F77" w:rsidP="00245F77">
      <w:pPr>
        <w:pStyle w:val="z2"/>
        <w:spacing w:before="0" w:after="0"/>
        <w:ind w:firstLine="709"/>
        <w:jc w:val="both"/>
        <w:rPr>
          <w:b w:val="0"/>
          <w:sz w:val="26"/>
          <w:szCs w:val="26"/>
        </w:rPr>
      </w:pPr>
      <w:r w:rsidRPr="00062AE8">
        <w:rPr>
          <w:b w:val="0"/>
          <w:sz w:val="26"/>
          <w:szCs w:val="26"/>
        </w:rPr>
        <w:t xml:space="preserve">Несложной структурой в </w:t>
      </w:r>
      <w:r w:rsidR="00062AE8" w:rsidRPr="00062AE8">
        <w:rPr>
          <w:b w:val="0"/>
          <w:sz w:val="26"/>
          <w:szCs w:val="26"/>
        </w:rPr>
        <w:t>Благодатинском</w:t>
      </w:r>
      <w:r w:rsidRPr="00062AE8">
        <w:rPr>
          <w:b w:val="0"/>
          <w:sz w:val="26"/>
          <w:szCs w:val="26"/>
        </w:rPr>
        <w:t xml:space="preserve"> МО представлена система здравоохранения. Среди ее объектов выделяются: </w:t>
      </w:r>
    </w:p>
    <w:p w:rsidR="00245F77" w:rsidRPr="00062AE8" w:rsidRDefault="00245F77" w:rsidP="00245F77">
      <w:pPr>
        <w:pStyle w:val="z2"/>
        <w:spacing w:before="0" w:after="0"/>
        <w:ind w:firstLine="709"/>
        <w:jc w:val="both"/>
        <w:rPr>
          <w:b w:val="0"/>
          <w:sz w:val="26"/>
          <w:szCs w:val="26"/>
        </w:rPr>
      </w:pPr>
      <w:r w:rsidRPr="00062AE8">
        <w:rPr>
          <w:bCs w:val="0"/>
          <w:sz w:val="26"/>
          <w:szCs w:val="26"/>
        </w:rPr>
        <w:t xml:space="preserve">– </w:t>
      </w:r>
      <w:r w:rsidRPr="00062AE8">
        <w:rPr>
          <w:b w:val="0"/>
          <w:sz w:val="26"/>
          <w:szCs w:val="26"/>
        </w:rPr>
        <w:t xml:space="preserve">ФАП </w:t>
      </w:r>
      <w:r w:rsidR="00062AE8">
        <w:rPr>
          <w:b w:val="0"/>
          <w:sz w:val="26"/>
          <w:szCs w:val="26"/>
        </w:rPr>
        <w:t>с. Благодатное</w:t>
      </w:r>
    </w:p>
    <w:p w:rsidR="00245F77" w:rsidRPr="00062AE8" w:rsidRDefault="00245F77" w:rsidP="00245F77">
      <w:pPr>
        <w:pStyle w:val="z2"/>
        <w:spacing w:before="0" w:after="0"/>
        <w:ind w:firstLine="709"/>
        <w:jc w:val="both"/>
        <w:rPr>
          <w:b w:val="0"/>
          <w:sz w:val="26"/>
          <w:szCs w:val="26"/>
        </w:rPr>
      </w:pPr>
      <w:r w:rsidRPr="00062AE8">
        <w:rPr>
          <w:b w:val="0"/>
          <w:sz w:val="26"/>
          <w:szCs w:val="26"/>
        </w:rPr>
        <w:t>Возникает необходимость усиления внимания со стороны местных властей к улучшению охраны здоровья населения.</w:t>
      </w:r>
    </w:p>
    <w:p w:rsidR="00245F77" w:rsidRPr="00062AE8" w:rsidRDefault="00245F77" w:rsidP="00245F77">
      <w:pPr>
        <w:pStyle w:val="z2"/>
        <w:spacing w:before="0" w:after="0"/>
        <w:ind w:firstLine="708"/>
        <w:jc w:val="both"/>
        <w:rPr>
          <w:b w:val="0"/>
          <w:sz w:val="26"/>
          <w:szCs w:val="26"/>
        </w:rPr>
      </w:pPr>
      <w:r w:rsidRPr="00062AE8">
        <w:rPr>
          <w:b w:val="0"/>
          <w:sz w:val="26"/>
          <w:szCs w:val="26"/>
        </w:rPr>
        <w:t xml:space="preserve">Одной из проблем медицинских учреждений является недостаточная укомплектованность как врачами, так и средним медицинским персоналом. Недостаточно оснащены учреждения и в техническом плане. </w:t>
      </w:r>
    </w:p>
    <w:p w:rsidR="00245F77" w:rsidRPr="00062AE8" w:rsidRDefault="00245F77" w:rsidP="00245F77">
      <w:pPr>
        <w:pStyle w:val="z2"/>
        <w:spacing w:before="0" w:after="0"/>
        <w:ind w:firstLine="709"/>
        <w:jc w:val="both"/>
        <w:rPr>
          <w:b w:val="0"/>
          <w:sz w:val="26"/>
          <w:szCs w:val="26"/>
        </w:rPr>
      </w:pPr>
      <w:r w:rsidRPr="00062AE8">
        <w:rPr>
          <w:b w:val="0"/>
          <w:sz w:val="26"/>
          <w:szCs w:val="26"/>
        </w:rPr>
        <w:t xml:space="preserve">Культурный сектор социальной сферы </w:t>
      </w:r>
      <w:r w:rsidR="00062AE8" w:rsidRPr="00062AE8">
        <w:rPr>
          <w:b w:val="0"/>
          <w:sz w:val="26"/>
          <w:szCs w:val="26"/>
        </w:rPr>
        <w:t>Благодатинского</w:t>
      </w:r>
      <w:r w:rsidRPr="00062AE8">
        <w:rPr>
          <w:b w:val="0"/>
          <w:sz w:val="26"/>
          <w:szCs w:val="26"/>
        </w:rPr>
        <w:t xml:space="preserve"> МО представлен</w:t>
      </w:r>
      <w:r w:rsidR="00062AE8" w:rsidRPr="00062AE8">
        <w:rPr>
          <w:b w:val="0"/>
          <w:sz w:val="26"/>
          <w:szCs w:val="26"/>
        </w:rPr>
        <w:t>:</w:t>
      </w:r>
    </w:p>
    <w:p w:rsidR="00245F77" w:rsidRPr="00062AE8" w:rsidRDefault="00245F77" w:rsidP="00245F77">
      <w:pPr>
        <w:pStyle w:val="z2"/>
        <w:spacing w:before="0" w:after="0"/>
        <w:ind w:firstLine="709"/>
        <w:jc w:val="both"/>
        <w:rPr>
          <w:b w:val="0"/>
          <w:bCs w:val="0"/>
          <w:sz w:val="26"/>
          <w:szCs w:val="26"/>
        </w:rPr>
      </w:pPr>
      <w:r w:rsidRPr="00062AE8">
        <w:rPr>
          <w:b w:val="0"/>
          <w:bCs w:val="0"/>
          <w:sz w:val="26"/>
          <w:szCs w:val="26"/>
        </w:rPr>
        <w:t>–</w:t>
      </w:r>
      <w:r w:rsidR="00062AE8" w:rsidRPr="00062AE8">
        <w:rPr>
          <w:b w:val="0"/>
          <w:sz w:val="26"/>
          <w:szCs w:val="26"/>
        </w:rPr>
        <w:t>МУК «Благодатинский сельский Дом культуры», с. Благодатное, ул. Центральная, д. 133</w:t>
      </w:r>
      <w:r w:rsidRPr="00062AE8">
        <w:rPr>
          <w:b w:val="0"/>
          <w:bCs w:val="0"/>
          <w:sz w:val="26"/>
          <w:szCs w:val="26"/>
        </w:rPr>
        <w:t>;</w:t>
      </w:r>
    </w:p>
    <w:p w:rsidR="00245F77" w:rsidRPr="00062AE8" w:rsidRDefault="00245F77" w:rsidP="00245F77">
      <w:pPr>
        <w:pStyle w:val="z2"/>
        <w:spacing w:before="0" w:after="0"/>
        <w:ind w:firstLine="709"/>
        <w:jc w:val="both"/>
        <w:rPr>
          <w:b w:val="0"/>
          <w:bCs w:val="0"/>
          <w:sz w:val="26"/>
          <w:szCs w:val="26"/>
        </w:rPr>
      </w:pPr>
      <w:r w:rsidRPr="00062AE8">
        <w:rPr>
          <w:b w:val="0"/>
          <w:bCs w:val="0"/>
          <w:sz w:val="26"/>
          <w:szCs w:val="26"/>
        </w:rPr>
        <w:t>–</w:t>
      </w:r>
      <w:r w:rsidR="00B25970">
        <w:rPr>
          <w:b w:val="0"/>
          <w:bCs w:val="0"/>
          <w:sz w:val="26"/>
          <w:szCs w:val="26"/>
        </w:rPr>
        <w:t xml:space="preserve"> </w:t>
      </w:r>
      <w:r w:rsidR="00062AE8" w:rsidRPr="00062AE8">
        <w:rPr>
          <w:b w:val="0"/>
          <w:sz w:val="26"/>
          <w:szCs w:val="26"/>
        </w:rPr>
        <w:t>Благодатинская сельская библиотека-филиал МУК «Хвалынская межпоселенческая центральная библиотека им.</w:t>
      </w:r>
      <w:r w:rsidR="00B25970">
        <w:rPr>
          <w:b w:val="0"/>
          <w:sz w:val="26"/>
          <w:szCs w:val="26"/>
        </w:rPr>
        <w:t xml:space="preserve"> </w:t>
      </w:r>
      <w:r w:rsidR="00062AE8" w:rsidRPr="00062AE8">
        <w:rPr>
          <w:b w:val="0"/>
          <w:sz w:val="26"/>
          <w:szCs w:val="26"/>
        </w:rPr>
        <w:t>С.С.</w:t>
      </w:r>
      <w:r w:rsidR="00B25970">
        <w:rPr>
          <w:b w:val="0"/>
          <w:sz w:val="26"/>
          <w:szCs w:val="26"/>
        </w:rPr>
        <w:t xml:space="preserve"> </w:t>
      </w:r>
      <w:r w:rsidR="00062AE8" w:rsidRPr="00062AE8">
        <w:rPr>
          <w:b w:val="0"/>
          <w:sz w:val="26"/>
          <w:szCs w:val="26"/>
        </w:rPr>
        <w:t>Наровчатова»</w:t>
      </w:r>
      <w:r w:rsidR="00062AE8">
        <w:rPr>
          <w:b w:val="0"/>
          <w:sz w:val="26"/>
          <w:szCs w:val="26"/>
        </w:rPr>
        <w:t xml:space="preserve">, </w:t>
      </w:r>
      <w:r w:rsidR="00062AE8" w:rsidRPr="00062AE8">
        <w:rPr>
          <w:b w:val="0"/>
          <w:sz w:val="26"/>
          <w:szCs w:val="26"/>
        </w:rPr>
        <w:t>с. Благодатное, ул. Центральная, д. 133</w:t>
      </w:r>
      <w:r w:rsidRPr="00062AE8">
        <w:rPr>
          <w:b w:val="0"/>
          <w:bCs w:val="0"/>
          <w:sz w:val="26"/>
          <w:szCs w:val="26"/>
        </w:rPr>
        <w:t>;</w:t>
      </w:r>
    </w:p>
    <w:p w:rsidR="00245F77" w:rsidRPr="00062AE8" w:rsidRDefault="00245F77" w:rsidP="00245F77">
      <w:pPr>
        <w:pStyle w:val="z2"/>
        <w:spacing w:before="0" w:after="0"/>
        <w:ind w:firstLine="709"/>
        <w:jc w:val="both"/>
        <w:rPr>
          <w:b w:val="0"/>
          <w:bCs w:val="0"/>
          <w:sz w:val="26"/>
          <w:szCs w:val="26"/>
        </w:rPr>
      </w:pPr>
      <w:r w:rsidRPr="00062AE8">
        <w:rPr>
          <w:b w:val="0"/>
          <w:bCs w:val="0"/>
          <w:sz w:val="26"/>
          <w:szCs w:val="26"/>
        </w:rPr>
        <w:t>–</w:t>
      </w:r>
      <w:r w:rsidR="00062AE8" w:rsidRPr="00062AE8">
        <w:rPr>
          <w:b w:val="0"/>
          <w:sz w:val="26"/>
          <w:szCs w:val="26"/>
        </w:rPr>
        <w:t>Возрожденческая сельская библиотека-филиал МУК «Хвалынская межпоселенческая центральная библиотека им.</w:t>
      </w:r>
      <w:r w:rsidR="00B25970">
        <w:rPr>
          <w:b w:val="0"/>
          <w:sz w:val="26"/>
          <w:szCs w:val="26"/>
        </w:rPr>
        <w:t xml:space="preserve"> </w:t>
      </w:r>
      <w:r w:rsidR="00062AE8" w:rsidRPr="00062AE8">
        <w:rPr>
          <w:b w:val="0"/>
          <w:sz w:val="26"/>
          <w:szCs w:val="26"/>
        </w:rPr>
        <w:t>С.С.</w:t>
      </w:r>
      <w:r w:rsidR="00B25970">
        <w:rPr>
          <w:b w:val="0"/>
          <w:sz w:val="26"/>
          <w:szCs w:val="26"/>
        </w:rPr>
        <w:t xml:space="preserve"> </w:t>
      </w:r>
      <w:r w:rsidR="00062AE8" w:rsidRPr="00062AE8">
        <w:rPr>
          <w:b w:val="0"/>
          <w:sz w:val="26"/>
          <w:szCs w:val="26"/>
        </w:rPr>
        <w:t>Наровчатова</w:t>
      </w:r>
      <w:r w:rsidR="00062AE8">
        <w:rPr>
          <w:b w:val="0"/>
          <w:sz w:val="26"/>
          <w:szCs w:val="26"/>
        </w:rPr>
        <w:t>, жд.ст. Возрождение, ул. Железнодорожная, д. 25 А</w:t>
      </w:r>
      <w:r w:rsidRPr="00062AE8">
        <w:rPr>
          <w:b w:val="0"/>
          <w:bCs w:val="0"/>
          <w:sz w:val="26"/>
          <w:szCs w:val="26"/>
        </w:rPr>
        <w:t>;</w:t>
      </w:r>
    </w:p>
    <w:p w:rsidR="00245F77" w:rsidRPr="00245F77" w:rsidRDefault="00245F77" w:rsidP="00245F77">
      <w:pPr>
        <w:pStyle w:val="z2"/>
        <w:spacing w:before="0" w:after="0"/>
        <w:ind w:firstLine="709"/>
        <w:jc w:val="both"/>
        <w:rPr>
          <w:b w:val="0"/>
          <w:color w:val="FF0000"/>
          <w:sz w:val="26"/>
          <w:szCs w:val="26"/>
        </w:rPr>
      </w:pPr>
    </w:p>
    <w:p w:rsidR="00245F77" w:rsidRPr="00C11D7C" w:rsidRDefault="00245F77" w:rsidP="00245F77">
      <w:pPr>
        <w:pStyle w:val="z2"/>
        <w:spacing w:before="0" w:after="0"/>
        <w:ind w:firstLine="709"/>
        <w:jc w:val="both"/>
        <w:rPr>
          <w:b w:val="0"/>
          <w:sz w:val="26"/>
          <w:szCs w:val="26"/>
        </w:rPr>
      </w:pPr>
      <w:r w:rsidRPr="00C11D7C">
        <w:rPr>
          <w:b w:val="0"/>
          <w:sz w:val="26"/>
          <w:szCs w:val="26"/>
        </w:rPr>
        <w:t xml:space="preserve">Так же, необходимо учитывать и территориальную близость к районному центру г. Хвалынску – где сосредоточены уникальные эпизодические объекты культуры, которыми также пользуются жители </w:t>
      </w:r>
      <w:r w:rsidR="00980B45">
        <w:rPr>
          <w:b w:val="0"/>
          <w:sz w:val="26"/>
          <w:szCs w:val="26"/>
        </w:rPr>
        <w:t>Благодатинского</w:t>
      </w:r>
      <w:r w:rsidRPr="00C11D7C">
        <w:rPr>
          <w:b w:val="0"/>
          <w:sz w:val="26"/>
          <w:szCs w:val="26"/>
        </w:rPr>
        <w:t xml:space="preserve"> МО.</w:t>
      </w:r>
    </w:p>
    <w:p w:rsidR="00245F77" w:rsidRPr="00C11D7C" w:rsidRDefault="00245F77" w:rsidP="00245F77">
      <w:pPr>
        <w:pStyle w:val="z2"/>
        <w:spacing w:before="0" w:after="0"/>
        <w:ind w:firstLine="709"/>
        <w:jc w:val="both"/>
        <w:rPr>
          <w:b w:val="0"/>
          <w:sz w:val="26"/>
          <w:szCs w:val="26"/>
        </w:rPr>
      </w:pPr>
      <w:r w:rsidRPr="00C11D7C">
        <w:rPr>
          <w:b w:val="0"/>
          <w:sz w:val="26"/>
          <w:szCs w:val="26"/>
        </w:rPr>
        <w:t xml:space="preserve">В </w:t>
      </w:r>
      <w:r w:rsidR="00C11D7C" w:rsidRPr="00C11D7C">
        <w:rPr>
          <w:b w:val="0"/>
          <w:sz w:val="26"/>
          <w:szCs w:val="26"/>
        </w:rPr>
        <w:t xml:space="preserve">Благодатинском </w:t>
      </w:r>
      <w:r w:rsidRPr="00C11D7C">
        <w:rPr>
          <w:b w:val="0"/>
          <w:sz w:val="26"/>
          <w:szCs w:val="26"/>
        </w:rPr>
        <w:t>МО спортивные и физкультурно-оздоровительные объекты представлены:</w:t>
      </w:r>
    </w:p>
    <w:p w:rsidR="00245F77" w:rsidRPr="00C11D7C" w:rsidRDefault="00245F77" w:rsidP="00C11D7C">
      <w:pPr>
        <w:ind w:firstLine="708"/>
        <w:rPr>
          <w:b/>
          <w:bCs/>
          <w:sz w:val="26"/>
          <w:szCs w:val="26"/>
        </w:rPr>
      </w:pPr>
      <w:r w:rsidRPr="00C11D7C">
        <w:rPr>
          <w:b/>
          <w:bCs/>
          <w:sz w:val="26"/>
          <w:szCs w:val="26"/>
        </w:rPr>
        <w:t xml:space="preserve">– </w:t>
      </w:r>
      <w:r w:rsidR="00C11D7C" w:rsidRPr="00C11D7C">
        <w:rPr>
          <w:sz w:val="26"/>
          <w:szCs w:val="26"/>
        </w:rPr>
        <w:t>спортзал МОУ ООШ с.</w:t>
      </w:r>
      <w:r w:rsidR="00B25970">
        <w:rPr>
          <w:sz w:val="26"/>
          <w:szCs w:val="26"/>
        </w:rPr>
        <w:t xml:space="preserve"> </w:t>
      </w:r>
      <w:r w:rsidR="00C11D7C" w:rsidRPr="00C11D7C">
        <w:rPr>
          <w:sz w:val="26"/>
          <w:szCs w:val="26"/>
        </w:rPr>
        <w:t>Благодатное</w:t>
      </w:r>
      <w:r w:rsidR="00C11D7C">
        <w:rPr>
          <w:sz w:val="26"/>
          <w:szCs w:val="26"/>
        </w:rPr>
        <w:t xml:space="preserve">, ул. </w:t>
      </w:r>
      <w:r w:rsidR="00C11D7C">
        <w:rPr>
          <w:bCs/>
          <w:sz w:val="26"/>
          <w:szCs w:val="26"/>
        </w:rPr>
        <w:t>Центральная, д. 121</w:t>
      </w:r>
      <w:r w:rsidRPr="00C11D7C">
        <w:rPr>
          <w:bCs/>
          <w:sz w:val="26"/>
          <w:szCs w:val="26"/>
        </w:rPr>
        <w:t>;</w:t>
      </w:r>
    </w:p>
    <w:p w:rsidR="00245F77" w:rsidRPr="00C11D7C" w:rsidRDefault="00245F77" w:rsidP="00245F77">
      <w:pPr>
        <w:pStyle w:val="z2"/>
        <w:spacing w:before="0" w:after="0"/>
        <w:ind w:firstLine="709"/>
        <w:jc w:val="both"/>
        <w:rPr>
          <w:b w:val="0"/>
          <w:sz w:val="26"/>
          <w:szCs w:val="26"/>
        </w:rPr>
      </w:pPr>
      <w:r w:rsidRPr="00C11D7C">
        <w:rPr>
          <w:b w:val="0"/>
          <w:sz w:val="26"/>
          <w:szCs w:val="26"/>
        </w:rPr>
        <w:t xml:space="preserve">Обеспеченность населения спортивными сооружениями (спортивный комплекс, стадионы, специализированные спортивные залы) решается также за счёт имеющихся сооружений в г. Хвалынске. </w:t>
      </w:r>
    </w:p>
    <w:p w:rsidR="00245F77" w:rsidRDefault="00245F77" w:rsidP="00F70C5A">
      <w:pPr>
        <w:pStyle w:val="z2"/>
        <w:spacing w:before="0" w:after="0"/>
        <w:jc w:val="both"/>
        <w:rPr>
          <w:b w:val="0"/>
          <w:color w:val="FF0000"/>
          <w:sz w:val="26"/>
          <w:szCs w:val="26"/>
        </w:rPr>
      </w:pPr>
    </w:p>
    <w:p w:rsidR="00B25970" w:rsidRDefault="00B25970" w:rsidP="00F70C5A">
      <w:pPr>
        <w:pStyle w:val="z2"/>
        <w:spacing w:before="0" w:after="0"/>
        <w:jc w:val="both"/>
        <w:rPr>
          <w:b w:val="0"/>
          <w:color w:val="FF0000"/>
          <w:sz w:val="26"/>
          <w:szCs w:val="26"/>
        </w:rPr>
      </w:pPr>
    </w:p>
    <w:p w:rsidR="00B25970" w:rsidRDefault="00B25970" w:rsidP="00F70C5A">
      <w:pPr>
        <w:pStyle w:val="z2"/>
        <w:spacing w:before="0" w:after="0"/>
        <w:jc w:val="both"/>
        <w:rPr>
          <w:b w:val="0"/>
          <w:color w:val="FF0000"/>
          <w:sz w:val="26"/>
          <w:szCs w:val="26"/>
        </w:rPr>
      </w:pPr>
    </w:p>
    <w:p w:rsidR="00B25970" w:rsidRDefault="00B25970" w:rsidP="00F70C5A">
      <w:pPr>
        <w:pStyle w:val="z2"/>
        <w:spacing w:before="0" w:after="0"/>
        <w:jc w:val="both"/>
        <w:rPr>
          <w:b w:val="0"/>
          <w:color w:val="FF0000"/>
          <w:sz w:val="26"/>
          <w:szCs w:val="26"/>
        </w:rPr>
      </w:pPr>
    </w:p>
    <w:p w:rsidR="00B25970" w:rsidRDefault="00B25970" w:rsidP="00F70C5A">
      <w:pPr>
        <w:pStyle w:val="z2"/>
        <w:spacing w:before="0" w:after="0"/>
        <w:jc w:val="both"/>
        <w:rPr>
          <w:b w:val="0"/>
          <w:color w:val="FF0000"/>
          <w:sz w:val="26"/>
          <w:szCs w:val="26"/>
        </w:rPr>
      </w:pPr>
    </w:p>
    <w:p w:rsidR="00B25970" w:rsidRDefault="00B25970" w:rsidP="00F70C5A">
      <w:pPr>
        <w:pStyle w:val="z2"/>
        <w:spacing w:before="0" w:after="0"/>
        <w:jc w:val="both"/>
        <w:rPr>
          <w:b w:val="0"/>
          <w:color w:val="FF0000"/>
          <w:sz w:val="26"/>
          <w:szCs w:val="26"/>
        </w:rPr>
      </w:pPr>
    </w:p>
    <w:p w:rsidR="00B25970" w:rsidRDefault="00B25970" w:rsidP="00F70C5A">
      <w:pPr>
        <w:pStyle w:val="z2"/>
        <w:spacing w:before="0" w:after="0"/>
        <w:jc w:val="both"/>
        <w:rPr>
          <w:b w:val="0"/>
          <w:color w:val="FF0000"/>
          <w:sz w:val="26"/>
          <w:szCs w:val="26"/>
        </w:rPr>
      </w:pPr>
    </w:p>
    <w:p w:rsidR="00B25970" w:rsidRDefault="00B25970" w:rsidP="00F70C5A">
      <w:pPr>
        <w:pStyle w:val="z2"/>
        <w:spacing w:before="0" w:after="0"/>
        <w:jc w:val="both"/>
        <w:rPr>
          <w:b w:val="0"/>
          <w:color w:val="FF0000"/>
          <w:sz w:val="26"/>
          <w:szCs w:val="26"/>
        </w:rPr>
      </w:pPr>
    </w:p>
    <w:p w:rsidR="00B25970" w:rsidRDefault="00B25970" w:rsidP="00F70C5A">
      <w:pPr>
        <w:pStyle w:val="z2"/>
        <w:spacing w:before="0" w:after="0"/>
        <w:jc w:val="both"/>
        <w:rPr>
          <w:b w:val="0"/>
          <w:color w:val="FF0000"/>
          <w:sz w:val="26"/>
          <w:szCs w:val="26"/>
        </w:rPr>
      </w:pPr>
    </w:p>
    <w:p w:rsidR="00B25970" w:rsidRDefault="00B25970" w:rsidP="00F70C5A">
      <w:pPr>
        <w:pStyle w:val="z2"/>
        <w:spacing w:before="0" w:after="0"/>
        <w:jc w:val="both"/>
        <w:rPr>
          <w:b w:val="0"/>
          <w:color w:val="FF0000"/>
          <w:sz w:val="26"/>
          <w:szCs w:val="26"/>
        </w:rPr>
      </w:pPr>
    </w:p>
    <w:p w:rsidR="00B25970" w:rsidRDefault="00B25970" w:rsidP="00F70C5A">
      <w:pPr>
        <w:pStyle w:val="z2"/>
        <w:spacing w:before="0" w:after="0"/>
        <w:jc w:val="both"/>
        <w:rPr>
          <w:b w:val="0"/>
          <w:color w:val="FF0000"/>
          <w:sz w:val="26"/>
          <w:szCs w:val="26"/>
        </w:rPr>
      </w:pPr>
    </w:p>
    <w:p w:rsidR="00B25970" w:rsidRDefault="00B25970" w:rsidP="00F70C5A">
      <w:pPr>
        <w:pStyle w:val="z2"/>
        <w:spacing w:before="0" w:after="0"/>
        <w:jc w:val="both"/>
        <w:rPr>
          <w:b w:val="0"/>
          <w:color w:val="FF0000"/>
          <w:sz w:val="26"/>
          <w:szCs w:val="26"/>
        </w:rPr>
      </w:pPr>
    </w:p>
    <w:p w:rsidR="00B25970" w:rsidRDefault="00B25970" w:rsidP="00F70C5A">
      <w:pPr>
        <w:pStyle w:val="z2"/>
        <w:spacing w:before="0" w:after="0"/>
        <w:jc w:val="both"/>
        <w:rPr>
          <w:b w:val="0"/>
          <w:color w:val="FF0000"/>
          <w:sz w:val="26"/>
          <w:szCs w:val="26"/>
        </w:rPr>
      </w:pPr>
    </w:p>
    <w:p w:rsidR="00B25970" w:rsidRPr="00245F77" w:rsidRDefault="00B25970" w:rsidP="00F70C5A">
      <w:pPr>
        <w:pStyle w:val="z2"/>
        <w:spacing w:before="0" w:after="0"/>
        <w:jc w:val="both"/>
        <w:rPr>
          <w:b w:val="0"/>
          <w:color w:val="FF0000"/>
          <w:sz w:val="26"/>
          <w:szCs w:val="26"/>
        </w:rPr>
      </w:pPr>
    </w:p>
    <w:p w:rsidR="00245F77" w:rsidRPr="00980B45" w:rsidRDefault="00245F77" w:rsidP="00B25970">
      <w:pPr>
        <w:numPr>
          <w:ilvl w:val="0"/>
          <w:numId w:val="11"/>
        </w:numPr>
        <w:spacing w:after="200" w:line="276" w:lineRule="auto"/>
        <w:ind w:left="0" w:firstLine="0"/>
        <w:jc w:val="center"/>
        <w:outlineLvl w:val="0"/>
        <w:rPr>
          <w:rFonts w:eastAsia="Times New Roman"/>
          <w:b/>
          <w:sz w:val="28"/>
          <w:szCs w:val="28"/>
        </w:rPr>
      </w:pPr>
      <w:bookmarkStart w:id="26" w:name="_Toc344148242"/>
      <w:r w:rsidRPr="00980B45">
        <w:rPr>
          <w:rFonts w:eastAsia="Times New Roman"/>
          <w:b/>
          <w:sz w:val="28"/>
          <w:szCs w:val="28"/>
        </w:rPr>
        <w:lastRenderedPageBreak/>
        <w:t>Экономический потенциал территории</w:t>
      </w:r>
      <w:bookmarkEnd w:id="26"/>
    </w:p>
    <w:p w:rsidR="00245F77" w:rsidRPr="00980B45" w:rsidRDefault="00245F77" w:rsidP="00245F77">
      <w:pPr>
        <w:pStyle w:val="1c"/>
        <w:spacing w:before="0" w:beforeAutospacing="0" w:after="0" w:afterAutospacing="0"/>
        <w:ind w:firstLine="708"/>
        <w:rPr>
          <w:rFonts w:ascii="Times New Roman" w:eastAsia="Times New Roman" w:hAnsi="Times New Roman"/>
          <w:snapToGrid w:val="0"/>
          <w:sz w:val="26"/>
          <w:szCs w:val="26"/>
          <w:lang w:eastAsia="ru-RU"/>
        </w:rPr>
      </w:pPr>
      <w:r w:rsidRPr="00980B45">
        <w:rPr>
          <w:rFonts w:ascii="Times New Roman" w:eastAsia="Times New Roman" w:hAnsi="Times New Roman"/>
          <w:snapToGrid w:val="0"/>
          <w:sz w:val="26"/>
          <w:szCs w:val="26"/>
          <w:lang w:eastAsia="ru-RU"/>
        </w:rPr>
        <w:t xml:space="preserve">Экономический потенциал </w:t>
      </w:r>
      <w:r w:rsidR="00980B45" w:rsidRPr="00980B45">
        <w:rPr>
          <w:rFonts w:ascii="Times New Roman" w:eastAsia="Times New Roman" w:hAnsi="Times New Roman"/>
          <w:snapToGrid w:val="0"/>
          <w:sz w:val="26"/>
          <w:szCs w:val="26"/>
          <w:lang w:eastAsia="ru-RU"/>
        </w:rPr>
        <w:t>Благодатинского</w:t>
      </w:r>
      <w:r w:rsidRPr="00980B45">
        <w:rPr>
          <w:rFonts w:ascii="Times New Roman" w:eastAsia="Times New Roman" w:hAnsi="Times New Roman"/>
          <w:snapToGrid w:val="0"/>
          <w:sz w:val="26"/>
          <w:szCs w:val="26"/>
          <w:lang w:eastAsia="ru-RU"/>
        </w:rPr>
        <w:t xml:space="preserve"> муниципального образования Хвалынского муниципального района формируют сельское хозяйство и малый бизнес.</w:t>
      </w:r>
    </w:p>
    <w:p w:rsidR="00245F77" w:rsidRPr="00980B45" w:rsidRDefault="00245F77" w:rsidP="00245F77">
      <w:pPr>
        <w:pStyle w:val="15"/>
        <w:ind w:firstLine="708"/>
        <w:jc w:val="both"/>
        <w:rPr>
          <w:rFonts w:ascii="Times New Roman" w:hAnsi="Times New Roman"/>
          <w:sz w:val="26"/>
          <w:szCs w:val="26"/>
        </w:rPr>
      </w:pPr>
      <w:r w:rsidRPr="00980B45">
        <w:rPr>
          <w:rFonts w:ascii="Times New Roman" w:hAnsi="Times New Roman"/>
          <w:sz w:val="26"/>
          <w:szCs w:val="26"/>
        </w:rPr>
        <w:t xml:space="preserve">Анализ состояния </w:t>
      </w:r>
      <w:r w:rsidR="00980B45" w:rsidRPr="00980B45">
        <w:rPr>
          <w:rFonts w:ascii="Times New Roman" w:hAnsi="Times New Roman"/>
          <w:sz w:val="26"/>
          <w:szCs w:val="26"/>
        </w:rPr>
        <w:t>Благодатинского</w:t>
      </w:r>
      <w:r w:rsidRPr="00980B45">
        <w:rPr>
          <w:rFonts w:ascii="Times New Roman" w:hAnsi="Times New Roman"/>
          <w:sz w:val="26"/>
          <w:szCs w:val="26"/>
        </w:rPr>
        <w:t xml:space="preserve"> МО показал, что доминирование районного центра в течение длительного периода времени привело к дисбалансу в развитии территорий района, концентрации промышленных предприятий, учреждений сферы обслуживания и культуры в г. Хвалынске, стягиванию инвестиций и профессиональных кадров в районный центр. </w:t>
      </w:r>
    </w:p>
    <w:p w:rsidR="00245F77" w:rsidRPr="00980B45" w:rsidRDefault="00245F77" w:rsidP="00245F77">
      <w:pPr>
        <w:ind w:firstLine="708"/>
        <w:jc w:val="both"/>
        <w:rPr>
          <w:snapToGrid w:val="0"/>
          <w:sz w:val="26"/>
          <w:szCs w:val="26"/>
        </w:rPr>
      </w:pPr>
      <w:r w:rsidRPr="00980B45">
        <w:rPr>
          <w:snapToGrid w:val="0"/>
          <w:sz w:val="26"/>
          <w:szCs w:val="26"/>
        </w:rPr>
        <w:t>При постепенном спаде сельского хозяйства, которое являлось основой развития муниципального образования, сельская местность практически потеряла возможность обеспечивать своим жителям рабочие места. Существующее положение еще в большей степени усугубляется негативной демографической обстановкой.</w:t>
      </w:r>
    </w:p>
    <w:p w:rsidR="00245F77" w:rsidRPr="00980B45" w:rsidRDefault="00245F77" w:rsidP="00245F77">
      <w:pPr>
        <w:ind w:firstLine="708"/>
        <w:jc w:val="both"/>
        <w:rPr>
          <w:snapToGrid w:val="0"/>
          <w:sz w:val="26"/>
          <w:szCs w:val="26"/>
        </w:rPr>
      </w:pPr>
      <w:r w:rsidRPr="00980B45">
        <w:rPr>
          <w:snapToGrid w:val="0"/>
          <w:sz w:val="26"/>
          <w:szCs w:val="26"/>
        </w:rPr>
        <w:t xml:space="preserve">Указанные причины явились предпосылками к существующему в настоящее время неравномерному развитию, характеризующемуся центростремительными тенденциями и отставанием </w:t>
      </w:r>
      <w:r w:rsidR="00980B45" w:rsidRPr="00980B45">
        <w:rPr>
          <w:rFonts w:eastAsia="Times New Roman"/>
          <w:snapToGrid w:val="0"/>
          <w:sz w:val="26"/>
          <w:szCs w:val="26"/>
        </w:rPr>
        <w:t>Благодатинского</w:t>
      </w:r>
      <w:r w:rsidRPr="00980B45">
        <w:rPr>
          <w:snapToGrid w:val="0"/>
          <w:sz w:val="26"/>
          <w:szCs w:val="26"/>
        </w:rPr>
        <w:t xml:space="preserve"> МО от районного центра.</w:t>
      </w:r>
    </w:p>
    <w:p w:rsidR="00245F77" w:rsidRPr="00245F77" w:rsidRDefault="00245F77" w:rsidP="00245F77">
      <w:pPr>
        <w:pStyle w:val="z2"/>
        <w:spacing w:before="0" w:after="0"/>
        <w:ind w:firstLine="709"/>
        <w:jc w:val="both"/>
        <w:rPr>
          <w:b w:val="0"/>
          <w:color w:val="FF0000"/>
          <w:sz w:val="26"/>
          <w:szCs w:val="26"/>
        </w:rPr>
      </w:pPr>
    </w:p>
    <w:p w:rsidR="00245F77" w:rsidRPr="004870FC" w:rsidRDefault="00245F77" w:rsidP="00245F77">
      <w:pPr>
        <w:jc w:val="center"/>
        <w:outlineLvl w:val="1"/>
        <w:rPr>
          <w:rFonts w:eastAsia="Times New Roman"/>
          <w:b/>
          <w:i/>
          <w:sz w:val="26"/>
          <w:szCs w:val="26"/>
        </w:rPr>
      </w:pPr>
      <w:bookmarkStart w:id="27" w:name="_Toc344148243"/>
      <w:r w:rsidRPr="004870FC">
        <w:rPr>
          <w:rFonts w:eastAsia="Times New Roman"/>
          <w:b/>
          <w:i/>
          <w:sz w:val="26"/>
          <w:szCs w:val="26"/>
        </w:rPr>
        <w:t>5.1 Инвестиционная привлекательность территории</w:t>
      </w:r>
      <w:bookmarkEnd w:id="27"/>
    </w:p>
    <w:p w:rsidR="00245F77" w:rsidRPr="00245F77" w:rsidRDefault="00245F77" w:rsidP="00245F77">
      <w:pPr>
        <w:ind w:firstLine="709"/>
        <w:jc w:val="both"/>
        <w:rPr>
          <w:rFonts w:eastAsia="Times New Roman"/>
          <w:color w:val="FF0000"/>
          <w:sz w:val="26"/>
          <w:szCs w:val="26"/>
        </w:rPr>
      </w:pPr>
    </w:p>
    <w:p w:rsidR="00245F77" w:rsidRPr="004870FC" w:rsidRDefault="00245F77" w:rsidP="00245F77">
      <w:pPr>
        <w:pStyle w:val="z2"/>
        <w:spacing w:before="0" w:after="0"/>
        <w:ind w:firstLine="709"/>
        <w:jc w:val="both"/>
        <w:rPr>
          <w:b w:val="0"/>
          <w:snapToGrid w:val="0"/>
          <w:sz w:val="26"/>
          <w:szCs w:val="26"/>
        </w:rPr>
      </w:pPr>
      <w:r w:rsidRPr="004870FC">
        <w:rPr>
          <w:b w:val="0"/>
          <w:snapToGrid w:val="0"/>
          <w:sz w:val="26"/>
          <w:szCs w:val="26"/>
        </w:rPr>
        <w:t>Экономический потенциал региона определяется комплексом факторов: экономико-географическим положением, обеспеченностью природными ресурсами, промышленным потенциалом, трудовым и научно-техническим потенциалом. В совокупности эти составляющие экономического потенциала отражают способности экономики, её отраслей, предприятий, хозяйств осуществлять производственно-экономическую деятельность, выпускать продукцию, товары, услуги, удовлетворять запросы населения, общественные потребности, обеспечивать развитие производства и потребления.</w:t>
      </w:r>
    </w:p>
    <w:p w:rsidR="00245F77" w:rsidRPr="004870FC" w:rsidRDefault="00245F77" w:rsidP="00245F77">
      <w:pPr>
        <w:pStyle w:val="z2"/>
        <w:spacing w:before="0" w:after="0"/>
        <w:ind w:firstLine="709"/>
        <w:jc w:val="both"/>
        <w:rPr>
          <w:b w:val="0"/>
          <w:sz w:val="26"/>
          <w:szCs w:val="26"/>
        </w:rPr>
      </w:pPr>
      <w:r w:rsidRPr="004870FC">
        <w:rPr>
          <w:b w:val="0"/>
          <w:snapToGrid w:val="0"/>
          <w:sz w:val="26"/>
          <w:szCs w:val="26"/>
        </w:rPr>
        <w:t xml:space="preserve">Традиционно территория </w:t>
      </w:r>
      <w:r w:rsidR="004870FC" w:rsidRPr="004870FC">
        <w:rPr>
          <w:b w:val="0"/>
          <w:snapToGrid w:val="0"/>
          <w:sz w:val="26"/>
          <w:szCs w:val="26"/>
        </w:rPr>
        <w:t xml:space="preserve">Благодатинского </w:t>
      </w:r>
      <w:r w:rsidRPr="004870FC">
        <w:rPr>
          <w:b w:val="0"/>
          <w:snapToGrid w:val="0"/>
          <w:sz w:val="26"/>
          <w:szCs w:val="26"/>
        </w:rPr>
        <w:t xml:space="preserve">МО была сельскохозяйственного направления. </w:t>
      </w:r>
    </w:p>
    <w:p w:rsidR="00245F77" w:rsidRPr="004870FC" w:rsidRDefault="00245F77" w:rsidP="00245F77">
      <w:pPr>
        <w:pStyle w:val="z2"/>
        <w:spacing w:before="0" w:after="0"/>
        <w:ind w:firstLine="709"/>
        <w:jc w:val="both"/>
        <w:rPr>
          <w:b w:val="0"/>
          <w:sz w:val="26"/>
          <w:szCs w:val="26"/>
        </w:rPr>
      </w:pPr>
      <w:r w:rsidRPr="004870FC">
        <w:rPr>
          <w:b w:val="0"/>
          <w:sz w:val="26"/>
          <w:szCs w:val="26"/>
        </w:rPr>
        <w:t xml:space="preserve">За счет природных ресурсов </w:t>
      </w:r>
      <w:r w:rsidR="004870FC" w:rsidRPr="004870FC">
        <w:rPr>
          <w:b w:val="0"/>
          <w:sz w:val="26"/>
          <w:szCs w:val="26"/>
        </w:rPr>
        <w:t>Благодатинского</w:t>
      </w:r>
      <w:r w:rsidRPr="004870FC">
        <w:rPr>
          <w:b w:val="0"/>
          <w:sz w:val="26"/>
          <w:szCs w:val="26"/>
        </w:rPr>
        <w:t xml:space="preserve"> муниципального образования и особенности транспортно-географического положения в сельской местности целесообразна организация малых предприятий по переработке сельскохозяйственной продукции, развитие мясомолочных комплексов</w:t>
      </w:r>
      <w:r w:rsidR="004870FC" w:rsidRPr="004870FC">
        <w:rPr>
          <w:b w:val="0"/>
          <w:sz w:val="26"/>
          <w:szCs w:val="26"/>
        </w:rPr>
        <w:t>,</w:t>
      </w:r>
      <w:r w:rsidRPr="004870FC">
        <w:rPr>
          <w:b w:val="0"/>
          <w:sz w:val="26"/>
          <w:szCs w:val="26"/>
        </w:rPr>
        <w:t xml:space="preserve"> а также использование водных ресурсов искусственных и естественных водоемов для туризма.</w:t>
      </w:r>
    </w:p>
    <w:p w:rsidR="00245F77" w:rsidRPr="004870FC" w:rsidRDefault="00245F77" w:rsidP="00245F77">
      <w:pPr>
        <w:pStyle w:val="z2"/>
        <w:spacing w:before="0" w:after="0"/>
        <w:ind w:firstLine="709"/>
        <w:jc w:val="both"/>
        <w:rPr>
          <w:b w:val="0"/>
          <w:sz w:val="26"/>
          <w:szCs w:val="26"/>
        </w:rPr>
      </w:pPr>
      <w:r w:rsidRPr="004870FC">
        <w:rPr>
          <w:b w:val="0"/>
          <w:sz w:val="26"/>
          <w:szCs w:val="26"/>
        </w:rPr>
        <w:t>Количество малых предприятий на территории — показатель ее цивилизованности, уровня развития. Если их количество соотнести с численностью населения, то наиболее развитые индустриальные страны имеют показатель</w:t>
      </w:r>
      <w:r w:rsidRPr="004870FC">
        <w:rPr>
          <w:b w:val="0"/>
          <w:sz w:val="26"/>
          <w:szCs w:val="26"/>
        </w:rPr>
        <w:tab/>
        <w:t xml:space="preserve"> 3%, то есть на каждые 100 человек приходится 3 малых предприятия.</w:t>
      </w:r>
    </w:p>
    <w:p w:rsidR="00245F77" w:rsidRPr="004870FC" w:rsidRDefault="00245F77" w:rsidP="00245F77">
      <w:pPr>
        <w:pStyle w:val="z2"/>
        <w:spacing w:before="0" w:after="0"/>
        <w:ind w:firstLine="709"/>
        <w:jc w:val="both"/>
        <w:rPr>
          <w:b w:val="0"/>
          <w:sz w:val="26"/>
          <w:szCs w:val="26"/>
        </w:rPr>
      </w:pPr>
      <w:r w:rsidRPr="004870FC">
        <w:rPr>
          <w:b w:val="0"/>
          <w:sz w:val="26"/>
          <w:szCs w:val="26"/>
        </w:rPr>
        <w:t xml:space="preserve">Малое предпринимательство способствует формированию рыночной структуры экономической и конкурентной среды, занятости населения, имеют более высокие возможности по прибыльности и доходу работников. Поэтому этот сектор экономики является перспективным и должен получить соответствующую поддержку в </w:t>
      </w:r>
      <w:r w:rsidR="004870FC">
        <w:rPr>
          <w:b w:val="0"/>
          <w:sz w:val="26"/>
          <w:szCs w:val="26"/>
        </w:rPr>
        <w:t>Благодатинском</w:t>
      </w:r>
      <w:r w:rsidRPr="004870FC">
        <w:rPr>
          <w:b w:val="0"/>
          <w:sz w:val="26"/>
          <w:szCs w:val="26"/>
        </w:rPr>
        <w:t xml:space="preserve"> МО.</w:t>
      </w:r>
    </w:p>
    <w:p w:rsidR="00245F77" w:rsidRPr="004870FC" w:rsidRDefault="00245F77" w:rsidP="00245F77">
      <w:pPr>
        <w:pStyle w:val="z2"/>
        <w:spacing w:before="0" w:after="0"/>
        <w:ind w:firstLine="709"/>
        <w:jc w:val="both"/>
        <w:rPr>
          <w:b w:val="0"/>
          <w:sz w:val="26"/>
          <w:szCs w:val="26"/>
        </w:rPr>
      </w:pPr>
      <w:r w:rsidRPr="004870FC">
        <w:rPr>
          <w:b w:val="0"/>
          <w:sz w:val="26"/>
          <w:szCs w:val="26"/>
        </w:rPr>
        <w:lastRenderedPageBreak/>
        <w:t xml:space="preserve">Уровень сельскохозяйственного производства в настоящее время удовлетворяет основные потребности населения МО в продуктах питания, но не позволяет </w:t>
      </w:r>
      <w:r w:rsidR="004870FC" w:rsidRPr="004870FC">
        <w:rPr>
          <w:b w:val="0"/>
          <w:sz w:val="26"/>
          <w:szCs w:val="26"/>
        </w:rPr>
        <w:t>Благодатинскому</w:t>
      </w:r>
      <w:r w:rsidRPr="004870FC">
        <w:rPr>
          <w:b w:val="0"/>
          <w:sz w:val="26"/>
          <w:szCs w:val="26"/>
        </w:rPr>
        <w:t xml:space="preserve"> МО и Хвалынскому муниципальному району в целом входить в число важных сельхозтоваропроизводителей Саратовской области.</w:t>
      </w:r>
    </w:p>
    <w:p w:rsidR="00245F77" w:rsidRPr="004870FC" w:rsidRDefault="00245F77" w:rsidP="00245F77">
      <w:pPr>
        <w:pStyle w:val="aff2"/>
        <w:ind w:firstLine="709"/>
        <w:jc w:val="both"/>
        <w:rPr>
          <w:rStyle w:val="FontStyle15"/>
          <w:rFonts w:eastAsia="Calibri"/>
        </w:rPr>
      </w:pPr>
      <w:r w:rsidRPr="004870FC">
        <w:rPr>
          <w:rStyle w:val="FontStyle15"/>
          <w:rFonts w:eastAsia="Calibri"/>
        </w:rPr>
        <w:t xml:space="preserve">Богатые природные условия МО и историю Хвалынского МР также можно считать потенциально инвестиционно привлекательными. К тому же Хвалынский район обладает хорошими туристско-рекреационными возможностями. </w:t>
      </w:r>
    </w:p>
    <w:p w:rsidR="00245F77" w:rsidRPr="004870FC" w:rsidRDefault="00245F77" w:rsidP="00245F77">
      <w:pPr>
        <w:pStyle w:val="12"/>
        <w:spacing w:before="0" w:after="0"/>
        <w:jc w:val="both"/>
        <w:rPr>
          <w:rStyle w:val="FontStyle15"/>
          <w:rFonts w:eastAsia="Calibri"/>
          <w:b w:val="0"/>
          <w:i w:val="0"/>
        </w:rPr>
      </w:pPr>
      <w:r w:rsidRPr="004870FC">
        <w:rPr>
          <w:rStyle w:val="FontStyle15"/>
          <w:rFonts w:eastAsia="Calibri"/>
          <w:b w:val="0"/>
          <w:i w:val="0"/>
        </w:rPr>
        <w:t>Основным фактором, препятствующим использованию рекреационно-туристического потенциала муниципального образования, является слабое развитие соответствующей инфраструктуры, особенно ощутимо отсутствие гостиниц, кемпингов и других мест размещения.</w:t>
      </w:r>
    </w:p>
    <w:p w:rsidR="00245F77" w:rsidRPr="00245F77" w:rsidRDefault="00245F77" w:rsidP="00245F77">
      <w:pPr>
        <w:pStyle w:val="12"/>
        <w:spacing w:before="0" w:after="0"/>
        <w:jc w:val="both"/>
        <w:rPr>
          <w:b w:val="0"/>
          <w:i w:val="0"/>
          <w:color w:val="FF0000"/>
          <w:sz w:val="26"/>
        </w:rPr>
      </w:pPr>
    </w:p>
    <w:p w:rsidR="00245F77" w:rsidRPr="004870FC" w:rsidRDefault="00245F77" w:rsidP="00245F77">
      <w:pPr>
        <w:jc w:val="center"/>
        <w:outlineLvl w:val="1"/>
        <w:rPr>
          <w:rFonts w:eastAsia="Times New Roman"/>
          <w:b/>
          <w:i/>
          <w:sz w:val="26"/>
          <w:szCs w:val="26"/>
        </w:rPr>
      </w:pPr>
      <w:bookmarkStart w:id="28" w:name="_Toc344148244"/>
      <w:r w:rsidRPr="004870FC">
        <w:rPr>
          <w:rFonts w:eastAsia="Times New Roman"/>
          <w:b/>
          <w:i/>
          <w:sz w:val="26"/>
          <w:szCs w:val="26"/>
        </w:rPr>
        <w:t>5.2 Промышленность</w:t>
      </w:r>
      <w:bookmarkEnd w:id="28"/>
    </w:p>
    <w:p w:rsidR="00245F77" w:rsidRPr="00245F77" w:rsidRDefault="00245F77" w:rsidP="00245F77">
      <w:pPr>
        <w:ind w:firstLine="540"/>
        <w:jc w:val="both"/>
        <w:rPr>
          <w:rFonts w:ascii="Arial" w:eastAsia="Times New Roman" w:hAnsi="Arial" w:cs="Arial"/>
          <w:color w:val="FF0000"/>
          <w:sz w:val="24"/>
          <w:szCs w:val="24"/>
        </w:rPr>
      </w:pPr>
    </w:p>
    <w:p w:rsidR="00245F77" w:rsidRPr="004870FC" w:rsidRDefault="00245F77" w:rsidP="00245F77">
      <w:pPr>
        <w:ind w:firstLine="708"/>
        <w:jc w:val="both"/>
        <w:rPr>
          <w:sz w:val="26"/>
          <w:szCs w:val="26"/>
        </w:rPr>
      </w:pPr>
      <w:r w:rsidRPr="004870FC">
        <w:rPr>
          <w:rStyle w:val="FontStyle15"/>
        </w:rPr>
        <w:t xml:space="preserve">Промышленных предприятий на территории </w:t>
      </w:r>
      <w:r w:rsidR="004870FC" w:rsidRPr="004870FC">
        <w:rPr>
          <w:rStyle w:val="FontStyle15"/>
        </w:rPr>
        <w:t>Благодатинского</w:t>
      </w:r>
      <w:r w:rsidRPr="004870FC">
        <w:rPr>
          <w:rStyle w:val="FontStyle15"/>
        </w:rPr>
        <w:t xml:space="preserve"> муниципального образования нет. Все промышленные предприятия находятся в г. Хвалынске.</w:t>
      </w:r>
    </w:p>
    <w:p w:rsidR="00245F77" w:rsidRPr="004870FC" w:rsidRDefault="00245F77" w:rsidP="00245F77">
      <w:pPr>
        <w:jc w:val="center"/>
        <w:outlineLvl w:val="1"/>
        <w:rPr>
          <w:rFonts w:eastAsia="Times New Roman"/>
          <w:b/>
          <w:i/>
          <w:sz w:val="26"/>
          <w:szCs w:val="26"/>
        </w:rPr>
      </w:pPr>
      <w:bookmarkStart w:id="29" w:name="_Toc344148245"/>
      <w:r w:rsidRPr="004870FC">
        <w:rPr>
          <w:rFonts w:eastAsia="Times New Roman"/>
          <w:b/>
          <w:i/>
          <w:sz w:val="26"/>
          <w:szCs w:val="26"/>
        </w:rPr>
        <w:t>5.3 Сельское хозяйство</w:t>
      </w:r>
      <w:bookmarkEnd w:id="29"/>
    </w:p>
    <w:p w:rsidR="00245F77" w:rsidRPr="00245F77" w:rsidRDefault="00245F77" w:rsidP="00245F77">
      <w:pPr>
        <w:tabs>
          <w:tab w:val="left" w:pos="580"/>
        </w:tabs>
        <w:jc w:val="both"/>
        <w:rPr>
          <w:rFonts w:ascii="Calibri" w:eastAsia="Times New Roman" w:hAnsi="Calibri"/>
          <w:color w:val="FF0000"/>
          <w:sz w:val="28"/>
          <w:szCs w:val="28"/>
        </w:rPr>
      </w:pPr>
      <w:r w:rsidRPr="00245F77">
        <w:rPr>
          <w:rFonts w:ascii="Calibri" w:eastAsia="Times New Roman" w:hAnsi="Calibri"/>
          <w:color w:val="FF0000"/>
          <w:sz w:val="28"/>
          <w:szCs w:val="28"/>
        </w:rPr>
        <w:tab/>
      </w:r>
    </w:p>
    <w:p w:rsidR="00245F77" w:rsidRPr="00F70C5A" w:rsidRDefault="00245F77" w:rsidP="00F70C5A">
      <w:pPr>
        <w:pStyle w:val="12"/>
        <w:spacing w:before="0" w:after="0"/>
        <w:jc w:val="both"/>
        <w:rPr>
          <w:rFonts w:eastAsia="Calibri"/>
          <w:b w:val="0"/>
          <w:i w:val="0"/>
          <w:sz w:val="26"/>
        </w:rPr>
      </w:pPr>
      <w:r w:rsidRPr="004870FC">
        <w:rPr>
          <w:rStyle w:val="FontStyle15"/>
          <w:rFonts w:eastAsia="Calibri"/>
          <w:b w:val="0"/>
          <w:i w:val="0"/>
        </w:rPr>
        <w:t xml:space="preserve">Сельское хозяйство является важной сферой хозяйственного комплекса </w:t>
      </w:r>
      <w:r w:rsidR="00B306EC">
        <w:rPr>
          <w:rStyle w:val="FontStyle15"/>
          <w:rFonts w:eastAsia="Calibri"/>
          <w:b w:val="0"/>
          <w:i w:val="0"/>
        </w:rPr>
        <w:t>Благодатинского</w:t>
      </w:r>
      <w:r w:rsidRPr="004870FC">
        <w:rPr>
          <w:rStyle w:val="FontStyle15"/>
          <w:rFonts w:eastAsia="Calibri"/>
          <w:b w:val="0"/>
          <w:i w:val="0"/>
        </w:rPr>
        <w:t xml:space="preserve"> муниципального образования. Основу сельскохозяйственных угодий представляет наиболее ценная их составляющая — пашня. Не последнее место занимают естественные кормовы</w:t>
      </w:r>
      <w:r w:rsidR="00F70C5A">
        <w:rPr>
          <w:rStyle w:val="FontStyle15"/>
          <w:rFonts w:eastAsia="Calibri"/>
          <w:b w:val="0"/>
          <w:i w:val="0"/>
        </w:rPr>
        <w:t>е угодья (пастбища и сенокосы).</w:t>
      </w:r>
    </w:p>
    <w:p w:rsidR="00245F77" w:rsidRPr="004870FC" w:rsidRDefault="00245F77" w:rsidP="00245F77">
      <w:pPr>
        <w:pStyle w:val="12"/>
        <w:spacing w:before="0" w:after="0"/>
        <w:jc w:val="both"/>
        <w:rPr>
          <w:rStyle w:val="FontStyle15"/>
          <w:rFonts w:eastAsia="Calibri"/>
          <w:b w:val="0"/>
          <w:i w:val="0"/>
        </w:rPr>
      </w:pPr>
      <w:r w:rsidRPr="004870FC">
        <w:rPr>
          <w:rStyle w:val="FontStyle15"/>
          <w:rFonts w:eastAsia="Calibri"/>
          <w:b w:val="0"/>
          <w:i w:val="0"/>
        </w:rPr>
        <w:t>Сложившаяся структура сельского хозяйства характеризуется его недостаточной эффективностью и нуждается в оптимизации.</w:t>
      </w:r>
    </w:p>
    <w:p w:rsidR="00245F77" w:rsidRPr="004870FC" w:rsidRDefault="00245F77" w:rsidP="00245F77">
      <w:pPr>
        <w:pStyle w:val="12"/>
        <w:spacing w:before="0" w:after="0"/>
        <w:jc w:val="both"/>
        <w:rPr>
          <w:rStyle w:val="FontStyle15"/>
          <w:rFonts w:eastAsia="Calibri"/>
          <w:b w:val="0"/>
          <w:i w:val="0"/>
        </w:rPr>
      </w:pPr>
      <w:r w:rsidRPr="004870FC">
        <w:rPr>
          <w:rStyle w:val="FontStyle15"/>
          <w:rFonts w:eastAsia="Calibri"/>
          <w:b w:val="0"/>
          <w:i w:val="0"/>
        </w:rPr>
        <w:t xml:space="preserve">Природные условия </w:t>
      </w:r>
      <w:r w:rsidR="004870FC" w:rsidRPr="004870FC">
        <w:rPr>
          <w:rStyle w:val="FontStyle15"/>
          <w:b w:val="0"/>
          <w:i w:val="0"/>
        </w:rPr>
        <w:t>Благодатинского</w:t>
      </w:r>
      <w:r w:rsidRPr="004870FC">
        <w:rPr>
          <w:rStyle w:val="FontStyle15"/>
          <w:rFonts w:eastAsia="Calibri"/>
          <w:b w:val="0"/>
          <w:i w:val="0"/>
        </w:rPr>
        <w:t xml:space="preserve"> МО по многим своим элементам благоприятны для возделывания большинства сельскохозяйственных культур умеренного климатического пояса. Хвалынский МР один из наиболее сбалансированных в Саратовской области районов по сочетанию зерновых, технических, овощебахчевых и кормовых культур.</w:t>
      </w:r>
    </w:p>
    <w:p w:rsidR="00245F77" w:rsidRPr="004870FC" w:rsidRDefault="00245F77" w:rsidP="00245F77">
      <w:pPr>
        <w:pStyle w:val="12"/>
        <w:spacing w:before="0" w:after="0"/>
        <w:jc w:val="both"/>
        <w:rPr>
          <w:rStyle w:val="FontStyle15"/>
          <w:rFonts w:eastAsia="Calibri"/>
          <w:b w:val="0"/>
          <w:i w:val="0"/>
        </w:rPr>
      </w:pPr>
      <w:r w:rsidRPr="004870FC">
        <w:rPr>
          <w:rStyle w:val="FontStyle15"/>
          <w:rFonts w:eastAsia="Calibri"/>
          <w:b w:val="0"/>
          <w:i w:val="0"/>
        </w:rPr>
        <w:t>Под влиянием различий в степени товарности земледельческой продукции, механизации, трудоемкости и капиталоемкости производственных процессов, потребительском спросе населения и других факторов сложилась резко  различающаяся специализация отдельных категорий землевладений. Так, в посевных площадях сельскохозяйственных предприятий и крестьянских (фермерских) хозяйствах доминирующее положение занимают высокотоварные зерновые (60%-67%) и технические (29%) культуры, характеризующиеся высоким уровнем механизации и малой трудоемкостью производственных процессов.</w:t>
      </w:r>
    </w:p>
    <w:p w:rsidR="00245F77" w:rsidRPr="004870FC" w:rsidRDefault="00245F77" w:rsidP="00245F77">
      <w:pPr>
        <w:ind w:firstLine="708"/>
        <w:jc w:val="both"/>
        <w:rPr>
          <w:sz w:val="26"/>
          <w:szCs w:val="26"/>
        </w:rPr>
      </w:pPr>
      <w:r w:rsidRPr="004870FC">
        <w:rPr>
          <w:sz w:val="26"/>
          <w:szCs w:val="26"/>
        </w:rPr>
        <w:t>В х</w:t>
      </w:r>
      <w:r w:rsidRPr="004870FC">
        <w:rPr>
          <w:spacing w:val="1"/>
          <w:sz w:val="26"/>
          <w:szCs w:val="26"/>
        </w:rPr>
        <w:t>о</w:t>
      </w:r>
      <w:r w:rsidRPr="004870FC">
        <w:rPr>
          <w:spacing w:val="-1"/>
          <w:sz w:val="26"/>
          <w:szCs w:val="26"/>
        </w:rPr>
        <w:t>зя</w:t>
      </w:r>
      <w:r w:rsidRPr="004870FC">
        <w:rPr>
          <w:sz w:val="26"/>
          <w:szCs w:val="26"/>
        </w:rPr>
        <w:t>й</w:t>
      </w:r>
      <w:r w:rsidRPr="004870FC">
        <w:rPr>
          <w:spacing w:val="1"/>
          <w:sz w:val="26"/>
          <w:szCs w:val="26"/>
        </w:rPr>
        <w:t>с</w:t>
      </w:r>
      <w:r w:rsidRPr="004870FC">
        <w:rPr>
          <w:spacing w:val="-1"/>
          <w:sz w:val="26"/>
          <w:szCs w:val="26"/>
        </w:rPr>
        <w:t>т</w:t>
      </w:r>
      <w:r w:rsidRPr="004870FC">
        <w:rPr>
          <w:spacing w:val="1"/>
          <w:sz w:val="26"/>
          <w:szCs w:val="26"/>
        </w:rPr>
        <w:t>в</w:t>
      </w:r>
      <w:r w:rsidRPr="004870FC">
        <w:rPr>
          <w:spacing w:val="-1"/>
          <w:sz w:val="26"/>
          <w:szCs w:val="26"/>
        </w:rPr>
        <w:t>а</w:t>
      </w:r>
      <w:r w:rsidRPr="004870FC">
        <w:rPr>
          <w:sz w:val="26"/>
          <w:szCs w:val="26"/>
        </w:rPr>
        <w:t>х н</w:t>
      </w:r>
      <w:r w:rsidRPr="004870FC">
        <w:rPr>
          <w:spacing w:val="-1"/>
          <w:sz w:val="26"/>
          <w:szCs w:val="26"/>
        </w:rPr>
        <w:t>а</w:t>
      </w:r>
      <w:r w:rsidRPr="004870FC">
        <w:rPr>
          <w:spacing w:val="1"/>
          <w:sz w:val="26"/>
          <w:szCs w:val="26"/>
        </w:rPr>
        <w:t>се</w:t>
      </w:r>
      <w:r w:rsidRPr="004870FC">
        <w:rPr>
          <w:spacing w:val="-1"/>
          <w:sz w:val="26"/>
          <w:szCs w:val="26"/>
        </w:rPr>
        <w:t>л</w:t>
      </w:r>
      <w:r w:rsidRPr="004870FC">
        <w:rPr>
          <w:spacing w:val="1"/>
          <w:sz w:val="26"/>
          <w:szCs w:val="26"/>
        </w:rPr>
        <w:t>е</w:t>
      </w:r>
      <w:r w:rsidRPr="004870FC">
        <w:rPr>
          <w:sz w:val="26"/>
          <w:szCs w:val="26"/>
        </w:rPr>
        <w:t xml:space="preserve">ния </w:t>
      </w:r>
      <w:r w:rsidRPr="004870FC">
        <w:rPr>
          <w:spacing w:val="-1"/>
          <w:sz w:val="26"/>
          <w:szCs w:val="26"/>
        </w:rPr>
        <w:t>г</w:t>
      </w:r>
      <w:r w:rsidRPr="004870FC">
        <w:rPr>
          <w:spacing w:val="1"/>
          <w:sz w:val="26"/>
          <w:szCs w:val="26"/>
        </w:rPr>
        <w:t>оспо</w:t>
      </w:r>
      <w:r w:rsidRPr="004870FC">
        <w:rPr>
          <w:sz w:val="26"/>
          <w:szCs w:val="26"/>
        </w:rPr>
        <w:t>д</w:t>
      </w:r>
      <w:r w:rsidRPr="004870FC">
        <w:rPr>
          <w:spacing w:val="1"/>
          <w:sz w:val="26"/>
          <w:szCs w:val="26"/>
        </w:rPr>
        <w:t>с</w:t>
      </w:r>
      <w:r w:rsidRPr="004870FC">
        <w:rPr>
          <w:spacing w:val="-1"/>
          <w:sz w:val="26"/>
          <w:szCs w:val="26"/>
        </w:rPr>
        <w:t>тв</w:t>
      </w:r>
      <w:r w:rsidRPr="004870FC">
        <w:rPr>
          <w:spacing w:val="-2"/>
          <w:sz w:val="26"/>
          <w:szCs w:val="26"/>
        </w:rPr>
        <w:t>у</w:t>
      </w:r>
      <w:r w:rsidRPr="004870FC">
        <w:rPr>
          <w:sz w:val="26"/>
          <w:szCs w:val="26"/>
        </w:rPr>
        <w:t xml:space="preserve">ют </w:t>
      </w:r>
      <w:r w:rsidRPr="004870FC">
        <w:rPr>
          <w:spacing w:val="1"/>
          <w:sz w:val="26"/>
          <w:szCs w:val="26"/>
        </w:rPr>
        <w:t>пр</w:t>
      </w:r>
      <w:r w:rsidRPr="004870FC">
        <w:rPr>
          <w:sz w:val="26"/>
          <w:szCs w:val="26"/>
        </w:rPr>
        <w:t>ими</w:t>
      </w:r>
      <w:r w:rsidRPr="004870FC">
        <w:rPr>
          <w:spacing w:val="-1"/>
          <w:sz w:val="26"/>
          <w:szCs w:val="26"/>
        </w:rPr>
        <w:t>т</w:t>
      </w:r>
      <w:r w:rsidRPr="004870FC">
        <w:rPr>
          <w:sz w:val="26"/>
          <w:szCs w:val="26"/>
        </w:rPr>
        <w:t>и</w:t>
      </w:r>
      <w:r w:rsidRPr="004870FC">
        <w:rPr>
          <w:spacing w:val="1"/>
          <w:sz w:val="26"/>
          <w:szCs w:val="26"/>
        </w:rPr>
        <w:t>в</w:t>
      </w:r>
      <w:r w:rsidRPr="004870FC">
        <w:rPr>
          <w:sz w:val="26"/>
          <w:szCs w:val="26"/>
        </w:rPr>
        <w:t>н</w:t>
      </w:r>
      <w:r w:rsidRPr="004870FC">
        <w:rPr>
          <w:spacing w:val="1"/>
          <w:sz w:val="26"/>
          <w:szCs w:val="26"/>
        </w:rPr>
        <w:t>ы</w:t>
      </w:r>
      <w:r w:rsidRPr="004870FC">
        <w:rPr>
          <w:sz w:val="26"/>
          <w:szCs w:val="26"/>
        </w:rPr>
        <w:t xml:space="preserve">е </w:t>
      </w:r>
      <w:r w:rsidRPr="004870FC">
        <w:rPr>
          <w:spacing w:val="-1"/>
          <w:sz w:val="26"/>
          <w:szCs w:val="26"/>
        </w:rPr>
        <w:t>т</w:t>
      </w:r>
      <w:r w:rsidRPr="004870FC">
        <w:rPr>
          <w:spacing w:val="1"/>
          <w:sz w:val="26"/>
          <w:szCs w:val="26"/>
        </w:rPr>
        <w:t>е</w:t>
      </w:r>
      <w:r w:rsidRPr="004870FC">
        <w:rPr>
          <w:sz w:val="26"/>
          <w:szCs w:val="26"/>
        </w:rPr>
        <w:t>хн</w:t>
      </w:r>
      <w:r w:rsidRPr="004870FC">
        <w:rPr>
          <w:spacing w:val="1"/>
          <w:sz w:val="26"/>
          <w:szCs w:val="26"/>
        </w:rPr>
        <w:t>о</w:t>
      </w:r>
      <w:r w:rsidRPr="004870FC">
        <w:rPr>
          <w:spacing w:val="-1"/>
          <w:sz w:val="26"/>
          <w:szCs w:val="26"/>
        </w:rPr>
        <w:t>л</w:t>
      </w:r>
      <w:r w:rsidRPr="004870FC">
        <w:rPr>
          <w:spacing w:val="1"/>
          <w:sz w:val="26"/>
          <w:szCs w:val="26"/>
        </w:rPr>
        <w:t>о</w:t>
      </w:r>
      <w:r w:rsidRPr="004870FC">
        <w:rPr>
          <w:spacing w:val="-1"/>
          <w:sz w:val="26"/>
          <w:szCs w:val="26"/>
        </w:rPr>
        <w:t>г</w:t>
      </w:r>
      <w:r w:rsidRPr="004870FC">
        <w:rPr>
          <w:sz w:val="26"/>
          <w:szCs w:val="26"/>
        </w:rPr>
        <w:t xml:space="preserve">ии </w:t>
      </w:r>
      <w:r w:rsidRPr="004870FC">
        <w:rPr>
          <w:spacing w:val="1"/>
          <w:sz w:val="26"/>
          <w:szCs w:val="26"/>
        </w:rPr>
        <w:t>во</w:t>
      </w:r>
      <w:r w:rsidRPr="004870FC">
        <w:rPr>
          <w:spacing w:val="-1"/>
          <w:sz w:val="26"/>
          <w:szCs w:val="26"/>
        </w:rPr>
        <w:t>з</w:t>
      </w:r>
      <w:r w:rsidRPr="004870FC">
        <w:rPr>
          <w:sz w:val="26"/>
          <w:szCs w:val="26"/>
        </w:rPr>
        <w:t>д</w:t>
      </w:r>
      <w:r w:rsidRPr="004870FC">
        <w:rPr>
          <w:spacing w:val="1"/>
          <w:sz w:val="26"/>
          <w:szCs w:val="26"/>
        </w:rPr>
        <w:t>е</w:t>
      </w:r>
      <w:r w:rsidRPr="004870FC">
        <w:rPr>
          <w:spacing w:val="-1"/>
          <w:sz w:val="26"/>
          <w:szCs w:val="26"/>
        </w:rPr>
        <w:t>л</w:t>
      </w:r>
      <w:r w:rsidRPr="004870FC">
        <w:rPr>
          <w:spacing w:val="1"/>
          <w:sz w:val="26"/>
          <w:szCs w:val="26"/>
        </w:rPr>
        <w:t>ыв</w:t>
      </w:r>
      <w:r w:rsidRPr="004870FC">
        <w:rPr>
          <w:spacing w:val="-1"/>
          <w:sz w:val="26"/>
          <w:szCs w:val="26"/>
        </w:rPr>
        <w:t>а</w:t>
      </w:r>
      <w:r w:rsidRPr="004870FC">
        <w:rPr>
          <w:sz w:val="26"/>
          <w:szCs w:val="26"/>
        </w:rPr>
        <w:t>ния</w:t>
      </w:r>
      <w:r w:rsidRPr="004870FC">
        <w:rPr>
          <w:spacing w:val="1"/>
          <w:sz w:val="26"/>
          <w:szCs w:val="26"/>
        </w:rPr>
        <w:t>о</w:t>
      </w:r>
      <w:r w:rsidRPr="004870FC">
        <w:rPr>
          <w:spacing w:val="-1"/>
          <w:sz w:val="26"/>
          <w:szCs w:val="26"/>
        </w:rPr>
        <w:t>т</w:t>
      </w:r>
      <w:r w:rsidRPr="004870FC">
        <w:rPr>
          <w:sz w:val="26"/>
          <w:szCs w:val="26"/>
        </w:rPr>
        <w:t>н</w:t>
      </w:r>
      <w:r w:rsidRPr="004870FC">
        <w:rPr>
          <w:spacing w:val="1"/>
          <w:sz w:val="26"/>
          <w:szCs w:val="26"/>
        </w:rPr>
        <w:t>о</w:t>
      </w:r>
      <w:r w:rsidRPr="004870FC">
        <w:rPr>
          <w:spacing w:val="-2"/>
          <w:sz w:val="26"/>
          <w:szCs w:val="26"/>
        </w:rPr>
        <w:t>с</w:t>
      </w:r>
      <w:r w:rsidRPr="004870FC">
        <w:rPr>
          <w:sz w:val="26"/>
          <w:szCs w:val="26"/>
        </w:rPr>
        <w:t>и</w:t>
      </w:r>
      <w:r w:rsidRPr="004870FC">
        <w:rPr>
          <w:spacing w:val="-1"/>
          <w:sz w:val="26"/>
          <w:szCs w:val="26"/>
        </w:rPr>
        <w:t>т</w:t>
      </w:r>
      <w:r w:rsidRPr="004870FC">
        <w:rPr>
          <w:spacing w:val="1"/>
          <w:sz w:val="26"/>
          <w:szCs w:val="26"/>
        </w:rPr>
        <w:t>е</w:t>
      </w:r>
      <w:r w:rsidRPr="004870FC">
        <w:rPr>
          <w:spacing w:val="-1"/>
          <w:sz w:val="26"/>
          <w:szCs w:val="26"/>
        </w:rPr>
        <w:t>л</w:t>
      </w:r>
      <w:r w:rsidRPr="004870FC">
        <w:rPr>
          <w:spacing w:val="1"/>
          <w:sz w:val="26"/>
          <w:szCs w:val="26"/>
        </w:rPr>
        <w:t>ь</w:t>
      </w:r>
      <w:r w:rsidRPr="004870FC">
        <w:rPr>
          <w:sz w:val="26"/>
          <w:szCs w:val="26"/>
        </w:rPr>
        <w:t>но</w:t>
      </w:r>
      <w:r w:rsidRPr="004870FC">
        <w:rPr>
          <w:spacing w:val="-1"/>
          <w:sz w:val="26"/>
          <w:szCs w:val="26"/>
        </w:rPr>
        <w:t>т</w:t>
      </w:r>
      <w:r w:rsidRPr="004870FC">
        <w:rPr>
          <w:spacing w:val="1"/>
          <w:sz w:val="26"/>
          <w:szCs w:val="26"/>
        </w:rPr>
        <w:t>ру</w:t>
      </w:r>
      <w:r w:rsidRPr="004870FC">
        <w:rPr>
          <w:sz w:val="26"/>
          <w:szCs w:val="26"/>
        </w:rPr>
        <w:t>д</w:t>
      </w:r>
      <w:r w:rsidRPr="004870FC">
        <w:rPr>
          <w:spacing w:val="1"/>
          <w:sz w:val="26"/>
          <w:szCs w:val="26"/>
        </w:rPr>
        <w:t>ое</w:t>
      </w:r>
      <w:r w:rsidRPr="004870FC">
        <w:rPr>
          <w:sz w:val="26"/>
          <w:szCs w:val="26"/>
        </w:rPr>
        <w:t>м</w:t>
      </w:r>
      <w:r w:rsidRPr="004870FC">
        <w:rPr>
          <w:spacing w:val="1"/>
          <w:sz w:val="26"/>
          <w:szCs w:val="26"/>
        </w:rPr>
        <w:t>к</w:t>
      </w:r>
      <w:r w:rsidRPr="004870FC">
        <w:rPr>
          <w:sz w:val="26"/>
          <w:szCs w:val="26"/>
        </w:rPr>
        <w:t>и</w:t>
      </w:r>
      <w:r w:rsidRPr="004870FC">
        <w:rPr>
          <w:spacing w:val="-2"/>
          <w:sz w:val="26"/>
          <w:szCs w:val="26"/>
        </w:rPr>
        <w:t>х</w:t>
      </w:r>
      <w:r w:rsidRPr="004870FC">
        <w:rPr>
          <w:sz w:val="26"/>
          <w:szCs w:val="26"/>
        </w:rPr>
        <w:t>,</w:t>
      </w:r>
      <w:r w:rsidRPr="004870FC">
        <w:rPr>
          <w:spacing w:val="1"/>
          <w:sz w:val="26"/>
          <w:szCs w:val="26"/>
        </w:rPr>
        <w:t>пре</w:t>
      </w:r>
      <w:r w:rsidRPr="004870FC">
        <w:rPr>
          <w:sz w:val="26"/>
          <w:szCs w:val="26"/>
        </w:rPr>
        <w:t>им</w:t>
      </w:r>
      <w:r w:rsidRPr="004870FC">
        <w:rPr>
          <w:spacing w:val="1"/>
          <w:sz w:val="26"/>
          <w:szCs w:val="26"/>
        </w:rPr>
        <w:t>у</w:t>
      </w:r>
      <w:r w:rsidRPr="004870FC">
        <w:rPr>
          <w:sz w:val="26"/>
          <w:szCs w:val="26"/>
        </w:rPr>
        <w:t>щ</w:t>
      </w:r>
      <w:r w:rsidRPr="004870FC">
        <w:rPr>
          <w:spacing w:val="1"/>
          <w:sz w:val="26"/>
          <w:szCs w:val="26"/>
        </w:rPr>
        <w:t>ес</w:t>
      </w:r>
      <w:r w:rsidRPr="004870FC">
        <w:rPr>
          <w:spacing w:val="-1"/>
          <w:sz w:val="26"/>
          <w:szCs w:val="26"/>
        </w:rPr>
        <w:t>тв</w:t>
      </w:r>
      <w:r w:rsidRPr="004870FC">
        <w:rPr>
          <w:spacing w:val="1"/>
          <w:sz w:val="26"/>
          <w:szCs w:val="26"/>
        </w:rPr>
        <w:t>е</w:t>
      </w:r>
      <w:r w:rsidRPr="004870FC">
        <w:rPr>
          <w:sz w:val="26"/>
          <w:szCs w:val="26"/>
        </w:rPr>
        <w:t>нно</w:t>
      </w:r>
      <w:r w:rsidRPr="004870FC">
        <w:rPr>
          <w:spacing w:val="-1"/>
          <w:sz w:val="26"/>
          <w:szCs w:val="26"/>
        </w:rPr>
        <w:t>п</w:t>
      </w:r>
      <w:r w:rsidRPr="004870FC">
        <w:rPr>
          <w:spacing w:val="1"/>
          <w:sz w:val="26"/>
          <w:szCs w:val="26"/>
        </w:rPr>
        <w:t>о</w:t>
      </w:r>
      <w:r w:rsidRPr="004870FC">
        <w:rPr>
          <w:spacing w:val="-1"/>
          <w:sz w:val="26"/>
          <w:szCs w:val="26"/>
        </w:rPr>
        <w:t>т</w:t>
      </w:r>
      <w:r w:rsidRPr="004870FC">
        <w:rPr>
          <w:spacing w:val="1"/>
          <w:sz w:val="26"/>
          <w:szCs w:val="26"/>
        </w:rPr>
        <w:t>ре</w:t>
      </w:r>
      <w:r w:rsidRPr="004870FC">
        <w:rPr>
          <w:sz w:val="26"/>
          <w:szCs w:val="26"/>
        </w:rPr>
        <w:t>би</w:t>
      </w:r>
      <w:r w:rsidRPr="004870FC">
        <w:rPr>
          <w:spacing w:val="-1"/>
          <w:sz w:val="26"/>
          <w:szCs w:val="26"/>
        </w:rPr>
        <w:t>т</w:t>
      </w:r>
      <w:r w:rsidRPr="004870FC">
        <w:rPr>
          <w:spacing w:val="1"/>
          <w:sz w:val="26"/>
          <w:szCs w:val="26"/>
        </w:rPr>
        <w:t>е</w:t>
      </w:r>
      <w:r w:rsidRPr="004870FC">
        <w:rPr>
          <w:spacing w:val="-1"/>
          <w:sz w:val="26"/>
          <w:szCs w:val="26"/>
        </w:rPr>
        <w:t>л</w:t>
      </w:r>
      <w:r w:rsidRPr="004870FC">
        <w:rPr>
          <w:spacing w:val="1"/>
          <w:sz w:val="26"/>
          <w:szCs w:val="26"/>
        </w:rPr>
        <w:t>ьско</w:t>
      </w:r>
      <w:r w:rsidRPr="004870FC">
        <w:rPr>
          <w:spacing w:val="-1"/>
          <w:sz w:val="26"/>
          <w:szCs w:val="26"/>
        </w:rPr>
        <w:t>г</w:t>
      </w:r>
      <w:r w:rsidRPr="004870FC">
        <w:rPr>
          <w:sz w:val="26"/>
          <w:szCs w:val="26"/>
        </w:rPr>
        <w:t>о н</w:t>
      </w:r>
      <w:r w:rsidRPr="004870FC">
        <w:rPr>
          <w:spacing w:val="-1"/>
          <w:sz w:val="26"/>
          <w:szCs w:val="26"/>
        </w:rPr>
        <w:t>аз</w:t>
      </w:r>
      <w:r w:rsidRPr="004870FC">
        <w:rPr>
          <w:sz w:val="26"/>
          <w:szCs w:val="26"/>
        </w:rPr>
        <w:t>н</w:t>
      </w:r>
      <w:r w:rsidRPr="004870FC">
        <w:rPr>
          <w:spacing w:val="-1"/>
          <w:sz w:val="26"/>
          <w:szCs w:val="26"/>
        </w:rPr>
        <w:t>а</w:t>
      </w:r>
      <w:r w:rsidRPr="004870FC">
        <w:rPr>
          <w:sz w:val="26"/>
          <w:szCs w:val="26"/>
        </w:rPr>
        <w:t>ч</w:t>
      </w:r>
      <w:r w:rsidRPr="004870FC">
        <w:rPr>
          <w:spacing w:val="1"/>
          <w:sz w:val="26"/>
          <w:szCs w:val="26"/>
        </w:rPr>
        <w:t>е</w:t>
      </w:r>
      <w:r w:rsidRPr="004870FC">
        <w:rPr>
          <w:sz w:val="26"/>
          <w:szCs w:val="26"/>
        </w:rPr>
        <w:t>ни</w:t>
      </w:r>
      <w:r w:rsidRPr="004870FC">
        <w:rPr>
          <w:spacing w:val="-1"/>
          <w:sz w:val="26"/>
          <w:szCs w:val="26"/>
        </w:rPr>
        <w:t>я</w:t>
      </w:r>
      <w:r w:rsidRPr="004870FC">
        <w:rPr>
          <w:sz w:val="26"/>
          <w:szCs w:val="26"/>
        </w:rPr>
        <w:t xml:space="preserve">, </w:t>
      </w:r>
      <w:r w:rsidRPr="004870FC">
        <w:rPr>
          <w:spacing w:val="-1"/>
          <w:sz w:val="26"/>
          <w:szCs w:val="26"/>
        </w:rPr>
        <w:t>з</w:t>
      </w:r>
      <w:r w:rsidRPr="004870FC">
        <w:rPr>
          <w:spacing w:val="1"/>
          <w:sz w:val="26"/>
          <w:szCs w:val="26"/>
        </w:rPr>
        <w:t>е</w:t>
      </w:r>
      <w:r w:rsidRPr="004870FC">
        <w:rPr>
          <w:sz w:val="26"/>
          <w:szCs w:val="26"/>
        </w:rPr>
        <w:t>м</w:t>
      </w:r>
      <w:r w:rsidRPr="004870FC">
        <w:rPr>
          <w:spacing w:val="-1"/>
          <w:sz w:val="26"/>
          <w:szCs w:val="26"/>
        </w:rPr>
        <w:t>л</w:t>
      </w:r>
      <w:r w:rsidRPr="004870FC">
        <w:rPr>
          <w:spacing w:val="3"/>
          <w:sz w:val="26"/>
          <w:szCs w:val="26"/>
        </w:rPr>
        <w:t>е</w:t>
      </w:r>
      <w:r w:rsidRPr="004870FC">
        <w:rPr>
          <w:sz w:val="26"/>
          <w:szCs w:val="26"/>
        </w:rPr>
        <w:t>д</w:t>
      </w:r>
      <w:r w:rsidRPr="004870FC">
        <w:rPr>
          <w:spacing w:val="1"/>
          <w:sz w:val="26"/>
          <w:szCs w:val="26"/>
        </w:rPr>
        <w:t>е</w:t>
      </w:r>
      <w:r w:rsidRPr="004870FC">
        <w:rPr>
          <w:spacing w:val="-1"/>
          <w:sz w:val="26"/>
          <w:szCs w:val="26"/>
        </w:rPr>
        <w:t>л</w:t>
      </w:r>
      <w:r w:rsidRPr="004870FC">
        <w:rPr>
          <w:spacing w:val="1"/>
          <w:sz w:val="26"/>
          <w:szCs w:val="26"/>
        </w:rPr>
        <w:t>ь</w:t>
      </w:r>
      <w:r w:rsidRPr="004870FC">
        <w:rPr>
          <w:sz w:val="26"/>
          <w:szCs w:val="26"/>
        </w:rPr>
        <w:t>ч</w:t>
      </w:r>
      <w:r w:rsidRPr="004870FC">
        <w:rPr>
          <w:spacing w:val="1"/>
          <w:sz w:val="26"/>
          <w:szCs w:val="26"/>
        </w:rPr>
        <w:t>еск</w:t>
      </w:r>
      <w:r w:rsidRPr="004870FC">
        <w:rPr>
          <w:sz w:val="26"/>
          <w:szCs w:val="26"/>
        </w:rPr>
        <w:t xml:space="preserve">их </w:t>
      </w:r>
      <w:r w:rsidRPr="004870FC">
        <w:rPr>
          <w:spacing w:val="1"/>
          <w:sz w:val="26"/>
          <w:szCs w:val="26"/>
        </w:rPr>
        <w:t>ку</w:t>
      </w:r>
      <w:r w:rsidRPr="004870FC">
        <w:rPr>
          <w:spacing w:val="-3"/>
          <w:sz w:val="26"/>
          <w:szCs w:val="26"/>
        </w:rPr>
        <w:t>л</w:t>
      </w:r>
      <w:r w:rsidRPr="004870FC">
        <w:rPr>
          <w:spacing w:val="1"/>
          <w:sz w:val="26"/>
          <w:szCs w:val="26"/>
        </w:rPr>
        <w:t>ь</w:t>
      </w:r>
      <w:r w:rsidRPr="004870FC">
        <w:rPr>
          <w:spacing w:val="-1"/>
          <w:sz w:val="26"/>
          <w:szCs w:val="26"/>
        </w:rPr>
        <w:t>т</w:t>
      </w:r>
      <w:r w:rsidRPr="004870FC">
        <w:rPr>
          <w:spacing w:val="-2"/>
          <w:sz w:val="26"/>
          <w:szCs w:val="26"/>
        </w:rPr>
        <w:t>у</w:t>
      </w:r>
      <w:r w:rsidRPr="004870FC">
        <w:rPr>
          <w:spacing w:val="1"/>
          <w:sz w:val="26"/>
          <w:szCs w:val="26"/>
        </w:rPr>
        <w:t>р</w:t>
      </w:r>
      <w:r w:rsidRPr="004870FC">
        <w:rPr>
          <w:sz w:val="26"/>
          <w:szCs w:val="26"/>
        </w:rPr>
        <w:t xml:space="preserve">. </w:t>
      </w:r>
      <w:r w:rsidRPr="004870FC">
        <w:rPr>
          <w:spacing w:val="-1"/>
          <w:sz w:val="26"/>
          <w:szCs w:val="26"/>
        </w:rPr>
        <w:t>З</w:t>
      </w:r>
      <w:r w:rsidRPr="004870FC">
        <w:rPr>
          <w:sz w:val="26"/>
          <w:szCs w:val="26"/>
        </w:rPr>
        <w:t>д</w:t>
      </w:r>
      <w:r w:rsidRPr="004870FC">
        <w:rPr>
          <w:spacing w:val="1"/>
          <w:sz w:val="26"/>
          <w:szCs w:val="26"/>
        </w:rPr>
        <w:t>е</w:t>
      </w:r>
      <w:r w:rsidRPr="004870FC">
        <w:rPr>
          <w:spacing w:val="-2"/>
          <w:sz w:val="26"/>
          <w:szCs w:val="26"/>
        </w:rPr>
        <w:t>с</w:t>
      </w:r>
      <w:r w:rsidRPr="004870FC">
        <w:rPr>
          <w:sz w:val="26"/>
          <w:szCs w:val="26"/>
        </w:rPr>
        <w:t xml:space="preserve">ь </w:t>
      </w:r>
      <w:r w:rsidRPr="004870FC">
        <w:rPr>
          <w:spacing w:val="1"/>
          <w:sz w:val="26"/>
          <w:szCs w:val="26"/>
        </w:rPr>
        <w:t>с</w:t>
      </w:r>
      <w:r w:rsidRPr="004870FC">
        <w:rPr>
          <w:spacing w:val="-1"/>
          <w:sz w:val="26"/>
          <w:szCs w:val="26"/>
        </w:rPr>
        <w:t>л</w:t>
      </w:r>
      <w:r w:rsidRPr="004870FC">
        <w:rPr>
          <w:spacing w:val="-2"/>
          <w:sz w:val="26"/>
          <w:szCs w:val="26"/>
        </w:rPr>
        <w:t>о</w:t>
      </w:r>
      <w:r w:rsidRPr="004870FC">
        <w:rPr>
          <w:spacing w:val="1"/>
          <w:sz w:val="26"/>
          <w:szCs w:val="26"/>
        </w:rPr>
        <w:t>ж</w:t>
      </w:r>
      <w:r w:rsidRPr="004870FC">
        <w:rPr>
          <w:sz w:val="26"/>
          <w:szCs w:val="26"/>
        </w:rPr>
        <w:t>и</w:t>
      </w:r>
      <w:r w:rsidRPr="004870FC">
        <w:rPr>
          <w:spacing w:val="-1"/>
          <w:sz w:val="26"/>
          <w:szCs w:val="26"/>
        </w:rPr>
        <w:t>л</w:t>
      </w:r>
      <w:r w:rsidRPr="004870FC">
        <w:rPr>
          <w:spacing w:val="1"/>
          <w:sz w:val="26"/>
          <w:szCs w:val="26"/>
        </w:rPr>
        <w:t>ос</w:t>
      </w:r>
      <w:r w:rsidRPr="004870FC">
        <w:rPr>
          <w:sz w:val="26"/>
          <w:szCs w:val="26"/>
        </w:rPr>
        <w:t xml:space="preserve">ь </w:t>
      </w:r>
      <w:r w:rsidRPr="004870FC">
        <w:rPr>
          <w:spacing w:val="1"/>
          <w:sz w:val="26"/>
          <w:szCs w:val="26"/>
        </w:rPr>
        <w:t>ф</w:t>
      </w:r>
      <w:r w:rsidRPr="004870FC">
        <w:rPr>
          <w:spacing w:val="-1"/>
          <w:sz w:val="26"/>
          <w:szCs w:val="26"/>
        </w:rPr>
        <w:t>а</w:t>
      </w:r>
      <w:r w:rsidRPr="004870FC">
        <w:rPr>
          <w:spacing w:val="1"/>
          <w:sz w:val="26"/>
          <w:szCs w:val="26"/>
        </w:rPr>
        <w:t>к</w:t>
      </w:r>
      <w:r w:rsidRPr="004870FC">
        <w:rPr>
          <w:spacing w:val="-1"/>
          <w:sz w:val="26"/>
          <w:szCs w:val="26"/>
        </w:rPr>
        <w:t>т</w:t>
      </w:r>
      <w:r w:rsidRPr="004870FC">
        <w:rPr>
          <w:sz w:val="26"/>
          <w:szCs w:val="26"/>
        </w:rPr>
        <w:t>ич</w:t>
      </w:r>
      <w:r w:rsidRPr="004870FC">
        <w:rPr>
          <w:spacing w:val="1"/>
          <w:sz w:val="26"/>
          <w:szCs w:val="26"/>
        </w:rPr>
        <w:t>еск</w:t>
      </w:r>
      <w:r w:rsidRPr="004870FC">
        <w:rPr>
          <w:sz w:val="26"/>
          <w:szCs w:val="26"/>
        </w:rPr>
        <w:t>и м</w:t>
      </w:r>
      <w:r w:rsidRPr="004870FC">
        <w:rPr>
          <w:spacing w:val="1"/>
          <w:sz w:val="26"/>
          <w:szCs w:val="26"/>
        </w:rPr>
        <w:t>о</w:t>
      </w:r>
      <w:r w:rsidRPr="004870FC">
        <w:rPr>
          <w:sz w:val="26"/>
          <w:szCs w:val="26"/>
        </w:rPr>
        <w:t>н</w:t>
      </w:r>
      <w:r w:rsidRPr="004870FC">
        <w:rPr>
          <w:spacing w:val="1"/>
          <w:sz w:val="26"/>
          <w:szCs w:val="26"/>
        </w:rPr>
        <w:t>оку</w:t>
      </w:r>
      <w:r w:rsidRPr="004870FC">
        <w:rPr>
          <w:spacing w:val="-1"/>
          <w:sz w:val="26"/>
          <w:szCs w:val="26"/>
        </w:rPr>
        <w:t>л</w:t>
      </w:r>
      <w:r w:rsidRPr="004870FC">
        <w:rPr>
          <w:spacing w:val="1"/>
          <w:sz w:val="26"/>
          <w:szCs w:val="26"/>
        </w:rPr>
        <w:t>ь</w:t>
      </w:r>
      <w:r w:rsidRPr="004870FC">
        <w:rPr>
          <w:spacing w:val="-1"/>
          <w:sz w:val="26"/>
          <w:szCs w:val="26"/>
        </w:rPr>
        <w:t>т</w:t>
      </w:r>
      <w:r w:rsidRPr="004870FC">
        <w:rPr>
          <w:spacing w:val="1"/>
          <w:sz w:val="26"/>
          <w:szCs w:val="26"/>
        </w:rPr>
        <w:t>у</w:t>
      </w:r>
      <w:r w:rsidRPr="004870FC">
        <w:rPr>
          <w:spacing w:val="-2"/>
          <w:sz w:val="26"/>
          <w:szCs w:val="26"/>
        </w:rPr>
        <w:t>р</w:t>
      </w:r>
      <w:r w:rsidRPr="004870FC">
        <w:rPr>
          <w:sz w:val="26"/>
          <w:szCs w:val="26"/>
        </w:rPr>
        <w:t>н</w:t>
      </w:r>
      <w:r w:rsidRPr="004870FC">
        <w:rPr>
          <w:spacing w:val="1"/>
          <w:sz w:val="26"/>
          <w:szCs w:val="26"/>
        </w:rPr>
        <w:t>о</w:t>
      </w:r>
      <w:r w:rsidRPr="004870FC">
        <w:rPr>
          <w:sz w:val="26"/>
          <w:szCs w:val="26"/>
        </w:rPr>
        <w:t xml:space="preserve">е </w:t>
      </w:r>
      <w:r w:rsidRPr="004870FC">
        <w:rPr>
          <w:spacing w:val="-1"/>
          <w:sz w:val="26"/>
          <w:szCs w:val="26"/>
        </w:rPr>
        <w:t>п</w:t>
      </w:r>
      <w:r w:rsidRPr="004870FC">
        <w:rPr>
          <w:spacing w:val="1"/>
          <w:sz w:val="26"/>
          <w:szCs w:val="26"/>
        </w:rPr>
        <w:t>ро</w:t>
      </w:r>
      <w:r w:rsidRPr="004870FC">
        <w:rPr>
          <w:spacing w:val="-3"/>
          <w:sz w:val="26"/>
          <w:szCs w:val="26"/>
        </w:rPr>
        <w:t>и</w:t>
      </w:r>
      <w:r w:rsidRPr="004870FC">
        <w:rPr>
          <w:spacing w:val="-1"/>
          <w:sz w:val="26"/>
          <w:szCs w:val="26"/>
        </w:rPr>
        <w:t>з</w:t>
      </w:r>
      <w:r w:rsidRPr="004870FC">
        <w:rPr>
          <w:spacing w:val="1"/>
          <w:sz w:val="26"/>
          <w:szCs w:val="26"/>
        </w:rPr>
        <w:t>во</w:t>
      </w:r>
      <w:r w:rsidRPr="004870FC">
        <w:rPr>
          <w:sz w:val="26"/>
          <w:szCs w:val="26"/>
        </w:rPr>
        <w:t>д</w:t>
      </w:r>
      <w:r w:rsidRPr="004870FC">
        <w:rPr>
          <w:spacing w:val="1"/>
          <w:sz w:val="26"/>
          <w:szCs w:val="26"/>
        </w:rPr>
        <w:t>с</w:t>
      </w:r>
      <w:r w:rsidRPr="004870FC">
        <w:rPr>
          <w:spacing w:val="-1"/>
          <w:sz w:val="26"/>
          <w:szCs w:val="26"/>
        </w:rPr>
        <w:t>т</w:t>
      </w:r>
      <w:r w:rsidRPr="004870FC">
        <w:rPr>
          <w:spacing w:val="1"/>
          <w:sz w:val="26"/>
          <w:szCs w:val="26"/>
        </w:rPr>
        <w:t>в</w:t>
      </w:r>
      <w:r w:rsidRPr="004870FC">
        <w:rPr>
          <w:sz w:val="26"/>
          <w:szCs w:val="26"/>
        </w:rPr>
        <w:t xml:space="preserve">о </w:t>
      </w:r>
      <w:r w:rsidRPr="004870FC">
        <w:rPr>
          <w:spacing w:val="1"/>
          <w:sz w:val="26"/>
          <w:szCs w:val="26"/>
        </w:rPr>
        <w:t>к</w:t>
      </w:r>
      <w:r w:rsidRPr="004870FC">
        <w:rPr>
          <w:spacing w:val="-1"/>
          <w:sz w:val="26"/>
          <w:szCs w:val="26"/>
        </w:rPr>
        <w:t>а</w:t>
      </w:r>
      <w:r w:rsidRPr="004870FC">
        <w:rPr>
          <w:spacing w:val="1"/>
          <w:sz w:val="26"/>
          <w:szCs w:val="26"/>
        </w:rPr>
        <w:t>р</w:t>
      </w:r>
      <w:r w:rsidRPr="004870FC">
        <w:rPr>
          <w:spacing w:val="-1"/>
          <w:sz w:val="26"/>
          <w:szCs w:val="26"/>
        </w:rPr>
        <w:t>т</w:t>
      </w:r>
      <w:r w:rsidRPr="004870FC">
        <w:rPr>
          <w:spacing w:val="-2"/>
          <w:sz w:val="26"/>
          <w:szCs w:val="26"/>
        </w:rPr>
        <w:t>о</w:t>
      </w:r>
      <w:r w:rsidRPr="004870FC">
        <w:rPr>
          <w:spacing w:val="1"/>
          <w:sz w:val="26"/>
          <w:szCs w:val="26"/>
        </w:rPr>
        <w:t>фе</w:t>
      </w:r>
      <w:r w:rsidRPr="004870FC">
        <w:rPr>
          <w:spacing w:val="-1"/>
          <w:sz w:val="26"/>
          <w:szCs w:val="26"/>
        </w:rPr>
        <w:t>л</w:t>
      </w:r>
      <w:r w:rsidRPr="004870FC">
        <w:rPr>
          <w:sz w:val="26"/>
          <w:szCs w:val="26"/>
        </w:rPr>
        <w:t>я</w:t>
      </w:r>
      <w:r w:rsidR="00F70C5A">
        <w:rPr>
          <w:sz w:val="26"/>
          <w:szCs w:val="26"/>
        </w:rPr>
        <w:t xml:space="preserve"> </w:t>
      </w:r>
      <w:r w:rsidRPr="004870FC">
        <w:rPr>
          <w:sz w:val="26"/>
          <w:szCs w:val="26"/>
        </w:rPr>
        <w:t xml:space="preserve">и </w:t>
      </w:r>
      <w:r w:rsidRPr="004870FC">
        <w:rPr>
          <w:spacing w:val="1"/>
          <w:sz w:val="26"/>
          <w:szCs w:val="26"/>
        </w:rPr>
        <w:t>ово</w:t>
      </w:r>
      <w:r w:rsidRPr="004870FC">
        <w:rPr>
          <w:sz w:val="26"/>
          <w:szCs w:val="26"/>
        </w:rPr>
        <w:t>щн</w:t>
      </w:r>
      <w:r w:rsidRPr="004870FC">
        <w:rPr>
          <w:spacing w:val="1"/>
          <w:sz w:val="26"/>
          <w:szCs w:val="26"/>
        </w:rPr>
        <w:t>ы</w:t>
      </w:r>
      <w:r w:rsidRPr="004870FC">
        <w:rPr>
          <w:sz w:val="26"/>
          <w:szCs w:val="26"/>
        </w:rPr>
        <w:t xml:space="preserve">х </w:t>
      </w:r>
      <w:r w:rsidRPr="004870FC">
        <w:rPr>
          <w:spacing w:val="-1"/>
          <w:sz w:val="26"/>
          <w:szCs w:val="26"/>
        </w:rPr>
        <w:t>к</w:t>
      </w:r>
      <w:r w:rsidRPr="004870FC">
        <w:rPr>
          <w:spacing w:val="1"/>
          <w:sz w:val="26"/>
          <w:szCs w:val="26"/>
        </w:rPr>
        <w:t>у</w:t>
      </w:r>
      <w:r w:rsidRPr="004870FC">
        <w:rPr>
          <w:spacing w:val="-1"/>
          <w:sz w:val="26"/>
          <w:szCs w:val="26"/>
        </w:rPr>
        <w:t>л</w:t>
      </w:r>
      <w:r w:rsidRPr="004870FC">
        <w:rPr>
          <w:spacing w:val="1"/>
          <w:sz w:val="26"/>
          <w:szCs w:val="26"/>
        </w:rPr>
        <w:t>ь</w:t>
      </w:r>
      <w:r w:rsidRPr="004870FC">
        <w:rPr>
          <w:spacing w:val="-1"/>
          <w:sz w:val="26"/>
          <w:szCs w:val="26"/>
        </w:rPr>
        <w:t>т</w:t>
      </w:r>
      <w:r w:rsidRPr="004870FC">
        <w:rPr>
          <w:spacing w:val="1"/>
          <w:sz w:val="26"/>
          <w:szCs w:val="26"/>
        </w:rPr>
        <w:t>ур.</w:t>
      </w:r>
    </w:p>
    <w:p w:rsidR="00245F77" w:rsidRPr="004870FC" w:rsidRDefault="00245F77" w:rsidP="00245F77">
      <w:pPr>
        <w:ind w:firstLine="708"/>
        <w:jc w:val="both"/>
        <w:rPr>
          <w:sz w:val="26"/>
          <w:szCs w:val="26"/>
        </w:rPr>
      </w:pPr>
      <w:r w:rsidRPr="004870FC">
        <w:rPr>
          <w:sz w:val="26"/>
          <w:szCs w:val="26"/>
        </w:rPr>
        <w:t xml:space="preserve">В структуре растениеводства </w:t>
      </w:r>
      <w:r w:rsidR="004870FC" w:rsidRPr="004870FC">
        <w:rPr>
          <w:rStyle w:val="FontStyle15"/>
        </w:rPr>
        <w:t>Благодатинского</w:t>
      </w:r>
      <w:r w:rsidRPr="004870FC">
        <w:rPr>
          <w:sz w:val="26"/>
          <w:szCs w:val="26"/>
        </w:rPr>
        <w:t xml:space="preserve"> муниципального образования, как и Саратовской области в целом, ведущим является зернопродуктовый подкомплекс. Его основу составляет зерновое производство, традиционно сложившееся в Поволжье. На долю зерновых и зернобобовых в последние годы приходится большая часть всех посевных площадей. </w:t>
      </w:r>
    </w:p>
    <w:p w:rsidR="00245F77" w:rsidRPr="004870FC" w:rsidRDefault="00245F77" w:rsidP="00245F77">
      <w:pPr>
        <w:ind w:firstLine="708"/>
        <w:jc w:val="both"/>
        <w:rPr>
          <w:sz w:val="26"/>
          <w:szCs w:val="26"/>
        </w:rPr>
      </w:pPr>
      <w:r w:rsidRPr="004870FC">
        <w:rPr>
          <w:sz w:val="26"/>
          <w:szCs w:val="26"/>
        </w:rPr>
        <w:lastRenderedPageBreak/>
        <w:t xml:space="preserve">Более половины всех посевных площадей под зерновыми приходится на яровые культуры. При этом площадь под ними резко колеблется по годам. </w:t>
      </w:r>
    </w:p>
    <w:p w:rsidR="00245F77" w:rsidRPr="004870FC" w:rsidRDefault="00245F77" w:rsidP="00245F77">
      <w:pPr>
        <w:ind w:firstLine="708"/>
        <w:jc w:val="both"/>
        <w:rPr>
          <w:sz w:val="26"/>
          <w:szCs w:val="26"/>
        </w:rPr>
      </w:pPr>
      <w:r w:rsidRPr="004870FC">
        <w:rPr>
          <w:sz w:val="26"/>
          <w:szCs w:val="26"/>
        </w:rPr>
        <w:t>Озимые культуры в МО представлены пшеницей и рожью. При этом посевы озимой ржи уступают соответствующим показателям озимой пшеницы. В структуре посевов яровых зерновых доминирует ячмень.</w:t>
      </w:r>
    </w:p>
    <w:p w:rsidR="00245F77" w:rsidRPr="004870FC" w:rsidRDefault="00245F77" w:rsidP="00245F77">
      <w:pPr>
        <w:ind w:firstLine="708"/>
        <w:jc w:val="both"/>
        <w:rPr>
          <w:sz w:val="26"/>
          <w:szCs w:val="26"/>
        </w:rPr>
      </w:pPr>
      <w:r w:rsidRPr="004870FC">
        <w:rPr>
          <w:sz w:val="26"/>
          <w:szCs w:val="26"/>
        </w:rPr>
        <w:t>Помимо пшеницы, ячменя и ржи возделываются и другие зерновые культуры. Среди них выделяются овес и просо.</w:t>
      </w:r>
    </w:p>
    <w:p w:rsidR="00245F77" w:rsidRPr="004870FC" w:rsidRDefault="00245F77" w:rsidP="00245F77">
      <w:pPr>
        <w:ind w:firstLine="708"/>
        <w:jc w:val="both"/>
        <w:rPr>
          <w:sz w:val="26"/>
          <w:szCs w:val="26"/>
        </w:rPr>
      </w:pPr>
      <w:r w:rsidRPr="004870FC">
        <w:rPr>
          <w:sz w:val="26"/>
          <w:szCs w:val="26"/>
        </w:rPr>
        <w:t>Технические культуры представлены группой масличных культур, а именно, подсолнечником.</w:t>
      </w:r>
    </w:p>
    <w:p w:rsidR="00245F77" w:rsidRPr="00245F77" w:rsidRDefault="00245F77" w:rsidP="00245F77">
      <w:pPr>
        <w:widowControl w:val="0"/>
        <w:autoSpaceDE w:val="0"/>
        <w:autoSpaceDN w:val="0"/>
        <w:adjustRightInd w:val="0"/>
        <w:spacing w:line="278" w:lineRule="exact"/>
        <w:ind w:left="688" w:right="-20"/>
        <w:jc w:val="both"/>
        <w:rPr>
          <w:color w:val="FF0000"/>
          <w:sz w:val="26"/>
          <w:szCs w:val="26"/>
        </w:rPr>
      </w:pPr>
    </w:p>
    <w:p w:rsidR="00245F77" w:rsidRPr="004870FC" w:rsidRDefault="00245F77" w:rsidP="00245F77">
      <w:pPr>
        <w:ind w:firstLine="709"/>
        <w:jc w:val="center"/>
        <w:outlineLvl w:val="1"/>
        <w:rPr>
          <w:rFonts w:eastAsia="Times New Roman"/>
          <w:b/>
          <w:i/>
          <w:sz w:val="26"/>
          <w:szCs w:val="26"/>
        </w:rPr>
      </w:pPr>
      <w:bookmarkStart w:id="30" w:name="_Toc344148246"/>
      <w:r w:rsidRPr="004870FC">
        <w:rPr>
          <w:rFonts w:eastAsia="Times New Roman"/>
          <w:b/>
          <w:i/>
          <w:sz w:val="26"/>
          <w:szCs w:val="26"/>
        </w:rPr>
        <w:t>5.4 Непроизводственная сфера и обслуживание</w:t>
      </w:r>
      <w:bookmarkEnd w:id="30"/>
    </w:p>
    <w:p w:rsidR="00245F77" w:rsidRPr="00245F77" w:rsidRDefault="00245F77" w:rsidP="00245F77">
      <w:pPr>
        <w:ind w:firstLine="709"/>
        <w:jc w:val="both"/>
        <w:rPr>
          <w:rFonts w:eastAsia="Times New Roman"/>
          <w:color w:val="FF0000"/>
          <w:sz w:val="26"/>
          <w:szCs w:val="26"/>
        </w:rPr>
      </w:pPr>
    </w:p>
    <w:p w:rsidR="00245F77" w:rsidRPr="004870FC" w:rsidRDefault="00245F77" w:rsidP="00245F77">
      <w:pPr>
        <w:pStyle w:val="12"/>
        <w:spacing w:before="0" w:after="0"/>
        <w:jc w:val="both"/>
        <w:rPr>
          <w:b w:val="0"/>
          <w:i w:val="0"/>
          <w:sz w:val="26"/>
        </w:rPr>
      </w:pPr>
      <w:r w:rsidRPr="004870FC">
        <w:rPr>
          <w:b w:val="0"/>
          <w:i w:val="0"/>
          <w:sz w:val="26"/>
        </w:rPr>
        <w:t xml:space="preserve">Непроизводственная сфера в </w:t>
      </w:r>
      <w:r w:rsidR="004870FC" w:rsidRPr="004870FC">
        <w:rPr>
          <w:b w:val="0"/>
          <w:i w:val="0"/>
          <w:sz w:val="26"/>
        </w:rPr>
        <w:t>Благодатинском</w:t>
      </w:r>
      <w:r w:rsidRPr="004870FC">
        <w:rPr>
          <w:b w:val="0"/>
          <w:i w:val="0"/>
          <w:sz w:val="26"/>
        </w:rPr>
        <w:t xml:space="preserve"> МО представлена следующим спектром услуг, в число которых входят транспортные и коммуникационные комплексы, розничная торговля, жилищно-коммунальные услуги населению, рекреационная деятельность и другие. </w:t>
      </w:r>
    </w:p>
    <w:p w:rsidR="00245F77" w:rsidRPr="004870FC" w:rsidRDefault="00245F77" w:rsidP="00245F77">
      <w:pPr>
        <w:pStyle w:val="12"/>
        <w:spacing w:before="0" w:after="0"/>
        <w:jc w:val="both"/>
        <w:rPr>
          <w:b w:val="0"/>
          <w:i w:val="0"/>
          <w:sz w:val="26"/>
        </w:rPr>
      </w:pPr>
      <w:r w:rsidRPr="004870FC">
        <w:rPr>
          <w:b w:val="0"/>
          <w:i w:val="0"/>
          <w:sz w:val="26"/>
        </w:rPr>
        <w:t xml:space="preserve">В отраслевой структуре транспортного комплекса МО представлено </w:t>
      </w:r>
      <w:r w:rsidR="004870FC" w:rsidRPr="004870FC">
        <w:rPr>
          <w:b w:val="0"/>
          <w:i w:val="0"/>
          <w:sz w:val="26"/>
        </w:rPr>
        <w:t>двумя видами</w:t>
      </w:r>
      <w:r w:rsidRPr="004870FC">
        <w:rPr>
          <w:b w:val="0"/>
          <w:i w:val="0"/>
          <w:sz w:val="26"/>
        </w:rPr>
        <w:t xml:space="preserve"> данного сектора инфраструктуры – автомобильным</w:t>
      </w:r>
      <w:r w:rsidR="004870FC" w:rsidRPr="004870FC">
        <w:rPr>
          <w:b w:val="0"/>
          <w:i w:val="0"/>
          <w:sz w:val="26"/>
        </w:rPr>
        <w:t xml:space="preserve"> и железнодорожным</w:t>
      </w:r>
      <w:r w:rsidRPr="004870FC">
        <w:rPr>
          <w:b w:val="0"/>
          <w:i w:val="0"/>
          <w:sz w:val="26"/>
        </w:rPr>
        <w:t>.</w:t>
      </w:r>
    </w:p>
    <w:p w:rsidR="00245F77" w:rsidRPr="004870FC" w:rsidRDefault="00245F77" w:rsidP="00245F77">
      <w:pPr>
        <w:pStyle w:val="12"/>
        <w:spacing w:before="0" w:after="0"/>
        <w:jc w:val="both"/>
        <w:rPr>
          <w:b w:val="0"/>
          <w:i w:val="0"/>
          <w:sz w:val="26"/>
        </w:rPr>
      </w:pPr>
      <w:r w:rsidRPr="004870FC">
        <w:rPr>
          <w:b w:val="0"/>
          <w:i w:val="0"/>
          <w:sz w:val="26"/>
        </w:rPr>
        <w:t xml:space="preserve">Системой автомобильного сообщения </w:t>
      </w:r>
      <w:r w:rsidR="004870FC" w:rsidRPr="004870FC">
        <w:rPr>
          <w:b w:val="0"/>
          <w:i w:val="0"/>
          <w:sz w:val="26"/>
        </w:rPr>
        <w:t>Благодатинское</w:t>
      </w:r>
      <w:r w:rsidRPr="004870FC">
        <w:rPr>
          <w:b w:val="0"/>
          <w:i w:val="0"/>
          <w:sz w:val="26"/>
        </w:rPr>
        <w:t xml:space="preserve"> МО хорошо связано с районным центром – г. Хвалынском, а также с ближайшими муниципальными образованиями.</w:t>
      </w:r>
    </w:p>
    <w:p w:rsidR="00245F77" w:rsidRPr="004870FC" w:rsidRDefault="00245F77" w:rsidP="00245F77">
      <w:pPr>
        <w:ind w:firstLine="709"/>
        <w:jc w:val="both"/>
        <w:rPr>
          <w:sz w:val="26"/>
          <w:szCs w:val="26"/>
        </w:rPr>
      </w:pPr>
      <w:r w:rsidRPr="004870FC">
        <w:rPr>
          <w:sz w:val="26"/>
          <w:szCs w:val="26"/>
        </w:rPr>
        <w:t>Комплекс коммуникаций поселения, обеспечивая перемещение главного экономического ресурса и одновременно продукта – информации, представлен практически всеми основными современными видами связи: почтовой, телеграфной, телефонной, телевизионной, компьютерной.</w:t>
      </w:r>
    </w:p>
    <w:p w:rsidR="00245F77" w:rsidRPr="004870FC" w:rsidRDefault="00245F77" w:rsidP="00245F77">
      <w:pPr>
        <w:ind w:firstLine="709"/>
        <w:jc w:val="both"/>
        <w:rPr>
          <w:sz w:val="26"/>
          <w:szCs w:val="26"/>
        </w:rPr>
      </w:pPr>
      <w:r w:rsidRPr="004870FC">
        <w:rPr>
          <w:sz w:val="26"/>
          <w:szCs w:val="26"/>
        </w:rPr>
        <w:t xml:space="preserve">Одной из сфер экономики, затрагивающих жизненно важные интересы населения </w:t>
      </w:r>
      <w:r w:rsidR="004870FC">
        <w:rPr>
          <w:sz w:val="26"/>
          <w:szCs w:val="26"/>
        </w:rPr>
        <w:t>МО</w:t>
      </w:r>
      <w:r w:rsidRPr="004870FC">
        <w:rPr>
          <w:sz w:val="26"/>
          <w:szCs w:val="26"/>
        </w:rPr>
        <w:t>, является сфера торговли и услуг.</w:t>
      </w:r>
    </w:p>
    <w:p w:rsidR="00245F77" w:rsidRPr="004870FC" w:rsidRDefault="00245F77" w:rsidP="00245F77">
      <w:pPr>
        <w:ind w:firstLine="709"/>
        <w:jc w:val="both"/>
        <w:rPr>
          <w:sz w:val="26"/>
          <w:szCs w:val="26"/>
        </w:rPr>
      </w:pPr>
      <w:r w:rsidRPr="004870FC">
        <w:rPr>
          <w:sz w:val="26"/>
          <w:szCs w:val="26"/>
        </w:rPr>
        <w:t xml:space="preserve">Важное место в непроизводственной сфере </w:t>
      </w:r>
      <w:r w:rsidR="004870FC" w:rsidRPr="004870FC">
        <w:rPr>
          <w:sz w:val="26"/>
          <w:szCs w:val="26"/>
        </w:rPr>
        <w:t>Благодатинского</w:t>
      </w:r>
      <w:r w:rsidRPr="004870FC">
        <w:rPr>
          <w:sz w:val="26"/>
          <w:szCs w:val="26"/>
        </w:rPr>
        <w:t xml:space="preserve"> МО занимает розничная торговля. </w:t>
      </w:r>
    </w:p>
    <w:p w:rsidR="00245F77" w:rsidRPr="004870FC" w:rsidRDefault="00245F77" w:rsidP="00245F77">
      <w:pPr>
        <w:ind w:firstLine="709"/>
        <w:jc w:val="both"/>
        <w:rPr>
          <w:sz w:val="26"/>
          <w:szCs w:val="26"/>
        </w:rPr>
      </w:pPr>
      <w:r w:rsidRPr="004870FC">
        <w:rPr>
          <w:sz w:val="26"/>
          <w:szCs w:val="26"/>
        </w:rPr>
        <w:t xml:space="preserve">По данным в </w:t>
      </w:r>
      <w:r w:rsidR="004870FC" w:rsidRPr="004870FC">
        <w:rPr>
          <w:sz w:val="26"/>
          <w:szCs w:val="26"/>
        </w:rPr>
        <w:t>Благодатинском</w:t>
      </w:r>
      <w:r w:rsidRPr="004870FC">
        <w:rPr>
          <w:sz w:val="26"/>
          <w:szCs w:val="26"/>
        </w:rPr>
        <w:t xml:space="preserve"> МО функционирует </w:t>
      </w:r>
      <w:r w:rsidR="004870FC" w:rsidRPr="004870FC">
        <w:rPr>
          <w:sz w:val="26"/>
          <w:szCs w:val="26"/>
        </w:rPr>
        <w:t>6</w:t>
      </w:r>
      <w:r w:rsidRPr="004870FC">
        <w:rPr>
          <w:sz w:val="26"/>
          <w:szCs w:val="26"/>
        </w:rPr>
        <w:t xml:space="preserve"> предприяти</w:t>
      </w:r>
      <w:r w:rsidR="004870FC" w:rsidRPr="004870FC">
        <w:rPr>
          <w:sz w:val="26"/>
          <w:szCs w:val="26"/>
        </w:rPr>
        <w:t>й</w:t>
      </w:r>
      <w:r w:rsidRPr="004870FC">
        <w:rPr>
          <w:sz w:val="26"/>
          <w:szCs w:val="26"/>
        </w:rPr>
        <w:t xml:space="preserve"> розничной торговли (</w:t>
      </w:r>
      <w:r w:rsidR="004870FC" w:rsidRPr="004870FC">
        <w:rPr>
          <w:sz w:val="26"/>
          <w:szCs w:val="26"/>
        </w:rPr>
        <w:t>с. Благодатное, ст</w:t>
      </w:r>
      <w:r w:rsidRPr="004870FC">
        <w:rPr>
          <w:sz w:val="26"/>
          <w:szCs w:val="26"/>
        </w:rPr>
        <w:t>.</w:t>
      </w:r>
      <w:r w:rsidR="004870FC" w:rsidRPr="004870FC">
        <w:rPr>
          <w:sz w:val="26"/>
          <w:szCs w:val="26"/>
        </w:rPr>
        <w:t xml:space="preserve"> Возрождение)</w:t>
      </w:r>
      <w:r w:rsidRPr="004870FC">
        <w:rPr>
          <w:sz w:val="26"/>
          <w:szCs w:val="26"/>
        </w:rPr>
        <w:t xml:space="preserve">. </w:t>
      </w:r>
    </w:p>
    <w:p w:rsidR="00245F77" w:rsidRDefault="00245F77" w:rsidP="00245F77">
      <w:pPr>
        <w:shd w:val="clear" w:color="auto" w:fill="FFFFFF"/>
        <w:tabs>
          <w:tab w:val="left" w:pos="10260"/>
        </w:tabs>
        <w:ind w:firstLine="709"/>
        <w:jc w:val="both"/>
        <w:rPr>
          <w:sz w:val="26"/>
          <w:szCs w:val="26"/>
        </w:rPr>
      </w:pPr>
      <w:r w:rsidRPr="004870FC">
        <w:rPr>
          <w:sz w:val="26"/>
          <w:szCs w:val="26"/>
        </w:rPr>
        <w:t xml:space="preserve">Гораздо хуже ситуация обстоит с динамикой и обеспеченностью населения </w:t>
      </w:r>
      <w:r w:rsidR="004870FC" w:rsidRPr="004870FC">
        <w:rPr>
          <w:sz w:val="26"/>
          <w:szCs w:val="26"/>
        </w:rPr>
        <w:t>Благодатинского</w:t>
      </w:r>
      <w:r w:rsidRPr="004870FC">
        <w:rPr>
          <w:sz w:val="26"/>
          <w:szCs w:val="26"/>
        </w:rPr>
        <w:t xml:space="preserve"> МО бытовыми услугами</w:t>
      </w:r>
      <w:r w:rsidR="004870FC" w:rsidRPr="004870FC">
        <w:rPr>
          <w:sz w:val="26"/>
          <w:szCs w:val="26"/>
        </w:rPr>
        <w:t xml:space="preserve">. </w:t>
      </w:r>
    </w:p>
    <w:p w:rsidR="004870FC" w:rsidRDefault="004870FC" w:rsidP="00245F77">
      <w:pPr>
        <w:shd w:val="clear" w:color="auto" w:fill="FFFFFF"/>
        <w:tabs>
          <w:tab w:val="left" w:pos="10260"/>
        </w:tabs>
        <w:ind w:firstLine="709"/>
        <w:jc w:val="both"/>
        <w:rPr>
          <w:sz w:val="26"/>
          <w:szCs w:val="26"/>
        </w:rPr>
      </w:pPr>
    </w:p>
    <w:p w:rsidR="00B25970" w:rsidRDefault="00B25970" w:rsidP="004870FC">
      <w:pPr>
        <w:shd w:val="clear" w:color="auto" w:fill="FFFFFF"/>
        <w:tabs>
          <w:tab w:val="left" w:pos="10260"/>
        </w:tabs>
        <w:ind w:firstLine="709"/>
        <w:jc w:val="right"/>
        <w:rPr>
          <w:b/>
          <w:i/>
          <w:sz w:val="26"/>
          <w:szCs w:val="26"/>
        </w:rPr>
      </w:pPr>
    </w:p>
    <w:p w:rsidR="00B25970" w:rsidRDefault="00B25970" w:rsidP="004870FC">
      <w:pPr>
        <w:shd w:val="clear" w:color="auto" w:fill="FFFFFF"/>
        <w:tabs>
          <w:tab w:val="left" w:pos="10260"/>
        </w:tabs>
        <w:ind w:firstLine="709"/>
        <w:jc w:val="right"/>
        <w:rPr>
          <w:b/>
          <w:i/>
          <w:sz w:val="26"/>
          <w:szCs w:val="26"/>
        </w:rPr>
      </w:pPr>
    </w:p>
    <w:p w:rsidR="00B25970" w:rsidRDefault="00B25970" w:rsidP="004870FC">
      <w:pPr>
        <w:shd w:val="clear" w:color="auto" w:fill="FFFFFF"/>
        <w:tabs>
          <w:tab w:val="left" w:pos="10260"/>
        </w:tabs>
        <w:ind w:firstLine="709"/>
        <w:jc w:val="right"/>
        <w:rPr>
          <w:b/>
          <w:i/>
          <w:sz w:val="26"/>
          <w:szCs w:val="26"/>
        </w:rPr>
      </w:pPr>
    </w:p>
    <w:p w:rsidR="00B25970" w:rsidRDefault="00B25970" w:rsidP="004870FC">
      <w:pPr>
        <w:shd w:val="clear" w:color="auto" w:fill="FFFFFF"/>
        <w:tabs>
          <w:tab w:val="left" w:pos="10260"/>
        </w:tabs>
        <w:ind w:firstLine="709"/>
        <w:jc w:val="right"/>
        <w:rPr>
          <w:b/>
          <w:i/>
          <w:sz w:val="26"/>
          <w:szCs w:val="26"/>
        </w:rPr>
      </w:pPr>
    </w:p>
    <w:p w:rsidR="00B25970" w:rsidRDefault="00B25970" w:rsidP="004870FC">
      <w:pPr>
        <w:shd w:val="clear" w:color="auto" w:fill="FFFFFF"/>
        <w:tabs>
          <w:tab w:val="left" w:pos="10260"/>
        </w:tabs>
        <w:ind w:firstLine="709"/>
        <w:jc w:val="right"/>
        <w:rPr>
          <w:b/>
          <w:i/>
          <w:sz w:val="26"/>
          <w:szCs w:val="26"/>
        </w:rPr>
      </w:pPr>
    </w:p>
    <w:p w:rsidR="00B25970" w:rsidRDefault="00B25970" w:rsidP="004870FC">
      <w:pPr>
        <w:shd w:val="clear" w:color="auto" w:fill="FFFFFF"/>
        <w:tabs>
          <w:tab w:val="left" w:pos="10260"/>
        </w:tabs>
        <w:ind w:firstLine="709"/>
        <w:jc w:val="right"/>
        <w:rPr>
          <w:b/>
          <w:i/>
          <w:sz w:val="26"/>
          <w:szCs w:val="26"/>
        </w:rPr>
      </w:pPr>
    </w:p>
    <w:p w:rsidR="00B25970" w:rsidRDefault="00B25970" w:rsidP="004870FC">
      <w:pPr>
        <w:shd w:val="clear" w:color="auto" w:fill="FFFFFF"/>
        <w:tabs>
          <w:tab w:val="left" w:pos="10260"/>
        </w:tabs>
        <w:ind w:firstLine="709"/>
        <w:jc w:val="right"/>
        <w:rPr>
          <w:b/>
          <w:i/>
          <w:sz w:val="26"/>
          <w:szCs w:val="26"/>
        </w:rPr>
      </w:pPr>
    </w:p>
    <w:p w:rsidR="00B25970" w:rsidRDefault="00B25970" w:rsidP="004870FC">
      <w:pPr>
        <w:shd w:val="clear" w:color="auto" w:fill="FFFFFF"/>
        <w:tabs>
          <w:tab w:val="left" w:pos="10260"/>
        </w:tabs>
        <w:ind w:firstLine="709"/>
        <w:jc w:val="right"/>
        <w:rPr>
          <w:b/>
          <w:i/>
          <w:sz w:val="26"/>
          <w:szCs w:val="26"/>
        </w:rPr>
      </w:pPr>
    </w:p>
    <w:p w:rsidR="00B25970" w:rsidRDefault="00B25970" w:rsidP="004870FC">
      <w:pPr>
        <w:shd w:val="clear" w:color="auto" w:fill="FFFFFF"/>
        <w:tabs>
          <w:tab w:val="left" w:pos="10260"/>
        </w:tabs>
        <w:ind w:firstLine="709"/>
        <w:jc w:val="right"/>
        <w:rPr>
          <w:b/>
          <w:i/>
          <w:sz w:val="26"/>
          <w:szCs w:val="26"/>
        </w:rPr>
      </w:pPr>
    </w:p>
    <w:p w:rsidR="00B25970" w:rsidRDefault="00B25970" w:rsidP="004870FC">
      <w:pPr>
        <w:shd w:val="clear" w:color="auto" w:fill="FFFFFF"/>
        <w:tabs>
          <w:tab w:val="left" w:pos="10260"/>
        </w:tabs>
        <w:ind w:firstLine="709"/>
        <w:jc w:val="right"/>
        <w:rPr>
          <w:b/>
          <w:i/>
          <w:sz w:val="26"/>
          <w:szCs w:val="26"/>
        </w:rPr>
      </w:pPr>
    </w:p>
    <w:p w:rsidR="00B25970" w:rsidRDefault="00B25970" w:rsidP="004870FC">
      <w:pPr>
        <w:shd w:val="clear" w:color="auto" w:fill="FFFFFF"/>
        <w:tabs>
          <w:tab w:val="left" w:pos="10260"/>
        </w:tabs>
        <w:ind w:firstLine="709"/>
        <w:jc w:val="right"/>
        <w:rPr>
          <w:b/>
          <w:i/>
          <w:sz w:val="26"/>
          <w:szCs w:val="26"/>
        </w:rPr>
      </w:pPr>
    </w:p>
    <w:p w:rsidR="00B25970" w:rsidRDefault="00B25970" w:rsidP="004870FC">
      <w:pPr>
        <w:shd w:val="clear" w:color="auto" w:fill="FFFFFF"/>
        <w:tabs>
          <w:tab w:val="left" w:pos="10260"/>
        </w:tabs>
        <w:ind w:firstLine="709"/>
        <w:jc w:val="right"/>
        <w:rPr>
          <w:b/>
          <w:i/>
          <w:sz w:val="26"/>
          <w:szCs w:val="26"/>
        </w:rPr>
      </w:pPr>
    </w:p>
    <w:p w:rsidR="00B25970" w:rsidRDefault="00B25970" w:rsidP="004870FC">
      <w:pPr>
        <w:shd w:val="clear" w:color="auto" w:fill="FFFFFF"/>
        <w:tabs>
          <w:tab w:val="left" w:pos="10260"/>
        </w:tabs>
        <w:ind w:firstLine="709"/>
        <w:jc w:val="right"/>
        <w:rPr>
          <w:b/>
          <w:i/>
          <w:sz w:val="26"/>
          <w:szCs w:val="26"/>
        </w:rPr>
      </w:pPr>
    </w:p>
    <w:p w:rsidR="004870FC" w:rsidRPr="004870FC" w:rsidRDefault="004870FC" w:rsidP="004870FC">
      <w:pPr>
        <w:shd w:val="clear" w:color="auto" w:fill="FFFFFF"/>
        <w:tabs>
          <w:tab w:val="left" w:pos="10260"/>
        </w:tabs>
        <w:ind w:firstLine="709"/>
        <w:jc w:val="right"/>
        <w:rPr>
          <w:b/>
          <w:i/>
          <w:color w:val="FF0000"/>
          <w:sz w:val="26"/>
          <w:szCs w:val="26"/>
        </w:rPr>
      </w:pPr>
      <w:r w:rsidRPr="004870FC">
        <w:rPr>
          <w:b/>
          <w:i/>
          <w:sz w:val="26"/>
          <w:szCs w:val="26"/>
        </w:rPr>
        <w:lastRenderedPageBreak/>
        <w:t>Таблица 5.4.1</w:t>
      </w:r>
    </w:p>
    <w:p w:rsidR="004870FC" w:rsidRPr="004870FC" w:rsidRDefault="004870FC" w:rsidP="004870FC">
      <w:pPr>
        <w:shd w:val="clear" w:color="auto" w:fill="FFFFFF"/>
        <w:tabs>
          <w:tab w:val="left" w:pos="10260"/>
        </w:tabs>
        <w:jc w:val="center"/>
        <w:rPr>
          <w:b/>
          <w:i/>
          <w:sz w:val="26"/>
          <w:szCs w:val="26"/>
        </w:rPr>
      </w:pPr>
      <w:r w:rsidRPr="004870FC">
        <w:rPr>
          <w:b/>
          <w:i/>
          <w:sz w:val="26"/>
          <w:szCs w:val="26"/>
        </w:rPr>
        <w:t>Предприятия бытового обслуживания населения</w:t>
      </w:r>
    </w:p>
    <w:p w:rsidR="004870FC" w:rsidRDefault="004870FC" w:rsidP="004870FC">
      <w:pPr>
        <w:shd w:val="clear" w:color="auto" w:fill="FFFFFF"/>
        <w:tabs>
          <w:tab w:val="left" w:pos="10260"/>
        </w:tabs>
        <w:jc w:val="center"/>
        <w:rPr>
          <w:b/>
          <w:i/>
          <w:sz w:val="26"/>
          <w:szCs w:val="26"/>
        </w:rPr>
      </w:pPr>
      <w:r w:rsidRPr="004870FC">
        <w:rPr>
          <w:b/>
          <w:i/>
          <w:sz w:val="26"/>
          <w:szCs w:val="26"/>
        </w:rPr>
        <w:t>(парикмахерские, фотоателье, сбербанк, почта, ателье по пошиву одежды, мастерские по ремонту обуви и т.д.)</w:t>
      </w:r>
    </w:p>
    <w:p w:rsidR="004870FC" w:rsidRPr="004870FC" w:rsidRDefault="004870FC" w:rsidP="004870FC">
      <w:pPr>
        <w:shd w:val="clear" w:color="auto" w:fill="FFFFFF"/>
        <w:tabs>
          <w:tab w:val="left" w:pos="10260"/>
        </w:tabs>
        <w:jc w:val="center"/>
        <w:rPr>
          <w:b/>
          <w:i/>
          <w:sz w:val="26"/>
          <w:szCs w:val="26"/>
        </w:rPr>
      </w:pPr>
    </w:p>
    <w:tbl>
      <w:tblPr>
        <w:tblW w:w="960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2456"/>
        <w:gridCol w:w="2248"/>
        <w:gridCol w:w="1695"/>
        <w:gridCol w:w="1764"/>
        <w:gridCol w:w="1443"/>
      </w:tblGrid>
      <w:tr w:rsidR="004870FC" w:rsidRPr="00B25970" w:rsidTr="004870FC">
        <w:trPr>
          <w:jc w:val="center"/>
        </w:trPr>
        <w:tc>
          <w:tcPr>
            <w:tcW w:w="2820" w:type="dxa"/>
            <w:vAlign w:val="center"/>
          </w:tcPr>
          <w:p w:rsidR="004870FC" w:rsidRPr="00B25970" w:rsidRDefault="004870FC" w:rsidP="004870FC">
            <w:pPr>
              <w:jc w:val="center"/>
              <w:rPr>
                <w:b/>
                <w:sz w:val="22"/>
                <w:szCs w:val="22"/>
              </w:rPr>
            </w:pPr>
            <w:r w:rsidRPr="00B25970">
              <w:rPr>
                <w:b/>
                <w:sz w:val="22"/>
                <w:szCs w:val="22"/>
              </w:rPr>
              <w:t>Название</w:t>
            </w:r>
          </w:p>
        </w:tc>
        <w:tc>
          <w:tcPr>
            <w:tcW w:w="1703" w:type="dxa"/>
            <w:vAlign w:val="center"/>
          </w:tcPr>
          <w:p w:rsidR="004870FC" w:rsidRPr="00B25970" w:rsidRDefault="004870FC" w:rsidP="004870FC">
            <w:pPr>
              <w:jc w:val="center"/>
              <w:rPr>
                <w:b/>
                <w:sz w:val="22"/>
                <w:szCs w:val="22"/>
              </w:rPr>
            </w:pPr>
            <w:r w:rsidRPr="00B25970">
              <w:rPr>
                <w:b/>
                <w:sz w:val="22"/>
                <w:szCs w:val="22"/>
              </w:rPr>
              <w:t>Адрес</w:t>
            </w:r>
          </w:p>
        </w:tc>
        <w:tc>
          <w:tcPr>
            <w:tcW w:w="1804" w:type="dxa"/>
            <w:vAlign w:val="center"/>
          </w:tcPr>
          <w:p w:rsidR="004870FC" w:rsidRPr="00B25970" w:rsidRDefault="004870FC" w:rsidP="004870FC">
            <w:pPr>
              <w:jc w:val="center"/>
              <w:rPr>
                <w:b/>
                <w:sz w:val="22"/>
                <w:szCs w:val="22"/>
              </w:rPr>
            </w:pPr>
            <w:r w:rsidRPr="00B25970">
              <w:rPr>
                <w:b/>
                <w:sz w:val="22"/>
                <w:szCs w:val="22"/>
              </w:rPr>
              <w:t>Профиль предприятия</w:t>
            </w:r>
          </w:p>
        </w:tc>
        <w:tc>
          <w:tcPr>
            <w:tcW w:w="1816" w:type="dxa"/>
            <w:vAlign w:val="center"/>
          </w:tcPr>
          <w:p w:rsidR="004870FC" w:rsidRPr="00B25970" w:rsidRDefault="004870FC" w:rsidP="004870FC">
            <w:pPr>
              <w:jc w:val="center"/>
              <w:rPr>
                <w:b/>
                <w:sz w:val="22"/>
                <w:szCs w:val="22"/>
              </w:rPr>
            </w:pPr>
            <w:r w:rsidRPr="00B25970">
              <w:rPr>
                <w:b/>
                <w:sz w:val="22"/>
                <w:szCs w:val="22"/>
              </w:rPr>
              <w:t>Количество работников, операционных окон, кресло и т.д.</w:t>
            </w:r>
          </w:p>
        </w:tc>
        <w:tc>
          <w:tcPr>
            <w:tcW w:w="1463" w:type="dxa"/>
            <w:vAlign w:val="center"/>
          </w:tcPr>
          <w:p w:rsidR="004870FC" w:rsidRPr="00B25970" w:rsidRDefault="004870FC" w:rsidP="004870FC">
            <w:pPr>
              <w:jc w:val="center"/>
              <w:rPr>
                <w:b/>
                <w:sz w:val="22"/>
                <w:szCs w:val="22"/>
                <w:vertAlign w:val="superscript"/>
              </w:rPr>
            </w:pPr>
            <w:r w:rsidRPr="00B25970">
              <w:rPr>
                <w:b/>
                <w:sz w:val="22"/>
                <w:szCs w:val="22"/>
              </w:rPr>
              <w:t>Площадь помещения</w:t>
            </w:r>
            <w:r w:rsidR="00B25970">
              <w:rPr>
                <w:b/>
                <w:sz w:val="22"/>
                <w:szCs w:val="22"/>
              </w:rPr>
              <w:t>, м</w:t>
            </w:r>
            <w:r w:rsidR="00B25970">
              <w:rPr>
                <w:b/>
                <w:sz w:val="22"/>
                <w:szCs w:val="22"/>
                <w:vertAlign w:val="superscript"/>
              </w:rPr>
              <w:t>2</w:t>
            </w:r>
          </w:p>
        </w:tc>
      </w:tr>
      <w:tr w:rsidR="004870FC" w:rsidRPr="00B25970" w:rsidTr="004870FC">
        <w:trPr>
          <w:jc w:val="center"/>
        </w:trPr>
        <w:tc>
          <w:tcPr>
            <w:tcW w:w="2820" w:type="dxa"/>
            <w:vAlign w:val="center"/>
          </w:tcPr>
          <w:p w:rsidR="004870FC" w:rsidRPr="00B25970" w:rsidRDefault="004870FC" w:rsidP="004870FC">
            <w:pPr>
              <w:jc w:val="center"/>
              <w:rPr>
                <w:sz w:val="22"/>
                <w:szCs w:val="22"/>
              </w:rPr>
            </w:pPr>
            <w:r w:rsidRPr="00B25970">
              <w:rPr>
                <w:sz w:val="22"/>
                <w:szCs w:val="22"/>
              </w:rPr>
              <w:t>ОАО-филиал АКСБ РФ (ОАО) Вольское отделение №0242 СБ РФ Благодатнское ОКВКУ № 242/108</w:t>
            </w:r>
          </w:p>
        </w:tc>
        <w:tc>
          <w:tcPr>
            <w:tcW w:w="1703" w:type="dxa"/>
            <w:vAlign w:val="center"/>
          </w:tcPr>
          <w:p w:rsidR="004870FC" w:rsidRPr="00B25970" w:rsidRDefault="004870FC" w:rsidP="004870FC">
            <w:pPr>
              <w:jc w:val="center"/>
              <w:rPr>
                <w:sz w:val="22"/>
                <w:szCs w:val="22"/>
              </w:rPr>
            </w:pPr>
            <w:r w:rsidRPr="00B25970">
              <w:rPr>
                <w:sz w:val="22"/>
                <w:szCs w:val="22"/>
              </w:rPr>
              <w:t>с.</w:t>
            </w:r>
            <w:r w:rsidR="00B25970">
              <w:rPr>
                <w:sz w:val="22"/>
                <w:szCs w:val="22"/>
              </w:rPr>
              <w:t xml:space="preserve"> </w:t>
            </w:r>
            <w:r w:rsidRPr="00B25970">
              <w:rPr>
                <w:sz w:val="22"/>
                <w:szCs w:val="22"/>
              </w:rPr>
              <w:t>Благодатное, ул.Центральная,д.135</w:t>
            </w:r>
          </w:p>
        </w:tc>
        <w:tc>
          <w:tcPr>
            <w:tcW w:w="1804" w:type="dxa"/>
            <w:vAlign w:val="center"/>
          </w:tcPr>
          <w:p w:rsidR="004870FC" w:rsidRPr="00B25970" w:rsidRDefault="004870FC" w:rsidP="004870FC">
            <w:pPr>
              <w:jc w:val="center"/>
              <w:rPr>
                <w:sz w:val="22"/>
                <w:szCs w:val="22"/>
              </w:rPr>
            </w:pPr>
          </w:p>
        </w:tc>
        <w:tc>
          <w:tcPr>
            <w:tcW w:w="1816" w:type="dxa"/>
            <w:vAlign w:val="center"/>
          </w:tcPr>
          <w:p w:rsidR="004870FC" w:rsidRPr="00B25970" w:rsidRDefault="004870FC" w:rsidP="004870FC">
            <w:pPr>
              <w:jc w:val="center"/>
              <w:rPr>
                <w:sz w:val="22"/>
                <w:szCs w:val="22"/>
              </w:rPr>
            </w:pPr>
            <w:r w:rsidRPr="00B25970">
              <w:rPr>
                <w:sz w:val="22"/>
                <w:szCs w:val="22"/>
              </w:rPr>
              <w:t>1</w:t>
            </w:r>
          </w:p>
        </w:tc>
        <w:tc>
          <w:tcPr>
            <w:tcW w:w="1463" w:type="dxa"/>
            <w:vAlign w:val="center"/>
          </w:tcPr>
          <w:p w:rsidR="004870FC" w:rsidRPr="00B25970" w:rsidRDefault="004870FC" w:rsidP="004870FC">
            <w:pPr>
              <w:jc w:val="center"/>
              <w:rPr>
                <w:sz w:val="22"/>
                <w:szCs w:val="22"/>
              </w:rPr>
            </w:pPr>
            <w:r w:rsidRPr="00B25970">
              <w:rPr>
                <w:sz w:val="22"/>
                <w:szCs w:val="22"/>
              </w:rPr>
              <w:t>25,4</w:t>
            </w:r>
          </w:p>
        </w:tc>
      </w:tr>
      <w:tr w:rsidR="004870FC" w:rsidRPr="00B25970" w:rsidTr="004870FC">
        <w:trPr>
          <w:jc w:val="center"/>
        </w:trPr>
        <w:tc>
          <w:tcPr>
            <w:tcW w:w="2820" w:type="dxa"/>
            <w:vAlign w:val="center"/>
          </w:tcPr>
          <w:p w:rsidR="004870FC" w:rsidRPr="00B25970" w:rsidRDefault="004870FC" w:rsidP="004870FC">
            <w:pPr>
              <w:jc w:val="center"/>
              <w:rPr>
                <w:sz w:val="22"/>
                <w:szCs w:val="22"/>
              </w:rPr>
            </w:pPr>
            <w:r w:rsidRPr="00B25970">
              <w:rPr>
                <w:sz w:val="22"/>
                <w:szCs w:val="22"/>
              </w:rPr>
              <w:t>Отделение почтовой связи Благодатинское ОСП «Вольский почтампт» УФПС Саратовской области- филиал ФГУП «Почта России»</w:t>
            </w:r>
          </w:p>
        </w:tc>
        <w:tc>
          <w:tcPr>
            <w:tcW w:w="1703" w:type="dxa"/>
            <w:vAlign w:val="center"/>
          </w:tcPr>
          <w:p w:rsidR="004870FC" w:rsidRPr="00B25970" w:rsidRDefault="004870FC" w:rsidP="004870FC">
            <w:pPr>
              <w:jc w:val="center"/>
              <w:rPr>
                <w:sz w:val="22"/>
                <w:szCs w:val="22"/>
              </w:rPr>
            </w:pPr>
            <w:r w:rsidRPr="00B25970">
              <w:rPr>
                <w:sz w:val="22"/>
                <w:szCs w:val="22"/>
              </w:rPr>
              <w:t>с.</w:t>
            </w:r>
            <w:r w:rsidR="00B25970">
              <w:rPr>
                <w:sz w:val="22"/>
                <w:szCs w:val="22"/>
              </w:rPr>
              <w:t xml:space="preserve"> </w:t>
            </w:r>
            <w:r w:rsidRPr="00B25970">
              <w:rPr>
                <w:sz w:val="22"/>
                <w:szCs w:val="22"/>
              </w:rPr>
              <w:t>Благодатное, ул.Центральная,д.135</w:t>
            </w:r>
          </w:p>
        </w:tc>
        <w:tc>
          <w:tcPr>
            <w:tcW w:w="1804" w:type="dxa"/>
            <w:vAlign w:val="center"/>
          </w:tcPr>
          <w:p w:rsidR="004870FC" w:rsidRPr="00B25970" w:rsidRDefault="004870FC" w:rsidP="004870FC">
            <w:pPr>
              <w:jc w:val="center"/>
              <w:rPr>
                <w:sz w:val="22"/>
                <w:szCs w:val="22"/>
              </w:rPr>
            </w:pPr>
          </w:p>
        </w:tc>
        <w:tc>
          <w:tcPr>
            <w:tcW w:w="1816" w:type="dxa"/>
            <w:vAlign w:val="center"/>
          </w:tcPr>
          <w:p w:rsidR="004870FC" w:rsidRPr="00B25970" w:rsidRDefault="004870FC" w:rsidP="004870FC">
            <w:pPr>
              <w:jc w:val="center"/>
              <w:rPr>
                <w:sz w:val="22"/>
                <w:szCs w:val="22"/>
              </w:rPr>
            </w:pPr>
            <w:r w:rsidRPr="00B25970">
              <w:rPr>
                <w:sz w:val="22"/>
                <w:szCs w:val="22"/>
              </w:rPr>
              <w:t>2</w:t>
            </w:r>
          </w:p>
        </w:tc>
        <w:tc>
          <w:tcPr>
            <w:tcW w:w="1463" w:type="dxa"/>
            <w:vAlign w:val="center"/>
          </w:tcPr>
          <w:p w:rsidR="004870FC" w:rsidRPr="00B25970" w:rsidRDefault="004870FC" w:rsidP="004870FC">
            <w:pPr>
              <w:jc w:val="center"/>
              <w:rPr>
                <w:sz w:val="22"/>
                <w:szCs w:val="22"/>
              </w:rPr>
            </w:pPr>
            <w:r w:rsidRPr="00B25970">
              <w:rPr>
                <w:sz w:val="22"/>
                <w:szCs w:val="22"/>
              </w:rPr>
              <w:t>40,0</w:t>
            </w:r>
          </w:p>
        </w:tc>
      </w:tr>
      <w:tr w:rsidR="004870FC" w:rsidRPr="00B25970" w:rsidTr="004870FC">
        <w:trPr>
          <w:jc w:val="center"/>
        </w:trPr>
        <w:tc>
          <w:tcPr>
            <w:tcW w:w="2820" w:type="dxa"/>
            <w:vAlign w:val="center"/>
          </w:tcPr>
          <w:p w:rsidR="004870FC" w:rsidRPr="00B25970" w:rsidRDefault="004870FC" w:rsidP="004870FC">
            <w:pPr>
              <w:jc w:val="center"/>
              <w:rPr>
                <w:sz w:val="22"/>
                <w:szCs w:val="22"/>
              </w:rPr>
            </w:pPr>
            <w:r w:rsidRPr="00B25970">
              <w:rPr>
                <w:sz w:val="22"/>
                <w:szCs w:val="22"/>
              </w:rPr>
              <w:t>Отделение почтовой связи Возрожденческое ОСП «Вольский почтампт» УФПС Саратовской области- филиал ФГУП «Почта России»</w:t>
            </w:r>
          </w:p>
        </w:tc>
        <w:tc>
          <w:tcPr>
            <w:tcW w:w="1703" w:type="dxa"/>
            <w:vAlign w:val="center"/>
          </w:tcPr>
          <w:p w:rsidR="004870FC" w:rsidRPr="00B25970" w:rsidRDefault="004870FC" w:rsidP="004870FC">
            <w:pPr>
              <w:jc w:val="center"/>
              <w:rPr>
                <w:sz w:val="22"/>
                <w:szCs w:val="22"/>
              </w:rPr>
            </w:pPr>
            <w:r w:rsidRPr="00B25970">
              <w:rPr>
                <w:sz w:val="22"/>
                <w:szCs w:val="22"/>
              </w:rPr>
              <w:t>ст.</w:t>
            </w:r>
            <w:r w:rsidR="00B25970">
              <w:rPr>
                <w:sz w:val="22"/>
                <w:szCs w:val="22"/>
              </w:rPr>
              <w:t xml:space="preserve"> </w:t>
            </w:r>
            <w:r w:rsidRPr="00B25970">
              <w:rPr>
                <w:sz w:val="22"/>
                <w:szCs w:val="22"/>
              </w:rPr>
              <w:t>Возрождение</w:t>
            </w:r>
          </w:p>
          <w:p w:rsidR="004870FC" w:rsidRPr="00B25970" w:rsidRDefault="004870FC" w:rsidP="004870FC">
            <w:pPr>
              <w:jc w:val="center"/>
              <w:rPr>
                <w:sz w:val="22"/>
                <w:szCs w:val="22"/>
              </w:rPr>
            </w:pPr>
            <w:r w:rsidRPr="00B25970">
              <w:rPr>
                <w:sz w:val="22"/>
                <w:szCs w:val="22"/>
              </w:rPr>
              <w:t>ул.</w:t>
            </w:r>
            <w:r w:rsidR="00B25970">
              <w:rPr>
                <w:sz w:val="22"/>
                <w:szCs w:val="22"/>
              </w:rPr>
              <w:t xml:space="preserve"> </w:t>
            </w:r>
            <w:r w:rsidRPr="00B25970">
              <w:rPr>
                <w:sz w:val="22"/>
                <w:szCs w:val="22"/>
              </w:rPr>
              <w:t>Железнодорожная</w:t>
            </w:r>
          </w:p>
        </w:tc>
        <w:tc>
          <w:tcPr>
            <w:tcW w:w="1804" w:type="dxa"/>
            <w:vAlign w:val="center"/>
          </w:tcPr>
          <w:p w:rsidR="004870FC" w:rsidRPr="00B25970" w:rsidRDefault="004870FC" w:rsidP="004870FC">
            <w:pPr>
              <w:jc w:val="center"/>
              <w:rPr>
                <w:sz w:val="22"/>
                <w:szCs w:val="22"/>
              </w:rPr>
            </w:pPr>
          </w:p>
        </w:tc>
        <w:tc>
          <w:tcPr>
            <w:tcW w:w="1816" w:type="dxa"/>
            <w:vAlign w:val="center"/>
          </w:tcPr>
          <w:p w:rsidR="004870FC" w:rsidRPr="00B25970" w:rsidRDefault="004870FC" w:rsidP="004870FC">
            <w:pPr>
              <w:jc w:val="center"/>
              <w:rPr>
                <w:sz w:val="22"/>
                <w:szCs w:val="22"/>
              </w:rPr>
            </w:pPr>
            <w:r w:rsidRPr="00B25970">
              <w:rPr>
                <w:sz w:val="22"/>
                <w:szCs w:val="22"/>
              </w:rPr>
              <w:t>1</w:t>
            </w:r>
          </w:p>
        </w:tc>
        <w:tc>
          <w:tcPr>
            <w:tcW w:w="1463" w:type="dxa"/>
            <w:vAlign w:val="center"/>
          </w:tcPr>
          <w:p w:rsidR="004870FC" w:rsidRPr="00B25970" w:rsidRDefault="004870FC" w:rsidP="004870FC">
            <w:pPr>
              <w:jc w:val="center"/>
              <w:rPr>
                <w:sz w:val="22"/>
                <w:szCs w:val="22"/>
              </w:rPr>
            </w:pPr>
            <w:r w:rsidRPr="00B25970">
              <w:rPr>
                <w:sz w:val="22"/>
                <w:szCs w:val="22"/>
              </w:rPr>
              <w:t>41,0</w:t>
            </w:r>
          </w:p>
        </w:tc>
      </w:tr>
    </w:tbl>
    <w:p w:rsidR="004870FC" w:rsidRDefault="004870FC" w:rsidP="00245F77">
      <w:pPr>
        <w:shd w:val="clear" w:color="auto" w:fill="FFFFFF"/>
        <w:tabs>
          <w:tab w:val="left" w:pos="10260"/>
        </w:tabs>
        <w:ind w:firstLine="709"/>
        <w:jc w:val="both"/>
        <w:rPr>
          <w:color w:val="FF0000"/>
          <w:sz w:val="26"/>
          <w:szCs w:val="26"/>
        </w:rPr>
      </w:pPr>
    </w:p>
    <w:p w:rsidR="004870FC" w:rsidRPr="00245F77" w:rsidRDefault="004870FC" w:rsidP="00245F77">
      <w:pPr>
        <w:shd w:val="clear" w:color="auto" w:fill="FFFFFF"/>
        <w:tabs>
          <w:tab w:val="left" w:pos="10260"/>
        </w:tabs>
        <w:ind w:firstLine="709"/>
        <w:jc w:val="both"/>
        <w:rPr>
          <w:color w:val="FF0000"/>
          <w:sz w:val="26"/>
          <w:szCs w:val="26"/>
        </w:rPr>
      </w:pPr>
    </w:p>
    <w:p w:rsidR="00245F77" w:rsidRPr="004870FC" w:rsidRDefault="00245F77" w:rsidP="00245F77">
      <w:pPr>
        <w:ind w:firstLine="709"/>
        <w:jc w:val="center"/>
        <w:outlineLvl w:val="1"/>
        <w:rPr>
          <w:rFonts w:eastAsia="Times New Roman"/>
          <w:b/>
          <w:i/>
          <w:sz w:val="26"/>
          <w:szCs w:val="26"/>
        </w:rPr>
      </w:pPr>
      <w:bookmarkStart w:id="31" w:name="_Toc344148247"/>
      <w:r w:rsidRPr="004870FC">
        <w:rPr>
          <w:rFonts w:eastAsia="Times New Roman"/>
          <w:b/>
          <w:i/>
          <w:sz w:val="26"/>
          <w:szCs w:val="26"/>
        </w:rPr>
        <w:t>5.5 Целевые программы федерального, регионального и муниципального уровня</w:t>
      </w:r>
      <w:bookmarkEnd w:id="31"/>
    </w:p>
    <w:p w:rsidR="00245F77" w:rsidRPr="004870FC" w:rsidRDefault="00245F77" w:rsidP="00245F77">
      <w:pPr>
        <w:widowControl w:val="0"/>
        <w:autoSpaceDE w:val="0"/>
        <w:autoSpaceDN w:val="0"/>
        <w:adjustRightInd w:val="0"/>
        <w:ind w:left="1068"/>
        <w:jc w:val="both"/>
        <w:rPr>
          <w:rFonts w:eastAsia="Times New Roman"/>
          <w:sz w:val="26"/>
          <w:szCs w:val="26"/>
        </w:rPr>
      </w:pPr>
    </w:p>
    <w:p w:rsidR="00245F77" w:rsidRPr="004870FC" w:rsidRDefault="00245F77" w:rsidP="00245F77">
      <w:pPr>
        <w:widowControl w:val="0"/>
        <w:autoSpaceDE w:val="0"/>
        <w:autoSpaceDN w:val="0"/>
        <w:adjustRightInd w:val="0"/>
        <w:ind w:firstLine="708"/>
        <w:jc w:val="center"/>
        <w:rPr>
          <w:rFonts w:eastAsia="Times New Roman"/>
          <w:i/>
          <w:sz w:val="26"/>
          <w:szCs w:val="26"/>
          <w:u w:val="single"/>
        </w:rPr>
      </w:pPr>
      <w:r w:rsidRPr="004870FC">
        <w:rPr>
          <w:rFonts w:eastAsia="Times New Roman"/>
          <w:i/>
          <w:sz w:val="26"/>
          <w:szCs w:val="26"/>
          <w:u w:val="single"/>
        </w:rPr>
        <w:t>Перечень Федеральных целевых программ</w:t>
      </w:r>
    </w:p>
    <w:p w:rsidR="00245F77" w:rsidRPr="004870FC" w:rsidRDefault="00245F77" w:rsidP="00245F77">
      <w:pPr>
        <w:widowControl w:val="0"/>
        <w:autoSpaceDE w:val="0"/>
        <w:autoSpaceDN w:val="0"/>
        <w:adjustRightInd w:val="0"/>
        <w:ind w:firstLine="708"/>
        <w:jc w:val="center"/>
        <w:rPr>
          <w:rFonts w:eastAsia="Times New Roman"/>
          <w:i/>
          <w:sz w:val="26"/>
          <w:szCs w:val="26"/>
          <w:u w:val="single"/>
        </w:rPr>
      </w:pPr>
    </w:p>
    <w:p w:rsidR="00245F77" w:rsidRPr="004870FC" w:rsidRDefault="00245F77" w:rsidP="00245F77">
      <w:pPr>
        <w:pStyle w:val="ac"/>
        <w:numPr>
          <w:ilvl w:val="0"/>
          <w:numId w:val="33"/>
        </w:numPr>
        <w:contextualSpacing/>
        <w:jc w:val="both"/>
        <w:rPr>
          <w:sz w:val="26"/>
          <w:szCs w:val="26"/>
        </w:rPr>
      </w:pPr>
      <w:r w:rsidRPr="004870FC">
        <w:rPr>
          <w:sz w:val="26"/>
          <w:szCs w:val="26"/>
        </w:rPr>
        <w:t>"Культура России (2012 - 2016 годы)";</w:t>
      </w:r>
    </w:p>
    <w:p w:rsidR="00245F77" w:rsidRPr="004870FC" w:rsidRDefault="00245F77" w:rsidP="00245F77">
      <w:pPr>
        <w:pStyle w:val="ac"/>
        <w:ind w:left="1080" w:firstLine="0"/>
        <w:contextualSpacing/>
        <w:jc w:val="both"/>
        <w:rPr>
          <w:sz w:val="26"/>
          <w:szCs w:val="26"/>
        </w:rPr>
      </w:pPr>
    </w:p>
    <w:p w:rsidR="00245F77" w:rsidRPr="004870FC" w:rsidRDefault="00245F77" w:rsidP="00245F77">
      <w:pPr>
        <w:pStyle w:val="ac"/>
        <w:numPr>
          <w:ilvl w:val="0"/>
          <w:numId w:val="33"/>
        </w:numPr>
        <w:contextualSpacing/>
        <w:jc w:val="both"/>
        <w:rPr>
          <w:sz w:val="26"/>
          <w:szCs w:val="26"/>
        </w:rPr>
      </w:pPr>
      <w:r w:rsidRPr="004870FC">
        <w:rPr>
          <w:sz w:val="26"/>
          <w:szCs w:val="26"/>
        </w:rPr>
        <w:t xml:space="preserve">"Социальное развитие села  до 2013 года"; </w:t>
      </w:r>
    </w:p>
    <w:p w:rsidR="00245F77" w:rsidRPr="004870FC" w:rsidRDefault="00245F77" w:rsidP="00245F77">
      <w:pPr>
        <w:pStyle w:val="ac"/>
        <w:ind w:left="1080" w:firstLine="0"/>
        <w:contextualSpacing/>
        <w:jc w:val="both"/>
        <w:rPr>
          <w:sz w:val="26"/>
          <w:szCs w:val="26"/>
        </w:rPr>
      </w:pPr>
    </w:p>
    <w:p w:rsidR="00245F77" w:rsidRPr="004870FC" w:rsidRDefault="00245F77" w:rsidP="00245F77">
      <w:pPr>
        <w:pStyle w:val="ac"/>
        <w:numPr>
          <w:ilvl w:val="0"/>
          <w:numId w:val="33"/>
        </w:numPr>
        <w:contextualSpacing/>
        <w:jc w:val="both"/>
        <w:rPr>
          <w:sz w:val="26"/>
          <w:szCs w:val="26"/>
        </w:rPr>
      </w:pPr>
      <w:r w:rsidRPr="004870FC">
        <w:rPr>
          <w:sz w:val="26"/>
          <w:szCs w:val="26"/>
        </w:rPr>
        <w:t>"Развитие водохозяйственного комплекса Российской Федерации в 2012-2020 годах ";</w:t>
      </w:r>
    </w:p>
    <w:p w:rsidR="00245F77" w:rsidRPr="004870FC" w:rsidRDefault="00245F77" w:rsidP="00245F77">
      <w:pPr>
        <w:pStyle w:val="ac"/>
        <w:ind w:left="1080" w:firstLine="0"/>
        <w:contextualSpacing/>
        <w:jc w:val="both"/>
        <w:rPr>
          <w:sz w:val="26"/>
          <w:szCs w:val="26"/>
        </w:rPr>
      </w:pPr>
    </w:p>
    <w:p w:rsidR="00245F77" w:rsidRPr="004870FC" w:rsidRDefault="00245F77" w:rsidP="00245F77">
      <w:pPr>
        <w:pStyle w:val="ac"/>
        <w:numPr>
          <w:ilvl w:val="0"/>
          <w:numId w:val="33"/>
        </w:numPr>
        <w:contextualSpacing/>
        <w:jc w:val="both"/>
        <w:rPr>
          <w:sz w:val="26"/>
          <w:szCs w:val="26"/>
        </w:rPr>
      </w:pPr>
      <w:r w:rsidRPr="004870FC">
        <w:rPr>
          <w:sz w:val="26"/>
          <w:szCs w:val="26"/>
        </w:rPr>
        <w:t>"Развитие физической культуры и спорта в Российской Федерации на 2006-2015 годы";</w:t>
      </w:r>
    </w:p>
    <w:p w:rsidR="00245F77" w:rsidRPr="004870FC" w:rsidRDefault="00245F77" w:rsidP="00245F77">
      <w:pPr>
        <w:pStyle w:val="ac"/>
        <w:ind w:left="1080" w:firstLine="0"/>
        <w:contextualSpacing/>
        <w:jc w:val="both"/>
        <w:rPr>
          <w:sz w:val="26"/>
          <w:szCs w:val="26"/>
        </w:rPr>
      </w:pPr>
    </w:p>
    <w:p w:rsidR="00245F77" w:rsidRPr="004870FC" w:rsidRDefault="00245F77" w:rsidP="00245F77">
      <w:pPr>
        <w:pStyle w:val="ac"/>
        <w:numPr>
          <w:ilvl w:val="0"/>
          <w:numId w:val="33"/>
        </w:numPr>
        <w:contextualSpacing/>
        <w:jc w:val="both"/>
        <w:rPr>
          <w:sz w:val="26"/>
          <w:szCs w:val="26"/>
        </w:rPr>
      </w:pPr>
      <w:r w:rsidRPr="004870FC">
        <w:rPr>
          <w:sz w:val="26"/>
          <w:szCs w:val="26"/>
        </w:rPr>
        <w:t>"Развитие образования на 2011 - 2015 года";</w:t>
      </w:r>
    </w:p>
    <w:p w:rsidR="00245F77" w:rsidRPr="004870FC" w:rsidRDefault="00245F77" w:rsidP="00245F77">
      <w:pPr>
        <w:pStyle w:val="ac"/>
        <w:ind w:left="1080" w:firstLine="0"/>
        <w:contextualSpacing/>
        <w:jc w:val="both"/>
        <w:rPr>
          <w:sz w:val="26"/>
          <w:szCs w:val="26"/>
        </w:rPr>
      </w:pPr>
    </w:p>
    <w:p w:rsidR="00245F77" w:rsidRPr="004870FC" w:rsidRDefault="00245F77" w:rsidP="00245F77">
      <w:pPr>
        <w:pStyle w:val="ac"/>
        <w:numPr>
          <w:ilvl w:val="0"/>
          <w:numId w:val="33"/>
        </w:numPr>
        <w:contextualSpacing/>
        <w:jc w:val="both"/>
        <w:rPr>
          <w:sz w:val="26"/>
          <w:szCs w:val="26"/>
        </w:rPr>
      </w:pPr>
      <w:r w:rsidRPr="004870FC">
        <w:rPr>
          <w:sz w:val="26"/>
          <w:szCs w:val="26"/>
        </w:rPr>
        <w:t>"Доступная среда"  на 2011 - 2015 годы;</w:t>
      </w:r>
    </w:p>
    <w:p w:rsidR="00245F77" w:rsidRPr="004870FC" w:rsidRDefault="00245F77" w:rsidP="00245F77">
      <w:pPr>
        <w:pStyle w:val="ac"/>
        <w:ind w:left="1080" w:firstLine="0"/>
        <w:contextualSpacing/>
        <w:jc w:val="both"/>
        <w:rPr>
          <w:sz w:val="26"/>
          <w:szCs w:val="26"/>
        </w:rPr>
      </w:pPr>
    </w:p>
    <w:p w:rsidR="00245F77" w:rsidRPr="004870FC" w:rsidRDefault="00245F77" w:rsidP="00245F77">
      <w:pPr>
        <w:pStyle w:val="ac"/>
        <w:numPr>
          <w:ilvl w:val="0"/>
          <w:numId w:val="33"/>
        </w:numPr>
        <w:contextualSpacing/>
        <w:jc w:val="both"/>
        <w:rPr>
          <w:sz w:val="26"/>
          <w:szCs w:val="26"/>
        </w:rPr>
      </w:pPr>
      <w:r w:rsidRPr="004870FC">
        <w:rPr>
          <w:sz w:val="26"/>
          <w:szCs w:val="26"/>
        </w:rPr>
        <w:lastRenderedPageBreak/>
        <w:t>"Информационное общество  (2011 - 2020 годы)";</w:t>
      </w:r>
    </w:p>
    <w:p w:rsidR="00245F77" w:rsidRPr="004870FC" w:rsidRDefault="00245F77" w:rsidP="00245F77">
      <w:pPr>
        <w:pStyle w:val="ac"/>
        <w:ind w:left="1080" w:firstLine="0"/>
        <w:contextualSpacing/>
        <w:jc w:val="both"/>
        <w:rPr>
          <w:sz w:val="26"/>
          <w:szCs w:val="26"/>
        </w:rPr>
      </w:pPr>
    </w:p>
    <w:p w:rsidR="00245F77" w:rsidRPr="004870FC" w:rsidRDefault="00245F77" w:rsidP="00245F77">
      <w:pPr>
        <w:pStyle w:val="ac"/>
        <w:numPr>
          <w:ilvl w:val="0"/>
          <w:numId w:val="33"/>
        </w:numPr>
        <w:contextualSpacing/>
        <w:jc w:val="both"/>
        <w:rPr>
          <w:sz w:val="26"/>
          <w:szCs w:val="26"/>
        </w:rPr>
      </w:pPr>
      <w:r w:rsidRPr="004870FC">
        <w:rPr>
          <w:sz w:val="26"/>
          <w:szCs w:val="26"/>
        </w:rPr>
        <w:t>"Чистая вода на 2011 - 2017 годы;</w:t>
      </w:r>
    </w:p>
    <w:p w:rsidR="00245F77" w:rsidRPr="004870FC" w:rsidRDefault="00245F77" w:rsidP="00245F77">
      <w:pPr>
        <w:pStyle w:val="ac"/>
        <w:ind w:left="1080" w:firstLine="0"/>
        <w:contextualSpacing/>
        <w:jc w:val="both"/>
        <w:rPr>
          <w:sz w:val="26"/>
          <w:szCs w:val="26"/>
        </w:rPr>
      </w:pPr>
    </w:p>
    <w:p w:rsidR="00245F77" w:rsidRPr="004870FC" w:rsidRDefault="00245F77" w:rsidP="00245F77">
      <w:pPr>
        <w:widowControl w:val="0"/>
        <w:autoSpaceDE w:val="0"/>
        <w:autoSpaceDN w:val="0"/>
        <w:adjustRightInd w:val="0"/>
        <w:ind w:firstLine="708"/>
        <w:jc w:val="center"/>
        <w:rPr>
          <w:rFonts w:eastAsia="Times New Roman"/>
          <w:i/>
          <w:sz w:val="26"/>
          <w:szCs w:val="26"/>
          <w:u w:val="single"/>
        </w:rPr>
      </w:pPr>
      <w:r w:rsidRPr="004870FC">
        <w:rPr>
          <w:rFonts w:eastAsia="Times New Roman"/>
          <w:i/>
          <w:sz w:val="26"/>
          <w:szCs w:val="26"/>
          <w:u w:val="single"/>
        </w:rPr>
        <w:t>Перечень целевых программ, действующих на территории Саратовской области</w:t>
      </w:r>
    </w:p>
    <w:p w:rsidR="00245F77" w:rsidRPr="004870FC" w:rsidRDefault="00245F77" w:rsidP="00245F77">
      <w:pPr>
        <w:widowControl w:val="0"/>
        <w:autoSpaceDE w:val="0"/>
        <w:autoSpaceDN w:val="0"/>
        <w:adjustRightInd w:val="0"/>
        <w:ind w:firstLine="708"/>
        <w:jc w:val="center"/>
        <w:rPr>
          <w:rFonts w:eastAsia="Times New Roman"/>
          <w:i/>
          <w:sz w:val="26"/>
          <w:szCs w:val="26"/>
          <w:u w:val="single"/>
        </w:rPr>
      </w:pPr>
    </w:p>
    <w:p w:rsidR="00245F77" w:rsidRPr="004870FC" w:rsidRDefault="00245F77" w:rsidP="00245F77">
      <w:pPr>
        <w:ind w:left="372" w:firstLine="708"/>
        <w:rPr>
          <w:sz w:val="26"/>
          <w:szCs w:val="26"/>
          <w:u w:val="single"/>
        </w:rPr>
      </w:pPr>
      <w:r w:rsidRPr="004870FC">
        <w:rPr>
          <w:sz w:val="26"/>
          <w:szCs w:val="26"/>
          <w:u w:val="single"/>
        </w:rPr>
        <w:t>Долгосрочные областные целевые программы:</w:t>
      </w:r>
    </w:p>
    <w:p w:rsidR="00245F77" w:rsidRPr="004870FC" w:rsidRDefault="00245F77" w:rsidP="00245F77">
      <w:pPr>
        <w:ind w:firstLine="708"/>
        <w:jc w:val="both"/>
        <w:rPr>
          <w:sz w:val="26"/>
          <w:szCs w:val="26"/>
          <w:u w:val="single"/>
        </w:rPr>
      </w:pPr>
    </w:p>
    <w:p w:rsidR="00245F77" w:rsidRPr="004870FC" w:rsidRDefault="00245F77" w:rsidP="00245F77">
      <w:pPr>
        <w:pStyle w:val="ac"/>
        <w:numPr>
          <w:ilvl w:val="0"/>
          <w:numId w:val="14"/>
        </w:numPr>
        <w:contextualSpacing/>
        <w:jc w:val="both"/>
        <w:rPr>
          <w:sz w:val="26"/>
          <w:szCs w:val="26"/>
        </w:rPr>
      </w:pPr>
      <w:r w:rsidRPr="004870FC">
        <w:t>"</w:t>
      </w:r>
      <w:r w:rsidRPr="004870FC">
        <w:rPr>
          <w:sz w:val="26"/>
          <w:szCs w:val="26"/>
        </w:rPr>
        <w:t>Развитие малого и среднего предпринимательства в Саратовской</w:t>
      </w:r>
    </w:p>
    <w:p w:rsidR="00245F77" w:rsidRPr="004870FC" w:rsidRDefault="00245F77" w:rsidP="00245F77">
      <w:pPr>
        <w:pStyle w:val="ac"/>
        <w:ind w:left="720" w:firstLine="360"/>
        <w:rPr>
          <w:sz w:val="26"/>
          <w:szCs w:val="26"/>
        </w:rPr>
      </w:pPr>
      <w:r w:rsidRPr="004870FC">
        <w:rPr>
          <w:sz w:val="26"/>
          <w:szCs w:val="26"/>
        </w:rPr>
        <w:t>области" на 2012 - 2015 годы;</w:t>
      </w:r>
    </w:p>
    <w:p w:rsidR="00245F77" w:rsidRPr="004870FC" w:rsidRDefault="00245F77" w:rsidP="00245F77">
      <w:pPr>
        <w:pStyle w:val="ac"/>
        <w:ind w:left="720" w:firstLine="360"/>
        <w:rPr>
          <w:sz w:val="26"/>
          <w:szCs w:val="26"/>
        </w:rPr>
      </w:pPr>
    </w:p>
    <w:p w:rsidR="00245F77" w:rsidRPr="004870FC" w:rsidRDefault="00245F77" w:rsidP="00245F77">
      <w:pPr>
        <w:pStyle w:val="ac"/>
        <w:numPr>
          <w:ilvl w:val="0"/>
          <w:numId w:val="14"/>
        </w:numPr>
        <w:contextualSpacing/>
        <w:jc w:val="both"/>
        <w:rPr>
          <w:sz w:val="26"/>
          <w:szCs w:val="26"/>
        </w:rPr>
      </w:pPr>
      <w:r w:rsidRPr="004870FC">
        <w:rPr>
          <w:sz w:val="26"/>
          <w:szCs w:val="26"/>
        </w:rPr>
        <w:t>"Пожарная безопасность в Саратовской области на 2012 - 2017  годы";</w:t>
      </w:r>
    </w:p>
    <w:p w:rsidR="00245F77" w:rsidRPr="004870FC" w:rsidRDefault="00245F77" w:rsidP="00245F77">
      <w:pPr>
        <w:pStyle w:val="ac"/>
        <w:ind w:left="1080" w:firstLine="0"/>
        <w:contextualSpacing/>
        <w:jc w:val="both"/>
        <w:rPr>
          <w:sz w:val="26"/>
          <w:szCs w:val="26"/>
        </w:rPr>
      </w:pPr>
    </w:p>
    <w:p w:rsidR="00245F77" w:rsidRPr="004870FC" w:rsidRDefault="00245F77" w:rsidP="00245F77">
      <w:pPr>
        <w:pStyle w:val="ac"/>
        <w:numPr>
          <w:ilvl w:val="0"/>
          <w:numId w:val="14"/>
        </w:numPr>
        <w:contextualSpacing/>
        <w:jc w:val="both"/>
        <w:rPr>
          <w:sz w:val="26"/>
          <w:szCs w:val="26"/>
        </w:rPr>
      </w:pPr>
      <w:r w:rsidRPr="004870FC">
        <w:rPr>
          <w:sz w:val="26"/>
          <w:szCs w:val="26"/>
        </w:rPr>
        <w:t>"Предупреждение и борьба с социально значимыми заболеваниями" на 2012 - 2014 годы;</w:t>
      </w:r>
    </w:p>
    <w:p w:rsidR="00245F77" w:rsidRPr="004870FC" w:rsidRDefault="00245F77" w:rsidP="00245F77">
      <w:pPr>
        <w:ind w:left="1080"/>
        <w:rPr>
          <w:sz w:val="26"/>
          <w:szCs w:val="26"/>
        </w:rPr>
      </w:pPr>
    </w:p>
    <w:p w:rsidR="00245F77" w:rsidRPr="004870FC" w:rsidRDefault="00245F77" w:rsidP="00245F77">
      <w:pPr>
        <w:pStyle w:val="ac"/>
        <w:numPr>
          <w:ilvl w:val="0"/>
          <w:numId w:val="14"/>
        </w:numPr>
        <w:contextualSpacing/>
        <w:jc w:val="both"/>
        <w:rPr>
          <w:sz w:val="26"/>
          <w:szCs w:val="26"/>
        </w:rPr>
      </w:pPr>
      <w:r w:rsidRPr="004870FC">
        <w:rPr>
          <w:sz w:val="26"/>
          <w:szCs w:val="26"/>
        </w:rPr>
        <w:t>"Противодействие коррупции в Саратовской области" на 2012 - 2014 годы;</w:t>
      </w:r>
    </w:p>
    <w:p w:rsidR="00245F77" w:rsidRPr="004870FC" w:rsidRDefault="00245F77" w:rsidP="00245F77">
      <w:pPr>
        <w:pStyle w:val="ac"/>
        <w:ind w:left="1080" w:firstLine="0"/>
        <w:contextualSpacing/>
        <w:jc w:val="both"/>
        <w:rPr>
          <w:sz w:val="26"/>
          <w:szCs w:val="26"/>
        </w:rPr>
      </w:pPr>
    </w:p>
    <w:p w:rsidR="00245F77" w:rsidRPr="004870FC" w:rsidRDefault="00245F77" w:rsidP="00245F77">
      <w:pPr>
        <w:pStyle w:val="ac"/>
        <w:numPr>
          <w:ilvl w:val="0"/>
          <w:numId w:val="14"/>
        </w:numPr>
        <w:contextualSpacing/>
        <w:jc w:val="both"/>
        <w:rPr>
          <w:sz w:val="26"/>
          <w:szCs w:val="26"/>
        </w:rPr>
      </w:pPr>
      <w:r w:rsidRPr="004870FC">
        <w:rPr>
          <w:sz w:val="26"/>
          <w:szCs w:val="26"/>
        </w:rPr>
        <w:t>"Профилактика правонарушений и усиление борьбы с преступностью на территории Саратовской области" на 2011 - 2013 годы;</w:t>
      </w:r>
    </w:p>
    <w:p w:rsidR="00245F77" w:rsidRPr="004870FC" w:rsidRDefault="00245F77" w:rsidP="00245F77">
      <w:pPr>
        <w:pStyle w:val="ac"/>
        <w:ind w:left="1080" w:firstLine="0"/>
        <w:contextualSpacing/>
        <w:jc w:val="both"/>
        <w:rPr>
          <w:sz w:val="26"/>
          <w:szCs w:val="26"/>
        </w:rPr>
      </w:pPr>
    </w:p>
    <w:p w:rsidR="00245F77" w:rsidRPr="004870FC" w:rsidRDefault="00245F77" w:rsidP="00245F77">
      <w:pPr>
        <w:pStyle w:val="ac"/>
        <w:numPr>
          <w:ilvl w:val="0"/>
          <w:numId w:val="14"/>
        </w:numPr>
        <w:contextualSpacing/>
        <w:jc w:val="both"/>
        <w:rPr>
          <w:sz w:val="26"/>
          <w:szCs w:val="26"/>
        </w:rPr>
      </w:pPr>
      <w:r w:rsidRPr="004870FC">
        <w:rPr>
          <w:sz w:val="26"/>
          <w:szCs w:val="26"/>
        </w:rPr>
        <w:t>"Профилактика семейного неблагополучия и социального сиротства несовершеннолетних в Саратовской области" на 2011 - 2013 годы;</w:t>
      </w:r>
    </w:p>
    <w:p w:rsidR="00245F77" w:rsidRPr="004870FC" w:rsidRDefault="00245F77" w:rsidP="00245F77">
      <w:pPr>
        <w:pStyle w:val="ac"/>
        <w:ind w:left="1080" w:firstLine="0"/>
        <w:contextualSpacing/>
        <w:jc w:val="both"/>
        <w:rPr>
          <w:sz w:val="26"/>
          <w:szCs w:val="26"/>
        </w:rPr>
      </w:pPr>
    </w:p>
    <w:p w:rsidR="00245F77" w:rsidRPr="004870FC" w:rsidRDefault="00245F77" w:rsidP="00245F77">
      <w:pPr>
        <w:pStyle w:val="ac"/>
        <w:numPr>
          <w:ilvl w:val="0"/>
          <w:numId w:val="14"/>
        </w:numPr>
        <w:contextualSpacing/>
        <w:jc w:val="both"/>
        <w:rPr>
          <w:sz w:val="26"/>
          <w:szCs w:val="26"/>
        </w:rPr>
      </w:pPr>
      <w:r w:rsidRPr="004870FC">
        <w:rPr>
          <w:sz w:val="26"/>
          <w:szCs w:val="26"/>
        </w:rPr>
        <w:t>"Организация и обеспечение мест захоронения биологических отходов в скотомогильниках в Саратовской области" на 2011 - 2015 годы;</w:t>
      </w:r>
    </w:p>
    <w:p w:rsidR="00245F77" w:rsidRPr="004870FC" w:rsidRDefault="00245F77" w:rsidP="00245F77">
      <w:pPr>
        <w:pStyle w:val="ac"/>
        <w:ind w:left="1080" w:firstLine="0"/>
        <w:contextualSpacing/>
        <w:jc w:val="both"/>
        <w:rPr>
          <w:sz w:val="26"/>
          <w:szCs w:val="26"/>
        </w:rPr>
      </w:pPr>
    </w:p>
    <w:p w:rsidR="00245F77" w:rsidRPr="004870FC" w:rsidRDefault="00245F77" w:rsidP="00245F77">
      <w:pPr>
        <w:pStyle w:val="ac"/>
        <w:numPr>
          <w:ilvl w:val="0"/>
          <w:numId w:val="14"/>
        </w:numPr>
        <w:contextualSpacing/>
        <w:jc w:val="both"/>
        <w:rPr>
          <w:sz w:val="26"/>
          <w:szCs w:val="26"/>
        </w:rPr>
      </w:pPr>
      <w:r w:rsidRPr="004870FC">
        <w:rPr>
          <w:sz w:val="26"/>
          <w:szCs w:val="26"/>
        </w:rPr>
        <w:t>"Патриотическое воспитание молодежи Саратовской области" на 2012 - 2015 годы;</w:t>
      </w:r>
    </w:p>
    <w:p w:rsidR="00245F77" w:rsidRPr="004870FC" w:rsidRDefault="00245F77" w:rsidP="00245F77">
      <w:pPr>
        <w:pStyle w:val="ac"/>
        <w:ind w:left="1080" w:firstLine="0"/>
        <w:contextualSpacing/>
        <w:jc w:val="both"/>
        <w:rPr>
          <w:sz w:val="26"/>
          <w:szCs w:val="26"/>
        </w:rPr>
      </w:pPr>
    </w:p>
    <w:p w:rsidR="00245F77" w:rsidRPr="004870FC" w:rsidRDefault="00245F77" w:rsidP="00245F77">
      <w:pPr>
        <w:pStyle w:val="ac"/>
        <w:numPr>
          <w:ilvl w:val="0"/>
          <w:numId w:val="14"/>
        </w:numPr>
        <w:contextualSpacing/>
        <w:jc w:val="both"/>
        <w:rPr>
          <w:sz w:val="26"/>
          <w:szCs w:val="26"/>
        </w:rPr>
      </w:pPr>
      <w:r w:rsidRPr="004870FC">
        <w:rPr>
          <w:sz w:val="26"/>
          <w:szCs w:val="26"/>
        </w:rPr>
        <w:t>"Снижение рисков и смягчение последствий чрезвычайных ситуаций природного и техногенного характера в Саратовской области на 2012 - 2015 годы";</w:t>
      </w:r>
    </w:p>
    <w:p w:rsidR="00245F77" w:rsidRPr="004870FC" w:rsidRDefault="00245F77" w:rsidP="00245F77">
      <w:pPr>
        <w:pStyle w:val="ac"/>
        <w:ind w:left="1080" w:firstLine="0"/>
        <w:contextualSpacing/>
        <w:jc w:val="both"/>
        <w:rPr>
          <w:sz w:val="26"/>
          <w:szCs w:val="26"/>
        </w:rPr>
      </w:pPr>
    </w:p>
    <w:p w:rsidR="00245F77" w:rsidRPr="004870FC" w:rsidRDefault="00245F77" w:rsidP="00245F77">
      <w:pPr>
        <w:pStyle w:val="ac"/>
        <w:numPr>
          <w:ilvl w:val="0"/>
          <w:numId w:val="14"/>
        </w:numPr>
        <w:contextualSpacing/>
        <w:jc w:val="both"/>
        <w:rPr>
          <w:sz w:val="26"/>
          <w:szCs w:val="26"/>
        </w:rPr>
      </w:pPr>
      <w:r w:rsidRPr="004870FC">
        <w:rPr>
          <w:sz w:val="26"/>
          <w:szCs w:val="26"/>
        </w:rPr>
        <w:t>"Содействие занятости населения Саратовской области" на 2012 - 2014 годы;</w:t>
      </w:r>
    </w:p>
    <w:p w:rsidR="00245F77" w:rsidRPr="004870FC" w:rsidRDefault="00245F77" w:rsidP="00245F77">
      <w:pPr>
        <w:pStyle w:val="ac"/>
        <w:ind w:left="1080" w:firstLine="0"/>
        <w:contextualSpacing/>
        <w:jc w:val="both"/>
        <w:rPr>
          <w:sz w:val="26"/>
          <w:szCs w:val="26"/>
        </w:rPr>
      </w:pPr>
    </w:p>
    <w:p w:rsidR="00245F77" w:rsidRPr="004870FC" w:rsidRDefault="00245F77" w:rsidP="00245F77">
      <w:pPr>
        <w:pStyle w:val="ac"/>
        <w:numPr>
          <w:ilvl w:val="0"/>
          <w:numId w:val="14"/>
        </w:numPr>
        <w:contextualSpacing/>
        <w:jc w:val="both"/>
        <w:rPr>
          <w:sz w:val="26"/>
          <w:szCs w:val="26"/>
        </w:rPr>
      </w:pPr>
      <w:r w:rsidRPr="004870FC">
        <w:rPr>
          <w:sz w:val="26"/>
          <w:szCs w:val="26"/>
        </w:rPr>
        <w:t>"Энергосбережение и повышение энергетической эффективности в Саратовской области на период до 2020 года";</w:t>
      </w:r>
    </w:p>
    <w:p w:rsidR="00245F77" w:rsidRPr="004870FC" w:rsidRDefault="00245F77" w:rsidP="00245F77">
      <w:pPr>
        <w:pStyle w:val="ac"/>
        <w:ind w:left="1080" w:firstLine="0"/>
        <w:contextualSpacing/>
        <w:jc w:val="both"/>
        <w:rPr>
          <w:sz w:val="26"/>
          <w:szCs w:val="26"/>
        </w:rPr>
      </w:pPr>
    </w:p>
    <w:p w:rsidR="00245F77" w:rsidRPr="004870FC" w:rsidRDefault="00245F77" w:rsidP="00245F77">
      <w:pPr>
        <w:pStyle w:val="ac"/>
        <w:numPr>
          <w:ilvl w:val="0"/>
          <w:numId w:val="14"/>
        </w:numPr>
        <w:spacing w:after="240"/>
        <w:ind w:left="1077" w:hanging="357"/>
        <w:contextualSpacing/>
        <w:jc w:val="both"/>
        <w:rPr>
          <w:sz w:val="26"/>
          <w:szCs w:val="26"/>
        </w:rPr>
      </w:pPr>
      <w:r w:rsidRPr="004870FC">
        <w:rPr>
          <w:sz w:val="26"/>
          <w:szCs w:val="26"/>
        </w:rPr>
        <w:t>"Развитие транспортного комплекса Саратовской области на 2010-2015 годы";</w:t>
      </w:r>
    </w:p>
    <w:p w:rsidR="00245F77" w:rsidRPr="004870FC" w:rsidRDefault="00245F77" w:rsidP="00245F77">
      <w:pPr>
        <w:pStyle w:val="ac"/>
        <w:spacing w:after="240"/>
        <w:ind w:left="1077" w:firstLine="0"/>
        <w:contextualSpacing/>
        <w:jc w:val="both"/>
        <w:rPr>
          <w:sz w:val="26"/>
          <w:szCs w:val="26"/>
        </w:rPr>
      </w:pPr>
    </w:p>
    <w:p w:rsidR="00245F77" w:rsidRPr="004870FC" w:rsidRDefault="00245F77" w:rsidP="00245F77">
      <w:pPr>
        <w:pStyle w:val="ac"/>
        <w:numPr>
          <w:ilvl w:val="0"/>
          <w:numId w:val="14"/>
        </w:numPr>
        <w:spacing w:after="240"/>
        <w:ind w:left="1077" w:hanging="357"/>
        <w:contextualSpacing/>
        <w:jc w:val="both"/>
        <w:rPr>
          <w:sz w:val="26"/>
          <w:szCs w:val="26"/>
        </w:rPr>
      </w:pPr>
      <w:r w:rsidRPr="004870FC">
        <w:rPr>
          <w:sz w:val="26"/>
          <w:szCs w:val="26"/>
        </w:rPr>
        <w:t>"Дополнительные меры по улучшению демографической ситуации в Саратовской области" на 2011-2013 годы;</w:t>
      </w:r>
    </w:p>
    <w:p w:rsidR="00245F77" w:rsidRPr="004870FC" w:rsidRDefault="00245F77" w:rsidP="00245F77">
      <w:pPr>
        <w:pStyle w:val="ac"/>
        <w:ind w:left="1080" w:firstLine="0"/>
        <w:contextualSpacing/>
        <w:jc w:val="both"/>
        <w:rPr>
          <w:sz w:val="26"/>
          <w:szCs w:val="26"/>
        </w:rPr>
      </w:pPr>
    </w:p>
    <w:p w:rsidR="00245F77" w:rsidRPr="004870FC" w:rsidRDefault="00245F77" w:rsidP="00245F77">
      <w:pPr>
        <w:pStyle w:val="ac"/>
        <w:numPr>
          <w:ilvl w:val="0"/>
          <w:numId w:val="14"/>
        </w:numPr>
        <w:contextualSpacing/>
        <w:jc w:val="both"/>
        <w:rPr>
          <w:sz w:val="26"/>
          <w:szCs w:val="26"/>
        </w:rPr>
      </w:pPr>
      <w:r w:rsidRPr="004870FC">
        <w:rPr>
          <w:sz w:val="26"/>
          <w:szCs w:val="26"/>
        </w:rPr>
        <w:t>"Развитие туризма в Саратовской области" на 2011- 2013 годы;</w:t>
      </w:r>
    </w:p>
    <w:p w:rsidR="00245F77" w:rsidRPr="004870FC" w:rsidRDefault="00245F77" w:rsidP="00245F77">
      <w:pPr>
        <w:pStyle w:val="ac"/>
        <w:numPr>
          <w:ilvl w:val="0"/>
          <w:numId w:val="14"/>
        </w:numPr>
        <w:contextualSpacing/>
        <w:jc w:val="both"/>
        <w:rPr>
          <w:sz w:val="26"/>
          <w:szCs w:val="26"/>
        </w:rPr>
      </w:pPr>
      <w:r w:rsidRPr="004870FC">
        <w:rPr>
          <w:sz w:val="26"/>
          <w:szCs w:val="26"/>
        </w:rPr>
        <w:t xml:space="preserve">"Развитие жилищного строительства в Саратовской области" на 2011-2015 годы, </w:t>
      </w:r>
      <w:r w:rsidRPr="004870FC">
        <w:rPr>
          <w:sz w:val="26"/>
          <w:szCs w:val="26"/>
          <w:u w:val="single"/>
        </w:rPr>
        <w:t xml:space="preserve">в т.ч. </w:t>
      </w:r>
      <w:r w:rsidRPr="004870FC">
        <w:rPr>
          <w:iCs/>
          <w:sz w:val="26"/>
          <w:szCs w:val="26"/>
          <w:u w:val="single"/>
        </w:rPr>
        <w:t>подпрограммы</w:t>
      </w:r>
      <w:r w:rsidRPr="004870FC">
        <w:rPr>
          <w:i/>
          <w:iCs/>
          <w:sz w:val="26"/>
          <w:szCs w:val="26"/>
        </w:rPr>
        <w:t xml:space="preserve">: </w:t>
      </w:r>
    </w:p>
    <w:p w:rsidR="00245F77" w:rsidRPr="004870FC" w:rsidRDefault="00245F77" w:rsidP="00245F77">
      <w:pPr>
        <w:pStyle w:val="ac"/>
        <w:ind w:left="1416" w:firstLine="0"/>
        <w:contextualSpacing/>
        <w:jc w:val="both"/>
        <w:rPr>
          <w:i/>
          <w:iCs/>
          <w:sz w:val="26"/>
          <w:szCs w:val="26"/>
        </w:rPr>
      </w:pPr>
      <w:r w:rsidRPr="004870FC">
        <w:rPr>
          <w:i/>
          <w:iCs/>
          <w:sz w:val="26"/>
          <w:szCs w:val="26"/>
        </w:rPr>
        <w:t xml:space="preserve">-"Комплексное освоение и развитие территорий в целях жилищного строительства"; </w:t>
      </w:r>
    </w:p>
    <w:p w:rsidR="00245F77" w:rsidRPr="004870FC" w:rsidRDefault="00245F77" w:rsidP="00245F77">
      <w:pPr>
        <w:pStyle w:val="ac"/>
        <w:ind w:left="1416" w:firstLine="0"/>
        <w:contextualSpacing/>
        <w:jc w:val="both"/>
        <w:rPr>
          <w:i/>
          <w:iCs/>
          <w:sz w:val="26"/>
          <w:szCs w:val="26"/>
        </w:rPr>
      </w:pPr>
      <w:r w:rsidRPr="004870FC">
        <w:rPr>
          <w:i/>
          <w:iCs/>
          <w:sz w:val="26"/>
          <w:szCs w:val="26"/>
        </w:rPr>
        <w:t xml:space="preserve">-"Градостроительное планирование, развитие территорий. Снижение административных барьеров в области строительства"; </w:t>
      </w:r>
    </w:p>
    <w:p w:rsidR="00245F77" w:rsidRPr="004870FC" w:rsidRDefault="00245F77" w:rsidP="00245F77">
      <w:pPr>
        <w:pStyle w:val="ac"/>
        <w:ind w:left="1416" w:firstLine="0"/>
        <w:contextualSpacing/>
        <w:jc w:val="both"/>
        <w:rPr>
          <w:i/>
          <w:iCs/>
          <w:sz w:val="26"/>
          <w:szCs w:val="26"/>
        </w:rPr>
      </w:pPr>
      <w:r w:rsidRPr="004870FC">
        <w:rPr>
          <w:i/>
          <w:iCs/>
          <w:sz w:val="26"/>
          <w:szCs w:val="26"/>
        </w:rPr>
        <w:t xml:space="preserve">-"Развитие стройиндустрии и промышленности строительных материалов. Содействие применению энергоэффективности в строительстве"; </w:t>
      </w:r>
    </w:p>
    <w:p w:rsidR="00245F77" w:rsidRPr="004870FC" w:rsidRDefault="00245F77" w:rsidP="00245F77">
      <w:pPr>
        <w:pStyle w:val="ac"/>
        <w:ind w:left="1080" w:firstLine="336"/>
        <w:contextualSpacing/>
        <w:jc w:val="both"/>
        <w:rPr>
          <w:i/>
          <w:iCs/>
          <w:sz w:val="26"/>
          <w:szCs w:val="26"/>
        </w:rPr>
      </w:pPr>
      <w:r w:rsidRPr="004870FC">
        <w:rPr>
          <w:i/>
          <w:iCs/>
          <w:sz w:val="26"/>
          <w:szCs w:val="26"/>
        </w:rPr>
        <w:t>-"Модернизация объектов коммунальной инфраструктуры"</w:t>
      </w:r>
    </w:p>
    <w:p w:rsidR="00245F77" w:rsidRPr="004870FC" w:rsidRDefault="00245F77" w:rsidP="00245F77">
      <w:pPr>
        <w:pStyle w:val="ac"/>
        <w:ind w:left="1080" w:firstLine="336"/>
        <w:contextualSpacing/>
        <w:jc w:val="both"/>
        <w:rPr>
          <w:i/>
          <w:iCs/>
          <w:sz w:val="26"/>
          <w:szCs w:val="26"/>
        </w:rPr>
      </w:pPr>
      <w:r w:rsidRPr="004870FC">
        <w:rPr>
          <w:i/>
          <w:iCs/>
          <w:sz w:val="26"/>
          <w:szCs w:val="26"/>
        </w:rPr>
        <w:t xml:space="preserve">-"Переселение граждан из аварийного жилищного фонда"; </w:t>
      </w:r>
    </w:p>
    <w:p w:rsidR="00245F77" w:rsidRPr="004870FC" w:rsidRDefault="00245F77" w:rsidP="00245F77">
      <w:pPr>
        <w:pStyle w:val="ac"/>
        <w:ind w:left="1080" w:firstLine="336"/>
        <w:contextualSpacing/>
        <w:jc w:val="both"/>
        <w:rPr>
          <w:i/>
          <w:iCs/>
          <w:sz w:val="26"/>
          <w:szCs w:val="26"/>
        </w:rPr>
      </w:pPr>
      <w:r w:rsidRPr="004870FC">
        <w:rPr>
          <w:i/>
          <w:iCs/>
          <w:sz w:val="26"/>
          <w:szCs w:val="26"/>
        </w:rPr>
        <w:t xml:space="preserve">-"Обеспечение жилыми помещениями молодых семей"; </w:t>
      </w:r>
    </w:p>
    <w:p w:rsidR="00245F77" w:rsidRPr="004870FC" w:rsidRDefault="00245F77" w:rsidP="00245F77">
      <w:pPr>
        <w:pStyle w:val="ac"/>
        <w:ind w:left="1416" w:firstLine="0"/>
        <w:contextualSpacing/>
        <w:jc w:val="both"/>
        <w:rPr>
          <w:i/>
          <w:iCs/>
          <w:sz w:val="26"/>
          <w:szCs w:val="26"/>
        </w:rPr>
      </w:pPr>
      <w:r w:rsidRPr="004870FC">
        <w:rPr>
          <w:i/>
          <w:iCs/>
          <w:sz w:val="26"/>
          <w:szCs w:val="26"/>
        </w:rPr>
        <w:t xml:space="preserve">-"Обеспечение жилыми помещениями детей-сирот и детей, оставшихся без попечения родителей"; </w:t>
      </w:r>
    </w:p>
    <w:p w:rsidR="00245F77" w:rsidRPr="004870FC" w:rsidRDefault="00245F77" w:rsidP="00245F77">
      <w:pPr>
        <w:pStyle w:val="ac"/>
        <w:ind w:left="1416" w:firstLine="0"/>
        <w:contextualSpacing/>
        <w:jc w:val="both"/>
        <w:rPr>
          <w:i/>
          <w:iCs/>
          <w:sz w:val="26"/>
          <w:szCs w:val="26"/>
        </w:rPr>
      </w:pPr>
      <w:r w:rsidRPr="004870FC">
        <w:rPr>
          <w:i/>
          <w:iCs/>
          <w:sz w:val="26"/>
          <w:szCs w:val="26"/>
        </w:rPr>
        <w:t xml:space="preserve">-"Обеспечение жилыми помещениями отдельных категорий граждан в соответствии с областным законодательством"; </w:t>
      </w:r>
    </w:p>
    <w:p w:rsidR="00245F77" w:rsidRPr="004870FC" w:rsidRDefault="00245F77" w:rsidP="00245F77">
      <w:pPr>
        <w:pStyle w:val="ac"/>
        <w:ind w:left="1080" w:firstLine="336"/>
        <w:contextualSpacing/>
        <w:jc w:val="both"/>
        <w:rPr>
          <w:i/>
          <w:iCs/>
          <w:sz w:val="26"/>
          <w:szCs w:val="26"/>
        </w:rPr>
      </w:pPr>
      <w:r w:rsidRPr="004870FC">
        <w:rPr>
          <w:i/>
          <w:iCs/>
          <w:sz w:val="26"/>
          <w:szCs w:val="26"/>
        </w:rPr>
        <w:t>-"Развитие ипотечного жилищного кредитования";</w:t>
      </w:r>
    </w:p>
    <w:p w:rsidR="00245F77" w:rsidRPr="004870FC" w:rsidRDefault="00245F77" w:rsidP="00245F77">
      <w:pPr>
        <w:pStyle w:val="ac"/>
        <w:ind w:left="1416" w:firstLine="0"/>
        <w:contextualSpacing/>
        <w:jc w:val="both"/>
        <w:rPr>
          <w:sz w:val="26"/>
          <w:szCs w:val="26"/>
        </w:rPr>
      </w:pPr>
      <w:r w:rsidRPr="004870FC">
        <w:rPr>
          <w:i/>
          <w:iCs/>
          <w:sz w:val="26"/>
          <w:szCs w:val="26"/>
        </w:rPr>
        <w:t>- Мероприятие по обеспечению жильем отдельных категорий граждан в соответствии с Федеральным законодательством</w:t>
      </w:r>
    </w:p>
    <w:p w:rsidR="00245F77" w:rsidRPr="004870FC" w:rsidRDefault="00245F77" w:rsidP="00245F77">
      <w:pPr>
        <w:jc w:val="both"/>
        <w:rPr>
          <w:sz w:val="26"/>
          <w:szCs w:val="26"/>
        </w:rPr>
      </w:pPr>
    </w:p>
    <w:p w:rsidR="00245F77" w:rsidRPr="004870FC" w:rsidRDefault="00245F77" w:rsidP="00245F77">
      <w:pPr>
        <w:widowControl w:val="0"/>
        <w:autoSpaceDE w:val="0"/>
        <w:autoSpaceDN w:val="0"/>
        <w:adjustRightInd w:val="0"/>
        <w:ind w:left="372" w:firstLine="708"/>
        <w:rPr>
          <w:rFonts w:eastAsia="Times New Roman"/>
          <w:sz w:val="26"/>
          <w:szCs w:val="26"/>
          <w:u w:val="single"/>
        </w:rPr>
      </w:pPr>
      <w:r w:rsidRPr="004870FC">
        <w:rPr>
          <w:rFonts w:eastAsia="Times New Roman"/>
          <w:sz w:val="26"/>
          <w:szCs w:val="26"/>
          <w:u w:val="single"/>
        </w:rPr>
        <w:t>Областные целевые программы:</w:t>
      </w:r>
    </w:p>
    <w:p w:rsidR="00245F77" w:rsidRPr="004870FC" w:rsidRDefault="00245F77" w:rsidP="00245F77">
      <w:pPr>
        <w:jc w:val="center"/>
        <w:rPr>
          <w:b/>
          <w:i/>
          <w:sz w:val="28"/>
          <w:szCs w:val="28"/>
          <w:u w:val="single"/>
        </w:rPr>
      </w:pPr>
    </w:p>
    <w:p w:rsidR="00245F77" w:rsidRPr="004870FC" w:rsidRDefault="00245F77" w:rsidP="00245F77">
      <w:pPr>
        <w:pStyle w:val="ac"/>
        <w:numPr>
          <w:ilvl w:val="0"/>
          <w:numId w:val="34"/>
        </w:numPr>
        <w:contextualSpacing/>
        <w:jc w:val="both"/>
        <w:rPr>
          <w:sz w:val="26"/>
          <w:szCs w:val="26"/>
        </w:rPr>
      </w:pPr>
      <w:r w:rsidRPr="004870FC">
        <w:rPr>
          <w:sz w:val="26"/>
          <w:szCs w:val="26"/>
        </w:rPr>
        <w:t xml:space="preserve">"О дополнительных мероприятиях по содействию в трудоустройстве  незанятых инвалидов, многодетных родителей, родителей, воспитывающих детей-инвалидов, на оборудованные (оснащенные) для них рабочие места на 2012 год"; </w:t>
      </w:r>
    </w:p>
    <w:p w:rsidR="00245F77" w:rsidRPr="004870FC" w:rsidRDefault="00245F77" w:rsidP="00245F77">
      <w:pPr>
        <w:pStyle w:val="ac"/>
        <w:ind w:left="1080" w:firstLine="0"/>
        <w:contextualSpacing/>
        <w:jc w:val="both"/>
        <w:rPr>
          <w:sz w:val="26"/>
          <w:szCs w:val="26"/>
        </w:rPr>
      </w:pPr>
    </w:p>
    <w:p w:rsidR="00245F77" w:rsidRPr="004870FC" w:rsidRDefault="00245F77" w:rsidP="00245F77">
      <w:pPr>
        <w:pStyle w:val="ac"/>
        <w:numPr>
          <w:ilvl w:val="0"/>
          <w:numId w:val="34"/>
        </w:numPr>
        <w:contextualSpacing/>
        <w:jc w:val="both"/>
        <w:rPr>
          <w:sz w:val="26"/>
          <w:szCs w:val="26"/>
        </w:rPr>
      </w:pPr>
      <w:r w:rsidRPr="004870FC">
        <w:rPr>
          <w:sz w:val="26"/>
          <w:szCs w:val="26"/>
        </w:rPr>
        <w:t>"Развитие пищевой и перерабатывающей промышленности Саратовской области на 2010 - 2015 годы";</w:t>
      </w:r>
    </w:p>
    <w:p w:rsidR="00245F77" w:rsidRPr="004870FC" w:rsidRDefault="00245F77" w:rsidP="00245F77">
      <w:pPr>
        <w:pStyle w:val="ac"/>
        <w:ind w:left="1080" w:firstLine="0"/>
        <w:contextualSpacing/>
        <w:jc w:val="both"/>
        <w:rPr>
          <w:sz w:val="26"/>
          <w:szCs w:val="26"/>
        </w:rPr>
      </w:pPr>
    </w:p>
    <w:p w:rsidR="00245F77" w:rsidRPr="004870FC" w:rsidRDefault="00245F77" w:rsidP="00245F77">
      <w:pPr>
        <w:pStyle w:val="ac"/>
        <w:numPr>
          <w:ilvl w:val="0"/>
          <w:numId w:val="34"/>
        </w:numPr>
        <w:contextualSpacing/>
        <w:jc w:val="both"/>
        <w:rPr>
          <w:sz w:val="26"/>
          <w:szCs w:val="26"/>
        </w:rPr>
      </w:pPr>
      <w:r w:rsidRPr="004870FC">
        <w:rPr>
          <w:sz w:val="26"/>
          <w:szCs w:val="26"/>
        </w:rPr>
        <w:t>"Развитие сети физкультурно-оздоровительных и спортивных сооружений в Саратовской области на  2008 - 2014 годы";</w:t>
      </w:r>
    </w:p>
    <w:p w:rsidR="00245F77" w:rsidRPr="004870FC" w:rsidRDefault="00245F77" w:rsidP="00245F77">
      <w:pPr>
        <w:pStyle w:val="ac"/>
        <w:ind w:left="1080" w:firstLine="0"/>
        <w:contextualSpacing/>
        <w:jc w:val="both"/>
        <w:rPr>
          <w:sz w:val="26"/>
          <w:szCs w:val="26"/>
        </w:rPr>
      </w:pPr>
    </w:p>
    <w:p w:rsidR="00245F77" w:rsidRPr="004870FC" w:rsidRDefault="00245F77" w:rsidP="00245F77">
      <w:pPr>
        <w:pStyle w:val="ac"/>
        <w:numPr>
          <w:ilvl w:val="0"/>
          <w:numId w:val="34"/>
        </w:numPr>
        <w:contextualSpacing/>
        <w:jc w:val="both"/>
        <w:rPr>
          <w:sz w:val="26"/>
          <w:szCs w:val="26"/>
        </w:rPr>
      </w:pPr>
      <w:r w:rsidRPr="004870FC">
        <w:rPr>
          <w:sz w:val="26"/>
          <w:szCs w:val="26"/>
        </w:rPr>
        <w:t>"Развитие физической культуры и спорта в Саратовской области" на 2009 -2012 годы;</w:t>
      </w:r>
    </w:p>
    <w:p w:rsidR="00245F77" w:rsidRPr="004870FC" w:rsidRDefault="00245F77" w:rsidP="00245F77">
      <w:pPr>
        <w:pStyle w:val="ac"/>
        <w:ind w:left="1080" w:firstLine="0"/>
        <w:contextualSpacing/>
        <w:jc w:val="both"/>
        <w:rPr>
          <w:sz w:val="26"/>
          <w:szCs w:val="26"/>
        </w:rPr>
      </w:pPr>
    </w:p>
    <w:p w:rsidR="00245F77" w:rsidRPr="004870FC" w:rsidRDefault="00245F77" w:rsidP="00245F77">
      <w:pPr>
        <w:pStyle w:val="ac"/>
        <w:numPr>
          <w:ilvl w:val="0"/>
          <w:numId w:val="34"/>
        </w:numPr>
        <w:contextualSpacing/>
        <w:jc w:val="both"/>
        <w:rPr>
          <w:sz w:val="26"/>
          <w:szCs w:val="26"/>
        </w:rPr>
      </w:pPr>
      <w:r w:rsidRPr="004870FC">
        <w:rPr>
          <w:sz w:val="26"/>
          <w:szCs w:val="26"/>
        </w:rPr>
        <w:t>"Сохранение и восстановление плодородия почв земель сел</w:t>
      </w:r>
      <w:r w:rsidR="00F70C5A">
        <w:rPr>
          <w:sz w:val="26"/>
          <w:szCs w:val="26"/>
        </w:rPr>
        <w:t>ьскохозяйственного назначения и</w:t>
      </w:r>
      <w:r w:rsidRPr="004870FC">
        <w:rPr>
          <w:sz w:val="26"/>
          <w:szCs w:val="26"/>
        </w:rPr>
        <w:t xml:space="preserve"> агроландшафтов, как национального достояния Саратовской области на2006 - 2010 годы и на период до 2013 года";</w:t>
      </w:r>
    </w:p>
    <w:p w:rsidR="00245F77" w:rsidRPr="004870FC" w:rsidRDefault="00245F77" w:rsidP="00245F77">
      <w:pPr>
        <w:pStyle w:val="ac"/>
        <w:ind w:left="1080" w:firstLine="0"/>
        <w:contextualSpacing/>
        <w:jc w:val="both"/>
        <w:rPr>
          <w:sz w:val="26"/>
          <w:szCs w:val="26"/>
        </w:rPr>
      </w:pPr>
    </w:p>
    <w:p w:rsidR="00245F77" w:rsidRPr="004870FC" w:rsidRDefault="00245F77" w:rsidP="00245F77">
      <w:pPr>
        <w:pStyle w:val="ac"/>
        <w:numPr>
          <w:ilvl w:val="0"/>
          <w:numId w:val="34"/>
        </w:numPr>
        <w:contextualSpacing/>
        <w:jc w:val="both"/>
        <w:rPr>
          <w:sz w:val="26"/>
          <w:szCs w:val="26"/>
        </w:rPr>
      </w:pPr>
      <w:r w:rsidRPr="004870FC">
        <w:rPr>
          <w:sz w:val="26"/>
          <w:szCs w:val="26"/>
        </w:rPr>
        <w:t>"Развитие культуры" на 2009 - 2012 годы;</w:t>
      </w:r>
    </w:p>
    <w:p w:rsidR="00245F77" w:rsidRPr="004870FC" w:rsidRDefault="00245F77" w:rsidP="00245F77">
      <w:pPr>
        <w:pStyle w:val="ac"/>
        <w:ind w:left="1080" w:firstLine="0"/>
        <w:contextualSpacing/>
        <w:jc w:val="both"/>
        <w:rPr>
          <w:sz w:val="26"/>
          <w:szCs w:val="26"/>
        </w:rPr>
      </w:pPr>
    </w:p>
    <w:p w:rsidR="00245F77" w:rsidRPr="004870FC" w:rsidRDefault="00245F77" w:rsidP="00245F77">
      <w:pPr>
        <w:pStyle w:val="ac"/>
        <w:numPr>
          <w:ilvl w:val="0"/>
          <w:numId w:val="34"/>
        </w:numPr>
        <w:contextualSpacing/>
        <w:jc w:val="both"/>
        <w:rPr>
          <w:bCs/>
          <w:sz w:val="26"/>
          <w:szCs w:val="26"/>
        </w:rPr>
      </w:pPr>
      <w:r w:rsidRPr="004870FC">
        <w:rPr>
          <w:sz w:val="26"/>
          <w:szCs w:val="26"/>
        </w:rPr>
        <w:t>"Сохранение культурного наследия Саратовской области на 2009 - 2012 годы";</w:t>
      </w:r>
    </w:p>
    <w:p w:rsidR="00245F77" w:rsidRPr="004870FC" w:rsidRDefault="00245F77" w:rsidP="00245F77">
      <w:pPr>
        <w:widowControl w:val="0"/>
        <w:autoSpaceDE w:val="0"/>
        <w:autoSpaceDN w:val="0"/>
        <w:adjustRightInd w:val="0"/>
        <w:ind w:firstLine="708"/>
        <w:jc w:val="center"/>
        <w:rPr>
          <w:rFonts w:eastAsia="Times New Roman"/>
          <w:i/>
          <w:sz w:val="26"/>
          <w:szCs w:val="26"/>
          <w:u w:val="single"/>
        </w:rPr>
      </w:pPr>
    </w:p>
    <w:p w:rsidR="00245F77" w:rsidRPr="004870FC" w:rsidRDefault="00245F77" w:rsidP="00245F77">
      <w:pPr>
        <w:widowControl w:val="0"/>
        <w:autoSpaceDE w:val="0"/>
        <w:autoSpaceDN w:val="0"/>
        <w:adjustRightInd w:val="0"/>
        <w:ind w:firstLine="708"/>
        <w:jc w:val="center"/>
        <w:rPr>
          <w:rFonts w:eastAsia="Times New Roman"/>
          <w:i/>
          <w:sz w:val="26"/>
          <w:szCs w:val="26"/>
          <w:u w:val="single"/>
        </w:rPr>
      </w:pPr>
      <w:r w:rsidRPr="004870FC">
        <w:rPr>
          <w:rFonts w:eastAsia="Times New Roman"/>
          <w:i/>
          <w:sz w:val="26"/>
          <w:szCs w:val="26"/>
          <w:u w:val="single"/>
        </w:rPr>
        <w:t>Перечень ведомственных целевых программ, действующих на территории Саратовской области</w:t>
      </w:r>
    </w:p>
    <w:p w:rsidR="00245F77" w:rsidRPr="004870FC" w:rsidRDefault="00245F77" w:rsidP="00245F77">
      <w:pPr>
        <w:widowControl w:val="0"/>
        <w:autoSpaceDE w:val="0"/>
        <w:autoSpaceDN w:val="0"/>
        <w:adjustRightInd w:val="0"/>
        <w:ind w:left="283"/>
        <w:jc w:val="both"/>
        <w:rPr>
          <w:rFonts w:eastAsia="Times New Roman"/>
          <w:sz w:val="26"/>
          <w:szCs w:val="26"/>
        </w:rPr>
      </w:pPr>
    </w:p>
    <w:p w:rsidR="00245F77" w:rsidRPr="004870FC" w:rsidRDefault="00245F77" w:rsidP="00245F77">
      <w:pPr>
        <w:pStyle w:val="ac"/>
        <w:numPr>
          <w:ilvl w:val="0"/>
          <w:numId w:val="35"/>
        </w:numPr>
        <w:contextualSpacing/>
        <w:jc w:val="both"/>
        <w:rPr>
          <w:bCs/>
          <w:sz w:val="26"/>
          <w:szCs w:val="26"/>
        </w:rPr>
      </w:pPr>
      <w:r w:rsidRPr="004870FC">
        <w:rPr>
          <w:bCs/>
          <w:sz w:val="26"/>
          <w:szCs w:val="26"/>
        </w:rPr>
        <w:t xml:space="preserve">Ведомственная целевая Программа министерства социального развития области по обеспечению пожарной безопасности учреждений социального обслуживания населения, территориальных органов министерства и государственных учреждений социальной поддержки населения на 2012-2014 годы; </w:t>
      </w:r>
    </w:p>
    <w:p w:rsidR="00245F77" w:rsidRPr="004870FC" w:rsidRDefault="00245F77" w:rsidP="00245F77">
      <w:pPr>
        <w:pStyle w:val="ac"/>
        <w:ind w:left="1080" w:firstLine="0"/>
        <w:contextualSpacing/>
        <w:jc w:val="both"/>
        <w:rPr>
          <w:bCs/>
          <w:sz w:val="26"/>
          <w:szCs w:val="26"/>
        </w:rPr>
      </w:pPr>
    </w:p>
    <w:p w:rsidR="00245F77" w:rsidRPr="004870FC" w:rsidRDefault="00245F77" w:rsidP="00245F77">
      <w:pPr>
        <w:pStyle w:val="ac"/>
        <w:numPr>
          <w:ilvl w:val="0"/>
          <w:numId w:val="35"/>
        </w:numPr>
        <w:contextualSpacing/>
        <w:jc w:val="both"/>
        <w:rPr>
          <w:bCs/>
          <w:sz w:val="26"/>
          <w:szCs w:val="26"/>
        </w:rPr>
      </w:pPr>
      <w:r w:rsidRPr="004870FC">
        <w:rPr>
          <w:bCs/>
          <w:sz w:val="26"/>
          <w:szCs w:val="26"/>
        </w:rPr>
        <w:t>Обеспечение пожарной безопасности учреждений здравоохранения, подведомственных министерству здравоохранения области,</w:t>
      </w:r>
      <w:r w:rsidR="00F70C5A">
        <w:rPr>
          <w:bCs/>
          <w:sz w:val="26"/>
          <w:szCs w:val="26"/>
        </w:rPr>
        <w:t xml:space="preserve"> </w:t>
      </w:r>
      <w:r w:rsidRPr="004870FC">
        <w:rPr>
          <w:bCs/>
          <w:sz w:val="26"/>
          <w:szCs w:val="26"/>
        </w:rPr>
        <w:t>на 2010-2012 годы;</w:t>
      </w:r>
    </w:p>
    <w:p w:rsidR="00245F77" w:rsidRPr="004870FC" w:rsidRDefault="00245F77" w:rsidP="00245F77">
      <w:pPr>
        <w:pStyle w:val="ac"/>
        <w:ind w:left="1080" w:firstLine="0"/>
        <w:contextualSpacing/>
        <w:jc w:val="both"/>
        <w:rPr>
          <w:bCs/>
          <w:sz w:val="26"/>
          <w:szCs w:val="26"/>
        </w:rPr>
      </w:pPr>
    </w:p>
    <w:p w:rsidR="00245F77" w:rsidRPr="004870FC" w:rsidRDefault="00245F77" w:rsidP="00245F77">
      <w:pPr>
        <w:pStyle w:val="ac"/>
        <w:numPr>
          <w:ilvl w:val="0"/>
          <w:numId w:val="35"/>
        </w:numPr>
        <w:contextualSpacing/>
        <w:jc w:val="both"/>
        <w:rPr>
          <w:bCs/>
          <w:sz w:val="26"/>
          <w:szCs w:val="26"/>
        </w:rPr>
      </w:pPr>
      <w:r w:rsidRPr="004870FC">
        <w:rPr>
          <w:bCs/>
          <w:sz w:val="26"/>
          <w:szCs w:val="26"/>
        </w:rPr>
        <w:t>Обеспечение комплексной безопасности учреждений, подведомственных министерству образования Саратовской области на 2011-2013 годы;</w:t>
      </w:r>
    </w:p>
    <w:p w:rsidR="00245F77" w:rsidRPr="004870FC" w:rsidRDefault="00245F77" w:rsidP="00245F77">
      <w:pPr>
        <w:pStyle w:val="ac"/>
        <w:ind w:left="1080" w:firstLine="0"/>
        <w:contextualSpacing/>
        <w:jc w:val="both"/>
        <w:rPr>
          <w:bCs/>
          <w:sz w:val="26"/>
          <w:szCs w:val="26"/>
        </w:rPr>
      </w:pPr>
    </w:p>
    <w:p w:rsidR="00245F77" w:rsidRPr="004870FC" w:rsidRDefault="00245F77" w:rsidP="00245F77">
      <w:pPr>
        <w:pStyle w:val="ac"/>
        <w:numPr>
          <w:ilvl w:val="0"/>
          <w:numId w:val="35"/>
        </w:numPr>
        <w:contextualSpacing/>
        <w:jc w:val="both"/>
        <w:rPr>
          <w:bCs/>
          <w:sz w:val="26"/>
          <w:szCs w:val="26"/>
        </w:rPr>
      </w:pPr>
      <w:r w:rsidRPr="004870FC">
        <w:rPr>
          <w:bCs/>
          <w:sz w:val="26"/>
          <w:szCs w:val="26"/>
        </w:rPr>
        <w:t>Энергосбережение и повышение энергетической эффективности учреждений, подведомственных министерству образования Саратовской области на 2011-2015 годы;</w:t>
      </w:r>
    </w:p>
    <w:p w:rsidR="00245F77" w:rsidRPr="004870FC" w:rsidRDefault="00245F77" w:rsidP="00245F77">
      <w:pPr>
        <w:pStyle w:val="ac"/>
        <w:numPr>
          <w:ilvl w:val="0"/>
          <w:numId w:val="35"/>
        </w:numPr>
        <w:contextualSpacing/>
        <w:jc w:val="both"/>
        <w:rPr>
          <w:bCs/>
          <w:sz w:val="26"/>
          <w:szCs w:val="26"/>
        </w:rPr>
      </w:pPr>
      <w:r w:rsidRPr="004870FC">
        <w:rPr>
          <w:bCs/>
          <w:sz w:val="26"/>
          <w:szCs w:val="26"/>
        </w:rPr>
        <w:t>Развитие профессионального образования в Саратовской области                                                                       на 2012-2014 годы;</w:t>
      </w:r>
    </w:p>
    <w:p w:rsidR="00245F77" w:rsidRPr="004870FC" w:rsidRDefault="00245F77" w:rsidP="00245F77">
      <w:pPr>
        <w:pStyle w:val="ac"/>
        <w:ind w:left="1080" w:firstLine="0"/>
        <w:contextualSpacing/>
        <w:jc w:val="both"/>
        <w:rPr>
          <w:bCs/>
          <w:sz w:val="26"/>
          <w:szCs w:val="26"/>
        </w:rPr>
      </w:pPr>
    </w:p>
    <w:p w:rsidR="00245F77" w:rsidRPr="004870FC" w:rsidRDefault="00245F77" w:rsidP="00245F77">
      <w:pPr>
        <w:pStyle w:val="ac"/>
        <w:numPr>
          <w:ilvl w:val="0"/>
          <w:numId w:val="35"/>
        </w:numPr>
        <w:contextualSpacing/>
        <w:jc w:val="both"/>
        <w:rPr>
          <w:bCs/>
          <w:sz w:val="26"/>
          <w:szCs w:val="26"/>
        </w:rPr>
      </w:pPr>
      <w:r w:rsidRPr="004870FC">
        <w:rPr>
          <w:bCs/>
          <w:sz w:val="26"/>
          <w:szCs w:val="26"/>
        </w:rPr>
        <w:t xml:space="preserve">Развитие образования  Саратовской области на 2012 год; </w:t>
      </w:r>
    </w:p>
    <w:p w:rsidR="00245F77" w:rsidRPr="004870FC" w:rsidRDefault="00245F77" w:rsidP="00245F77">
      <w:pPr>
        <w:pStyle w:val="ac"/>
        <w:ind w:left="1080" w:firstLine="0"/>
        <w:contextualSpacing/>
        <w:jc w:val="both"/>
        <w:rPr>
          <w:bCs/>
          <w:sz w:val="26"/>
          <w:szCs w:val="26"/>
        </w:rPr>
      </w:pPr>
    </w:p>
    <w:p w:rsidR="00245F77" w:rsidRPr="004870FC" w:rsidRDefault="00245F77" w:rsidP="00245F77">
      <w:pPr>
        <w:pStyle w:val="ac"/>
        <w:numPr>
          <w:ilvl w:val="0"/>
          <w:numId w:val="35"/>
        </w:numPr>
        <w:contextualSpacing/>
        <w:jc w:val="both"/>
        <w:rPr>
          <w:bCs/>
          <w:sz w:val="26"/>
          <w:szCs w:val="26"/>
        </w:rPr>
      </w:pPr>
      <w:r w:rsidRPr="004870FC">
        <w:rPr>
          <w:bCs/>
          <w:sz w:val="26"/>
          <w:szCs w:val="26"/>
        </w:rPr>
        <w:t xml:space="preserve">Молодежь Саратовской области на 2012-2014 годы. </w:t>
      </w:r>
    </w:p>
    <w:p w:rsidR="00245F77" w:rsidRPr="004870FC" w:rsidRDefault="00245F77" w:rsidP="00245F77">
      <w:pPr>
        <w:pStyle w:val="ac"/>
        <w:ind w:left="1080" w:firstLine="0"/>
        <w:contextualSpacing/>
        <w:jc w:val="both"/>
        <w:rPr>
          <w:bCs/>
          <w:sz w:val="26"/>
          <w:szCs w:val="26"/>
        </w:rPr>
      </w:pPr>
    </w:p>
    <w:p w:rsidR="00245F77" w:rsidRPr="004870FC" w:rsidRDefault="00245F77" w:rsidP="00245F77">
      <w:pPr>
        <w:ind w:firstLine="709"/>
        <w:jc w:val="both"/>
        <w:rPr>
          <w:rFonts w:eastAsia="Times New Roman"/>
          <w:spacing w:val="-10"/>
          <w:sz w:val="26"/>
          <w:szCs w:val="26"/>
        </w:rPr>
      </w:pPr>
    </w:p>
    <w:p w:rsidR="00245F77" w:rsidRDefault="00245F77" w:rsidP="00245F77">
      <w:pPr>
        <w:pStyle w:val="ac"/>
        <w:ind w:left="1080" w:hanging="360"/>
        <w:rPr>
          <w:bCs/>
          <w:sz w:val="26"/>
          <w:szCs w:val="26"/>
        </w:rPr>
      </w:pPr>
    </w:p>
    <w:p w:rsidR="00B25970" w:rsidRDefault="00B25970" w:rsidP="00245F77">
      <w:pPr>
        <w:pStyle w:val="ac"/>
        <w:ind w:left="1080" w:hanging="360"/>
        <w:rPr>
          <w:bCs/>
          <w:sz w:val="26"/>
          <w:szCs w:val="26"/>
        </w:rPr>
      </w:pPr>
    </w:p>
    <w:p w:rsidR="00B25970" w:rsidRDefault="00B25970" w:rsidP="00245F77">
      <w:pPr>
        <w:pStyle w:val="ac"/>
        <w:ind w:left="1080" w:hanging="360"/>
        <w:rPr>
          <w:bCs/>
          <w:sz w:val="26"/>
          <w:szCs w:val="26"/>
        </w:rPr>
      </w:pPr>
    </w:p>
    <w:p w:rsidR="00B25970" w:rsidRDefault="00B25970" w:rsidP="00245F77">
      <w:pPr>
        <w:pStyle w:val="ac"/>
        <w:ind w:left="1080" w:hanging="360"/>
        <w:rPr>
          <w:bCs/>
          <w:sz w:val="26"/>
          <w:szCs w:val="26"/>
        </w:rPr>
      </w:pPr>
    </w:p>
    <w:p w:rsidR="00B25970" w:rsidRDefault="00B25970" w:rsidP="00245F77">
      <w:pPr>
        <w:pStyle w:val="ac"/>
        <w:ind w:left="1080" w:hanging="360"/>
        <w:rPr>
          <w:bCs/>
          <w:sz w:val="26"/>
          <w:szCs w:val="26"/>
        </w:rPr>
      </w:pPr>
    </w:p>
    <w:p w:rsidR="00B25970" w:rsidRDefault="00B25970" w:rsidP="00245F77">
      <w:pPr>
        <w:pStyle w:val="ac"/>
        <w:ind w:left="1080" w:hanging="360"/>
        <w:rPr>
          <w:bCs/>
          <w:sz w:val="26"/>
          <w:szCs w:val="26"/>
        </w:rPr>
      </w:pPr>
    </w:p>
    <w:p w:rsidR="00B25970" w:rsidRDefault="00B25970" w:rsidP="00245F77">
      <w:pPr>
        <w:pStyle w:val="ac"/>
        <w:ind w:left="1080" w:hanging="360"/>
        <w:rPr>
          <w:bCs/>
          <w:sz w:val="26"/>
          <w:szCs w:val="26"/>
        </w:rPr>
      </w:pPr>
    </w:p>
    <w:p w:rsidR="00B25970" w:rsidRDefault="00B25970" w:rsidP="00245F77">
      <w:pPr>
        <w:pStyle w:val="ac"/>
        <w:ind w:left="1080" w:hanging="360"/>
        <w:rPr>
          <w:bCs/>
          <w:sz w:val="26"/>
          <w:szCs w:val="26"/>
        </w:rPr>
      </w:pPr>
    </w:p>
    <w:p w:rsidR="00B25970" w:rsidRDefault="00B25970" w:rsidP="00245F77">
      <w:pPr>
        <w:pStyle w:val="ac"/>
        <w:ind w:left="1080" w:hanging="360"/>
        <w:rPr>
          <w:bCs/>
          <w:sz w:val="26"/>
          <w:szCs w:val="26"/>
        </w:rPr>
      </w:pPr>
    </w:p>
    <w:p w:rsidR="00B25970" w:rsidRDefault="00B25970" w:rsidP="00245F77">
      <w:pPr>
        <w:pStyle w:val="ac"/>
        <w:ind w:left="1080" w:hanging="360"/>
        <w:rPr>
          <w:bCs/>
          <w:sz w:val="26"/>
          <w:szCs w:val="26"/>
        </w:rPr>
      </w:pPr>
    </w:p>
    <w:p w:rsidR="00B25970" w:rsidRDefault="00B25970" w:rsidP="00245F77">
      <w:pPr>
        <w:pStyle w:val="ac"/>
        <w:ind w:left="1080" w:hanging="360"/>
        <w:rPr>
          <w:bCs/>
          <w:sz w:val="26"/>
          <w:szCs w:val="26"/>
        </w:rPr>
      </w:pPr>
    </w:p>
    <w:p w:rsidR="00B25970" w:rsidRDefault="00B25970" w:rsidP="00245F77">
      <w:pPr>
        <w:pStyle w:val="ac"/>
        <w:ind w:left="1080" w:hanging="360"/>
        <w:rPr>
          <w:bCs/>
          <w:sz w:val="26"/>
          <w:szCs w:val="26"/>
        </w:rPr>
      </w:pPr>
    </w:p>
    <w:p w:rsidR="00B25970" w:rsidRDefault="00B25970" w:rsidP="00245F77">
      <w:pPr>
        <w:pStyle w:val="ac"/>
        <w:ind w:left="1080" w:hanging="360"/>
        <w:rPr>
          <w:bCs/>
          <w:sz w:val="26"/>
          <w:szCs w:val="26"/>
        </w:rPr>
      </w:pPr>
    </w:p>
    <w:p w:rsidR="00B25970" w:rsidRDefault="00B25970" w:rsidP="00245F77">
      <w:pPr>
        <w:pStyle w:val="ac"/>
        <w:ind w:left="1080" w:hanging="360"/>
        <w:rPr>
          <w:bCs/>
          <w:sz w:val="26"/>
          <w:szCs w:val="26"/>
        </w:rPr>
      </w:pPr>
    </w:p>
    <w:p w:rsidR="00B25970" w:rsidRDefault="00B25970" w:rsidP="00245F77">
      <w:pPr>
        <w:pStyle w:val="ac"/>
        <w:ind w:left="1080" w:hanging="360"/>
        <w:rPr>
          <w:bCs/>
          <w:sz w:val="26"/>
          <w:szCs w:val="26"/>
        </w:rPr>
      </w:pPr>
    </w:p>
    <w:p w:rsidR="00B25970" w:rsidRPr="004870FC" w:rsidRDefault="00B25970" w:rsidP="00245F77">
      <w:pPr>
        <w:pStyle w:val="ac"/>
        <w:ind w:left="1080" w:hanging="360"/>
        <w:rPr>
          <w:bCs/>
          <w:sz w:val="26"/>
          <w:szCs w:val="26"/>
        </w:rPr>
      </w:pPr>
    </w:p>
    <w:p w:rsidR="00245F77" w:rsidRPr="004870FC" w:rsidRDefault="00245F77" w:rsidP="00245F77">
      <w:pPr>
        <w:pStyle w:val="aa"/>
      </w:pPr>
    </w:p>
    <w:p w:rsidR="001469F0" w:rsidRPr="00F65819" w:rsidRDefault="001469F0" w:rsidP="00B25970">
      <w:pPr>
        <w:jc w:val="center"/>
        <w:outlineLvl w:val="0"/>
        <w:rPr>
          <w:rFonts w:eastAsia="Times New Roman"/>
          <w:b/>
          <w:sz w:val="26"/>
          <w:szCs w:val="26"/>
        </w:rPr>
      </w:pPr>
      <w:bookmarkStart w:id="32" w:name="_Toc337633884"/>
      <w:bookmarkStart w:id="33" w:name="_Toc344148248"/>
      <w:r w:rsidRPr="00F65819">
        <w:rPr>
          <w:rFonts w:eastAsia="Times New Roman"/>
          <w:b/>
          <w:sz w:val="26"/>
          <w:szCs w:val="26"/>
        </w:rPr>
        <w:lastRenderedPageBreak/>
        <w:t>6</w:t>
      </w:r>
      <w:r w:rsidR="00B25970">
        <w:rPr>
          <w:rFonts w:eastAsia="Times New Roman"/>
          <w:b/>
          <w:sz w:val="26"/>
          <w:szCs w:val="26"/>
        </w:rPr>
        <w:t>.</w:t>
      </w:r>
      <w:r w:rsidRPr="00F65819">
        <w:rPr>
          <w:rFonts w:eastAsia="Times New Roman"/>
          <w:b/>
          <w:sz w:val="26"/>
          <w:szCs w:val="26"/>
        </w:rPr>
        <w:t xml:space="preserve"> Комплексная оценка территории и ее пространственная организация</w:t>
      </w:r>
      <w:bookmarkEnd w:id="32"/>
      <w:bookmarkEnd w:id="33"/>
    </w:p>
    <w:p w:rsidR="001469F0" w:rsidRPr="00F65819" w:rsidRDefault="001469F0" w:rsidP="00B25970">
      <w:pPr>
        <w:jc w:val="center"/>
        <w:outlineLvl w:val="1"/>
        <w:rPr>
          <w:rFonts w:eastAsia="Times New Roman"/>
          <w:b/>
          <w:i/>
          <w:sz w:val="26"/>
          <w:szCs w:val="26"/>
        </w:rPr>
      </w:pPr>
      <w:bookmarkStart w:id="34" w:name="_Toc270950826"/>
      <w:bookmarkStart w:id="35" w:name="_Toc337633885"/>
      <w:bookmarkStart w:id="36" w:name="_Toc344148249"/>
      <w:r w:rsidRPr="00F65819">
        <w:rPr>
          <w:rFonts w:eastAsia="Times New Roman"/>
          <w:b/>
          <w:i/>
          <w:sz w:val="26"/>
          <w:szCs w:val="26"/>
        </w:rPr>
        <w:t>6.1 Планировочная структура территории</w:t>
      </w:r>
      <w:bookmarkEnd w:id="34"/>
      <w:r w:rsidRPr="00F65819">
        <w:rPr>
          <w:rFonts w:eastAsia="Times New Roman"/>
          <w:b/>
          <w:i/>
          <w:sz w:val="26"/>
          <w:szCs w:val="26"/>
        </w:rPr>
        <w:t>, природные элементы планировочного каркаса</w:t>
      </w:r>
      <w:bookmarkEnd w:id="35"/>
      <w:bookmarkEnd w:id="36"/>
    </w:p>
    <w:p w:rsidR="001469F0" w:rsidRPr="00F65819" w:rsidRDefault="001469F0" w:rsidP="001469F0">
      <w:pPr>
        <w:spacing w:before="120" w:after="120"/>
        <w:ind w:firstLine="709"/>
        <w:jc w:val="both"/>
        <w:rPr>
          <w:rFonts w:eastAsia="Times New Roman"/>
          <w:sz w:val="26"/>
          <w:szCs w:val="26"/>
        </w:rPr>
      </w:pPr>
      <w:r w:rsidRPr="00F65819">
        <w:rPr>
          <w:rFonts w:eastAsia="Times New Roman"/>
          <w:sz w:val="26"/>
          <w:szCs w:val="26"/>
        </w:rPr>
        <w:t xml:space="preserve">Территория </w:t>
      </w:r>
      <w:r>
        <w:rPr>
          <w:rFonts w:eastAsia="Times New Roman"/>
          <w:sz w:val="26"/>
          <w:szCs w:val="26"/>
        </w:rPr>
        <w:t>Благодатинского</w:t>
      </w:r>
      <w:r w:rsidRPr="00F65819">
        <w:rPr>
          <w:rFonts w:eastAsia="Times New Roman"/>
          <w:sz w:val="26"/>
          <w:szCs w:val="26"/>
        </w:rPr>
        <w:t xml:space="preserve"> МО характеризуется в целом традиционной планировочной структурой, но осложнена прохождением по территории </w:t>
      </w:r>
      <w:r>
        <w:rPr>
          <w:rFonts w:eastAsia="Times New Roman"/>
          <w:sz w:val="26"/>
          <w:szCs w:val="26"/>
        </w:rPr>
        <w:t>МО железной дорогой Саратов Сызрань</w:t>
      </w:r>
      <w:r w:rsidRPr="00F65819">
        <w:rPr>
          <w:rFonts w:eastAsia="Times New Roman"/>
          <w:sz w:val="26"/>
          <w:szCs w:val="26"/>
        </w:rPr>
        <w:t>.</w:t>
      </w:r>
    </w:p>
    <w:p w:rsidR="001469F0" w:rsidRPr="00F65819" w:rsidRDefault="001469F0" w:rsidP="001469F0">
      <w:pPr>
        <w:spacing w:before="120" w:after="120"/>
        <w:ind w:firstLine="709"/>
        <w:jc w:val="both"/>
        <w:rPr>
          <w:rFonts w:eastAsia="Times New Roman"/>
          <w:sz w:val="26"/>
          <w:szCs w:val="26"/>
        </w:rPr>
      </w:pPr>
      <w:r w:rsidRPr="00F65819">
        <w:rPr>
          <w:rFonts w:eastAsia="Times New Roman"/>
          <w:sz w:val="26"/>
          <w:szCs w:val="26"/>
        </w:rPr>
        <w:t xml:space="preserve">Большая часть территории поселения покрыта землями сельскохозяйственного назначения,  лесные насаждения занимают относительно небольшую часть. </w:t>
      </w:r>
    </w:p>
    <w:p w:rsidR="001469F0" w:rsidRPr="00F65819" w:rsidRDefault="001469F0" w:rsidP="001469F0">
      <w:pPr>
        <w:spacing w:before="120" w:after="120"/>
        <w:ind w:firstLine="709"/>
        <w:jc w:val="both"/>
        <w:rPr>
          <w:rFonts w:eastAsia="Times New Roman"/>
          <w:sz w:val="26"/>
          <w:szCs w:val="26"/>
        </w:rPr>
      </w:pPr>
      <w:r w:rsidRPr="00F65819">
        <w:rPr>
          <w:rFonts w:eastAsia="Times New Roman"/>
          <w:sz w:val="26"/>
          <w:szCs w:val="26"/>
        </w:rPr>
        <w:t xml:space="preserve">Территория в пределах </w:t>
      </w:r>
      <w:r w:rsidR="00DD02F3">
        <w:rPr>
          <w:rFonts w:eastAsia="Times New Roman"/>
          <w:sz w:val="26"/>
          <w:szCs w:val="26"/>
        </w:rPr>
        <w:t>Благодатинск</w:t>
      </w:r>
      <w:r>
        <w:rPr>
          <w:rFonts w:eastAsia="Times New Roman"/>
          <w:sz w:val="26"/>
          <w:szCs w:val="26"/>
        </w:rPr>
        <w:t>ого</w:t>
      </w:r>
      <w:r w:rsidRPr="00F65819">
        <w:rPr>
          <w:rFonts w:eastAsia="Times New Roman"/>
          <w:sz w:val="26"/>
          <w:szCs w:val="26"/>
        </w:rPr>
        <w:t xml:space="preserve"> МО составляет </w:t>
      </w:r>
      <w:r w:rsidR="00DD02F3">
        <w:rPr>
          <w:rFonts w:eastAsia="Times New Roman"/>
          <w:sz w:val="26"/>
          <w:szCs w:val="26"/>
        </w:rPr>
        <w:t>24875</w:t>
      </w:r>
      <w:r w:rsidRPr="00F65819">
        <w:rPr>
          <w:rFonts w:eastAsia="Times New Roman"/>
          <w:sz w:val="26"/>
          <w:szCs w:val="26"/>
        </w:rPr>
        <w:t xml:space="preserve"> га. Согласно данным по замерам на опорном плане территория </w:t>
      </w:r>
      <w:r w:rsidR="00DD02F3">
        <w:rPr>
          <w:rFonts w:eastAsia="Times New Roman"/>
          <w:sz w:val="26"/>
          <w:szCs w:val="26"/>
        </w:rPr>
        <w:t>Благодатинск</w:t>
      </w:r>
      <w:r>
        <w:rPr>
          <w:rFonts w:eastAsia="Times New Roman"/>
          <w:sz w:val="26"/>
          <w:szCs w:val="26"/>
        </w:rPr>
        <w:t>ого</w:t>
      </w:r>
      <w:r w:rsidRPr="00F65819">
        <w:rPr>
          <w:rFonts w:eastAsia="Times New Roman"/>
          <w:sz w:val="26"/>
          <w:szCs w:val="26"/>
        </w:rPr>
        <w:t xml:space="preserve"> МО составляет </w:t>
      </w:r>
      <w:r>
        <w:rPr>
          <w:rFonts w:eastAsia="Times New Roman"/>
          <w:sz w:val="26"/>
          <w:szCs w:val="26"/>
        </w:rPr>
        <w:t>2</w:t>
      </w:r>
      <w:r w:rsidR="00DD02F3">
        <w:rPr>
          <w:rFonts w:eastAsia="Times New Roman"/>
          <w:sz w:val="26"/>
          <w:szCs w:val="26"/>
        </w:rPr>
        <w:t>4875</w:t>
      </w:r>
      <w:r w:rsidRPr="00F65819">
        <w:rPr>
          <w:rFonts w:eastAsia="Times New Roman"/>
          <w:sz w:val="26"/>
          <w:szCs w:val="26"/>
        </w:rPr>
        <w:t xml:space="preserve"> га. В пределах застроенной части населённых выделяется селитебная территория, промышленно-коммунальная, транспортная территория.</w:t>
      </w:r>
    </w:p>
    <w:p w:rsidR="001469F0" w:rsidRPr="00F65819" w:rsidRDefault="001469F0" w:rsidP="001469F0">
      <w:pPr>
        <w:spacing w:before="120" w:after="120"/>
        <w:ind w:firstLine="709"/>
        <w:jc w:val="both"/>
        <w:rPr>
          <w:rFonts w:eastAsia="Times New Roman"/>
          <w:sz w:val="26"/>
          <w:szCs w:val="26"/>
        </w:rPr>
      </w:pPr>
      <w:r w:rsidRPr="00F65819">
        <w:rPr>
          <w:rFonts w:eastAsia="Times New Roman"/>
          <w:sz w:val="26"/>
          <w:szCs w:val="26"/>
          <w:u w:val="single"/>
        </w:rPr>
        <w:t>Селитебная часть</w:t>
      </w:r>
      <w:r w:rsidRPr="00B25970">
        <w:rPr>
          <w:rFonts w:eastAsia="Times New Roman"/>
          <w:sz w:val="26"/>
          <w:szCs w:val="26"/>
        </w:rPr>
        <w:t xml:space="preserve"> </w:t>
      </w:r>
      <w:r w:rsidRPr="00F65819">
        <w:rPr>
          <w:rFonts w:eastAsia="Times New Roman"/>
          <w:sz w:val="26"/>
          <w:szCs w:val="26"/>
        </w:rPr>
        <w:t>населённых пунктов поселения включает в себя, в основном, кварталы жилой застройки. Это усадебная застройка всех населённых пунктов поселения. На территории селитебной зоны размещены общественно-деловые зоны, а также -   дисперсно - отдельные коммунальные площадки.</w:t>
      </w:r>
    </w:p>
    <w:p w:rsidR="001469F0" w:rsidRPr="00F65819" w:rsidRDefault="001469F0" w:rsidP="001469F0">
      <w:pPr>
        <w:spacing w:before="120" w:after="120"/>
        <w:ind w:firstLine="709"/>
        <w:jc w:val="both"/>
        <w:rPr>
          <w:rFonts w:eastAsia="Times New Roman"/>
          <w:sz w:val="26"/>
          <w:szCs w:val="26"/>
        </w:rPr>
      </w:pPr>
      <w:r w:rsidRPr="00F65819">
        <w:rPr>
          <w:rFonts w:eastAsia="Times New Roman"/>
          <w:sz w:val="26"/>
          <w:szCs w:val="26"/>
        </w:rPr>
        <w:t xml:space="preserve"> </w:t>
      </w:r>
      <w:r w:rsidRPr="00F65819">
        <w:rPr>
          <w:rFonts w:eastAsia="Times New Roman"/>
          <w:sz w:val="26"/>
          <w:szCs w:val="26"/>
          <w:u w:val="single"/>
        </w:rPr>
        <w:t>Промышленные и коммунально – складские зоны</w:t>
      </w:r>
      <w:r w:rsidRPr="00B25970">
        <w:rPr>
          <w:rFonts w:eastAsia="Times New Roman"/>
          <w:sz w:val="26"/>
          <w:szCs w:val="26"/>
        </w:rPr>
        <w:t xml:space="preserve"> </w:t>
      </w:r>
      <w:r w:rsidRPr="00F65819">
        <w:rPr>
          <w:rFonts w:eastAsia="Times New Roman"/>
          <w:sz w:val="26"/>
          <w:szCs w:val="26"/>
        </w:rPr>
        <w:t xml:space="preserve">расположены, в основном, на территориях, примыкающих к селитебной зоне. Отдельные коммунальные площадки входят в состав селитебных территорий. Коммунальные зоны большей частью не имеет обустроенных и озелененных санитарно – защитных зон. Промышленные площадки – это в основном, площадки с сельскохозяйственного производства. </w:t>
      </w:r>
    </w:p>
    <w:p w:rsidR="001469F0" w:rsidRPr="00F65819" w:rsidRDefault="001469F0" w:rsidP="001469F0">
      <w:pPr>
        <w:spacing w:before="120" w:after="120"/>
        <w:ind w:firstLine="709"/>
        <w:jc w:val="both"/>
        <w:rPr>
          <w:rFonts w:eastAsia="Times New Roman"/>
          <w:sz w:val="26"/>
          <w:szCs w:val="26"/>
        </w:rPr>
      </w:pPr>
      <w:r w:rsidRPr="00F65819">
        <w:rPr>
          <w:rFonts w:eastAsia="Times New Roman"/>
          <w:sz w:val="26"/>
          <w:szCs w:val="26"/>
          <w:u w:val="single"/>
        </w:rPr>
        <w:t>Транспортные зоны включают</w:t>
      </w:r>
      <w:r w:rsidRPr="00F65819">
        <w:rPr>
          <w:rFonts w:eastAsia="Times New Roman"/>
          <w:sz w:val="26"/>
          <w:szCs w:val="26"/>
        </w:rPr>
        <w:t xml:space="preserve"> в себя устройства внешнего транспорта, в основном,  автодороги.</w:t>
      </w:r>
    </w:p>
    <w:p w:rsidR="001469F0" w:rsidRPr="00F65819" w:rsidRDefault="001469F0" w:rsidP="001469F0">
      <w:pPr>
        <w:spacing w:before="120" w:after="120"/>
        <w:ind w:firstLine="709"/>
        <w:jc w:val="both"/>
        <w:rPr>
          <w:rFonts w:eastAsia="Times New Roman"/>
          <w:sz w:val="26"/>
          <w:szCs w:val="26"/>
        </w:rPr>
      </w:pPr>
      <w:r w:rsidRPr="00F65819">
        <w:rPr>
          <w:rFonts w:eastAsia="Times New Roman"/>
          <w:sz w:val="26"/>
          <w:szCs w:val="26"/>
        </w:rPr>
        <w:t xml:space="preserve">Площадь транспортной зоны </w:t>
      </w:r>
      <w:r w:rsidR="00DD02F3">
        <w:rPr>
          <w:rFonts w:eastAsia="Times New Roman"/>
          <w:sz w:val="26"/>
          <w:szCs w:val="26"/>
        </w:rPr>
        <w:t>22.4</w:t>
      </w:r>
      <w:r w:rsidRPr="00F65819">
        <w:rPr>
          <w:rFonts w:eastAsia="Times New Roman"/>
          <w:sz w:val="26"/>
          <w:szCs w:val="26"/>
        </w:rPr>
        <w:t xml:space="preserve"> га или 0,</w:t>
      </w:r>
      <w:r w:rsidR="00DD02F3">
        <w:rPr>
          <w:rFonts w:eastAsia="Times New Roman"/>
          <w:sz w:val="26"/>
          <w:szCs w:val="26"/>
        </w:rPr>
        <w:t>1</w:t>
      </w:r>
      <w:r w:rsidRPr="00F65819">
        <w:rPr>
          <w:rFonts w:eastAsia="Times New Roman"/>
          <w:sz w:val="26"/>
          <w:szCs w:val="26"/>
        </w:rPr>
        <w:t xml:space="preserve"> %  от территории МО.</w:t>
      </w:r>
    </w:p>
    <w:p w:rsidR="001469F0" w:rsidRPr="00F65819" w:rsidRDefault="001469F0" w:rsidP="001469F0">
      <w:pPr>
        <w:spacing w:before="120" w:after="120"/>
        <w:ind w:firstLine="709"/>
        <w:jc w:val="both"/>
        <w:rPr>
          <w:rFonts w:eastAsia="Times New Roman"/>
          <w:sz w:val="26"/>
          <w:szCs w:val="26"/>
        </w:rPr>
      </w:pPr>
      <w:r w:rsidRPr="00F65819">
        <w:rPr>
          <w:rFonts w:eastAsia="Times New Roman"/>
          <w:sz w:val="26"/>
          <w:szCs w:val="26"/>
        </w:rPr>
        <w:t>В основном, в застроенной части населённых пунктов расположены рекреационные территории. Вне пределов застроенной части населённых пунктов, но в пределах границ МО расположены кладбища и территории сельскохозяйственного назначения, выступающие в качестве резерва жилой застройки.</w:t>
      </w:r>
    </w:p>
    <w:p w:rsidR="001469F0" w:rsidRPr="00F65819" w:rsidRDefault="001469F0" w:rsidP="001469F0">
      <w:pPr>
        <w:spacing w:before="120" w:after="120"/>
        <w:ind w:firstLine="709"/>
        <w:jc w:val="both"/>
        <w:rPr>
          <w:rFonts w:eastAsia="Times New Roman"/>
          <w:sz w:val="26"/>
          <w:szCs w:val="26"/>
        </w:rPr>
      </w:pPr>
      <w:r w:rsidRPr="00F65819">
        <w:rPr>
          <w:rFonts w:eastAsia="Times New Roman"/>
          <w:sz w:val="26"/>
          <w:szCs w:val="26"/>
          <w:u w:val="single"/>
        </w:rPr>
        <w:t>Рекреационные территории</w:t>
      </w:r>
      <w:r w:rsidRPr="00B25970">
        <w:rPr>
          <w:rFonts w:eastAsia="Times New Roman"/>
          <w:sz w:val="26"/>
          <w:szCs w:val="26"/>
        </w:rPr>
        <w:t xml:space="preserve"> </w:t>
      </w:r>
      <w:r w:rsidRPr="00F65819">
        <w:rPr>
          <w:rFonts w:eastAsia="Times New Roman"/>
          <w:sz w:val="26"/>
          <w:szCs w:val="26"/>
        </w:rPr>
        <w:t xml:space="preserve">представлены водоохранными зонами рек поселения. В структуре селитьбы находятся зеленые насаждения в сёлах. Отсутствие системы организованных зеленых насаждений в пределах селитебных территорий являются одним из недостатков планировочной структуры </w:t>
      </w:r>
      <w:r w:rsidR="00DD02F3">
        <w:rPr>
          <w:rFonts w:eastAsia="Times New Roman"/>
          <w:sz w:val="26"/>
          <w:szCs w:val="26"/>
        </w:rPr>
        <w:t>Благодатинск</w:t>
      </w:r>
      <w:r>
        <w:rPr>
          <w:rFonts w:eastAsia="Times New Roman"/>
          <w:sz w:val="26"/>
          <w:szCs w:val="26"/>
        </w:rPr>
        <w:t>ого</w:t>
      </w:r>
      <w:r w:rsidRPr="00F65819">
        <w:rPr>
          <w:rFonts w:eastAsia="Times New Roman"/>
          <w:sz w:val="26"/>
          <w:szCs w:val="26"/>
        </w:rPr>
        <w:t xml:space="preserve"> МО. Этот недостаток не компенсируется наличием рекреационных зон за пределами застроенной части населённых пунктов.</w:t>
      </w:r>
    </w:p>
    <w:p w:rsidR="001469F0" w:rsidRPr="00F65819" w:rsidRDefault="001469F0" w:rsidP="001469F0">
      <w:pPr>
        <w:spacing w:before="120" w:after="120"/>
        <w:ind w:firstLine="709"/>
        <w:jc w:val="both"/>
        <w:rPr>
          <w:rFonts w:eastAsia="Times New Roman"/>
          <w:sz w:val="26"/>
          <w:szCs w:val="26"/>
        </w:rPr>
      </w:pPr>
      <w:r w:rsidRPr="00F65819">
        <w:rPr>
          <w:rFonts w:eastAsia="Times New Roman"/>
          <w:sz w:val="26"/>
          <w:szCs w:val="26"/>
        </w:rPr>
        <w:t>Площадь рекреационных территорий в поселении не выделена.</w:t>
      </w:r>
    </w:p>
    <w:p w:rsidR="001469F0" w:rsidRPr="00F65819" w:rsidRDefault="001469F0" w:rsidP="001469F0">
      <w:pPr>
        <w:spacing w:before="120" w:after="120"/>
        <w:ind w:firstLine="709"/>
        <w:jc w:val="both"/>
        <w:rPr>
          <w:rFonts w:eastAsia="Times New Roman"/>
          <w:sz w:val="26"/>
          <w:szCs w:val="26"/>
        </w:rPr>
      </w:pPr>
      <w:r w:rsidRPr="00F65819">
        <w:rPr>
          <w:rFonts w:eastAsia="Times New Roman"/>
          <w:sz w:val="26"/>
          <w:szCs w:val="26"/>
          <w:u w:val="single"/>
        </w:rPr>
        <w:t>Кладбища</w:t>
      </w:r>
      <w:r w:rsidRPr="00F65819">
        <w:rPr>
          <w:rFonts w:eastAsia="Times New Roman"/>
          <w:sz w:val="26"/>
          <w:szCs w:val="26"/>
        </w:rPr>
        <w:t xml:space="preserve"> расположены в пределах территории всего </w:t>
      </w:r>
      <w:r>
        <w:rPr>
          <w:rFonts w:eastAsia="Times New Roman"/>
          <w:sz w:val="26"/>
          <w:szCs w:val="26"/>
        </w:rPr>
        <w:t>МО</w:t>
      </w:r>
      <w:r w:rsidRPr="00F65819">
        <w:rPr>
          <w:rFonts w:eastAsia="Times New Roman"/>
          <w:sz w:val="26"/>
          <w:szCs w:val="26"/>
        </w:rPr>
        <w:t xml:space="preserve">. Количество их два. Таким образом, кладбища в планировочной структуре поселения  занимают </w:t>
      </w:r>
      <w:r w:rsidR="00DD02F3">
        <w:rPr>
          <w:rFonts w:eastAsia="Times New Roman"/>
          <w:sz w:val="26"/>
          <w:szCs w:val="26"/>
        </w:rPr>
        <w:t>2</w:t>
      </w:r>
      <w:r w:rsidRPr="00F65819">
        <w:rPr>
          <w:rFonts w:eastAsia="Times New Roman"/>
          <w:sz w:val="26"/>
          <w:szCs w:val="26"/>
        </w:rPr>
        <w:t xml:space="preserve"> га или 0,01 % территории поселения.</w:t>
      </w:r>
    </w:p>
    <w:p w:rsidR="001469F0" w:rsidRPr="00F65819" w:rsidRDefault="001469F0" w:rsidP="001469F0">
      <w:pPr>
        <w:spacing w:before="120" w:after="120"/>
        <w:ind w:firstLine="709"/>
        <w:jc w:val="both"/>
        <w:rPr>
          <w:rFonts w:eastAsia="Times New Roman"/>
          <w:sz w:val="26"/>
          <w:szCs w:val="26"/>
        </w:rPr>
      </w:pPr>
      <w:r w:rsidRPr="00F65819">
        <w:rPr>
          <w:rFonts w:eastAsia="Times New Roman"/>
          <w:sz w:val="26"/>
          <w:szCs w:val="26"/>
          <w:u w:val="single"/>
        </w:rPr>
        <w:lastRenderedPageBreak/>
        <w:t>Территории сельскохозяйственного использования</w:t>
      </w:r>
      <w:r w:rsidRPr="00F65819">
        <w:rPr>
          <w:rFonts w:eastAsia="Times New Roman"/>
          <w:sz w:val="26"/>
          <w:szCs w:val="26"/>
        </w:rPr>
        <w:t xml:space="preserve"> занимают </w:t>
      </w:r>
      <w:r>
        <w:rPr>
          <w:rFonts w:eastAsia="Times New Roman"/>
          <w:sz w:val="26"/>
          <w:szCs w:val="26"/>
        </w:rPr>
        <w:t>1</w:t>
      </w:r>
      <w:r w:rsidR="00DD02F3">
        <w:rPr>
          <w:rFonts w:eastAsia="Times New Roman"/>
          <w:sz w:val="26"/>
          <w:szCs w:val="26"/>
        </w:rPr>
        <w:t>9170</w:t>
      </w:r>
      <w:r w:rsidRPr="00F65819">
        <w:rPr>
          <w:rFonts w:eastAsia="Times New Roman"/>
          <w:sz w:val="26"/>
          <w:szCs w:val="26"/>
        </w:rPr>
        <w:t xml:space="preserve"> га или </w:t>
      </w:r>
      <w:r w:rsidR="00DD02F3">
        <w:rPr>
          <w:rFonts w:eastAsia="Times New Roman"/>
          <w:sz w:val="26"/>
          <w:szCs w:val="26"/>
        </w:rPr>
        <w:t>77</w:t>
      </w:r>
      <w:r w:rsidRPr="00F65819">
        <w:rPr>
          <w:rFonts w:eastAsia="Times New Roman"/>
          <w:sz w:val="26"/>
          <w:szCs w:val="26"/>
        </w:rPr>
        <w:t xml:space="preserve">% территории </w:t>
      </w:r>
      <w:r w:rsidR="00DD02F3">
        <w:rPr>
          <w:rFonts w:eastAsia="Times New Roman"/>
          <w:sz w:val="26"/>
          <w:szCs w:val="26"/>
        </w:rPr>
        <w:t>Благодатинск</w:t>
      </w:r>
      <w:r>
        <w:rPr>
          <w:rFonts w:eastAsia="Times New Roman"/>
          <w:sz w:val="26"/>
          <w:szCs w:val="26"/>
        </w:rPr>
        <w:t>ого</w:t>
      </w:r>
      <w:r w:rsidRPr="00F65819">
        <w:rPr>
          <w:rFonts w:eastAsia="Times New Roman"/>
          <w:sz w:val="26"/>
          <w:szCs w:val="26"/>
        </w:rPr>
        <w:t xml:space="preserve"> МО.</w:t>
      </w:r>
    </w:p>
    <w:p w:rsidR="001469F0" w:rsidRPr="00F65819" w:rsidRDefault="001469F0" w:rsidP="001469F0">
      <w:pPr>
        <w:spacing w:before="120" w:after="120"/>
        <w:ind w:firstLine="709"/>
        <w:jc w:val="both"/>
        <w:rPr>
          <w:rFonts w:eastAsia="Times New Roman"/>
          <w:sz w:val="26"/>
          <w:szCs w:val="26"/>
        </w:rPr>
      </w:pPr>
      <w:r w:rsidRPr="00F65819">
        <w:rPr>
          <w:rFonts w:eastAsia="Times New Roman"/>
          <w:sz w:val="26"/>
          <w:szCs w:val="26"/>
          <w:u w:val="single"/>
        </w:rPr>
        <w:t>Земли под водными объектами</w:t>
      </w:r>
      <w:r w:rsidRPr="00F65819">
        <w:rPr>
          <w:rFonts w:eastAsia="Times New Roman"/>
          <w:sz w:val="26"/>
          <w:szCs w:val="26"/>
        </w:rPr>
        <w:t xml:space="preserve"> – это территории под  реками, прудами. Они составляют </w:t>
      </w:r>
      <w:r w:rsidR="00DD02F3">
        <w:rPr>
          <w:rFonts w:eastAsia="Times New Roman"/>
          <w:sz w:val="26"/>
          <w:szCs w:val="26"/>
        </w:rPr>
        <w:t>4728</w:t>
      </w:r>
      <w:r w:rsidRPr="00F65819">
        <w:rPr>
          <w:rFonts w:eastAsia="Times New Roman"/>
          <w:sz w:val="26"/>
          <w:szCs w:val="26"/>
        </w:rPr>
        <w:t xml:space="preserve"> га или </w:t>
      </w:r>
      <w:r w:rsidR="00DD02F3">
        <w:rPr>
          <w:rFonts w:eastAsia="Times New Roman"/>
          <w:sz w:val="26"/>
          <w:szCs w:val="26"/>
        </w:rPr>
        <w:t>16</w:t>
      </w:r>
      <w:r>
        <w:rPr>
          <w:rFonts w:eastAsia="Times New Roman"/>
          <w:sz w:val="26"/>
          <w:szCs w:val="26"/>
        </w:rPr>
        <w:t>.9</w:t>
      </w:r>
      <w:r w:rsidRPr="00F65819">
        <w:rPr>
          <w:rFonts w:eastAsia="Times New Roman"/>
          <w:sz w:val="26"/>
          <w:szCs w:val="26"/>
        </w:rPr>
        <w:t xml:space="preserve"> % территории МО.</w:t>
      </w:r>
    </w:p>
    <w:p w:rsidR="001469F0" w:rsidRPr="00F65819" w:rsidRDefault="001469F0" w:rsidP="001469F0">
      <w:pPr>
        <w:spacing w:before="120" w:after="120"/>
        <w:ind w:firstLine="709"/>
        <w:jc w:val="both"/>
        <w:rPr>
          <w:rFonts w:eastAsia="Times New Roman"/>
          <w:sz w:val="26"/>
          <w:szCs w:val="26"/>
        </w:rPr>
      </w:pPr>
      <w:r w:rsidRPr="00F65819">
        <w:rPr>
          <w:rFonts w:eastAsia="Times New Roman"/>
          <w:sz w:val="26"/>
          <w:szCs w:val="26"/>
          <w:u w:val="single"/>
        </w:rPr>
        <w:t xml:space="preserve">Земли лесного фонда </w:t>
      </w:r>
      <w:r w:rsidRPr="00F65819">
        <w:rPr>
          <w:rFonts w:eastAsia="Times New Roman"/>
          <w:sz w:val="26"/>
          <w:szCs w:val="26"/>
        </w:rPr>
        <w:t xml:space="preserve">составляют </w:t>
      </w:r>
      <w:r w:rsidR="00DD02F3">
        <w:rPr>
          <w:rFonts w:eastAsia="Times New Roman"/>
          <w:sz w:val="26"/>
          <w:szCs w:val="26"/>
        </w:rPr>
        <w:t>531.5</w:t>
      </w:r>
      <w:r w:rsidRPr="00F65819">
        <w:rPr>
          <w:rFonts w:eastAsia="Times New Roman"/>
          <w:sz w:val="26"/>
          <w:szCs w:val="26"/>
        </w:rPr>
        <w:t xml:space="preserve"> га или </w:t>
      </w:r>
      <w:r w:rsidR="00DD02F3">
        <w:rPr>
          <w:rFonts w:eastAsia="Times New Roman"/>
          <w:sz w:val="26"/>
          <w:szCs w:val="26"/>
        </w:rPr>
        <w:t>2.1</w:t>
      </w:r>
      <w:r w:rsidRPr="00F65819">
        <w:rPr>
          <w:rFonts w:eastAsia="Times New Roman"/>
          <w:sz w:val="26"/>
          <w:szCs w:val="26"/>
        </w:rPr>
        <w:t xml:space="preserve">% территории </w:t>
      </w:r>
      <w:r w:rsidR="00DD02F3">
        <w:rPr>
          <w:rFonts w:eastAsia="Times New Roman"/>
          <w:sz w:val="26"/>
          <w:szCs w:val="26"/>
        </w:rPr>
        <w:t>МО</w:t>
      </w:r>
      <w:r w:rsidRPr="00F65819">
        <w:rPr>
          <w:rFonts w:eastAsia="Times New Roman"/>
          <w:sz w:val="26"/>
          <w:szCs w:val="26"/>
        </w:rPr>
        <w:t>.</w:t>
      </w:r>
    </w:p>
    <w:p w:rsidR="001469F0" w:rsidRPr="00F65819" w:rsidRDefault="001469F0" w:rsidP="001469F0">
      <w:pPr>
        <w:spacing w:before="120" w:after="120"/>
        <w:ind w:firstLine="709"/>
        <w:jc w:val="both"/>
        <w:rPr>
          <w:rFonts w:eastAsia="Times New Roman"/>
          <w:sz w:val="26"/>
          <w:szCs w:val="26"/>
        </w:rPr>
      </w:pPr>
      <w:r w:rsidRPr="00F65819">
        <w:rPr>
          <w:rFonts w:eastAsia="Times New Roman"/>
          <w:sz w:val="26"/>
          <w:szCs w:val="26"/>
        </w:rPr>
        <w:t xml:space="preserve"> По данным администрации </w:t>
      </w:r>
      <w:r w:rsidR="00DD02F3">
        <w:rPr>
          <w:rFonts w:eastAsia="Times New Roman"/>
          <w:sz w:val="26"/>
          <w:szCs w:val="26"/>
        </w:rPr>
        <w:t>Благодатинск</w:t>
      </w:r>
      <w:r w:rsidRPr="00F65819">
        <w:rPr>
          <w:rFonts w:eastAsia="Times New Roman"/>
          <w:sz w:val="26"/>
          <w:szCs w:val="26"/>
        </w:rPr>
        <w:t>ого МО можно выделить также:</w:t>
      </w:r>
    </w:p>
    <w:p w:rsidR="001469F0" w:rsidRPr="00F65819" w:rsidRDefault="001469F0" w:rsidP="001469F0">
      <w:pPr>
        <w:spacing w:before="120" w:after="120"/>
        <w:ind w:firstLine="709"/>
        <w:jc w:val="both"/>
        <w:rPr>
          <w:rFonts w:eastAsia="Times New Roman"/>
          <w:sz w:val="26"/>
          <w:szCs w:val="26"/>
          <w:u w:val="single"/>
        </w:rPr>
      </w:pPr>
      <w:r w:rsidRPr="00F65819">
        <w:rPr>
          <w:rFonts w:eastAsia="Times New Roman"/>
          <w:sz w:val="26"/>
          <w:szCs w:val="26"/>
          <w:u w:val="single"/>
        </w:rPr>
        <w:t>Земли населённых пунктов</w:t>
      </w:r>
      <w:r w:rsidRPr="00F65819">
        <w:rPr>
          <w:rFonts w:eastAsia="Times New Roman"/>
          <w:sz w:val="26"/>
          <w:szCs w:val="26"/>
        </w:rPr>
        <w:t xml:space="preserve"> – </w:t>
      </w:r>
      <w:r w:rsidR="00DD02F3">
        <w:rPr>
          <w:rFonts w:eastAsia="Times New Roman"/>
          <w:sz w:val="26"/>
          <w:szCs w:val="26"/>
        </w:rPr>
        <w:t>283</w:t>
      </w:r>
      <w:r w:rsidRPr="00F65819">
        <w:rPr>
          <w:rFonts w:eastAsia="Times New Roman"/>
          <w:sz w:val="26"/>
          <w:szCs w:val="26"/>
        </w:rPr>
        <w:t xml:space="preserve"> га;</w:t>
      </w:r>
    </w:p>
    <w:p w:rsidR="001469F0" w:rsidRPr="00F65819" w:rsidRDefault="001469F0" w:rsidP="001469F0">
      <w:pPr>
        <w:spacing w:before="120" w:after="120"/>
        <w:ind w:firstLine="709"/>
        <w:jc w:val="both"/>
        <w:rPr>
          <w:rFonts w:eastAsia="Times New Roman"/>
          <w:sz w:val="26"/>
          <w:szCs w:val="26"/>
        </w:rPr>
      </w:pPr>
      <w:r w:rsidRPr="00F65819">
        <w:rPr>
          <w:rFonts w:eastAsia="Times New Roman"/>
          <w:sz w:val="26"/>
          <w:szCs w:val="26"/>
          <w:u w:val="single"/>
        </w:rPr>
        <w:t>Земли, не включённые в хозяйственный оборот</w:t>
      </w:r>
      <w:r w:rsidRPr="00F65819">
        <w:rPr>
          <w:rFonts w:eastAsia="Times New Roman"/>
          <w:sz w:val="26"/>
          <w:szCs w:val="26"/>
        </w:rPr>
        <w:t xml:space="preserve"> – </w:t>
      </w:r>
      <w:r w:rsidR="00DD02F3">
        <w:rPr>
          <w:rFonts w:eastAsia="Times New Roman"/>
          <w:sz w:val="26"/>
          <w:szCs w:val="26"/>
        </w:rPr>
        <w:t>139</w:t>
      </w:r>
      <w:r w:rsidRPr="00F65819">
        <w:rPr>
          <w:rFonts w:eastAsia="Times New Roman"/>
          <w:sz w:val="26"/>
          <w:szCs w:val="26"/>
        </w:rPr>
        <w:t xml:space="preserve"> га.</w:t>
      </w:r>
    </w:p>
    <w:p w:rsidR="001469F0" w:rsidRPr="00F65819" w:rsidRDefault="001469F0" w:rsidP="00B25970">
      <w:pPr>
        <w:jc w:val="center"/>
        <w:outlineLvl w:val="1"/>
        <w:rPr>
          <w:rFonts w:eastAsia="Times New Roman"/>
          <w:b/>
          <w:i/>
          <w:sz w:val="26"/>
          <w:szCs w:val="26"/>
        </w:rPr>
      </w:pPr>
      <w:bookmarkStart w:id="37" w:name="_Toc337633886"/>
      <w:bookmarkStart w:id="38" w:name="_Toc344148250"/>
      <w:r w:rsidRPr="00F65819">
        <w:rPr>
          <w:rFonts w:eastAsia="Times New Roman"/>
          <w:b/>
          <w:i/>
          <w:sz w:val="26"/>
          <w:szCs w:val="26"/>
        </w:rPr>
        <w:t>6.2 Транспортный каркас территории</w:t>
      </w:r>
      <w:bookmarkEnd w:id="37"/>
      <w:bookmarkEnd w:id="38"/>
    </w:p>
    <w:p w:rsidR="001469F0" w:rsidRPr="00F65819" w:rsidRDefault="001469F0" w:rsidP="001469F0">
      <w:pPr>
        <w:spacing w:before="120" w:after="120"/>
        <w:ind w:firstLine="709"/>
        <w:jc w:val="both"/>
        <w:rPr>
          <w:rFonts w:eastAsia="Times New Roman"/>
          <w:sz w:val="26"/>
          <w:szCs w:val="26"/>
        </w:rPr>
      </w:pPr>
      <w:r w:rsidRPr="00F65819">
        <w:rPr>
          <w:rFonts w:eastAsia="Times New Roman"/>
          <w:sz w:val="26"/>
          <w:szCs w:val="26"/>
        </w:rPr>
        <w:t xml:space="preserve">Основа транспортного каркаса территории </w:t>
      </w:r>
      <w:r w:rsidR="00DD02F3">
        <w:rPr>
          <w:rFonts w:eastAsia="Times New Roman"/>
          <w:sz w:val="26"/>
          <w:szCs w:val="26"/>
        </w:rPr>
        <w:t>Благодатинск</w:t>
      </w:r>
      <w:r>
        <w:rPr>
          <w:rFonts w:eastAsia="Times New Roman"/>
          <w:sz w:val="26"/>
          <w:szCs w:val="26"/>
        </w:rPr>
        <w:t>ого</w:t>
      </w:r>
      <w:r w:rsidRPr="00F65819">
        <w:rPr>
          <w:rFonts w:eastAsia="Times New Roman"/>
          <w:sz w:val="26"/>
          <w:szCs w:val="26"/>
        </w:rPr>
        <w:t xml:space="preserve"> МО конечно же, </w:t>
      </w:r>
      <w:r w:rsidR="00FD7DD1">
        <w:rPr>
          <w:rFonts w:eastAsia="Times New Roman"/>
          <w:sz w:val="26"/>
          <w:szCs w:val="26"/>
        </w:rPr>
        <w:t xml:space="preserve">железная дорога </w:t>
      </w:r>
      <w:r w:rsidRPr="00F65819">
        <w:rPr>
          <w:rFonts w:eastAsia="Times New Roman"/>
          <w:sz w:val="26"/>
          <w:szCs w:val="26"/>
        </w:rPr>
        <w:t>-</w:t>
      </w:r>
      <w:r w:rsidR="00FD7DD1">
        <w:rPr>
          <w:rFonts w:eastAsia="Times New Roman"/>
          <w:sz w:val="26"/>
          <w:szCs w:val="26"/>
        </w:rPr>
        <w:t xml:space="preserve"> </w:t>
      </w:r>
      <w:r w:rsidRPr="00F65819">
        <w:rPr>
          <w:rFonts w:eastAsia="Times New Roman"/>
          <w:sz w:val="26"/>
          <w:szCs w:val="26"/>
        </w:rPr>
        <w:t>Саратов-Сызра</w:t>
      </w:r>
      <w:r>
        <w:rPr>
          <w:rFonts w:eastAsia="Times New Roman"/>
          <w:sz w:val="26"/>
          <w:szCs w:val="26"/>
        </w:rPr>
        <w:t xml:space="preserve">нь, </w:t>
      </w:r>
      <w:r w:rsidR="00FD7DD1">
        <w:rPr>
          <w:rFonts w:eastAsia="Times New Roman"/>
          <w:sz w:val="26"/>
          <w:szCs w:val="26"/>
        </w:rPr>
        <w:t>а также автодорога вдоль ж/д дороги с северо-</w:t>
      </w:r>
      <w:r w:rsidRPr="00F65819">
        <w:rPr>
          <w:rFonts w:eastAsia="Times New Roman"/>
          <w:sz w:val="26"/>
          <w:szCs w:val="26"/>
        </w:rPr>
        <w:t xml:space="preserve"> востока на </w:t>
      </w:r>
      <w:r w:rsidR="00FD7DD1">
        <w:rPr>
          <w:rFonts w:eastAsia="Times New Roman"/>
          <w:sz w:val="26"/>
          <w:szCs w:val="26"/>
        </w:rPr>
        <w:t>юго-</w:t>
      </w:r>
      <w:r w:rsidRPr="00F65819">
        <w:rPr>
          <w:rFonts w:eastAsia="Times New Roman"/>
          <w:sz w:val="26"/>
          <w:szCs w:val="26"/>
        </w:rPr>
        <w:t xml:space="preserve">запад пересекающие территорию поселения. Остальные транспортные связи поселения – автодороги общего пользования как межмуниципального, так и муниципального значения. </w:t>
      </w:r>
    </w:p>
    <w:p w:rsidR="001469F0" w:rsidRPr="00F65819" w:rsidRDefault="001469F0" w:rsidP="00B25970">
      <w:pPr>
        <w:jc w:val="center"/>
        <w:outlineLvl w:val="1"/>
        <w:rPr>
          <w:rFonts w:eastAsia="Times New Roman"/>
          <w:b/>
          <w:i/>
          <w:sz w:val="26"/>
          <w:szCs w:val="26"/>
        </w:rPr>
      </w:pPr>
      <w:bookmarkStart w:id="39" w:name="_Toc337633887"/>
      <w:bookmarkStart w:id="40" w:name="_Toc344148251"/>
      <w:r w:rsidRPr="00F65819">
        <w:rPr>
          <w:rFonts w:eastAsia="Times New Roman"/>
          <w:b/>
          <w:i/>
          <w:sz w:val="26"/>
          <w:szCs w:val="26"/>
        </w:rPr>
        <w:t>6.3 Каркас расселения</w:t>
      </w:r>
      <w:bookmarkEnd w:id="39"/>
      <w:bookmarkEnd w:id="40"/>
    </w:p>
    <w:p w:rsidR="001469F0" w:rsidRPr="00F65819" w:rsidRDefault="001469F0" w:rsidP="001469F0">
      <w:pPr>
        <w:spacing w:before="120" w:after="120"/>
        <w:ind w:firstLine="709"/>
        <w:jc w:val="both"/>
        <w:rPr>
          <w:rFonts w:eastAsia="Times New Roman"/>
          <w:sz w:val="26"/>
          <w:szCs w:val="26"/>
        </w:rPr>
      </w:pPr>
      <w:r w:rsidRPr="00F65819">
        <w:rPr>
          <w:rFonts w:eastAsia="Times New Roman"/>
          <w:sz w:val="26"/>
          <w:szCs w:val="26"/>
        </w:rPr>
        <w:t xml:space="preserve">Каркас расселения </w:t>
      </w:r>
      <w:r w:rsidR="00FD7DD1">
        <w:rPr>
          <w:rFonts w:eastAsia="Times New Roman"/>
          <w:sz w:val="26"/>
          <w:szCs w:val="26"/>
        </w:rPr>
        <w:t>Благодатинск</w:t>
      </w:r>
      <w:r>
        <w:rPr>
          <w:rFonts w:eastAsia="Times New Roman"/>
          <w:sz w:val="26"/>
          <w:szCs w:val="26"/>
        </w:rPr>
        <w:t>ого</w:t>
      </w:r>
      <w:r w:rsidRPr="00F65819">
        <w:rPr>
          <w:rFonts w:eastAsia="Times New Roman"/>
          <w:sz w:val="26"/>
          <w:szCs w:val="26"/>
        </w:rPr>
        <w:t xml:space="preserve"> МО взаимосвязан с транспортным каркасом, и наоборот. Исторически транспортные связи соединяли крупные населённые пункты территорий и наоборот, между крупными населенными пунктами образовывались транспортные связи.</w:t>
      </w:r>
    </w:p>
    <w:p w:rsidR="001469F0" w:rsidRPr="00F65819" w:rsidRDefault="001469F0" w:rsidP="001469F0">
      <w:pPr>
        <w:spacing w:before="120" w:after="120"/>
        <w:ind w:firstLine="709"/>
        <w:jc w:val="both"/>
        <w:rPr>
          <w:rFonts w:eastAsia="Times New Roman"/>
          <w:sz w:val="26"/>
          <w:szCs w:val="26"/>
        </w:rPr>
      </w:pPr>
      <w:r w:rsidRPr="00F65819">
        <w:rPr>
          <w:rFonts w:eastAsia="Times New Roman"/>
          <w:sz w:val="26"/>
          <w:szCs w:val="26"/>
        </w:rPr>
        <w:t xml:space="preserve">Основу каркаса расселения </w:t>
      </w:r>
      <w:r w:rsidR="00FD7DD1">
        <w:rPr>
          <w:rFonts w:eastAsia="Times New Roman"/>
          <w:sz w:val="26"/>
          <w:szCs w:val="26"/>
        </w:rPr>
        <w:t>Благодатинск</w:t>
      </w:r>
      <w:r>
        <w:rPr>
          <w:rFonts w:eastAsia="Times New Roman"/>
          <w:sz w:val="26"/>
          <w:szCs w:val="26"/>
        </w:rPr>
        <w:t>ого</w:t>
      </w:r>
      <w:r w:rsidRPr="00F65819">
        <w:rPr>
          <w:rFonts w:eastAsia="Times New Roman"/>
          <w:sz w:val="26"/>
          <w:szCs w:val="26"/>
        </w:rPr>
        <w:t xml:space="preserve"> МО составляют</w:t>
      </w:r>
      <w:r w:rsidR="00FD7DD1">
        <w:rPr>
          <w:rFonts w:eastAsia="Times New Roman"/>
          <w:sz w:val="26"/>
          <w:szCs w:val="26"/>
        </w:rPr>
        <w:t xml:space="preserve"> все</w:t>
      </w:r>
      <w:r w:rsidRPr="00F65819">
        <w:rPr>
          <w:rFonts w:eastAsia="Times New Roman"/>
          <w:sz w:val="26"/>
          <w:szCs w:val="26"/>
        </w:rPr>
        <w:t xml:space="preserve"> населённы</w:t>
      </w:r>
      <w:r w:rsidR="00FD7DD1">
        <w:rPr>
          <w:rFonts w:eastAsia="Times New Roman"/>
          <w:sz w:val="26"/>
          <w:szCs w:val="26"/>
        </w:rPr>
        <w:t>е</w:t>
      </w:r>
      <w:r w:rsidRPr="00F65819">
        <w:rPr>
          <w:rFonts w:eastAsia="Times New Roman"/>
          <w:sz w:val="26"/>
          <w:szCs w:val="26"/>
        </w:rPr>
        <w:t xml:space="preserve"> пункт</w:t>
      </w:r>
      <w:r w:rsidR="00FD7DD1">
        <w:rPr>
          <w:rFonts w:eastAsia="Times New Roman"/>
          <w:sz w:val="26"/>
          <w:szCs w:val="26"/>
        </w:rPr>
        <w:t>ы</w:t>
      </w:r>
      <w:r w:rsidRPr="00F65819">
        <w:rPr>
          <w:rFonts w:eastAsia="Times New Roman"/>
          <w:sz w:val="26"/>
          <w:szCs w:val="26"/>
        </w:rPr>
        <w:t xml:space="preserve"> </w:t>
      </w:r>
      <w:r w:rsidR="00FD7DD1">
        <w:rPr>
          <w:rFonts w:eastAsia="Times New Roman"/>
          <w:sz w:val="26"/>
          <w:szCs w:val="26"/>
        </w:rPr>
        <w:t>Благодатинск</w:t>
      </w:r>
      <w:r>
        <w:rPr>
          <w:rFonts w:eastAsia="Times New Roman"/>
          <w:sz w:val="26"/>
          <w:szCs w:val="26"/>
        </w:rPr>
        <w:t>ого</w:t>
      </w:r>
      <w:r w:rsidRPr="00F65819">
        <w:rPr>
          <w:rFonts w:eastAsia="Times New Roman"/>
          <w:sz w:val="26"/>
          <w:szCs w:val="26"/>
        </w:rPr>
        <w:t xml:space="preserve"> МО в которых сосредоточены основные социальные объекты. </w:t>
      </w:r>
    </w:p>
    <w:p w:rsidR="001469F0" w:rsidRPr="00F65819" w:rsidRDefault="001469F0" w:rsidP="001469F0">
      <w:pPr>
        <w:spacing w:before="120" w:after="120"/>
        <w:ind w:firstLine="709"/>
        <w:jc w:val="both"/>
        <w:rPr>
          <w:rFonts w:eastAsia="Times New Roman"/>
          <w:sz w:val="26"/>
          <w:szCs w:val="26"/>
        </w:rPr>
      </w:pPr>
      <w:r w:rsidRPr="00F65819">
        <w:rPr>
          <w:rFonts w:eastAsia="Times New Roman"/>
          <w:sz w:val="26"/>
          <w:szCs w:val="26"/>
        </w:rPr>
        <w:t xml:space="preserve"> Несмотря на то, что транспортные связи с остальными населёнными пунктами территории  достаточно определены – не ко всем населённым пунктам поселения имеются асфальтированные подъезды. </w:t>
      </w:r>
    </w:p>
    <w:p w:rsidR="001469F0" w:rsidRPr="00F65819" w:rsidRDefault="001469F0" w:rsidP="00B25970">
      <w:pPr>
        <w:jc w:val="center"/>
        <w:outlineLvl w:val="1"/>
        <w:rPr>
          <w:rFonts w:eastAsia="Times New Roman"/>
          <w:b/>
          <w:i/>
          <w:sz w:val="26"/>
          <w:szCs w:val="26"/>
        </w:rPr>
      </w:pPr>
      <w:bookmarkStart w:id="41" w:name="_Toc270950827"/>
      <w:bookmarkStart w:id="42" w:name="_Toc337633888"/>
      <w:bookmarkStart w:id="43" w:name="_Toc344148252"/>
      <w:r w:rsidRPr="00F65819">
        <w:rPr>
          <w:rFonts w:eastAsia="Times New Roman"/>
          <w:b/>
          <w:i/>
          <w:sz w:val="26"/>
          <w:szCs w:val="26"/>
        </w:rPr>
        <w:t>6.4 Функциональное зонирование</w:t>
      </w:r>
      <w:bookmarkEnd w:id="41"/>
      <w:bookmarkEnd w:id="42"/>
      <w:bookmarkEnd w:id="43"/>
    </w:p>
    <w:p w:rsidR="001469F0" w:rsidRPr="00F65819" w:rsidRDefault="001469F0" w:rsidP="001469F0">
      <w:pPr>
        <w:autoSpaceDE w:val="0"/>
        <w:autoSpaceDN w:val="0"/>
        <w:adjustRightInd w:val="0"/>
        <w:spacing w:before="60" w:after="60"/>
        <w:ind w:firstLine="851"/>
        <w:rPr>
          <w:rFonts w:eastAsia="Times New Roman"/>
          <w:sz w:val="26"/>
          <w:szCs w:val="26"/>
        </w:rPr>
      </w:pPr>
      <w:r w:rsidRPr="00F65819">
        <w:rPr>
          <w:rFonts w:eastAsia="Times New Roman"/>
          <w:sz w:val="26"/>
          <w:szCs w:val="26"/>
        </w:rPr>
        <w:t xml:space="preserve">В экспликации земель, представленной администрацией </w:t>
      </w:r>
      <w:r w:rsidR="00FD7DD1">
        <w:rPr>
          <w:rFonts w:eastAsia="Times New Roman"/>
          <w:sz w:val="26"/>
          <w:szCs w:val="26"/>
        </w:rPr>
        <w:t>Благодатинск</w:t>
      </w:r>
      <w:r>
        <w:rPr>
          <w:rFonts w:eastAsia="Times New Roman"/>
          <w:sz w:val="26"/>
          <w:szCs w:val="26"/>
        </w:rPr>
        <w:t>ого</w:t>
      </w:r>
      <w:r w:rsidRPr="00F65819">
        <w:rPr>
          <w:rFonts w:eastAsia="Times New Roman"/>
          <w:sz w:val="26"/>
          <w:szCs w:val="26"/>
        </w:rPr>
        <w:t xml:space="preserve"> МО отдельно не выделены жилые, общественно-деловые, производственные и коммунальные зоны. </w:t>
      </w:r>
    </w:p>
    <w:p w:rsidR="001469F0" w:rsidRPr="00F65819" w:rsidRDefault="001469F0" w:rsidP="00B25970">
      <w:pPr>
        <w:spacing w:after="200"/>
        <w:jc w:val="center"/>
        <w:outlineLvl w:val="2"/>
        <w:rPr>
          <w:rFonts w:eastAsia="Times New Roman"/>
          <w:sz w:val="26"/>
          <w:szCs w:val="26"/>
        </w:rPr>
      </w:pPr>
      <w:bookmarkStart w:id="44" w:name="_Toc244674963"/>
      <w:bookmarkStart w:id="45" w:name="_Toc270950828"/>
      <w:bookmarkStart w:id="46" w:name="_Toc337633889"/>
      <w:bookmarkStart w:id="47" w:name="_Toc344148253"/>
      <w:r w:rsidRPr="00F65819">
        <w:rPr>
          <w:i/>
          <w:sz w:val="26"/>
          <w:szCs w:val="26"/>
          <w:lang w:eastAsia="en-US"/>
        </w:rPr>
        <w:t xml:space="preserve">6.4.1 </w:t>
      </w:r>
      <w:bookmarkStart w:id="48" w:name="_Toc244674964"/>
      <w:bookmarkEnd w:id="44"/>
      <w:bookmarkEnd w:id="45"/>
      <w:bookmarkEnd w:id="46"/>
      <w:r w:rsidRPr="00F65819">
        <w:rPr>
          <w:i/>
          <w:sz w:val="26"/>
          <w:szCs w:val="26"/>
          <w:lang w:eastAsia="en-US"/>
        </w:rPr>
        <w:t>Земли населённых пунктов</w:t>
      </w:r>
      <w:bookmarkEnd w:id="47"/>
    </w:p>
    <w:p w:rsidR="001469F0" w:rsidRPr="00F65819" w:rsidRDefault="001469F0" w:rsidP="001469F0">
      <w:pPr>
        <w:spacing w:before="120" w:after="120"/>
        <w:ind w:firstLine="709"/>
        <w:jc w:val="both"/>
        <w:rPr>
          <w:rFonts w:eastAsia="Times New Roman"/>
          <w:sz w:val="26"/>
          <w:szCs w:val="26"/>
        </w:rPr>
      </w:pPr>
      <w:bookmarkStart w:id="49" w:name="_Toc270950829"/>
      <w:bookmarkStart w:id="50" w:name="_Toc337633890"/>
      <w:r w:rsidRPr="00F65819">
        <w:rPr>
          <w:rFonts w:eastAsia="Times New Roman"/>
          <w:sz w:val="26"/>
          <w:szCs w:val="26"/>
        </w:rPr>
        <w:t xml:space="preserve">Земли населённых пунктов по обмерам опорного плана составляют </w:t>
      </w:r>
      <w:r w:rsidR="00FD7DD1">
        <w:rPr>
          <w:rFonts w:eastAsia="Times New Roman"/>
          <w:sz w:val="26"/>
          <w:szCs w:val="26"/>
        </w:rPr>
        <w:t>284</w:t>
      </w:r>
      <w:r w:rsidRPr="00F65819">
        <w:rPr>
          <w:rFonts w:eastAsia="Times New Roman"/>
          <w:sz w:val="26"/>
          <w:szCs w:val="26"/>
        </w:rPr>
        <w:t xml:space="preserve"> га. в них включены селитебные и промышленные территории. Земли населённых пунктов составляют </w:t>
      </w:r>
      <w:r w:rsidR="00FD7DD1">
        <w:rPr>
          <w:rFonts w:eastAsia="Times New Roman"/>
          <w:sz w:val="26"/>
          <w:szCs w:val="26"/>
        </w:rPr>
        <w:t>1.2</w:t>
      </w:r>
      <w:r w:rsidRPr="00F65819">
        <w:rPr>
          <w:rFonts w:eastAsia="Times New Roman"/>
          <w:sz w:val="26"/>
          <w:szCs w:val="26"/>
        </w:rPr>
        <w:t xml:space="preserve">% от всей территории </w:t>
      </w:r>
      <w:r w:rsidR="00FD7DD1">
        <w:rPr>
          <w:rFonts w:eastAsia="Times New Roman"/>
          <w:sz w:val="26"/>
          <w:szCs w:val="26"/>
        </w:rPr>
        <w:t>Благодатинск</w:t>
      </w:r>
      <w:r>
        <w:rPr>
          <w:rFonts w:eastAsia="Times New Roman"/>
          <w:sz w:val="26"/>
          <w:szCs w:val="26"/>
        </w:rPr>
        <w:t>ого</w:t>
      </w:r>
      <w:r w:rsidRPr="00F65819">
        <w:rPr>
          <w:rFonts w:eastAsia="Times New Roman"/>
          <w:sz w:val="26"/>
          <w:szCs w:val="26"/>
        </w:rPr>
        <w:t xml:space="preserve"> МО.</w:t>
      </w:r>
    </w:p>
    <w:p w:rsidR="001469F0" w:rsidRPr="00F65819" w:rsidRDefault="001469F0" w:rsidP="00B25970">
      <w:pPr>
        <w:spacing w:after="200"/>
        <w:jc w:val="center"/>
        <w:outlineLvl w:val="2"/>
        <w:rPr>
          <w:i/>
          <w:sz w:val="26"/>
          <w:szCs w:val="26"/>
          <w:lang w:eastAsia="en-US"/>
        </w:rPr>
      </w:pPr>
      <w:bookmarkStart w:id="51" w:name="_Toc344148254"/>
      <w:r w:rsidRPr="00F65819">
        <w:rPr>
          <w:i/>
          <w:sz w:val="26"/>
          <w:szCs w:val="26"/>
          <w:lang w:eastAsia="en-US"/>
        </w:rPr>
        <w:t>6.4.2Земли лесного фонда</w:t>
      </w:r>
      <w:bookmarkEnd w:id="51"/>
    </w:p>
    <w:p w:rsidR="001469F0" w:rsidRPr="00F65819" w:rsidRDefault="001469F0" w:rsidP="001469F0">
      <w:pPr>
        <w:spacing w:after="200"/>
        <w:ind w:firstLine="851"/>
        <w:jc w:val="both"/>
        <w:outlineLvl w:val="2"/>
        <w:rPr>
          <w:rFonts w:eastAsia="Times New Roman"/>
          <w:sz w:val="26"/>
          <w:szCs w:val="26"/>
        </w:rPr>
      </w:pPr>
      <w:bookmarkStart w:id="52" w:name="_Toc344148255"/>
      <w:r w:rsidRPr="00F65819">
        <w:rPr>
          <w:sz w:val="26"/>
          <w:szCs w:val="26"/>
          <w:lang w:eastAsia="en-US"/>
        </w:rPr>
        <w:t xml:space="preserve">Земли лесного фонда по обмерам опорного плана составляют  </w:t>
      </w:r>
      <w:bookmarkEnd w:id="48"/>
      <w:bookmarkEnd w:id="49"/>
      <w:bookmarkEnd w:id="50"/>
      <w:r w:rsidR="00FD7DD1">
        <w:rPr>
          <w:sz w:val="26"/>
          <w:szCs w:val="26"/>
          <w:lang w:eastAsia="en-US"/>
        </w:rPr>
        <w:t>532</w:t>
      </w:r>
      <w:r w:rsidRPr="00F65819">
        <w:rPr>
          <w:sz w:val="26"/>
          <w:szCs w:val="26"/>
          <w:lang w:eastAsia="en-US"/>
        </w:rPr>
        <w:t xml:space="preserve"> га или </w:t>
      </w:r>
      <w:r w:rsidR="00B47B88">
        <w:rPr>
          <w:sz w:val="26"/>
          <w:szCs w:val="26"/>
          <w:lang w:eastAsia="en-US"/>
        </w:rPr>
        <w:t>2.1</w:t>
      </w:r>
      <w:r w:rsidRPr="00F65819">
        <w:rPr>
          <w:sz w:val="26"/>
          <w:szCs w:val="26"/>
          <w:lang w:eastAsia="en-US"/>
        </w:rPr>
        <w:t xml:space="preserve">% территории </w:t>
      </w:r>
      <w:r w:rsidR="00FD7DD1">
        <w:rPr>
          <w:rFonts w:eastAsia="Times New Roman"/>
          <w:sz w:val="26"/>
          <w:szCs w:val="26"/>
        </w:rPr>
        <w:t>Благодатинск</w:t>
      </w:r>
      <w:r>
        <w:rPr>
          <w:rFonts w:eastAsia="Times New Roman"/>
          <w:sz w:val="26"/>
          <w:szCs w:val="26"/>
        </w:rPr>
        <w:t>ого</w:t>
      </w:r>
      <w:r w:rsidRPr="00F65819">
        <w:rPr>
          <w:sz w:val="26"/>
          <w:szCs w:val="26"/>
          <w:lang w:eastAsia="en-US"/>
        </w:rPr>
        <w:t xml:space="preserve"> МО.</w:t>
      </w:r>
      <w:r w:rsidR="00B47B88">
        <w:rPr>
          <w:sz w:val="26"/>
          <w:szCs w:val="26"/>
          <w:lang w:eastAsia="en-US"/>
        </w:rPr>
        <w:t xml:space="preserve"> В них входят лесные насаждения и территории ООПТ.</w:t>
      </w:r>
      <w:bookmarkEnd w:id="52"/>
      <w:r w:rsidR="00B47B88">
        <w:rPr>
          <w:sz w:val="26"/>
          <w:szCs w:val="26"/>
          <w:lang w:eastAsia="en-US"/>
        </w:rPr>
        <w:t xml:space="preserve"> </w:t>
      </w:r>
    </w:p>
    <w:p w:rsidR="00B25970" w:rsidRDefault="00B25970" w:rsidP="001469F0">
      <w:pPr>
        <w:spacing w:after="200"/>
        <w:ind w:firstLine="851"/>
        <w:jc w:val="center"/>
        <w:outlineLvl w:val="2"/>
        <w:rPr>
          <w:i/>
          <w:sz w:val="26"/>
          <w:szCs w:val="26"/>
          <w:lang w:eastAsia="en-US"/>
        </w:rPr>
      </w:pPr>
      <w:bookmarkStart w:id="53" w:name="_Toc244674965"/>
      <w:bookmarkStart w:id="54" w:name="_Toc270950830"/>
      <w:bookmarkStart w:id="55" w:name="_Toc337633891"/>
    </w:p>
    <w:p w:rsidR="00B25970" w:rsidRDefault="00B25970" w:rsidP="001469F0">
      <w:pPr>
        <w:spacing w:after="200"/>
        <w:ind w:firstLine="851"/>
        <w:jc w:val="center"/>
        <w:outlineLvl w:val="2"/>
        <w:rPr>
          <w:i/>
          <w:sz w:val="26"/>
          <w:szCs w:val="26"/>
          <w:lang w:eastAsia="en-US"/>
        </w:rPr>
      </w:pPr>
    </w:p>
    <w:p w:rsidR="001469F0" w:rsidRPr="00F65819" w:rsidRDefault="001469F0" w:rsidP="00B25970">
      <w:pPr>
        <w:spacing w:after="200"/>
        <w:jc w:val="center"/>
        <w:outlineLvl w:val="2"/>
        <w:rPr>
          <w:i/>
          <w:sz w:val="26"/>
          <w:szCs w:val="26"/>
          <w:lang w:eastAsia="en-US"/>
        </w:rPr>
      </w:pPr>
      <w:bookmarkStart w:id="56" w:name="_Toc344148256"/>
      <w:r w:rsidRPr="00F65819">
        <w:rPr>
          <w:i/>
          <w:sz w:val="26"/>
          <w:szCs w:val="26"/>
          <w:lang w:eastAsia="en-US"/>
        </w:rPr>
        <w:lastRenderedPageBreak/>
        <w:t xml:space="preserve">6.4.3 </w:t>
      </w:r>
      <w:bookmarkEnd w:id="53"/>
      <w:bookmarkEnd w:id="54"/>
      <w:bookmarkEnd w:id="55"/>
      <w:r w:rsidRPr="00F65819">
        <w:rPr>
          <w:i/>
          <w:sz w:val="26"/>
          <w:szCs w:val="26"/>
          <w:lang w:eastAsia="en-US"/>
        </w:rPr>
        <w:t>Земли сельскохозяйственного назначения</w:t>
      </w:r>
      <w:bookmarkEnd w:id="56"/>
    </w:p>
    <w:p w:rsidR="001469F0" w:rsidRPr="00F65819" w:rsidRDefault="001469F0" w:rsidP="001469F0">
      <w:pPr>
        <w:spacing w:before="120" w:after="120"/>
        <w:ind w:firstLine="709"/>
        <w:jc w:val="both"/>
        <w:rPr>
          <w:rFonts w:eastAsia="Times New Roman"/>
          <w:sz w:val="26"/>
          <w:szCs w:val="26"/>
        </w:rPr>
      </w:pPr>
      <w:r w:rsidRPr="00F65819">
        <w:rPr>
          <w:rFonts w:eastAsia="Times New Roman"/>
          <w:sz w:val="26"/>
          <w:szCs w:val="26"/>
        </w:rPr>
        <w:t xml:space="preserve">Территории сельскохозяйственного использования занимают </w:t>
      </w:r>
      <w:r w:rsidR="00B47B88">
        <w:rPr>
          <w:rFonts w:eastAsia="Times New Roman"/>
          <w:sz w:val="26"/>
          <w:szCs w:val="26"/>
        </w:rPr>
        <w:t>1</w:t>
      </w:r>
      <w:r w:rsidR="00ED733C">
        <w:rPr>
          <w:rFonts w:eastAsia="Times New Roman"/>
          <w:sz w:val="26"/>
          <w:szCs w:val="26"/>
        </w:rPr>
        <w:t>9170</w:t>
      </w:r>
      <w:r w:rsidRPr="00F65819">
        <w:rPr>
          <w:rFonts w:eastAsia="Times New Roman"/>
          <w:sz w:val="26"/>
          <w:szCs w:val="26"/>
        </w:rPr>
        <w:t xml:space="preserve"> га или </w:t>
      </w:r>
      <w:r w:rsidR="00B47B88">
        <w:rPr>
          <w:rFonts w:eastAsia="Times New Roman"/>
          <w:sz w:val="26"/>
          <w:szCs w:val="26"/>
        </w:rPr>
        <w:t>77</w:t>
      </w:r>
      <w:r w:rsidRPr="00F65819">
        <w:rPr>
          <w:rFonts w:eastAsia="Times New Roman"/>
          <w:sz w:val="26"/>
          <w:szCs w:val="26"/>
        </w:rPr>
        <w:t xml:space="preserve">% территории </w:t>
      </w:r>
      <w:r w:rsidR="00B47B88">
        <w:rPr>
          <w:rFonts w:eastAsia="Times New Roman"/>
          <w:sz w:val="26"/>
          <w:szCs w:val="26"/>
        </w:rPr>
        <w:t>Благодатинск</w:t>
      </w:r>
      <w:r>
        <w:rPr>
          <w:rFonts w:eastAsia="Times New Roman"/>
          <w:sz w:val="26"/>
          <w:szCs w:val="26"/>
        </w:rPr>
        <w:t>ого</w:t>
      </w:r>
      <w:r w:rsidRPr="00F65819">
        <w:rPr>
          <w:rFonts w:eastAsia="Times New Roman"/>
          <w:sz w:val="26"/>
          <w:szCs w:val="26"/>
        </w:rPr>
        <w:t xml:space="preserve"> МО. Пашня занимает </w:t>
      </w:r>
      <w:r>
        <w:rPr>
          <w:rFonts w:eastAsia="Times New Roman"/>
          <w:sz w:val="26"/>
          <w:szCs w:val="26"/>
        </w:rPr>
        <w:t>1</w:t>
      </w:r>
      <w:r w:rsidR="00B47B88">
        <w:rPr>
          <w:rFonts w:eastAsia="Times New Roman"/>
          <w:sz w:val="26"/>
          <w:szCs w:val="26"/>
        </w:rPr>
        <w:t>6150</w:t>
      </w:r>
      <w:r w:rsidRPr="00F65819">
        <w:rPr>
          <w:rFonts w:eastAsia="Times New Roman"/>
          <w:sz w:val="26"/>
          <w:szCs w:val="26"/>
        </w:rPr>
        <w:t xml:space="preserve"> га. Земли, покрытые растительностью занимают </w:t>
      </w:r>
      <w:r w:rsidR="00ED733C">
        <w:rPr>
          <w:rFonts w:eastAsia="Times New Roman"/>
          <w:sz w:val="26"/>
          <w:szCs w:val="26"/>
        </w:rPr>
        <w:t xml:space="preserve">3020 </w:t>
      </w:r>
      <w:r w:rsidRPr="00F65819">
        <w:rPr>
          <w:rFonts w:eastAsia="Times New Roman"/>
          <w:sz w:val="26"/>
          <w:szCs w:val="26"/>
        </w:rPr>
        <w:t>га. Эти земли, в основном, заняты озелененными участками, в том числе и посадками – самосевом, но требующие той или иной степени организации.</w:t>
      </w:r>
    </w:p>
    <w:p w:rsidR="001469F0" w:rsidRPr="00F65819" w:rsidRDefault="001469F0" w:rsidP="00B25970">
      <w:pPr>
        <w:spacing w:after="200"/>
        <w:jc w:val="center"/>
        <w:outlineLvl w:val="2"/>
        <w:rPr>
          <w:i/>
          <w:sz w:val="26"/>
          <w:szCs w:val="26"/>
          <w:lang w:eastAsia="en-US"/>
        </w:rPr>
      </w:pPr>
      <w:bookmarkStart w:id="57" w:name="_Toc244674966"/>
      <w:bookmarkStart w:id="58" w:name="_Toc270950831"/>
      <w:bookmarkStart w:id="59" w:name="_Toc337633892"/>
      <w:bookmarkStart w:id="60" w:name="_Toc344148257"/>
      <w:r w:rsidRPr="00F65819">
        <w:rPr>
          <w:i/>
          <w:sz w:val="26"/>
          <w:szCs w:val="26"/>
          <w:lang w:eastAsia="en-US"/>
        </w:rPr>
        <w:t>6.4.4 Рекреационные зоны</w:t>
      </w:r>
      <w:bookmarkEnd w:id="57"/>
      <w:bookmarkEnd w:id="58"/>
      <w:bookmarkEnd w:id="59"/>
      <w:bookmarkEnd w:id="60"/>
    </w:p>
    <w:p w:rsidR="001469F0" w:rsidRPr="00F65819" w:rsidRDefault="001469F0" w:rsidP="001469F0">
      <w:pPr>
        <w:spacing w:before="120" w:after="120"/>
        <w:ind w:firstLine="709"/>
        <w:jc w:val="both"/>
        <w:rPr>
          <w:rFonts w:eastAsia="Times New Roman"/>
          <w:sz w:val="26"/>
          <w:szCs w:val="26"/>
        </w:rPr>
      </w:pPr>
      <w:r w:rsidRPr="00F65819">
        <w:rPr>
          <w:rFonts w:eastAsia="Times New Roman"/>
          <w:sz w:val="26"/>
          <w:szCs w:val="26"/>
        </w:rPr>
        <w:t xml:space="preserve">Рекреационные зоны на территории </w:t>
      </w:r>
      <w:r w:rsidR="00ED733C">
        <w:rPr>
          <w:rFonts w:eastAsia="Times New Roman"/>
          <w:sz w:val="26"/>
          <w:szCs w:val="26"/>
        </w:rPr>
        <w:t>МО</w:t>
      </w:r>
      <w:r w:rsidRPr="00F65819">
        <w:rPr>
          <w:rFonts w:eastAsia="Times New Roman"/>
          <w:sz w:val="26"/>
          <w:szCs w:val="26"/>
        </w:rPr>
        <w:t xml:space="preserve"> не выделены. К ним можно отнести зелёные насаждения в водоохранных зонах </w:t>
      </w:r>
      <w:r>
        <w:rPr>
          <w:rFonts w:eastAsia="Times New Roman"/>
          <w:sz w:val="26"/>
          <w:szCs w:val="26"/>
        </w:rPr>
        <w:t>Саратовского водохранилища</w:t>
      </w:r>
      <w:r w:rsidRPr="00F65819">
        <w:rPr>
          <w:rFonts w:eastAsia="Times New Roman"/>
          <w:sz w:val="26"/>
          <w:szCs w:val="26"/>
        </w:rPr>
        <w:t xml:space="preserve"> и прудов.</w:t>
      </w:r>
      <w:r w:rsidR="00ED733C">
        <w:rPr>
          <w:rFonts w:eastAsia="Times New Roman"/>
          <w:sz w:val="26"/>
          <w:szCs w:val="26"/>
        </w:rPr>
        <w:t xml:space="preserve"> Земли особо охраняемых природных территорий  - Национального парка «Хвалынский» занимают 107 га.</w:t>
      </w:r>
    </w:p>
    <w:p w:rsidR="001469F0" w:rsidRPr="00F65819" w:rsidRDefault="001469F0" w:rsidP="00B25970">
      <w:pPr>
        <w:spacing w:after="200"/>
        <w:jc w:val="center"/>
        <w:outlineLvl w:val="2"/>
        <w:rPr>
          <w:i/>
          <w:sz w:val="26"/>
          <w:szCs w:val="26"/>
          <w:lang w:eastAsia="en-US"/>
        </w:rPr>
      </w:pPr>
      <w:bookmarkStart w:id="61" w:name="_Toc244674969"/>
      <w:bookmarkStart w:id="62" w:name="_Toc270950833"/>
      <w:bookmarkStart w:id="63" w:name="_Toc337633894"/>
      <w:bookmarkStart w:id="64" w:name="_Toc344148258"/>
      <w:r w:rsidRPr="00F65819">
        <w:rPr>
          <w:i/>
          <w:sz w:val="26"/>
          <w:szCs w:val="26"/>
          <w:lang w:eastAsia="en-US"/>
        </w:rPr>
        <w:t>6.4.</w:t>
      </w:r>
      <w:r>
        <w:rPr>
          <w:i/>
          <w:sz w:val="26"/>
          <w:szCs w:val="26"/>
          <w:lang w:eastAsia="en-US"/>
        </w:rPr>
        <w:t>5</w:t>
      </w:r>
      <w:r w:rsidRPr="00F65819">
        <w:rPr>
          <w:i/>
          <w:sz w:val="26"/>
          <w:szCs w:val="26"/>
          <w:lang w:eastAsia="en-US"/>
        </w:rPr>
        <w:t xml:space="preserve"> Зоны транспорта</w:t>
      </w:r>
      <w:bookmarkEnd w:id="61"/>
      <w:bookmarkEnd w:id="62"/>
      <w:bookmarkEnd w:id="63"/>
      <w:bookmarkEnd w:id="64"/>
    </w:p>
    <w:p w:rsidR="001469F0" w:rsidRPr="00F65819" w:rsidRDefault="001469F0" w:rsidP="001469F0">
      <w:pPr>
        <w:spacing w:before="120" w:after="120"/>
        <w:ind w:firstLine="709"/>
        <w:jc w:val="both"/>
        <w:rPr>
          <w:rFonts w:eastAsia="Times New Roman"/>
          <w:sz w:val="26"/>
          <w:szCs w:val="26"/>
        </w:rPr>
      </w:pPr>
      <w:r w:rsidRPr="00F65819">
        <w:rPr>
          <w:rFonts w:eastAsia="Times New Roman"/>
          <w:sz w:val="26"/>
          <w:szCs w:val="26"/>
        </w:rPr>
        <w:t xml:space="preserve">Земли транспорта </w:t>
      </w:r>
      <w:r w:rsidR="00ED733C">
        <w:rPr>
          <w:rFonts w:eastAsia="Times New Roman"/>
          <w:sz w:val="26"/>
          <w:szCs w:val="26"/>
        </w:rPr>
        <w:t>Благодатинск</w:t>
      </w:r>
      <w:r>
        <w:rPr>
          <w:rFonts w:eastAsia="Times New Roman"/>
          <w:sz w:val="26"/>
          <w:szCs w:val="26"/>
        </w:rPr>
        <w:t>ого</w:t>
      </w:r>
      <w:r w:rsidRPr="00F65819">
        <w:rPr>
          <w:rFonts w:eastAsia="Times New Roman"/>
          <w:sz w:val="26"/>
          <w:szCs w:val="26"/>
        </w:rPr>
        <w:t xml:space="preserve"> МО  представлены территориями автомобильного транспорта (дорогами). Их площадь составляет </w:t>
      </w:r>
      <w:r w:rsidR="00ED733C">
        <w:rPr>
          <w:rFonts w:eastAsia="Times New Roman"/>
          <w:sz w:val="26"/>
          <w:szCs w:val="26"/>
        </w:rPr>
        <w:t>22.4</w:t>
      </w:r>
      <w:r w:rsidRPr="00F65819">
        <w:rPr>
          <w:rFonts w:eastAsia="Times New Roman"/>
          <w:sz w:val="26"/>
          <w:szCs w:val="26"/>
        </w:rPr>
        <w:t xml:space="preserve"> га или 0.</w:t>
      </w:r>
      <w:r w:rsidR="00ED733C">
        <w:rPr>
          <w:rFonts w:eastAsia="Times New Roman"/>
          <w:sz w:val="26"/>
          <w:szCs w:val="26"/>
        </w:rPr>
        <w:t>1</w:t>
      </w:r>
      <w:r w:rsidRPr="00F65819">
        <w:rPr>
          <w:rFonts w:eastAsia="Times New Roman"/>
          <w:sz w:val="26"/>
          <w:szCs w:val="26"/>
        </w:rPr>
        <w:t xml:space="preserve">% территории </w:t>
      </w:r>
      <w:r w:rsidR="00ED733C">
        <w:rPr>
          <w:rFonts w:eastAsia="Times New Roman"/>
          <w:sz w:val="26"/>
          <w:szCs w:val="26"/>
        </w:rPr>
        <w:t>Благодатинск</w:t>
      </w:r>
      <w:r w:rsidRPr="00F65819">
        <w:rPr>
          <w:rFonts w:eastAsia="Times New Roman"/>
          <w:sz w:val="26"/>
          <w:szCs w:val="26"/>
        </w:rPr>
        <w:t>ого МО.</w:t>
      </w:r>
    </w:p>
    <w:p w:rsidR="001469F0" w:rsidRPr="00F65819" w:rsidRDefault="001469F0" w:rsidP="00B25970">
      <w:pPr>
        <w:spacing w:after="200"/>
        <w:jc w:val="center"/>
        <w:outlineLvl w:val="2"/>
        <w:rPr>
          <w:i/>
          <w:sz w:val="26"/>
          <w:szCs w:val="26"/>
          <w:lang w:eastAsia="en-US"/>
        </w:rPr>
      </w:pPr>
      <w:bookmarkStart w:id="65" w:name="_Toc244674970"/>
      <w:bookmarkStart w:id="66" w:name="_Toc270950834"/>
      <w:bookmarkStart w:id="67" w:name="_Toc337633895"/>
      <w:bookmarkStart w:id="68" w:name="_Toc344148259"/>
      <w:r w:rsidRPr="00F65819">
        <w:rPr>
          <w:i/>
          <w:sz w:val="26"/>
          <w:szCs w:val="26"/>
          <w:lang w:eastAsia="en-US"/>
        </w:rPr>
        <w:t>6.4.</w:t>
      </w:r>
      <w:r>
        <w:rPr>
          <w:i/>
          <w:sz w:val="26"/>
          <w:szCs w:val="26"/>
          <w:lang w:eastAsia="en-US"/>
        </w:rPr>
        <w:t>6</w:t>
      </w:r>
      <w:r w:rsidRPr="00F65819">
        <w:rPr>
          <w:i/>
          <w:sz w:val="26"/>
          <w:szCs w:val="26"/>
          <w:lang w:eastAsia="en-US"/>
        </w:rPr>
        <w:t xml:space="preserve"> Зоны водного фонда</w:t>
      </w:r>
      <w:bookmarkEnd w:id="65"/>
      <w:bookmarkEnd w:id="66"/>
      <w:bookmarkEnd w:id="67"/>
      <w:bookmarkEnd w:id="68"/>
    </w:p>
    <w:p w:rsidR="001469F0" w:rsidRPr="00F65819" w:rsidRDefault="001469F0" w:rsidP="001469F0">
      <w:pPr>
        <w:spacing w:before="120" w:after="120"/>
        <w:ind w:firstLine="709"/>
        <w:jc w:val="both"/>
        <w:rPr>
          <w:rFonts w:eastAsia="Times New Roman"/>
          <w:sz w:val="26"/>
          <w:szCs w:val="26"/>
        </w:rPr>
      </w:pPr>
      <w:r w:rsidRPr="00F65819">
        <w:rPr>
          <w:rFonts w:eastAsia="Times New Roman"/>
          <w:sz w:val="26"/>
          <w:szCs w:val="26"/>
        </w:rPr>
        <w:t xml:space="preserve">Территории  водного фонда в поселении представлены </w:t>
      </w:r>
      <w:r>
        <w:rPr>
          <w:rFonts w:eastAsia="Times New Roman"/>
          <w:sz w:val="26"/>
          <w:szCs w:val="26"/>
        </w:rPr>
        <w:t>Саратовским водохранилищем</w:t>
      </w:r>
      <w:r w:rsidRPr="00F65819">
        <w:rPr>
          <w:rFonts w:eastAsia="Times New Roman"/>
          <w:sz w:val="26"/>
          <w:szCs w:val="26"/>
        </w:rPr>
        <w:t xml:space="preserve">, прудами и другими водоёмами.  Они составляют </w:t>
      </w:r>
      <w:r w:rsidR="00C23DEA">
        <w:rPr>
          <w:rFonts w:eastAsia="Times New Roman"/>
          <w:sz w:val="26"/>
          <w:szCs w:val="26"/>
        </w:rPr>
        <w:t>4728</w:t>
      </w:r>
      <w:r w:rsidRPr="00F65819">
        <w:rPr>
          <w:rFonts w:eastAsia="Times New Roman"/>
          <w:sz w:val="26"/>
          <w:szCs w:val="26"/>
        </w:rPr>
        <w:t xml:space="preserve"> га или  </w:t>
      </w:r>
      <w:r w:rsidR="00C23DEA">
        <w:rPr>
          <w:rFonts w:eastAsia="Times New Roman"/>
          <w:sz w:val="26"/>
          <w:szCs w:val="26"/>
        </w:rPr>
        <w:t>19</w:t>
      </w:r>
      <w:r w:rsidRPr="00F65819">
        <w:rPr>
          <w:rFonts w:eastAsia="Times New Roman"/>
          <w:sz w:val="26"/>
          <w:szCs w:val="26"/>
        </w:rPr>
        <w:t>% территории МО.</w:t>
      </w:r>
    </w:p>
    <w:p w:rsidR="001469F0" w:rsidRPr="00F65819" w:rsidRDefault="001469F0" w:rsidP="001469F0">
      <w:pPr>
        <w:spacing w:before="120" w:after="120"/>
        <w:ind w:firstLine="709"/>
        <w:jc w:val="both"/>
        <w:rPr>
          <w:rFonts w:eastAsia="Times New Roman"/>
          <w:sz w:val="26"/>
          <w:szCs w:val="26"/>
        </w:rPr>
      </w:pPr>
      <w:r w:rsidRPr="00F65819">
        <w:rPr>
          <w:rFonts w:eastAsia="Times New Roman"/>
          <w:sz w:val="26"/>
          <w:szCs w:val="26"/>
        </w:rPr>
        <w:t xml:space="preserve">Прочие земли составляют </w:t>
      </w:r>
      <w:r w:rsidR="00C23DEA">
        <w:rPr>
          <w:rFonts w:eastAsia="Times New Roman"/>
          <w:sz w:val="26"/>
          <w:szCs w:val="26"/>
        </w:rPr>
        <w:t>139</w:t>
      </w:r>
      <w:r w:rsidRPr="00F65819">
        <w:rPr>
          <w:rFonts w:eastAsia="Times New Roman"/>
          <w:sz w:val="26"/>
          <w:szCs w:val="26"/>
        </w:rPr>
        <w:t xml:space="preserve"> га.</w:t>
      </w:r>
    </w:p>
    <w:p w:rsidR="001469F0" w:rsidRPr="00F65819" w:rsidRDefault="001469F0" w:rsidP="001469F0">
      <w:pPr>
        <w:spacing w:before="120" w:after="120"/>
        <w:ind w:firstLine="709"/>
        <w:jc w:val="both"/>
        <w:rPr>
          <w:rFonts w:eastAsia="Times New Roman"/>
          <w:sz w:val="26"/>
          <w:szCs w:val="26"/>
        </w:rPr>
      </w:pPr>
      <w:r w:rsidRPr="00F65819">
        <w:rPr>
          <w:rFonts w:eastAsia="Times New Roman"/>
          <w:sz w:val="26"/>
          <w:szCs w:val="26"/>
        </w:rPr>
        <w:t xml:space="preserve">Учет земельного фонда поселения не ведется. </w:t>
      </w:r>
    </w:p>
    <w:p w:rsidR="001469F0" w:rsidRPr="00F65819" w:rsidRDefault="001469F0" w:rsidP="00B25970">
      <w:pPr>
        <w:jc w:val="center"/>
        <w:outlineLvl w:val="1"/>
        <w:rPr>
          <w:rFonts w:eastAsia="Times New Roman"/>
          <w:b/>
          <w:i/>
          <w:sz w:val="26"/>
          <w:szCs w:val="26"/>
        </w:rPr>
      </w:pPr>
      <w:bookmarkStart w:id="69" w:name="_Toc270950836"/>
      <w:bookmarkStart w:id="70" w:name="_Toc337633897"/>
      <w:bookmarkStart w:id="71" w:name="_Toc344148260"/>
      <w:r w:rsidRPr="00F65819">
        <w:rPr>
          <w:rFonts w:eastAsia="Times New Roman"/>
          <w:b/>
          <w:i/>
          <w:sz w:val="26"/>
          <w:szCs w:val="26"/>
        </w:rPr>
        <w:t>6.5 Земельный фонд</w:t>
      </w:r>
      <w:bookmarkEnd w:id="69"/>
      <w:bookmarkEnd w:id="70"/>
      <w:bookmarkEnd w:id="71"/>
    </w:p>
    <w:p w:rsidR="001469F0" w:rsidRPr="00F65819" w:rsidRDefault="001469F0" w:rsidP="001469F0">
      <w:pPr>
        <w:spacing w:before="120" w:after="120"/>
        <w:ind w:firstLine="709"/>
        <w:jc w:val="both"/>
        <w:rPr>
          <w:rFonts w:eastAsia="Times New Roman"/>
          <w:sz w:val="26"/>
          <w:szCs w:val="26"/>
        </w:rPr>
      </w:pPr>
      <w:r w:rsidRPr="00F65819">
        <w:rPr>
          <w:rFonts w:eastAsia="Times New Roman"/>
          <w:sz w:val="26"/>
          <w:szCs w:val="26"/>
        </w:rPr>
        <w:t xml:space="preserve">По данным обмеров опорного плана площадь земельного фонда, отнесенного к землям </w:t>
      </w:r>
      <w:r w:rsidR="00C23DEA">
        <w:rPr>
          <w:rFonts w:eastAsia="Times New Roman"/>
          <w:sz w:val="26"/>
          <w:szCs w:val="26"/>
        </w:rPr>
        <w:t>Благодатинск</w:t>
      </w:r>
      <w:r>
        <w:rPr>
          <w:rFonts w:eastAsia="Times New Roman"/>
          <w:sz w:val="26"/>
          <w:szCs w:val="26"/>
        </w:rPr>
        <w:t>ого МО</w:t>
      </w:r>
      <w:r w:rsidRPr="00F65819">
        <w:rPr>
          <w:rFonts w:eastAsia="Times New Roman"/>
          <w:sz w:val="26"/>
          <w:szCs w:val="26"/>
        </w:rPr>
        <w:t xml:space="preserve"> составляет </w:t>
      </w:r>
      <w:r>
        <w:rPr>
          <w:rFonts w:eastAsia="Times New Roman"/>
          <w:sz w:val="26"/>
          <w:szCs w:val="26"/>
        </w:rPr>
        <w:t>2</w:t>
      </w:r>
      <w:r w:rsidR="00C23DEA">
        <w:rPr>
          <w:rFonts w:eastAsia="Times New Roman"/>
          <w:sz w:val="26"/>
          <w:szCs w:val="26"/>
        </w:rPr>
        <w:t>4875</w:t>
      </w:r>
      <w:r w:rsidRPr="00F65819">
        <w:rPr>
          <w:rFonts w:eastAsia="Times New Roman"/>
          <w:sz w:val="26"/>
          <w:szCs w:val="26"/>
        </w:rPr>
        <w:t xml:space="preserve"> га, </w:t>
      </w:r>
      <w:r w:rsidR="00C23DEA">
        <w:rPr>
          <w:rFonts w:eastAsia="Times New Roman"/>
          <w:sz w:val="26"/>
          <w:szCs w:val="26"/>
        </w:rPr>
        <w:t>284</w:t>
      </w:r>
      <w:r w:rsidRPr="00F65819">
        <w:rPr>
          <w:rFonts w:eastAsia="Times New Roman"/>
          <w:sz w:val="26"/>
          <w:szCs w:val="26"/>
        </w:rPr>
        <w:t xml:space="preserve"> га из них – земли населённых пунктов, 1</w:t>
      </w:r>
      <w:r w:rsidR="00C23DEA">
        <w:rPr>
          <w:rFonts w:eastAsia="Times New Roman"/>
          <w:sz w:val="26"/>
          <w:szCs w:val="26"/>
        </w:rPr>
        <w:t>9170</w:t>
      </w:r>
      <w:r w:rsidRPr="00F65819">
        <w:rPr>
          <w:rFonts w:eastAsia="Times New Roman"/>
          <w:sz w:val="26"/>
          <w:szCs w:val="26"/>
        </w:rPr>
        <w:t xml:space="preserve"> га из них заняты сельскохозяйственными угодьями, </w:t>
      </w:r>
      <w:r w:rsidR="00C23DEA">
        <w:rPr>
          <w:rFonts w:eastAsia="Times New Roman"/>
          <w:sz w:val="26"/>
          <w:szCs w:val="26"/>
        </w:rPr>
        <w:t>532</w:t>
      </w:r>
      <w:r w:rsidRPr="00F65819">
        <w:rPr>
          <w:rFonts w:eastAsia="Times New Roman"/>
          <w:sz w:val="26"/>
          <w:szCs w:val="26"/>
        </w:rPr>
        <w:t xml:space="preserve"> га –лесными землями, </w:t>
      </w:r>
      <w:r w:rsidR="00C23DEA">
        <w:rPr>
          <w:rFonts w:eastAsia="Times New Roman"/>
          <w:sz w:val="26"/>
          <w:szCs w:val="26"/>
        </w:rPr>
        <w:t>22</w:t>
      </w:r>
      <w:r w:rsidRPr="00F65819">
        <w:rPr>
          <w:rFonts w:eastAsia="Times New Roman"/>
          <w:sz w:val="26"/>
          <w:szCs w:val="26"/>
        </w:rPr>
        <w:t xml:space="preserve"> га – заняты землями транспорта. На земли водного фонда приходится </w:t>
      </w:r>
      <w:r w:rsidR="00C23DEA">
        <w:rPr>
          <w:rFonts w:eastAsia="Times New Roman"/>
          <w:sz w:val="26"/>
          <w:szCs w:val="26"/>
        </w:rPr>
        <w:t>4728</w:t>
      </w:r>
      <w:r w:rsidRPr="00F65819">
        <w:rPr>
          <w:rFonts w:eastAsia="Times New Roman"/>
          <w:sz w:val="26"/>
          <w:szCs w:val="26"/>
        </w:rPr>
        <w:t xml:space="preserve"> га. Нарушенные и прочие земли составляют </w:t>
      </w:r>
      <w:r w:rsidR="00C23DEA">
        <w:rPr>
          <w:rFonts w:eastAsia="Times New Roman"/>
          <w:sz w:val="26"/>
          <w:szCs w:val="26"/>
        </w:rPr>
        <w:t>139</w:t>
      </w:r>
      <w:r w:rsidRPr="00F65819">
        <w:rPr>
          <w:rFonts w:eastAsia="Times New Roman"/>
          <w:sz w:val="26"/>
          <w:szCs w:val="26"/>
        </w:rPr>
        <w:t xml:space="preserve">га. </w:t>
      </w:r>
    </w:p>
    <w:p w:rsidR="001469F0" w:rsidRPr="00F65819" w:rsidRDefault="001469F0" w:rsidP="00B25970">
      <w:pPr>
        <w:jc w:val="center"/>
        <w:outlineLvl w:val="1"/>
        <w:rPr>
          <w:rFonts w:eastAsia="Times New Roman"/>
          <w:b/>
          <w:i/>
          <w:sz w:val="26"/>
          <w:szCs w:val="26"/>
        </w:rPr>
      </w:pPr>
      <w:bookmarkStart w:id="72" w:name="_Toc270950837"/>
      <w:bookmarkStart w:id="73" w:name="_Toc337633898"/>
      <w:bookmarkStart w:id="74" w:name="_Toc344148261"/>
      <w:r w:rsidRPr="00F65819">
        <w:rPr>
          <w:rFonts w:eastAsia="Times New Roman"/>
          <w:b/>
          <w:i/>
          <w:sz w:val="26"/>
          <w:szCs w:val="26"/>
        </w:rPr>
        <w:t>6.6 Жилищный фонд</w:t>
      </w:r>
      <w:bookmarkEnd w:id="72"/>
      <w:bookmarkEnd w:id="73"/>
      <w:bookmarkEnd w:id="74"/>
    </w:p>
    <w:p w:rsidR="001469F0" w:rsidRPr="00F65819" w:rsidRDefault="001469F0" w:rsidP="001469F0">
      <w:pPr>
        <w:spacing w:before="120" w:after="120"/>
        <w:ind w:firstLine="709"/>
        <w:jc w:val="both"/>
        <w:rPr>
          <w:rFonts w:eastAsia="Times New Roman"/>
          <w:sz w:val="26"/>
          <w:szCs w:val="26"/>
        </w:rPr>
      </w:pPr>
      <w:r w:rsidRPr="00F65819">
        <w:rPr>
          <w:rFonts w:eastAsia="Times New Roman"/>
          <w:sz w:val="26"/>
          <w:szCs w:val="26"/>
        </w:rPr>
        <w:t xml:space="preserve">По данным на начало 2010г. жилищный фонд </w:t>
      </w:r>
      <w:r w:rsidR="00C23DEA">
        <w:rPr>
          <w:rFonts w:eastAsia="Times New Roman"/>
          <w:sz w:val="26"/>
          <w:szCs w:val="26"/>
        </w:rPr>
        <w:t>Благодатинск</w:t>
      </w:r>
      <w:r>
        <w:rPr>
          <w:rFonts w:eastAsia="Times New Roman"/>
          <w:sz w:val="26"/>
          <w:szCs w:val="26"/>
        </w:rPr>
        <w:t>ого МО</w:t>
      </w:r>
      <w:r w:rsidRPr="00F65819">
        <w:rPr>
          <w:rFonts w:eastAsia="Times New Roman"/>
          <w:sz w:val="26"/>
          <w:szCs w:val="26"/>
        </w:rPr>
        <w:t xml:space="preserve"> составля</w:t>
      </w:r>
      <w:r>
        <w:rPr>
          <w:rFonts w:eastAsia="Times New Roman"/>
          <w:sz w:val="26"/>
          <w:szCs w:val="26"/>
        </w:rPr>
        <w:t>ет</w:t>
      </w:r>
      <w:r w:rsidRPr="00F65819">
        <w:rPr>
          <w:rFonts w:eastAsia="Times New Roman"/>
          <w:sz w:val="26"/>
          <w:szCs w:val="26"/>
        </w:rPr>
        <w:t xml:space="preserve"> </w:t>
      </w:r>
      <w:r>
        <w:rPr>
          <w:rFonts w:eastAsia="Times New Roman"/>
          <w:sz w:val="26"/>
          <w:szCs w:val="26"/>
        </w:rPr>
        <w:t>1</w:t>
      </w:r>
      <w:r w:rsidR="00C23DEA">
        <w:rPr>
          <w:rFonts w:eastAsia="Times New Roman"/>
          <w:sz w:val="26"/>
          <w:szCs w:val="26"/>
        </w:rPr>
        <w:t>5</w:t>
      </w:r>
      <w:r>
        <w:rPr>
          <w:rFonts w:eastAsia="Times New Roman"/>
          <w:sz w:val="26"/>
          <w:szCs w:val="26"/>
        </w:rPr>
        <w:t>.</w:t>
      </w:r>
      <w:r w:rsidR="00C23DEA">
        <w:rPr>
          <w:rFonts w:eastAsia="Times New Roman"/>
          <w:sz w:val="26"/>
          <w:szCs w:val="26"/>
        </w:rPr>
        <w:t>15</w:t>
      </w:r>
      <w:r w:rsidRPr="00F65819">
        <w:rPr>
          <w:rFonts w:eastAsia="Times New Roman"/>
          <w:sz w:val="26"/>
          <w:szCs w:val="26"/>
        </w:rPr>
        <w:t xml:space="preserve"> тыс.м</w:t>
      </w:r>
      <w:r w:rsidRPr="00F65819">
        <w:rPr>
          <w:rFonts w:eastAsia="Times New Roman"/>
          <w:sz w:val="26"/>
          <w:szCs w:val="26"/>
          <w:vertAlign w:val="superscript"/>
        </w:rPr>
        <w:t>2</w:t>
      </w:r>
      <w:r w:rsidRPr="00F65819">
        <w:rPr>
          <w:rFonts w:eastAsia="Times New Roman"/>
          <w:sz w:val="26"/>
          <w:szCs w:val="26"/>
        </w:rPr>
        <w:t xml:space="preserve">. Обеспеченность жильем на душу населения в СП составляет </w:t>
      </w:r>
      <w:r>
        <w:rPr>
          <w:rFonts w:eastAsia="Times New Roman"/>
          <w:sz w:val="26"/>
          <w:szCs w:val="26"/>
        </w:rPr>
        <w:t>1</w:t>
      </w:r>
      <w:r w:rsidR="00C23DEA">
        <w:rPr>
          <w:rFonts w:eastAsia="Times New Roman"/>
          <w:sz w:val="26"/>
          <w:szCs w:val="26"/>
        </w:rPr>
        <w:t>4</w:t>
      </w:r>
      <w:r>
        <w:rPr>
          <w:rFonts w:eastAsia="Times New Roman"/>
          <w:sz w:val="26"/>
          <w:szCs w:val="26"/>
        </w:rPr>
        <w:t>.</w:t>
      </w:r>
      <w:r w:rsidR="00C23DEA">
        <w:rPr>
          <w:rFonts w:eastAsia="Times New Roman"/>
          <w:sz w:val="26"/>
          <w:szCs w:val="26"/>
        </w:rPr>
        <w:t>8</w:t>
      </w:r>
      <w:r w:rsidRPr="00F65819">
        <w:rPr>
          <w:rFonts w:eastAsia="Times New Roman"/>
          <w:sz w:val="26"/>
          <w:szCs w:val="26"/>
        </w:rPr>
        <w:t xml:space="preserve"> м</w:t>
      </w:r>
      <w:r w:rsidRPr="00F65819">
        <w:rPr>
          <w:rFonts w:eastAsia="Times New Roman"/>
          <w:sz w:val="26"/>
          <w:szCs w:val="26"/>
          <w:vertAlign w:val="superscript"/>
        </w:rPr>
        <w:t>2</w:t>
      </w:r>
      <w:r w:rsidRPr="00F65819">
        <w:rPr>
          <w:rFonts w:eastAsia="Times New Roman"/>
          <w:sz w:val="26"/>
          <w:szCs w:val="26"/>
        </w:rPr>
        <w:t>/чел (по району – 2</w:t>
      </w:r>
      <w:r>
        <w:rPr>
          <w:rFonts w:eastAsia="Times New Roman"/>
          <w:sz w:val="26"/>
          <w:szCs w:val="26"/>
        </w:rPr>
        <w:t>6</w:t>
      </w:r>
      <w:r w:rsidRPr="00F65819">
        <w:rPr>
          <w:rFonts w:eastAsia="Times New Roman"/>
          <w:sz w:val="26"/>
          <w:szCs w:val="26"/>
        </w:rPr>
        <w:t>,</w:t>
      </w:r>
      <w:r>
        <w:rPr>
          <w:rFonts w:eastAsia="Times New Roman"/>
          <w:sz w:val="26"/>
          <w:szCs w:val="26"/>
        </w:rPr>
        <w:t>4</w:t>
      </w:r>
      <w:r w:rsidRPr="00F65819">
        <w:rPr>
          <w:rFonts w:eastAsia="Times New Roman"/>
          <w:sz w:val="26"/>
          <w:szCs w:val="26"/>
        </w:rPr>
        <w:t xml:space="preserve"> м</w:t>
      </w:r>
      <w:r w:rsidRPr="00F65819">
        <w:rPr>
          <w:rFonts w:eastAsia="Times New Roman"/>
          <w:sz w:val="26"/>
          <w:szCs w:val="26"/>
          <w:vertAlign w:val="superscript"/>
        </w:rPr>
        <w:t>2</w:t>
      </w:r>
      <w:r w:rsidRPr="00F65819">
        <w:rPr>
          <w:rFonts w:eastAsia="Times New Roman"/>
          <w:sz w:val="26"/>
          <w:szCs w:val="26"/>
        </w:rPr>
        <w:t xml:space="preserve">/чел). В целом, </w:t>
      </w:r>
      <w:r w:rsidR="00C23DEA">
        <w:rPr>
          <w:rFonts w:eastAsia="Times New Roman"/>
          <w:sz w:val="26"/>
          <w:szCs w:val="26"/>
        </w:rPr>
        <w:t>Благодатинск</w:t>
      </w:r>
      <w:r>
        <w:rPr>
          <w:rFonts w:eastAsia="Times New Roman"/>
          <w:sz w:val="26"/>
          <w:szCs w:val="26"/>
        </w:rPr>
        <w:t>ое</w:t>
      </w:r>
      <w:r w:rsidRPr="00F65819">
        <w:rPr>
          <w:rFonts w:eastAsia="Times New Roman"/>
          <w:sz w:val="26"/>
          <w:szCs w:val="26"/>
        </w:rPr>
        <w:t xml:space="preserve"> МО </w:t>
      </w:r>
      <w:r>
        <w:rPr>
          <w:rFonts w:eastAsia="Times New Roman"/>
          <w:sz w:val="26"/>
          <w:szCs w:val="26"/>
        </w:rPr>
        <w:t xml:space="preserve"> не очень </w:t>
      </w:r>
      <w:r w:rsidRPr="00F65819">
        <w:rPr>
          <w:rFonts w:eastAsia="Times New Roman"/>
          <w:sz w:val="26"/>
          <w:szCs w:val="26"/>
        </w:rPr>
        <w:t>хорошо обеспечено жилой площадью, согласно рекомендуемой СНиП 2.07.01-89*, общая площадь жилых помещений, приходящихся в среднем на одного жителя не должна быть ниже 20 м</w:t>
      </w:r>
      <w:r w:rsidRPr="00F65819">
        <w:rPr>
          <w:rFonts w:eastAsia="Times New Roman"/>
          <w:sz w:val="26"/>
          <w:szCs w:val="26"/>
          <w:vertAlign w:val="superscript"/>
        </w:rPr>
        <w:t>2</w:t>
      </w:r>
      <w:r w:rsidRPr="00F65819">
        <w:rPr>
          <w:rFonts w:eastAsia="Times New Roman"/>
          <w:sz w:val="26"/>
          <w:szCs w:val="26"/>
        </w:rPr>
        <w:t xml:space="preserve"> на человека. Стоит отметить, что еще в </w:t>
      </w:r>
      <w:r>
        <w:rPr>
          <w:rFonts w:eastAsia="Times New Roman"/>
          <w:sz w:val="26"/>
          <w:szCs w:val="26"/>
        </w:rPr>
        <w:t>8</w:t>
      </w:r>
      <w:r w:rsidRPr="00F65819">
        <w:rPr>
          <w:rFonts w:eastAsia="Times New Roman"/>
          <w:sz w:val="26"/>
          <w:szCs w:val="26"/>
        </w:rPr>
        <w:t xml:space="preserve">0-х годах обеспеченность жильем в сельской местности в </w:t>
      </w:r>
      <w:r>
        <w:rPr>
          <w:rFonts w:eastAsia="Times New Roman"/>
          <w:sz w:val="26"/>
          <w:szCs w:val="26"/>
        </w:rPr>
        <w:t>Хвалынском</w:t>
      </w:r>
      <w:r w:rsidRPr="00F65819">
        <w:rPr>
          <w:rFonts w:eastAsia="Times New Roman"/>
          <w:sz w:val="26"/>
          <w:szCs w:val="26"/>
        </w:rPr>
        <w:t xml:space="preserve"> районе была </w:t>
      </w:r>
      <w:r>
        <w:rPr>
          <w:rFonts w:eastAsia="Times New Roman"/>
          <w:sz w:val="26"/>
          <w:szCs w:val="26"/>
        </w:rPr>
        <w:t>14.5</w:t>
      </w:r>
      <w:r w:rsidRPr="00F65819">
        <w:rPr>
          <w:rFonts w:eastAsia="Times New Roman"/>
          <w:sz w:val="26"/>
          <w:szCs w:val="26"/>
        </w:rPr>
        <w:t xml:space="preserve">м2/чел. </w:t>
      </w:r>
      <w:r w:rsidR="00C23DEA">
        <w:rPr>
          <w:rFonts w:eastAsia="Times New Roman"/>
          <w:sz w:val="26"/>
          <w:szCs w:val="26"/>
        </w:rPr>
        <w:t>Небольшой р</w:t>
      </w:r>
      <w:r w:rsidRPr="00F65819">
        <w:rPr>
          <w:rFonts w:eastAsia="Times New Roman"/>
          <w:sz w:val="26"/>
          <w:szCs w:val="26"/>
        </w:rPr>
        <w:t xml:space="preserve">ост обеспеченностью жилищной площади </w:t>
      </w:r>
      <w:r w:rsidR="00C23DEA">
        <w:rPr>
          <w:rFonts w:eastAsia="Times New Roman"/>
          <w:sz w:val="26"/>
          <w:szCs w:val="26"/>
        </w:rPr>
        <w:t>Благодатинск</w:t>
      </w:r>
      <w:r>
        <w:rPr>
          <w:rFonts w:eastAsia="Times New Roman"/>
          <w:sz w:val="26"/>
          <w:szCs w:val="26"/>
        </w:rPr>
        <w:t>ого</w:t>
      </w:r>
      <w:r w:rsidRPr="00F65819">
        <w:rPr>
          <w:rFonts w:eastAsia="Times New Roman"/>
          <w:sz w:val="26"/>
          <w:szCs w:val="26"/>
        </w:rPr>
        <w:t xml:space="preserve"> МО </w:t>
      </w:r>
      <w:r>
        <w:rPr>
          <w:rFonts w:eastAsia="Times New Roman"/>
          <w:sz w:val="26"/>
          <w:szCs w:val="26"/>
        </w:rPr>
        <w:t>связан</w:t>
      </w:r>
      <w:r w:rsidRPr="00F65819">
        <w:rPr>
          <w:rFonts w:eastAsia="Times New Roman"/>
          <w:sz w:val="26"/>
          <w:szCs w:val="26"/>
        </w:rPr>
        <w:t xml:space="preserve"> прежде всего</w:t>
      </w:r>
      <w:r w:rsidR="00CC3F54">
        <w:rPr>
          <w:rFonts w:eastAsia="Times New Roman"/>
          <w:sz w:val="26"/>
          <w:szCs w:val="26"/>
        </w:rPr>
        <w:t xml:space="preserve"> не</w:t>
      </w:r>
      <w:r w:rsidRPr="00F65819">
        <w:rPr>
          <w:rFonts w:eastAsia="Times New Roman"/>
          <w:sz w:val="26"/>
          <w:szCs w:val="26"/>
        </w:rPr>
        <w:t xml:space="preserve"> с оживленным жилищным строительством, а также с депопуляцией населения в сельских населённых пунктах </w:t>
      </w:r>
      <w:r>
        <w:rPr>
          <w:rFonts w:eastAsia="Times New Roman"/>
          <w:sz w:val="26"/>
          <w:szCs w:val="26"/>
        </w:rPr>
        <w:t>МО</w:t>
      </w:r>
      <w:r w:rsidRPr="00F65819">
        <w:rPr>
          <w:rFonts w:eastAsia="Times New Roman"/>
          <w:sz w:val="26"/>
          <w:szCs w:val="26"/>
        </w:rPr>
        <w:t>.</w:t>
      </w:r>
    </w:p>
    <w:p w:rsidR="001469F0" w:rsidRPr="00C05144" w:rsidRDefault="001469F0" w:rsidP="00CC3F54">
      <w:pPr>
        <w:spacing w:before="120" w:after="120"/>
        <w:ind w:firstLine="709"/>
        <w:jc w:val="both"/>
        <w:rPr>
          <w:rFonts w:eastAsia="Times New Roman"/>
          <w:sz w:val="26"/>
          <w:szCs w:val="26"/>
        </w:rPr>
      </w:pPr>
      <w:r w:rsidRPr="00C05144">
        <w:rPr>
          <w:rFonts w:eastAsia="Times New Roman"/>
          <w:sz w:val="26"/>
          <w:szCs w:val="26"/>
        </w:rPr>
        <w:lastRenderedPageBreak/>
        <w:t xml:space="preserve">Жилищный фонд </w:t>
      </w:r>
      <w:r w:rsidR="00CC3F54">
        <w:rPr>
          <w:rFonts w:eastAsia="Times New Roman"/>
          <w:sz w:val="26"/>
          <w:szCs w:val="26"/>
        </w:rPr>
        <w:t>Благодатинск</w:t>
      </w:r>
      <w:r>
        <w:rPr>
          <w:rFonts w:eastAsia="Times New Roman"/>
          <w:sz w:val="26"/>
          <w:szCs w:val="26"/>
        </w:rPr>
        <w:t>ого</w:t>
      </w:r>
      <w:r w:rsidRPr="00C05144">
        <w:rPr>
          <w:rFonts w:eastAsia="Times New Roman"/>
          <w:sz w:val="26"/>
          <w:szCs w:val="26"/>
        </w:rPr>
        <w:t xml:space="preserve"> МО по состоянию на 01.01.2011 года  составляет 16</w:t>
      </w:r>
      <w:r>
        <w:rPr>
          <w:rFonts w:eastAsia="Times New Roman"/>
          <w:sz w:val="26"/>
          <w:szCs w:val="26"/>
        </w:rPr>
        <w:t>3</w:t>
      </w:r>
      <w:r w:rsidRPr="00C05144">
        <w:rPr>
          <w:rFonts w:eastAsia="Times New Roman"/>
          <w:sz w:val="26"/>
          <w:szCs w:val="26"/>
        </w:rPr>
        <w:t xml:space="preserve">00 </w:t>
      </w:r>
      <w:r w:rsidRPr="00245215">
        <w:rPr>
          <w:rFonts w:eastAsia="Times New Roman"/>
          <w:sz w:val="26"/>
          <w:szCs w:val="26"/>
        </w:rPr>
        <w:t>м</w:t>
      </w:r>
      <w:r w:rsidRPr="00C05144">
        <w:rPr>
          <w:rFonts w:eastAsia="Times New Roman"/>
          <w:sz w:val="26"/>
          <w:szCs w:val="26"/>
          <w:vertAlign w:val="superscript"/>
        </w:rPr>
        <w:t xml:space="preserve">2 </w:t>
      </w:r>
      <w:r w:rsidR="00CC3F54">
        <w:rPr>
          <w:rFonts w:eastAsia="Times New Roman"/>
          <w:sz w:val="26"/>
          <w:szCs w:val="26"/>
          <w:vertAlign w:val="superscript"/>
        </w:rPr>
        <w:t>.</w:t>
      </w:r>
      <w:r w:rsidR="00CC3F54" w:rsidRPr="00C05144">
        <w:rPr>
          <w:rFonts w:eastAsia="Times New Roman"/>
          <w:sz w:val="26"/>
          <w:szCs w:val="26"/>
        </w:rPr>
        <w:t xml:space="preserve"> </w:t>
      </w:r>
    </w:p>
    <w:p w:rsidR="001469F0" w:rsidRPr="00C05144" w:rsidRDefault="001469F0" w:rsidP="001469F0">
      <w:pPr>
        <w:spacing w:before="120" w:after="120"/>
        <w:ind w:firstLine="709"/>
        <w:jc w:val="both"/>
        <w:rPr>
          <w:rFonts w:eastAsia="Times New Roman"/>
          <w:sz w:val="26"/>
          <w:szCs w:val="26"/>
        </w:rPr>
      </w:pPr>
      <w:r w:rsidRPr="00C05144">
        <w:rPr>
          <w:rFonts w:eastAsia="Times New Roman"/>
          <w:sz w:val="26"/>
          <w:szCs w:val="26"/>
        </w:rPr>
        <w:t xml:space="preserve">Практически по населённым пунктам </w:t>
      </w:r>
      <w:r w:rsidR="00CC3F54">
        <w:rPr>
          <w:rFonts w:eastAsia="Times New Roman"/>
          <w:sz w:val="26"/>
          <w:szCs w:val="26"/>
        </w:rPr>
        <w:t>Благодатинск</w:t>
      </w:r>
      <w:r>
        <w:rPr>
          <w:rFonts w:eastAsia="Times New Roman"/>
          <w:sz w:val="26"/>
          <w:szCs w:val="26"/>
        </w:rPr>
        <w:t>ого</w:t>
      </w:r>
      <w:r w:rsidRPr="00C05144">
        <w:rPr>
          <w:rFonts w:eastAsia="Times New Roman"/>
          <w:sz w:val="26"/>
          <w:szCs w:val="26"/>
        </w:rPr>
        <w:t xml:space="preserve"> МО преобладает усадебная частная застройка. Практически по всем показателям благоустройства жилищного фонда  </w:t>
      </w:r>
      <w:r w:rsidR="00CC3F54">
        <w:rPr>
          <w:rFonts w:eastAsia="Times New Roman"/>
          <w:sz w:val="26"/>
          <w:szCs w:val="26"/>
        </w:rPr>
        <w:t>Благодатинск</w:t>
      </w:r>
      <w:r>
        <w:rPr>
          <w:rFonts w:eastAsia="Times New Roman"/>
          <w:sz w:val="26"/>
          <w:szCs w:val="26"/>
        </w:rPr>
        <w:t>ое</w:t>
      </w:r>
      <w:r w:rsidRPr="00C05144">
        <w:rPr>
          <w:rFonts w:eastAsia="Times New Roman"/>
          <w:sz w:val="26"/>
          <w:szCs w:val="26"/>
        </w:rPr>
        <w:t xml:space="preserve"> МО уступает районному центру, особенно по жилой площади, оборудованной водопроводом, канализацией, горячим водоснабжением, ваннами и душем.</w:t>
      </w:r>
    </w:p>
    <w:p w:rsidR="001469F0" w:rsidRPr="00C05144" w:rsidRDefault="001469F0" w:rsidP="001469F0">
      <w:pPr>
        <w:spacing w:before="120" w:after="120"/>
        <w:ind w:firstLine="709"/>
        <w:jc w:val="both"/>
        <w:rPr>
          <w:rFonts w:eastAsia="Times New Roman"/>
          <w:sz w:val="26"/>
          <w:szCs w:val="26"/>
        </w:rPr>
      </w:pPr>
      <w:r w:rsidRPr="00C05144">
        <w:rPr>
          <w:rFonts w:eastAsia="Times New Roman"/>
          <w:sz w:val="26"/>
          <w:szCs w:val="26"/>
        </w:rPr>
        <w:t>Нового строительство в МО практически не ведётся, за исключением индивидуального.</w:t>
      </w:r>
    </w:p>
    <w:p w:rsidR="001469F0" w:rsidRPr="00C05144" w:rsidRDefault="001469F0" w:rsidP="001469F0">
      <w:pPr>
        <w:spacing w:before="120" w:after="120"/>
        <w:ind w:firstLine="709"/>
        <w:jc w:val="both"/>
        <w:rPr>
          <w:rFonts w:eastAsia="Times New Roman"/>
          <w:b/>
          <w:i/>
          <w:sz w:val="24"/>
          <w:szCs w:val="24"/>
        </w:rPr>
      </w:pPr>
      <w:r w:rsidRPr="00C05144">
        <w:rPr>
          <w:rFonts w:eastAsia="Times New Roman"/>
          <w:sz w:val="26"/>
          <w:szCs w:val="26"/>
        </w:rPr>
        <w:t xml:space="preserve">По ряду индикаторов уровня и качества жизни населения </w:t>
      </w:r>
      <w:r w:rsidR="00CC3F54">
        <w:rPr>
          <w:rFonts w:eastAsia="Times New Roman"/>
          <w:sz w:val="26"/>
          <w:szCs w:val="26"/>
        </w:rPr>
        <w:t>Благодатинск</w:t>
      </w:r>
      <w:r>
        <w:rPr>
          <w:rFonts w:eastAsia="Times New Roman"/>
          <w:sz w:val="26"/>
          <w:szCs w:val="26"/>
        </w:rPr>
        <w:t>ое</w:t>
      </w:r>
      <w:r w:rsidRPr="00C05144">
        <w:rPr>
          <w:rFonts w:eastAsia="Times New Roman"/>
          <w:sz w:val="26"/>
          <w:szCs w:val="26"/>
        </w:rPr>
        <w:t xml:space="preserve"> МО отстает от принятых в Российской Федерации пороговых значений. Так, при предельно критическом значении обеспеченности в 20 м</w:t>
      </w:r>
      <w:r w:rsidRPr="00C05144">
        <w:rPr>
          <w:rFonts w:eastAsia="Times New Roman"/>
          <w:sz w:val="26"/>
          <w:szCs w:val="26"/>
          <w:vertAlign w:val="superscript"/>
        </w:rPr>
        <w:t>2</w:t>
      </w:r>
      <w:r w:rsidRPr="00C05144">
        <w:rPr>
          <w:rFonts w:eastAsia="Times New Roman"/>
          <w:sz w:val="26"/>
          <w:szCs w:val="26"/>
        </w:rPr>
        <w:t xml:space="preserve">/чел., </w:t>
      </w:r>
      <w:r w:rsidR="00CC3F54">
        <w:rPr>
          <w:rFonts w:eastAsia="Times New Roman"/>
          <w:sz w:val="26"/>
          <w:szCs w:val="26"/>
        </w:rPr>
        <w:t>Благодатинск</w:t>
      </w:r>
      <w:r>
        <w:rPr>
          <w:rFonts w:eastAsia="Times New Roman"/>
          <w:sz w:val="26"/>
          <w:szCs w:val="26"/>
        </w:rPr>
        <w:t>ое</w:t>
      </w:r>
      <w:r w:rsidRPr="00C05144">
        <w:rPr>
          <w:rFonts w:eastAsia="Times New Roman"/>
          <w:sz w:val="26"/>
          <w:szCs w:val="26"/>
        </w:rPr>
        <w:t xml:space="preserve"> МО показатель составляет – </w:t>
      </w:r>
      <w:r>
        <w:rPr>
          <w:rFonts w:eastAsia="Times New Roman"/>
          <w:sz w:val="26"/>
          <w:szCs w:val="26"/>
        </w:rPr>
        <w:t>1</w:t>
      </w:r>
      <w:r w:rsidR="00CC3F54">
        <w:rPr>
          <w:rFonts w:eastAsia="Times New Roman"/>
          <w:sz w:val="26"/>
          <w:szCs w:val="26"/>
        </w:rPr>
        <w:t>4</w:t>
      </w:r>
      <w:r>
        <w:rPr>
          <w:rFonts w:eastAsia="Times New Roman"/>
          <w:sz w:val="26"/>
          <w:szCs w:val="26"/>
        </w:rPr>
        <w:t>.</w:t>
      </w:r>
      <w:r w:rsidR="00CC3F54">
        <w:rPr>
          <w:rFonts w:eastAsia="Times New Roman"/>
          <w:sz w:val="26"/>
          <w:szCs w:val="26"/>
        </w:rPr>
        <w:t>8</w:t>
      </w:r>
      <w:r w:rsidRPr="00C05144">
        <w:rPr>
          <w:rFonts w:eastAsia="Times New Roman"/>
          <w:sz w:val="26"/>
          <w:szCs w:val="26"/>
        </w:rPr>
        <w:t xml:space="preserve"> м</w:t>
      </w:r>
      <w:r w:rsidRPr="00C05144">
        <w:rPr>
          <w:rFonts w:eastAsia="Times New Roman"/>
          <w:sz w:val="26"/>
          <w:szCs w:val="26"/>
          <w:vertAlign w:val="superscript"/>
        </w:rPr>
        <w:t>2</w:t>
      </w:r>
      <w:r w:rsidRPr="00C05144">
        <w:rPr>
          <w:rFonts w:eastAsia="Times New Roman"/>
          <w:sz w:val="26"/>
          <w:szCs w:val="26"/>
        </w:rPr>
        <w:t xml:space="preserve">/чел., отношение средней заработной платы к прожиточному минимуму в МО выше порогового значения, условный коэффициент депопуляции (отношение числа умерших к числу родившихся) - не превышает предельно-критического значения (1,0-1,3), как и естественная убыль населения (3-8‰). </w:t>
      </w:r>
    </w:p>
    <w:p w:rsidR="001469F0" w:rsidRPr="00C05144" w:rsidRDefault="001469F0" w:rsidP="001469F0">
      <w:pPr>
        <w:spacing w:before="120" w:after="120"/>
        <w:ind w:firstLine="709"/>
        <w:jc w:val="both"/>
        <w:rPr>
          <w:rFonts w:eastAsia="Times New Roman"/>
          <w:sz w:val="26"/>
          <w:szCs w:val="26"/>
        </w:rPr>
      </w:pPr>
      <w:r w:rsidRPr="00C05144">
        <w:rPr>
          <w:rFonts w:eastAsia="Times New Roman"/>
          <w:sz w:val="26"/>
          <w:szCs w:val="26"/>
        </w:rPr>
        <w:t>Важным показателем уровня и качества жизни населения является обеспеченность жилищной площадью. В рамках областной целевой программы «Обеспечение населения области доступным жильём и развитие жилищного строительства на 2008-2012 гг.» предусмотрено выполнение ряда подпрограмм, направленных на улучшение жилищной обеспеченности населении области, отдельных её городов и районов: «Обеспечение жилыми помещениями работников бюджетной сферы», «Обеспечение жилыми помещениями многодетных семей».</w:t>
      </w:r>
    </w:p>
    <w:p w:rsidR="001469F0" w:rsidRPr="00B349A0" w:rsidRDefault="001469F0" w:rsidP="001469F0">
      <w:pPr>
        <w:autoSpaceDE w:val="0"/>
        <w:autoSpaceDN w:val="0"/>
        <w:adjustRightInd w:val="0"/>
        <w:ind w:firstLine="539"/>
        <w:jc w:val="both"/>
        <w:rPr>
          <w:rFonts w:eastAsia="Times New Roman"/>
          <w:color w:val="FF0000"/>
          <w:sz w:val="26"/>
          <w:szCs w:val="26"/>
        </w:rPr>
      </w:pPr>
    </w:p>
    <w:p w:rsidR="001469F0" w:rsidRPr="00B349A0" w:rsidRDefault="001469F0" w:rsidP="001469F0">
      <w:pPr>
        <w:autoSpaceDE w:val="0"/>
        <w:autoSpaceDN w:val="0"/>
        <w:adjustRightInd w:val="0"/>
        <w:ind w:firstLine="539"/>
        <w:jc w:val="both"/>
        <w:rPr>
          <w:rFonts w:eastAsia="Times New Roman"/>
          <w:color w:val="FF0000"/>
          <w:sz w:val="26"/>
          <w:szCs w:val="26"/>
        </w:rPr>
      </w:pPr>
    </w:p>
    <w:p w:rsidR="00245F77" w:rsidRPr="00245F77" w:rsidRDefault="00245F77" w:rsidP="00245F77">
      <w:pPr>
        <w:autoSpaceDE w:val="0"/>
        <w:autoSpaceDN w:val="0"/>
        <w:adjustRightInd w:val="0"/>
        <w:ind w:firstLine="539"/>
        <w:jc w:val="both"/>
        <w:rPr>
          <w:rFonts w:eastAsia="Times New Roman"/>
          <w:color w:val="FF0000"/>
          <w:sz w:val="26"/>
          <w:szCs w:val="26"/>
        </w:rPr>
      </w:pPr>
    </w:p>
    <w:p w:rsidR="00245F77" w:rsidRPr="00245F77" w:rsidRDefault="00245F77" w:rsidP="00245F77">
      <w:pPr>
        <w:autoSpaceDE w:val="0"/>
        <w:autoSpaceDN w:val="0"/>
        <w:adjustRightInd w:val="0"/>
        <w:ind w:firstLine="539"/>
        <w:jc w:val="both"/>
        <w:rPr>
          <w:rFonts w:eastAsia="Times New Roman"/>
          <w:color w:val="FF0000"/>
          <w:sz w:val="26"/>
          <w:szCs w:val="26"/>
        </w:rPr>
      </w:pPr>
    </w:p>
    <w:p w:rsidR="00245F77" w:rsidRPr="00245F77" w:rsidRDefault="00245F77" w:rsidP="00245F77">
      <w:pPr>
        <w:autoSpaceDE w:val="0"/>
        <w:autoSpaceDN w:val="0"/>
        <w:adjustRightInd w:val="0"/>
        <w:ind w:firstLine="539"/>
        <w:jc w:val="both"/>
        <w:rPr>
          <w:rFonts w:eastAsia="Times New Roman"/>
          <w:color w:val="FF0000"/>
          <w:sz w:val="26"/>
          <w:szCs w:val="26"/>
        </w:rPr>
      </w:pPr>
    </w:p>
    <w:p w:rsidR="00245F77" w:rsidRPr="00245F77" w:rsidRDefault="00245F77" w:rsidP="00245F77">
      <w:pPr>
        <w:autoSpaceDE w:val="0"/>
        <w:autoSpaceDN w:val="0"/>
        <w:adjustRightInd w:val="0"/>
        <w:ind w:firstLine="539"/>
        <w:jc w:val="both"/>
        <w:rPr>
          <w:rFonts w:eastAsia="Times New Roman"/>
          <w:color w:val="FF0000"/>
          <w:sz w:val="26"/>
          <w:szCs w:val="26"/>
        </w:rPr>
      </w:pPr>
    </w:p>
    <w:p w:rsidR="00245F77" w:rsidRPr="00245F77" w:rsidRDefault="00245F77" w:rsidP="00245F77">
      <w:pPr>
        <w:autoSpaceDE w:val="0"/>
        <w:autoSpaceDN w:val="0"/>
        <w:adjustRightInd w:val="0"/>
        <w:ind w:firstLine="539"/>
        <w:jc w:val="both"/>
        <w:rPr>
          <w:rFonts w:eastAsia="Times New Roman"/>
          <w:color w:val="FF0000"/>
          <w:sz w:val="26"/>
          <w:szCs w:val="26"/>
        </w:rPr>
      </w:pPr>
    </w:p>
    <w:p w:rsidR="00245F77" w:rsidRPr="00FB5C1C" w:rsidRDefault="00245F77" w:rsidP="00245F77">
      <w:pPr>
        <w:pageBreakBefore/>
        <w:ind w:left="709"/>
        <w:jc w:val="center"/>
        <w:outlineLvl w:val="0"/>
        <w:rPr>
          <w:rFonts w:eastAsia="Times New Roman"/>
          <w:b/>
          <w:sz w:val="28"/>
          <w:szCs w:val="28"/>
        </w:rPr>
      </w:pPr>
      <w:bookmarkStart w:id="75" w:name="_Toc344148262"/>
      <w:r w:rsidRPr="00FB5C1C">
        <w:rPr>
          <w:rFonts w:eastAsia="Times New Roman"/>
          <w:b/>
          <w:sz w:val="28"/>
          <w:szCs w:val="28"/>
        </w:rPr>
        <w:lastRenderedPageBreak/>
        <w:t>7. Планировочные ограничения</w:t>
      </w:r>
      <w:bookmarkEnd w:id="75"/>
    </w:p>
    <w:p w:rsidR="00245F77" w:rsidRPr="00245F77" w:rsidRDefault="00245F77" w:rsidP="00245F77">
      <w:pPr>
        <w:ind w:firstLine="709"/>
        <w:jc w:val="both"/>
        <w:rPr>
          <w:color w:val="FF0000"/>
          <w:sz w:val="26"/>
          <w:szCs w:val="26"/>
          <w:lang w:eastAsia="en-US"/>
        </w:rPr>
      </w:pPr>
      <w:bookmarkStart w:id="76" w:name="_Toc270950839"/>
    </w:p>
    <w:p w:rsidR="00245F77" w:rsidRPr="00FB5C1C" w:rsidRDefault="00245F77" w:rsidP="00245F77">
      <w:pPr>
        <w:ind w:firstLine="709"/>
        <w:jc w:val="both"/>
        <w:rPr>
          <w:sz w:val="26"/>
          <w:szCs w:val="26"/>
          <w:lang w:eastAsia="en-US"/>
        </w:rPr>
      </w:pPr>
      <w:r w:rsidRPr="00FB5C1C">
        <w:rPr>
          <w:sz w:val="26"/>
          <w:szCs w:val="26"/>
          <w:lang w:eastAsia="en-US"/>
        </w:rPr>
        <w:t>В соответствии со статьей 1 Градостроительного кодекса РФ зонами с особыми условиями использования территорий называются охранные, санитарно-защитные зоны, зоны охраны культурного наследия (памятников истории и культуры) народов Российской Федерации, водоохранные зоны, зоны охраны источников питьевого водоснабжения, зоны охраняемых объектов, иные зоны, устанавливаемые в соответствии с законодательством Российской Федерации.</w:t>
      </w:r>
    </w:p>
    <w:p w:rsidR="00245F77" w:rsidRPr="00FB5C1C" w:rsidRDefault="00245F77" w:rsidP="00245F77">
      <w:pPr>
        <w:spacing w:before="120" w:after="120"/>
        <w:ind w:firstLine="709"/>
        <w:jc w:val="both"/>
        <w:rPr>
          <w:sz w:val="26"/>
          <w:szCs w:val="26"/>
          <w:lang w:eastAsia="en-US"/>
        </w:rPr>
      </w:pPr>
      <w:r w:rsidRPr="00FB5C1C">
        <w:rPr>
          <w:sz w:val="26"/>
          <w:szCs w:val="26"/>
          <w:lang w:eastAsia="en-US"/>
        </w:rPr>
        <w:t xml:space="preserve">На территории </w:t>
      </w:r>
      <w:r w:rsidR="00FB5C1C">
        <w:rPr>
          <w:rFonts w:eastAsia="Times New Roman"/>
          <w:spacing w:val="-10"/>
          <w:sz w:val="26"/>
          <w:szCs w:val="26"/>
        </w:rPr>
        <w:t>Благодатинского</w:t>
      </w:r>
      <w:r w:rsidRPr="00FB5C1C">
        <w:rPr>
          <w:rFonts w:eastAsia="Times New Roman"/>
          <w:spacing w:val="-10"/>
          <w:sz w:val="26"/>
          <w:szCs w:val="26"/>
        </w:rPr>
        <w:t xml:space="preserve"> муниципального образования </w:t>
      </w:r>
      <w:r w:rsidRPr="00FB5C1C">
        <w:rPr>
          <w:sz w:val="26"/>
          <w:szCs w:val="26"/>
          <w:lang w:eastAsia="en-US"/>
        </w:rPr>
        <w:t>находятся следующие зоны с особыми условиями использования территорий:</w:t>
      </w:r>
    </w:p>
    <w:p w:rsidR="00245F77" w:rsidRPr="00FB5C1C" w:rsidRDefault="00245F77" w:rsidP="00245F77">
      <w:pPr>
        <w:spacing w:before="120" w:after="120"/>
        <w:ind w:left="360"/>
        <w:jc w:val="both"/>
        <w:rPr>
          <w:sz w:val="26"/>
          <w:szCs w:val="26"/>
          <w:lang w:eastAsia="en-US"/>
        </w:rPr>
      </w:pPr>
      <w:r w:rsidRPr="00FB5C1C">
        <w:rPr>
          <w:sz w:val="26"/>
          <w:szCs w:val="26"/>
          <w:lang w:eastAsia="en-US"/>
        </w:rPr>
        <w:t>1. санитарно-защитные зоны;</w:t>
      </w:r>
    </w:p>
    <w:p w:rsidR="00245F77" w:rsidRPr="00FB5C1C" w:rsidRDefault="00245F77" w:rsidP="00245F77">
      <w:pPr>
        <w:spacing w:before="120" w:after="120"/>
        <w:ind w:left="360"/>
        <w:jc w:val="both"/>
        <w:rPr>
          <w:sz w:val="26"/>
          <w:szCs w:val="26"/>
          <w:lang w:eastAsia="en-US"/>
        </w:rPr>
      </w:pPr>
      <w:r w:rsidRPr="00FB5C1C">
        <w:rPr>
          <w:sz w:val="26"/>
          <w:szCs w:val="26"/>
          <w:lang w:eastAsia="en-US"/>
        </w:rPr>
        <w:t xml:space="preserve">2. зоны охраны объектов культурного наследия; </w:t>
      </w:r>
    </w:p>
    <w:p w:rsidR="00245F77" w:rsidRPr="00FB5C1C" w:rsidRDefault="00245F77" w:rsidP="00245F77">
      <w:pPr>
        <w:spacing w:before="120" w:after="120"/>
        <w:ind w:left="360"/>
        <w:jc w:val="both"/>
        <w:rPr>
          <w:sz w:val="26"/>
          <w:szCs w:val="26"/>
          <w:lang w:eastAsia="en-US"/>
        </w:rPr>
      </w:pPr>
      <w:r w:rsidRPr="00FB5C1C">
        <w:rPr>
          <w:sz w:val="26"/>
          <w:szCs w:val="26"/>
          <w:lang w:eastAsia="en-US"/>
        </w:rPr>
        <w:t>3. водоохранные зоны;</w:t>
      </w:r>
    </w:p>
    <w:p w:rsidR="00245F77" w:rsidRPr="00FB5C1C" w:rsidRDefault="00245F77" w:rsidP="00245F77">
      <w:pPr>
        <w:spacing w:before="120" w:after="120"/>
        <w:ind w:left="360"/>
        <w:jc w:val="both"/>
        <w:rPr>
          <w:sz w:val="26"/>
          <w:szCs w:val="26"/>
          <w:lang w:eastAsia="en-US"/>
        </w:rPr>
      </w:pPr>
      <w:r w:rsidRPr="00FB5C1C">
        <w:rPr>
          <w:sz w:val="26"/>
          <w:szCs w:val="26"/>
          <w:lang w:eastAsia="en-US"/>
        </w:rPr>
        <w:t>4. зоны охраны источников питьевого водоснабжения;</w:t>
      </w:r>
    </w:p>
    <w:p w:rsidR="00245F77" w:rsidRPr="00FB5C1C" w:rsidRDefault="00245F77" w:rsidP="00245F77">
      <w:pPr>
        <w:spacing w:before="120" w:after="120"/>
        <w:ind w:left="360"/>
        <w:jc w:val="both"/>
        <w:rPr>
          <w:sz w:val="26"/>
          <w:szCs w:val="26"/>
          <w:lang w:eastAsia="en-US"/>
        </w:rPr>
      </w:pPr>
      <w:r w:rsidRPr="00FB5C1C">
        <w:rPr>
          <w:sz w:val="26"/>
          <w:szCs w:val="26"/>
          <w:lang w:eastAsia="en-US"/>
        </w:rPr>
        <w:t>5. зоны, подверженные воздействию чрезвычайных ситуаций природного и техногенного характера;</w:t>
      </w:r>
    </w:p>
    <w:p w:rsidR="00245F77" w:rsidRPr="00FB5C1C" w:rsidRDefault="00245F77" w:rsidP="00245F77">
      <w:pPr>
        <w:spacing w:before="120" w:after="120"/>
        <w:ind w:left="360"/>
        <w:jc w:val="both"/>
        <w:rPr>
          <w:sz w:val="26"/>
          <w:szCs w:val="26"/>
          <w:lang w:eastAsia="en-US"/>
        </w:rPr>
      </w:pPr>
      <w:r w:rsidRPr="00FB5C1C">
        <w:rPr>
          <w:sz w:val="26"/>
          <w:szCs w:val="26"/>
          <w:lang w:eastAsia="en-US"/>
        </w:rPr>
        <w:t>6. санитарные разрывы от линейных объектов инженерной и транспортной инфраструктуры;</w:t>
      </w:r>
    </w:p>
    <w:p w:rsidR="00245F77" w:rsidRPr="00FB5C1C" w:rsidRDefault="00245F77" w:rsidP="00245F77">
      <w:pPr>
        <w:spacing w:before="120" w:after="120"/>
        <w:ind w:left="360"/>
        <w:jc w:val="both"/>
        <w:rPr>
          <w:sz w:val="26"/>
          <w:szCs w:val="26"/>
          <w:lang w:eastAsia="en-US"/>
        </w:rPr>
      </w:pPr>
      <w:r w:rsidRPr="00FB5C1C">
        <w:rPr>
          <w:sz w:val="26"/>
          <w:szCs w:val="26"/>
          <w:lang w:eastAsia="en-US"/>
        </w:rPr>
        <w:t>7. особо охраняемые природные территории.</w:t>
      </w:r>
    </w:p>
    <w:p w:rsidR="00245F77" w:rsidRPr="00245F77" w:rsidRDefault="00245F77" w:rsidP="00245F77">
      <w:pPr>
        <w:spacing w:before="120" w:after="120"/>
        <w:ind w:left="360"/>
        <w:jc w:val="both"/>
        <w:rPr>
          <w:color w:val="FF0000"/>
          <w:sz w:val="26"/>
          <w:szCs w:val="26"/>
          <w:lang w:eastAsia="en-US"/>
        </w:rPr>
      </w:pPr>
    </w:p>
    <w:p w:rsidR="00245F77" w:rsidRPr="00FB5C1C" w:rsidRDefault="00245F77" w:rsidP="00245F77">
      <w:pPr>
        <w:jc w:val="center"/>
        <w:outlineLvl w:val="1"/>
        <w:rPr>
          <w:rFonts w:eastAsia="Times New Roman"/>
          <w:b/>
          <w:i/>
          <w:sz w:val="26"/>
          <w:szCs w:val="26"/>
        </w:rPr>
      </w:pPr>
      <w:bookmarkStart w:id="77" w:name="_Toc344148263"/>
      <w:r w:rsidRPr="00FB5C1C">
        <w:rPr>
          <w:rFonts w:eastAsia="Times New Roman"/>
          <w:b/>
          <w:i/>
          <w:sz w:val="26"/>
          <w:szCs w:val="26"/>
        </w:rPr>
        <w:t>7.1 Ограничения по условиям охраны культурного наследия</w:t>
      </w:r>
      <w:bookmarkEnd w:id="76"/>
      <w:bookmarkEnd w:id="77"/>
    </w:p>
    <w:p w:rsidR="00245F77" w:rsidRPr="00FB5C1C" w:rsidRDefault="00245F77" w:rsidP="00245F77">
      <w:pPr>
        <w:ind w:firstLine="709"/>
        <w:jc w:val="both"/>
        <w:rPr>
          <w:rFonts w:eastAsia="Times New Roman"/>
          <w:bCs/>
          <w:sz w:val="26"/>
          <w:szCs w:val="26"/>
        </w:rPr>
      </w:pPr>
    </w:p>
    <w:p w:rsidR="00245F77" w:rsidRPr="0007389B" w:rsidRDefault="00245F77" w:rsidP="00245F77">
      <w:pPr>
        <w:ind w:firstLine="709"/>
        <w:jc w:val="both"/>
        <w:rPr>
          <w:sz w:val="26"/>
          <w:szCs w:val="26"/>
        </w:rPr>
      </w:pPr>
      <w:r w:rsidRPr="0007389B">
        <w:rPr>
          <w:sz w:val="26"/>
          <w:szCs w:val="26"/>
        </w:rPr>
        <w:t>Объекты культурного наследия (памятники истории и культуры) представляют собой уникальную ценность для всего многонационального народа Российской Федерации и являются неотъемлемой частью всемирного культурного наследия.</w:t>
      </w:r>
    </w:p>
    <w:p w:rsidR="00245F77" w:rsidRPr="0007389B" w:rsidRDefault="00245F77" w:rsidP="00245F77">
      <w:pPr>
        <w:pStyle w:val="2a"/>
        <w:spacing w:after="0"/>
        <w:ind w:firstLine="567"/>
        <w:jc w:val="both"/>
        <w:rPr>
          <w:sz w:val="26"/>
          <w:szCs w:val="26"/>
        </w:rPr>
      </w:pPr>
      <w:r w:rsidRPr="0007389B">
        <w:rPr>
          <w:sz w:val="26"/>
          <w:szCs w:val="26"/>
        </w:rPr>
        <w:t>Государственная охрана объектов культурного наследия (памятников истории и культуры) является одной из приоритетных задач органов государственной власти РФ, органов государственной власти субъектов РФ и органов местного самоуправления (Федеральный Закон №73 от 25.06.2002 г.).</w:t>
      </w:r>
    </w:p>
    <w:p w:rsidR="00245F77" w:rsidRPr="0007389B" w:rsidRDefault="00245F77" w:rsidP="00245F77">
      <w:pPr>
        <w:pStyle w:val="320"/>
        <w:spacing w:after="0"/>
        <w:ind w:left="0" w:firstLine="567"/>
        <w:jc w:val="both"/>
        <w:rPr>
          <w:rFonts w:eastAsiaTheme="minorHAnsi" w:cstheme="minorBidi"/>
          <w:sz w:val="26"/>
          <w:szCs w:val="26"/>
          <w:lang w:eastAsia="ru-RU"/>
        </w:rPr>
      </w:pPr>
      <w:r w:rsidRPr="0007389B">
        <w:rPr>
          <w:rFonts w:eastAsiaTheme="minorHAnsi" w:cstheme="minorBidi"/>
          <w:sz w:val="26"/>
          <w:szCs w:val="26"/>
          <w:lang w:eastAsia="ru-RU"/>
        </w:rPr>
        <w:t>В Саратовской области памятники истории и культуры охраняются в рамках Закона Саратовской области № 69 от 04.11.2003 г.</w:t>
      </w:r>
    </w:p>
    <w:p w:rsidR="00245F77" w:rsidRPr="0007389B" w:rsidRDefault="00245F77" w:rsidP="00245F77">
      <w:pPr>
        <w:pStyle w:val="320"/>
        <w:spacing w:after="0"/>
        <w:ind w:left="0" w:firstLine="567"/>
        <w:jc w:val="both"/>
        <w:rPr>
          <w:rFonts w:eastAsiaTheme="minorHAnsi" w:cstheme="minorBidi"/>
          <w:sz w:val="26"/>
          <w:szCs w:val="26"/>
          <w:lang w:eastAsia="ru-RU"/>
        </w:rPr>
      </w:pPr>
      <w:r w:rsidRPr="0007389B">
        <w:rPr>
          <w:rFonts w:eastAsiaTheme="minorHAnsi" w:cstheme="minorBidi"/>
          <w:sz w:val="26"/>
          <w:szCs w:val="26"/>
          <w:lang w:eastAsia="ru-RU"/>
        </w:rPr>
        <w:t xml:space="preserve">В таблице 7.1.1 приведен </w:t>
      </w:r>
      <w:r w:rsidRPr="0007389B">
        <w:rPr>
          <w:sz w:val="26"/>
          <w:szCs w:val="26"/>
        </w:rPr>
        <w:t>мемориальный памятник</w:t>
      </w:r>
      <w:r w:rsidR="00CD03D4">
        <w:rPr>
          <w:sz w:val="26"/>
          <w:szCs w:val="26"/>
        </w:rPr>
        <w:t xml:space="preserve"> </w:t>
      </w:r>
      <w:r w:rsidR="0007389B" w:rsidRPr="0007389B">
        <w:rPr>
          <w:rFonts w:eastAsiaTheme="minorHAnsi" w:cstheme="minorBidi"/>
          <w:sz w:val="26"/>
          <w:szCs w:val="26"/>
          <w:lang w:eastAsia="ru-RU"/>
        </w:rPr>
        <w:t>Благодатинского</w:t>
      </w:r>
      <w:r w:rsidRPr="0007389B">
        <w:rPr>
          <w:rFonts w:eastAsiaTheme="minorHAnsi" w:cstheme="minorBidi"/>
          <w:sz w:val="26"/>
          <w:szCs w:val="26"/>
          <w:lang w:eastAsia="ru-RU"/>
        </w:rPr>
        <w:t xml:space="preserve"> муниципального образования, не имеющий официального статуса, но </w:t>
      </w:r>
      <w:r w:rsidRPr="0007389B">
        <w:rPr>
          <w:sz w:val="26"/>
          <w:szCs w:val="26"/>
        </w:rPr>
        <w:t>имеющий признаки объектов культурного наследия</w:t>
      </w:r>
      <w:r w:rsidRPr="0007389B">
        <w:rPr>
          <w:rFonts w:eastAsiaTheme="minorHAnsi" w:cstheme="minorBidi"/>
          <w:sz w:val="26"/>
          <w:szCs w:val="26"/>
          <w:lang w:eastAsia="ru-RU"/>
        </w:rPr>
        <w:t>.</w:t>
      </w:r>
    </w:p>
    <w:p w:rsidR="00245F77" w:rsidRPr="0007389B" w:rsidRDefault="00245F77" w:rsidP="00245F77">
      <w:pPr>
        <w:widowControl w:val="0"/>
        <w:autoSpaceDE w:val="0"/>
        <w:autoSpaceDN w:val="0"/>
        <w:adjustRightInd w:val="0"/>
        <w:spacing w:line="247" w:lineRule="exact"/>
        <w:ind w:right="114"/>
        <w:jc w:val="right"/>
        <w:rPr>
          <w:b/>
          <w:i/>
          <w:iCs/>
          <w:sz w:val="26"/>
          <w:szCs w:val="26"/>
        </w:rPr>
      </w:pPr>
      <w:r w:rsidRPr="0007389B">
        <w:rPr>
          <w:b/>
          <w:i/>
          <w:iCs/>
          <w:sz w:val="26"/>
          <w:szCs w:val="26"/>
        </w:rPr>
        <w:t>Таблица 7.1.1</w:t>
      </w:r>
    </w:p>
    <w:p w:rsidR="00245F77" w:rsidRPr="0007389B" w:rsidRDefault="00245F77" w:rsidP="00245F77">
      <w:pPr>
        <w:widowControl w:val="0"/>
        <w:autoSpaceDE w:val="0"/>
        <w:autoSpaceDN w:val="0"/>
        <w:adjustRightInd w:val="0"/>
        <w:spacing w:line="247" w:lineRule="exact"/>
        <w:ind w:right="114"/>
        <w:jc w:val="center"/>
        <w:rPr>
          <w:rFonts w:ascii="Trebuchet MS" w:hAnsi="Trebuchet MS" w:cs="Trebuchet MS"/>
          <w:sz w:val="24"/>
          <w:szCs w:val="24"/>
        </w:rPr>
      </w:pPr>
      <w:r w:rsidRPr="0007389B">
        <w:rPr>
          <w:b/>
          <w:i/>
          <w:iCs/>
          <w:sz w:val="26"/>
          <w:szCs w:val="26"/>
        </w:rPr>
        <w:t xml:space="preserve">Мемориальные комплексы и памятники </w:t>
      </w:r>
      <w:r w:rsidR="0007389B" w:rsidRPr="0007389B">
        <w:rPr>
          <w:b/>
          <w:i/>
          <w:iCs/>
          <w:sz w:val="26"/>
          <w:szCs w:val="26"/>
        </w:rPr>
        <w:t>Благодатинского</w:t>
      </w:r>
      <w:r w:rsidRPr="0007389B">
        <w:rPr>
          <w:b/>
          <w:i/>
          <w:iCs/>
          <w:sz w:val="26"/>
          <w:szCs w:val="26"/>
        </w:rPr>
        <w:t xml:space="preserve"> муниципального образования, имеющие признаки объектов культурного наследия</w:t>
      </w:r>
    </w:p>
    <w:tbl>
      <w:tblPr>
        <w:tblW w:w="0" w:type="auto"/>
        <w:jc w:val="center"/>
        <w:tblInd w:w="-35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000" w:firstRow="0" w:lastRow="0" w:firstColumn="0" w:lastColumn="0" w:noHBand="0" w:noVBand="0"/>
      </w:tblPr>
      <w:tblGrid>
        <w:gridCol w:w="1164"/>
        <w:gridCol w:w="5122"/>
        <w:gridCol w:w="2310"/>
      </w:tblGrid>
      <w:tr w:rsidR="00245F77" w:rsidRPr="0007389B" w:rsidTr="00245F77">
        <w:trPr>
          <w:trHeight w:hRule="exact" w:val="473"/>
          <w:jc w:val="center"/>
        </w:trPr>
        <w:tc>
          <w:tcPr>
            <w:tcW w:w="1164" w:type="dxa"/>
            <w:vAlign w:val="center"/>
          </w:tcPr>
          <w:p w:rsidR="00245F77" w:rsidRPr="0007389B" w:rsidRDefault="00245F77" w:rsidP="00245F77">
            <w:pPr>
              <w:widowControl w:val="0"/>
              <w:autoSpaceDE w:val="0"/>
              <w:autoSpaceDN w:val="0"/>
              <w:adjustRightInd w:val="0"/>
              <w:spacing w:line="219" w:lineRule="exact"/>
              <w:ind w:left="206" w:right="199"/>
              <w:jc w:val="center"/>
              <w:rPr>
                <w:sz w:val="26"/>
                <w:szCs w:val="26"/>
              </w:rPr>
            </w:pPr>
            <w:r w:rsidRPr="0007389B">
              <w:rPr>
                <w:w w:val="99"/>
                <w:sz w:val="26"/>
                <w:szCs w:val="26"/>
              </w:rPr>
              <w:t xml:space="preserve">№ </w:t>
            </w:r>
            <w:r w:rsidRPr="0007389B">
              <w:rPr>
                <w:spacing w:val="-1"/>
                <w:w w:val="99"/>
                <w:sz w:val="26"/>
                <w:szCs w:val="26"/>
              </w:rPr>
              <w:t>п</w:t>
            </w:r>
            <w:r w:rsidRPr="0007389B">
              <w:rPr>
                <w:spacing w:val="1"/>
                <w:w w:val="99"/>
                <w:sz w:val="26"/>
                <w:szCs w:val="26"/>
              </w:rPr>
              <w:t>/</w:t>
            </w:r>
            <w:r w:rsidRPr="0007389B">
              <w:rPr>
                <w:w w:val="99"/>
                <w:sz w:val="26"/>
                <w:szCs w:val="26"/>
              </w:rPr>
              <w:t>п</w:t>
            </w:r>
          </w:p>
        </w:tc>
        <w:tc>
          <w:tcPr>
            <w:tcW w:w="5122" w:type="dxa"/>
            <w:vAlign w:val="center"/>
          </w:tcPr>
          <w:p w:rsidR="00245F77" w:rsidRPr="0007389B" w:rsidRDefault="00245F77" w:rsidP="00245F77">
            <w:pPr>
              <w:widowControl w:val="0"/>
              <w:autoSpaceDE w:val="0"/>
              <w:autoSpaceDN w:val="0"/>
              <w:adjustRightInd w:val="0"/>
              <w:spacing w:line="219" w:lineRule="exact"/>
              <w:ind w:left="100" w:right="-20"/>
              <w:jc w:val="center"/>
              <w:rPr>
                <w:sz w:val="26"/>
                <w:szCs w:val="26"/>
              </w:rPr>
            </w:pPr>
            <w:r w:rsidRPr="0007389B">
              <w:rPr>
                <w:spacing w:val="1"/>
                <w:sz w:val="26"/>
                <w:szCs w:val="26"/>
              </w:rPr>
              <w:t>Наименование</w:t>
            </w:r>
          </w:p>
        </w:tc>
        <w:tc>
          <w:tcPr>
            <w:tcW w:w="2310" w:type="dxa"/>
            <w:vAlign w:val="center"/>
          </w:tcPr>
          <w:p w:rsidR="00245F77" w:rsidRPr="0007389B" w:rsidRDefault="00245F77" w:rsidP="00245F77">
            <w:pPr>
              <w:widowControl w:val="0"/>
              <w:autoSpaceDE w:val="0"/>
              <w:autoSpaceDN w:val="0"/>
              <w:adjustRightInd w:val="0"/>
              <w:spacing w:line="219" w:lineRule="exact"/>
              <w:ind w:left="100" w:right="-20"/>
              <w:jc w:val="center"/>
              <w:rPr>
                <w:sz w:val="26"/>
                <w:szCs w:val="26"/>
              </w:rPr>
            </w:pPr>
            <w:r w:rsidRPr="0007389B">
              <w:rPr>
                <w:spacing w:val="1"/>
                <w:sz w:val="26"/>
                <w:szCs w:val="26"/>
              </w:rPr>
              <w:t>Адрес</w:t>
            </w:r>
          </w:p>
        </w:tc>
      </w:tr>
      <w:tr w:rsidR="00245F77" w:rsidRPr="0007389B" w:rsidTr="00245F77">
        <w:trPr>
          <w:trHeight w:hRule="exact" w:val="612"/>
          <w:jc w:val="center"/>
        </w:trPr>
        <w:tc>
          <w:tcPr>
            <w:tcW w:w="1164" w:type="dxa"/>
            <w:vAlign w:val="center"/>
          </w:tcPr>
          <w:p w:rsidR="00245F77" w:rsidRPr="0007389B" w:rsidRDefault="00245F77" w:rsidP="00245F77">
            <w:pPr>
              <w:widowControl w:val="0"/>
              <w:autoSpaceDE w:val="0"/>
              <w:autoSpaceDN w:val="0"/>
              <w:adjustRightInd w:val="0"/>
              <w:spacing w:line="219" w:lineRule="exact"/>
              <w:ind w:left="197" w:right="179"/>
              <w:jc w:val="center"/>
              <w:rPr>
                <w:sz w:val="26"/>
                <w:szCs w:val="26"/>
              </w:rPr>
            </w:pPr>
            <w:r w:rsidRPr="0007389B">
              <w:rPr>
                <w:sz w:val="26"/>
                <w:szCs w:val="26"/>
              </w:rPr>
              <w:t>1</w:t>
            </w:r>
          </w:p>
        </w:tc>
        <w:tc>
          <w:tcPr>
            <w:tcW w:w="5122" w:type="dxa"/>
            <w:vAlign w:val="center"/>
          </w:tcPr>
          <w:p w:rsidR="00245F77" w:rsidRPr="0007389B" w:rsidRDefault="00245F77" w:rsidP="0007389B">
            <w:pPr>
              <w:widowControl w:val="0"/>
              <w:autoSpaceDE w:val="0"/>
              <w:autoSpaceDN w:val="0"/>
              <w:adjustRightInd w:val="0"/>
              <w:spacing w:line="219" w:lineRule="exact"/>
              <w:ind w:left="100" w:right="-20"/>
              <w:jc w:val="center"/>
              <w:rPr>
                <w:sz w:val="26"/>
                <w:szCs w:val="26"/>
              </w:rPr>
            </w:pPr>
            <w:r w:rsidRPr="0007389B">
              <w:rPr>
                <w:spacing w:val="1"/>
                <w:sz w:val="26"/>
                <w:szCs w:val="26"/>
              </w:rPr>
              <w:t>Пам</w:t>
            </w:r>
            <w:r w:rsidRPr="0007389B">
              <w:rPr>
                <w:spacing w:val="-1"/>
                <w:sz w:val="26"/>
                <w:szCs w:val="26"/>
              </w:rPr>
              <w:t>я</w:t>
            </w:r>
            <w:r w:rsidRPr="0007389B">
              <w:rPr>
                <w:spacing w:val="1"/>
                <w:sz w:val="26"/>
                <w:szCs w:val="26"/>
              </w:rPr>
              <w:t>т</w:t>
            </w:r>
            <w:r w:rsidRPr="0007389B">
              <w:rPr>
                <w:spacing w:val="-1"/>
                <w:sz w:val="26"/>
                <w:szCs w:val="26"/>
              </w:rPr>
              <w:t>ни</w:t>
            </w:r>
            <w:r w:rsidRPr="0007389B">
              <w:rPr>
                <w:sz w:val="26"/>
                <w:szCs w:val="26"/>
              </w:rPr>
              <w:t>к</w:t>
            </w:r>
            <w:r w:rsidR="00CD03D4">
              <w:rPr>
                <w:sz w:val="26"/>
                <w:szCs w:val="26"/>
              </w:rPr>
              <w:t xml:space="preserve"> </w:t>
            </w:r>
            <w:r w:rsidRPr="0007389B">
              <w:rPr>
                <w:sz w:val="26"/>
                <w:szCs w:val="26"/>
              </w:rPr>
              <w:t>в</w:t>
            </w:r>
            <w:r w:rsidRPr="0007389B">
              <w:rPr>
                <w:spacing w:val="3"/>
                <w:sz w:val="26"/>
                <w:szCs w:val="26"/>
              </w:rPr>
              <w:t>о</w:t>
            </w:r>
            <w:r w:rsidRPr="0007389B">
              <w:rPr>
                <w:spacing w:val="-1"/>
                <w:sz w:val="26"/>
                <w:szCs w:val="26"/>
              </w:rPr>
              <w:t>ин</w:t>
            </w:r>
            <w:r w:rsidRPr="0007389B">
              <w:rPr>
                <w:spacing w:val="1"/>
                <w:sz w:val="26"/>
                <w:szCs w:val="26"/>
              </w:rPr>
              <w:t>а</w:t>
            </w:r>
            <w:r w:rsidRPr="0007389B">
              <w:rPr>
                <w:spacing w:val="4"/>
                <w:sz w:val="26"/>
                <w:szCs w:val="26"/>
              </w:rPr>
              <w:t>м</w:t>
            </w:r>
            <w:r w:rsidR="0007389B" w:rsidRPr="0007389B">
              <w:rPr>
                <w:spacing w:val="4"/>
                <w:sz w:val="26"/>
                <w:szCs w:val="26"/>
              </w:rPr>
              <w:t>, павшим</w:t>
            </w:r>
            <w:r w:rsidR="00CD03D4">
              <w:rPr>
                <w:spacing w:val="4"/>
                <w:sz w:val="26"/>
                <w:szCs w:val="26"/>
              </w:rPr>
              <w:t xml:space="preserve"> </w:t>
            </w:r>
            <w:r w:rsidRPr="0007389B">
              <w:rPr>
                <w:sz w:val="26"/>
                <w:szCs w:val="26"/>
              </w:rPr>
              <w:t>в</w:t>
            </w:r>
            <w:r w:rsidR="00CD03D4">
              <w:rPr>
                <w:sz w:val="26"/>
                <w:szCs w:val="26"/>
              </w:rPr>
              <w:t xml:space="preserve"> </w:t>
            </w:r>
            <w:r w:rsidRPr="0007389B">
              <w:rPr>
                <w:sz w:val="26"/>
                <w:szCs w:val="26"/>
              </w:rPr>
              <w:t>г</w:t>
            </w:r>
            <w:r w:rsidRPr="0007389B">
              <w:rPr>
                <w:spacing w:val="1"/>
                <w:sz w:val="26"/>
                <w:szCs w:val="26"/>
              </w:rPr>
              <w:t>о</w:t>
            </w:r>
            <w:r w:rsidRPr="0007389B">
              <w:rPr>
                <w:sz w:val="26"/>
                <w:szCs w:val="26"/>
              </w:rPr>
              <w:t>ды</w:t>
            </w:r>
            <w:r w:rsidR="00CD03D4">
              <w:rPr>
                <w:sz w:val="26"/>
                <w:szCs w:val="26"/>
              </w:rPr>
              <w:t xml:space="preserve"> </w:t>
            </w:r>
            <w:r w:rsidRPr="0007389B">
              <w:rPr>
                <w:sz w:val="26"/>
                <w:szCs w:val="26"/>
              </w:rPr>
              <w:t>ВОВ</w:t>
            </w:r>
          </w:p>
        </w:tc>
        <w:tc>
          <w:tcPr>
            <w:tcW w:w="2310" w:type="dxa"/>
            <w:vAlign w:val="center"/>
          </w:tcPr>
          <w:p w:rsidR="00245F77" w:rsidRPr="0007389B" w:rsidRDefault="00B25970" w:rsidP="00245F77">
            <w:pPr>
              <w:widowControl w:val="0"/>
              <w:autoSpaceDE w:val="0"/>
              <w:autoSpaceDN w:val="0"/>
              <w:adjustRightInd w:val="0"/>
              <w:spacing w:line="219" w:lineRule="exact"/>
              <w:ind w:left="100" w:right="-20"/>
              <w:jc w:val="center"/>
              <w:rPr>
                <w:sz w:val="26"/>
                <w:szCs w:val="26"/>
              </w:rPr>
            </w:pPr>
            <w:r>
              <w:rPr>
                <w:spacing w:val="-1"/>
                <w:sz w:val="26"/>
                <w:szCs w:val="26"/>
              </w:rPr>
              <w:t>с</w:t>
            </w:r>
            <w:r w:rsidR="0007389B" w:rsidRPr="0007389B">
              <w:rPr>
                <w:spacing w:val="-1"/>
                <w:sz w:val="26"/>
                <w:szCs w:val="26"/>
              </w:rPr>
              <w:t>. Благодатное</w:t>
            </w:r>
          </w:p>
        </w:tc>
      </w:tr>
    </w:tbl>
    <w:p w:rsidR="00B25970" w:rsidRDefault="00B25970" w:rsidP="00245F77">
      <w:pPr>
        <w:ind w:firstLine="709"/>
        <w:jc w:val="both"/>
        <w:rPr>
          <w:sz w:val="26"/>
          <w:szCs w:val="26"/>
        </w:rPr>
      </w:pPr>
    </w:p>
    <w:p w:rsidR="00245F77" w:rsidRPr="0007389B" w:rsidRDefault="00245F77" w:rsidP="00245F77">
      <w:pPr>
        <w:ind w:firstLine="709"/>
        <w:jc w:val="both"/>
        <w:rPr>
          <w:sz w:val="26"/>
          <w:szCs w:val="26"/>
        </w:rPr>
      </w:pPr>
      <w:r w:rsidRPr="0007389B">
        <w:rPr>
          <w:sz w:val="26"/>
          <w:szCs w:val="26"/>
        </w:rPr>
        <w:lastRenderedPageBreak/>
        <w:t>Необходимо провести оценку состояния вышеназванного объекта и, по необходимости, принять меры для восстановления и реконструкции.</w:t>
      </w:r>
    </w:p>
    <w:p w:rsidR="00245F77" w:rsidRPr="0007389B" w:rsidRDefault="00245F77" w:rsidP="00245F77">
      <w:pPr>
        <w:ind w:firstLine="709"/>
        <w:jc w:val="both"/>
        <w:rPr>
          <w:sz w:val="26"/>
          <w:szCs w:val="26"/>
        </w:rPr>
      </w:pPr>
      <w:r w:rsidRPr="0007389B">
        <w:rPr>
          <w:sz w:val="26"/>
          <w:szCs w:val="26"/>
        </w:rPr>
        <w:t xml:space="preserve">На территории </w:t>
      </w:r>
      <w:r w:rsidR="0007389B" w:rsidRPr="0007389B">
        <w:rPr>
          <w:sz w:val="26"/>
          <w:szCs w:val="26"/>
        </w:rPr>
        <w:t>Благодатинского</w:t>
      </w:r>
      <w:r w:rsidRPr="0007389B">
        <w:rPr>
          <w:sz w:val="26"/>
          <w:szCs w:val="26"/>
        </w:rPr>
        <w:t xml:space="preserve"> муниципального образования находится 1 выявленный объект археологического наследия (могильники, надмогильные ритуальные сооружения), представляющий историческую, научную, художественную культурную ценность (согласно «Приложению к «Приказу №81 от 17.06.2009 г.»). </w:t>
      </w:r>
    </w:p>
    <w:p w:rsidR="00245F77" w:rsidRPr="0007389B" w:rsidRDefault="00245F77" w:rsidP="00245F77">
      <w:pPr>
        <w:widowControl w:val="0"/>
        <w:autoSpaceDE w:val="0"/>
        <w:autoSpaceDN w:val="0"/>
        <w:adjustRightInd w:val="0"/>
        <w:spacing w:line="247" w:lineRule="exact"/>
        <w:ind w:right="114"/>
        <w:jc w:val="right"/>
        <w:rPr>
          <w:b/>
          <w:sz w:val="26"/>
          <w:szCs w:val="26"/>
        </w:rPr>
      </w:pPr>
      <w:r w:rsidRPr="0007389B">
        <w:rPr>
          <w:b/>
          <w:i/>
          <w:iCs/>
          <w:sz w:val="26"/>
          <w:szCs w:val="26"/>
        </w:rPr>
        <w:t xml:space="preserve">Таблица </w:t>
      </w:r>
      <w:r w:rsidRPr="0007389B">
        <w:rPr>
          <w:b/>
          <w:i/>
          <w:iCs/>
          <w:spacing w:val="-1"/>
          <w:sz w:val="26"/>
          <w:szCs w:val="26"/>
        </w:rPr>
        <w:t>7.1.2</w:t>
      </w:r>
    </w:p>
    <w:p w:rsidR="00245F77" w:rsidRPr="0007389B" w:rsidRDefault="00245F77" w:rsidP="00245F77">
      <w:pPr>
        <w:jc w:val="center"/>
        <w:rPr>
          <w:b/>
          <w:i/>
          <w:iCs/>
          <w:spacing w:val="-3"/>
          <w:sz w:val="26"/>
          <w:szCs w:val="26"/>
        </w:rPr>
      </w:pPr>
      <w:r w:rsidRPr="0007389B">
        <w:rPr>
          <w:b/>
          <w:i/>
          <w:iCs/>
          <w:spacing w:val="-2"/>
          <w:sz w:val="26"/>
          <w:szCs w:val="26"/>
        </w:rPr>
        <w:t>Выявленные о</w:t>
      </w:r>
      <w:r w:rsidRPr="0007389B">
        <w:rPr>
          <w:b/>
          <w:i/>
          <w:iCs/>
          <w:sz w:val="26"/>
          <w:szCs w:val="26"/>
        </w:rPr>
        <w:t>б</w:t>
      </w:r>
      <w:r w:rsidRPr="0007389B">
        <w:rPr>
          <w:b/>
          <w:i/>
          <w:iCs/>
          <w:spacing w:val="-2"/>
          <w:sz w:val="26"/>
          <w:szCs w:val="26"/>
        </w:rPr>
        <w:t>ъ</w:t>
      </w:r>
      <w:r w:rsidRPr="0007389B">
        <w:rPr>
          <w:b/>
          <w:i/>
          <w:iCs/>
          <w:spacing w:val="-1"/>
          <w:sz w:val="26"/>
          <w:szCs w:val="26"/>
        </w:rPr>
        <w:t>е</w:t>
      </w:r>
      <w:r w:rsidRPr="0007389B">
        <w:rPr>
          <w:b/>
          <w:i/>
          <w:iCs/>
          <w:spacing w:val="1"/>
          <w:sz w:val="26"/>
          <w:szCs w:val="26"/>
        </w:rPr>
        <w:t>к</w:t>
      </w:r>
      <w:r w:rsidRPr="0007389B">
        <w:rPr>
          <w:b/>
          <w:i/>
          <w:iCs/>
          <w:spacing w:val="-2"/>
          <w:sz w:val="26"/>
          <w:szCs w:val="26"/>
        </w:rPr>
        <w:t>т</w:t>
      </w:r>
      <w:r w:rsidRPr="0007389B">
        <w:rPr>
          <w:b/>
          <w:i/>
          <w:iCs/>
          <w:sz w:val="26"/>
          <w:szCs w:val="26"/>
        </w:rPr>
        <w:t>ы</w:t>
      </w:r>
      <w:r w:rsidR="00CD03D4">
        <w:rPr>
          <w:b/>
          <w:i/>
          <w:iCs/>
          <w:sz w:val="26"/>
          <w:szCs w:val="26"/>
        </w:rPr>
        <w:t xml:space="preserve"> </w:t>
      </w:r>
      <w:r w:rsidRPr="0007389B">
        <w:rPr>
          <w:b/>
          <w:i/>
          <w:iCs/>
          <w:spacing w:val="-3"/>
          <w:sz w:val="26"/>
          <w:szCs w:val="26"/>
        </w:rPr>
        <w:t>ар</w:t>
      </w:r>
      <w:r w:rsidRPr="0007389B">
        <w:rPr>
          <w:b/>
          <w:i/>
          <w:iCs/>
          <w:spacing w:val="-1"/>
          <w:sz w:val="26"/>
          <w:szCs w:val="26"/>
        </w:rPr>
        <w:t>х</w:t>
      </w:r>
      <w:r w:rsidRPr="0007389B">
        <w:rPr>
          <w:b/>
          <w:i/>
          <w:iCs/>
          <w:spacing w:val="1"/>
          <w:sz w:val="26"/>
          <w:szCs w:val="26"/>
        </w:rPr>
        <w:t>е</w:t>
      </w:r>
      <w:r w:rsidRPr="0007389B">
        <w:rPr>
          <w:b/>
          <w:i/>
          <w:iCs/>
          <w:spacing w:val="-3"/>
          <w:sz w:val="26"/>
          <w:szCs w:val="26"/>
        </w:rPr>
        <w:t>о</w:t>
      </w:r>
      <w:r w:rsidRPr="0007389B">
        <w:rPr>
          <w:b/>
          <w:i/>
          <w:iCs/>
          <w:spacing w:val="1"/>
          <w:sz w:val="26"/>
          <w:szCs w:val="26"/>
        </w:rPr>
        <w:t>л</w:t>
      </w:r>
      <w:r w:rsidRPr="0007389B">
        <w:rPr>
          <w:b/>
          <w:i/>
          <w:iCs/>
          <w:spacing w:val="-3"/>
          <w:sz w:val="26"/>
          <w:szCs w:val="26"/>
        </w:rPr>
        <w:t>о</w:t>
      </w:r>
      <w:r w:rsidRPr="0007389B">
        <w:rPr>
          <w:b/>
          <w:i/>
          <w:iCs/>
          <w:spacing w:val="1"/>
          <w:sz w:val="26"/>
          <w:szCs w:val="26"/>
        </w:rPr>
        <w:t>г</w:t>
      </w:r>
      <w:r w:rsidRPr="0007389B">
        <w:rPr>
          <w:b/>
          <w:i/>
          <w:iCs/>
          <w:sz w:val="26"/>
          <w:szCs w:val="26"/>
        </w:rPr>
        <w:t>и</w:t>
      </w:r>
      <w:r w:rsidRPr="0007389B">
        <w:rPr>
          <w:b/>
          <w:i/>
          <w:iCs/>
          <w:spacing w:val="-2"/>
          <w:sz w:val="26"/>
          <w:szCs w:val="26"/>
        </w:rPr>
        <w:t>ч</w:t>
      </w:r>
      <w:r w:rsidRPr="0007389B">
        <w:rPr>
          <w:b/>
          <w:i/>
          <w:iCs/>
          <w:spacing w:val="-1"/>
          <w:sz w:val="26"/>
          <w:szCs w:val="26"/>
        </w:rPr>
        <w:t>еск</w:t>
      </w:r>
      <w:r w:rsidRPr="0007389B">
        <w:rPr>
          <w:b/>
          <w:i/>
          <w:iCs/>
          <w:spacing w:val="-3"/>
          <w:sz w:val="26"/>
          <w:szCs w:val="26"/>
        </w:rPr>
        <w:t>о</w:t>
      </w:r>
      <w:r w:rsidRPr="0007389B">
        <w:rPr>
          <w:b/>
          <w:i/>
          <w:iCs/>
          <w:spacing w:val="1"/>
          <w:sz w:val="26"/>
          <w:szCs w:val="26"/>
        </w:rPr>
        <w:t>г</w:t>
      </w:r>
      <w:r w:rsidRPr="0007389B">
        <w:rPr>
          <w:b/>
          <w:i/>
          <w:iCs/>
          <w:sz w:val="26"/>
          <w:szCs w:val="26"/>
        </w:rPr>
        <w:t>о</w:t>
      </w:r>
      <w:r w:rsidR="00CD03D4">
        <w:rPr>
          <w:b/>
          <w:i/>
          <w:iCs/>
          <w:sz w:val="26"/>
          <w:szCs w:val="26"/>
        </w:rPr>
        <w:t xml:space="preserve"> </w:t>
      </w:r>
      <w:r w:rsidRPr="0007389B">
        <w:rPr>
          <w:b/>
          <w:i/>
          <w:iCs/>
          <w:spacing w:val="-1"/>
          <w:sz w:val="26"/>
          <w:szCs w:val="26"/>
        </w:rPr>
        <w:t>н</w:t>
      </w:r>
      <w:r w:rsidRPr="0007389B">
        <w:rPr>
          <w:b/>
          <w:i/>
          <w:iCs/>
          <w:spacing w:val="-3"/>
          <w:sz w:val="26"/>
          <w:szCs w:val="26"/>
        </w:rPr>
        <w:t>а</w:t>
      </w:r>
      <w:r w:rsidRPr="0007389B">
        <w:rPr>
          <w:b/>
          <w:i/>
          <w:iCs/>
          <w:spacing w:val="-1"/>
          <w:sz w:val="26"/>
          <w:szCs w:val="26"/>
        </w:rPr>
        <w:t>сл</w:t>
      </w:r>
      <w:r w:rsidRPr="0007389B">
        <w:rPr>
          <w:b/>
          <w:i/>
          <w:iCs/>
          <w:spacing w:val="1"/>
          <w:sz w:val="26"/>
          <w:szCs w:val="26"/>
        </w:rPr>
        <w:t>е</w:t>
      </w:r>
      <w:r w:rsidRPr="0007389B">
        <w:rPr>
          <w:b/>
          <w:i/>
          <w:iCs/>
          <w:sz w:val="26"/>
          <w:szCs w:val="26"/>
        </w:rPr>
        <w:t>д</w:t>
      </w:r>
      <w:r w:rsidRPr="0007389B">
        <w:rPr>
          <w:b/>
          <w:i/>
          <w:iCs/>
          <w:spacing w:val="-3"/>
          <w:sz w:val="26"/>
          <w:szCs w:val="26"/>
        </w:rPr>
        <w:t>и</w:t>
      </w:r>
      <w:r w:rsidRPr="0007389B">
        <w:rPr>
          <w:b/>
          <w:i/>
          <w:iCs/>
          <w:sz w:val="26"/>
          <w:szCs w:val="26"/>
        </w:rPr>
        <w:t>я</w:t>
      </w:r>
      <w:r w:rsidR="00CD03D4">
        <w:rPr>
          <w:b/>
          <w:i/>
          <w:iCs/>
          <w:sz w:val="26"/>
          <w:szCs w:val="26"/>
        </w:rPr>
        <w:t xml:space="preserve"> </w:t>
      </w:r>
      <w:r w:rsidR="0007389B" w:rsidRPr="0007389B">
        <w:rPr>
          <w:b/>
          <w:i/>
          <w:iCs/>
          <w:spacing w:val="-2"/>
          <w:sz w:val="26"/>
          <w:szCs w:val="26"/>
        </w:rPr>
        <w:t>Благодатинского</w:t>
      </w:r>
      <w:r w:rsidRPr="0007389B">
        <w:rPr>
          <w:b/>
          <w:i/>
          <w:iCs/>
          <w:spacing w:val="-2"/>
          <w:sz w:val="26"/>
          <w:szCs w:val="26"/>
        </w:rPr>
        <w:t xml:space="preserve"> МО</w:t>
      </w:r>
      <w:r w:rsidRPr="0007389B">
        <w:rPr>
          <w:b/>
          <w:i/>
          <w:iCs/>
          <w:spacing w:val="28"/>
          <w:sz w:val="26"/>
          <w:szCs w:val="26"/>
        </w:rPr>
        <w:t xml:space="preserve"> (м</w:t>
      </w:r>
      <w:r w:rsidRPr="0007389B">
        <w:rPr>
          <w:b/>
          <w:i/>
          <w:iCs/>
          <w:spacing w:val="-2"/>
          <w:sz w:val="26"/>
          <w:szCs w:val="26"/>
        </w:rPr>
        <w:t>огильники, надмогильные ритуальные сооружения</w:t>
      </w:r>
      <w:r w:rsidRPr="0007389B">
        <w:rPr>
          <w:b/>
          <w:i/>
          <w:iCs/>
          <w:spacing w:val="28"/>
          <w:sz w:val="26"/>
          <w:szCs w:val="26"/>
        </w:rPr>
        <w:t>)</w:t>
      </w:r>
    </w:p>
    <w:p w:rsidR="00245F77" w:rsidRPr="0007389B" w:rsidRDefault="00245F77" w:rsidP="00245F77">
      <w:pPr>
        <w:ind w:firstLine="709"/>
        <w:jc w:val="center"/>
        <w:rPr>
          <w:sz w:val="26"/>
          <w:szCs w:val="26"/>
        </w:rPr>
      </w:pPr>
    </w:p>
    <w:tbl>
      <w:tblPr>
        <w:tblW w:w="9517" w:type="dxa"/>
        <w:jc w:val="center"/>
        <w:tblInd w:w="-29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000" w:firstRow="0" w:lastRow="0" w:firstColumn="0" w:lastColumn="0" w:noHBand="0" w:noVBand="0"/>
      </w:tblPr>
      <w:tblGrid>
        <w:gridCol w:w="2183"/>
        <w:gridCol w:w="2268"/>
        <w:gridCol w:w="2837"/>
        <w:gridCol w:w="2229"/>
      </w:tblGrid>
      <w:tr w:rsidR="0007389B" w:rsidRPr="00B25970" w:rsidTr="0007389B">
        <w:trPr>
          <w:trHeight w:hRule="exact" w:val="1358"/>
          <w:jc w:val="center"/>
        </w:trPr>
        <w:tc>
          <w:tcPr>
            <w:tcW w:w="2183" w:type="dxa"/>
            <w:vAlign w:val="center"/>
          </w:tcPr>
          <w:p w:rsidR="0007389B" w:rsidRPr="00B25970" w:rsidRDefault="0007389B" w:rsidP="00245F77">
            <w:pPr>
              <w:widowControl w:val="0"/>
              <w:autoSpaceDE w:val="0"/>
              <w:autoSpaceDN w:val="0"/>
              <w:adjustRightInd w:val="0"/>
              <w:ind w:left="173" w:right="152"/>
              <w:jc w:val="center"/>
              <w:rPr>
                <w:sz w:val="22"/>
                <w:szCs w:val="22"/>
              </w:rPr>
            </w:pPr>
            <w:r w:rsidRPr="00B25970">
              <w:rPr>
                <w:sz w:val="22"/>
                <w:szCs w:val="22"/>
              </w:rPr>
              <w:t>Наименование объекта</w:t>
            </w:r>
          </w:p>
        </w:tc>
        <w:tc>
          <w:tcPr>
            <w:tcW w:w="2268" w:type="dxa"/>
            <w:vAlign w:val="center"/>
          </w:tcPr>
          <w:p w:rsidR="0007389B" w:rsidRPr="00B25970" w:rsidRDefault="0007389B" w:rsidP="00245F77">
            <w:pPr>
              <w:widowControl w:val="0"/>
              <w:autoSpaceDE w:val="0"/>
              <w:autoSpaceDN w:val="0"/>
              <w:adjustRightInd w:val="0"/>
              <w:ind w:right="-20"/>
              <w:jc w:val="center"/>
              <w:rPr>
                <w:sz w:val="22"/>
                <w:szCs w:val="22"/>
              </w:rPr>
            </w:pPr>
            <w:r w:rsidRPr="00B25970">
              <w:rPr>
                <w:sz w:val="22"/>
                <w:szCs w:val="22"/>
              </w:rPr>
              <w:t>Датировка</w:t>
            </w:r>
          </w:p>
        </w:tc>
        <w:tc>
          <w:tcPr>
            <w:tcW w:w="2837" w:type="dxa"/>
            <w:vAlign w:val="center"/>
          </w:tcPr>
          <w:p w:rsidR="0007389B" w:rsidRPr="00B25970" w:rsidRDefault="0007389B" w:rsidP="00245F77">
            <w:pPr>
              <w:widowControl w:val="0"/>
              <w:autoSpaceDE w:val="0"/>
              <w:autoSpaceDN w:val="0"/>
              <w:adjustRightInd w:val="0"/>
              <w:ind w:left="92" w:right="77"/>
              <w:jc w:val="center"/>
              <w:rPr>
                <w:sz w:val="22"/>
                <w:szCs w:val="22"/>
              </w:rPr>
            </w:pPr>
            <w:r w:rsidRPr="00B25970">
              <w:rPr>
                <w:sz w:val="22"/>
                <w:szCs w:val="22"/>
              </w:rPr>
              <w:t>Местонахождение объекта, площадь</w:t>
            </w:r>
          </w:p>
        </w:tc>
        <w:tc>
          <w:tcPr>
            <w:tcW w:w="2229" w:type="dxa"/>
            <w:vAlign w:val="center"/>
          </w:tcPr>
          <w:p w:rsidR="0007389B" w:rsidRPr="00B25970" w:rsidRDefault="0007389B" w:rsidP="00245F77">
            <w:pPr>
              <w:widowControl w:val="0"/>
              <w:autoSpaceDE w:val="0"/>
              <w:autoSpaceDN w:val="0"/>
              <w:adjustRightInd w:val="0"/>
              <w:ind w:left="209" w:right="193"/>
              <w:jc w:val="center"/>
              <w:rPr>
                <w:sz w:val="22"/>
                <w:szCs w:val="22"/>
              </w:rPr>
            </w:pPr>
            <w:r w:rsidRPr="00B25970">
              <w:rPr>
                <w:sz w:val="22"/>
                <w:szCs w:val="22"/>
              </w:rPr>
              <w:t>Техническое состояние</w:t>
            </w:r>
          </w:p>
        </w:tc>
      </w:tr>
      <w:tr w:rsidR="0007389B" w:rsidRPr="00B25970" w:rsidTr="00B25970">
        <w:trPr>
          <w:trHeight w:hRule="exact" w:val="2023"/>
          <w:jc w:val="center"/>
        </w:trPr>
        <w:tc>
          <w:tcPr>
            <w:tcW w:w="2183" w:type="dxa"/>
            <w:vAlign w:val="center"/>
          </w:tcPr>
          <w:p w:rsidR="0007389B" w:rsidRPr="00B25970" w:rsidRDefault="0007389B" w:rsidP="0007389B">
            <w:pPr>
              <w:widowControl w:val="0"/>
              <w:autoSpaceDE w:val="0"/>
              <w:autoSpaceDN w:val="0"/>
              <w:adjustRightInd w:val="0"/>
              <w:ind w:left="173" w:right="152"/>
              <w:jc w:val="center"/>
              <w:rPr>
                <w:sz w:val="22"/>
                <w:szCs w:val="22"/>
              </w:rPr>
            </w:pPr>
            <w:r w:rsidRPr="00B25970">
              <w:rPr>
                <w:sz w:val="22"/>
                <w:szCs w:val="22"/>
              </w:rPr>
              <w:t>Курганная группа</w:t>
            </w:r>
          </w:p>
          <w:p w:rsidR="0007389B" w:rsidRPr="00B25970" w:rsidRDefault="0007389B" w:rsidP="0007389B">
            <w:pPr>
              <w:widowControl w:val="0"/>
              <w:autoSpaceDE w:val="0"/>
              <w:autoSpaceDN w:val="0"/>
              <w:adjustRightInd w:val="0"/>
              <w:ind w:left="173" w:right="152"/>
              <w:jc w:val="center"/>
              <w:rPr>
                <w:sz w:val="22"/>
                <w:szCs w:val="22"/>
              </w:rPr>
            </w:pPr>
            <w:r w:rsidRPr="00B25970">
              <w:rPr>
                <w:sz w:val="22"/>
                <w:szCs w:val="22"/>
              </w:rPr>
              <w:t>(4 насыпи)</w:t>
            </w:r>
          </w:p>
        </w:tc>
        <w:tc>
          <w:tcPr>
            <w:tcW w:w="2268" w:type="dxa"/>
            <w:vAlign w:val="center"/>
          </w:tcPr>
          <w:p w:rsidR="0007389B" w:rsidRPr="00B25970" w:rsidRDefault="0007389B" w:rsidP="0007389B">
            <w:pPr>
              <w:widowControl w:val="0"/>
              <w:autoSpaceDE w:val="0"/>
              <w:autoSpaceDN w:val="0"/>
              <w:adjustRightInd w:val="0"/>
              <w:ind w:left="173" w:right="152"/>
              <w:jc w:val="center"/>
              <w:rPr>
                <w:sz w:val="22"/>
                <w:szCs w:val="22"/>
              </w:rPr>
            </w:pPr>
            <w:r w:rsidRPr="00B25970">
              <w:rPr>
                <w:sz w:val="22"/>
                <w:szCs w:val="22"/>
              </w:rPr>
              <w:t>Эпоха бронзы –средневековье</w:t>
            </w:r>
            <w:r w:rsidR="00B25970">
              <w:rPr>
                <w:sz w:val="22"/>
                <w:szCs w:val="22"/>
              </w:rPr>
              <w:t xml:space="preserve"> </w:t>
            </w:r>
            <w:r w:rsidRPr="00B25970">
              <w:rPr>
                <w:sz w:val="22"/>
                <w:szCs w:val="22"/>
              </w:rPr>
              <w:t>(III тыс. до н.э. - XIV в.)</w:t>
            </w:r>
          </w:p>
        </w:tc>
        <w:tc>
          <w:tcPr>
            <w:tcW w:w="2837" w:type="dxa"/>
            <w:vAlign w:val="center"/>
          </w:tcPr>
          <w:p w:rsidR="0007389B" w:rsidRPr="00B25970" w:rsidRDefault="0007389B" w:rsidP="0007389B">
            <w:pPr>
              <w:widowControl w:val="0"/>
              <w:autoSpaceDE w:val="0"/>
              <w:autoSpaceDN w:val="0"/>
              <w:adjustRightInd w:val="0"/>
              <w:ind w:left="176" w:right="153"/>
              <w:jc w:val="center"/>
              <w:rPr>
                <w:sz w:val="22"/>
                <w:szCs w:val="22"/>
              </w:rPr>
            </w:pPr>
            <w:r w:rsidRPr="00B25970">
              <w:rPr>
                <w:sz w:val="22"/>
                <w:szCs w:val="22"/>
              </w:rPr>
              <w:t>с. Благодатное в 2 км от</w:t>
            </w:r>
            <w:r w:rsidR="00B25970">
              <w:rPr>
                <w:sz w:val="22"/>
                <w:szCs w:val="22"/>
              </w:rPr>
              <w:t xml:space="preserve"> </w:t>
            </w:r>
            <w:r w:rsidRPr="00B25970">
              <w:rPr>
                <w:sz w:val="22"/>
                <w:szCs w:val="22"/>
              </w:rPr>
              <w:t>южной окраины села, на коренной террасе</w:t>
            </w:r>
            <w:r w:rsidR="00B25970">
              <w:rPr>
                <w:sz w:val="22"/>
                <w:szCs w:val="22"/>
              </w:rPr>
              <w:t xml:space="preserve"> </w:t>
            </w:r>
            <w:r w:rsidRPr="00B25970">
              <w:rPr>
                <w:sz w:val="22"/>
                <w:szCs w:val="22"/>
              </w:rPr>
              <w:t>р. Терешки, в 0,6 км от берега, возле проселочной дороги — 3 га.</w:t>
            </w:r>
          </w:p>
        </w:tc>
        <w:tc>
          <w:tcPr>
            <w:tcW w:w="2229" w:type="dxa"/>
            <w:vAlign w:val="center"/>
          </w:tcPr>
          <w:p w:rsidR="0007389B" w:rsidRPr="00B25970" w:rsidRDefault="0007389B" w:rsidP="0007389B">
            <w:pPr>
              <w:widowControl w:val="0"/>
              <w:autoSpaceDE w:val="0"/>
              <w:autoSpaceDN w:val="0"/>
              <w:adjustRightInd w:val="0"/>
              <w:ind w:left="173" w:right="152"/>
              <w:jc w:val="center"/>
              <w:rPr>
                <w:sz w:val="22"/>
                <w:szCs w:val="22"/>
              </w:rPr>
            </w:pPr>
            <w:r w:rsidRPr="00B25970">
              <w:rPr>
                <w:sz w:val="22"/>
                <w:szCs w:val="22"/>
              </w:rPr>
              <w:t>Не используется</w:t>
            </w:r>
          </w:p>
        </w:tc>
      </w:tr>
      <w:tr w:rsidR="0007389B" w:rsidRPr="00B25970" w:rsidTr="00B25970">
        <w:trPr>
          <w:trHeight w:hRule="exact" w:val="1413"/>
          <w:jc w:val="center"/>
        </w:trPr>
        <w:tc>
          <w:tcPr>
            <w:tcW w:w="2183" w:type="dxa"/>
            <w:vAlign w:val="center"/>
          </w:tcPr>
          <w:p w:rsidR="0007389B" w:rsidRPr="00B25970" w:rsidRDefault="0007389B" w:rsidP="0007389B">
            <w:pPr>
              <w:widowControl w:val="0"/>
              <w:autoSpaceDE w:val="0"/>
              <w:autoSpaceDN w:val="0"/>
              <w:adjustRightInd w:val="0"/>
              <w:ind w:left="173" w:right="152"/>
              <w:jc w:val="center"/>
              <w:rPr>
                <w:sz w:val="22"/>
                <w:szCs w:val="22"/>
              </w:rPr>
            </w:pPr>
            <w:r w:rsidRPr="00B25970">
              <w:rPr>
                <w:sz w:val="22"/>
                <w:szCs w:val="22"/>
              </w:rPr>
              <w:t>Курганная группа(2 насыпи)</w:t>
            </w:r>
          </w:p>
        </w:tc>
        <w:tc>
          <w:tcPr>
            <w:tcW w:w="2268" w:type="dxa"/>
            <w:vAlign w:val="center"/>
          </w:tcPr>
          <w:p w:rsidR="0007389B" w:rsidRPr="00B25970" w:rsidRDefault="0007389B" w:rsidP="0007389B">
            <w:pPr>
              <w:widowControl w:val="0"/>
              <w:autoSpaceDE w:val="0"/>
              <w:autoSpaceDN w:val="0"/>
              <w:adjustRightInd w:val="0"/>
              <w:ind w:left="173" w:right="152"/>
              <w:jc w:val="center"/>
              <w:rPr>
                <w:sz w:val="22"/>
                <w:szCs w:val="22"/>
              </w:rPr>
            </w:pPr>
            <w:r w:rsidRPr="00B25970">
              <w:rPr>
                <w:sz w:val="22"/>
                <w:szCs w:val="22"/>
              </w:rPr>
              <w:t>Эпоха бронзы – средневековье(III тыс. до н.э. - XIV в.)</w:t>
            </w:r>
          </w:p>
        </w:tc>
        <w:tc>
          <w:tcPr>
            <w:tcW w:w="2837" w:type="dxa"/>
            <w:vAlign w:val="center"/>
          </w:tcPr>
          <w:p w:rsidR="0007389B" w:rsidRPr="00B25970" w:rsidRDefault="0007389B" w:rsidP="0007389B">
            <w:pPr>
              <w:widowControl w:val="0"/>
              <w:autoSpaceDE w:val="0"/>
              <w:autoSpaceDN w:val="0"/>
              <w:adjustRightInd w:val="0"/>
              <w:ind w:left="173" w:right="152"/>
              <w:jc w:val="center"/>
              <w:rPr>
                <w:sz w:val="22"/>
                <w:szCs w:val="22"/>
              </w:rPr>
            </w:pPr>
            <w:r w:rsidRPr="00B25970">
              <w:rPr>
                <w:sz w:val="22"/>
                <w:szCs w:val="22"/>
              </w:rPr>
              <w:t>с. Благодатное в 3,5 км к югуюго-западу от села, на вершине водораздела — 1 га.</w:t>
            </w:r>
          </w:p>
        </w:tc>
        <w:tc>
          <w:tcPr>
            <w:tcW w:w="2229" w:type="dxa"/>
            <w:vAlign w:val="center"/>
          </w:tcPr>
          <w:p w:rsidR="0007389B" w:rsidRPr="00B25970" w:rsidRDefault="0007389B" w:rsidP="0007389B">
            <w:pPr>
              <w:widowControl w:val="0"/>
              <w:autoSpaceDE w:val="0"/>
              <w:autoSpaceDN w:val="0"/>
              <w:adjustRightInd w:val="0"/>
              <w:ind w:left="173" w:right="152"/>
              <w:jc w:val="center"/>
              <w:rPr>
                <w:sz w:val="22"/>
                <w:szCs w:val="22"/>
              </w:rPr>
            </w:pPr>
            <w:r w:rsidRPr="00B25970">
              <w:rPr>
                <w:sz w:val="22"/>
                <w:szCs w:val="22"/>
              </w:rPr>
              <w:t>Пашня</w:t>
            </w:r>
          </w:p>
        </w:tc>
      </w:tr>
    </w:tbl>
    <w:p w:rsidR="00245F77" w:rsidRPr="00245F77" w:rsidRDefault="00245F77" w:rsidP="00245F77">
      <w:pPr>
        <w:ind w:firstLine="709"/>
        <w:jc w:val="both"/>
        <w:rPr>
          <w:color w:val="FF0000"/>
          <w:sz w:val="26"/>
          <w:szCs w:val="26"/>
        </w:rPr>
      </w:pPr>
    </w:p>
    <w:p w:rsidR="00245F77" w:rsidRPr="0007389B" w:rsidRDefault="00245F77" w:rsidP="00245F77">
      <w:pPr>
        <w:ind w:firstLine="709"/>
        <w:jc w:val="both"/>
        <w:rPr>
          <w:sz w:val="26"/>
          <w:szCs w:val="26"/>
        </w:rPr>
      </w:pPr>
      <w:r w:rsidRPr="0007389B">
        <w:rPr>
          <w:sz w:val="26"/>
          <w:szCs w:val="26"/>
        </w:rPr>
        <w:t xml:space="preserve">Памятники истории и культуры имеют большое воспитательное значение. </w:t>
      </w:r>
    </w:p>
    <w:p w:rsidR="00245F77" w:rsidRPr="0007389B" w:rsidRDefault="00245F77" w:rsidP="00245F77">
      <w:pPr>
        <w:ind w:firstLine="709"/>
        <w:jc w:val="both"/>
        <w:rPr>
          <w:sz w:val="26"/>
          <w:szCs w:val="26"/>
        </w:rPr>
      </w:pPr>
      <w:r w:rsidRPr="0007389B">
        <w:rPr>
          <w:sz w:val="26"/>
          <w:szCs w:val="26"/>
        </w:rPr>
        <w:t>Вокруг памятников следует предусматривать, по согласованию с органами охраны памятников, охранную зону и зону регулирования застройки (согласно постановлению Правительства РФ №315 от 26.04.2008 г.).</w:t>
      </w:r>
    </w:p>
    <w:p w:rsidR="00245F77" w:rsidRPr="0007389B" w:rsidRDefault="00245F77" w:rsidP="00245F77">
      <w:pPr>
        <w:ind w:firstLine="709"/>
        <w:jc w:val="both"/>
        <w:rPr>
          <w:sz w:val="26"/>
          <w:szCs w:val="26"/>
        </w:rPr>
      </w:pPr>
    </w:p>
    <w:p w:rsidR="00245F77" w:rsidRPr="0007389B" w:rsidRDefault="00245F77" w:rsidP="00245F77">
      <w:pPr>
        <w:jc w:val="center"/>
        <w:outlineLvl w:val="1"/>
        <w:rPr>
          <w:rFonts w:eastAsia="Times New Roman"/>
          <w:b/>
          <w:i/>
          <w:sz w:val="26"/>
          <w:szCs w:val="26"/>
        </w:rPr>
      </w:pPr>
      <w:bookmarkStart w:id="78" w:name="_Toc270950840"/>
      <w:bookmarkStart w:id="79" w:name="_Toc344148264"/>
      <w:r w:rsidRPr="0007389B">
        <w:rPr>
          <w:rFonts w:eastAsia="Times New Roman"/>
          <w:b/>
          <w:i/>
          <w:sz w:val="26"/>
          <w:szCs w:val="26"/>
        </w:rPr>
        <w:t>7.2 Ограничения по условиям охраны природного комплекса</w:t>
      </w:r>
      <w:bookmarkEnd w:id="78"/>
      <w:bookmarkEnd w:id="79"/>
    </w:p>
    <w:p w:rsidR="00245F77" w:rsidRPr="0007389B" w:rsidRDefault="00245F77" w:rsidP="00245F77">
      <w:pPr>
        <w:ind w:firstLine="709"/>
        <w:jc w:val="both"/>
        <w:rPr>
          <w:rFonts w:eastAsia="Times New Roman"/>
          <w:b/>
          <w:sz w:val="26"/>
          <w:szCs w:val="26"/>
        </w:rPr>
      </w:pPr>
    </w:p>
    <w:p w:rsidR="00245F77" w:rsidRPr="00CD03D4" w:rsidRDefault="00245F77" w:rsidP="00245F77">
      <w:pPr>
        <w:ind w:firstLine="709"/>
        <w:jc w:val="both"/>
        <w:rPr>
          <w:rFonts w:eastAsia="Times New Roman"/>
          <w:color w:val="000000" w:themeColor="text1"/>
          <w:sz w:val="26"/>
          <w:szCs w:val="26"/>
        </w:rPr>
      </w:pPr>
      <w:r w:rsidRPr="0007389B">
        <w:rPr>
          <w:rFonts w:eastAsia="Times New Roman"/>
          <w:b/>
          <w:sz w:val="26"/>
          <w:szCs w:val="26"/>
        </w:rPr>
        <w:t xml:space="preserve">Санитарно-защитные зоны </w:t>
      </w:r>
      <w:r w:rsidRPr="0007389B">
        <w:rPr>
          <w:rFonts w:eastAsia="Times New Roman"/>
          <w:sz w:val="26"/>
          <w:szCs w:val="26"/>
        </w:rPr>
        <w:t xml:space="preserve">выделены на основе СанПиН 2.2.1/2.1.1.1200-03 для объектов производственного коммунального назначения. Санитарно-защитные зоны отображены на чертежах «Схема ограничений использования территории» материалов по обоснованию и схеме границ территорий, земель и ограничений в утверждаемой части. В пределах санитарно-защитных зон находится в т.ч. жилая застройка, иные объекты, расположение которых в санитарных зонах недопустимо. Общая площадь санитарно-защитных зон, выделенных на территории </w:t>
      </w:r>
      <w:r w:rsidR="00CD03D4" w:rsidRPr="00CD03D4">
        <w:rPr>
          <w:rFonts w:eastAsia="Times New Roman"/>
          <w:color w:val="000000" w:themeColor="text1"/>
          <w:sz w:val="26"/>
          <w:szCs w:val="26"/>
        </w:rPr>
        <w:t>Северного МО, составляет 283,2</w:t>
      </w:r>
      <w:r w:rsidRPr="00CD03D4">
        <w:rPr>
          <w:rFonts w:eastAsia="Times New Roman"/>
          <w:color w:val="000000" w:themeColor="text1"/>
          <w:sz w:val="26"/>
          <w:szCs w:val="26"/>
        </w:rPr>
        <w:t xml:space="preserve"> га без учёта наложения.</w:t>
      </w:r>
    </w:p>
    <w:p w:rsidR="00245F77" w:rsidRPr="0007389B" w:rsidRDefault="00245F77" w:rsidP="00245F77">
      <w:pPr>
        <w:ind w:firstLine="709"/>
        <w:jc w:val="both"/>
        <w:rPr>
          <w:rFonts w:eastAsia="Times New Roman"/>
          <w:sz w:val="26"/>
          <w:szCs w:val="26"/>
        </w:rPr>
      </w:pPr>
      <w:r w:rsidRPr="0007389B">
        <w:rPr>
          <w:rFonts w:eastAsia="Times New Roman"/>
          <w:b/>
          <w:sz w:val="26"/>
          <w:szCs w:val="26"/>
        </w:rPr>
        <w:t xml:space="preserve">Санитарные разрывы – </w:t>
      </w:r>
      <w:r w:rsidRPr="0007389B">
        <w:rPr>
          <w:rFonts w:eastAsia="Times New Roman"/>
          <w:sz w:val="26"/>
          <w:szCs w:val="26"/>
        </w:rPr>
        <w:t xml:space="preserve">от магистральных инженерных и транспортных объектов выделены по СанПиН 2.2.1/2.1.1.1200-03 по нескольким категориям – разрыв до жилья, разрыв до объектов водоснабжения, разрыв до населенных </w:t>
      </w:r>
      <w:r w:rsidRPr="0007389B">
        <w:rPr>
          <w:rFonts w:eastAsia="Times New Roman"/>
          <w:sz w:val="26"/>
          <w:szCs w:val="26"/>
        </w:rPr>
        <w:lastRenderedPageBreak/>
        <w:t xml:space="preserve">пунктов. В зависимости от назначения объекта и его мощности в проекте отображены максимальные из упомянутых разрывов. </w:t>
      </w:r>
    </w:p>
    <w:p w:rsidR="00245F77" w:rsidRPr="0007389B" w:rsidRDefault="00245F77" w:rsidP="00245F77">
      <w:pPr>
        <w:ind w:left="-180" w:firstLine="888"/>
        <w:jc w:val="both"/>
        <w:rPr>
          <w:sz w:val="26"/>
          <w:szCs w:val="26"/>
          <w:lang w:eastAsia="en-US"/>
        </w:rPr>
      </w:pPr>
      <w:r w:rsidRPr="0007389B">
        <w:rPr>
          <w:rFonts w:eastAsia="Times New Roman"/>
          <w:b/>
          <w:sz w:val="26"/>
          <w:szCs w:val="26"/>
        </w:rPr>
        <w:t xml:space="preserve">Зоны шумового воздействия </w:t>
      </w:r>
      <w:r w:rsidRPr="0007389B">
        <w:rPr>
          <w:rFonts w:eastAsia="Times New Roman"/>
          <w:sz w:val="26"/>
          <w:szCs w:val="26"/>
        </w:rPr>
        <w:t xml:space="preserve">на территории Чернушинского ГП не выделено. </w:t>
      </w:r>
      <w:r w:rsidRPr="0007389B">
        <w:rPr>
          <w:sz w:val="26"/>
          <w:szCs w:val="26"/>
          <w:lang w:eastAsia="en-US"/>
        </w:rPr>
        <w:t xml:space="preserve">Примерный уровень акустической нагрузки, как и выбросов загрязняющих веществ в атмосферу, может быть оценен по автодорожным объектам-аналогам. </w:t>
      </w:r>
    </w:p>
    <w:p w:rsidR="00245F77" w:rsidRPr="0007389B" w:rsidRDefault="00245F77" w:rsidP="00245F77">
      <w:pPr>
        <w:ind w:left="-180" w:firstLine="888"/>
        <w:jc w:val="both"/>
        <w:rPr>
          <w:rFonts w:eastAsia="Times New Roman"/>
          <w:sz w:val="26"/>
          <w:szCs w:val="26"/>
        </w:rPr>
      </w:pPr>
      <w:r w:rsidRPr="0007389B">
        <w:rPr>
          <w:rFonts w:eastAsia="Times New Roman"/>
          <w:b/>
          <w:sz w:val="26"/>
          <w:szCs w:val="26"/>
        </w:rPr>
        <w:t xml:space="preserve">Водоохранные зоны. </w:t>
      </w:r>
      <w:r w:rsidRPr="0007389B">
        <w:rPr>
          <w:rFonts w:eastAsia="Times New Roman"/>
          <w:sz w:val="26"/>
          <w:szCs w:val="26"/>
        </w:rPr>
        <w:t>Водоохранными зонами являются территории, которые примыкают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245F77" w:rsidRPr="0007389B" w:rsidRDefault="00245F77" w:rsidP="00245F77">
      <w:pPr>
        <w:ind w:left="-180" w:firstLine="888"/>
        <w:jc w:val="both"/>
        <w:rPr>
          <w:rFonts w:eastAsia="Times New Roman"/>
          <w:sz w:val="26"/>
          <w:szCs w:val="26"/>
        </w:rPr>
      </w:pPr>
      <w:bookmarkStart w:id="80" w:name="6502"/>
      <w:bookmarkEnd w:id="80"/>
      <w:r w:rsidRPr="0007389B">
        <w:rPr>
          <w:rFonts w:eastAsia="Times New Roman"/>
          <w:sz w:val="26"/>
          <w:szCs w:val="26"/>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245F77" w:rsidRPr="0007389B" w:rsidRDefault="00245F77" w:rsidP="00245F77">
      <w:pPr>
        <w:ind w:left="-180" w:firstLine="888"/>
        <w:jc w:val="both"/>
        <w:rPr>
          <w:rFonts w:eastAsia="Times New Roman"/>
          <w:sz w:val="26"/>
          <w:szCs w:val="26"/>
        </w:rPr>
      </w:pPr>
      <w:r w:rsidRPr="0007389B">
        <w:rPr>
          <w:rFonts w:eastAsia="Times New Roman"/>
          <w:sz w:val="26"/>
          <w:szCs w:val="26"/>
        </w:rPr>
        <w:t>За пределами территорий городов и других населенных пунктов ширина водоохранной зоны рек, ручьев, каналов, озер, водохранилищ и ширина их прибрежной защитной полосы устанавливаются от соответствующей береговой линии. При наличии ливневой канализации и набережных границы прибрежных защитных полос этих водных объектов совпадают с парапетами набережных, ширина водоохранной зоны на таких территориях устанавливается от парапета набережной.</w:t>
      </w:r>
      <w:bookmarkStart w:id="81" w:name="6504"/>
      <w:bookmarkEnd w:id="81"/>
    </w:p>
    <w:p w:rsidR="00245F77" w:rsidRPr="0007389B" w:rsidRDefault="00245F77" w:rsidP="00245F77">
      <w:pPr>
        <w:ind w:left="-180" w:firstLine="888"/>
        <w:jc w:val="both"/>
        <w:rPr>
          <w:rFonts w:eastAsia="Times New Roman"/>
          <w:sz w:val="26"/>
          <w:szCs w:val="26"/>
        </w:rPr>
      </w:pPr>
      <w:r w:rsidRPr="0007389B">
        <w:rPr>
          <w:rFonts w:eastAsia="Times New Roman"/>
          <w:sz w:val="26"/>
          <w:szCs w:val="26"/>
        </w:rPr>
        <w:t>Ширина водоохранной зоны рек или ручьев устанавливается от их истока для рек или ручьев протяженностью:</w:t>
      </w:r>
    </w:p>
    <w:p w:rsidR="00245F77" w:rsidRPr="0007389B" w:rsidRDefault="00245F77" w:rsidP="00245F77">
      <w:pPr>
        <w:ind w:left="-180" w:firstLine="888"/>
        <w:jc w:val="both"/>
        <w:rPr>
          <w:rFonts w:eastAsia="Times New Roman"/>
          <w:sz w:val="26"/>
          <w:szCs w:val="26"/>
        </w:rPr>
      </w:pPr>
    </w:p>
    <w:p w:rsidR="00245F77" w:rsidRPr="0007389B" w:rsidRDefault="00245F77" w:rsidP="00245F77">
      <w:pPr>
        <w:ind w:left="-180" w:firstLine="888"/>
        <w:jc w:val="both"/>
        <w:rPr>
          <w:rFonts w:eastAsia="Times New Roman"/>
          <w:sz w:val="26"/>
          <w:szCs w:val="26"/>
        </w:rPr>
      </w:pPr>
      <w:bookmarkStart w:id="82" w:name="6541"/>
      <w:bookmarkEnd w:id="82"/>
      <w:r w:rsidRPr="0007389B">
        <w:rPr>
          <w:rFonts w:eastAsia="Times New Roman"/>
          <w:sz w:val="26"/>
          <w:szCs w:val="26"/>
        </w:rPr>
        <w:t>1) до 10 километров - в размере 50-ти метров;</w:t>
      </w:r>
    </w:p>
    <w:p w:rsidR="00245F77" w:rsidRPr="0007389B" w:rsidRDefault="00245F77" w:rsidP="00245F77">
      <w:pPr>
        <w:ind w:left="-180" w:firstLine="888"/>
        <w:jc w:val="both"/>
        <w:rPr>
          <w:rFonts w:eastAsia="Times New Roman"/>
          <w:sz w:val="26"/>
          <w:szCs w:val="26"/>
        </w:rPr>
      </w:pPr>
      <w:bookmarkStart w:id="83" w:name="6542"/>
      <w:bookmarkEnd w:id="83"/>
      <w:r w:rsidRPr="0007389B">
        <w:rPr>
          <w:rFonts w:eastAsia="Times New Roman"/>
          <w:sz w:val="26"/>
          <w:szCs w:val="26"/>
        </w:rPr>
        <w:t>2) от 10 до 50 километров - в размере 100 метров;</w:t>
      </w:r>
    </w:p>
    <w:p w:rsidR="00245F77" w:rsidRPr="0007389B" w:rsidRDefault="00245F77" w:rsidP="00245F77">
      <w:pPr>
        <w:ind w:left="-180" w:firstLine="888"/>
        <w:jc w:val="both"/>
        <w:rPr>
          <w:rFonts w:eastAsia="Times New Roman"/>
          <w:sz w:val="26"/>
          <w:szCs w:val="26"/>
        </w:rPr>
      </w:pPr>
      <w:bookmarkStart w:id="84" w:name="6543"/>
      <w:bookmarkEnd w:id="84"/>
      <w:r w:rsidRPr="0007389B">
        <w:rPr>
          <w:rFonts w:eastAsia="Times New Roman"/>
          <w:sz w:val="26"/>
          <w:szCs w:val="26"/>
        </w:rPr>
        <w:t>3) от 50 километров и более - в размере 200 метров.</w:t>
      </w:r>
    </w:p>
    <w:p w:rsidR="00245F77" w:rsidRPr="0007389B" w:rsidRDefault="00245F77" w:rsidP="00245F77">
      <w:pPr>
        <w:ind w:left="-180" w:firstLine="888"/>
        <w:jc w:val="both"/>
        <w:rPr>
          <w:rFonts w:eastAsia="Times New Roman"/>
          <w:sz w:val="26"/>
          <w:szCs w:val="26"/>
          <w:highlight w:val="yellow"/>
        </w:rPr>
      </w:pPr>
      <w:bookmarkStart w:id="85" w:name="6505"/>
      <w:bookmarkEnd w:id="85"/>
    </w:p>
    <w:p w:rsidR="00245F77" w:rsidRPr="0007389B" w:rsidRDefault="00245F77" w:rsidP="00245F77">
      <w:pPr>
        <w:ind w:left="-180" w:firstLine="888"/>
        <w:jc w:val="both"/>
        <w:rPr>
          <w:rFonts w:eastAsia="Times New Roman"/>
          <w:sz w:val="26"/>
          <w:szCs w:val="26"/>
        </w:rPr>
      </w:pPr>
      <w:r w:rsidRPr="0007389B">
        <w:rPr>
          <w:rFonts w:eastAsia="Times New Roman"/>
          <w:sz w:val="26"/>
          <w:szCs w:val="26"/>
        </w:rPr>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rsidR="00245F77" w:rsidRPr="0007389B" w:rsidRDefault="00245F77" w:rsidP="00245F77">
      <w:pPr>
        <w:ind w:firstLine="709"/>
        <w:jc w:val="both"/>
        <w:rPr>
          <w:rFonts w:eastAsia="Times New Roman"/>
          <w:sz w:val="26"/>
          <w:szCs w:val="26"/>
        </w:rPr>
      </w:pPr>
      <w:r w:rsidRPr="0007389B">
        <w:rPr>
          <w:rFonts w:eastAsia="Times New Roman"/>
          <w:sz w:val="26"/>
          <w:szCs w:val="26"/>
        </w:rPr>
        <w:t xml:space="preserve">Водоохранные зона рек Терешки и Волги составляют 200 м, 50 м – водоохранная зона от остальных малых рек, протекающих по территории </w:t>
      </w:r>
      <w:r w:rsidR="00B306EC" w:rsidRPr="00B306EC">
        <w:rPr>
          <w:rFonts w:eastAsia="Times New Roman"/>
          <w:sz w:val="26"/>
          <w:szCs w:val="26"/>
        </w:rPr>
        <w:t>Благодатинского</w:t>
      </w:r>
      <w:r w:rsidR="00CD03D4">
        <w:rPr>
          <w:rFonts w:eastAsia="Times New Roman"/>
          <w:sz w:val="26"/>
          <w:szCs w:val="26"/>
        </w:rPr>
        <w:t xml:space="preserve"> </w:t>
      </w:r>
      <w:r w:rsidRPr="0007389B">
        <w:rPr>
          <w:rFonts w:eastAsia="Times New Roman"/>
          <w:sz w:val="26"/>
          <w:szCs w:val="26"/>
        </w:rPr>
        <w:t>муниципально</w:t>
      </w:r>
      <w:r w:rsidR="00CD03D4">
        <w:rPr>
          <w:rFonts w:eastAsia="Times New Roman"/>
          <w:sz w:val="26"/>
          <w:szCs w:val="26"/>
        </w:rPr>
        <w:t>го образования</w:t>
      </w:r>
      <w:r w:rsidRPr="0007389B">
        <w:rPr>
          <w:rFonts w:eastAsia="Times New Roman"/>
          <w:sz w:val="26"/>
          <w:szCs w:val="26"/>
        </w:rPr>
        <w:t>.</w:t>
      </w:r>
    </w:p>
    <w:p w:rsidR="00245F77" w:rsidRPr="0007389B" w:rsidRDefault="00245F77" w:rsidP="00245F77">
      <w:pPr>
        <w:ind w:firstLine="709"/>
        <w:jc w:val="both"/>
        <w:rPr>
          <w:rFonts w:eastAsia="Times New Roman"/>
          <w:sz w:val="26"/>
          <w:szCs w:val="26"/>
        </w:rPr>
      </w:pPr>
      <w:r w:rsidRPr="0007389B">
        <w:rPr>
          <w:rFonts w:eastAsia="Times New Roman"/>
          <w:sz w:val="26"/>
          <w:szCs w:val="26"/>
        </w:rPr>
        <w:t xml:space="preserve">В пределах водоохраной зоны выделяется прибрежная защитная полоса 50 м и береговая полоса – 20 м. </w:t>
      </w:r>
    </w:p>
    <w:p w:rsidR="00245F77" w:rsidRPr="0007389B" w:rsidRDefault="00245F77" w:rsidP="00245F77">
      <w:pPr>
        <w:ind w:firstLine="709"/>
        <w:jc w:val="both"/>
        <w:rPr>
          <w:rFonts w:eastAsia="Times New Roman"/>
          <w:sz w:val="26"/>
          <w:szCs w:val="26"/>
        </w:rPr>
      </w:pPr>
      <w:r w:rsidRPr="0007389B">
        <w:rPr>
          <w:rFonts w:eastAsia="Times New Roman"/>
          <w:sz w:val="26"/>
          <w:szCs w:val="26"/>
        </w:rPr>
        <w:t>Ширина водоохранной зоны озера, водохранилища, за исключением озера, расположенного внутри болота, или озера, водохранилища с акваторией менее 0,5 км</w:t>
      </w:r>
      <w:r w:rsidRPr="0007389B">
        <w:rPr>
          <w:rFonts w:eastAsia="Times New Roman"/>
          <w:sz w:val="26"/>
          <w:szCs w:val="26"/>
          <w:vertAlign w:val="superscript"/>
        </w:rPr>
        <w:t>2</w:t>
      </w:r>
      <w:r w:rsidRPr="0007389B">
        <w:rPr>
          <w:rFonts w:eastAsia="Times New Roman"/>
          <w:sz w:val="26"/>
          <w:szCs w:val="26"/>
        </w:rPr>
        <w:t xml:space="preserve">, устанавливается в размере </w:t>
      </w:r>
      <w:smartTag w:uri="urn:schemas-microsoft-com:office:smarttags" w:element="metricconverter">
        <w:smartTagPr>
          <w:attr w:name="ProductID" w:val="50 м"/>
        </w:smartTagPr>
        <w:r w:rsidRPr="0007389B">
          <w:rPr>
            <w:rFonts w:eastAsia="Times New Roman"/>
            <w:sz w:val="26"/>
            <w:szCs w:val="26"/>
          </w:rPr>
          <w:t>50 м</w:t>
        </w:r>
      </w:smartTag>
      <w:r w:rsidRPr="0007389B">
        <w:rPr>
          <w:rFonts w:eastAsia="Times New Roman"/>
          <w:sz w:val="26"/>
          <w:szCs w:val="26"/>
        </w:rPr>
        <w:t>. Ширина водоохранной зоны водохранилища, расположенного на водотоке, устанавливается равной ширине водоохранной зоны этого водотока.</w:t>
      </w:r>
    </w:p>
    <w:p w:rsidR="00245F77" w:rsidRPr="0007389B" w:rsidRDefault="00245F77" w:rsidP="00245F77">
      <w:pPr>
        <w:ind w:firstLine="709"/>
        <w:jc w:val="both"/>
        <w:rPr>
          <w:rFonts w:eastAsia="Times New Roman"/>
          <w:sz w:val="26"/>
          <w:szCs w:val="26"/>
        </w:rPr>
      </w:pPr>
      <w:r w:rsidRPr="0007389B">
        <w:rPr>
          <w:rFonts w:eastAsia="Times New Roman"/>
          <w:sz w:val="26"/>
          <w:szCs w:val="26"/>
        </w:rPr>
        <w:t xml:space="preserve">Ширина прибрежной защитной полосы устанавливается в зависимости от уклона берега водного объекта и составляет тридцать метров для обратного или </w:t>
      </w:r>
      <w:r w:rsidRPr="0007389B">
        <w:rPr>
          <w:rFonts w:eastAsia="Times New Roman"/>
          <w:sz w:val="26"/>
          <w:szCs w:val="26"/>
        </w:rPr>
        <w:lastRenderedPageBreak/>
        <w:t>нулевого уклона, сорок метров для уклона до трех градусов и пятьдесят метров для уклона три и более градуса.</w:t>
      </w:r>
    </w:p>
    <w:p w:rsidR="00245F77" w:rsidRPr="0007389B" w:rsidRDefault="00245F77" w:rsidP="00245F77">
      <w:pPr>
        <w:ind w:firstLine="709"/>
        <w:jc w:val="both"/>
        <w:rPr>
          <w:rFonts w:eastAsia="Times New Roman"/>
          <w:sz w:val="26"/>
          <w:szCs w:val="26"/>
        </w:rPr>
      </w:pPr>
      <w:r w:rsidRPr="0007389B">
        <w:rPr>
          <w:rFonts w:eastAsia="Times New Roman"/>
          <w:sz w:val="26"/>
          <w:szCs w:val="26"/>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245F77" w:rsidRPr="0007389B" w:rsidRDefault="00245F77" w:rsidP="00245F77">
      <w:pPr>
        <w:ind w:firstLine="709"/>
        <w:jc w:val="both"/>
        <w:rPr>
          <w:rFonts w:eastAsia="Times New Roman"/>
          <w:sz w:val="26"/>
          <w:szCs w:val="26"/>
        </w:rPr>
      </w:pPr>
      <w:bookmarkStart w:id="86" w:name="6513"/>
      <w:bookmarkEnd w:id="86"/>
      <w:r w:rsidRPr="0007389B">
        <w:rPr>
          <w:rFonts w:eastAsia="Times New Roman"/>
          <w:sz w:val="26"/>
          <w:szCs w:val="26"/>
        </w:rPr>
        <w:t>Ширина прибрежной защитной полосы озера, водохранилища, имеющих особо ценное рыбохозяйственное значение (места нереста, нагула, зимовки рыб и других водных биологических ресурсов), устанавливается в размере двухсот метров независимо от уклона прилегающих земель.</w:t>
      </w:r>
    </w:p>
    <w:p w:rsidR="00245F77" w:rsidRPr="0007389B" w:rsidRDefault="00245F77" w:rsidP="00245F77">
      <w:pPr>
        <w:ind w:firstLine="709"/>
        <w:jc w:val="both"/>
        <w:rPr>
          <w:rFonts w:eastAsia="Times New Roman"/>
          <w:sz w:val="26"/>
          <w:szCs w:val="26"/>
        </w:rPr>
      </w:pPr>
      <w:bookmarkStart w:id="87" w:name="6514"/>
      <w:bookmarkEnd w:id="87"/>
      <w:r w:rsidRPr="0007389B">
        <w:rPr>
          <w:rFonts w:eastAsia="Times New Roman"/>
          <w:sz w:val="26"/>
          <w:szCs w:val="26"/>
        </w:rPr>
        <w:t>На территориях населенных пунктов при наличии ливневой канализации и набережных границы прибрежных защитных полос совпадают с парапетами набережных. Ширина водоохранной зоны на таких территориях устанавливается от парапета набережной. При отсутствии набережной ширина водоохранной зоны, прибрежной защитной полосы измеряется от береговой линии.</w:t>
      </w:r>
    </w:p>
    <w:p w:rsidR="00245F77" w:rsidRPr="0007389B" w:rsidRDefault="00245F77" w:rsidP="00245F77">
      <w:pPr>
        <w:ind w:firstLine="709"/>
        <w:jc w:val="both"/>
        <w:rPr>
          <w:rFonts w:eastAsia="Times New Roman"/>
          <w:sz w:val="26"/>
          <w:szCs w:val="26"/>
        </w:rPr>
      </w:pPr>
      <w:bookmarkStart w:id="88" w:name="6515"/>
      <w:bookmarkEnd w:id="88"/>
      <w:r w:rsidRPr="0007389B">
        <w:rPr>
          <w:rFonts w:eastAsia="Times New Roman"/>
          <w:sz w:val="26"/>
          <w:szCs w:val="26"/>
        </w:rPr>
        <w:t>В границах водоохранных зон запрещаются:</w:t>
      </w:r>
    </w:p>
    <w:p w:rsidR="00245F77" w:rsidRPr="0007389B" w:rsidRDefault="00245F77" w:rsidP="00245F77">
      <w:pPr>
        <w:ind w:firstLine="708"/>
        <w:jc w:val="both"/>
        <w:rPr>
          <w:rFonts w:eastAsia="Times New Roman"/>
          <w:sz w:val="26"/>
          <w:szCs w:val="26"/>
        </w:rPr>
      </w:pPr>
      <w:bookmarkStart w:id="89" w:name="65151"/>
      <w:bookmarkEnd w:id="89"/>
      <w:r w:rsidRPr="0007389B">
        <w:rPr>
          <w:rFonts w:eastAsia="Times New Roman"/>
          <w:sz w:val="26"/>
          <w:szCs w:val="26"/>
        </w:rPr>
        <w:t>1) использование сточных вод для удобрения почв;</w:t>
      </w:r>
    </w:p>
    <w:p w:rsidR="00245F77" w:rsidRPr="0007389B" w:rsidRDefault="00245F77" w:rsidP="00245F77">
      <w:pPr>
        <w:ind w:firstLine="708"/>
        <w:jc w:val="both"/>
        <w:rPr>
          <w:rFonts w:eastAsia="Times New Roman"/>
          <w:sz w:val="26"/>
          <w:szCs w:val="26"/>
        </w:rPr>
      </w:pPr>
      <w:bookmarkStart w:id="90" w:name="65152"/>
      <w:bookmarkEnd w:id="90"/>
      <w:r w:rsidRPr="0007389B">
        <w:rPr>
          <w:rFonts w:eastAsia="Times New Roman"/>
          <w:sz w:val="26"/>
          <w:szCs w:val="26"/>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245F77" w:rsidRPr="0007389B" w:rsidRDefault="00245F77" w:rsidP="00245F77">
      <w:pPr>
        <w:ind w:firstLine="708"/>
        <w:jc w:val="both"/>
        <w:rPr>
          <w:rFonts w:eastAsia="Times New Roman"/>
          <w:sz w:val="26"/>
          <w:szCs w:val="26"/>
        </w:rPr>
      </w:pPr>
      <w:bookmarkStart w:id="91" w:name="65153"/>
      <w:bookmarkEnd w:id="91"/>
      <w:r w:rsidRPr="0007389B">
        <w:rPr>
          <w:rFonts w:eastAsia="Times New Roman"/>
          <w:sz w:val="26"/>
          <w:szCs w:val="26"/>
        </w:rPr>
        <w:t>3) осуществление авиационных мер по борьбе с вредителями и болезнями растений;</w:t>
      </w:r>
    </w:p>
    <w:p w:rsidR="00245F77" w:rsidRPr="0007389B" w:rsidRDefault="00245F77" w:rsidP="00245F77">
      <w:pPr>
        <w:ind w:firstLine="708"/>
        <w:jc w:val="both"/>
        <w:rPr>
          <w:rFonts w:eastAsia="Times New Roman"/>
          <w:sz w:val="26"/>
          <w:szCs w:val="26"/>
        </w:rPr>
      </w:pPr>
      <w:bookmarkStart w:id="92" w:name="65154"/>
      <w:bookmarkEnd w:id="92"/>
      <w:r w:rsidRPr="0007389B">
        <w:rPr>
          <w:rFonts w:eastAsia="Times New Roman"/>
          <w:sz w:val="26"/>
          <w:szCs w:val="26"/>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245F77" w:rsidRPr="0007389B" w:rsidRDefault="00245F77" w:rsidP="00245F77">
      <w:pPr>
        <w:rPr>
          <w:rFonts w:eastAsia="Times New Roman"/>
          <w:sz w:val="26"/>
          <w:szCs w:val="26"/>
        </w:rPr>
      </w:pPr>
      <w:bookmarkStart w:id="93" w:name="6516"/>
      <w:bookmarkEnd w:id="93"/>
    </w:p>
    <w:p w:rsidR="00245F77" w:rsidRPr="0007389B" w:rsidRDefault="00245F77" w:rsidP="00245F77">
      <w:pPr>
        <w:ind w:firstLine="709"/>
        <w:jc w:val="both"/>
        <w:rPr>
          <w:rFonts w:eastAsia="Times New Roman"/>
          <w:sz w:val="26"/>
          <w:szCs w:val="26"/>
        </w:rPr>
      </w:pPr>
      <w:r w:rsidRPr="0007389B">
        <w:rPr>
          <w:rFonts w:eastAsia="Times New Roman"/>
          <w:sz w:val="26"/>
          <w:szCs w:val="26"/>
        </w:rPr>
        <w:t xml:space="preserve">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w:t>
      </w:r>
      <w:hyperlink r:id="rId22" w:anchor="115" w:history="1">
        <w:r w:rsidRPr="0007389B">
          <w:rPr>
            <w:rFonts w:eastAsia="Times New Roman"/>
            <w:sz w:val="26"/>
            <w:szCs w:val="26"/>
          </w:rPr>
          <w:t>истощения вод</w:t>
        </w:r>
      </w:hyperlink>
      <w:r w:rsidRPr="0007389B">
        <w:rPr>
          <w:rFonts w:eastAsia="Times New Roman"/>
          <w:sz w:val="26"/>
          <w:szCs w:val="26"/>
        </w:rPr>
        <w:t xml:space="preserve"> в соответствии с водным законодательством и законодательством в области охраны окружающей среды.</w:t>
      </w:r>
    </w:p>
    <w:p w:rsidR="00245F77" w:rsidRPr="0007389B" w:rsidRDefault="00245F77" w:rsidP="00245F77">
      <w:pPr>
        <w:ind w:firstLine="709"/>
        <w:jc w:val="both"/>
        <w:rPr>
          <w:rFonts w:eastAsia="Times New Roman"/>
          <w:sz w:val="26"/>
          <w:szCs w:val="26"/>
        </w:rPr>
      </w:pPr>
      <w:bookmarkStart w:id="94" w:name="6517"/>
      <w:bookmarkEnd w:id="94"/>
      <w:r w:rsidRPr="0007389B">
        <w:rPr>
          <w:rFonts w:eastAsia="Times New Roman"/>
          <w:sz w:val="26"/>
          <w:szCs w:val="26"/>
        </w:rPr>
        <w:t>В границах прибрежных защитных полос наряду с установленными ограничениями запрещаются:</w:t>
      </w:r>
    </w:p>
    <w:p w:rsidR="00245F77" w:rsidRPr="0007389B" w:rsidRDefault="00245F77" w:rsidP="00245F77">
      <w:pPr>
        <w:ind w:firstLine="708"/>
        <w:jc w:val="both"/>
        <w:rPr>
          <w:rFonts w:eastAsia="Times New Roman"/>
          <w:sz w:val="26"/>
          <w:szCs w:val="26"/>
        </w:rPr>
      </w:pPr>
      <w:bookmarkStart w:id="95" w:name="65171"/>
      <w:bookmarkEnd w:id="95"/>
      <w:r w:rsidRPr="0007389B">
        <w:rPr>
          <w:rFonts w:eastAsia="Times New Roman"/>
          <w:sz w:val="26"/>
          <w:szCs w:val="26"/>
        </w:rPr>
        <w:t>1) распашка земель;</w:t>
      </w:r>
    </w:p>
    <w:p w:rsidR="00245F77" w:rsidRPr="0007389B" w:rsidRDefault="00245F77" w:rsidP="00245F77">
      <w:pPr>
        <w:ind w:firstLine="708"/>
        <w:jc w:val="both"/>
        <w:rPr>
          <w:rFonts w:eastAsia="Times New Roman"/>
          <w:sz w:val="26"/>
          <w:szCs w:val="26"/>
        </w:rPr>
      </w:pPr>
      <w:bookmarkStart w:id="96" w:name="65172"/>
      <w:bookmarkEnd w:id="96"/>
      <w:r w:rsidRPr="0007389B">
        <w:rPr>
          <w:rFonts w:eastAsia="Times New Roman"/>
          <w:sz w:val="26"/>
          <w:szCs w:val="26"/>
        </w:rPr>
        <w:t>2) размещение отвалов размываемых грунтов;</w:t>
      </w:r>
    </w:p>
    <w:p w:rsidR="00245F77" w:rsidRPr="0007389B" w:rsidRDefault="00245F77" w:rsidP="00245F77">
      <w:pPr>
        <w:ind w:firstLine="709"/>
        <w:jc w:val="both"/>
        <w:rPr>
          <w:rFonts w:eastAsia="Times New Roman"/>
          <w:sz w:val="26"/>
          <w:szCs w:val="26"/>
        </w:rPr>
      </w:pPr>
      <w:bookmarkStart w:id="97" w:name="65173"/>
      <w:bookmarkEnd w:id="97"/>
      <w:r w:rsidRPr="0007389B">
        <w:rPr>
          <w:rFonts w:eastAsia="Times New Roman"/>
          <w:sz w:val="26"/>
          <w:szCs w:val="26"/>
        </w:rPr>
        <w:t xml:space="preserve">3) выпас сельскохозяйственных животных и организация для них летних лагерей, ванн. </w:t>
      </w:r>
    </w:p>
    <w:p w:rsidR="00245F77" w:rsidRPr="0007389B" w:rsidRDefault="00245F77" w:rsidP="00245F77">
      <w:pPr>
        <w:ind w:firstLine="851"/>
        <w:jc w:val="both"/>
        <w:rPr>
          <w:rFonts w:eastAsia="Times New Roman"/>
          <w:b/>
          <w:sz w:val="26"/>
          <w:szCs w:val="26"/>
        </w:rPr>
      </w:pPr>
      <w:r w:rsidRPr="0007389B">
        <w:rPr>
          <w:rFonts w:eastAsia="Times New Roman"/>
          <w:b/>
          <w:sz w:val="26"/>
          <w:szCs w:val="26"/>
        </w:rPr>
        <w:t>Зоны охраны источников питьевого водоснабжения</w:t>
      </w:r>
      <w:r w:rsidRPr="0007389B">
        <w:rPr>
          <w:rFonts w:eastAsia="Times New Roman"/>
          <w:sz w:val="26"/>
          <w:szCs w:val="26"/>
        </w:rPr>
        <w:t xml:space="preserve"> установлены в соответствии с требованиями СанПиН, на схеме показаны зоны санитарной охраны второго пояса подземных источников питьевого водоснабжения (скважин), используемых для питьевого водоснабжения.</w:t>
      </w:r>
    </w:p>
    <w:p w:rsidR="00245F77" w:rsidRPr="0007389B" w:rsidRDefault="00245F77" w:rsidP="00245F77">
      <w:pPr>
        <w:autoSpaceDE w:val="0"/>
        <w:autoSpaceDN w:val="0"/>
        <w:adjustRightInd w:val="0"/>
        <w:ind w:firstLine="851"/>
        <w:jc w:val="both"/>
        <w:rPr>
          <w:rFonts w:eastAsia="Times New Roman"/>
          <w:sz w:val="26"/>
          <w:szCs w:val="26"/>
        </w:rPr>
      </w:pPr>
      <w:r w:rsidRPr="0007389B">
        <w:rPr>
          <w:rFonts w:eastAsia="Times New Roman"/>
          <w:sz w:val="26"/>
          <w:szCs w:val="26"/>
        </w:rPr>
        <w:t>На территории первого пояса зоны санитарной охраны выполняются специальные мероприятия по благоустройству территории и предотвращению её загрязнения согласно СанПиН 2.1.4.1110-02. Ввиду того, что почти вся территория первых поясов охраны расположена в пределах самих водозаборных сооружений, здесь не приводится описание этих мероприятий.</w:t>
      </w:r>
    </w:p>
    <w:p w:rsidR="00245F77" w:rsidRPr="0007389B" w:rsidRDefault="00245F77" w:rsidP="00245F77">
      <w:pPr>
        <w:autoSpaceDE w:val="0"/>
        <w:autoSpaceDN w:val="0"/>
        <w:adjustRightInd w:val="0"/>
        <w:ind w:firstLine="851"/>
        <w:jc w:val="both"/>
        <w:rPr>
          <w:rFonts w:eastAsia="Times New Roman"/>
          <w:sz w:val="26"/>
          <w:szCs w:val="26"/>
        </w:rPr>
      </w:pPr>
      <w:r w:rsidRPr="0007389B">
        <w:rPr>
          <w:rFonts w:eastAsia="Times New Roman"/>
          <w:sz w:val="26"/>
          <w:szCs w:val="26"/>
        </w:rPr>
        <w:lastRenderedPageBreak/>
        <w:t>На территории второго пояса зоны санитарной охраны источников водоснабжения выполняются специальные мероприятия по благоустройству, не допускается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обуславливающих опасность микробного загрязнения подземных вод, применение удобрений и ядохимикатов, рубка и реконструкция леса главного пользования.</w:t>
      </w:r>
    </w:p>
    <w:p w:rsidR="00245F77" w:rsidRPr="0007389B" w:rsidRDefault="00245F77" w:rsidP="00245F77">
      <w:pPr>
        <w:autoSpaceDE w:val="0"/>
        <w:autoSpaceDN w:val="0"/>
        <w:adjustRightInd w:val="0"/>
        <w:ind w:firstLine="851"/>
        <w:jc w:val="both"/>
        <w:rPr>
          <w:rFonts w:eastAsia="Times New Roman"/>
          <w:sz w:val="26"/>
          <w:szCs w:val="26"/>
        </w:rPr>
      </w:pPr>
    </w:p>
    <w:p w:rsidR="00245F77" w:rsidRPr="0007389B" w:rsidRDefault="00245F77" w:rsidP="00245F77">
      <w:pPr>
        <w:jc w:val="center"/>
        <w:outlineLvl w:val="1"/>
        <w:rPr>
          <w:rFonts w:eastAsia="Times New Roman"/>
          <w:b/>
          <w:i/>
          <w:sz w:val="26"/>
          <w:szCs w:val="26"/>
        </w:rPr>
      </w:pPr>
      <w:bookmarkStart w:id="98" w:name="_Toc337909902"/>
      <w:bookmarkStart w:id="99" w:name="_Toc339719060"/>
      <w:bookmarkStart w:id="100" w:name="_Toc341777184"/>
      <w:bookmarkStart w:id="101" w:name="_Toc344148265"/>
      <w:r w:rsidRPr="0007389B">
        <w:rPr>
          <w:rFonts w:eastAsia="Times New Roman"/>
          <w:b/>
          <w:i/>
          <w:sz w:val="26"/>
          <w:szCs w:val="26"/>
        </w:rPr>
        <w:t>7.3 Особо охраняемые природные территории</w:t>
      </w:r>
      <w:bookmarkEnd w:id="98"/>
      <w:bookmarkEnd w:id="99"/>
      <w:bookmarkEnd w:id="100"/>
      <w:bookmarkEnd w:id="101"/>
    </w:p>
    <w:p w:rsidR="00245F77" w:rsidRPr="0007389B" w:rsidRDefault="00245F77" w:rsidP="00245F77">
      <w:pPr>
        <w:autoSpaceDE w:val="0"/>
        <w:autoSpaceDN w:val="0"/>
        <w:adjustRightInd w:val="0"/>
        <w:ind w:firstLine="851"/>
        <w:jc w:val="both"/>
        <w:rPr>
          <w:rFonts w:eastAsia="Times New Roman"/>
          <w:sz w:val="26"/>
          <w:szCs w:val="26"/>
        </w:rPr>
      </w:pPr>
    </w:p>
    <w:p w:rsidR="00245F77" w:rsidRPr="0007389B" w:rsidRDefault="00245F77" w:rsidP="00245F77">
      <w:pPr>
        <w:autoSpaceDE w:val="0"/>
        <w:autoSpaceDN w:val="0"/>
        <w:adjustRightInd w:val="0"/>
        <w:jc w:val="both"/>
        <w:rPr>
          <w:rFonts w:eastAsia="Times New Roman"/>
          <w:sz w:val="26"/>
          <w:szCs w:val="26"/>
        </w:rPr>
      </w:pPr>
      <w:r w:rsidRPr="0007389B">
        <w:rPr>
          <w:rFonts w:eastAsia="Times New Roman"/>
          <w:sz w:val="26"/>
          <w:szCs w:val="26"/>
        </w:rPr>
        <w:tab/>
        <w:t xml:space="preserve">На территории Хвалынского района действует ООПТ федерального уровня ФГУ «Национальный парк «Хвалынский». </w:t>
      </w:r>
    </w:p>
    <w:p w:rsidR="00245F77" w:rsidRPr="0007389B" w:rsidRDefault="00245F77" w:rsidP="00245F77">
      <w:pPr>
        <w:autoSpaceDE w:val="0"/>
        <w:autoSpaceDN w:val="0"/>
        <w:adjustRightInd w:val="0"/>
        <w:jc w:val="both"/>
        <w:rPr>
          <w:rFonts w:eastAsia="Times New Roman"/>
          <w:sz w:val="26"/>
          <w:szCs w:val="26"/>
        </w:rPr>
      </w:pPr>
      <w:r w:rsidRPr="0007389B">
        <w:rPr>
          <w:rFonts w:eastAsia="Times New Roman"/>
          <w:sz w:val="26"/>
          <w:szCs w:val="26"/>
        </w:rPr>
        <w:tab/>
        <w:t>Национальный парк образован Постановлением Правительства Российской Федерации № 980 от 19.08.1994 г. «О создании в Саратовской области национального природного парка «Хвалынский» Федеральной службы лесного хозяйства России». Постановлением Правительства Российской Федерации от 9 октября 1995 г.№ 990 национальный природный парк «Хвалынский» отнесен к особо охраняемой природной территории федерального значения и переименован в Национальный парк «Хвалынский» приказом МПР России от 06.06.2003 г. – в ФГУ «НП «Хвалынский».</w:t>
      </w:r>
    </w:p>
    <w:p w:rsidR="00245F77" w:rsidRPr="0007389B" w:rsidRDefault="00245F77" w:rsidP="00245F77">
      <w:pPr>
        <w:autoSpaceDE w:val="0"/>
        <w:autoSpaceDN w:val="0"/>
        <w:adjustRightInd w:val="0"/>
        <w:jc w:val="both"/>
        <w:rPr>
          <w:rFonts w:eastAsia="Times New Roman"/>
          <w:sz w:val="26"/>
          <w:szCs w:val="26"/>
        </w:rPr>
      </w:pPr>
      <w:r w:rsidRPr="0007389B">
        <w:rPr>
          <w:rFonts w:eastAsia="Times New Roman"/>
          <w:sz w:val="26"/>
          <w:szCs w:val="26"/>
        </w:rPr>
        <w:tab/>
        <w:t>Хвалынский национальный парк, располагаясь на северо-востоке Саратовского Правобережья, занимает самые приподнятые участки всей Приволжской возвышенности (до 370 м абсолютной высоты). Площадь парка составляет 26 тыс. га. Северное для Саратовской области широтное местоположение, значительные контрасты высот, расчлененные оврагами и глубокими балками останцовые поверхности Приволжской возвышенности, грубый механический состав горных пород с хорошей водопроницаемостью создают основу для существования крупных массивов лесов в пределах степной зоны, характеризуется большой пестротой и разнообразием и уникальностью ландшафтов.</w:t>
      </w:r>
    </w:p>
    <w:p w:rsidR="00245F77" w:rsidRPr="0007389B" w:rsidRDefault="00245F77" w:rsidP="00245F77">
      <w:pPr>
        <w:autoSpaceDE w:val="0"/>
        <w:autoSpaceDN w:val="0"/>
        <w:adjustRightInd w:val="0"/>
        <w:jc w:val="both"/>
        <w:rPr>
          <w:rFonts w:eastAsia="Times New Roman"/>
          <w:sz w:val="26"/>
          <w:szCs w:val="26"/>
        </w:rPr>
      </w:pPr>
      <w:r w:rsidRPr="0007389B">
        <w:rPr>
          <w:rFonts w:eastAsia="Times New Roman"/>
          <w:sz w:val="26"/>
          <w:szCs w:val="26"/>
        </w:rPr>
        <w:tab/>
        <w:t>Парк расположен в пределах южной лесостепной зоны, при этом облик ландшафтов обусловлен зональными и интразональными факторами, является частью крупного лесостепного экотона, отделяющего лесную и степную части Русской равнины. Контрастность и многообразие фаций (биогеоценозов) делают лесостепь одним из самых насыщенных жизнью биомов планеты.</w:t>
      </w:r>
    </w:p>
    <w:p w:rsidR="00245F77" w:rsidRPr="0007389B" w:rsidRDefault="00245F77" w:rsidP="00245F77">
      <w:pPr>
        <w:autoSpaceDE w:val="0"/>
        <w:autoSpaceDN w:val="0"/>
        <w:adjustRightInd w:val="0"/>
        <w:jc w:val="both"/>
        <w:rPr>
          <w:rFonts w:eastAsia="Times New Roman"/>
          <w:sz w:val="26"/>
          <w:szCs w:val="26"/>
        </w:rPr>
      </w:pPr>
      <w:r w:rsidRPr="0007389B">
        <w:rPr>
          <w:rFonts w:eastAsia="Times New Roman"/>
          <w:sz w:val="26"/>
          <w:szCs w:val="26"/>
        </w:rPr>
        <w:tab/>
        <w:t>Территория парка включает природные комплексы и объекты, имеющие особую экологическую, историческую и эстетическую ценность.</w:t>
      </w:r>
    </w:p>
    <w:p w:rsidR="00245F77" w:rsidRPr="0007389B" w:rsidRDefault="00245F77" w:rsidP="00245F77">
      <w:pPr>
        <w:autoSpaceDE w:val="0"/>
        <w:autoSpaceDN w:val="0"/>
        <w:adjustRightInd w:val="0"/>
        <w:ind w:firstLine="708"/>
        <w:jc w:val="both"/>
        <w:rPr>
          <w:rFonts w:eastAsia="Times New Roman"/>
          <w:sz w:val="26"/>
          <w:szCs w:val="26"/>
        </w:rPr>
      </w:pPr>
      <w:r w:rsidRPr="0007389B">
        <w:rPr>
          <w:rFonts w:eastAsia="Times New Roman"/>
          <w:sz w:val="26"/>
          <w:szCs w:val="26"/>
        </w:rPr>
        <w:t>На Национальный парк возлагаются следующие основные задачи:</w:t>
      </w:r>
    </w:p>
    <w:p w:rsidR="00245F77" w:rsidRPr="0007389B" w:rsidRDefault="00245F77" w:rsidP="00245F77">
      <w:pPr>
        <w:pStyle w:val="a8"/>
        <w:numPr>
          <w:ilvl w:val="0"/>
          <w:numId w:val="27"/>
        </w:numPr>
        <w:autoSpaceDE w:val="0"/>
        <w:autoSpaceDN w:val="0"/>
        <w:adjustRightInd w:val="0"/>
        <w:spacing w:line="240" w:lineRule="auto"/>
        <w:jc w:val="both"/>
        <w:rPr>
          <w:rFonts w:ascii="Times New Roman" w:hAnsi="Times New Roman"/>
          <w:sz w:val="26"/>
          <w:szCs w:val="26"/>
        </w:rPr>
      </w:pPr>
      <w:r w:rsidRPr="0007389B">
        <w:rPr>
          <w:rFonts w:ascii="Times New Roman" w:hAnsi="Times New Roman"/>
          <w:sz w:val="26"/>
          <w:szCs w:val="26"/>
        </w:rPr>
        <w:t>сохранение природных комплексов, уникальных и эталонных природных участков, историко-культурных объектов, имеющих экологическое, историческое и рекреационное значение;</w:t>
      </w:r>
    </w:p>
    <w:p w:rsidR="00245F77" w:rsidRPr="0007389B" w:rsidRDefault="00245F77" w:rsidP="00245F77">
      <w:pPr>
        <w:pStyle w:val="a8"/>
        <w:numPr>
          <w:ilvl w:val="0"/>
          <w:numId w:val="27"/>
        </w:numPr>
        <w:autoSpaceDE w:val="0"/>
        <w:autoSpaceDN w:val="0"/>
        <w:adjustRightInd w:val="0"/>
        <w:spacing w:line="240" w:lineRule="auto"/>
        <w:jc w:val="both"/>
        <w:rPr>
          <w:rFonts w:ascii="Times New Roman" w:hAnsi="Times New Roman"/>
          <w:sz w:val="26"/>
          <w:szCs w:val="26"/>
        </w:rPr>
      </w:pPr>
      <w:r w:rsidRPr="0007389B">
        <w:rPr>
          <w:rFonts w:ascii="Times New Roman" w:hAnsi="Times New Roman"/>
          <w:sz w:val="26"/>
          <w:szCs w:val="26"/>
        </w:rPr>
        <w:t>создание условий для регулируемого туризма и отдыха в природных условиях, его непосредственная организация;</w:t>
      </w:r>
    </w:p>
    <w:p w:rsidR="00245F77" w:rsidRPr="0007389B" w:rsidRDefault="00245F77" w:rsidP="00245F77">
      <w:pPr>
        <w:pStyle w:val="a8"/>
        <w:numPr>
          <w:ilvl w:val="0"/>
          <w:numId w:val="27"/>
        </w:numPr>
        <w:autoSpaceDE w:val="0"/>
        <w:autoSpaceDN w:val="0"/>
        <w:adjustRightInd w:val="0"/>
        <w:spacing w:line="240" w:lineRule="auto"/>
        <w:jc w:val="both"/>
        <w:rPr>
          <w:rFonts w:ascii="Times New Roman" w:hAnsi="Times New Roman"/>
          <w:sz w:val="26"/>
          <w:szCs w:val="26"/>
        </w:rPr>
      </w:pPr>
      <w:r w:rsidRPr="0007389B">
        <w:rPr>
          <w:rFonts w:ascii="Times New Roman" w:hAnsi="Times New Roman"/>
          <w:sz w:val="26"/>
          <w:szCs w:val="26"/>
        </w:rPr>
        <w:t>разработка и внедрение научных методов охраны природы, в том числе в условиях рекреационного использования и экологического просвещения;</w:t>
      </w:r>
    </w:p>
    <w:p w:rsidR="00245F77" w:rsidRPr="0007389B" w:rsidRDefault="00245F77" w:rsidP="00245F77">
      <w:pPr>
        <w:pStyle w:val="a8"/>
        <w:numPr>
          <w:ilvl w:val="0"/>
          <w:numId w:val="27"/>
        </w:numPr>
        <w:autoSpaceDE w:val="0"/>
        <w:autoSpaceDN w:val="0"/>
        <w:adjustRightInd w:val="0"/>
        <w:spacing w:line="240" w:lineRule="auto"/>
        <w:jc w:val="both"/>
        <w:rPr>
          <w:rFonts w:ascii="Times New Roman" w:hAnsi="Times New Roman"/>
          <w:sz w:val="26"/>
          <w:szCs w:val="26"/>
        </w:rPr>
      </w:pPr>
      <w:r w:rsidRPr="0007389B">
        <w:rPr>
          <w:rFonts w:ascii="Times New Roman" w:hAnsi="Times New Roman"/>
          <w:sz w:val="26"/>
          <w:szCs w:val="26"/>
        </w:rPr>
        <w:t>осуществление экологического мониторинга;</w:t>
      </w:r>
    </w:p>
    <w:p w:rsidR="00245F77" w:rsidRPr="0007389B" w:rsidRDefault="00245F77" w:rsidP="00245F77">
      <w:pPr>
        <w:pStyle w:val="a8"/>
        <w:numPr>
          <w:ilvl w:val="0"/>
          <w:numId w:val="27"/>
        </w:numPr>
        <w:autoSpaceDE w:val="0"/>
        <w:autoSpaceDN w:val="0"/>
        <w:adjustRightInd w:val="0"/>
        <w:spacing w:line="240" w:lineRule="auto"/>
        <w:jc w:val="both"/>
        <w:rPr>
          <w:rFonts w:ascii="Times New Roman" w:hAnsi="Times New Roman"/>
          <w:sz w:val="26"/>
          <w:szCs w:val="26"/>
        </w:rPr>
      </w:pPr>
      <w:r w:rsidRPr="0007389B">
        <w:rPr>
          <w:rFonts w:ascii="Times New Roman" w:hAnsi="Times New Roman"/>
          <w:sz w:val="26"/>
          <w:szCs w:val="26"/>
        </w:rPr>
        <w:lastRenderedPageBreak/>
        <w:t>охрана, защита лесного фонда и воспроизводство лесов, проведение необходимых для реализации задач, стоящих перед Национальным парком, лесохозяйственных работ в соответствии с утвержденными документами по организации лесного хозяйства, охрана объектов растительного и животного мира;</w:t>
      </w:r>
    </w:p>
    <w:p w:rsidR="00245F77" w:rsidRPr="0007389B" w:rsidRDefault="00245F77" w:rsidP="00245F77">
      <w:pPr>
        <w:pStyle w:val="a8"/>
        <w:numPr>
          <w:ilvl w:val="0"/>
          <w:numId w:val="27"/>
        </w:numPr>
        <w:autoSpaceDE w:val="0"/>
        <w:autoSpaceDN w:val="0"/>
        <w:adjustRightInd w:val="0"/>
        <w:spacing w:line="240" w:lineRule="auto"/>
        <w:jc w:val="both"/>
        <w:rPr>
          <w:rFonts w:ascii="Times New Roman" w:hAnsi="Times New Roman"/>
          <w:sz w:val="26"/>
          <w:szCs w:val="26"/>
        </w:rPr>
      </w:pPr>
      <w:r w:rsidRPr="0007389B">
        <w:rPr>
          <w:rFonts w:ascii="Times New Roman" w:hAnsi="Times New Roman"/>
          <w:sz w:val="26"/>
          <w:szCs w:val="26"/>
        </w:rPr>
        <w:t>экологическое просвещение населения;</w:t>
      </w:r>
    </w:p>
    <w:p w:rsidR="00245F77" w:rsidRPr="0007389B" w:rsidRDefault="00245F77" w:rsidP="00245F77">
      <w:pPr>
        <w:pStyle w:val="a8"/>
        <w:numPr>
          <w:ilvl w:val="0"/>
          <w:numId w:val="27"/>
        </w:numPr>
        <w:autoSpaceDE w:val="0"/>
        <w:autoSpaceDN w:val="0"/>
        <w:adjustRightInd w:val="0"/>
        <w:spacing w:line="240" w:lineRule="auto"/>
        <w:jc w:val="both"/>
        <w:rPr>
          <w:rFonts w:ascii="Times New Roman" w:hAnsi="Times New Roman"/>
          <w:sz w:val="26"/>
          <w:szCs w:val="26"/>
        </w:rPr>
      </w:pPr>
      <w:r w:rsidRPr="0007389B">
        <w:rPr>
          <w:rFonts w:ascii="Times New Roman" w:hAnsi="Times New Roman"/>
          <w:sz w:val="26"/>
          <w:szCs w:val="26"/>
        </w:rPr>
        <w:t>изучение и применение зарубежного опыта в области сохранения природных ресурсов через систему охраняемых территорий; развитие научно-технического, информационного и культурного сотрудничества с особо охраняемыми природными территориями Российской Федерации и зарубежных стран, иными организациями и учреждениями в соответствии с целями и задачами Национального парка;</w:t>
      </w:r>
    </w:p>
    <w:p w:rsidR="00245F77" w:rsidRPr="0007389B" w:rsidRDefault="00245F77" w:rsidP="00245F77">
      <w:pPr>
        <w:pStyle w:val="a8"/>
        <w:numPr>
          <w:ilvl w:val="0"/>
          <w:numId w:val="27"/>
        </w:numPr>
        <w:autoSpaceDE w:val="0"/>
        <w:autoSpaceDN w:val="0"/>
        <w:adjustRightInd w:val="0"/>
        <w:spacing w:line="240" w:lineRule="auto"/>
        <w:jc w:val="both"/>
        <w:rPr>
          <w:rFonts w:ascii="Times New Roman" w:hAnsi="Times New Roman"/>
          <w:sz w:val="26"/>
          <w:szCs w:val="26"/>
        </w:rPr>
      </w:pPr>
      <w:r w:rsidRPr="0007389B">
        <w:rPr>
          <w:rFonts w:ascii="Times New Roman" w:hAnsi="Times New Roman"/>
          <w:sz w:val="26"/>
          <w:szCs w:val="26"/>
        </w:rPr>
        <w:t>осуществление контроля за соблюдением установленного режима особой охраны территории Национального парка.</w:t>
      </w:r>
    </w:p>
    <w:p w:rsidR="00245F77" w:rsidRPr="0007389B" w:rsidRDefault="00245F77" w:rsidP="00245F77">
      <w:pPr>
        <w:autoSpaceDE w:val="0"/>
        <w:autoSpaceDN w:val="0"/>
        <w:adjustRightInd w:val="0"/>
        <w:jc w:val="both"/>
        <w:rPr>
          <w:rFonts w:eastAsia="Times New Roman"/>
          <w:sz w:val="26"/>
          <w:szCs w:val="26"/>
        </w:rPr>
      </w:pPr>
      <w:r w:rsidRPr="0007389B">
        <w:rPr>
          <w:rFonts w:eastAsia="Times New Roman"/>
          <w:sz w:val="26"/>
          <w:szCs w:val="26"/>
        </w:rPr>
        <w:tab/>
        <w:t>В национальном парке Хвалынский соединились воедино общие черты лесостепной зоны Европейской части России и уникальные только свойственные им черты.</w:t>
      </w:r>
    </w:p>
    <w:p w:rsidR="00245F77" w:rsidRPr="0007389B" w:rsidRDefault="00245F77" w:rsidP="00245F77">
      <w:pPr>
        <w:autoSpaceDE w:val="0"/>
        <w:autoSpaceDN w:val="0"/>
        <w:adjustRightInd w:val="0"/>
        <w:jc w:val="both"/>
        <w:rPr>
          <w:rFonts w:eastAsia="Times New Roman"/>
          <w:sz w:val="26"/>
          <w:szCs w:val="26"/>
        </w:rPr>
      </w:pPr>
      <w:r w:rsidRPr="0007389B">
        <w:rPr>
          <w:rFonts w:eastAsia="Times New Roman"/>
          <w:sz w:val="26"/>
          <w:szCs w:val="26"/>
        </w:rPr>
        <w:tab/>
        <w:t>Национальный парк (НП) был организован на базе трех лесничеств:  Хвалынского (7357 га),  Алексеевского (8527 га) и  Сосново-Мазинского (9630 га).</w:t>
      </w:r>
    </w:p>
    <w:p w:rsidR="00245F77" w:rsidRPr="0007389B" w:rsidRDefault="00245F77" w:rsidP="00245F77">
      <w:pPr>
        <w:autoSpaceDE w:val="0"/>
        <w:autoSpaceDN w:val="0"/>
        <w:adjustRightInd w:val="0"/>
        <w:jc w:val="both"/>
        <w:rPr>
          <w:rFonts w:eastAsia="Times New Roman"/>
          <w:sz w:val="26"/>
          <w:szCs w:val="26"/>
        </w:rPr>
      </w:pPr>
      <w:r w:rsidRPr="0007389B">
        <w:rPr>
          <w:rFonts w:eastAsia="Times New Roman"/>
          <w:sz w:val="26"/>
          <w:szCs w:val="26"/>
        </w:rPr>
        <w:tab/>
        <w:t xml:space="preserve">На территории национального парка установлен дифференцированный режим его охраны, защиты и использования с учетом местных природных, историко-культурных и социальных особенностей согласно которому выделены следующие функциональные зоны: </w:t>
      </w:r>
    </w:p>
    <w:p w:rsidR="00245F77" w:rsidRPr="0007389B" w:rsidRDefault="00245F77" w:rsidP="00245F77">
      <w:pPr>
        <w:pStyle w:val="a8"/>
        <w:numPr>
          <w:ilvl w:val="0"/>
          <w:numId w:val="28"/>
        </w:numPr>
        <w:autoSpaceDE w:val="0"/>
        <w:autoSpaceDN w:val="0"/>
        <w:adjustRightInd w:val="0"/>
        <w:spacing w:line="240" w:lineRule="auto"/>
        <w:jc w:val="both"/>
        <w:rPr>
          <w:rFonts w:ascii="Times New Roman" w:hAnsi="Times New Roman"/>
          <w:b/>
          <w:sz w:val="26"/>
          <w:szCs w:val="26"/>
        </w:rPr>
      </w:pPr>
      <w:r w:rsidRPr="0007389B">
        <w:rPr>
          <w:rFonts w:ascii="Times New Roman" w:hAnsi="Times New Roman"/>
          <w:b/>
          <w:sz w:val="26"/>
          <w:szCs w:val="26"/>
        </w:rPr>
        <w:t xml:space="preserve">Заповедная зона (площадь 1359 га) – </w:t>
      </w:r>
      <w:r w:rsidRPr="0007389B">
        <w:rPr>
          <w:rFonts w:ascii="Times New Roman" w:hAnsi="Times New Roman"/>
          <w:sz w:val="26"/>
          <w:szCs w:val="26"/>
        </w:rPr>
        <w:t>выделяется с целью сохранения и изучения природных комплексов со</w:t>
      </w:r>
      <w:r w:rsidR="006A1E74">
        <w:rPr>
          <w:rFonts w:ascii="Times New Roman" w:hAnsi="Times New Roman"/>
          <w:sz w:val="26"/>
          <w:szCs w:val="26"/>
        </w:rPr>
        <w:t xml:space="preserve"> </w:t>
      </w:r>
      <w:r w:rsidRPr="0007389B">
        <w:rPr>
          <w:rFonts w:ascii="Times New Roman" w:hAnsi="Times New Roman"/>
          <w:sz w:val="26"/>
          <w:szCs w:val="26"/>
        </w:rPr>
        <w:t xml:space="preserve">всей совокупностью их компонентов в условиях естественного течения природных процессов и явлений. </w:t>
      </w:r>
    </w:p>
    <w:p w:rsidR="00245F77" w:rsidRPr="0007389B" w:rsidRDefault="00245F77" w:rsidP="00245F77">
      <w:pPr>
        <w:pStyle w:val="a8"/>
        <w:autoSpaceDE w:val="0"/>
        <w:autoSpaceDN w:val="0"/>
        <w:adjustRightInd w:val="0"/>
        <w:spacing w:line="240" w:lineRule="auto"/>
        <w:ind w:left="1530"/>
        <w:jc w:val="both"/>
        <w:rPr>
          <w:rFonts w:ascii="Times New Roman" w:hAnsi="Times New Roman"/>
          <w:b/>
          <w:sz w:val="26"/>
          <w:szCs w:val="26"/>
        </w:rPr>
      </w:pPr>
      <w:r w:rsidRPr="0007389B">
        <w:rPr>
          <w:rFonts w:ascii="Times New Roman" w:hAnsi="Times New Roman"/>
          <w:sz w:val="26"/>
          <w:szCs w:val="26"/>
          <w:u w:val="single"/>
        </w:rPr>
        <w:t>В заповедной зоне запрещены</w:t>
      </w:r>
      <w:r w:rsidRPr="0007389B">
        <w:rPr>
          <w:rFonts w:ascii="Times New Roman" w:hAnsi="Times New Roman"/>
          <w:sz w:val="26"/>
          <w:szCs w:val="26"/>
        </w:rPr>
        <w:t xml:space="preserve"> все виды хозяйственной и рекреационной деятельности, соблюдается полное невмешательство в ход природных процессов.</w:t>
      </w:r>
    </w:p>
    <w:p w:rsidR="00245F77" w:rsidRPr="0007389B" w:rsidRDefault="00245F77" w:rsidP="00245F77">
      <w:pPr>
        <w:pStyle w:val="a8"/>
        <w:autoSpaceDE w:val="0"/>
        <w:autoSpaceDN w:val="0"/>
        <w:adjustRightInd w:val="0"/>
        <w:spacing w:line="240" w:lineRule="auto"/>
        <w:ind w:left="1530"/>
        <w:jc w:val="both"/>
        <w:rPr>
          <w:rFonts w:ascii="Times New Roman" w:hAnsi="Times New Roman"/>
          <w:sz w:val="26"/>
          <w:szCs w:val="26"/>
        </w:rPr>
      </w:pPr>
      <w:r w:rsidRPr="0007389B">
        <w:rPr>
          <w:rFonts w:ascii="Times New Roman" w:hAnsi="Times New Roman"/>
          <w:sz w:val="26"/>
          <w:szCs w:val="26"/>
          <w:u w:val="single"/>
        </w:rPr>
        <w:t>В заповедной зоне разрешается</w:t>
      </w:r>
      <w:r w:rsidRPr="0007389B">
        <w:rPr>
          <w:rFonts w:ascii="Times New Roman" w:hAnsi="Times New Roman"/>
          <w:sz w:val="26"/>
          <w:szCs w:val="26"/>
        </w:rPr>
        <w:t xml:space="preserve"> научно-исследовательская деятельность, включая экологический мониторинг, проведение мероприятий по защите лесов от пожаров, лесопатологических обследований, лесоустроительных работ.</w:t>
      </w:r>
    </w:p>
    <w:p w:rsidR="00245F77" w:rsidRPr="0007389B" w:rsidRDefault="00245F77" w:rsidP="00245F77">
      <w:pPr>
        <w:pStyle w:val="a8"/>
        <w:autoSpaceDE w:val="0"/>
        <w:autoSpaceDN w:val="0"/>
        <w:adjustRightInd w:val="0"/>
        <w:spacing w:line="240" w:lineRule="auto"/>
        <w:ind w:left="1530"/>
        <w:jc w:val="both"/>
        <w:rPr>
          <w:rFonts w:ascii="Times New Roman" w:hAnsi="Times New Roman"/>
          <w:sz w:val="26"/>
          <w:szCs w:val="26"/>
        </w:rPr>
      </w:pPr>
      <w:r w:rsidRPr="0007389B">
        <w:rPr>
          <w:rFonts w:ascii="Times New Roman" w:hAnsi="Times New Roman"/>
          <w:sz w:val="26"/>
          <w:szCs w:val="26"/>
        </w:rPr>
        <w:t>Посещение заповедной зоны без сопровождения сотрудников парка, либо без письменного разрешения его администрации не допускается.</w:t>
      </w:r>
    </w:p>
    <w:p w:rsidR="00245F77" w:rsidRPr="0007389B" w:rsidRDefault="00245F77" w:rsidP="00245F77">
      <w:pPr>
        <w:pStyle w:val="a8"/>
        <w:numPr>
          <w:ilvl w:val="0"/>
          <w:numId w:val="28"/>
        </w:numPr>
        <w:autoSpaceDE w:val="0"/>
        <w:autoSpaceDN w:val="0"/>
        <w:adjustRightInd w:val="0"/>
        <w:spacing w:line="240" w:lineRule="auto"/>
        <w:jc w:val="both"/>
        <w:rPr>
          <w:rFonts w:ascii="Times New Roman" w:hAnsi="Times New Roman"/>
          <w:sz w:val="26"/>
          <w:szCs w:val="26"/>
        </w:rPr>
      </w:pPr>
      <w:r w:rsidRPr="0007389B">
        <w:rPr>
          <w:rFonts w:ascii="Times New Roman" w:hAnsi="Times New Roman"/>
          <w:b/>
          <w:sz w:val="26"/>
          <w:szCs w:val="26"/>
        </w:rPr>
        <w:t>Рекреационная зона (площадь 3551 га)</w:t>
      </w:r>
      <w:r w:rsidRPr="0007389B">
        <w:rPr>
          <w:rFonts w:ascii="Times New Roman" w:hAnsi="Times New Roman"/>
          <w:sz w:val="26"/>
          <w:szCs w:val="26"/>
        </w:rPr>
        <w:t xml:space="preserve"> – включает территории Национального парка, активно используемые населением для отдыха. Национальным парком проводится обустройство зоны. Посещение рекреационной зоны осуществляется по входным билетам, выдаваемым администрацией Национального парка, регламентируется допустимыми рекреационными нагрузками.</w:t>
      </w:r>
    </w:p>
    <w:p w:rsidR="00B25970" w:rsidRDefault="00B25970" w:rsidP="00245F77">
      <w:pPr>
        <w:pStyle w:val="a8"/>
        <w:autoSpaceDE w:val="0"/>
        <w:autoSpaceDN w:val="0"/>
        <w:adjustRightInd w:val="0"/>
        <w:spacing w:line="240" w:lineRule="auto"/>
        <w:ind w:left="1530"/>
        <w:jc w:val="both"/>
        <w:rPr>
          <w:rFonts w:ascii="Times New Roman" w:hAnsi="Times New Roman"/>
          <w:sz w:val="26"/>
          <w:szCs w:val="26"/>
          <w:u w:val="single"/>
        </w:rPr>
      </w:pPr>
    </w:p>
    <w:p w:rsidR="00B25970" w:rsidRDefault="00B25970" w:rsidP="00245F77">
      <w:pPr>
        <w:pStyle w:val="a8"/>
        <w:autoSpaceDE w:val="0"/>
        <w:autoSpaceDN w:val="0"/>
        <w:adjustRightInd w:val="0"/>
        <w:spacing w:line="240" w:lineRule="auto"/>
        <w:ind w:left="1530"/>
        <w:jc w:val="both"/>
        <w:rPr>
          <w:rFonts w:ascii="Times New Roman" w:hAnsi="Times New Roman"/>
          <w:sz w:val="26"/>
          <w:szCs w:val="26"/>
          <w:u w:val="single"/>
        </w:rPr>
      </w:pPr>
    </w:p>
    <w:p w:rsidR="00245F77" w:rsidRPr="0007389B" w:rsidRDefault="00245F77" w:rsidP="00245F77">
      <w:pPr>
        <w:pStyle w:val="a8"/>
        <w:autoSpaceDE w:val="0"/>
        <w:autoSpaceDN w:val="0"/>
        <w:adjustRightInd w:val="0"/>
        <w:spacing w:line="240" w:lineRule="auto"/>
        <w:ind w:left="1530"/>
        <w:jc w:val="both"/>
        <w:rPr>
          <w:rFonts w:ascii="Times New Roman" w:hAnsi="Times New Roman"/>
          <w:sz w:val="26"/>
          <w:szCs w:val="26"/>
          <w:u w:val="single"/>
        </w:rPr>
      </w:pPr>
      <w:r w:rsidRPr="0007389B">
        <w:rPr>
          <w:rFonts w:ascii="Times New Roman" w:hAnsi="Times New Roman"/>
          <w:sz w:val="26"/>
          <w:szCs w:val="26"/>
          <w:u w:val="single"/>
        </w:rPr>
        <w:lastRenderedPageBreak/>
        <w:t>На территории рекреационной зоны запрещается:</w:t>
      </w:r>
    </w:p>
    <w:p w:rsidR="00245F77" w:rsidRPr="0007389B" w:rsidRDefault="00245F77" w:rsidP="00245F77">
      <w:pPr>
        <w:pStyle w:val="a8"/>
        <w:autoSpaceDE w:val="0"/>
        <w:autoSpaceDN w:val="0"/>
        <w:adjustRightInd w:val="0"/>
        <w:spacing w:line="240" w:lineRule="auto"/>
        <w:ind w:left="1530"/>
        <w:jc w:val="both"/>
        <w:rPr>
          <w:rFonts w:ascii="Times New Roman" w:hAnsi="Times New Roman"/>
          <w:sz w:val="26"/>
          <w:szCs w:val="26"/>
        </w:rPr>
      </w:pPr>
      <w:r w:rsidRPr="0007389B">
        <w:rPr>
          <w:rFonts w:ascii="Times New Roman" w:hAnsi="Times New Roman"/>
          <w:sz w:val="26"/>
          <w:szCs w:val="26"/>
        </w:rPr>
        <w:t>- сбор лесной подстилки, заготовка древесных соков и смол, дикорастущих растений;</w:t>
      </w:r>
    </w:p>
    <w:p w:rsidR="00245F77" w:rsidRPr="0007389B" w:rsidRDefault="00245F77" w:rsidP="00245F77">
      <w:pPr>
        <w:pStyle w:val="a8"/>
        <w:autoSpaceDE w:val="0"/>
        <w:autoSpaceDN w:val="0"/>
        <w:adjustRightInd w:val="0"/>
        <w:spacing w:line="240" w:lineRule="auto"/>
        <w:ind w:left="1530"/>
        <w:jc w:val="both"/>
        <w:rPr>
          <w:rFonts w:ascii="Times New Roman" w:hAnsi="Times New Roman"/>
          <w:sz w:val="26"/>
          <w:szCs w:val="26"/>
        </w:rPr>
      </w:pPr>
      <w:r w:rsidRPr="0007389B">
        <w:rPr>
          <w:rFonts w:ascii="Times New Roman" w:hAnsi="Times New Roman"/>
          <w:sz w:val="26"/>
          <w:szCs w:val="26"/>
        </w:rPr>
        <w:t>- пастьба скота;</w:t>
      </w:r>
    </w:p>
    <w:p w:rsidR="00245F77" w:rsidRPr="0007389B" w:rsidRDefault="00245F77" w:rsidP="00245F77">
      <w:pPr>
        <w:pStyle w:val="a8"/>
        <w:autoSpaceDE w:val="0"/>
        <w:autoSpaceDN w:val="0"/>
        <w:adjustRightInd w:val="0"/>
        <w:spacing w:line="240" w:lineRule="auto"/>
        <w:ind w:left="1530"/>
        <w:jc w:val="both"/>
        <w:rPr>
          <w:rFonts w:ascii="Times New Roman" w:hAnsi="Times New Roman"/>
          <w:sz w:val="26"/>
          <w:szCs w:val="26"/>
        </w:rPr>
      </w:pPr>
      <w:r w:rsidRPr="0007389B">
        <w:rPr>
          <w:rFonts w:ascii="Times New Roman" w:hAnsi="Times New Roman"/>
          <w:sz w:val="26"/>
          <w:szCs w:val="26"/>
        </w:rPr>
        <w:t>- нанесение на деревьях, постройках надписей и знаков;</w:t>
      </w:r>
    </w:p>
    <w:p w:rsidR="00245F77" w:rsidRPr="0007389B" w:rsidRDefault="00245F77" w:rsidP="00245F77">
      <w:pPr>
        <w:pStyle w:val="a8"/>
        <w:autoSpaceDE w:val="0"/>
        <w:autoSpaceDN w:val="0"/>
        <w:adjustRightInd w:val="0"/>
        <w:spacing w:line="240" w:lineRule="auto"/>
        <w:ind w:left="1530"/>
        <w:jc w:val="both"/>
        <w:rPr>
          <w:rFonts w:ascii="Times New Roman" w:hAnsi="Times New Roman"/>
          <w:sz w:val="26"/>
          <w:szCs w:val="26"/>
        </w:rPr>
      </w:pPr>
      <w:r w:rsidRPr="0007389B">
        <w:rPr>
          <w:rFonts w:ascii="Times New Roman" w:hAnsi="Times New Roman"/>
          <w:sz w:val="26"/>
          <w:szCs w:val="26"/>
        </w:rPr>
        <w:t>- деятельность, влекущая за собой подтопление территории;</w:t>
      </w:r>
    </w:p>
    <w:p w:rsidR="00245F77" w:rsidRPr="0007389B" w:rsidRDefault="00245F77" w:rsidP="00245F77">
      <w:pPr>
        <w:pStyle w:val="a8"/>
        <w:autoSpaceDE w:val="0"/>
        <w:autoSpaceDN w:val="0"/>
        <w:adjustRightInd w:val="0"/>
        <w:spacing w:line="240" w:lineRule="auto"/>
        <w:ind w:left="1530"/>
        <w:jc w:val="both"/>
        <w:rPr>
          <w:rFonts w:ascii="Times New Roman" w:hAnsi="Times New Roman"/>
          <w:sz w:val="26"/>
          <w:szCs w:val="26"/>
        </w:rPr>
      </w:pPr>
      <w:r w:rsidRPr="0007389B">
        <w:rPr>
          <w:rFonts w:ascii="Times New Roman" w:hAnsi="Times New Roman"/>
          <w:sz w:val="26"/>
          <w:szCs w:val="26"/>
        </w:rPr>
        <w:t>- мойка автомобилей;</w:t>
      </w:r>
    </w:p>
    <w:p w:rsidR="00245F77" w:rsidRPr="0007389B" w:rsidRDefault="00245F77" w:rsidP="00245F77">
      <w:pPr>
        <w:pStyle w:val="a8"/>
        <w:autoSpaceDE w:val="0"/>
        <w:autoSpaceDN w:val="0"/>
        <w:adjustRightInd w:val="0"/>
        <w:spacing w:line="240" w:lineRule="auto"/>
        <w:ind w:left="1530"/>
        <w:jc w:val="both"/>
        <w:rPr>
          <w:rFonts w:ascii="Times New Roman" w:hAnsi="Times New Roman"/>
          <w:sz w:val="26"/>
          <w:szCs w:val="26"/>
        </w:rPr>
      </w:pPr>
      <w:r w:rsidRPr="0007389B">
        <w:rPr>
          <w:rFonts w:ascii="Times New Roman" w:hAnsi="Times New Roman"/>
          <w:sz w:val="26"/>
          <w:szCs w:val="26"/>
        </w:rPr>
        <w:t>- проведение экскурсий без разрешения администрации национального парка;</w:t>
      </w:r>
    </w:p>
    <w:p w:rsidR="00245F77" w:rsidRPr="0007389B" w:rsidRDefault="00245F77" w:rsidP="00245F77">
      <w:pPr>
        <w:pStyle w:val="a8"/>
        <w:autoSpaceDE w:val="0"/>
        <w:autoSpaceDN w:val="0"/>
        <w:adjustRightInd w:val="0"/>
        <w:spacing w:line="240" w:lineRule="auto"/>
        <w:ind w:left="1530"/>
        <w:jc w:val="both"/>
        <w:rPr>
          <w:rFonts w:ascii="Times New Roman" w:hAnsi="Times New Roman"/>
          <w:sz w:val="26"/>
          <w:szCs w:val="26"/>
        </w:rPr>
      </w:pPr>
      <w:r w:rsidRPr="0007389B">
        <w:rPr>
          <w:rFonts w:ascii="Times New Roman" w:hAnsi="Times New Roman"/>
          <w:sz w:val="26"/>
          <w:szCs w:val="26"/>
        </w:rPr>
        <w:t>- размещение промышленных и бытовых отходов, занятие земельных участков под цели, не связанные с деятельностью национального парка;</w:t>
      </w:r>
    </w:p>
    <w:p w:rsidR="00245F77" w:rsidRPr="0007389B" w:rsidRDefault="00245F77" w:rsidP="00245F77">
      <w:pPr>
        <w:pStyle w:val="a8"/>
        <w:autoSpaceDE w:val="0"/>
        <w:autoSpaceDN w:val="0"/>
        <w:adjustRightInd w:val="0"/>
        <w:spacing w:line="240" w:lineRule="auto"/>
        <w:ind w:left="1530"/>
        <w:jc w:val="both"/>
        <w:rPr>
          <w:rFonts w:ascii="Times New Roman" w:hAnsi="Times New Roman"/>
          <w:sz w:val="26"/>
          <w:szCs w:val="26"/>
        </w:rPr>
      </w:pPr>
      <w:r w:rsidRPr="0007389B">
        <w:rPr>
          <w:rFonts w:ascii="Times New Roman" w:hAnsi="Times New Roman"/>
          <w:sz w:val="26"/>
          <w:szCs w:val="26"/>
        </w:rPr>
        <w:t>- нахождение с любыми видами оружия, орудий лова, а также иными предметами, которые могут стать орудием нарушения режима особой охраны национального парка;</w:t>
      </w:r>
    </w:p>
    <w:p w:rsidR="00245F77" w:rsidRPr="0007389B" w:rsidRDefault="00245F77" w:rsidP="00245F77">
      <w:pPr>
        <w:pStyle w:val="a8"/>
        <w:autoSpaceDE w:val="0"/>
        <w:autoSpaceDN w:val="0"/>
        <w:adjustRightInd w:val="0"/>
        <w:spacing w:line="240" w:lineRule="auto"/>
        <w:ind w:left="1530"/>
        <w:jc w:val="both"/>
        <w:rPr>
          <w:rFonts w:ascii="Times New Roman" w:hAnsi="Times New Roman"/>
          <w:sz w:val="26"/>
          <w:szCs w:val="26"/>
        </w:rPr>
      </w:pPr>
      <w:r w:rsidRPr="0007389B">
        <w:rPr>
          <w:rFonts w:ascii="Times New Roman" w:hAnsi="Times New Roman"/>
          <w:sz w:val="26"/>
          <w:szCs w:val="26"/>
        </w:rPr>
        <w:t>- самовольное ведение раскопок, вывоз предметов, имеющих историко-культурную ценность;</w:t>
      </w:r>
    </w:p>
    <w:p w:rsidR="00245F77" w:rsidRPr="0007389B" w:rsidRDefault="00245F77" w:rsidP="00245F77">
      <w:pPr>
        <w:pStyle w:val="a8"/>
        <w:autoSpaceDE w:val="0"/>
        <w:autoSpaceDN w:val="0"/>
        <w:adjustRightInd w:val="0"/>
        <w:spacing w:line="240" w:lineRule="auto"/>
        <w:ind w:left="1530"/>
        <w:jc w:val="both"/>
        <w:rPr>
          <w:rFonts w:ascii="Times New Roman" w:hAnsi="Times New Roman"/>
          <w:sz w:val="26"/>
          <w:szCs w:val="26"/>
        </w:rPr>
      </w:pPr>
      <w:r w:rsidRPr="0007389B">
        <w:rPr>
          <w:rFonts w:ascii="Times New Roman" w:hAnsi="Times New Roman"/>
          <w:sz w:val="26"/>
          <w:szCs w:val="26"/>
        </w:rPr>
        <w:t>- применение ядохимикатов;</w:t>
      </w:r>
    </w:p>
    <w:p w:rsidR="00245F77" w:rsidRPr="0007389B" w:rsidRDefault="00245F77" w:rsidP="00245F77">
      <w:pPr>
        <w:pStyle w:val="a8"/>
        <w:autoSpaceDE w:val="0"/>
        <w:autoSpaceDN w:val="0"/>
        <w:adjustRightInd w:val="0"/>
        <w:spacing w:line="240" w:lineRule="auto"/>
        <w:ind w:left="1530"/>
        <w:jc w:val="both"/>
        <w:rPr>
          <w:rFonts w:ascii="Times New Roman" w:hAnsi="Times New Roman"/>
          <w:sz w:val="26"/>
          <w:szCs w:val="26"/>
        </w:rPr>
      </w:pPr>
      <w:r w:rsidRPr="0007389B">
        <w:rPr>
          <w:rFonts w:ascii="Times New Roman" w:hAnsi="Times New Roman"/>
          <w:sz w:val="26"/>
          <w:szCs w:val="26"/>
        </w:rPr>
        <w:t>- сброс на рельеф местности, в водоемы и водотоки любых сточных вод;</w:t>
      </w:r>
    </w:p>
    <w:p w:rsidR="00245F77" w:rsidRPr="0007389B" w:rsidRDefault="00245F77" w:rsidP="00245F77">
      <w:pPr>
        <w:pStyle w:val="a8"/>
        <w:autoSpaceDE w:val="0"/>
        <w:autoSpaceDN w:val="0"/>
        <w:adjustRightInd w:val="0"/>
        <w:spacing w:line="240" w:lineRule="auto"/>
        <w:ind w:left="1530"/>
        <w:jc w:val="both"/>
        <w:rPr>
          <w:rFonts w:ascii="Times New Roman" w:hAnsi="Times New Roman"/>
          <w:sz w:val="26"/>
          <w:szCs w:val="26"/>
        </w:rPr>
      </w:pPr>
      <w:r w:rsidRPr="0007389B">
        <w:rPr>
          <w:rFonts w:ascii="Times New Roman" w:hAnsi="Times New Roman"/>
          <w:sz w:val="26"/>
          <w:szCs w:val="26"/>
        </w:rPr>
        <w:t>- деятельность, нарушающая красоту и живописность ландшафтов и влекущая за собой ущерб природной среде, в том числе нарушение местообитаний охраняемых растений и животных, загрязнение почв, вод, воздушной среды;</w:t>
      </w:r>
    </w:p>
    <w:p w:rsidR="00245F77" w:rsidRPr="0007389B" w:rsidRDefault="00245F77" w:rsidP="00245F77">
      <w:pPr>
        <w:pStyle w:val="a8"/>
        <w:autoSpaceDE w:val="0"/>
        <w:autoSpaceDN w:val="0"/>
        <w:adjustRightInd w:val="0"/>
        <w:spacing w:line="240" w:lineRule="auto"/>
        <w:ind w:left="1530"/>
        <w:jc w:val="both"/>
        <w:rPr>
          <w:rFonts w:ascii="Times New Roman" w:hAnsi="Times New Roman"/>
          <w:sz w:val="26"/>
          <w:szCs w:val="26"/>
        </w:rPr>
      </w:pPr>
      <w:r w:rsidRPr="0007389B">
        <w:rPr>
          <w:rFonts w:ascii="Times New Roman" w:hAnsi="Times New Roman"/>
          <w:sz w:val="26"/>
          <w:szCs w:val="26"/>
        </w:rPr>
        <w:t>- замусоривание территории, уничтожение и повреждение природных объектов, памятников природы, истории и культуры, зданий и сооружений, малых архитектурных форм, плакатов, аншлагов, указателей межевых знаков, квартальных и придорожных столбов, дорого и троп.</w:t>
      </w:r>
    </w:p>
    <w:p w:rsidR="00245F77" w:rsidRPr="0007389B" w:rsidRDefault="00245F77" w:rsidP="00245F77">
      <w:pPr>
        <w:pStyle w:val="a8"/>
        <w:autoSpaceDE w:val="0"/>
        <w:autoSpaceDN w:val="0"/>
        <w:adjustRightInd w:val="0"/>
        <w:spacing w:line="240" w:lineRule="auto"/>
        <w:ind w:left="1530"/>
        <w:jc w:val="both"/>
        <w:rPr>
          <w:rFonts w:ascii="Times New Roman" w:hAnsi="Times New Roman"/>
          <w:sz w:val="26"/>
          <w:szCs w:val="26"/>
          <w:u w:val="single"/>
        </w:rPr>
      </w:pPr>
      <w:r w:rsidRPr="0007389B">
        <w:rPr>
          <w:rFonts w:ascii="Times New Roman" w:hAnsi="Times New Roman"/>
          <w:sz w:val="26"/>
          <w:szCs w:val="26"/>
          <w:u w:val="single"/>
        </w:rPr>
        <w:t>На территории рекреационной зоны разрешается:</w:t>
      </w:r>
    </w:p>
    <w:p w:rsidR="00245F77" w:rsidRPr="0007389B" w:rsidRDefault="00245F77" w:rsidP="00245F77">
      <w:pPr>
        <w:pStyle w:val="a8"/>
        <w:autoSpaceDE w:val="0"/>
        <w:autoSpaceDN w:val="0"/>
        <w:adjustRightInd w:val="0"/>
        <w:spacing w:line="240" w:lineRule="auto"/>
        <w:ind w:left="1530"/>
        <w:jc w:val="both"/>
        <w:rPr>
          <w:rFonts w:ascii="Times New Roman" w:hAnsi="Times New Roman"/>
          <w:sz w:val="26"/>
          <w:szCs w:val="26"/>
        </w:rPr>
      </w:pPr>
      <w:r w:rsidRPr="0007389B">
        <w:rPr>
          <w:rFonts w:ascii="Times New Roman" w:hAnsi="Times New Roman"/>
          <w:sz w:val="26"/>
          <w:szCs w:val="26"/>
        </w:rPr>
        <w:t>- строительство баз отдыха, гостиниц, кемпингов, турбаз, визит-центра парка, предприятий общественного питания, торговли и других культурно-бытовых объектов в установленном порядке;</w:t>
      </w:r>
    </w:p>
    <w:p w:rsidR="00245F77" w:rsidRPr="0007389B" w:rsidRDefault="00245F77" w:rsidP="00245F77">
      <w:pPr>
        <w:pStyle w:val="a8"/>
        <w:autoSpaceDE w:val="0"/>
        <w:autoSpaceDN w:val="0"/>
        <w:adjustRightInd w:val="0"/>
        <w:spacing w:line="240" w:lineRule="auto"/>
        <w:ind w:left="1530"/>
        <w:jc w:val="both"/>
        <w:rPr>
          <w:rFonts w:ascii="Times New Roman" w:hAnsi="Times New Roman"/>
          <w:sz w:val="26"/>
          <w:szCs w:val="26"/>
        </w:rPr>
      </w:pPr>
      <w:r w:rsidRPr="0007389B">
        <w:rPr>
          <w:rFonts w:ascii="Times New Roman" w:hAnsi="Times New Roman"/>
          <w:sz w:val="26"/>
          <w:szCs w:val="26"/>
        </w:rPr>
        <w:t>- маркировка и оборудование трасс маршрутного туризма (пешего, водного весельного, велосипедного, лыжного, конного), экологических троп, устройство мест стоянок для дневного отдыха и ночлега, смотровых площадок, экспозиционных участков для наблюдения за животными, информационных центров и пунктов, экспозиций, эколого-образовательных троп и маршрутов, причалов;</w:t>
      </w:r>
    </w:p>
    <w:p w:rsidR="00245F77" w:rsidRPr="0007389B" w:rsidRDefault="00245F77" w:rsidP="00245F77">
      <w:pPr>
        <w:pStyle w:val="a8"/>
        <w:autoSpaceDE w:val="0"/>
        <w:autoSpaceDN w:val="0"/>
        <w:adjustRightInd w:val="0"/>
        <w:spacing w:line="240" w:lineRule="auto"/>
        <w:ind w:left="1530"/>
        <w:jc w:val="both"/>
        <w:rPr>
          <w:rFonts w:ascii="Times New Roman" w:hAnsi="Times New Roman"/>
          <w:sz w:val="26"/>
          <w:szCs w:val="26"/>
        </w:rPr>
      </w:pPr>
      <w:r w:rsidRPr="0007389B">
        <w:rPr>
          <w:rFonts w:ascii="Times New Roman" w:hAnsi="Times New Roman"/>
          <w:sz w:val="26"/>
          <w:szCs w:val="26"/>
        </w:rPr>
        <w:t>- установка пчелопасек по разрешениям, выдаваемым администрацией парка;</w:t>
      </w:r>
    </w:p>
    <w:p w:rsidR="00245F77" w:rsidRPr="0007389B" w:rsidRDefault="00245F77" w:rsidP="00245F77">
      <w:pPr>
        <w:pStyle w:val="a8"/>
        <w:autoSpaceDE w:val="0"/>
        <w:autoSpaceDN w:val="0"/>
        <w:adjustRightInd w:val="0"/>
        <w:spacing w:line="240" w:lineRule="auto"/>
        <w:ind w:left="1530"/>
        <w:jc w:val="both"/>
        <w:rPr>
          <w:rFonts w:ascii="Times New Roman" w:hAnsi="Times New Roman"/>
          <w:sz w:val="26"/>
          <w:szCs w:val="26"/>
        </w:rPr>
      </w:pPr>
      <w:r w:rsidRPr="0007389B">
        <w:rPr>
          <w:rFonts w:ascii="Times New Roman" w:hAnsi="Times New Roman"/>
          <w:sz w:val="26"/>
          <w:szCs w:val="26"/>
        </w:rPr>
        <w:t>- устройство кострищ с запасом топлива для посетителей;</w:t>
      </w:r>
    </w:p>
    <w:p w:rsidR="00245F77" w:rsidRPr="0007389B" w:rsidRDefault="00245F77" w:rsidP="00245F77">
      <w:pPr>
        <w:pStyle w:val="a8"/>
        <w:autoSpaceDE w:val="0"/>
        <w:autoSpaceDN w:val="0"/>
        <w:adjustRightInd w:val="0"/>
        <w:spacing w:line="240" w:lineRule="auto"/>
        <w:ind w:left="1530"/>
        <w:jc w:val="both"/>
        <w:rPr>
          <w:rFonts w:ascii="Times New Roman" w:hAnsi="Times New Roman"/>
          <w:sz w:val="26"/>
          <w:szCs w:val="26"/>
        </w:rPr>
      </w:pPr>
      <w:r w:rsidRPr="0007389B">
        <w:rPr>
          <w:rFonts w:ascii="Times New Roman" w:hAnsi="Times New Roman"/>
          <w:sz w:val="26"/>
          <w:szCs w:val="26"/>
        </w:rPr>
        <w:t>- проведение рубок ухода, санитарных и прочих рубок (кроме проходных);</w:t>
      </w:r>
    </w:p>
    <w:p w:rsidR="00245F77" w:rsidRPr="0007389B" w:rsidRDefault="00245F77" w:rsidP="00245F77">
      <w:pPr>
        <w:pStyle w:val="a8"/>
        <w:autoSpaceDE w:val="0"/>
        <w:autoSpaceDN w:val="0"/>
        <w:adjustRightInd w:val="0"/>
        <w:spacing w:line="240" w:lineRule="auto"/>
        <w:ind w:left="1530"/>
        <w:jc w:val="both"/>
        <w:rPr>
          <w:rFonts w:ascii="Times New Roman" w:hAnsi="Times New Roman"/>
          <w:sz w:val="26"/>
          <w:szCs w:val="26"/>
        </w:rPr>
      </w:pPr>
      <w:r w:rsidRPr="0007389B">
        <w:rPr>
          <w:rFonts w:ascii="Times New Roman" w:hAnsi="Times New Roman"/>
          <w:sz w:val="26"/>
          <w:szCs w:val="26"/>
        </w:rPr>
        <w:t>- для населения проживающего на территории парка, сенокошение по разрешениям, выдаваемым администрацией национального парка, свободный сбор грибов и ягод;</w:t>
      </w:r>
    </w:p>
    <w:p w:rsidR="00245F77" w:rsidRPr="0007389B" w:rsidRDefault="00245F77" w:rsidP="00245F77">
      <w:pPr>
        <w:pStyle w:val="a8"/>
        <w:autoSpaceDE w:val="0"/>
        <w:autoSpaceDN w:val="0"/>
        <w:adjustRightInd w:val="0"/>
        <w:spacing w:line="240" w:lineRule="auto"/>
        <w:ind w:left="1530"/>
        <w:jc w:val="both"/>
        <w:rPr>
          <w:rFonts w:ascii="Times New Roman" w:hAnsi="Times New Roman"/>
          <w:sz w:val="26"/>
          <w:szCs w:val="26"/>
        </w:rPr>
      </w:pPr>
      <w:r w:rsidRPr="0007389B">
        <w:rPr>
          <w:rFonts w:ascii="Times New Roman" w:hAnsi="Times New Roman"/>
          <w:sz w:val="26"/>
          <w:szCs w:val="26"/>
        </w:rPr>
        <w:lastRenderedPageBreak/>
        <w:t>- проведение ревизий обходов, необходимых лесохозяйственных и лесозащитных работ.</w:t>
      </w:r>
    </w:p>
    <w:p w:rsidR="00245F77" w:rsidRPr="0007389B" w:rsidRDefault="00245F77" w:rsidP="00245F77">
      <w:pPr>
        <w:pStyle w:val="a8"/>
        <w:numPr>
          <w:ilvl w:val="0"/>
          <w:numId w:val="28"/>
        </w:numPr>
        <w:autoSpaceDE w:val="0"/>
        <w:autoSpaceDN w:val="0"/>
        <w:adjustRightInd w:val="0"/>
        <w:spacing w:line="240" w:lineRule="auto"/>
        <w:jc w:val="both"/>
        <w:rPr>
          <w:rFonts w:ascii="Times New Roman" w:hAnsi="Times New Roman"/>
          <w:sz w:val="26"/>
          <w:szCs w:val="26"/>
        </w:rPr>
      </w:pPr>
      <w:r w:rsidRPr="0007389B">
        <w:rPr>
          <w:rFonts w:ascii="Times New Roman" w:hAnsi="Times New Roman"/>
          <w:b/>
          <w:sz w:val="26"/>
          <w:szCs w:val="26"/>
        </w:rPr>
        <w:t xml:space="preserve">Зона хозяйственного назначения (площадь 20604 га) – </w:t>
      </w:r>
      <w:r w:rsidRPr="0007389B">
        <w:rPr>
          <w:rFonts w:ascii="Times New Roman" w:hAnsi="Times New Roman"/>
          <w:sz w:val="26"/>
          <w:szCs w:val="26"/>
        </w:rPr>
        <w:t>на территории зоны осуществляются работы, необходимые для функционирования и развития национального парка, а также обеспечение жизнедеятельности населения, проживающего на территории национального парка, поддержанию социально-экономической инфраструктуры. Проводятся необходимые лесохозяйственные и лесозащитные мероприятия, разрешаются рубки ухода, санитарные и прочие рубки (кроме проходных рубок). Разрешается сенокошение, пастьба скота. В пределах сельскохозяйственных земель ведется экологически сбалансированное сельское хозяйство, не противоречащее задачам национального парка. Применение минеральных удобрений строго регламентируется в установленном порядке, защита сельхозрастений проводится биологическими методами.</w:t>
      </w:r>
    </w:p>
    <w:p w:rsidR="00245F77" w:rsidRPr="0007389B" w:rsidRDefault="00245F77" w:rsidP="00245F77">
      <w:pPr>
        <w:pStyle w:val="a8"/>
        <w:autoSpaceDE w:val="0"/>
        <w:autoSpaceDN w:val="0"/>
        <w:adjustRightInd w:val="0"/>
        <w:spacing w:line="240" w:lineRule="auto"/>
        <w:ind w:left="1530"/>
        <w:jc w:val="both"/>
        <w:rPr>
          <w:rFonts w:ascii="Times New Roman" w:hAnsi="Times New Roman"/>
          <w:sz w:val="26"/>
          <w:szCs w:val="26"/>
          <w:u w:val="single"/>
        </w:rPr>
      </w:pPr>
      <w:r w:rsidRPr="0007389B">
        <w:rPr>
          <w:rFonts w:ascii="Times New Roman" w:hAnsi="Times New Roman"/>
          <w:sz w:val="26"/>
          <w:szCs w:val="26"/>
          <w:u w:val="single"/>
        </w:rPr>
        <w:t>На территории зоны хозяйственного назначения запрещается:</w:t>
      </w:r>
    </w:p>
    <w:p w:rsidR="00245F77" w:rsidRPr="0007389B" w:rsidRDefault="00245F77" w:rsidP="00245F77">
      <w:pPr>
        <w:pStyle w:val="a8"/>
        <w:autoSpaceDE w:val="0"/>
        <w:autoSpaceDN w:val="0"/>
        <w:adjustRightInd w:val="0"/>
        <w:spacing w:line="240" w:lineRule="auto"/>
        <w:ind w:left="1530"/>
        <w:jc w:val="both"/>
        <w:rPr>
          <w:rFonts w:ascii="Times New Roman" w:hAnsi="Times New Roman"/>
          <w:sz w:val="26"/>
          <w:szCs w:val="26"/>
        </w:rPr>
      </w:pPr>
      <w:r w:rsidRPr="0007389B">
        <w:rPr>
          <w:rFonts w:ascii="Times New Roman" w:hAnsi="Times New Roman"/>
          <w:sz w:val="26"/>
          <w:szCs w:val="26"/>
        </w:rPr>
        <w:t>- применение пестицидов;</w:t>
      </w:r>
    </w:p>
    <w:p w:rsidR="00245F77" w:rsidRPr="0007389B" w:rsidRDefault="00245F77" w:rsidP="00245F77">
      <w:pPr>
        <w:pStyle w:val="a8"/>
        <w:autoSpaceDE w:val="0"/>
        <w:autoSpaceDN w:val="0"/>
        <w:adjustRightInd w:val="0"/>
        <w:spacing w:line="240" w:lineRule="auto"/>
        <w:ind w:left="1530"/>
        <w:jc w:val="both"/>
        <w:rPr>
          <w:rFonts w:ascii="Times New Roman" w:hAnsi="Times New Roman"/>
          <w:sz w:val="26"/>
          <w:szCs w:val="26"/>
        </w:rPr>
      </w:pPr>
      <w:r w:rsidRPr="0007389B">
        <w:rPr>
          <w:rFonts w:ascii="Times New Roman" w:hAnsi="Times New Roman"/>
          <w:sz w:val="26"/>
          <w:szCs w:val="26"/>
        </w:rPr>
        <w:t>- уничтожение и повреждение природных объектов, зданий и сооружений, малых архитектурных форм, плакатов, аншлагов, указателей, межевых знаков, квартальных и придорожных столбов, дорог и троп.</w:t>
      </w:r>
    </w:p>
    <w:p w:rsidR="00245F77" w:rsidRPr="0007389B" w:rsidRDefault="00245F77" w:rsidP="00245F77">
      <w:pPr>
        <w:pStyle w:val="a8"/>
        <w:autoSpaceDE w:val="0"/>
        <w:autoSpaceDN w:val="0"/>
        <w:adjustRightInd w:val="0"/>
        <w:spacing w:line="240" w:lineRule="auto"/>
        <w:ind w:left="1530"/>
        <w:jc w:val="both"/>
        <w:rPr>
          <w:rFonts w:ascii="Times New Roman" w:hAnsi="Times New Roman"/>
          <w:sz w:val="26"/>
          <w:szCs w:val="26"/>
        </w:rPr>
      </w:pPr>
      <w:r w:rsidRPr="0007389B">
        <w:rPr>
          <w:rFonts w:ascii="Times New Roman" w:hAnsi="Times New Roman"/>
          <w:sz w:val="26"/>
          <w:szCs w:val="26"/>
        </w:rPr>
        <w:t>На лесных и сельскохозяйственных землях осуществляется рекреация преимущественно в форме транзитных маршрутов.</w:t>
      </w:r>
    </w:p>
    <w:p w:rsidR="00245F77" w:rsidRPr="0007389B" w:rsidRDefault="00245F77" w:rsidP="00245F77">
      <w:pPr>
        <w:pStyle w:val="a8"/>
        <w:autoSpaceDE w:val="0"/>
        <w:autoSpaceDN w:val="0"/>
        <w:adjustRightInd w:val="0"/>
        <w:spacing w:line="240" w:lineRule="auto"/>
        <w:ind w:left="1530"/>
        <w:jc w:val="both"/>
        <w:rPr>
          <w:rFonts w:ascii="Times New Roman" w:hAnsi="Times New Roman"/>
          <w:sz w:val="26"/>
          <w:szCs w:val="26"/>
        </w:rPr>
      </w:pPr>
      <w:r w:rsidRPr="0007389B">
        <w:rPr>
          <w:rFonts w:ascii="Times New Roman" w:hAnsi="Times New Roman"/>
          <w:sz w:val="26"/>
          <w:szCs w:val="26"/>
        </w:rPr>
        <w:t>В пределах зоны разрешается сбор ягод и грибов. Спортивное и любительское рыболовство разрешается осуществлять в соответствии с установленными правилами по путевкам и разрешениям, выдаваемым посетителям администрацией национального парка.</w:t>
      </w:r>
    </w:p>
    <w:p w:rsidR="00245F77" w:rsidRPr="0007389B" w:rsidRDefault="00245F77" w:rsidP="00245F77">
      <w:pPr>
        <w:pStyle w:val="a8"/>
        <w:autoSpaceDE w:val="0"/>
        <w:autoSpaceDN w:val="0"/>
        <w:adjustRightInd w:val="0"/>
        <w:spacing w:line="240" w:lineRule="auto"/>
        <w:ind w:left="1530"/>
        <w:jc w:val="both"/>
        <w:rPr>
          <w:rFonts w:ascii="Times New Roman" w:hAnsi="Times New Roman"/>
          <w:sz w:val="26"/>
          <w:szCs w:val="26"/>
        </w:rPr>
      </w:pPr>
      <w:r w:rsidRPr="0007389B">
        <w:rPr>
          <w:rFonts w:ascii="Times New Roman" w:hAnsi="Times New Roman"/>
          <w:sz w:val="26"/>
          <w:szCs w:val="26"/>
        </w:rPr>
        <w:t>На селитебных территориях предусматривается развитие жилищного, коммунального, транспортного и инженерного строительства с учетом природоохранных и архитектурных требований, по согласованию с администрацией парка. Возрождаются и поддерживаются народные художественные промыслы. Допускаются другие виды кустарных промыслов и связанные с ними виды пользования отдельными природными ресурсами, не противоречащие задачам парка.</w:t>
      </w:r>
    </w:p>
    <w:p w:rsidR="00245F77" w:rsidRPr="0007389B" w:rsidRDefault="00245F77" w:rsidP="00245F77">
      <w:pPr>
        <w:autoSpaceDE w:val="0"/>
        <w:autoSpaceDN w:val="0"/>
        <w:adjustRightInd w:val="0"/>
        <w:jc w:val="both"/>
        <w:rPr>
          <w:sz w:val="26"/>
          <w:szCs w:val="26"/>
        </w:rPr>
      </w:pPr>
      <w:r w:rsidRPr="0007389B">
        <w:rPr>
          <w:sz w:val="26"/>
          <w:szCs w:val="26"/>
        </w:rPr>
        <w:tab/>
        <w:t>На всей территории национального парка запрещается любая деятельность, которая может нанести ущерб природным комплексам и объектам растительного и животного мира, культурно-историческим объектам и которая противоречит целям и задачам национального парка, в том числе:</w:t>
      </w:r>
    </w:p>
    <w:p w:rsidR="00245F77" w:rsidRPr="0007389B" w:rsidRDefault="00245F77" w:rsidP="00245F77">
      <w:pPr>
        <w:autoSpaceDE w:val="0"/>
        <w:autoSpaceDN w:val="0"/>
        <w:adjustRightInd w:val="0"/>
        <w:ind w:firstLine="708"/>
        <w:jc w:val="both"/>
        <w:rPr>
          <w:sz w:val="26"/>
          <w:szCs w:val="26"/>
        </w:rPr>
      </w:pPr>
      <w:r w:rsidRPr="0007389B">
        <w:rPr>
          <w:sz w:val="26"/>
          <w:szCs w:val="26"/>
        </w:rPr>
        <w:t>- разведка и разработка полезных ископаемых;</w:t>
      </w:r>
    </w:p>
    <w:p w:rsidR="00245F77" w:rsidRPr="0007389B" w:rsidRDefault="00245F77" w:rsidP="00245F77">
      <w:pPr>
        <w:autoSpaceDE w:val="0"/>
        <w:autoSpaceDN w:val="0"/>
        <w:adjustRightInd w:val="0"/>
        <w:ind w:firstLine="708"/>
        <w:jc w:val="both"/>
        <w:rPr>
          <w:sz w:val="26"/>
          <w:szCs w:val="26"/>
        </w:rPr>
      </w:pPr>
      <w:r w:rsidRPr="0007389B">
        <w:rPr>
          <w:sz w:val="26"/>
          <w:szCs w:val="26"/>
        </w:rPr>
        <w:t>- деятельность, влекущая за собой нарушение почвенного покрова и геологических обнажений;</w:t>
      </w:r>
    </w:p>
    <w:p w:rsidR="00245F77" w:rsidRPr="0007389B" w:rsidRDefault="00245F77" w:rsidP="00245F77">
      <w:pPr>
        <w:autoSpaceDE w:val="0"/>
        <w:autoSpaceDN w:val="0"/>
        <w:adjustRightInd w:val="0"/>
        <w:ind w:firstLine="708"/>
        <w:jc w:val="both"/>
        <w:rPr>
          <w:sz w:val="26"/>
          <w:szCs w:val="26"/>
        </w:rPr>
      </w:pPr>
      <w:r w:rsidRPr="0007389B">
        <w:rPr>
          <w:sz w:val="26"/>
          <w:szCs w:val="26"/>
        </w:rPr>
        <w:t>- деятельность, влекущая за собой изменение гидрологического режима;</w:t>
      </w:r>
    </w:p>
    <w:p w:rsidR="00245F77" w:rsidRPr="0007389B" w:rsidRDefault="00245F77" w:rsidP="00245F77">
      <w:pPr>
        <w:autoSpaceDE w:val="0"/>
        <w:autoSpaceDN w:val="0"/>
        <w:adjustRightInd w:val="0"/>
        <w:ind w:firstLine="708"/>
        <w:jc w:val="both"/>
        <w:rPr>
          <w:sz w:val="26"/>
          <w:szCs w:val="26"/>
        </w:rPr>
      </w:pPr>
      <w:r w:rsidRPr="0007389B">
        <w:rPr>
          <w:sz w:val="26"/>
          <w:szCs w:val="26"/>
        </w:rPr>
        <w:lastRenderedPageBreak/>
        <w:t>-строительство магистральных дорог, трубопроводов, линий электропередач и других коммуникаций, а также строительство и эксплуатация хозяйственных и жилых объектов, не связанных с функционированием национального парка;</w:t>
      </w:r>
    </w:p>
    <w:p w:rsidR="00245F77" w:rsidRPr="0007389B" w:rsidRDefault="00245F77" w:rsidP="00245F77">
      <w:pPr>
        <w:autoSpaceDE w:val="0"/>
        <w:autoSpaceDN w:val="0"/>
        <w:adjustRightInd w:val="0"/>
        <w:ind w:firstLine="708"/>
        <w:jc w:val="both"/>
        <w:rPr>
          <w:sz w:val="26"/>
          <w:szCs w:val="26"/>
        </w:rPr>
      </w:pPr>
      <w:r w:rsidRPr="0007389B">
        <w:rPr>
          <w:sz w:val="26"/>
          <w:szCs w:val="26"/>
        </w:rPr>
        <w:t>- выброс бытового и промышленного мусора, загрязнение и захламление территории, а также размещение промышленных и бытовых отходов;</w:t>
      </w:r>
    </w:p>
    <w:p w:rsidR="00245F77" w:rsidRPr="0007389B" w:rsidRDefault="00245F77" w:rsidP="00245F77">
      <w:pPr>
        <w:autoSpaceDE w:val="0"/>
        <w:autoSpaceDN w:val="0"/>
        <w:adjustRightInd w:val="0"/>
        <w:ind w:firstLine="708"/>
        <w:jc w:val="both"/>
        <w:rPr>
          <w:sz w:val="26"/>
          <w:szCs w:val="26"/>
        </w:rPr>
      </w:pPr>
      <w:r w:rsidRPr="0007389B">
        <w:rPr>
          <w:sz w:val="26"/>
          <w:szCs w:val="26"/>
        </w:rPr>
        <w:t>- рубки главного пользования, проходные рубки, заготовка живицы, промысловые охота и рыболовство, промышленная заготовка дикорастущих растений, деятельность, влекущая за собой нарушение условий обитания объектов растительного и животного мира, сбор биологических коллекций, интродукция живых организмов в целях их акклиматизации;</w:t>
      </w:r>
    </w:p>
    <w:p w:rsidR="00245F77" w:rsidRPr="0007389B" w:rsidRDefault="00245F77" w:rsidP="00245F77">
      <w:pPr>
        <w:autoSpaceDE w:val="0"/>
        <w:autoSpaceDN w:val="0"/>
        <w:adjustRightInd w:val="0"/>
        <w:ind w:firstLine="708"/>
        <w:jc w:val="both"/>
        <w:rPr>
          <w:sz w:val="26"/>
          <w:szCs w:val="26"/>
        </w:rPr>
      </w:pPr>
      <w:r w:rsidRPr="0007389B">
        <w:rPr>
          <w:sz w:val="26"/>
          <w:szCs w:val="26"/>
        </w:rPr>
        <w:t>- движение и стоянка механизированных транспортных средств, не связанных с функционированием национального парка вне дорог общего пользования, прогон домашних животных вне дорог общего пользования;</w:t>
      </w:r>
    </w:p>
    <w:p w:rsidR="00245F77" w:rsidRPr="0007389B" w:rsidRDefault="00245F77" w:rsidP="00245F77">
      <w:pPr>
        <w:autoSpaceDE w:val="0"/>
        <w:autoSpaceDN w:val="0"/>
        <w:adjustRightInd w:val="0"/>
        <w:ind w:firstLine="708"/>
        <w:jc w:val="both"/>
        <w:rPr>
          <w:sz w:val="26"/>
          <w:szCs w:val="26"/>
        </w:rPr>
      </w:pPr>
      <w:r w:rsidRPr="0007389B">
        <w:rPr>
          <w:sz w:val="26"/>
          <w:szCs w:val="26"/>
        </w:rPr>
        <w:t>- мойка автомобилей;</w:t>
      </w:r>
    </w:p>
    <w:p w:rsidR="00245F77" w:rsidRPr="0007389B" w:rsidRDefault="00245F77" w:rsidP="00245F77">
      <w:pPr>
        <w:autoSpaceDE w:val="0"/>
        <w:autoSpaceDN w:val="0"/>
        <w:adjustRightInd w:val="0"/>
        <w:ind w:firstLine="708"/>
        <w:jc w:val="both"/>
        <w:rPr>
          <w:sz w:val="26"/>
          <w:szCs w:val="26"/>
        </w:rPr>
      </w:pPr>
      <w:r w:rsidRPr="0007389B">
        <w:rPr>
          <w:sz w:val="26"/>
          <w:szCs w:val="26"/>
        </w:rPr>
        <w:t>- организация массовых спортивных и зрелищных мероприятий, организация туристских стоянок и разведение костров за пределами специально предусмотренных для этого мест;</w:t>
      </w:r>
    </w:p>
    <w:p w:rsidR="00245F77" w:rsidRPr="0007389B" w:rsidRDefault="00245F77" w:rsidP="00245F77">
      <w:pPr>
        <w:autoSpaceDE w:val="0"/>
        <w:autoSpaceDN w:val="0"/>
        <w:adjustRightInd w:val="0"/>
        <w:ind w:firstLine="708"/>
        <w:jc w:val="both"/>
        <w:rPr>
          <w:sz w:val="26"/>
          <w:szCs w:val="26"/>
        </w:rPr>
      </w:pPr>
      <w:r w:rsidRPr="0007389B">
        <w:rPr>
          <w:sz w:val="26"/>
          <w:szCs w:val="26"/>
        </w:rPr>
        <w:t>- самовольное ведение раскопок и вывоз предметов, имеющих историко-культурную ценность;</w:t>
      </w:r>
    </w:p>
    <w:p w:rsidR="00245F77" w:rsidRPr="0007389B" w:rsidRDefault="00245F77" w:rsidP="00245F77">
      <w:pPr>
        <w:autoSpaceDE w:val="0"/>
        <w:autoSpaceDN w:val="0"/>
        <w:adjustRightInd w:val="0"/>
        <w:ind w:firstLine="708"/>
        <w:jc w:val="both"/>
        <w:rPr>
          <w:sz w:val="26"/>
          <w:szCs w:val="26"/>
        </w:rPr>
      </w:pPr>
      <w:r w:rsidRPr="0007389B">
        <w:rPr>
          <w:sz w:val="26"/>
          <w:szCs w:val="26"/>
        </w:rPr>
        <w:t>- нахождение на территории парка с оружием, за исключением лиц инспекторского состава национального парка, специально уполномоченных должностных лиц при исполнении ими служебных обязанностей.</w:t>
      </w:r>
    </w:p>
    <w:p w:rsidR="00245F77" w:rsidRPr="0007389B" w:rsidRDefault="00245F77" w:rsidP="00245F77">
      <w:pPr>
        <w:autoSpaceDE w:val="0"/>
        <w:autoSpaceDN w:val="0"/>
        <w:adjustRightInd w:val="0"/>
        <w:jc w:val="both"/>
        <w:rPr>
          <w:sz w:val="26"/>
          <w:szCs w:val="26"/>
        </w:rPr>
      </w:pPr>
    </w:p>
    <w:p w:rsidR="00245F77" w:rsidRPr="0007389B" w:rsidRDefault="00245F77" w:rsidP="00245F77">
      <w:pPr>
        <w:autoSpaceDE w:val="0"/>
        <w:autoSpaceDN w:val="0"/>
        <w:adjustRightInd w:val="0"/>
        <w:jc w:val="both"/>
        <w:rPr>
          <w:sz w:val="26"/>
          <w:szCs w:val="26"/>
        </w:rPr>
      </w:pPr>
      <w:r w:rsidRPr="0007389B">
        <w:rPr>
          <w:sz w:val="26"/>
          <w:szCs w:val="26"/>
        </w:rPr>
        <w:tab/>
        <w:t>Администрацией национального парка могут быть запрещены или ограничены другие установленные действующим законодательством виды деятельности, влекущие за собой снижение экологической, научной, эстетической, культурной и рекреационной ценности территорий.</w:t>
      </w:r>
    </w:p>
    <w:p w:rsidR="00245F77" w:rsidRPr="0007389B" w:rsidRDefault="00245F77" w:rsidP="00245F77">
      <w:pPr>
        <w:autoSpaceDE w:val="0"/>
        <w:autoSpaceDN w:val="0"/>
        <w:adjustRightInd w:val="0"/>
        <w:jc w:val="both"/>
        <w:rPr>
          <w:sz w:val="26"/>
          <w:szCs w:val="26"/>
        </w:rPr>
      </w:pPr>
      <w:r w:rsidRPr="0007389B">
        <w:rPr>
          <w:sz w:val="26"/>
          <w:szCs w:val="26"/>
        </w:rPr>
        <w:tab/>
        <w:t xml:space="preserve">Участки для сенокошения, пастьбы скота и любительского лова рыбы выделяются и утверждаются администрацией национального парка в соответствии с рекомендациями научно-технического совета и согласно функциональному зонированию парка. </w:t>
      </w:r>
    </w:p>
    <w:p w:rsidR="00245F77" w:rsidRPr="0007389B" w:rsidRDefault="00245F77" w:rsidP="00245F77">
      <w:pPr>
        <w:autoSpaceDE w:val="0"/>
        <w:autoSpaceDN w:val="0"/>
        <w:adjustRightInd w:val="0"/>
        <w:jc w:val="both"/>
        <w:rPr>
          <w:sz w:val="26"/>
          <w:szCs w:val="26"/>
        </w:rPr>
      </w:pPr>
      <w:r w:rsidRPr="0007389B">
        <w:rPr>
          <w:sz w:val="26"/>
          <w:szCs w:val="26"/>
        </w:rPr>
        <w:tab/>
        <w:t>Любительский лов рыбы для посетителей национального парка (лиц, проживающих вне территории парка) допускается при наличии разрешений, выдаваемых администрацией национального парка.</w:t>
      </w:r>
    </w:p>
    <w:p w:rsidR="00245F77" w:rsidRPr="0007389B" w:rsidRDefault="00245F77" w:rsidP="00245F77">
      <w:pPr>
        <w:autoSpaceDE w:val="0"/>
        <w:autoSpaceDN w:val="0"/>
        <w:adjustRightInd w:val="0"/>
        <w:jc w:val="both"/>
        <w:rPr>
          <w:sz w:val="26"/>
          <w:szCs w:val="26"/>
        </w:rPr>
      </w:pPr>
      <w:r w:rsidRPr="0007389B">
        <w:rPr>
          <w:sz w:val="26"/>
          <w:szCs w:val="26"/>
        </w:rPr>
        <w:tab/>
        <w:t>Вдоль всех водных объектов, включенных в границы национального парка, в соответствии с нормативами устанавливаются водоохранные зоны и прибрежные защитные полосы, режим ведения хозяйственной деятельности в которых определяется Водным кодексом Российской Федерации и Положением о водоохранных зонах объектов и их прибрежных защитных полосах, утвержденным положением Правительства Российской Федерации от 23.11.96 г. № 1404.</w:t>
      </w:r>
    </w:p>
    <w:p w:rsidR="00245F77" w:rsidRPr="0007389B" w:rsidRDefault="00245F77" w:rsidP="00245F77">
      <w:pPr>
        <w:autoSpaceDE w:val="0"/>
        <w:autoSpaceDN w:val="0"/>
        <w:adjustRightInd w:val="0"/>
        <w:jc w:val="both"/>
        <w:rPr>
          <w:sz w:val="26"/>
          <w:szCs w:val="26"/>
        </w:rPr>
      </w:pPr>
      <w:r w:rsidRPr="0007389B">
        <w:rPr>
          <w:sz w:val="26"/>
          <w:szCs w:val="26"/>
        </w:rPr>
        <w:tab/>
        <w:t>В пределах водоохранных зон рек и озер запрещается:</w:t>
      </w:r>
    </w:p>
    <w:p w:rsidR="00245F77" w:rsidRPr="0007389B" w:rsidRDefault="00245F77" w:rsidP="00245F77">
      <w:pPr>
        <w:autoSpaceDE w:val="0"/>
        <w:autoSpaceDN w:val="0"/>
        <w:adjustRightInd w:val="0"/>
        <w:jc w:val="both"/>
        <w:rPr>
          <w:sz w:val="26"/>
          <w:szCs w:val="26"/>
        </w:rPr>
      </w:pPr>
      <w:r w:rsidRPr="0007389B">
        <w:rPr>
          <w:sz w:val="26"/>
          <w:szCs w:val="26"/>
        </w:rPr>
        <w:tab/>
        <w:t>- использование навозных стоков для удобрения почв;</w:t>
      </w:r>
    </w:p>
    <w:p w:rsidR="00245F77" w:rsidRPr="0007389B" w:rsidRDefault="00245F77" w:rsidP="00245F77">
      <w:pPr>
        <w:autoSpaceDE w:val="0"/>
        <w:autoSpaceDN w:val="0"/>
        <w:adjustRightInd w:val="0"/>
        <w:ind w:firstLine="708"/>
        <w:jc w:val="both"/>
        <w:rPr>
          <w:sz w:val="26"/>
          <w:szCs w:val="26"/>
        </w:rPr>
      </w:pPr>
      <w:r w:rsidRPr="0007389B">
        <w:rPr>
          <w:sz w:val="26"/>
          <w:szCs w:val="26"/>
        </w:rPr>
        <w:t>- размещение складов горюче-смазочных материалов, животноводческих комплексов и ферм;</w:t>
      </w:r>
    </w:p>
    <w:p w:rsidR="00245F77" w:rsidRPr="0007389B" w:rsidRDefault="00245F77" w:rsidP="00245F77">
      <w:pPr>
        <w:autoSpaceDE w:val="0"/>
        <w:autoSpaceDN w:val="0"/>
        <w:adjustRightInd w:val="0"/>
        <w:ind w:firstLine="708"/>
        <w:jc w:val="both"/>
        <w:rPr>
          <w:sz w:val="26"/>
          <w:szCs w:val="26"/>
        </w:rPr>
      </w:pPr>
      <w:r w:rsidRPr="0007389B">
        <w:rPr>
          <w:sz w:val="26"/>
          <w:szCs w:val="26"/>
        </w:rPr>
        <w:t>- складирование навоза, мусора и отходов производства;</w:t>
      </w:r>
    </w:p>
    <w:p w:rsidR="00245F77" w:rsidRPr="0007389B" w:rsidRDefault="00245F77" w:rsidP="00245F77">
      <w:pPr>
        <w:autoSpaceDE w:val="0"/>
        <w:autoSpaceDN w:val="0"/>
        <w:adjustRightInd w:val="0"/>
        <w:ind w:firstLine="708"/>
        <w:jc w:val="both"/>
        <w:rPr>
          <w:sz w:val="26"/>
          <w:szCs w:val="26"/>
        </w:rPr>
      </w:pPr>
      <w:r w:rsidRPr="0007389B">
        <w:rPr>
          <w:sz w:val="26"/>
          <w:szCs w:val="26"/>
        </w:rPr>
        <w:t>- проведение рубок леса, с целью заготовки древесины.</w:t>
      </w:r>
    </w:p>
    <w:p w:rsidR="00245F77" w:rsidRPr="0007389B" w:rsidRDefault="00245F77" w:rsidP="00245F77">
      <w:pPr>
        <w:autoSpaceDE w:val="0"/>
        <w:autoSpaceDN w:val="0"/>
        <w:adjustRightInd w:val="0"/>
        <w:ind w:left="708"/>
        <w:jc w:val="both"/>
        <w:rPr>
          <w:sz w:val="26"/>
          <w:szCs w:val="26"/>
        </w:rPr>
      </w:pPr>
      <w:r w:rsidRPr="0007389B">
        <w:rPr>
          <w:sz w:val="26"/>
          <w:szCs w:val="26"/>
        </w:rPr>
        <w:t xml:space="preserve">В пределах прибрежных полос рек и озер дополнительно запрещается: </w:t>
      </w:r>
    </w:p>
    <w:p w:rsidR="00245F77" w:rsidRPr="0007389B" w:rsidRDefault="00245F77" w:rsidP="00245F77">
      <w:pPr>
        <w:autoSpaceDE w:val="0"/>
        <w:autoSpaceDN w:val="0"/>
        <w:adjustRightInd w:val="0"/>
        <w:ind w:left="708"/>
        <w:jc w:val="both"/>
        <w:rPr>
          <w:sz w:val="26"/>
          <w:szCs w:val="26"/>
        </w:rPr>
      </w:pPr>
      <w:r w:rsidRPr="0007389B">
        <w:rPr>
          <w:sz w:val="26"/>
          <w:szCs w:val="26"/>
        </w:rPr>
        <w:lastRenderedPageBreak/>
        <w:t>- распашка земель;</w:t>
      </w:r>
    </w:p>
    <w:p w:rsidR="00245F77" w:rsidRPr="0007389B" w:rsidRDefault="00245F77" w:rsidP="00245F77">
      <w:pPr>
        <w:autoSpaceDE w:val="0"/>
        <w:autoSpaceDN w:val="0"/>
        <w:adjustRightInd w:val="0"/>
        <w:ind w:left="708"/>
        <w:jc w:val="both"/>
        <w:rPr>
          <w:sz w:val="26"/>
          <w:szCs w:val="26"/>
        </w:rPr>
      </w:pPr>
      <w:r w:rsidRPr="0007389B">
        <w:rPr>
          <w:sz w:val="26"/>
          <w:szCs w:val="26"/>
        </w:rPr>
        <w:t>- выпас и организация летних лагерей скота (кроме использования традиционных мест водопоя);</w:t>
      </w:r>
    </w:p>
    <w:p w:rsidR="00245F77" w:rsidRPr="0007389B" w:rsidRDefault="00245F77" w:rsidP="00245F77">
      <w:pPr>
        <w:autoSpaceDE w:val="0"/>
        <w:autoSpaceDN w:val="0"/>
        <w:adjustRightInd w:val="0"/>
        <w:ind w:left="708"/>
        <w:jc w:val="both"/>
        <w:rPr>
          <w:sz w:val="26"/>
          <w:szCs w:val="26"/>
        </w:rPr>
      </w:pPr>
      <w:r w:rsidRPr="0007389B">
        <w:rPr>
          <w:sz w:val="26"/>
          <w:szCs w:val="26"/>
        </w:rPr>
        <w:t>- применение удобрений;</w:t>
      </w:r>
    </w:p>
    <w:p w:rsidR="00245F77" w:rsidRPr="0007389B" w:rsidRDefault="00245F77" w:rsidP="00245F77">
      <w:pPr>
        <w:autoSpaceDE w:val="0"/>
        <w:autoSpaceDN w:val="0"/>
        <w:adjustRightInd w:val="0"/>
        <w:ind w:left="708"/>
        <w:jc w:val="both"/>
        <w:rPr>
          <w:sz w:val="26"/>
          <w:szCs w:val="26"/>
        </w:rPr>
      </w:pPr>
      <w:r w:rsidRPr="0007389B">
        <w:rPr>
          <w:sz w:val="26"/>
          <w:szCs w:val="26"/>
        </w:rPr>
        <w:t>- складирование отвалов размываемых грунтов.</w:t>
      </w:r>
    </w:p>
    <w:p w:rsidR="00245F77" w:rsidRPr="0007389B" w:rsidRDefault="00245F77" w:rsidP="00245F77">
      <w:pPr>
        <w:autoSpaceDE w:val="0"/>
        <w:autoSpaceDN w:val="0"/>
        <w:adjustRightInd w:val="0"/>
        <w:jc w:val="both"/>
        <w:rPr>
          <w:rFonts w:eastAsia="Times New Roman"/>
          <w:sz w:val="26"/>
          <w:szCs w:val="26"/>
        </w:rPr>
      </w:pPr>
      <w:r w:rsidRPr="0007389B">
        <w:rPr>
          <w:rFonts w:eastAsia="Times New Roman"/>
          <w:sz w:val="26"/>
          <w:szCs w:val="26"/>
        </w:rPr>
        <w:tab/>
      </w:r>
    </w:p>
    <w:p w:rsidR="00245F77" w:rsidRPr="0007389B" w:rsidRDefault="00245F77" w:rsidP="00245F77">
      <w:pPr>
        <w:autoSpaceDE w:val="0"/>
        <w:autoSpaceDN w:val="0"/>
        <w:adjustRightInd w:val="0"/>
        <w:ind w:firstLine="708"/>
        <w:jc w:val="both"/>
        <w:rPr>
          <w:rFonts w:eastAsia="Times New Roman"/>
          <w:sz w:val="26"/>
          <w:szCs w:val="26"/>
        </w:rPr>
      </w:pPr>
      <w:r w:rsidRPr="0007389B">
        <w:rPr>
          <w:sz w:val="26"/>
          <w:szCs w:val="26"/>
        </w:rPr>
        <w:t>Охрана природных комплексов — основная и наиболее важная часть деятельности особо охраняемых природных территорий. Задачи отдела охраны территории ФГУ НП «Хвалынский» многогранны и требуют от инспекторов разнообразных знаний, навыков и специальной подготовки.</w:t>
      </w:r>
    </w:p>
    <w:p w:rsidR="00245F77" w:rsidRPr="0007389B" w:rsidRDefault="00245F77" w:rsidP="00245F77">
      <w:pPr>
        <w:pStyle w:val="aa"/>
        <w:shd w:val="clear" w:color="auto" w:fill="FFFFFF"/>
        <w:spacing w:line="265" w:lineRule="atLeast"/>
        <w:jc w:val="both"/>
        <w:rPr>
          <w:sz w:val="26"/>
          <w:szCs w:val="26"/>
        </w:rPr>
      </w:pPr>
      <w:r w:rsidRPr="0007389B">
        <w:rPr>
          <w:sz w:val="26"/>
          <w:szCs w:val="26"/>
        </w:rPr>
        <w:tab/>
        <w:t>Научно-исследовательские работы в национальном парке проводятся по следующим основным направлениям:</w:t>
      </w:r>
    </w:p>
    <w:p w:rsidR="00245F77" w:rsidRPr="0007389B" w:rsidRDefault="00245F77" w:rsidP="00245F77">
      <w:pPr>
        <w:numPr>
          <w:ilvl w:val="0"/>
          <w:numId w:val="29"/>
        </w:numPr>
        <w:shd w:val="clear" w:color="auto" w:fill="FFFFFF"/>
        <w:spacing w:before="100" w:beforeAutospacing="1" w:after="100" w:afterAutospacing="1" w:line="265" w:lineRule="atLeast"/>
        <w:jc w:val="both"/>
        <w:rPr>
          <w:sz w:val="26"/>
          <w:szCs w:val="26"/>
        </w:rPr>
      </w:pPr>
      <w:r w:rsidRPr="0007389B">
        <w:rPr>
          <w:sz w:val="26"/>
          <w:szCs w:val="26"/>
        </w:rPr>
        <w:t>мониторинг природных экосистем и историко-культурных объектов;</w:t>
      </w:r>
    </w:p>
    <w:p w:rsidR="00245F77" w:rsidRPr="0007389B" w:rsidRDefault="00245F77" w:rsidP="00245F77">
      <w:pPr>
        <w:numPr>
          <w:ilvl w:val="0"/>
          <w:numId w:val="29"/>
        </w:numPr>
        <w:shd w:val="clear" w:color="auto" w:fill="FFFFFF"/>
        <w:spacing w:before="100" w:beforeAutospacing="1" w:after="100" w:afterAutospacing="1" w:line="265" w:lineRule="atLeast"/>
        <w:jc w:val="both"/>
        <w:rPr>
          <w:sz w:val="26"/>
          <w:szCs w:val="26"/>
        </w:rPr>
      </w:pPr>
      <w:r w:rsidRPr="0007389B">
        <w:rPr>
          <w:sz w:val="26"/>
          <w:szCs w:val="26"/>
        </w:rPr>
        <w:t>ведение кадастров природных ресурсов национального парка и государственного природного заказника «Саратовский»;</w:t>
      </w:r>
    </w:p>
    <w:p w:rsidR="00245F77" w:rsidRPr="0007389B" w:rsidRDefault="00245F77" w:rsidP="00245F77">
      <w:pPr>
        <w:numPr>
          <w:ilvl w:val="0"/>
          <w:numId w:val="29"/>
        </w:numPr>
        <w:shd w:val="clear" w:color="auto" w:fill="FFFFFF"/>
        <w:spacing w:before="100" w:beforeAutospacing="1" w:after="100" w:afterAutospacing="1" w:line="265" w:lineRule="atLeast"/>
        <w:jc w:val="both"/>
        <w:rPr>
          <w:sz w:val="26"/>
          <w:szCs w:val="26"/>
        </w:rPr>
      </w:pPr>
      <w:r w:rsidRPr="0007389B">
        <w:rPr>
          <w:sz w:val="26"/>
          <w:szCs w:val="26"/>
        </w:rPr>
        <w:t>оценка антропогенного воздействия на природный комплекс национального парка и его компоненты;</w:t>
      </w:r>
    </w:p>
    <w:p w:rsidR="00245F77" w:rsidRPr="0007389B" w:rsidRDefault="00245F77" w:rsidP="00245F77">
      <w:pPr>
        <w:numPr>
          <w:ilvl w:val="0"/>
          <w:numId w:val="29"/>
        </w:numPr>
        <w:shd w:val="clear" w:color="auto" w:fill="FFFFFF"/>
        <w:spacing w:before="100" w:beforeAutospacing="1" w:after="100" w:afterAutospacing="1" w:line="265" w:lineRule="atLeast"/>
        <w:jc w:val="both"/>
        <w:rPr>
          <w:sz w:val="26"/>
          <w:szCs w:val="26"/>
        </w:rPr>
      </w:pPr>
      <w:r w:rsidRPr="0007389B">
        <w:rPr>
          <w:sz w:val="26"/>
          <w:szCs w:val="26"/>
        </w:rPr>
        <w:t>разработка программы восстановления природных экосистем, редких и исчезающих видов растений и животных;</w:t>
      </w:r>
    </w:p>
    <w:p w:rsidR="00245F77" w:rsidRPr="0007389B" w:rsidRDefault="00245F77" w:rsidP="00245F77">
      <w:pPr>
        <w:numPr>
          <w:ilvl w:val="0"/>
          <w:numId w:val="29"/>
        </w:numPr>
        <w:shd w:val="clear" w:color="auto" w:fill="FFFFFF"/>
        <w:spacing w:before="100" w:beforeAutospacing="1" w:after="100" w:afterAutospacing="1" w:line="265" w:lineRule="atLeast"/>
        <w:jc w:val="both"/>
        <w:rPr>
          <w:sz w:val="26"/>
          <w:szCs w:val="26"/>
        </w:rPr>
      </w:pPr>
      <w:r w:rsidRPr="0007389B">
        <w:rPr>
          <w:sz w:val="26"/>
          <w:szCs w:val="26"/>
        </w:rPr>
        <w:t>использование ГИС-технологии для решения научных и практических задач.</w:t>
      </w:r>
    </w:p>
    <w:p w:rsidR="00245F77" w:rsidRPr="0007389B" w:rsidRDefault="00245F77" w:rsidP="00245F77">
      <w:pPr>
        <w:pStyle w:val="aa"/>
        <w:shd w:val="clear" w:color="auto" w:fill="FFFFFF"/>
        <w:spacing w:before="0" w:beforeAutospacing="0" w:after="0" w:afterAutospacing="0"/>
        <w:ind w:firstLine="709"/>
        <w:jc w:val="both"/>
        <w:rPr>
          <w:sz w:val="26"/>
          <w:szCs w:val="26"/>
        </w:rPr>
      </w:pPr>
      <w:r w:rsidRPr="0007389B">
        <w:rPr>
          <w:sz w:val="26"/>
          <w:szCs w:val="26"/>
        </w:rPr>
        <w:t>Сотрудниками научного отдела с 2007 года ведется Летопись природы. Заполняются разделы: Погода, Флора и растительность, Фауна, Календарь природы и др. С 2011 года ведется отдельная Летопись природы по государственному природному заказнику «Саратовский».</w:t>
      </w:r>
    </w:p>
    <w:p w:rsidR="00245F77" w:rsidRPr="0007389B" w:rsidRDefault="00245F77" w:rsidP="00245F77">
      <w:pPr>
        <w:pStyle w:val="aa"/>
        <w:shd w:val="clear" w:color="auto" w:fill="FFFFFF"/>
        <w:spacing w:before="0" w:beforeAutospacing="0" w:after="0" w:afterAutospacing="0"/>
        <w:ind w:firstLine="709"/>
        <w:jc w:val="both"/>
        <w:rPr>
          <w:sz w:val="26"/>
          <w:szCs w:val="26"/>
        </w:rPr>
      </w:pPr>
      <w:r w:rsidRPr="0007389B">
        <w:rPr>
          <w:sz w:val="26"/>
          <w:szCs w:val="26"/>
        </w:rPr>
        <w:t>Научные исследования проводятся силами сотрудников национального парка и сторонними организациями. Научный отдел много лет плодотворно сотрудничает с учеными Саратовского госуниверситета им. Н.Г. Чернышевского, Саратовского агроуниверситета им. Н.И. Вавилова и другими научными учреждениями г. Саратова, г. Тольятти, г. Санкт-Петербурга и др.</w:t>
      </w:r>
    </w:p>
    <w:p w:rsidR="00245F77" w:rsidRPr="0007389B" w:rsidRDefault="00245F77" w:rsidP="00245F77">
      <w:pPr>
        <w:pStyle w:val="aa"/>
        <w:shd w:val="clear" w:color="auto" w:fill="FFFFFF"/>
        <w:spacing w:before="0" w:beforeAutospacing="0" w:after="0" w:afterAutospacing="0"/>
        <w:ind w:firstLine="709"/>
        <w:jc w:val="both"/>
        <w:rPr>
          <w:sz w:val="26"/>
          <w:szCs w:val="26"/>
        </w:rPr>
      </w:pPr>
      <w:r w:rsidRPr="0007389B">
        <w:rPr>
          <w:sz w:val="26"/>
          <w:szCs w:val="26"/>
        </w:rPr>
        <w:t>Экологическая грамотность населения — залог сохранения уникальных и эталонных участков природы. Экологическое воспитание главным образом заключается в том, что людям прививаются основы экологической этики, что потом является прочным фундаментом для бережного отношения к природе и любви к ней. Экологическое образование занимается распространением знаний о природе, и ее составляющих. В совокупности знания об особенностях природы и положительные чувства и эмоции, связанные с ней — это основа сохранения природы для ныне живущих и будущих поколений.</w:t>
      </w:r>
    </w:p>
    <w:p w:rsidR="00245F77" w:rsidRPr="0007389B" w:rsidRDefault="00245F77" w:rsidP="00245F77">
      <w:pPr>
        <w:autoSpaceDE w:val="0"/>
        <w:autoSpaceDN w:val="0"/>
        <w:adjustRightInd w:val="0"/>
        <w:ind w:firstLine="709"/>
        <w:jc w:val="both"/>
        <w:rPr>
          <w:rFonts w:eastAsia="Times New Roman"/>
          <w:sz w:val="26"/>
          <w:szCs w:val="26"/>
        </w:rPr>
      </w:pPr>
      <w:r w:rsidRPr="0007389B">
        <w:rPr>
          <w:sz w:val="26"/>
          <w:szCs w:val="26"/>
        </w:rPr>
        <w:t>Экологическое просвещение населения ведется по нескольким основным направлениям: это работа со СМИ (статьи, выступления по радио и телевидению), лекции, беседы в аудиториях, конкурсы и викторины, выставки и проведение различных праздников.</w:t>
      </w:r>
    </w:p>
    <w:p w:rsidR="00245F77" w:rsidRPr="0007389B" w:rsidRDefault="00245F77" w:rsidP="00245F77">
      <w:pPr>
        <w:pStyle w:val="aa"/>
        <w:shd w:val="clear" w:color="auto" w:fill="FFFFFF"/>
        <w:spacing w:before="0" w:beforeAutospacing="0" w:after="0" w:afterAutospacing="0" w:line="265" w:lineRule="atLeast"/>
        <w:ind w:firstLine="708"/>
        <w:jc w:val="both"/>
        <w:rPr>
          <w:sz w:val="26"/>
          <w:szCs w:val="26"/>
        </w:rPr>
      </w:pPr>
      <w:r w:rsidRPr="0007389B">
        <w:rPr>
          <w:sz w:val="26"/>
          <w:szCs w:val="26"/>
        </w:rPr>
        <w:t xml:space="preserve">Лесохозяйственные мероприятия в национальном парке проводятся в лесах, с целью повышения биологической устойчивости лесных сообществ: они </w:t>
      </w:r>
      <w:r w:rsidRPr="0007389B">
        <w:rPr>
          <w:sz w:val="26"/>
          <w:szCs w:val="26"/>
        </w:rPr>
        <w:lastRenderedPageBreak/>
        <w:t>направлены прежде всего на поддержание удовлетворительного санитарного состояния и повышение эстетической ценности лесных ландшафтов.</w:t>
      </w:r>
    </w:p>
    <w:p w:rsidR="00245F77" w:rsidRPr="0007389B" w:rsidRDefault="00245F77" w:rsidP="00245F77">
      <w:pPr>
        <w:pStyle w:val="aa"/>
        <w:shd w:val="clear" w:color="auto" w:fill="FFFFFF"/>
        <w:spacing w:before="0" w:beforeAutospacing="0" w:after="0" w:afterAutospacing="0" w:line="265" w:lineRule="atLeast"/>
        <w:ind w:firstLine="708"/>
        <w:jc w:val="both"/>
        <w:rPr>
          <w:sz w:val="26"/>
          <w:szCs w:val="26"/>
        </w:rPr>
      </w:pPr>
      <w:r w:rsidRPr="0007389B">
        <w:rPr>
          <w:rStyle w:val="ae"/>
          <w:sz w:val="26"/>
          <w:szCs w:val="26"/>
        </w:rPr>
        <w:t>Санитарно-оздоровительными мероприятиями на территории национального парка является:</w:t>
      </w:r>
      <w:r w:rsidRPr="0007389B">
        <w:rPr>
          <w:rStyle w:val="apple-converted-space"/>
          <w:sz w:val="26"/>
          <w:szCs w:val="26"/>
        </w:rPr>
        <w:t> </w:t>
      </w:r>
      <w:r w:rsidRPr="0007389B">
        <w:rPr>
          <w:sz w:val="26"/>
          <w:szCs w:val="26"/>
        </w:rPr>
        <w:t>вырубка погибших и поврежденных лесных насаждений, очистка лесов от захламленности, загрязнения и иного негативного воздействия. Вырубка погибших и поврежденных лесных насаждений осуществляется путем проведения выборочных или сплошных санитарных рубок. Эти мероприятия проводятся в соответствии с Правилами санитарной безопасности в лесах, утвержденными постановлением Правительства РФ от 29.06.2007 г. №414 и в соответствии с приказом МПР РФ от 16.07.2007 г. №181 «Об утверждении особенностей использования, охраны, защиты, воспроизводства лесов, расположенных на особо охраняемых природных территориях».</w:t>
      </w:r>
    </w:p>
    <w:p w:rsidR="00245F77" w:rsidRPr="0007389B" w:rsidRDefault="00245F77" w:rsidP="00245F77">
      <w:pPr>
        <w:pStyle w:val="aa"/>
        <w:shd w:val="clear" w:color="auto" w:fill="FFFFFF"/>
        <w:spacing w:before="0" w:beforeAutospacing="0" w:after="0" w:afterAutospacing="0" w:line="265" w:lineRule="atLeast"/>
        <w:ind w:firstLine="708"/>
        <w:jc w:val="both"/>
        <w:rPr>
          <w:sz w:val="26"/>
          <w:szCs w:val="26"/>
        </w:rPr>
      </w:pPr>
      <w:r w:rsidRPr="0007389B">
        <w:rPr>
          <w:sz w:val="26"/>
          <w:szCs w:val="26"/>
        </w:rPr>
        <w:t>Сплошные санитарные рубки лесных насаждениях проводятся независимо от их класса возраста в тех случаях, когда выборочные санитарные рубки не могут обеспечить сохранение жизнеспособности лесных насаждений и выполнение ими защитных свойств древостоев. При повреждении лесных насаждений в результате неблагоприятных погодных явлений сильного ветра, снега и ожеледи (когда у деревьев поломаны верхушки на 3/4 или повалены с корнями), а также при наличии в них валежной древесины осуществляется очистка леса от захламленности. В первую очередь санитарно-оздоровительные мероприятия проводятся на тех участков леса, где имеется опасность возникновения лесных пожаров и массового размножения насекомых.</w:t>
      </w:r>
    </w:p>
    <w:p w:rsidR="00245F77" w:rsidRPr="0007389B" w:rsidRDefault="00245F77" w:rsidP="00245F77">
      <w:pPr>
        <w:pStyle w:val="aa"/>
        <w:shd w:val="clear" w:color="auto" w:fill="FFFFFF"/>
        <w:spacing w:before="0" w:beforeAutospacing="0" w:after="0" w:afterAutospacing="0" w:line="265" w:lineRule="atLeast"/>
        <w:ind w:firstLine="708"/>
        <w:jc w:val="both"/>
        <w:rPr>
          <w:sz w:val="26"/>
          <w:szCs w:val="26"/>
        </w:rPr>
      </w:pPr>
      <w:r w:rsidRPr="0007389B">
        <w:rPr>
          <w:rStyle w:val="ae"/>
          <w:sz w:val="26"/>
          <w:szCs w:val="26"/>
        </w:rPr>
        <w:t>Лесовосстановительные мероприятия в национальном парке имеют три направления:</w:t>
      </w:r>
    </w:p>
    <w:p w:rsidR="00245F77" w:rsidRPr="0007389B" w:rsidRDefault="00245F77" w:rsidP="00245F77">
      <w:pPr>
        <w:numPr>
          <w:ilvl w:val="0"/>
          <w:numId w:val="30"/>
        </w:numPr>
        <w:shd w:val="clear" w:color="auto" w:fill="FFFFFF"/>
        <w:spacing w:line="265" w:lineRule="atLeast"/>
        <w:jc w:val="both"/>
        <w:rPr>
          <w:sz w:val="26"/>
          <w:szCs w:val="26"/>
        </w:rPr>
      </w:pPr>
      <w:r w:rsidRPr="0007389B">
        <w:rPr>
          <w:sz w:val="26"/>
          <w:szCs w:val="26"/>
        </w:rPr>
        <w:t>создание лесных культур с целью переформирования открытого ландшафта в закрытый или полуоткрытый;</w:t>
      </w:r>
    </w:p>
    <w:p w:rsidR="00245F77" w:rsidRPr="0007389B" w:rsidRDefault="00245F77" w:rsidP="00245F77">
      <w:pPr>
        <w:numPr>
          <w:ilvl w:val="0"/>
          <w:numId w:val="30"/>
        </w:numPr>
        <w:shd w:val="clear" w:color="auto" w:fill="FFFFFF"/>
        <w:spacing w:line="265" w:lineRule="atLeast"/>
        <w:jc w:val="both"/>
        <w:rPr>
          <w:sz w:val="26"/>
          <w:szCs w:val="26"/>
        </w:rPr>
      </w:pPr>
      <w:r w:rsidRPr="0007389B">
        <w:rPr>
          <w:sz w:val="26"/>
          <w:szCs w:val="26"/>
        </w:rPr>
        <w:t>создание смешанных лесных культур с целью создания насаждений с высокими санитарно-гигиеническими, эстетическими свойствами и повышенной устойчивости;</w:t>
      </w:r>
    </w:p>
    <w:p w:rsidR="00245F77" w:rsidRPr="0007389B" w:rsidRDefault="00245F77" w:rsidP="00245F77">
      <w:pPr>
        <w:numPr>
          <w:ilvl w:val="0"/>
          <w:numId w:val="30"/>
        </w:numPr>
        <w:shd w:val="clear" w:color="auto" w:fill="FFFFFF"/>
        <w:spacing w:line="265" w:lineRule="atLeast"/>
        <w:jc w:val="both"/>
        <w:rPr>
          <w:sz w:val="26"/>
          <w:szCs w:val="26"/>
        </w:rPr>
      </w:pPr>
      <w:r w:rsidRPr="0007389B">
        <w:rPr>
          <w:sz w:val="26"/>
          <w:szCs w:val="26"/>
        </w:rPr>
        <w:t>создание лесных культур с целью замены насаждений утративших защитные свойства на высокопродуктивные насаждения повышенной устойчивостью.</w:t>
      </w:r>
    </w:p>
    <w:p w:rsidR="00245F77" w:rsidRPr="0007389B" w:rsidRDefault="00245F77" w:rsidP="00245F77">
      <w:pPr>
        <w:pStyle w:val="aa"/>
        <w:shd w:val="clear" w:color="auto" w:fill="FFFFFF"/>
        <w:spacing w:before="0" w:beforeAutospacing="0" w:after="0" w:afterAutospacing="0" w:line="265" w:lineRule="atLeast"/>
        <w:ind w:firstLine="708"/>
        <w:jc w:val="both"/>
        <w:rPr>
          <w:sz w:val="26"/>
          <w:szCs w:val="26"/>
        </w:rPr>
      </w:pPr>
      <w:r w:rsidRPr="0007389B">
        <w:rPr>
          <w:sz w:val="26"/>
          <w:szCs w:val="26"/>
        </w:rPr>
        <w:t>Данные насаждения создаются путем посадки лесных культур и естественного заращивания. После проведения сплошных рубок в твердолиственных порослевых низкобонитетных и низкополнотных насаждениях производится посадка лесных культур — на больших площадях лесопосадочными машинами МЛУ-1, на небольших в ручную под меч Колесова. Посадочным материалом служат 2-х летние сеянцы сосны. В мягколиственных насаждениях после проведения сплошных рубок происходит естественное заращивания. Содействие естественного возобновлению леса не дает желаемого результата.</w:t>
      </w:r>
    </w:p>
    <w:p w:rsidR="00245F77" w:rsidRPr="0007389B" w:rsidRDefault="00245F77" w:rsidP="00245F77">
      <w:pPr>
        <w:pStyle w:val="aa"/>
        <w:shd w:val="clear" w:color="auto" w:fill="FFFFFF"/>
        <w:spacing w:before="0" w:beforeAutospacing="0" w:after="0" w:afterAutospacing="0" w:line="265" w:lineRule="atLeast"/>
        <w:jc w:val="both"/>
        <w:rPr>
          <w:sz w:val="26"/>
          <w:szCs w:val="26"/>
        </w:rPr>
      </w:pPr>
      <w:r w:rsidRPr="0007389B">
        <w:rPr>
          <w:sz w:val="26"/>
          <w:szCs w:val="26"/>
        </w:rPr>
        <w:t>Во всех случаях главные и сопутствующие породы подбираются с учетом обеспечения соответствия древесных пород лесорастительным условиям, их санитарно-гигиенических и эстетических свойств, устойчивости к рекреационным нагрузкам, степени долговечности, контрастности, необходимости создания основных лесных ландшафтов из местных пород сосны, дуба, березы и липы. Средний срок смыкания лесных культур и перевода их в покрытую лесом земли 5 лет.</w:t>
      </w:r>
    </w:p>
    <w:p w:rsidR="00245F77" w:rsidRPr="0007389B" w:rsidRDefault="00245F77" w:rsidP="00245F77">
      <w:pPr>
        <w:pStyle w:val="aa"/>
        <w:shd w:val="clear" w:color="auto" w:fill="FFFFFF"/>
        <w:spacing w:before="0" w:beforeAutospacing="0" w:after="0" w:afterAutospacing="0" w:line="265" w:lineRule="atLeast"/>
        <w:ind w:firstLine="708"/>
        <w:jc w:val="both"/>
        <w:rPr>
          <w:sz w:val="26"/>
          <w:szCs w:val="26"/>
        </w:rPr>
      </w:pPr>
      <w:r w:rsidRPr="0007389B">
        <w:rPr>
          <w:sz w:val="26"/>
          <w:szCs w:val="26"/>
        </w:rPr>
        <w:lastRenderedPageBreak/>
        <w:t>Обеспечение лесокультурных работ посадочным материалом осуществляется путем выращивания его в постоянном питомнике, расположенном в Сосново-Мазинском лесничестве. Площадь питомника 20 га, продуцирующая площадь его 3 га. Количество выращиваемых ежегодно сеянцев — 1,2 млн.шт.</w:t>
      </w:r>
    </w:p>
    <w:p w:rsidR="00245F77" w:rsidRPr="0007389B" w:rsidRDefault="00245F77" w:rsidP="00245F77">
      <w:pPr>
        <w:pStyle w:val="aa"/>
        <w:shd w:val="clear" w:color="auto" w:fill="FFFFFF"/>
        <w:spacing w:before="0" w:beforeAutospacing="0" w:after="0" w:afterAutospacing="0" w:line="265" w:lineRule="atLeast"/>
        <w:ind w:firstLine="708"/>
        <w:jc w:val="both"/>
        <w:rPr>
          <w:sz w:val="26"/>
          <w:szCs w:val="26"/>
        </w:rPr>
      </w:pPr>
      <w:r w:rsidRPr="0007389B">
        <w:rPr>
          <w:rStyle w:val="ae"/>
          <w:sz w:val="26"/>
          <w:szCs w:val="26"/>
        </w:rPr>
        <w:t>В парке функционирует и развивается система лесопатологического мониторинга.</w:t>
      </w:r>
      <w:r w:rsidRPr="0007389B">
        <w:rPr>
          <w:rStyle w:val="apple-converted-space"/>
          <w:sz w:val="26"/>
          <w:szCs w:val="26"/>
        </w:rPr>
        <w:t> </w:t>
      </w:r>
      <w:r w:rsidRPr="0007389B">
        <w:rPr>
          <w:sz w:val="26"/>
          <w:szCs w:val="26"/>
        </w:rPr>
        <w:t>Требования к защите лесов от вредных организмов включают в себя проведение комплекса мероприятий:</w:t>
      </w:r>
    </w:p>
    <w:p w:rsidR="00245F77" w:rsidRPr="0007389B" w:rsidRDefault="00245F77" w:rsidP="00245F77">
      <w:pPr>
        <w:numPr>
          <w:ilvl w:val="0"/>
          <w:numId w:val="31"/>
        </w:numPr>
        <w:shd w:val="clear" w:color="auto" w:fill="FFFFFF"/>
        <w:spacing w:line="265" w:lineRule="atLeast"/>
        <w:jc w:val="both"/>
        <w:rPr>
          <w:sz w:val="26"/>
          <w:szCs w:val="26"/>
        </w:rPr>
      </w:pPr>
      <w:r w:rsidRPr="0007389B">
        <w:rPr>
          <w:sz w:val="26"/>
          <w:szCs w:val="26"/>
        </w:rPr>
        <w:t>профилактических (лесопатологическое обследование и лесопатологический мониторинг);</w:t>
      </w:r>
    </w:p>
    <w:p w:rsidR="00245F77" w:rsidRPr="0007389B" w:rsidRDefault="00245F77" w:rsidP="00245F77">
      <w:pPr>
        <w:numPr>
          <w:ilvl w:val="0"/>
          <w:numId w:val="31"/>
        </w:numPr>
        <w:shd w:val="clear" w:color="auto" w:fill="FFFFFF"/>
        <w:spacing w:line="265" w:lineRule="atLeast"/>
        <w:jc w:val="both"/>
        <w:rPr>
          <w:sz w:val="26"/>
          <w:szCs w:val="26"/>
        </w:rPr>
      </w:pPr>
      <w:r w:rsidRPr="0007389B">
        <w:rPr>
          <w:sz w:val="26"/>
          <w:szCs w:val="26"/>
        </w:rPr>
        <w:t>санитарно-оздоровительные.</w:t>
      </w:r>
    </w:p>
    <w:p w:rsidR="00245F77" w:rsidRPr="0007389B" w:rsidRDefault="00245F77" w:rsidP="00245F77">
      <w:pPr>
        <w:pStyle w:val="aa"/>
        <w:shd w:val="clear" w:color="auto" w:fill="FFFFFF"/>
        <w:spacing w:before="0" w:beforeAutospacing="0" w:after="0" w:afterAutospacing="0" w:line="265" w:lineRule="atLeast"/>
        <w:ind w:firstLine="708"/>
        <w:jc w:val="both"/>
        <w:rPr>
          <w:sz w:val="26"/>
          <w:szCs w:val="26"/>
        </w:rPr>
      </w:pPr>
      <w:r w:rsidRPr="0007389B">
        <w:rPr>
          <w:sz w:val="26"/>
          <w:szCs w:val="26"/>
        </w:rPr>
        <w:t>Весь комплекс лесоводственных мероприятий на территории парка направлен на сохранение и повышение биологической устойчивости лесов. Ежегодно в национальном парке весной и осенью проводится рекогносцировочное и детальное обследование насаждений. Целью проведения обследования является выявление вредителей и болезней леса. Лесопатологическое обследования провидится на всей территории парка и во всех функциональных зонах. Лесопатологический мониторинг проводится специалистами парка с привлечением сотрудника лесозащиты. Мониторинг осуществляется в соответствии с приказом МПР России от 09.07.2007 г. №174 «Об утверждении порядка организации и осуществления лесопатологического мониторинга».</w:t>
      </w:r>
    </w:p>
    <w:p w:rsidR="00245F77" w:rsidRPr="0007389B" w:rsidRDefault="00245F77" w:rsidP="00245F77">
      <w:pPr>
        <w:pStyle w:val="aa"/>
        <w:shd w:val="clear" w:color="auto" w:fill="FFFFFF"/>
        <w:spacing w:before="0" w:beforeAutospacing="0" w:after="0" w:afterAutospacing="0" w:line="265" w:lineRule="atLeast"/>
        <w:ind w:firstLine="708"/>
        <w:jc w:val="both"/>
        <w:rPr>
          <w:sz w:val="26"/>
          <w:szCs w:val="26"/>
        </w:rPr>
      </w:pPr>
      <w:r w:rsidRPr="0007389B">
        <w:rPr>
          <w:sz w:val="26"/>
          <w:szCs w:val="26"/>
        </w:rPr>
        <w:t>В насаждениях парка проводится текущее лесопатологическое обследование — плановое мероприятие, осуществляемое с целью проверки сигналов об усыхание и ослаблении насаждений, появлении и распространении вредителей и болезней леса, повреждение насаждений в результате неблагоприятных погодных явлений.</w:t>
      </w:r>
    </w:p>
    <w:p w:rsidR="00245F77" w:rsidRPr="0007389B" w:rsidRDefault="00245F77" w:rsidP="00245F77">
      <w:pPr>
        <w:pStyle w:val="aa"/>
        <w:shd w:val="clear" w:color="auto" w:fill="FFFFFF"/>
        <w:spacing w:before="0" w:beforeAutospacing="0" w:after="0" w:afterAutospacing="0" w:line="265" w:lineRule="atLeast"/>
        <w:ind w:firstLine="708"/>
        <w:jc w:val="both"/>
        <w:rPr>
          <w:sz w:val="26"/>
          <w:szCs w:val="26"/>
        </w:rPr>
      </w:pPr>
      <w:r w:rsidRPr="0007389B">
        <w:rPr>
          <w:rStyle w:val="ae"/>
          <w:sz w:val="26"/>
          <w:szCs w:val="26"/>
        </w:rPr>
        <w:t>Работа по охране животного мира является одной из приоритетных задач деятельности парка.</w:t>
      </w:r>
      <w:r w:rsidRPr="0007389B">
        <w:rPr>
          <w:rStyle w:val="apple-converted-space"/>
          <w:sz w:val="26"/>
          <w:szCs w:val="26"/>
        </w:rPr>
        <w:t> </w:t>
      </w:r>
      <w:r w:rsidRPr="0007389B">
        <w:rPr>
          <w:sz w:val="26"/>
          <w:szCs w:val="26"/>
        </w:rPr>
        <w:t>Ежегодно проводятся специальные биотехнические мероприятия, позволяющие улучшить качество угодий и увеличить численность животных. Устраиваются и ремонтируются подкормочные площадки, ремизные участки, закладываются кормовые поля, ведутся мероприятия по предупреждению гибели животных, регулярные наблюдения за распространением и численностью крупных копытных животных. Охота на территории парка закрыта. Разрешено любительское рыболовство с соблюдением требований региональных правил.</w:t>
      </w:r>
    </w:p>
    <w:p w:rsidR="00245F77" w:rsidRPr="0007389B" w:rsidRDefault="00245F77" w:rsidP="00245F77">
      <w:pPr>
        <w:pStyle w:val="aa"/>
        <w:shd w:val="clear" w:color="auto" w:fill="FFFFFF"/>
        <w:spacing w:before="0" w:beforeAutospacing="0" w:after="0" w:afterAutospacing="0" w:line="265" w:lineRule="atLeast"/>
        <w:jc w:val="both"/>
        <w:rPr>
          <w:sz w:val="26"/>
          <w:szCs w:val="26"/>
        </w:rPr>
      </w:pPr>
      <w:r w:rsidRPr="0007389B">
        <w:rPr>
          <w:sz w:val="26"/>
          <w:szCs w:val="26"/>
        </w:rPr>
        <w:t>Проведение биотехнические мероприятия позволят:</w:t>
      </w:r>
    </w:p>
    <w:p w:rsidR="00245F77" w:rsidRPr="0007389B" w:rsidRDefault="00245F77" w:rsidP="00245F77">
      <w:pPr>
        <w:numPr>
          <w:ilvl w:val="0"/>
          <w:numId w:val="32"/>
        </w:numPr>
        <w:shd w:val="clear" w:color="auto" w:fill="FFFFFF"/>
        <w:spacing w:line="265" w:lineRule="atLeast"/>
        <w:jc w:val="both"/>
        <w:rPr>
          <w:sz w:val="26"/>
          <w:szCs w:val="26"/>
        </w:rPr>
      </w:pPr>
      <w:r w:rsidRPr="0007389B">
        <w:rPr>
          <w:sz w:val="26"/>
          <w:szCs w:val="26"/>
        </w:rPr>
        <w:t>улучшить условия обитания животного мира;</w:t>
      </w:r>
    </w:p>
    <w:p w:rsidR="00245F77" w:rsidRPr="0007389B" w:rsidRDefault="00245F77" w:rsidP="00245F77">
      <w:pPr>
        <w:numPr>
          <w:ilvl w:val="0"/>
          <w:numId w:val="32"/>
        </w:numPr>
        <w:shd w:val="clear" w:color="auto" w:fill="FFFFFF"/>
        <w:spacing w:line="265" w:lineRule="atLeast"/>
        <w:jc w:val="both"/>
        <w:rPr>
          <w:sz w:val="26"/>
          <w:szCs w:val="26"/>
        </w:rPr>
      </w:pPr>
      <w:r w:rsidRPr="0007389B">
        <w:rPr>
          <w:sz w:val="26"/>
          <w:szCs w:val="26"/>
        </w:rPr>
        <w:t>предотвратит гибели во время неблагоприятных метеорологических условий в зимний период;</w:t>
      </w:r>
    </w:p>
    <w:p w:rsidR="00245F77" w:rsidRPr="0007389B" w:rsidRDefault="00245F77" w:rsidP="00245F77">
      <w:pPr>
        <w:numPr>
          <w:ilvl w:val="0"/>
          <w:numId w:val="32"/>
        </w:numPr>
        <w:shd w:val="clear" w:color="auto" w:fill="FFFFFF"/>
        <w:spacing w:line="265" w:lineRule="atLeast"/>
        <w:jc w:val="both"/>
        <w:rPr>
          <w:sz w:val="26"/>
          <w:szCs w:val="26"/>
        </w:rPr>
      </w:pPr>
      <w:r w:rsidRPr="0007389B">
        <w:rPr>
          <w:sz w:val="26"/>
          <w:szCs w:val="26"/>
        </w:rPr>
        <w:t>сведет к минимуму ущерба животными наносимого лесному и сельскому хозяйству;</w:t>
      </w:r>
    </w:p>
    <w:p w:rsidR="00245F77" w:rsidRPr="0007389B" w:rsidRDefault="00245F77" w:rsidP="00245F77">
      <w:pPr>
        <w:numPr>
          <w:ilvl w:val="0"/>
          <w:numId w:val="32"/>
        </w:numPr>
        <w:shd w:val="clear" w:color="auto" w:fill="FFFFFF"/>
        <w:spacing w:line="265" w:lineRule="atLeast"/>
        <w:jc w:val="both"/>
        <w:rPr>
          <w:sz w:val="26"/>
          <w:szCs w:val="26"/>
        </w:rPr>
      </w:pPr>
      <w:r w:rsidRPr="0007389B">
        <w:rPr>
          <w:sz w:val="26"/>
          <w:szCs w:val="26"/>
        </w:rPr>
        <w:t>повысит эстетическую и познавательную ценность при проведении экскурсий по туристическим маршрутам.</w:t>
      </w:r>
    </w:p>
    <w:p w:rsidR="00245F77" w:rsidRPr="0007389B" w:rsidRDefault="00245F77" w:rsidP="00245F77">
      <w:pPr>
        <w:pStyle w:val="aa"/>
        <w:shd w:val="clear" w:color="auto" w:fill="FFFFFF"/>
        <w:spacing w:before="0" w:beforeAutospacing="0" w:after="0" w:afterAutospacing="0" w:line="265" w:lineRule="atLeast"/>
        <w:ind w:firstLine="708"/>
        <w:jc w:val="both"/>
        <w:rPr>
          <w:sz w:val="26"/>
          <w:szCs w:val="26"/>
        </w:rPr>
      </w:pPr>
      <w:r w:rsidRPr="0007389B">
        <w:rPr>
          <w:sz w:val="26"/>
          <w:szCs w:val="26"/>
        </w:rPr>
        <w:t>Ежегодно сотрудниками парка проводится зимний учет животных, который позволят выявлять численность животных обитающих на территории парка и района.</w:t>
      </w:r>
    </w:p>
    <w:p w:rsidR="00245F77" w:rsidRPr="0007389B" w:rsidRDefault="00245F77" w:rsidP="00245F77">
      <w:pPr>
        <w:autoSpaceDE w:val="0"/>
        <w:autoSpaceDN w:val="0"/>
        <w:adjustRightInd w:val="0"/>
        <w:ind w:firstLine="708"/>
        <w:jc w:val="both"/>
        <w:rPr>
          <w:rFonts w:eastAsia="Times New Roman"/>
          <w:sz w:val="26"/>
          <w:szCs w:val="26"/>
        </w:rPr>
      </w:pPr>
      <w:r w:rsidRPr="0007389B">
        <w:rPr>
          <w:sz w:val="26"/>
          <w:szCs w:val="26"/>
        </w:rPr>
        <w:t>Проводится регулирование выпаса скота, ограничение распашки водоохранных зон, запрещение весенних сельхозпалов, стихийных свалок.</w:t>
      </w:r>
    </w:p>
    <w:p w:rsidR="00245F77" w:rsidRPr="0007389B" w:rsidRDefault="00245F77" w:rsidP="00245F77">
      <w:pPr>
        <w:autoSpaceDE w:val="0"/>
        <w:autoSpaceDN w:val="0"/>
        <w:adjustRightInd w:val="0"/>
        <w:jc w:val="both"/>
        <w:rPr>
          <w:rFonts w:eastAsia="Times New Roman"/>
          <w:sz w:val="26"/>
          <w:szCs w:val="26"/>
        </w:rPr>
      </w:pPr>
    </w:p>
    <w:p w:rsidR="00245F77" w:rsidRPr="0007389B" w:rsidRDefault="00245F77" w:rsidP="00245F77">
      <w:pPr>
        <w:jc w:val="center"/>
        <w:outlineLvl w:val="1"/>
        <w:rPr>
          <w:rFonts w:eastAsia="Times New Roman"/>
          <w:b/>
          <w:i/>
          <w:sz w:val="26"/>
          <w:szCs w:val="26"/>
        </w:rPr>
      </w:pPr>
      <w:bookmarkStart w:id="102" w:name="_Toc270950841"/>
      <w:bookmarkStart w:id="103" w:name="_Toc344148266"/>
      <w:r w:rsidRPr="0007389B">
        <w:rPr>
          <w:rFonts w:eastAsia="Times New Roman"/>
          <w:b/>
          <w:i/>
          <w:sz w:val="26"/>
          <w:szCs w:val="26"/>
        </w:rPr>
        <w:lastRenderedPageBreak/>
        <w:t>7.4 Подверженность территории воздействию ЧС природного и техногенного характера</w:t>
      </w:r>
      <w:bookmarkEnd w:id="102"/>
      <w:bookmarkEnd w:id="103"/>
    </w:p>
    <w:p w:rsidR="00245F77" w:rsidRPr="0007389B" w:rsidRDefault="00245F77" w:rsidP="00245F77">
      <w:pPr>
        <w:suppressAutoHyphens/>
        <w:ind w:firstLine="709"/>
        <w:jc w:val="both"/>
        <w:rPr>
          <w:rFonts w:eastAsia="Times New Roman"/>
          <w:sz w:val="26"/>
          <w:szCs w:val="26"/>
          <w:lang w:eastAsia="ar-SA"/>
        </w:rPr>
      </w:pPr>
    </w:p>
    <w:p w:rsidR="00245F77" w:rsidRPr="0007389B" w:rsidRDefault="00245F77" w:rsidP="00245F77">
      <w:pPr>
        <w:suppressAutoHyphens/>
        <w:ind w:firstLine="709"/>
        <w:jc w:val="both"/>
        <w:rPr>
          <w:rFonts w:eastAsia="Times New Roman"/>
          <w:sz w:val="26"/>
          <w:szCs w:val="26"/>
          <w:lang w:eastAsia="ar-SA"/>
        </w:rPr>
      </w:pPr>
      <w:r w:rsidRPr="0007389B">
        <w:rPr>
          <w:rFonts w:eastAsia="Times New Roman"/>
          <w:sz w:val="26"/>
          <w:szCs w:val="26"/>
          <w:lang w:eastAsia="ar-SA"/>
        </w:rPr>
        <w:t xml:space="preserve">Чрезвычайные ситуации природного и техногенного характера согласно постановлению Правительства РФ от 21 мая </w:t>
      </w:r>
      <w:smartTag w:uri="urn:schemas-microsoft-com:office:smarttags" w:element="metricconverter">
        <w:smartTagPr>
          <w:attr w:name="ProductID" w:val="2007 г"/>
        </w:smartTagPr>
        <w:r w:rsidRPr="0007389B">
          <w:rPr>
            <w:rFonts w:eastAsia="Times New Roman"/>
            <w:sz w:val="26"/>
            <w:szCs w:val="26"/>
            <w:lang w:eastAsia="ar-SA"/>
          </w:rPr>
          <w:t>2007 г</w:t>
        </w:r>
      </w:smartTag>
      <w:r w:rsidRPr="0007389B">
        <w:rPr>
          <w:rFonts w:eastAsia="Times New Roman"/>
          <w:sz w:val="26"/>
          <w:szCs w:val="26"/>
          <w:lang w:eastAsia="ar-SA"/>
        </w:rPr>
        <w:t>. № 304 «О классификации чрезвычайных ситуаций природного и техногенного характера» подразделяются:</w:t>
      </w:r>
    </w:p>
    <w:p w:rsidR="00245F77" w:rsidRPr="0007389B" w:rsidRDefault="00245F77" w:rsidP="00245F77">
      <w:pPr>
        <w:numPr>
          <w:ilvl w:val="0"/>
          <w:numId w:val="5"/>
        </w:numPr>
        <w:spacing w:after="200"/>
        <w:jc w:val="both"/>
        <w:rPr>
          <w:rFonts w:eastAsia="Times New Roman"/>
          <w:w w:val="109"/>
          <w:sz w:val="26"/>
          <w:szCs w:val="26"/>
          <w:lang w:eastAsia="ar-SA"/>
        </w:rPr>
      </w:pPr>
      <w:r w:rsidRPr="0007389B">
        <w:rPr>
          <w:rFonts w:eastAsia="Times New Roman"/>
          <w:w w:val="109"/>
          <w:sz w:val="26"/>
          <w:szCs w:val="26"/>
          <w:lang w:eastAsia="ar-SA"/>
        </w:rPr>
        <w:t xml:space="preserve">локального характера; </w:t>
      </w:r>
    </w:p>
    <w:p w:rsidR="00245F77" w:rsidRPr="0007389B" w:rsidRDefault="00245F77" w:rsidP="00245F77">
      <w:pPr>
        <w:numPr>
          <w:ilvl w:val="0"/>
          <w:numId w:val="5"/>
        </w:numPr>
        <w:spacing w:after="200"/>
        <w:jc w:val="both"/>
        <w:rPr>
          <w:rFonts w:eastAsia="Times New Roman"/>
          <w:w w:val="109"/>
          <w:sz w:val="26"/>
          <w:szCs w:val="26"/>
          <w:lang w:eastAsia="ar-SA"/>
        </w:rPr>
      </w:pPr>
      <w:r w:rsidRPr="0007389B">
        <w:rPr>
          <w:rFonts w:eastAsia="Times New Roman"/>
          <w:w w:val="109"/>
          <w:sz w:val="26"/>
          <w:szCs w:val="26"/>
          <w:lang w:eastAsia="ar-SA"/>
        </w:rPr>
        <w:t xml:space="preserve">муниципального характера; </w:t>
      </w:r>
    </w:p>
    <w:p w:rsidR="00245F77" w:rsidRPr="0007389B" w:rsidRDefault="00245F77" w:rsidP="00245F77">
      <w:pPr>
        <w:numPr>
          <w:ilvl w:val="0"/>
          <w:numId w:val="5"/>
        </w:numPr>
        <w:spacing w:after="200"/>
        <w:jc w:val="both"/>
        <w:rPr>
          <w:rFonts w:eastAsia="Times New Roman"/>
          <w:w w:val="109"/>
          <w:sz w:val="26"/>
          <w:szCs w:val="26"/>
          <w:lang w:eastAsia="ar-SA"/>
        </w:rPr>
      </w:pPr>
      <w:r w:rsidRPr="0007389B">
        <w:rPr>
          <w:rFonts w:eastAsia="Times New Roman"/>
          <w:w w:val="109"/>
          <w:sz w:val="26"/>
          <w:szCs w:val="26"/>
          <w:lang w:eastAsia="ar-SA"/>
        </w:rPr>
        <w:t xml:space="preserve">межмуниципального характера; </w:t>
      </w:r>
    </w:p>
    <w:p w:rsidR="00245F77" w:rsidRPr="0007389B" w:rsidRDefault="00245F77" w:rsidP="00245F77">
      <w:pPr>
        <w:numPr>
          <w:ilvl w:val="0"/>
          <w:numId w:val="5"/>
        </w:numPr>
        <w:spacing w:after="200"/>
        <w:jc w:val="both"/>
        <w:rPr>
          <w:rFonts w:eastAsia="Times New Roman"/>
          <w:w w:val="109"/>
          <w:sz w:val="26"/>
          <w:szCs w:val="26"/>
          <w:lang w:eastAsia="ar-SA"/>
        </w:rPr>
      </w:pPr>
      <w:r w:rsidRPr="0007389B">
        <w:rPr>
          <w:rFonts w:eastAsia="Times New Roman"/>
          <w:w w:val="109"/>
          <w:sz w:val="26"/>
          <w:szCs w:val="26"/>
          <w:lang w:eastAsia="ar-SA"/>
        </w:rPr>
        <w:t xml:space="preserve">регионального характера; </w:t>
      </w:r>
    </w:p>
    <w:p w:rsidR="00245F77" w:rsidRPr="0007389B" w:rsidRDefault="00245F77" w:rsidP="00245F77">
      <w:pPr>
        <w:numPr>
          <w:ilvl w:val="0"/>
          <w:numId w:val="5"/>
        </w:numPr>
        <w:spacing w:after="200"/>
        <w:jc w:val="both"/>
        <w:rPr>
          <w:rFonts w:eastAsia="Times New Roman"/>
          <w:w w:val="109"/>
          <w:sz w:val="26"/>
          <w:szCs w:val="26"/>
          <w:lang w:eastAsia="ar-SA"/>
        </w:rPr>
      </w:pPr>
      <w:r w:rsidRPr="0007389B">
        <w:rPr>
          <w:rFonts w:eastAsia="Times New Roman"/>
          <w:w w:val="109"/>
          <w:sz w:val="26"/>
          <w:szCs w:val="26"/>
          <w:lang w:eastAsia="ar-SA"/>
        </w:rPr>
        <w:t xml:space="preserve">межрегионального характера; </w:t>
      </w:r>
    </w:p>
    <w:p w:rsidR="00245F77" w:rsidRPr="0007389B" w:rsidRDefault="00245F77" w:rsidP="00245F77">
      <w:pPr>
        <w:numPr>
          <w:ilvl w:val="0"/>
          <w:numId w:val="5"/>
        </w:numPr>
        <w:spacing w:after="200"/>
        <w:jc w:val="both"/>
        <w:rPr>
          <w:rFonts w:eastAsia="Times New Roman"/>
          <w:w w:val="109"/>
          <w:sz w:val="26"/>
          <w:szCs w:val="26"/>
          <w:lang w:eastAsia="ar-SA"/>
        </w:rPr>
      </w:pPr>
      <w:r w:rsidRPr="0007389B">
        <w:rPr>
          <w:rFonts w:eastAsia="Times New Roman"/>
          <w:w w:val="109"/>
          <w:sz w:val="26"/>
          <w:szCs w:val="26"/>
          <w:lang w:eastAsia="ar-SA"/>
        </w:rPr>
        <w:t>федерального характера.</w:t>
      </w:r>
    </w:p>
    <w:p w:rsidR="00245F77" w:rsidRPr="0007389B" w:rsidRDefault="00245F77" w:rsidP="00245F77">
      <w:pPr>
        <w:ind w:firstLine="720"/>
        <w:jc w:val="both"/>
        <w:rPr>
          <w:rFonts w:eastAsia="Times New Roman"/>
          <w:sz w:val="26"/>
          <w:szCs w:val="26"/>
        </w:rPr>
      </w:pPr>
      <w:r w:rsidRPr="0007389B">
        <w:rPr>
          <w:rFonts w:eastAsia="Times New Roman"/>
          <w:sz w:val="26"/>
          <w:szCs w:val="26"/>
        </w:rPr>
        <w:t>Катастрофы техногенного и природного характера приводят к следующим возможным последствиям:</w:t>
      </w:r>
    </w:p>
    <w:p w:rsidR="00245F77" w:rsidRPr="0007389B" w:rsidRDefault="00245F77" w:rsidP="00245F77">
      <w:pPr>
        <w:numPr>
          <w:ilvl w:val="0"/>
          <w:numId w:val="6"/>
        </w:numPr>
        <w:spacing w:after="200"/>
        <w:jc w:val="both"/>
        <w:rPr>
          <w:rFonts w:eastAsia="Times New Roman"/>
          <w:w w:val="109"/>
          <w:sz w:val="26"/>
          <w:szCs w:val="26"/>
          <w:lang w:eastAsia="ar-SA"/>
        </w:rPr>
      </w:pPr>
      <w:r w:rsidRPr="0007389B">
        <w:rPr>
          <w:rFonts w:eastAsia="Times New Roman"/>
          <w:w w:val="109"/>
          <w:sz w:val="26"/>
          <w:szCs w:val="26"/>
          <w:lang w:eastAsia="ar-SA"/>
        </w:rPr>
        <w:t>пожары;</w:t>
      </w:r>
    </w:p>
    <w:p w:rsidR="00245F77" w:rsidRPr="0007389B" w:rsidRDefault="00245F77" w:rsidP="00245F77">
      <w:pPr>
        <w:numPr>
          <w:ilvl w:val="0"/>
          <w:numId w:val="6"/>
        </w:numPr>
        <w:spacing w:after="200"/>
        <w:jc w:val="both"/>
        <w:rPr>
          <w:rFonts w:eastAsia="Times New Roman"/>
          <w:w w:val="109"/>
          <w:sz w:val="26"/>
          <w:szCs w:val="26"/>
          <w:lang w:eastAsia="ar-SA"/>
        </w:rPr>
      </w:pPr>
      <w:r w:rsidRPr="0007389B">
        <w:rPr>
          <w:rFonts w:eastAsia="Times New Roman"/>
          <w:w w:val="109"/>
          <w:sz w:val="26"/>
          <w:szCs w:val="26"/>
          <w:lang w:eastAsia="ar-SA"/>
        </w:rPr>
        <w:t>взрывы;</w:t>
      </w:r>
    </w:p>
    <w:p w:rsidR="00245F77" w:rsidRPr="0007389B" w:rsidRDefault="00245F77" w:rsidP="00245F77">
      <w:pPr>
        <w:numPr>
          <w:ilvl w:val="0"/>
          <w:numId w:val="6"/>
        </w:numPr>
        <w:spacing w:after="200"/>
        <w:jc w:val="both"/>
        <w:rPr>
          <w:rFonts w:eastAsia="Times New Roman"/>
          <w:w w:val="109"/>
          <w:sz w:val="26"/>
          <w:szCs w:val="26"/>
          <w:lang w:eastAsia="ar-SA"/>
        </w:rPr>
      </w:pPr>
      <w:r w:rsidRPr="0007389B">
        <w:rPr>
          <w:rFonts w:eastAsia="Times New Roman"/>
          <w:w w:val="109"/>
          <w:sz w:val="26"/>
          <w:szCs w:val="26"/>
          <w:lang w:eastAsia="ar-SA"/>
        </w:rPr>
        <w:t>человеческие жертвы;</w:t>
      </w:r>
    </w:p>
    <w:p w:rsidR="00245F77" w:rsidRPr="0007389B" w:rsidRDefault="00245F77" w:rsidP="00245F77">
      <w:pPr>
        <w:numPr>
          <w:ilvl w:val="0"/>
          <w:numId w:val="6"/>
        </w:numPr>
        <w:spacing w:after="200"/>
        <w:jc w:val="both"/>
        <w:rPr>
          <w:rFonts w:eastAsia="Times New Roman"/>
          <w:w w:val="109"/>
          <w:sz w:val="26"/>
          <w:szCs w:val="26"/>
          <w:lang w:eastAsia="ar-SA"/>
        </w:rPr>
      </w:pPr>
      <w:r w:rsidRPr="0007389B">
        <w:rPr>
          <w:rFonts w:eastAsia="Times New Roman"/>
          <w:w w:val="109"/>
          <w:sz w:val="26"/>
          <w:szCs w:val="26"/>
          <w:lang w:eastAsia="ar-SA"/>
        </w:rPr>
        <w:t>массовые заболевания населения;</w:t>
      </w:r>
    </w:p>
    <w:p w:rsidR="00245F77" w:rsidRPr="0007389B" w:rsidRDefault="00245F77" w:rsidP="00245F77">
      <w:pPr>
        <w:numPr>
          <w:ilvl w:val="0"/>
          <w:numId w:val="6"/>
        </w:numPr>
        <w:spacing w:after="200"/>
        <w:jc w:val="both"/>
        <w:rPr>
          <w:rFonts w:eastAsia="Times New Roman"/>
          <w:w w:val="109"/>
          <w:sz w:val="26"/>
          <w:szCs w:val="26"/>
          <w:lang w:eastAsia="ar-SA"/>
        </w:rPr>
      </w:pPr>
      <w:r w:rsidRPr="0007389B">
        <w:rPr>
          <w:rFonts w:eastAsia="Times New Roman"/>
          <w:w w:val="109"/>
          <w:sz w:val="26"/>
          <w:szCs w:val="26"/>
          <w:lang w:eastAsia="ar-SA"/>
        </w:rPr>
        <w:t>перебои в обеспечении электроэнергией, водой, теплом.</w:t>
      </w:r>
    </w:p>
    <w:p w:rsidR="00245F77" w:rsidRPr="0007389B" w:rsidRDefault="00245F77" w:rsidP="00245F77">
      <w:pPr>
        <w:ind w:firstLine="720"/>
        <w:jc w:val="both"/>
        <w:rPr>
          <w:rFonts w:eastAsia="Times New Roman"/>
          <w:sz w:val="26"/>
          <w:szCs w:val="26"/>
        </w:rPr>
      </w:pPr>
      <w:r w:rsidRPr="0007389B">
        <w:rPr>
          <w:rFonts w:eastAsia="Times New Roman"/>
          <w:sz w:val="26"/>
          <w:szCs w:val="26"/>
        </w:rPr>
        <w:t>Предупреждение ЧС, ликвидация их последствий, снижение масштабов потерь и ущерба, наносимых техногенными и природными катастрофами, являются приоритетными задачами Главного управления по делам ГО и ЧС Саратовской области и органов исполнительной власти всех уровней.</w:t>
      </w:r>
    </w:p>
    <w:p w:rsidR="00245F77" w:rsidRPr="0007389B" w:rsidRDefault="00245F77" w:rsidP="00245F77">
      <w:pPr>
        <w:ind w:firstLine="720"/>
        <w:jc w:val="both"/>
        <w:rPr>
          <w:rFonts w:eastAsia="Times New Roman"/>
          <w:sz w:val="26"/>
          <w:szCs w:val="26"/>
        </w:rPr>
      </w:pPr>
    </w:p>
    <w:p w:rsidR="00245F77" w:rsidRPr="0007389B" w:rsidRDefault="00245F77" w:rsidP="00245F77">
      <w:pPr>
        <w:spacing w:after="200"/>
        <w:jc w:val="center"/>
        <w:outlineLvl w:val="2"/>
        <w:rPr>
          <w:i/>
          <w:sz w:val="26"/>
          <w:szCs w:val="22"/>
          <w:lang w:eastAsia="en-US"/>
        </w:rPr>
      </w:pPr>
      <w:bookmarkStart w:id="104" w:name="_Toc344148267"/>
      <w:r w:rsidRPr="0007389B">
        <w:rPr>
          <w:i/>
          <w:sz w:val="26"/>
          <w:szCs w:val="22"/>
          <w:lang w:eastAsia="en-US"/>
        </w:rPr>
        <w:t>7.4.1 Характеристика опасностей природного характера</w:t>
      </w:r>
      <w:bookmarkEnd w:id="104"/>
    </w:p>
    <w:p w:rsidR="00245F77" w:rsidRPr="005026BC" w:rsidRDefault="00245F77" w:rsidP="00245F77">
      <w:pPr>
        <w:widowControl w:val="0"/>
        <w:tabs>
          <w:tab w:val="left" w:pos="1180"/>
          <w:tab w:val="left" w:pos="1680"/>
          <w:tab w:val="left" w:pos="2680"/>
          <w:tab w:val="left" w:pos="3640"/>
          <w:tab w:val="left" w:pos="5120"/>
          <w:tab w:val="left" w:pos="5700"/>
          <w:tab w:val="left" w:pos="7120"/>
          <w:tab w:val="left" w:pos="7600"/>
          <w:tab w:val="left" w:pos="8520"/>
          <w:tab w:val="left" w:pos="9040"/>
        </w:tabs>
        <w:autoSpaceDE w:val="0"/>
        <w:autoSpaceDN w:val="0"/>
        <w:adjustRightInd w:val="0"/>
        <w:ind w:left="122" w:right="70" w:firstLine="566"/>
        <w:jc w:val="both"/>
        <w:rPr>
          <w:spacing w:val="-1"/>
          <w:sz w:val="26"/>
          <w:szCs w:val="26"/>
        </w:rPr>
      </w:pPr>
      <w:r w:rsidRPr="005026BC">
        <w:rPr>
          <w:spacing w:val="-1"/>
          <w:sz w:val="26"/>
          <w:szCs w:val="26"/>
        </w:rPr>
        <w:t>Недостатком местного климата являются неблагоприятные метеорологические явления, такие как зимние оттепели, метели, гололед, относительно продолжительные туманы, что отрицательно сказывается на работе коммунальных служб и урожайности возделываемых сельскохозяйственных культур.</w:t>
      </w:r>
    </w:p>
    <w:p w:rsidR="00245F77" w:rsidRPr="005026BC" w:rsidRDefault="00245F77" w:rsidP="00245F77">
      <w:pPr>
        <w:widowControl w:val="0"/>
        <w:tabs>
          <w:tab w:val="left" w:pos="1180"/>
          <w:tab w:val="left" w:pos="1680"/>
          <w:tab w:val="left" w:pos="2680"/>
          <w:tab w:val="left" w:pos="3640"/>
          <w:tab w:val="left" w:pos="5120"/>
          <w:tab w:val="left" w:pos="5700"/>
          <w:tab w:val="left" w:pos="7120"/>
          <w:tab w:val="left" w:pos="7600"/>
          <w:tab w:val="left" w:pos="8520"/>
          <w:tab w:val="left" w:pos="9040"/>
        </w:tabs>
        <w:autoSpaceDE w:val="0"/>
        <w:autoSpaceDN w:val="0"/>
        <w:adjustRightInd w:val="0"/>
        <w:ind w:left="122" w:right="70" w:firstLine="566"/>
        <w:jc w:val="both"/>
        <w:rPr>
          <w:sz w:val="26"/>
          <w:szCs w:val="26"/>
        </w:rPr>
      </w:pPr>
      <w:r w:rsidRPr="005026BC">
        <w:rPr>
          <w:spacing w:val="-1"/>
          <w:sz w:val="26"/>
          <w:szCs w:val="26"/>
        </w:rPr>
        <w:t>Н</w:t>
      </w:r>
      <w:r w:rsidRPr="005026BC">
        <w:rPr>
          <w:sz w:val="26"/>
          <w:szCs w:val="26"/>
        </w:rPr>
        <w:t xml:space="preserve">а </w:t>
      </w:r>
      <w:r w:rsidRPr="005026BC">
        <w:rPr>
          <w:spacing w:val="-1"/>
          <w:sz w:val="26"/>
          <w:szCs w:val="26"/>
        </w:rPr>
        <w:t>т</w:t>
      </w:r>
      <w:r w:rsidRPr="005026BC">
        <w:rPr>
          <w:spacing w:val="1"/>
          <w:sz w:val="26"/>
          <w:szCs w:val="26"/>
        </w:rPr>
        <w:t>ерр</w:t>
      </w:r>
      <w:r w:rsidRPr="005026BC">
        <w:rPr>
          <w:sz w:val="26"/>
          <w:szCs w:val="26"/>
        </w:rPr>
        <w:t>и</w:t>
      </w:r>
      <w:r w:rsidRPr="005026BC">
        <w:rPr>
          <w:spacing w:val="-1"/>
          <w:sz w:val="26"/>
          <w:szCs w:val="26"/>
        </w:rPr>
        <w:t>т</w:t>
      </w:r>
      <w:r w:rsidRPr="005026BC">
        <w:rPr>
          <w:spacing w:val="1"/>
          <w:sz w:val="26"/>
          <w:szCs w:val="26"/>
        </w:rPr>
        <w:t>ор</w:t>
      </w:r>
      <w:r w:rsidRPr="005026BC">
        <w:rPr>
          <w:sz w:val="26"/>
          <w:szCs w:val="26"/>
        </w:rPr>
        <w:t xml:space="preserve">ии </w:t>
      </w:r>
      <w:r w:rsidR="005026BC" w:rsidRPr="005026BC">
        <w:rPr>
          <w:spacing w:val="1"/>
          <w:sz w:val="26"/>
          <w:szCs w:val="26"/>
        </w:rPr>
        <w:t>Благодатинского</w:t>
      </w:r>
      <w:r w:rsidRPr="005026BC">
        <w:rPr>
          <w:spacing w:val="1"/>
          <w:sz w:val="26"/>
          <w:szCs w:val="26"/>
        </w:rPr>
        <w:t xml:space="preserve"> МО</w:t>
      </w:r>
      <w:r w:rsidR="006A1E74">
        <w:rPr>
          <w:spacing w:val="1"/>
          <w:sz w:val="26"/>
          <w:szCs w:val="26"/>
        </w:rPr>
        <w:t xml:space="preserve"> </w:t>
      </w:r>
      <w:r w:rsidRPr="005026BC">
        <w:rPr>
          <w:spacing w:val="1"/>
          <w:sz w:val="26"/>
          <w:szCs w:val="26"/>
        </w:rPr>
        <w:t>р</w:t>
      </w:r>
      <w:r w:rsidRPr="005026BC">
        <w:rPr>
          <w:spacing w:val="-1"/>
          <w:sz w:val="26"/>
          <w:szCs w:val="26"/>
        </w:rPr>
        <w:t>а</w:t>
      </w:r>
      <w:r w:rsidRPr="005026BC">
        <w:rPr>
          <w:spacing w:val="1"/>
          <w:sz w:val="26"/>
          <w:szCs w:val="26"/>
        </w:rPr>
        <w:t>спр</w:t>
      </w:r>
      <w:r w:rsidRPr="005026BC">
        <w:rPr>
          <w:spacing w:val="-2"/>
          <w:sz w:val="26"/>
          <w:szCs w:val="26"/>
        </w:rPr>
        <w:t>о</w:t>
      </w:r>
      <w:r w:rsidRPr="005026BC">
        <w:rPr>
          <w:spacing w:val="1"/>
          <w:sz w:val="26"/>
          <w:szCs w:val="26"/>
        </w:rPr>
        <w:t>с</w:t>
      </w:r>
      <w:r w:rsidRPr="005026BC">
        <w:rPr>
          <w:spacing w:val="-1"/>
          <w:sz w:val="26"/>
          <w:szCs w:val="26"/>
        </w:rPr>
        <w:t>т</w:t>
      </w:r>
      <w:r w:rsidRPr="005026BC">
        <w:rPr>
          <w:spacing w:val="1"/>
          <w:sz w:val="26"/>
          <w:szCs w:val="26"/>
        </w:rPr>
        <w:t>р</w:t>
      </w:r>
      <w:r w:rsidRPr="005026BC">
        <w:rPr>
          <w:spacing w:val="-1"/>
          <w:sz w:val="26"/>
          <w:szCs w:val="26"/>
        </w:rPr>
        <w:t>а</w:t>
      </w:r>
      <w:r w:rsidRPr="005026BC">
        <w:rPr>
          <w:sz w:val="26"/>
          <w:szCs w:val="26"/>
        </w:rPr>
        <w:t>н</w:t>
      </w:r>
      <w:r w:rsidRPr="005026BC">
        <w:rPr>
          <w:spacing w:val="1"/>
          <w:sz w:val="26"/>
          <w:szCs w:val="26"/>
        </w:rPr>
        <w:t>е</w:t>
      </w:r>
      <w:r w:rsidRPr="005026BC">
        <w:rPr>
          <w:sz w:val="26"/>
          <w:szCs w:val="26"/>
        </w:rPr>
        <w:t xml:space="preserve">ны </w:t>
      </w:r>
      <w:r w:rsidRPr="005026BC">
        <w:rPr>
          <w:spacing w:val="1"/>
          <w:sz w:val="26"/>
          <w:szCs w:val="26"/>
        </w:rPr>
        <w:t>р</w:t>
      </w:r>
      <w:r w:rsidRPr="005026BC">
        <w:rPr>
          <w:spacing w:val="-1"/>
          <w:sz w:val="26"/>
          <w:szCs w:val="26"/>
        </w:rPr>
        <w:t>аз</w:t>
      </w:r>
      <w:r w:rsidRPr="005026BC">
        <w:rPr>
          <w:sz w:val="26"/>
          <w:szCs w:val="26"/>
        </w:rPr>
        <w:t>н</w:t>
      </w:r>
      <w:r w:rsidRPr="005026BC">
        <w:rPr>
          <w:spacing w:val="1"/>
          <w:sz w:val="26"/>
          <w:szCs w:val="26"/>
        </w:rPr>
        <w:t>оо</w:t>
      </w:r>
      <w:r w:rsidRPr="005026BC">
        <w:rPr>
          <w:sz w:val="26"/>
          <w:szCs w:val="26"/>
        </w:rPr>
        <w:t>б</w:t>
      </w:r>
      <w:r w:rsidRPr="005026BC">
        <w:rPr>
          <w:spacing w:val="1"/>
          <w:sz w:val="26"/>
          <w:szCs w:val="26"/>
        </w:rPr>
        <w:t>р</w:t>
      </w:r>
      <w:r w:rsidRPr="005026BC">
        <w:rPr>
          <w:spacing w:val="-1"/>
          <w:sz w:val="26"/>
          <w:szCs w:val="26"/>
        </w:rPr>
        <w:t>аз</w:t>
      </w:r>
      <w:r w:rsidRPr="005026BC">
        <w:rPr>
          <w:sz w:val="26"/>
          <w:szCs w:val="26"/>
        </w:rPr>
        <w:t>н</w:t>
      </w:r>
      <w:r w:rsidRPr="005026BC">
        <w:rPr>
          <w:spacing w:val="1"/>
          <w:sz w:val="26"/>
          <w:szCs w:val="26"/>
        </w:rPr>
        <w:t>ы</w:t>
      </w:r>
      <w:r w:rsidRPr="005026BC">
        <w:rPr>
          <w:sz w:val="26"/>
          <w:szCs w:val="26"/>
        </w:rPr>
        <w:t xml:space="preserve">е </w:t>
      </w:r>
      <w:r w:rsidRPr="005026BC">
        <w:rPr>
          <w:spacing w:val="-1"/>
          <w:sz w:val="26"/>
          <w:szCs w:val="26"/>
        </w:rPr>
        <w:t>п</w:t>
      </w:r>
      <w:r w:rsidRPr="005026BC">
        <w:rPr>
          <w:spacing w:val="-2"/>
          <w:sz w:val="26"/>
          <w:szCs w:val="26"/>
        </w:rPr>
        <w:t>р</w:t>
      </w:r>
      <w:r w:rsidRPr="005026BC">
        <w:rPr>
          <w:sz w:val="26"/>
          <w:szCs w:val="26"/>
        </w:rPr>
        <w:t>и</w:t>
      </w:r>
      <w:r w:rsidRPr="005026BC">
        <w:rPr>
          <w:spacing w:val="1"/>
          <w:sz w:val="26"/>
          <w:szCs w:val="26"/>
        </w:rPr>
        <w:t>ро</w:t>
      </w:r>
      <w:r w:rsidRPr="005026BC">
        <w:rPr>
          <w:sz w:val="26"/>
          <w:szCs w:val="26"/>
        </w:rPr>
        <w:t>дн</w:t>
      </w:r>
      <w:r w:rsidRPr="005026BC">
        <w:rPr>
          <w:spacing w:val="1"/>
          <w:sz w:val="26"/>
          <w:szCs w:val="26"/>
        </w:rPr>
        <w:t>ы</w:t>
      </w:r>
      <w:r w:rsidRPr="005026BC">
        <w:rPr>
          <w:sz w:val="26"/>
          <w:szCs w:val="26"/>
        </w:rPr>
        <w:t>е и ин</w:t>
      </w:r>
      <w:r w:rsidRPr="005026BC">
        <w:rPr>
          <w:spacing w:val="1"/>
          <w:sz w:val="26"/>
          <w:szCs w:val="26"/>
        </w:rPr>
        <w:t>же</w:t>
      </w:r>
      <w:r w:rsidRPr="005026BC">
        <w:rPr>
          <w:sz w:val="26"/>
          <w:szCs w:val="26"/>
        </w:rPr>
        <w:t>н</w:t>
      </w:r>
      <w:r w:rsidRPr="005026BC">
        <w:rPr>
          <w:spacing w:val="1"/>
          <w:sz w:val="26"/>
          <w:szCs w:val="26"/>
        </w:rPr>
        <w:t>ер</w:t>
      </w:r>
      <w:r w:rsidRPr="005026BC">
        <w:rPr>
          <w:spacing w:val="-2"/>
          <w:sz w:val="26"/>
          <w:szCs w:val="26"/>
        </w:rPr>
        <w:t>н</w:t>
      </w:r>
      <w:r w:rsidRPr="005026BC">
        <w:rPr>
          <w:sz w:val="26"/>
          <w:szCs w:val="26"/>
        </w:rPr>
        <w:t xml:space="preserve">о </w:t>
      </w:r>
      <w:r w:rsidRPr="005026BC">
        <w:rPr>
          <w:spacing w:val="-1"/>
          <w:sz w:val="26"/>
          <w:szCs w:val="26"/>
        </w:rPr>
        <w:t>г</w:t>
      </w:r>
      <w:r w:rsidRPr="005026BC">
        <w:rPr>
          <w:spacing w:val="1"/>
          <w:sz w:val="26"/>
          <w:szCs w:val="26"/>
        </w:rPr>
        <w:t>ео</w:t>
      </w:r>
      <w:r w:rsidRPr="005026BC">
        <w:rPr>
          <w:spacing w:val="-1"/>
          <w:sz w:val="26"/>
          <w:szCs w:val="26"/>
        </w:rPr>
        <w:t>л</w:t>
      </w:r>
      <w:r w:rsidRPr="005026BC">
        <w:rPr>
          <w:spacing w:val="1"/>
          <w:sz w:val="26"/>
          <w:szCs w:val="26"/>
        </w:rPr>
        <w:t>о</w:t>
      </w:r>
      <w:r w:rsidRPr="005026BC">
        <w:rPr>
          <w:spacing w:val="-1"/>
          <w:sz w:val="26"/>
          <w:szCs w:val="26"/>
        </w:rPr>
        <w:t>г</w:t>
      </w:r>
      <w:r w:rsidRPr="005026BC">
        <w:rPr>
          <w:spacing w:val="-3"/>
          <w:sz w:val="26"/>
          <w:szCs w:val="26"/>
        </w:rPr>
        <w:t>и</w:t>
      </w:r>
      <w:r w:rsidRPr="005026BC">
        <w:rPr>
          <w:sz w:val="26"/>
          <w:szCs w:val="26"/>
        </w:rPr>
        <w:t>ч</w:t>
      </w:r>
      <w:r w:rsidRPr="005026BC">
        <w:rPr>
          <w:spacing w:val="1"/>
          <w:sz w:val="26"/>
          <w:szCs w:val="26"/>
        </w:rPr>
        <w:t>еск</w:t>
      </w:r>
      <w:r w:rsidRPr="005026BC">
        <w:rPr>
          <w:sz w:val="26"/>
          <w:szCs w:val="26"/>
        </w:rPr>
        <w:t xml:space="preserve">ие </w:t>
      </w:r>
      <w:r w:rsidRPr="005026BC">
        <w:rPr>
          <w:spacing w:val="1"/>
          <w:sz w:val="26"/>
          <w:szCs w:val="26"/>
        </w:rPr>
        <w:t>про</w:t>
      </w:r>
      <w:r w:rsidRPr="005026BC">
        <w:rPr>
          <w:sz w:val="26"/>
          <w:szCs w:val="26"/>
        </w:rPr>
        <w:t>ц</w:t>
      </w:r>
      <w:r w:rsidRPr="005026BC">
        <w:rPr>
          <w:spacing w:val="-2"/>
          <w:sz w:val="26"/>
          <w:szCs w:val="26"/>
        </w:rPr>
        <w:t>е</w:t>
      </w:r>
      <w:r w:rsidRPr="005026BC">
        <w:rPr>
          <w:spacing w:val="1"/>
          <w:sz w:val="26"/>
          <w:szCs w:val="26"/>
        </w:rPr>
        <w:t>с</w:t>
      </w:r>
      <w:r w:rsidRPr="005026BC">
        <w:rPr>
          <w:spacing w:val="-2"/>
          <w:sz w:val="26"/>
          <w:szCs w:val="26"/>
        </w:rPr>
        <w:t>с</w:t>
      </w:r>
      <w:r w:rsidRPr="005026BC">
        <w:rPr>
          <w:spacing w:val="1"/>
          <w:sz w:val="26"/>
          <w:szCs w:val="26"/>
        </w:rPr>
        <w:t>ы</w:t>
      </w:r>
      <w:r w:rsidRPr="005026BC">
        <w:rPr>
          <w:sz w:val="26"/>
          <w:szCs w:val="26"/>
        </w:rPr>
        <w:t xml:space="preserve">, </w:t>
      </w:r>
      <w:r w:rsidRPr="005026BC">
        <w:rPr>
          <w:spacing w:val="1"/>
          <w:sz w:val="26"/>
          <w:szCs w:val="26"/>
        </w:rPr>
        <w:t>оп</w:t>
      </w:r>
      <w:r w:rsidRPr="005026BC">
        <w:rPr>
          <w:spacing w:val="-2"/>
          <w:sz w:val="26"/>
          <w:szCs w:val="26"/>
        </w:rPr>
        <w:t>р</w:t>
      </w:r>
      <w:r w:rsidRPr="005026BC">
        <w:rPr>
          <w:spacing w:val="1"/>
          <w:sz w:val="26"/>
          <w:szCs w:val="26"/>
        </w:rPr>
        <w:t>е</w:t>
      </w:r>
      <w:r w:rsidRPr="005026BC">
        <w:rPr>
          <w:sz w:val="26"/>
          <w:szCs w:val="26"/>
        </w:rPr>
        <w:t>д</w:t>
      </w:r>
      <w:r w:rsidRPr="005026BC">
        <w:rPr>
          <w:spacing w:val="1"/>
          <w:sz w:val="26"/>
          <w:szCs w:val="26"/>
        </w:rPr>
        <w:t>е</w:t>
      </w:r>
      <w:r w:rsidRPr="005026BC">
        <w:rPr>
          <w:spacing w:val="-1"/>
          <w:sz w:val="26"/>
          <w:szCs w:val="26"/>
        </w:rPr>
        <w:t>ля</w:t>
      </w:r>
      <w:r w:rsidRPr="005026BC">
        <w:rPr>
          <w:sz w:val="26"/>
          <w:szCs w:val="26"/>
        </w:rPr>
        <w:t xml:space="preserve">ющие </w:t>
      </w:r>
      <w:r w:rsidRPr="005026BC">
        <w:rPr>
          <w:spacing w:val="1"/>
          <w:sz w:val="26"/>
          <w:szCs w:val="26"/>
        </w:rPr>
        <w:t>ос</w:t>
      </w:r>
      <w:r w:rsidRPr="005026BC">
        <w:rPr>
          <w:sz w:val="26"/>
          <w:szCs w:val="26"/>
        </w:rPr>
        <w:t>н</w:t>
      </w:r>
      <w:r w:rsidRPr="005026BC">
        <w:rPr>
          <w:spacing w:val="1"/>
          <w:sz w:val="26"/>
          <w:szCs w:val="26"/>
        </w:rPr>
        <w:t>ов</w:t>
      </w:r>
      <w:r w:rsidRPr="005026BC">
        <w:rPr>
          <w:spacing w:val="-2"/>
          <w:sz w:val="26"/>
          <w:szCs w:val="26"/>
        </w:rPr>
        <w:t>н</w:t>
      </w:r>
      <w:r w:rsidRPr="005026BC">
        <w:rPr>
          <w:spacing w:val="1"/>
          <w:sz w:val="26"/>
          <w:szCs w:val="26"/>
        </w:rPr>
        <w:t>ы</w:t>
      </w:r>
      <w:r w:rsidRPr="005026BC">
        <w:rPr>
          <w:sz w:val="26"/>
          <w:szCs w:val="26"/>
        </w:rPr>
        <w:t xml:space="preserve">е </w:t>
      </w:r>
      <w:r w:rsidRPr="005026BC">
        <w:rPr>
          <w:spacing w:val="-3"/>
          <w:sz w:val="26"/>
          <w:szCs w:val="26"/>
        </w:rPr>
        <w:t>ч</w:t>
      </w:r>
      <w:r w:rsidRPr="005026BC">
        <w:rPr>
          <w:spacing w:val="1"/>
          <w:sz w:val="26"/>
          <w:szCs w:val="26"/>
        </w:rPr>
        <w:t>ер</w:t>
      </w:r>
      <w:r w:rsidRPr="005026BC">
        <w:rPr>
          <w:spacing w:val="-1"/>
          <w:sz w:val="26"/>
          <w:szCs w:val="26"/>
        </w:rPr>
        <w:t>т</w:t>
      </w:r>
      <w:r w:rsidRPr="005026BC">
        <w:rPr>
          <w:sz w:val="26"/>
          <w:szCs w:val="26"/>
        </w:rPr>
        <w:t xml:space="preserve">ы </w:t>
      </w:r>
      <w:r w:rsidRPr="005026BC">
        <w:rPr>
          <w:spacing w:val="1"/>
          <w:sz w:val="26"/>
          <w:szCs w:val="26"/>
        </w:rPr>
        <w:t>сов</w:t>
      </w:r>
      <w:r w:rsidRPr="005026BC">
        <w:rPr>
          <w:spacing w:val="-2"/>
          <w:sz w:val="26"/>
          <w:szCs w:val="26"/>
        </w:rPr>
        <w:t>р</w:t>
      </w:r>
      <w:r w:rsidRPr="005026BC">
        <w:rPr>
          <w:spacing w:val="1"/>
          <w:sz w:val="26"/>
          <w:szCs w:val="26"/>
        </w:rPr>
        <w:t>е</w:t>
      </w:r>
      <w:r w:rsidRPr="005026BC">
        <w:rPr>
          <w:sz w:val="26"/>
          <w:szCs w:val="26"/>
        </w:rPr>
        <w:t>м</w:t>
      </w:r>
      <w:r w:rsidRPr="005026BC">
        <w:rPr>
          <w:spacing w:val="1"/>
          <w:sz w:val="26"/>
          <w:szCs w:val="26"/>
        </w:rPr>
        <w:t>е</w:t>
      </w:r>
      <w:r w:rsidRPr="005026BC">
        <w:rPr>
          <w:sz w:val="26"/>
          <w:szCs w:val="26"/>
        </w:rPr>
        <w:t>нн</w:t>
      </w:r>
      <w:r w:rsidRPr="005026BC">
        <w:rPr>
          <w:spacing w:val="1"/>
          <w:sz w:val="26"/>
          <w:szCs w:val="26"/>
        </w:rPr>
        <w:t>о</w:t>
      </w:r>
      <w:r w:rsidRPr="005026BC">
        <w:rPr>
          <w:spacing w:val="-1"/>
          <w:sz w:val="26"/>
          <w:szCs w:val="26"/>
        </w:rPr>
        <w:t>г</w:t>
      </w:r>
      <w:r w:rsidRPr="005026BC">
        <w:rPr>
          <w:sz w:val="26"/>
          <w:szCs w:val="26"/>
        </w:rPr>
        <w:t>ом</w:t>
      </w:r>
      <w:r w:rsidRPr="005026BC">
        <w:rPr>
          <w:spacing w:val="1"/>
          <w:sz w:val="26"/>
          <w:szCs w:val="26"/>
        </w:rPr>
        <w:t>е</w:t>
      </w:r>
      <w:r w:rsidRPr="005026BC">
        <w:rPr>
          <w:spacing w:val="-1"/>
          <w:sz w:val="26"/>
          <w:szCs w:val="26"/>
        </w:rPr>
        <w:t>з</w:t>
      </w:r>
      <w:r w:rsidRPr="005026BC">
        <w:rPr>
          <w:spacing w:val="1"/>
          <w:sz w:val="26"/>
          <w:szCs w:val="26"/>
        </w:rPr>
        <w:t>о</w:t>
      </w:r>
      <w:r w:rsidRPr="005026BC">
        <w:rPr>
          <w:sz w:val="26"/>
          <w:szCs w:val="26"/>
        </w:rPr>
        <w:t>–ими</w:t>
      </w:r>
      <w:r w:rsidRPr="005026BC">
        <w:rPr>
          <w:spacing w:val="1"/>
          <w:sz w:val="26"/>
          <w:szCs w:val="26"/>
        </w:rPr>
        <w:t>кроре</w:t>
      </w:r>
      <w:r w:rsidRPr="005026BC">
        <w:rPr>
          <w:spacing w:val="-1"/>
          <w:sz w:val="26"/>
          <w:szCs w:val="26"/>
        </w:rPr>
        <w:t>ль</w:t>
      </w:r>
      <w:r w:rsidRPr="005026BC">
        <w:rPr>
          <w:spacing w:val="1"/>
          <w:sz w:val="26"/>
          <w:szCs w:val="26"/>
        </w:rPr>
        <w:t>еф</w:t>
      </w:r>
      <w:r w:rsidRPr="005026BC">
        <w:rPr>
          <w:spacing w:val="-1"/>
          <w:sz w:val="26"/>
          <w:szCs w:val="26"/>
        </w:rPr>
        <w:t>а</w:t>
      </w:r>
      <w:r w:rsidRPr="005026BC">
        <w:rPr>
          <w:sz w:val="26"/>
          <w:szCs w:val="26"/>
        </w:rPr>
        <w:t>.</w:t>
      </w:r>
      <w:r w:rsidR="006A1E74">
        <w:rPr>
          <w:sz w:val="26"/>
          <w:szCs w:val="26"/>
        </w:rPr>
        <w:t xml:space="preserve"> </w:t>
      </w:r>
      <w:r w:rsidRPr="005026BC">
        <w:rPr>
          <w:spacing w:val="-1"/>
          <w:sz w:val="26"/>
          <w:szCs w:val="26"/>
        </w:rPr>
        <w:t>На</w:t>
      </w:r>
      <w:r w:rsidRPr="005026BC">
        <w:rPr>
          <w:sz w:val="26"/>
          <w:szCs w:val="26"/>
        </w:rPr>
        <w:t>иб</w:t>
      </w:r>
      <w:r w:rsidRPr="005026BC">
        <w:rPr>
          <w:spacing w:val="1"/>
          <w:sz w:val="26"/>
          <w:szCs w:val="26"/>
        </w:rPr>
        <w:t>о</w:t>
      </w:r>
      <w:r w:rsidRPr="005026BC">
        <w:rPr>
          <w:spacing w:val="-1"/>
          <w:sz w:val="26"/>
          <w:szCs w:val="26"/>
        </w:rPr>
        <w:t>л</w:t>
      </w:r>
      <w:r w:rsidRPr="005026BC">
        <w:rPr>
          <w:spacing w:val="1"/>
          <w:sz w:val="26"/>
          <w:szCs w:val="26"/>
        </w:rPr>
        <w:t>е</w:t>
      </w:r>
      <w:r w:rsidRPr="005026BC">
        <w:rPr>
          <w:sz w:val="26"/>
          <w:szCs w:val="26"/>
        </w:rPr>
        <w:t>е</w:t>
      </w:r>
      <w:r w:rsidR="006A1E74">
        <w:rPr>
          <w:sz w:val="26"/>
          <w:szCs w:val="26"/>
        </w:rPr>
        <w:t xml:space="preserve"> </w:t>
      </w:r>
      <w:r w:rsidRPr="005026BC">
        <w:rPr>
          <w:spacing w:val="-1"/>
          <w:sz w:val="26"/>
          <w:szCs w:val="26"/>
        </w:rPr>
        <w:t>я</w:t>
      </w:r>
      <w:r w:rsidRPr="005026BC">
        <w:rPr>
          <w:spacing w:val="1"/>
          <w:sz w:val="26"/>
          <w:szCs w:val="26"/>
        </w:rPr>
        <w:t>рк</w:t>
      </w:r>
      <w:r w:rsidRPr="005026BC">
        <w:rPr>
          <w:sz w:val="26"/>
          <w:szCs w:val="26"/>
        </w:rPr>
        <w:t>о</w:t>
      </w:r>
      <w:r w:rsidR="006A1E74">
        <w:rPr>
          <w:sz w:val="26"/>
          <w:szCs w:val="26"/>
        </w:rPr>
        <w:t xml:space="preserve"> </w:t>
      </w:r>
      <w:r w:rsidRPr="005026BC">
        <w:rPr>
          <w:spacing w:val="1"/>
          <w:sz w:val="26"/>
          <w:szCs w:val="26"/>
        </w:rPr>
        <w:t>про</w:t>
      </w:r>
      <w:r w:rsidRPr="005026BC">
        <w:rPr>
          <w:spacing w:val="-1"/>
          <w:sz w:val="26"/>
          <w:szCs w:val="26"/>
        </w:rPr>
        <w:t>я</w:t>
      </w:r>
      <w:r w:rsidRPr="005026BC">
        <w:rPr>
          <w:spacing w:val="1"/>
          <w:sz w:val="26"/>
          <w:szCs w:val="26"/>
        </w:rPr>
        <w:t>в</w:t>
      </w:r>
      <w:r w:rsidRPr="005026BC">
        <w:rPr>
          <w:spacing w:val="-1"/>
          <w:sz w:val="26"/>
          <w:szCs w:val="26"/>
        </w:rPr>
        <w:t>ля</w:t>
      </w:r>
      <w:r w:rsidRPr="005026BC">
        <w:rPr>
          <w:sz w:val="26"/>
          <w:szCs w:val="26"/>
        </w:rPr>
        <w:t>ю</w:t>
      </w:r>
      <w:r w:rsidRPr="005026BC">
        <w:rPr>
          <w:spacing w:val="-1"/>
          <w:sz w:val="26"/>
          <w:szCs w:val="26"/>
        </w:rPr>
        <w:t>т</w:t>
      </w:r>
      <w:r w:rsidRPr="005026BC">
        <w:rPr>
          <w:spacing w:val="1"/>
          <w:sz w:val="26"/>
          <w:szCs w:val="26"/>
        </w:rPr>
        <w:t>с</w:t>
      </w:r>
      <w:r w:rsidRPr="005026BC">
        <w:rPr>
          <w:sz w:val="26"/>
          <w:szCs w:val="26"/>
        </w:rPr>
        <w:t>я</w:t>
      </w:r>
      <w:r w:rsidR="006A1E74">
        <w:rPr>
          <w:sz w:val="26"/>
          <w:szCs w:val="26"/>
        </w:rPr>
        <w:t xml:space="preserve"> </w:t>
      </w:r>
      <w:r w:rsidRPr="005026BC">
        <w:rPr>
          <w:spacing w:val="1"/>
          <w:sz w:val="26"/>
          <w:szCs w:val="26"/>
        </w:rPr>
        <w:t>эро</w:t>
      </w:r>
      <w:r w:rsidRPr="005026BC">
        <w:rPr>
          <w:spacing w:val="-1"/>
          <w:sz w:val="26"/>
          <w:szCs w:val="26"/>
        </w:rPr>
        <w:t>з</w:t>
      </w:r>
      <w:r w:rsidRPr="005026BC">
        <w:rPr>
          <w:sz w:val="26"/>
          <w:szCs w:val="26"/>
        </w:rPr>
        <w:t>и</w:t>
      </w:r>
      <w:r w:rsidRPr="005026BC">
        <w:rPr>
          <w:spacing w:val="1"/>
          <w:sz w:val="26"/>
          <w:szCs w:val="26"/>
        </w:rPr>
        <w:t>о</w:t>
      </w:r>
      <w:r w:rsidRPr="005026BC">
        <w:rPr>
          <w:sz w:val="26"/>
          <w:szCs w:val="26"/>
        </w:rPr>
        <w:t>нн</w:t>
      </w:r>
      <w:r w:rsidRPr="005026BC">
        <w:rPr>
          <w:spacing w:val="1"/>
          <w:sz w:val="26"/>
          <w:szCs w:val="26"/>
        </w:rPr>
        <w:t>ы</w:t>
      </w:r>
      <w:r w:rsidRPr="005026BC">
        <w:rPr>
          <w:spacing w:val="-2"/>
          <w:sz w:val="26"/>
          <w:szCs w:val="26"/>
        </w:rPr>
        <w:t xml:space="preserve">е, </w:t>
      </w:r>
      <w:r w:rsidRPr="005026BC">
        <w:rPr>
          <w:spacing w:val="1"/>
          <w:sz w:val="26"/>
          <w:szCs w:val="26"/>
        </w:rPr>
        <w:t>опо</w:t>
      </w:r>
      <w:r w:rsidRPr="005026BC">
        <w:rPr>
          <w:spacing w:val="-1"/>
          <w:sz w:val="26"/>
          <w:szCs w:val="26"/>
        </w:rPr>
        <w:t>лз</w:t>
      </w:r>
      <w:r w:rsidRPr="005026BC">
        <w:rPr>
          <w:sz w:val="26"/>
          <w:szCs w:val="26"/>
        </w:rPr>
        <w:t>н</w:t>
      </w:r>
      <w:r w:rsidRPr="005026BC">
        <w:rPr>
          <w:spacing w:val="1"/>
          <w:sz w:val="26"/>
          <w:szCs w:val="26"/>
        </w:rPr>
        <w:t>е</w:t>
      </w:r>
      <w:r w:rsidRPr="005026BC">
        <w:rPr>
          <w:spacing w:val="-1"/>
          <w:sz w:val="26"/>
          <w:szCs w:val="26"/>
        </w:rPr>
        <w:t>в</w:t>
      </w:r>
      <w:r w:rsidRPr="005026BC">
        <w:rPr>
          <w:spacing w:val="1"/>
          <w:sz w:val="26"/>
          <w:szCs w:val="26"/>
        </w:rPr>
        <w:t>ые</w:t>
      </w:r>
      <w:r w:rsidRPr="005026BC">
        <w:rPr>
          <w:sz w:val="26"/>
          <w:szCs w:val="26"/>
        </w:rPr>
        <w:t xml:space="preserve">, </w:t>
      </w:r>
      <w:r w:rsidRPr="005026BC">
        <w:rPr>
          <w:spacing w:val="-1"/>
          <w:sz w:val="26"/>
          <w:szCs w:val="26"/>
        </w:rPr>
        <w:t>г</w:t>
      </w:r>
      <w:r w:rsidRPr="005026BC">
        <w:rPr>
          <w:spacing w:val="1"/>
          <w:sz w:val="26"/>
          <w:szCs w:val="26"/>
        </w:rPr>
        <w:t>р</w:t>
      </w:r>
      <w:r w:rsidRPr="005026BC">
        <w:rPr>
          <w:spacing w:val="-1"/>
          <w:sz w:val="26"/>
          <w:szCs w:val="26"/>
        </w:rPr>
        <w:t>а</w:t>
      </w:r>
      <w:r w:rsidRPr="005026BC">
        <w:rPr>
          <w:spacing w:val="1"/>
          <w:sz w:val="26"/>
          <w:szCs w:val="26"/>
        </w:rPr>
        <w:t>в</w:t>
      </w:r>
      <w:r w:rsidRPr="005026BC">
        <w:rPr>
          <w:sz w:val="26"/>
          <w:szCs w:val="26"/>
        </w:rPr>
        <w:t>и</w:t>
      </w:r>
      <w:r w:rsidRPr="005026BC">
        <w:rPr>
          <w:spacing w:val="-1"/>
          <w:sz w:val="26"/>
          <w:szCs w:val="26"/>
        </w:rPr>
        <w:t>та</w:t>
      </w:r>
      <w:r w:rsidRPr="005026BC">
        <w:rPr>
          <w:sz w:val="26"/>
          <w:szCs w:val="26"/>
        </w:rPr>
        <w:t>ци</w:t>
      </w:r>
      <w:r w:rsidRPr="005026BC">
        <w:rPr>
          <w:spacing w:val="1"/>
          <w:sz w:val="26"/>
          <w:szCs w:val="26"/>
        </w:rPr>
        <w:t>о</w:t>
      </w:r>
      <w:r w:rsidRPr="005026BC">
        <w:rPr>
          <w:sz w:val="26"/>
          <w:szCs w:val="26"/>
        </w:rPr>
        <w:t>нн</w:t>
      </w:r>
      <w:r w:rsidRPr="005026BC">
        <w:rPr>
          <w:spacing w:val="1"/>
          <w:sz w:val="26"/>
          <w:szCs w:val="26"/>
        </w:rPr>
        <w:t>ые</w:t>
      </w:r>
      <w:r w:rsidRPr="005026BC">
        <w:rPr>
          <w:sz w:val="26"/>
          <w:szCs w:val="26"/>
        </w:rPr>
        <w:t>,</w:t>
      </w:r>
      <w:r w:rsidR="006A1E74">
        <w:rPr>
          <w:sz w:val="26"/>
          <w:szCs w:val="26"/>
        </w:rPr>
        <w:t xml:space="preserve"> </w:t>
      </w:r>
      <w:r w:rsidRPr="005026BC">
        <w:rPr>
          <w:spacing w:val="1"/>
          <w:sz w:val="26"/>
          <w:szCs w:val="26"/>
        </w:rPr>
        <w:t>к</w:t>
      </w:r>
      <w:r w:rsidRPr="005026BC">
        <w:rPr>
          <w:spacing w:val="-1"/>
          <w:sz w:val="26"/>
          <w:szCs w:val="26"/>
        </w:rPr>
        <w:t>а</w:t>
      </w:r>
      <w:r w:rsidRPr="005026BC">
        <w:rPr>
          <w:spacing w:val="1"/>
          <w:sz w:val="26"/>
          <w:szCs w:val="26"/>
        </w:rPr>
        <w:t>рс</w:t>
      </w:r>
      <w:r w:rsidRPr="005026BC">
        <w:rPr>
          <w:spacing w:val="-1"/>
          <w:sz w:val="26"/>
          <w:szCs w:val="26"/>
        </w:rPr>
        <w:t>т</w:t>
      </w:r>
      <w:r w:rsidRPr="005026BC">
        <w:rPr>
          <w:spacing w:val="1"/>
          <w:sz w:val="26"/>
          <w:szCs w:val="26"/>
        </w:rPr>
        <w:t>о</w:t>
      </w:r>
      <w:r w:rsidRPr="005026BC">
        <w:rPr>
          <w:spacing w:val="-1"/>
          <w:sz w:val="26"/>
          <w:szCs w:val="26"/>
        </w:rPr>
        <w:t>в</w:t>
      </w:r>
      <w:r w:rsidRPr="005026BC">
        <w:rPr>
          <w:spacing w:val="1"/>
          <w:sz w:val="26"/>
          <w:szCs w:val="26"/>
        </w:rPr>
        <w:t>ы</w:t>
      </w:r>
      <w:r w:rsidRPr="005026BC">
        <w:rPr>
          <w:sz w:val="26"/>
          <w:szCs w:val="26"/>
        </w:rPr>
        <w:t>е</w:t>
      </w:r>
      <w:r w:rsidR="006A1E74">
        <w:rPr>
          <w:sz w:val="26"/>
          <w:szCs w:val="26"/>
        </w:rPr>
        <w:t xml:space="preserve"> </w:t>
      </w:r>
      <w:r w:rsidRPr="005026BC">
        <w:rPr>
          <w:sz w:val="26"/>
          <w:szCs w:val="26"/>
        </w:rPr>
        <w:t xml:space="preserve">и </w:t>
      </w:r>
      <w:r w:rsidRPr="005026BC">
        <w:rPr>
          <w:spacing w:val="1"/>
          <w:sz w:val="26"/>
          <w:szCs w:val="26"/>
        </w:rPr>
        <w:t>суффо</w:t>
      </w:r>
      <w:r w:rsidRPr="005026BC">
        <w:rPr>
          <w:spacing w:val="-1"/>
          <w:sz w:val="26"/>
          <w:szCs w:val="26"/>
        </w:rPr>
        <w:t>з</w:t>
      </w:r>
      <w:r w:rsidRPr="005026BC">
        <w:rPr>
          <w:sz w:val="26"/>
          <w:szCs w:val="26"/>
        </w:rPr>
        <w:t>и</w:t>
      </w:r>
      <w:r w:rsidRPr="005026BC">
        <w:rPr>
          <w:spacing w:val="1"/>
          <w:sz w:val="26"/>
          <w:szCs w:val="26"/>
        </w:rPr>
        <w:t>о</w:t>
      </w:r>
      <w:r w:rsidRPr="005026BC">
        <w:rPr>
          <w:sz w:val="26"/>
          <w:szCs w:val="26"/>
        </w:rPr>
        <w:t>н</w:t>
      </w:r>
      <w:r w:rsidRPr="005026BC">
        <w:rPr>
          <w:spacing w:val="-2"/>
          <w:sz w:val="26"/>
          <w:szCs w:val="26"/>
        </w:rPr>
        <w:t>н</w:t>
      </w:r>
      <w:r w:rsidRPr="005026BC">
        <w:rPr>
          <w:spacing w:val="1"/>
          <w:sz w:val="26"/>
          <w:szCs w:val="26"/>
        </w:rPr>
        <w:t>ы</w:t>
      </w:r>
      <w:r w:rsidRPr="005026BC">
        <w:rPr>
          <w:sz w:val="26"/>
          <w:szCs w:val="26"/>
        </w:rPr>
        <w:t xml:space="preserve">е </w:t>
      </w:r>
      <w:r w:rsidRPr="005026BC">
        <w:rPr>
          <w:spacing w:val="1"/>
          <w:sz w:val="26"/>
          <w:szCs w:val="26"/>
        </w:rPr>
        <w:t>п</w:t>
      </w:r>
      <w:r w:rsidRPr="005026BC">
        <w:rPr>
          <w:spacing w:val="-2"/>
          <w:sz w:val="26"/>
          <w:szCs w:val="26"/>
        </w:rPr>
        <w:t>ро</w:t>
      </w:r>
      <w:r w:rsidRPr="005026BC">
        <w:rPr>
          <w:sz w:val="26"/>
          <w:szCs w:val="26"/>
        </w:rPr>
        <w:t>ц</w:t>
      </w:r>
      <w:r w:rsidRPr="005026BC">
        <w:rPr>
          <w:spacing w:val="1"/>
          <w:sz w:val="26"/>
          <w:szCs w:val="26"/>
        </w:rPr>
        <w:t>есс</w:t>
      </w:r>
      <w:r w:rsidRPr="005026BC">
        <w:rPr>
          <w:spacing w:val="-1"/>
          <w:sz w:val="26"/>
          <w:szCs w:val="26"/>
        </w:rPr>
        <w:t>ы</w:t>
      </w:r>
      <w:r w:rsidRPr="005026BC">
        <w:rPr>
          <w:sz w:val="26"/>
          <w:szCs w:val="26"/>
        </w:rPr>
        <w:t>.</w:t>
      </w:r>
    </w:p>
    <w:p w:rsidR="00245F77" w:rsidRPr="005026BC" w:rsidRDefault="00245F77" w:rsidP="00245F77">
      <w:pPr>
        <w:widowControl w:val="0"/>
        <w:autoSpaceDE w:val="0"/>
        <w:autoSpaceDN w:val="0"/>
        <w:adjustRightInd w:val="0"/>
        <w:ind w:left="122" w:right="72" w:firstLine="566"/>
        <w:jc w:val="both"/>
        <w:rPr>
          <w:sz w:val="26"/>
          <w:szCs w:val="26"/>
        </w:rPr>
      </w:pPr>
      <w:r w:rsidRPr="005026BC">
        <w:rPr>
          <w:sz w:val="26"/>
          <w:szCs w:val="26"/>
        </w:rPr>
        <w:t>В</w:t>
      </w:r>
      <w:r w:rsidR="006A1E74">
        <w:rPr>
          <w:sz w:val="26"/>
          <w:szCs w:val="26"/>
        </w:rPr>
        <w:t xml:space="preserve"> </w:t>
      </w:r>
      <w:r w:rsidRPr="005026BC">
        <w:rPr>
          <w:spacing w:val="1"/>
          <w:sz w:val="26"/>
          <w:szCs w:val="26"/>
        </w:rPr>
        <w:t>о</w:t>
      </w:r>
      <w:r w:rsidRPr="005026BC">
        <w:rPr>
          <w:sz w:val="26"/>
          <w:szCs w:val="26"/>
        </w:rPr>
        <w:t>б</w:t>
      </w:r>
      <w:r w:rsidRPr="005026BC">
        <w:rPr>
          <w:spacing w:val="-1"/>
          <w:sz w:val="26"/>
          <w:szCs w:val="26"/>
        </w:rPr>
        <w:t>л</w:t>
      </w:r>
      <w:r w:rsidRPr="005026BC">
        <w:rPr>
          <w:sz w:val="26"/>
          <w:szCs w:val="26"/>
        </w:rPr>
        <w:t>ик</w:t>
      </w:r>
      <w:r w:rsidR="006A1E74">
        <w:rPr>
          <w:sz w:val="26"/>
          <w:szCs w:val="26"/>
        </w:rPr>
        <w:t xml:space="preserve"> </w:t>
      </w:r>
      <w:r w:rsidRPr="005026BC">
        <w:rPr>
          <w:spacing w:val="1"/>
          <w:sz w:val="26"/>
          <w:szCs w:val="26"/>
        </w:rPr>
        <w:t>совре</w:t>
      </w:r>
      <w:r w:rsidRPr="005026BC">
        <w:rPr>
          <w:sz w:val="26"/>
          <w:szCs w:val="26"/>
        </w:rPr>
        <w:t>м</w:t>
      </w:r>
      <w:r w:rsidRPr="005026BC">
        <w:rPr>
          <w:spacing w:val="1"/>
          <w:sz w:val="26"/>
          <w:szCs w:val="26"/>
        </w:rPr>
        <w:t>е</w:t>
      </w:r>
      <w:r w:rsidRPr="005026BC">
        <w:rPr>
          <w:sz w:val="26"/>
          <w:szCs w:val="26"/>
        </w:rPr>
        <w:t>н</w:t>
      </w:r>
      <w:r w:rsidRPr="005026BC">
        <w:rPr>
          <w:spacing w:val="-2"/>
          <w:sz w:val="26"/>
          <w:szCs w:val="26"/>
        </w:rPr>
        <w:t>но</w:t>
      </w:r>
      <w:r w:rsidRPr="005026BC">
        <w:rPr>
          <w:spacing w:val="-1"/>
          <w:sz w:val="26"/>
          <w:szCs w:val="26"/>
        </w:rPr>
        <w:t>г</w:t>
      </w:r>
      <w:r w:rsidRPr="005026BC">
        <w:rPr>
          <w:sz w:val="26"/>
          <w:szCs w:val="26"/>
        </w:rPr>
        <w:t>о</w:t>
      </w:r>
      <w:r w:rsidR="006A1E74">
        <w:rPr>
          <w:sz w:val="26"/>
          <w:szCs w:val="26"/>
        </w:rPr>
        <w:t xml:space="preserve"> </w:t>
      </w:r>
      <w:r w:rsidRPr="005026BC">
        <w:rPr>
          <w:spacing w:val="-1"/>
          <w:sz w:val="26"/>
          <w:szCs w:val="26"/>
        </w:rPr>
        <w:t>ла</w:t>
      </w:r>
      <w:r w:rsidRPr="005026BC">
        <w:rPr>
          <w:sz w:val="26"/>
          <w:szCs w:val="26"/>
        </w:rPr>
        <w:t>ндш</w:t>
      </w:r>
      <w:r w:rsidRPr="005026BC">
        <w:rPr>
          <w:spacing w:val="-1"/>
          <w:sz w:val="26"/>
          <w:szCs w:val="26"/>
        </w:rPr>
        <w:t>а</w:t>
      </w:r>
      <w:r w:rsidRPr="005026BC">
        <w:rPr>
          <w:spacing w:val="1"/>
          <w:sz w:val="26"/>
          <w:szCs w:val="26"/>
        </w:rPr>
        <w:t>ф</w:t>
      </w:r>
      <w:r w:rsidRPr="005026BC">
        <w:rPr>
          <w:spacing w:val="-1"/>
          <w:sz w:val="26"/>
          <w:szCs w:val="26"/>
        </w:rPr>
        <w:t>т</w:t>
      </w:r>
      <w:r w:rsidRPr="005026BC">
        <w:rPr>
          <w:sz w:val="26"/>
          <w:szCs w:val="26"/>
        </w:rPr>
        <w:t>а</w:t>
      </w:r>
      <w:r w:rsidR="006A1E74">
        <w:rPr>
          <w:sz w:val="26"/>
          <w:szCs w:val="26"/>
        </w:rPr>
        <w:t xml:space="preserve"> </w:t>
      </w:r>
      <w:r w:rsidRPr="005026BC">
        <w:rPr>
          <w:spacing w:val="1"/>
          <w:sz w:val="26"/>
          <w:szCs w:val="26"/>
        </w:rPr>
        <w:t>вп</w:t>
      </w:r>
      <w:r w:rsidRPr="005026BC">
        <w:rPr>
          <w:sz w:val="26"/>
          <w:szCs w:val="26"/>
        </w:rPr>
        <w:t>и</w:t>
      </w:r>
      <w:r w:rsidRPr="005026BC">
        <w:rPr>
          <w:spacing w:val="1"/>
          <w:sz w:val="26"/>
          <w:szCs w:val="26"/>
        </w:rPr>
        <w:t>с</w:t>
      </w:r>
      <w:r w:rsidRPr="005026BC">
        <w:rPr>
          <w:spacing w:val="-1"/>
          <w:sz w:val="26"/>
          <w:szCs w:val="26"/>
        </w:rPr>
        <w:t>а</w:t>
      </w:r>
      <w:r w:rsidRPr="005026BC">
        <w:rPr>
          <w:sz w:val="26"/>
          <w:szCs w:val="26"/>
        </w:rPr>
        <w:t>ны</w:t>
      </w:r>
      <w:r w:rsidR="006A1E74">
        <w:rPr>
          <w:sz w:val="26"/>
          <w:szCs w:val="26"/>
        </w:rPr>
        <w:t xml:space="preserve"> </w:t>
      </w:r>
      <w:r w:rsidRPr="005026BC">
        <w:rPr>
          <w:spacing w:val="1"/>
          <w:sz w:val="26"/>
          <w:szCs w:val="26"/>
        </w:rPr>
        <w:t>кр</w:t>
      </w:r>
      <w:r w:rsidRPr="005026BC">
        <w:rPr>
          <w:spacing w:val="-2"/>
          <w:sz w:val="26"/>
          <w:szCs w:val="26"/>
        </w:rPr>
        <w:t>у</w:t>
      </w:r>
      <w:r w:rsidRPr="005026BC">
        <w:rPr>
          <w:spacing w:val="1"/>
          <w:sz w:val="26"/>
          <w:szCs w:val="26"/>
        </w:rPr>
        <w:t>п</w:t>
      </w:r>
      <w:r w:rsidRPr="005026BC">
        <w:rPr>
          <w:sz w:val="26"/>
          <w:szCs w:val="26"/>
        </w:rPr>
        <w:t>н</w:t>
      </w:r>
      <w:r w:rsidRPr="005026BC">
        <w:rPr>
          <w:spacing w:val="1"/>
          <w:sz w:val="26"/>
          <w:szCs w:val="26"/>
        </w:rPr>
        <w:t>ы</w:t>
      </w:r>
      <w:r w:rsidRPr="005026BC">
        <w:rPr>
          <w:sz w:val="26"/>
          <w:szCs w:val="26"/>
        </w:rPr>
        <w:t>е</w:t>
      </w:r>
      <w:r w:rsidR="006A1E74">
        <w:rPr>
          <w:sz w:val="26"/>
          <w:szCs w:val="26"/>
        </w:rPr>
        <w:t xml:space="preserve"> </w:t>
      </w:r>
      <w:r w:rsidRPr="005026BC">
        <w:rPr>
          <w:sz w:val="26"/>
          <w:szCs w:val="26"/>
        </w:rPr>
        <w:t>и</w:t>
      </w:r>
      <w:r w:rsidR="006A1E74">
        <w:rPr>
          <w:sz w:val="26"/>
          <w:szCs w:val="26"/>
        </w:rPr>
        <w:t xml:space="preserve"> </w:t>
      </w:r>
      <w:r w:rsidRPr="005026BC">
        <w:rPr>
          <w:sz w:val="26"/>
          <w:szCs w:val="26"/>
        </w:rPr>
        <w:t>м</w:t>
      </w:r>
      <w:r w:rsidRPr="005026BC">
        <w:rPr>
          <w:spacing w:val="1"/>
          <w:sz w:val="26"/>
          <w:szCs w:val="26"/>
        </w:rPr>
        <w:t>е</w:t>
      </w:r>
      <w:r w:rsidRPr="005026BC">
        <w:rPr>
          <w:spacing w:val="-1"/>
          <w:sz w:val="26"/>
          <w:szCs w:val="26"/>
        </w:rPr>
        <w:t>лк</w:t>
      </w:r>
      <w:r w:rsidRPr="005026BC">
        <w:rPr>
          <w:sz w:val="26"/>
          <w:szCs w:val="26"/>
        </w:rPr>
        <w:t>ие</w:t>
      </w:r>
      <w:r w:rsidR="006A1E74">
        <w:rPr>
          <w:sz w:val="26"/>
          <w:szCs w:val="26"/>
        </w:rPr>
        <w:t xml:space="preserve"> </w:t>
      </w:r>
      <w:r w:rsidRPr="005026BC">
        <w:rPr>
          <w:spacing w:val="1"/>
          <w:sz w:val="26"/>
          <w:szCs w:val="26"/>
        </w:rPr>
        <w:t>к</w:t>
      </w:r>
      <w:r w:rsidRPr="005026BC">
        <w:rPr>
          <w:spacing w:val="-1"/>
          <w:sz w:val="26"/>
          <w:szCs w:val="26"/>
        </w:rPr>
        <w:t>а</w:t>
      </w:r>
      <w:r w:rsidRPr="005026BC">
        <w:rPr>
          <w:spacing w:val="1"/>
          <w:sz w:val="26"/>
          <w:szCs w:val="26"/>
        </w:rPr>
        <w:t>рье</w:t>
      </w:r>
      <w:r w:rsidRPr="005026BC">
        <w:rPr>
          <w:spacing w:val="-2"/>
          <w:sz w:val="26"/>
          <w:szCs w:val="26"/>
        </w:rPr>
        <w:t>р</w:t>
      </w:r>
      <w:r w:rsidRPr="005026BC">
        <w:rPr>
          <w:spacing w:val="1"/>
          <w:sz w:val="26"/>
          <w:szCs w:val="26"/>
        </w:rPr>
        <w:t>ы</w:t>
      </w:r>
      <w:r w:rsidRPr="005026BC">
        <w:rPr>
          <w:sz w:val="26"/>
          <w:szCs w:val="26"/>
        </w:rPr>
        <w:t xml:space="preserve">, </w:t>
      </w:r>
      <w:r w:rsidRPr="005026BC">
        <w:rPr>
          <w:spacing w:val="1"/>
          <w:sz w:val="26"/>
          <w:szCs w:val="26"/>
        </w:rPr>
        <w:t>св</w:t>
      </w:r>
      <w:r w:rsidRPr="005026BC">
        <w:rPr>
          <w:spacing w:val="-1"/>
          <w:sz w:val="26"/>
          <w:szCs w:val="26"/>
        </w:rPr>
        <w:t>яза</w:t>
      </w:r>
      <w:r w:rsidRPr="005026BC">
        <w:rPr>
          <w:sz w:val="26"/>
          <w:szCs w:val="26"/>
        </w:rPr>
        <w:t>нн</w:t>
      </w:r>
      <w:r w:rsidRPr="005026BC">
        <w:rPr>
          <w:spacing w:val="1"/>
          <w:sz w:val="26"/>
          <w:szCs w:val="26"/>
        </w:rPr>
        <w:t>ы</w:t>
      </w:r>
      <w:r w:rsidRPr="005026BC">
        <w:rPr>
          <w:sz w:val="26"/>
          <w:szCs w:val="26"/>
        </w:rPr>
        <w:t>е с д</w:t>
      </w:r>
      <w:r w:rsidRPr="005026BC">
        <w:rPr>
          <w:spacing w:val="1"/>
          <w:sz w:val="26"/>
          <w:szCs w:val="26"/>
        </w:rPr>
        <w:t>о</w:t>
      </w:r>
      <w:r w:rsidRPr="005026BC">
        <w:rPr>
          <w:sz w:val="26"/>
          <w:szCs w:val="26"/>
        </w:rPr>
        <w:t>б</w:t>
      </w:r>
      <w:r w:rsidRPr="005026BC">
        <w:rPr>
          <w:spacing w:val="1"/>
          <w:sz w:val="26"/>
          <w:szCs w:val="26"/>
        </w:rPr>
        <w:t>ы</w:t>
      </w:r>
      <w:r w:rsidRPr="005026BC">
        <w:rPr>
          <w:spacing w:val="-3"/>
          <w:sz w:val="26"/>
          <w:szCs w:val="26"/>
        </w:rPr>
        <w:t>ч</w:t>
      </w:r>
      <w:r w:rsidRPr="005026BC">
        <w:rPr>
          <w:spacing w:val="1"/>
          <w:sz w:val="26"/>
          <w:szCs w:val="26"/>
        </w:rPr>
        <w:t>е</w:t>
      </w:r>
      <w:r w:rsidRPr="005026BC">
        <w:rPr>
          <w:sz w:val="26"/>
          <w:szCs w:val="26"/>
        </w:rPr>
        <w:t xml:space="preserve">й </w:t>
      </w:r>
      <w:r w:rsidRPr="005026BC">
        <w:rPr>
          <w:spacing w:val="1"/>
          <w:sz w:val="26"/>
          <w:szCs w:val="26"/>
        </w:rPr>
        <w:t>по</w:t>
      </w:r>
      <w:r w:rsidRPr="005026BC">
        <w:rPr>
          <w:spacing w:val="-1"/>
          <w:sz w:val="26"/>
          <w:szCs w:val="26"/>
        </w:rPr>
        <w:t>л</w:t>
      </w:r>
      <w:r w:rsidRPr="005026BC">
        <w:rPr>
          <w:spacing w:val="1"/>
          <w:sz w:val="26"/>
          <w:szCs w:val="26"/>
        </w:rPr>
        <w:t>е</w:t>
      </w:r>
      <w:r w:rsidRPr="005026BC">
        <w:rPr>
          <w:spacing w:val="-1"/>
          <w:sz w:val="26"/>
          <w:szCs w:val="26"/>
        </w:rPr>
        <w:t>з</w:t>
      </w:r>
      <w:r w:rsidRPr="005026BC">
        <w:rPr>
          <w:sz w:val="26"/>
          <w:szCs w:val="26"/>
        </w:rPr>
        <w:t>н</w:t>
      </w:r>
      <w:r w:rsidRPr="005026BC">
        <w:rPr>
          <w:spacing w:val="1"/>
          <w:sz w:val="26"/>
          <w:szCs w:val="26"/>
        </w:rPr>
        <w:t>ы</w:t>
      </w:r>
      <w:r w:rsidRPr="005026BC">
        <w:rPr>
          <w:sz w:val="26"/>
          <w:szCs w:val="26"/>
        </w:rPr>
        <w:t>х и</w:t>
      </w:r>
      <w:r w:rsidRPr="005026BC">
        <w:rPr>
          <w:spacing w:val="1"/>
          <w:sz w:val="26"/>
          <w:szCs w:val="26"/>
        </w:rPr>
        <w:t>ск</w:t>
      </w:r>
      <w:r w:rsidRPr="005026BC">
        <w:rPr>
          <w:spacing w:val="-2"/>
          <w:sz w:val="26"/>
          <w:szCs w:val="26"/>
        </w:rPr>
        <w:t>о</w:t>
      </w:r>
      <w:r w:rsidRPr="005026BC">
        <w:rPr>
          <w:spacing w:val="1"/>
          <w:sz w:val="26"/>
          <w:szCs w:val="26"/>
        </w:rPr>
        <w:t>п</w:t>
      </w:r>
      <w:r w:rsidRPr="005026BC">
        <w:rPr>
          <w:spacing w:val="-1"/>
          <w:sz w:val="26"/>
          <w:szCs w:val="26"/>
        </w:rPr>
        <w:t>а</w:t>
      </w:r>
      <w:r w:rsidRPr="005026BC">
        <w:rPr>
          <w:spacing w:val="1"/>
          <w:sz w:val="26"/>
          <w:szCs w:val="26"/>
        </w:rPr>
        <w:t>е</w:t>
      </w:r>
      <w:r w:rsidRPr="005026BC">
        <w:rPr>
          <w:sz w:val="26"/>
          <w:szCs w:val="26"/>
        </w:rPr>
        <w:t>м</w:t>
      </w:r>
      <w:r w:rsidRPr="005026BC">
        <w:rPr>
          <w:spacing w:val="-1"/>
          <w:sz w:val="26"/>
          <w:szCs w:val="26"/>
        </w:rPr>
        <w:t>ы</w:t>
      </w:r>
      <w:r w:rsidRPr="005026BC">
        <w:rPr>
          <w:sz w:val="26"/>
          <w:szCs w:val="26"/>
        </w:rPr>
        <w:t xml:space="preserve">х </w:t>
      </w:r>
      <w:r w:rsidRPr="005026BC">
        <w:rPr>
          <w:spacing w:val="1"/>
          <w:sz w:val="26"/>
          <w:szCs w:val="26"/>
        </w:rPr>
        <w:t>(</w:t>
      </w:r>
      <w:r w:rsidRPr="005026BC">
        <w:rPr>
          <w:sz w:val="26"/>
          <w:szCs w:val="26"/>
        </w:rPr>
        <w:t>м</w:t>
      </w:r>
      <w:r w:rsidRPr="005026BC">
        <w:rPr>
          <w:spacing w:val="1"/>
          <w:sz w:val="26"/>
          <w:szCs w:val="26"/>
        </w:rPr>
        <w:t>е</w:t>
      </w:r>
      <w:r w:rsidRPr="005026BC">
        <w:rPr>
          <w:spacing w:val="-1"/>
          <w:sz w:val="26"/>
          <w:szCs w:val="26"/>
        </w:rPr>
        <w:t>ла</w:t>
      </w:r>
      <w:r w:rsidRPr="005026BC">
        <w:rPr>
          <w:sz w:val="26"/>
          <w:szCs w:val="26"/>
        </w:rPr>
        <w:t xml:space="preserve">, </w:t>
      </w:r>
      <w:r w:rsidRPr="005026BC">
        <w:rPr>
          <w:spacing w:val="-1"/>
          <w:sz w:val="26"/>
          <w:szCs w:val="26"/>
        </w:rPr>
        <w:t>гл</w:t>
      </w:r>
      <w:r w:rsidRPr="005026BC">
        <w:rPr>
          <w:sz w:val="26"/>
          <w:szCs w:val="26"/>
        </w:rPr>
        <w:t xml:space="preserve">ин, </w:t>
      </w:r>
      <w:r w:rsidRPr="005026BC">
        <w:rPr>
          <w:spacing w:val="1"/>
          <w:sz w:val="26"/>
          <w:szCs w:val="26"/>
        </w:rPr>
        <w:t>с</w:t>
      </w:r>
      <w:r w:rsidRPr="005026BC">
        <w:rPr>
          <w:spacing w:val="-1"/>
          <w:sz w:val="26"/>
          <w:szCs w:val="26"/>
        </w:rPr>
        <w:t>т</w:t>
      </w:r>
      <w:r w:rsidRPr="005026BC">
        <w:rPr>
          <w:spacing w:val="1"/>
          <w:sz w:val="26"/>
          <w:szCs w:val="26"/>
        </w:rPr>
        <w:t>ро</w:t>
      </w:r>
      <w:r w:rsidRPr="005026BC">
        <w:rPr>
          <w:sz w:val="26"/>
          <w:szCs w:val="26"/>
        </w:rPr>
        <w:t>и</w:t>
      </w:r>
      <w:r w:rsidRPr="005026BC">
        <w:rPr>
          <w:spacing w:val="2"/>
          <w:sz w:val="26"/>
          <w:szCs w:val="26"/>
        </w:rPr>
        <w:t>т</w:t>
      </w:r>
      <w:r w:rsidRPr="005026BC">
        <w:rPr>
          <w:spacing w:val="1"/>
          <w:sz w:val="26"/>
          <w:szCs w:val="26"/>
        </w:rPr>
        <w:t>е</w:t>
      </w:r>
      <w:r w:rsidRPr="005026BC">
        <w:rPr>
          <w:spacing w:val="-1"/>
          <w:sz w:val="26"/>
          <w:szCs w:val="26"/>
        </w:rPr>
        <w:t>л</w:t>
      </w:r>
      <w:r w:rsidRPr="005026BC">
        <w:rPr>
          <w:spacing w:val="1"/>
          <w:sz w:val="26"/>
          <w:szCs w:val="26"/>
        </w:rPr>
        <w:t>ь</w:t>
      </w:r>
      <w:r w:rsidRPr="005026BC">
        <w:rPr>
          <w:sz w:val="26"/>
          <w:szCs w:val="26"/>
        </w:rPr>
        <w:t>н</w:t>
      </w:r>
      <w:r w:rsidRPr="005026BC">
        <w:rPr>
          <w:spacing w:val="1"/>
          <w:sz w:val="26"/>
          <w:szCs w:val="26"/>
        </w:rPr>
        <w:t>о</w:t>
      </w:r>
      <w:r w:rsidRPr="005026BC">
        <w:rPr>
          <w:spacing w:val="-1"/>
          <w:sz w:val="26"/>
          <w:szCs w:val="26"/>
        </w:rPr>
        <w:t>г</w:t>
      </w:r>
      <w:r w:rsidRPr="005026BC">
        <w:rPr>
          <w:sz w:val="26"/>
          <w:szCs w:val="26"/>
        </w:rPr>
        <w:t xml:space="preserve">о </w:t>
      </w:r>
      <w:r w:rsidRPr="005026BC">
        <w:rPr>
          <w:spacing w:val="1"/>
          <w:sz w:val="26"/>
          <w:szCs w:val="26"/>
        </w:rPr>
        <w:t>к</w:t>
      </w:r>
      <w:r w:rsidRPr="005026BC">
        <w:rPr>
          <w:spacing w:val="-1"/>
          <w:sz w:val="26"/>
          <w:szCs w:val="26"/>
        </w:rPr>
        <w:t>а</w:t>
      </w:r>
      <w:r w:rsidRPr="005026BC">
        <w:rPr>
          <w:sz w:val="26"/>
          <w:szCs w:val="26"/>
        </w:rPr>
        <w:t>мн</w:t>
      </w:r>
      <w:r w:rsidRPr="005026BC">
        <w:rPr>
          <w:spacing w:val="-1"/>
          <w:sz w:val="26"/>
          <w:szCs w:val="26"/>
        </w:rPr>
        <w:t>я</w:t>
      </w:r>
      <w:r w:rsidRPr="005026BC">
        <w:rPr>
          <w:spacing w:val="1"/>
          <w:sz w:val="26"/>
          <w:szCs w:val="26"/>
        </w:rPr>
        <w:t>).</w:t>
      </w:r>
    </w:p>
    <w:p w:rsidR="00245F77" w:rsidRPr="005026BC" w:rsidRDefault="00245F77" w:rsidP="00245F77">
      <w:pPr>
        <w:widowControl w:val="0"/>
        <w:tabs>
          <w:tab w:val="left" w:pos="500"/>
          <w:tab w:val="left" w:pos="1380"/>
          <w:tab w:val="left" w:pos="1880"/>
          <w:tab w:val="left" w:pos="2580"/>
          <w:tab w:val="left" w:pos="3260"/>
          <w:tab w:val="left" w:pos="4600"/>
          <w:tab w:val="left" w:pos="4860"/>
          <w:tab w:val="left" w:pos="6180"/>
          <w:tab w:val="left" w:pos="6900"/>
          <w:tab w:val="left" w:pos="7320"/>
          <w:tab w:val="left" w:pos="8180"/>
        </w:tabs>
        <w:autoSpaceDE w:val="0"/>
        <w:autoSpaceDN w:val="0"/>
        <w:adjustRightInd w:val="0"/>
        <w:ind w:left="122" w:right="69" w:firstLine="566"/>
        <w:jc w:val="both"/>
        <w:rPr>
          <w:sz w:val="26"/>
          <w:szCs w:val="26"/>
        </w:rPr>
      </w:pPr>
      <w:r w:rsidRPr="005026BC">
        <w:rPr>
          <w:sz w:val="26"/>
          <w:szCs w:val="26"/>
        </w:rPr>
        <w:t>Р</w:t>
      </w:r>
      <w:r w:rsidRPr="005026BC">
        <w:rPr>
          <w:spacing w:val="-1"/>
          <w:sz w:val="26"/>
          <w:szCs w:val="26"/>
        </w:rPr>
        <w:t>аз</w:t>
      </w:r>
      <w:r w:rsidRPr="005026BC">
        <w:rPr>
          <w:spacing w:val="1"/>
          <w:sz w:val="26"/>
          <w:szCs w:val="26"/>
        </w:rPr>
        <w:t>в</w:t>
      </w:r>
      <w:r w:rsidRPr="005026BC">
        <w:rPr>
          <w:sz w:val="26"/>
          <w:szCs w:val="26"/>
        </w:rPr>
        <w:t>и</w:t>
      </w:r>
      <w:r w:rsidRPr="005026BC">
        <w:rPr>
          <w:spacing w:val="-1"/>
          <w:sz w:val="26"/>
          <w:szCs w:val="26"/>
        </w:rPr>
        <w:t>т</w:t>
      </w:r>
      <w:r w:rsidRPr="005026BC">
        <w:rPr>
          <w:sz w:val="26"/>
          <w:szCs w:val="26"/>
        </w:rPr>
        <w:t>ие</w:t>
      </w:r>
      <w:r w:rsidR="006A1E74">
        <w:rPr>
          <w:sz w:val="26"/>
          <w:szCs w:val="26"/>
        </w:rPr>
        <w:t xml:space="preserve"> </w:t>
      </w:r>
      <w:r w:rsidRPr="005026BC">
        <w:rPr>
          <w:sz w:val="26"/>
          <w:szCs w:val="26"/>
        </w:rPr>
        <w:t>и</w:t>
      </w:r>
      <w:r w:rsidR="006A1E74">
        <w:rPr>
          <w:sz w:val="26"/>
          <w:szCs w:val="26"/>
        </w:rPr>
        <w:t xml:space="preserve"> </w:t>
      </w:r>
      <w:r w:rsidRPr="005026BC">
        <w:rPr>
          <w:spacing w:val="1"/>
          <w:sz w:val="26"/>
          <w:szCs w:val="26"/>
        </w:rPr>
        <w:t>р</w:t>
      </w:r>
      <w:r w:rsidRPr="005026BC">
        <w:rPr>
          <w:spacing w:val="-1"/>
          <w:sz w:val="26"/>
          <w:szCs w:val="26"/>
        </w:rPr>
        <w:t>а</w:t>
      </w:r>
      <w:r w:rsidRPr="005026BC">
        <w:rPr>
          <w:spacing w:val="1"/>
          <w:sz w:val="26"/>
          <w:szCs w:val="26"/>
        </w:rPr>
        <w:t>спрос</w:t>
      </w:r>
      <w:r w:rsidRPr="005026BC">
        <w:rPr>
          <w:spacing w:val="-1"/>
          <w:sz w:val="26"/>
          <w:szCs w:val="26"/>
        </w:rPr>
        <w:t>т</w:t>
      </w:r>
      <w:r w:rsidRPr="005026BC">
        <w:rPr>
          <w:spacing w:val="1"/>
          <w:sz w:val="26"/>
          <w:szCs w:val="26"/>
        </w:rPr>
        <w:t>р</w:t>
      </w:r>
      <w:r w:rsidRPr="005026BC">
        <w:rPr>
          <w:spacing w:val="-1"/>
          <w:sz w:val="26"/>
          <w:szCs w:val="26"/>
        </w:rPr>
        <w:t>а</w:t>
      </w:r>
      <w:r w:rsidRPr="005026BC">
        <w:rPr>
          <w:sz w:val="26"/>
          <w:szCs w:val="26"/>
        </w:rPr>
        <w:t>н</w:t>
      </w:r>
      <w:r w:rsidRPr="005026BC">
        <w:rPr>
          <w:spacing w:val="1"/>
          <w:sz w:val="26"/>
          <w:szCs w:val="26"/>
        </w:rPr>
        <w:t>е</w:t>
      </w:r>
      <w:r w:rsidRPr="005026BC">
        <w:rPr>
          <w:sz w:val="26"/>
          <w:szCs w:val="26"/>
        </w:rPr>
        <w:t>ние</w:t>
      </w:r>
      <w:r w:rsidR="006A1E74">
        <w:rPr>
          <w:sz w:val="26"/>
          <w:szCs w:val="26"/>
        </w:rPr>
        <w:t xml:space="preserve"> </w:t>
      </w:r>
      <w:r w:rsidRPr="005026BC">
        <w:rPr>
          <w:spacing w:val="1"/>
          <w:sz w:val="26"/>
          <w:szCs w:val="26"/>
        </w:rPr>
        <w:t>пе</w:t>
      </w:r>
      <w:r w:rsidRPr="005026BC">
        <w:rPr>
          <w:spacing w:val="-2"/>
          <w:sz w:val="26"/>
          <w:szCs w:val="26"/>
        </w:rPr>
        <w:t>р</w:t>
      </w:r>
      <w:r w:rsidRPr="005026BC">
        <w:rPr>
          <w:spacing w:val="1"/>
          <w:sz w:val="26"/>
          <w:szCs w:val="26"/>
        </w:rPr>
        <w:t>е</w:t>
      </w:r>
      <w:r w:rsidRPr="005026BC">
        <w:rPr>
          <w:sz w:val="26"/>
          <w:szCs w:val="26"/>
        </w:rPr>
        <w:t>чи</w:t>
      </w:r>
      <w:r w:rsidRPr="005026BC">
        <w:rPr>
          <w:spacing w:val="1"/>
          <w:sz w:val="26"/>
          <w:szCs w:val="26"/>
        </w:rPr>
        <w:t>с</w:t>
      </w:r>
      <w:r w:rsidRPr="005026BC">
        <w:rPr>
          <w:spacing w:val="-1"/>
          <w:sz w:val="26"/>
          <w:szCs w:val="26"/>
        </w:rPr>
        <w:t>л</w:t>
      </w:r>
      <w:r w:rsidRPr="005026BC">
        <w:rPr>
          <w:spacing w:val="1"/>
          <w:sz w:val="26"/>
          <w:szCs w:val="26"/>
        </w:rPr>
        <w:t>е</w:t>
      </w:r>
      <w:r w:rsidRPr="005026BC">
        <w:rPr>
          <w:spacing w:val="-2"/>
          <w:sz w:val="26"/>
          <w:szCs w:val="26"/>
        </w:rPr>
        <w:t>н</w:t>
      </w:r>
      <w:r w:rsidRPr="005026BC">
        <w:rPr>
          <w:sz w:val="26"/>
          <w:szCs w:val="26"/>
        </w:rPr>
        <w:t>н</w:t>
      </w:r>
      <w:r w:rsidRPr="005026BC">
        <w:rPr>
          <w:spacing w:val="1"/>
          <w:sz w:val="26"/>
          <w:szCs w:val="26"/>
        </w:rPr>
        <w:t>ы</w:t>
      </w:r>
      <w:r w:rsidRPr="005026BC">
        <w:rPr>
          <w:sz w:val="26"/>
          <w:szCs w:val="26"/>
        </w:rPr>
        <w:t>х</w:t>
      </w:r>
      <w:r w:rsidR="006A1E74">
        <w:rPr>
          <w:sz w:val="26"/>
          <w:szCs w:val="26"/>
        </w:rPr>
        <w:t xml:space="preserve"> </w:t>
      </w:r>
      <w:r w:rsidRPr="005026BC">
        <w:rPr>
          <w:spacing w:val="1"/>
          <w:sz w:val="26"/>
          <w:szCs w:val="26"/>
        </w:rPr>
        <w:t>эк</w:t>
      </w:r>
      <w:r w:rsidRPr="005026BC">
        <w:rPr>
          <w:spacing w:val="-1"/>
          <w:sz w:val="26"/>
          <w:szCs w:val="26"/>
        </w:rPr>
        <w:t>з</w:t>
      </w:r>
      <w:r w:rsidRPr="005026BC">
        <w:rPr>
          <w:spacing w:val="1"/>
          <w:sz w:val="26"/>
          <w:szCs w:val="26"/>
        </w:rPr>
        <w:t>о</w:t>
      </w:r>
      <w:r w:rsidRPr="005026BC">
        <w:rPr>
          <w:sz w:val="26"/>
          <w:szCs w:val="26"/>
        </w:rPr>
        <w:t>дин</w:t>
      </w:r>
      <w:r w:rsidRPr="005026BC">
        <w:rPr>
          <w:spacing w:val="-1"/>
          <w:sz w:val="26"/>
          <w:szCs w:val="26"/>
        </w:rPr>
        <w:t>а</w:t>
      </w:r>
      <w:r w:rsidRPr="005026BC">
        <w:rPr>
          <w:sz w:val="26"/>
          <w:szCs w:val="26"/>
        </w:rPr>
        <w:t>мич</w:t>
      </w:r>
      <w:r w:rsidRPr="005026BC">
        <w:rPr>
          <w:spacing w:val="1"/>
          <w:sz w:val="26"/>
          <w:szCs w:val="26"/>
        </w:rPr>
        <w:t>ес</w:t>
      </w:r>
      <w:r w:rsidRPr="005026BC">
        <w:rPr>
          <w:spacing w:val="-1"/>
          <w:sz w:val="26"/>
          <w:szCs w:val="26"/>
        </w:rPr>
        <w:t>к</w:t>
      </w:r>
      <w:r w:rsidRPr="005026BC">
        <w:rPr>
          <w:sz w:val="26"/>
          <w:szCs w:val="26"/>
        </w:rPr>
        <w:t>их</w:t>
      </w:r>
      <w:r w:rsidR="006A1E74">
        <w:rPr>
          <w:sz w:val="26"/>
          <w:szCs w:val="26"/>
        </w:rPr>
        <w:t xml:space="preserve"> </w:t>
      </w:r>
      <w:r w:rsidRPr="005026BC">
        <w:rPr>
          <w:spacing w:val="1"/>
          <w:sz w:val="26"/>
          <w:szCs w:val="26"/>
        </w:rPr>
        <w:t>про</w:t>
      </w:r>
      <w:r w:rsidRPr="005026BC">
        <w:rPr>
          <w:sz w:val="26"/>
          <w:szCs w:val="26"/>
        </w:rPr>
        <w:t>ц</w:t>
      </w:r>
      <w:r w:rsidRPr="005026BC">
        <w:rPr>
          <w:spacing w:val="1"/>
          <w:sz w:val="26"/>
          <w:szCs w:val="26"/>
        </w:rPr>
        <w:t>ес</w:t>
      </w:r>
      <w:r w:rsidRPr="005026BC">
        <w:rPr>
          <w:spacing w:val="-2"/>
          <w:sz w:val="26"/>
          <w:szCs w:val="26"/>
        </w:rPr>
        <w:t>с</w:t>
      </w:r>
      <w:r w:rsidRPr="005026BC">
        <w:rPr>
          <w:spacing w:val="1"/>
          <w:sz w:val="26"/>
          <w:szCs w:val="26"/>
        </w:rPr>
        <w:t xml:space="preserve">ов </w:t>
      </w:r>
      <w:r w:rsidRPr="005026BC">
        <w:rPr>
          <w:sz w:val="26"/>
          <w:szCs w:val="26"/>
        </w:rPr>
        <w:t xml:space="preserve">и </w:t>
      </w:r>
      <w:r w:rsidRPr="005026BC">
        <w:rPr>
          <w:spacing w:val="1"/>
          <w:sz w:val="26"/>
          <w:szCs w:val="26"/>
        </w:rPr>
        <w:t>фор</w:t>
      </w:r>
      <w:r w:rsidRPr="005026BC">
        <w:rPr>
          <w:sz w:val="26"/>
          <w:szCs w:val="26"/>
        </w:rPr>
        <w:t xml:space="preserve">м </w:t>
      </w:r>
      <w:r w:rsidRPr="005026BC">
        <w:rPr>
          <w:spacing w:val="1"/>
          <w:sz w:val="26"/>
          <w:szCs w:val="26"/>
        </w:rPr>
        <w:t>ре</w:t>
      </w:r>
      <w:r w:rsidRPr="005026BC">
        <w:rPr>
          <w:spacing w:val="-3"/>
          <w:sz w:val="26"/>
          <w:szCs w:val="26"/>
        </w:rPr>
        <w:t>л</w:t>
      </w:r>
      <w:r w:rsidRPr="005026BC">
        <w:rPr>
          <w:spacing w:val="1"/>
          <w:sz w:val="26"/>
          <w:szCs w:val="26"/>
        </w:rPr>
        <w:t>ьеф</w:t>
      </w:r>
      <w:r w:rsidRPr="005026BC">
        <w:rPr>
          <w:sz w:val="26"/>
          <w:szCs w:val="26"/>
        </w:rPr>
        <w:t xml:space="preserve">а </w:t>
      </w:r>
      <w:r w:rsidRPr="005026BC">
        <w:rPr>
          <w:spacing w:val="1"/>
          <w:sz w:val="26"/>
          <w:szCs w:val="26"/>
        </w:rPr>
        <w:t>ко</w:t>
      </w:r>
      <w:r w:rsidRPr="005026BC">
        <w:rPr>
          <w:sz w:val="26"/>
          <w:szCs w:val="26"/>
        </w:rPr>
        <w:t>н</w:t>
      </w:r>
      <w:r w:rsidRPr="005026BC">
        <w:rPr>
          <w:spacing w:val="-1"/>
          <w:sz w:val="26"/>
          <w:szCs w:val="26"/>
        </w:rPr>
        <w:t>т</w:t>
      </w:r>
      <w:r w:rsidRPr="005026BC">
        <w:rPr>
          <w:spacing w:val="1"/>
          <w:sz w:val="26"/>
          <w:szCs w:val="26"/>
        </w:rPr>
        <w:t>ро</w:t>
      </w:r>
      <w:r w:rsidRPr="005026BC">
        <w:rPr>
          <w:spacing w:val="-1"/>
          <w:sz w:val="26"/>
          <w:szCs w:val="26"/>
        </w:rPr>
        <w:t>л</w:t>
      </w:r>
      <w:r w:rsidRPr="005026BC">
        <w:rPr>
          <w:sz w:val="26"/>
          <w:szCs w:val="26"/>
        </w:rPr>
        <w:t>и</w:t>
      </w:r>
      <w:r w:rsidRPr="005026BC">
        <w:rPr>
          <w:spacing w:val="1"/>
          <w:sz w:val="26"/>
          <w:szCs w:val="26"/>
        </w:rPr>
        <w:t>р</w:t>
      </w:r>
      <w:r w:rsidRPr="005026BC">
        <w:rPr>
          <w:spacing w:val="-2"/>
          <w:sz w:val="26"/>
          <w:szCs w:val="26"/>
        </w:rPr>
        <w:t>у</w:t>
      </w:r>
      <w:r w:rsidRPr="005026BC">
        <w:rPr>
          <w:spacing w:val="1"/>
          <w:sz w:val="26"/>
          <w:szCs w:val="26"/>
        </w:rPr>
        <w:t>е</w:t>
      </w:r>
      <w:r w:rsidRPr="005026BC">
        <w:rPr>
          <w:spacing w:val="-1"/>
          <w:sz w:val="26"/>
          <w:szCs w:val="26"/>
        </w:rPr>
        <w:t>т</w:t>
      </w:r>
      <w:r w:rsidRPr="005026BC">
        <w:rPr>
          <w:spacing w:val="1"/>
          <w:sz w:val="26"/>
          <w:szCs w:val="26"/>
        </w:rPr>
        <w:t>с</w:t>
      </w:r>
      <w:r w:rsidRPr="005026BC">
        <w:rPr>
          <w:sz w:val="26"/>
          <w:szCs w:val="26"/>
        </w:rPr>
        <w:t>я н</w:t>
      </w:r>
      <w:r w:rsidRPr="005026BC">
        <w:rPr>
          <w:spacing w:val="1"/>
          <w:sz w:val="26"/>
          <w:szCs w:val="26"/>
        </w:rPr>
        <w:t>ео</w:t>
      </w:r>
      <w:r w:rsidRPr="005026BC">
        <w:rPr>
          <w:spacing w:val="-1"/>
          <w:sz w:val="26"/>
          <w:szCs w:val="26"/>
        </w:rPr>
        <w:t>т</w:t>
      </w:r>
      <w:r w:rsidRPr="005026BC">
        <w:rPr>
          <w:spacing w:val="1"/>
          <w:sz w:val="26"/>
          <w:szCs w:val="26"/>
        </w:rPr>
        <w:t>ек</w:t>
      </w:r>
      <w:r w:rsidRPr="005026BC">
        <w:rPr>
          <w:spacing w:val="-1"/>
          <w:sz w:val="26"/>
          <w:szCs w:val="26"/>
        </w:rPr>
        <w:t>т</w:t>
      </w:r>
      <w:r w:rsidRPr="005026BC">
        <w:rPr>
          <w:spacing w:val="1"/>
          <w:sz w:val="26"/>
          <w:szCs w:val="26"/>
        </w:rPr>
        <w:t>о</w:t>
      </w:r>
      <w:r w:rsidRPr="005026BC">
        <w:rPr>
          <w:sz w:val="26"/>
          <w:szCs w:val="26"/>
        </w:rPr>
        <w:t>нич</w:t>
      </w:r>
      <w:r w:rsidRPr="005026BC">
        <w:rPr>
          <w:spacing w:val="1"/>
          <w:sz w:val="26"/>
          <w:szCs w:val="26"/>
        </w:rPr>
        <w:t>е</w:t>
      </w:r>
      <w:r w:rsidRPr="005026BC">
        <w:rPr>
          <w:spacing w:val="-2"/>
          <w:sz w:val="26"/>
          <w:szCs w:val="26"/>
        </w:rPr>
        <w:t>с</w:t>
      </w:r>
      <w:r w:rsidRPr="005026BC">
        <w:rPr>
          <w:spacing w:val="1"/>
          <w:sz w:val="26"/>
          <w:szCs w:val="26"/>
        </w:rPr>
        <w:t>ко</w:t>
      </w:r>
      <w:r w:rsidRPr="005026BC">
        <w:rPr>
          <w:sz w:val="26"/>
          <w:szCs w:val="26"/>
        </w:rPr>
        <w:t>й и</w:t>
      </w:r>
      <w:r w:rsidRPr="005026BC">
        <w:rPr>
          <w:spacing w:val="-2"/>
          <w:sz w:val="26"/>
          <w:szCs w:val="26"/>
        </w:rPr>
        <w:t>с</w:t>
      </w:r>
      <w:r w:rsidRPr="005026BC">
        <w:rPr>
          <w:spacing w:val="-1"/>
          <w:sz w:val="26"/>
          <w:szCs w:val="26"/>
        </w:rPr>
        <w:t>т</w:t>
      </w:r>
      <w:r w:rsidRPr="005026BC">
        <w:rPr>
          <w:spacing w:val="1"/>
          <w:sz w:val="26"/>
          <w:szCs w:val="26"/>
        </w:rPr>
        <w:t>ор</w:t>
      </w:r>
      <w:r w:rsidRPr="005026BC">
        <w:rPr>
          <w:sz w:val="26"/>
          <w:szCs w:val="26"/>
        </w:rPr>
        <w:t>и</w:t>
      </w:r>
      <w:r w:rsidRPr="005026BC">
        <w:rPr>
          <w:spacing w:val="1"/>
          <w:sz w:val="26"/>
          <w:szCs w:val="26"/>
        </w:rPr>
        <w:t>е</w:t>
      </w:r>
      <w:r w:rsidRPr="005026BC">
        <w:rPr>
          <w:sz w:val="26"/>
          <w:szCs w:val="26"/>
        </w:rPr>
        <w:t xml:space="preserve">й </w:t>
      </w:r>
      <w:r w:rsidRPr="005026BC">
        <w:rPr>
          <w:spacing w:val="1"/>
          <w:sz w:val="26"/>
          <w:szCs w:val="26"/>
        </w:rPr>
        <w:t>р</w:t>
      </w:r>
      <w:r w:rsidRPr="005026BC">
        <w:rPr>
          <w:spacing w:val="-1"/>
          <w:sz w:val="26"/>
          <w:szCs w:val="26"/>
        </w:rPr>
        <w:t>аз</w:t>
      </w:r>
      <w:r w:rsidRPr="005026BC">
        <w:rPr>
          <w:spacing w:val="1"/>
          <w:sz w:val="26"/>
          <w:szCs w:val="26"/>
        </w:rPr>
        <w:t>в</w:t>
      </w:r>
      <w:r w:rsidRPr="005026BC">
        <w:rPr>
          <w:sz w:val="26"/>
          <w:szCs w:val="26"/>
        </w:rPr>
        <w:t>и</w:t>
      </w:r>
      <w:r w:rsidRPr="005026BC">
        <w:rPr>
          <w:spacing w:val="-1"/>
          <w:sz w:val="26"/>
          <w:szCs w:val="26"/>
        </w:rPr>
        <w:t>т</w:t>
      </w:r>
      <w:r w:rsidRPr="005026BC">
        <w:rPr>
          <w:sz w:val="26"/>
          <w:szCs w:val="26"/>
        </w:rPr>
        <w:t xml:space="preserve">ия </w:t>
      </w:r>
      <w:r w:rsidRPr="005026BC">
        <w:rPr>
          <w:spacing w:val="-1"/>
          <w:sz w:val="26"/>
          <w:szCs w:val="26"/>
        </w:rPr>
        <w:t>т</w:t>
      </w:r>
      <w:r w:rsidRPr="005026BC">
        <w:rPr>
          <w:spacing w:val="1"/>
          <w:sz w:val="26"/>
          <w:szCs w:val="26"/>
        </w:rPr>
        <w:t>ерр</w:t>
      </w:r>
      <w:r w:rsidRPr="005026BC">
        <w:rPr>
          <w:sz w:val="26"/>
          <w:szCs w:val="26"/>
        </w:rPr>
        <w:t>и</w:t>
      </w:r>
      <w:r w:rsidRPr="005026BC">
        <w:rPr>
          <w:spacing w:val="-1"/>
          <w:sz w:val="26"/>
          <w:szCs w:val="26"/>
        </w:rPr>
        <w:t>т</w:t>
      </w:r>
      <w:r w:rsidRPr="005026BC">
        <w:rPr>
          <w:spacing w:val="1"/>
          <w:sz w:val="26"/>
          <w:szCs w:val="26"/>
        </w:rPr>
        <w:t>ор</w:t>
      </w:r>
      <w:r w:rsidRPr="005026BC">
        <w:rPr>
          <w:sz w:val="26"/>
          <w:szCs w:val="26"/>
        </w:rPr>
        <w:t xml:space="preserve">ии, </w:t>
      </w:r>
      <w:r w:rsidRPr="005026BC">
        <w:rPr>
          <w:spacing w:val="1"/>
          <w:sz w:val="26"/>
          <w:szCs w:val="26"/>
        </w:rPr>
        <w:lastRenderedPageBreak/>
        <w:t>с</w:t>
      </w:r>
      <w:r w:rsidRPr="005026BC">
        <w:rPr>
          <w:spacing w:val="-2"/>
          <w:sz w:val="26"/>
          <w:szCs w:val="26"/>
        </w:rPr>
        <w:t>о</w:t>
      </w:r>
      <w:r w:rsidRPr="005026BC">
        <w:rPr>
          <w:spacing w:val="1"/>
          <w:sz w:val="26"/>
          <w:szCs w:val="26"/>
        </w:rPr>
        <w:t>с</w:t>
      </w:r>
      <w:r w:rsidRPr="005026BC">
        <w:rPr>
          <w:spacing w:val="-1"/>
          <w:sz w:val="26"/>
          <w:szCs w:val="26"/>
        </w:rPr>
        <w:t>та</w:t>
      </w:r>
      <w:r w:rsidRPr="005026BC">
        <w:rPr>
          <w:spacing w:val="1"/>
          <w:sz w:val="26"/>
          <w:szCs w:val="26"/>
        </w:rPr>
        <w:t>во</w:t>
      </w:r>
      <w:r w:rsidRPr="005026BC">
        <w:rPr>
          <w:sz w:val="26"/>
          <w:szCs w:val="26"/>
        </w:rPr>
        <w:t xml:space="preserve">м </w:t>
      </w:r>
      <w:r w:rsidRPr="005026BC">
        <w:rPr>
          <w:spacing w:val="1"/>
          <w:sz w:val="26"/>
          <w:szCs w:val="26"/>
        </w:rPr>
        <w:t>с</w:t>
      </w:r>
      <w:r w:rsidRPr="005026BC">
        <w:rPr>
          <w:spacing w:val="-1"/>
          <w:sz w:val="26"/>
          <w:szCs w:val="26"/>
        </w:rPr>
        <w:t>лага</w:t>
      </w:r>
      <w:r w:rsidRPr="005026BC">
        <w:rPr>
          <w:sz w:val="26"/>
          <w:szCs w:val="26"/>
        </w:rPr>
        <w:t>ющих м</w:t>
      </w:r>
      <w:r w:rsidRPr="005026BC">
        <w:rPr>
          <w:spacing w:val="1"/>
          <w:sz w:val="26"/>
          <w:szCs w:val="26"/>
        </w:rPr>
        <w:t>ес</w:t>
      </w:r>
      <w:r w:rsidRPr="005026BC">
        <w:rPr>
          <w:spacing w:val="-1"/>
          <w:sz w:val="26"/>
          <w:szCs w:val="26"/>
        </w:rPr>
        <w:t>т</w:t>
      </w:r>
      <w:r w:rsidRPr="005026BC">
        <w:rPr>
          <w:sz w:val="26"/>
          <w:szCs w:val="26"/>
        </w:rPr>
        <w:t>н</w:t>
      </w:r>
      <w:r w:rsidRPr="005026BC">
        <w:rPr>
          <w:spacing w:val="1"/>
          <w:sz w:val="26"/>
          <w:szCs w:val="26"/>
        </w:rPr>
        <w:t>ы</w:t>
      </w:r>
      <w:r w:rsidRPr="005026BC">
        <w:rPr>
          <w:sz w:val="26"/>
          <w:szCs w:val="26"/>
        </w:rPr>
        <w:t xml:space="preserve">х </w:t>
      </w:r>
      <w:r w:rsidRPr="005026BC">
        <w:rPr>
          <w:spacing w:val="-1"/>
          <w:sz w:val="26"/>
          <w:szCs w:val="26"/>
        </w:rPr>
        <w:t>п</w:t>
      </w:r>
      <w:r w:rsidRPr="005026BC">
        <w:rPr>
          <w:spacing w:val="1"/>
          <w:sz w:val="26"/>
          <w:szCs w:val="26"/>
        </w:rPr>
        <w:t>оро</w:t>
      </w:r>
      <w:r w:rsidRPr="005026BC">
        <w:rPr>
          <w:spacing w:val="-2"/>
          <w:sz w:val="26"/>
          <w:szCs w:val="26"/>
        </w:rPr>
        <w:t>д</w:t>
      </w:r>
      <w:r w:rsidRPr="005026BC">
        <w:rPr>
          <w:sz w:val="26"/>
          <w:szCs w:val="26"/>
        </w:rPr>
        <w:t xml:space="preserve">, </w:t>
      </w:r>
      <w:r w:rsidRPr="005026BC">
        <w:rPr>
          <w:spacing w:val="1"/>
          <w:sz w:val="26"/>
          <w:szCs w:val="26"/>
        </w:rPr>
        <w:t>к</w:t>
      </w:r>
      <w:r w:rsidRPr="005026BC">
        <w:rPr>
          <w:spacing w:val="-1"/>
          <w:sz w:val="26"/>
          <w:szCs w:val="26"/>
        </w:rPr>
        <w:t>л</w:t>
      </w:r>
      <w:r w:rsidRPr="005026BC">
        <w:rPr>
          <w:sz w:val="26"/>
          <w:szCs w:val="26"/>
        </w:rPr>
        <w:t>им</w:t>
      </w:r>
      <w:r w:rsidRPr="005026BC">
        <w:rPr>
          <w:spacing w:val="-1"/>
          <w:sz w:val="26"/>
          <w:szCs w:val="26"/>
        </w:rPr>
        <w:t>ат</w:t>
      </w:r>
      <w:r w:rsidRPr="005026BC">
        <w:rPr>
          <w:sz w:val="26"/>
          <w:szCs w:val="26"/>
        </w:rPr>
        <w:t>ич</w:t>
      </w:r>
      <w:r w:rsidRPr="005026BC">
        <w:rPr>
          <w:spacing w:val="1"/>
          <w:sz w:val="26"/>
          <w:szCs w:val="26"/>
        </w:rPr>
        <w:t>еск</w:t>
      </w:r>
      <w:r w:rsidRPr="005026BC">
        <w:rPr>
          <w:sz w:val="26"/>
          <w:szCs w:val="26"/>
        </w:rPr>
        <w:t xml:space="preserve">ими </w:t>
      </w:r>
      <w:r w:rsidRPr="005026BC">
        <w:rPr>
          <w:spacing w:val="1"/>
          <w:sz w:val="26"/>
          <w:szCs w:val="26"/>
        </w:rPr>
        <w:t>осо</w:t>
      </w:r>
      <w:r w:rsidRPr="005026BC">
        <w:rPr>
          <w:sz w:val="26"/>
          <w:szCs w:val="26"/>
        </w:rPr>
        <w:t>б</w:t>
      </w:r>
      <w:r w:rsidRPr="005026BC">
        <w:rPr>
          <w:spacing w:val="1"/>
          <w:sz w:val="26"/>
          <w:szCs w:val="26"/>
        </w:rPr>
        <w:t>е</w:t>
      </w:r>
      <w:r w:rsidRPr="005026BC">
        <w:rPr>
          <w:sz w:val="26"/>
          <w:szCs w:val="26"/>
        </w:rPr>
        <w:t>н</w:t>
      </w:r>
      <w:r w:rsidRPr="005026BC">
        <w:rPr>
          <w:spacing w:val="-2"/>
          <w:sz w:val="26"/>
          <w:szCs w:val="26"/>
        </w:rPr>
        <w:t>н</w:t>
      </w:r>
      <w:r w:rsidRPr="005026BC">
        <w:rPr>
          <w:spacing w:val="1"/>
          <w:sz w:val="26"/>
          <w:szCs w:val="26"/>
        </w:rPr>
        <w:t>ос</w:t>
      </w:r>
      <w:r w:rsidRPr="005026BC">
        <w:rPr>
          <w:spacing w:val="-1"/>
          <w:sz w:val="26"/>
          <w:szCs w:val="26"/>
        </w:rPr>
        <w:t>тя</w:t>
      </w:r>
      <w:r w:rsidRPr="005026BC">
        <w:rPr>
          <w:sz w:val="26"/>
          <w:szCs w:val="26"/>
        </w:rPr>
        <w:t>мии</w:t>
      </w:r>
      <w:r w:rsidR="006A1E74">
        <w:rPr>
          <w:sz w:val="26"/>
          <w:szCs w:val="26"/>
        </w:rPr>
        <w:t xml:space="preserve"> </w:t>
      </w:r>
      <w:r w:rsidRPr="005026BC">
        <w:rPr>
          <w:sz w:val="26"/>
          <w:szCs w:val="26"/>
        </w:rPr>
        <w:t>х</w:t>
      </w:r>
      <w:r w:rsidRPr="005026BC">
        <w:rPr>
          <w:spacing w:val="1"/>
          <w:sz w:val="26"/>
          <w:szCs w:val="26"/>
        </w:rPr>
        <w:t>оз</w:t>
      </w:r>
      <w:r w:rsidRPr="005026BC">
        <w:rPr>
          <w:spacing w:val="-1"/>
          <w:sz w:val="26"/>
          <w:szCs w:val="26"/>
        </w:rPr>
        <w:t>я</w:t>
      </w:r>
      <w:r w:rsidRPr="005026BC">
        <w:rPr>
          <w:sz w:val="26"/>
          <w:szCs w:val="26"/>
        </w:rPr>
        <w:t>й</w:t>
      </w:r>
      <w:r w:rsidRPr="005026BC">
        <w:rPr>
          <w:spacing w:val="1"/>
          <w:sz w:val="26"/>
          <w:szCs w:val="26"/>
        </w:rPr>
        <w:t>с</w:t>
      </w:r>
      <w:r w:rsidRPr="005026BC">
        <w:rPr>
          <w:spacing w:val="-1"/>
          <w:sz w:val="26"/>
          <w:szCs w:val="26"/>
        </w:rPr>
        <w:t>т</w:t>
      </w:r>
      <w:r w:rsidRPr="005026BC">
        <w:rPr>
          <w:spacing w:val="1"/>
          <w:sz w:val="26"/>
          <w:szCs w:val="26"/>
        </w:rPr>
        <w:t>ве</w:t>
      </w:r>
      <w:r w:rsidRPr="005026BC">
        <w:rPr>
          <w:sz w:val="26"/>
          <w:szCs w:val="26"/>
        </w:rPr>
        <w:t>нн</w:t>
      </w:r>
      <w:r w:rsidRPr="005026BC">
        <w:rPr>
          <w:spacing w:val="1"/>
          <w:sz w:val="26"/>
          <w:szCs w:val="26"/>
        </w:rPr>
        <w:t>о</w:t>
      </w:r>
      <w:r w:rsidRPr="005026BC">
        <w:rPr>
          <w:sz w:val="26"/>
          <w:szCs w:val="26"/>
        </w:rPr>
        <w:t>й</w:t>
      </w:r>
      <w:r w:rsidR="006A1E74">
        <w:rPr>
          <w:sz w:val="26"/>
          <w:szCs w:val="26"/>
        </w:rPr>
        <w:t xml:space="preserve"> </w:t>
      </w:r>
      <w:r w:rsidRPr="005026BC">
        <w:rPr>
          <w:sz w:val="26"/>
          <w:szCs w:val="26"/>
        </w:rPr>
        <w:t>д</w:t>
      </w:r>
      <w:r w:rsidRPr="005026BC">
        <w:rPr>
          <w:spacing w:val="1"/>
          <w:sz w:val="26"/>
          <w:szCs w:val="26"/>
        </w:rPr>
        <w:t>е</w:t>
      </w:r>
      <w:r w:rsidRPr="005026BC">
        <w:rPr>
          <w:spacing w:val="-1"/>
          <w:sz w:val="26"/>
          <w:szCs w:val="26"/>
        </w:rPr>
        <w:t>ят</w:t>
      </w:r>
      <w:r w:rsidRPr="005026BC">
        <w:rPr>
          <w:spacing w:val="1"/>
          <w:sz w:val="26"/>
          <w:szCs w:val="26"/>
        </w:rPr>
        <w:t>е</w:t>
      </w:r>
      <w:r w:rsidRPr="005026BC">
        <w:rPr>
          <w:spacing w:val="-1"/>
          <w:sz w:val="26"/>
          <w:szCs w:val="26"/>
        </w:rPr>
        <w:t>л</w:t>
      </w:r>
      <w:r w:rsidRPr="005026BC">
        <w:rPr>
          <w:spacing w:val="1"/>
          <w:sz w:val="26"/>
          <w:szCs w:val="26"/>
        </w:rPr>
        <w:t>ь</w:t>
      </w:r>
      <w:r w:rsidRPr="005026BC">
        <w:rPr>
          <w:sz w:val="26"/>
          <w:szCs w:val="26"/>
        </w:rPr>
        <w:t>н</w:t>
      </w:r>
      <w:r w:rsidRPr="005026BC">
        <w:rPr>
          <w:spacing w:val="1"/>
          <w:sz w:val="26"/>
          <w:szCs w:val="26"/>
        </w:rPr>
        <w:t>ос</w:t>
      </w:r>
      <w:r w:rsidRPr="005026BC">
        <w:rPr>
          <w:spacing w:val="-1"/>
          <w:sz w:val="26"/>
          <w:szCs w:val="26"/>
        </w:rPr>
        <w:t>т</w:t>
      </w:r>
      <w:r w:rsidRPr="005026BC">
        <w:rPr>
          <w:spacing w:val="1"/>
          <w:sz w:val="26"/>
          <w:szCs w:val="26"/>
        </w:rPr>
        <w:t>ь</w:t>
      </w:r>
      <w:r w:rsidRPr="005026BC">
        <w:rPr>
          <w:sz w:val="26"/>
          <w:szCs w:val="26"/>
        </w:rPr>
        <w:t>ю</w:t>
      </w:r>
      <w:r w:rsidR="006A1E74">
        <w:rPr>
          <w:sz w:val="26"/>
          <w:szCs w:val="26"/>
        </w:rPr>
        <w:t xml:space="preserve"> </w:t>
      </w:r>
      <w:r w:rsidRPr="005026BC">
        <w:rPr>
          <w:sz w:val="26"/>
          <w:szCs w:val="26"/>
        </w:rPr>
        <w:t>ч</w:t>
      </w:r>
      <w:r w:rsidRPr="005026BC">
        <w:rPr>
          <w:spacing w:val="1"/>
          <w:sz w:val="26"/>
          <w:szCs w:val="26"/>
        </w:rPr>
        <w:t>е</w:t>
      </w:r>
      <w:r w:rsidRPr="005026BC">
        <w:rPr>
          <w:spacing w:val="-1"/>
          <w:sz w:val="26"/>
          <w:szCs w:val="26"/>
        </w:rPr>
        <w:t>л</w:t>
      </w:r>
      <w:r w:rsidRPr="005026BC">
        <w:rPr>
          <w:spacing w:val="1"/>
          <w:sz w:val="26"/>
          <w:szCs w:val="26"/>
        </w:rPr>
        <w:t>ов</w:t>
      </w:r>
      <w:r w:rsidRPr="005026BC">
        <w:rPr>
          <w:spacing w:val="-2"/>
          <w:sz w:val="26"/>
          <w:szCs w:val="26"/>
        </w:rPr>
        <w:t>е</w:t>
      </w:r>
      <w:r w:rsidRPr="005026BC">
        <w:rPr>
          <w:spacing w:val="1"/>
          <w:sz w:val="26"/>
          <w:szCs w:val="26"/>
        </w:rPr>
        <w:t>к</w:t>
      </w:r>
      <w:r w:rsidRPr="005026BC">
        <w:rPr>
          <w:sz w:val="26"/>
          <w:szCs w:val="26"/>
        </w:rPr>
        <w:t>а</w:t>
      </w:r>
      <w:r w:rsidRPr="005026BC">
        <w:rPr>
          <w:spacing w:val="25"/>
          <w:sz w:val="26"/>
          <w:szCs w:val="26"/>
        </w:rPr>
        <w:t>.</w:t>
      </w:r>
      <w:r w:rsidR="006A1E74">
        <w:rPr>
          <w:spacing w:val="25"/>
          <w:sz w:val="26"/>
          <w:szCs w:val="26"/>
        </w:rPr>
        <w:t xml:space="preserve"> </w:t>
      </w:r>
      <w:r w:rsidRPr="005026BC">
        <w:rPr>
          <w:sz w:val="26"/>
          <w:szCs w:val="26"/>
        </w:rPr>
        <w:t>С</w:t>
      </w:r>
      <w:r w:rsidRPr="005026BC">
        <w:rPr>
          <w:spacing w:val="1"/>
          <w:sz w:val="26"/>
          <w:szCs w:val="26"/>
        </w:rPr>
        <w:t>ов</w:t>
      </w:r>
      <w:r w:rsidRPr="005026BC">
        <w:rPr>
          <w:spacing w:val="-2"/>
          <w:sz w:val="26"/>
          <w:szCs w:val="26"/>
        </w:rPr>
        <w:t>р</w:t>
      </w:r>
      <w:r w:rsidRPr="005026BC">
        <w:rPr>
          <w:spacing w:val="1"/>
          <w:sz w:val="26"/>
          <w:szCs w:val="26"/>
        </w:rPr>
        <w:t>е</w:t>
      </w:r>
      <w:r w:rsidRPr="005026BC">
        <w:rPr>
          <w:sz w:val="26"/>
          <w:szCs w:val="26"/>
        </w:rPr>
        <w:t>м</w:t>
      </w:r>
      <w:r w:rsidRPr="005026BC">
        <w:rPr>
          <w:spacing w:val="1"/>
          <w:sz w:val="26"/>
          <w:szCs w:val="26"/>
        </w:rPr>
        <w:t>е</w:t>
      </w:r>
      <w:r w:rsidRPr="005026BC">
        <w:rPr>
          <w:sz w:val="26"/>
          <w:szCs w:val="26"/>
        </w:rPr>
        <w:t>нн</w:t>
      </w:r>
      <w:r w:rsidRPr="005026BC">
        <w:rPr>
          <w:spacing w:val="-1"/>
          <w:sz w:val="26"/>
          <w:szCs w:val="26"/>
        </w:rPr>
        <w:t>ы</w:t>
      </w:r>
      <w:r w:rsidRPr="005026BC">
        <w:rPr>
          <w:sz w:val="26"/>
          <w:szCs w:val="26"/>
        </w:rPr>
        <w:t>е</w:t>
      </w:r>
      <w:r w:rsidR="006A1E74">
        <w:rPr>
          <w:sz w:val="26"/>
          <w:szCs w:val="26"/>
        </w:rPr>
        <w:t xml:space="preserve"> </w:t>
      </w:r>
      <w:r w:rsidRPr="005026BC">
        <w:rPr>
          <w:spacing w:val="1"/>
          <w:sz w:val="26"/>
          <w:szCs w:val="26"/>
        </w:rPr>
        <w:t>эк</w:t>
      </w:r>
      <w:r w:rsidRPr="005026BC">
        <w:rPr>
          <w:spacing w:val="-1"/>
          <w:sz w:val="26"/>
          <w:szCs w:val="26"/>
        </w:rPr>
        <w:t>з</w:t>
      </w:r>
      <w:r w:rsidRPr="005026BC">
        <w:rPr>
          <w:spacing w:val="1"/>
          <w:sz w:val="26"/>
          <w:szCs w:val="26"/>
        </w:rPr>
        <w:t>о</w:t>
      </w:r>
      <w:r w:rsidRPr="005026BC">
        <w:rPr>
          <w:sz w:val="26"/>
          <w:szCs w:val="26"/>
        </w:rPr>
        <w:t>дин</w:t>
      </w:r>
      <w:r w:rsidRPr="005026BC">
        <w:rPr>
          <w:spacing w:val="-1"/>
          <w:sz w:val="26"/>
          <w:szCs w:val="26"/>
        </w:rPr>
        <w:t>а</w:t>
      </w:r>
      <w:r w:rsidRPr="005026BC">
        <w:rPr>
          <w:sz w:val="26"/>
          <w:szCs w:val="26"/>
        </w:rPr>
        <w:t>мич</w:t>
      </w:r>
      <w:r w:rsidRPr="005026BC">
        <w:rPr>
          <w:spacing w:val="1"/>
          <w:sz w:val="26"/>
          <w:szCs w:val="26"/>
        </w:rPr>
        <w:t>еск</w:t>
      </w:r>
      <w:r w:rsidRPr="005026BC">
        <w:rPr>
          <w:sz w:val="26"/>
          <w:szCs w:val="26"/>
        </w:rPr>
        <w:t>ие</w:t>
      </w:r>
      <w:r w:rsidR="006A1E74">
        <w:rPr>
          <w:sz w:val="26"/>
          <w:szCs w:val="26"/>
        </w:rPr>
        <w:t xml:space="preserve"> </w:t>
      </w:r>
      <w:r w:rsidRPr="005026BC">
        <w:rPr>
          <w:spacing w:val="1"/>
          <w:sz w:val="26"/>
          <w:szCs w:val="26"/>
        </w:rPr>
        <w:t>пр</w:t>
      </w:r>
      <w:r w:rsidRPr="005026BC">
        <w:rPr>
          <w:spacing w:val="-2"/>
          <w:sz w:val="26"/>
          <w:szCs w:val="26"/>
        </w:rPr>
        <w:t>о</w:t>
      </w:r>
      <w:r w:rsidRPr="005026BC">
        <w:rPr>
          <w:sz w:val="26"/>
          <w:szCs w:val="26"/>
        </w:rPr>
        <w:t>ц</w:t>
      </w:r>
      <w:r w:rsidRPr="005026BC">
        <w:rPr>
          <w:spacing w:val="1"/>
          <w:sz w:val="26"/>
          <w:szCs w:val="26"/>
        </w:rPr>
        <w:t>есс</w:t>
      </w:r>
      <w:r w:rsidRPr="005026BC">
        <w:rPr>
          <w:sz w:val="26"/>
          <w:szCs w:val="26"/>
        </w:rPr>
        <w:t>ы</w:t>
      </w:r>
      <w:r w:rsidR="006A1E74">
        <w:rPr>
          <w:sz w:val="26"/>
          <w:szCs w:val="26"/>
        </w:rPr>
        <w:t xml:space="preserve"> </w:t>
      </w:r>
      <w:r w:rsidRPr="005026BC">
        <w:rPr>
          <w:sz w:val="26"/>
          <w:szCs w:val="26"/>
        </w:rPr>
        <w:t>и</w:t>
      </w:r>
      <w:r w:rsidR="006A1E74">
        <w:rPr>
          <w:sz w:val="26"/>
          <w:szCs w:val="26"/>
        </w:rPr>
        <w:t xml:space="preserve"> </w:t>
      </w:r>
      <w:r w:rsidRPr="005026BC">
        <w:rPr>
          <w:spacing w:val="-1"/>
          <w:sz w:val="26"/>
          <w:szCs w:val="26"/>
        </w:rPr>
        <w:t>я</w:t>
      </w:r>
      <w:r w:rsidRPr="005026BC">
        <w:rPr>
          <w:spacing w:val="1"/>
          <w:sz w:val="26"/>
          <w:szCs w:val="26"/>
        </w:rPr>
        <w:t>в</w:t>
      </w:r>
      <w:r w:rsidRPr="005026BC">
        <w:rPr>
          <w:spacing w:val="-1"/>
          <w:sz w:val="26"/>
          <w:szCs w:val="26"/>
        </w:rPr>
        <w:t>л</w:t>
      </w:r>
      <w:r w:rsidRPr="005026BC">
        <w:rPr>
          <w:spacing w:val="1"/>
          <w:sz w:val="26"/>
          <w:szCs w:val="26"/>
        </w:rPr>
        <w:t>е</w:t>
      </w:r>
      <w:r w:rsidRPr="005026BC">
        <w:rPr>
          <w:sz w:val="26"/>
          <w:szCs w:val="26"/>
        </w:rPr>
        <w:t>ния и</w:t>
      </w:r>
      <w:r w:rsidRPr="005026BC">
        <w:rPr>
          <w:spacing w:val="-1"/>
          <w:sz w:val="26"/>
          <w:szCs w:val="26"/>
        </w:rPr>
        <w:t>г</w:t>
      </w:r>
      <w:r w:rsidRPr="005026BC">
        <w:rPr>
          <w:spacing w:val="1"/>
          <w:sz w:val="26"/>
          <w:szCs w:val="26"/>
        </w:rPr>
        <w:t>р</w:t>
      </w:r>
      <w:r w:rsidRPr="005026BC">
        <w:rPr>
          <w:spacing w:val="-1"/>
          <w:sz w:val="26"/>
          <w:szCs w:val="26"/>
        </w:rPr>
        <w:t>а</w:t>
      </w:r>
      <w:r w:rsidRPr="005026BC">
        <w:rPr>
          <w:sz w:val="26"/>
          <w:szCs w:val="26"/>
        </w:rPr>
        <w:t xml:space="preserve">ют </w:t>
      </w:r>
      <w:r w:rsidRPr="005026BC">
        <w:rPr>
          <w:spacing w:val="1"/>
          <w:sz w:val="26"/>
          <w:szCs w:val="26"/>
        </w:rPr>
        <w:t>су</w:t>
      </w:r>
      <w:r w:rsidRPr="005026BC">
        <w:rPr>
          <w:sz w:val="26"/>
          <w:szCs w:val="26"/>
        </w:rPr>
        <w:t>щ</w:t>
      </w:r>
      <w:r w:rsidRPr="005026BC">
        <w:rPr>
          <w:spacing w:val="1"/>
          <w:sz w:val="26"/>
          <w:szCs w:val="26"/>
        </w:rPr>
        <w:t>ес</w:t>
      </w:r>
      <w:r w:rsidRPr="005026BC">
        <w:rPr>
          <w:spacing w:val="-1"/>
          <w:sz w:val="26"/>
          <w:szCs w:val="26"/>
        </w:rPr>
        <w:t>т</w:t>
      </w:r>
      <w:r w:rsidRPr="005026BC">
        <w:rPr>
          <w:spacing w:val="1"/>
          <w:sz w:val="26"/>
          <w:szCs w:val="26"/>
        </w:rPr>
        <w:t>ве</w:t>
      </w:r>
      <w:r w:rsidRPr="005026BC">
        <w:rPr>
          <w:sz w:val="26"/>
          <w:szCs w:val="26"/>
        </w:rPr>
        <w:t>нн</w:t>
      </w:r>
      <w:r w:rsidRPr="005026BC">
        <w:rPr>
          <w:spacing w:val="-2"/>
          <w:sz w:val="26"/>
          <w:szCs w:val="26"/>
        </w:rPr>
        <w:t>у</w:t>
      </w:r>
      <w:r w:rsidRPr="005026BC">
        <w:rPr>
          <w:sz w:val="26"/>
          <w:szCs w:val="26"/>
        </w:rPr>
        <w:t xml:space="preserve">ю </w:t>
      </w:r>
      <w:r w:rsidRPr="005026BC">
        <w:rPr>
          <w:spacing w:val="1"/>
          <w:sz w:val="26"/>
          <w:szCs w:val="26"/>
        </w:rPr>
        <w:t>ро</w:t>
      </w:r>
      <w:r w:rsidRPr="005026BC">
        <w:rPr>
          <w:spacing w:val="-1"/>
          <w:sz w:val="26"/>
          <w:szCs w:val="26"/>
        </w:rPr>
        <w:t>л</w:t>
      </w:r>
      <w:r w:rsidRPr="005026BC">
        <w:rPr>
          <w:sz w:val="26"/>
          <w:szCs w:val="26"/>
        </w:rPr>
        <w:t xml:space="preserve">ь в </w:t>
      </w:r>
      <w:r w:rsidRPr="005026BC">
        <w:rPr>
          <w:spacing w:val="1"/>
          <w:sz w:val="26"/>
          <w:szCs w:val="26"/>
        </w:rPr>
        <w:t>фор</w:t>
      </w:r>
      <w:r w:rsidRPr="005026BC">
        <w:rPr>
          <w:sz w:val="26"/>
          <w:szCs w:val="26"/>
        </w:rPr>
        <w:t>ми</w:t>
      </w:r>
      <w:r w:rsidRPr="005026BC">
        <w:rPr>
          <w:spacing w:val="1"/>
          <w:sz w:val="26"/>
          <w:szCs w:val="26"/>
        </w:rPr>
        <w:t>ров</w:t>
      </w:r>
      <w:r w:rsidRPr="005026BC">
        <w:rPr>
          <w:spacing w:val="-1"/>
          <w:sz w:val="26"/>
          <w:szCs w:val="26"/>
        </w:rPr>
        <w:t>а</w:t>
      </w:r>
      <w:r w:rsidRPr="005026BC">
        <w:rPr>
          <w:sz w:val="26"/>
          <w:szCs w:val="26"/>
        </w:rPr>
        <w:t xml:space="preserve">нии и </w:t>
      </w:r>
      <w:r w:rsidRPr="005026BC">
        <w:rPr>
          <w:spacing w:val="2"/>
          <w:sz w:val="26"/>
          <w:szCs w:val="26"/>
        </w:rPr>
        <w:t>и</w:t>
      </w:r>
      <w:r w:rsidRPr="005026BC">
        <w:rPr>
          <w:spacing w:val="-1"/>
          <w:sz w:val="26"/>
          <w:szCs w:val="26"/>
        </w:rPr>
        <w:t>з</w:t>
      </w:r>
      <w:r w:rsidRPr="005026BC">
        <w:rPr>
          <w:sz w:val="26"/>
          <w:szCs w:val="26"/>
        </w:rPr>
        <w:t>м</w:t>
      </w:r>
      <w:r w:rsidRPr="005026BC">
        <w:rPr>
          <w:spacing w:val="1"/>
          <w:sz w:val="26"/>
          <w:szCs w:val="26"/>
        </w:rPr>
        <w:t>е</w:t>
      </w:r>
      <w:r w:rsidRPr="005026BC">
        <w:rPr>
          <w:sz w:val="26"/>
          <w:szCs w:val="26"/>
        </w:rPr>
        <w:t>н</w:t>
      </w:r>
      <w:r w:rsidRPr="005026BC">
        <w:rPr>
          <w:spacing w:val="1"/>
          <w:sz w:val="26"/>
          <w:szCs w:val="26"/>
        </w:rPr>
        <w:t>е</w:t>
      </w:r>
      <w:r w:rsidRPr="005026BC">
        <w:rPr>
          <w:sz w:val="26"/>
          <w:szCs w:val="26"/>
        </w:rPr>
        <w:t xml:space="preserve">нии </w:t>
      </w:r>
      <w:r w:rsidRPr="005026BC">
        <w:rPr>
          <w:spacing w:val="1"/>
          <w:sz w:val="26"/>
          <w:szCs w:val="26"/>
        </w:rPr>
        <w:t>ре</w:t>
      </w:r>
      <w:r w:rsidRPr="005026BC">
        <w:rPr>
          <w:spacing w:val="-1"/>
          <w:sz w:val="26"/>
          <w:szCs w:val="26"/>
        </w:rPr>
        <w:t>л</w:t>
      </w:r>
      <w:r w:rsidRPr="005026BC">
        <w:rPr>
          <w:spacing w:val="1"/>
          <w:sz w:val="26"/>
          <w:szCs w:val="26"/>
        </w:rPr>
        <w:t>ьеф</w:t>
      </w:r>
      <w:r w:rsidRPr="005026BC">
        <w:rPr>
          <w:sz w:val="26"/>
          <w:szCs w:val="26"/>
        </w:rPr>
        <w:t>а и н</w:t>
      </w:r>
      <w:r w:rsidRPr="005026BC">
        <w:rPr>
          <w:spacing w:val="1"/>
          <w:sz w:val="26"/>
          <w:szCs w:val="26"/>
        </w:rPr>
        <w:t>епо</w:t>
      </w:r>
      <w:r w:rsidRPr="005026BC">
        <w:rPr>
          <w:spacing w:val="-2"/>
          <w:sz w:val="26"/>
          <w:szCs w:val="26"/>
        </w:rPr>
        <w:t>с</w:t>
      </w:r>
      <w:r w:rsidRPr="005026BC">
        <w:rPr>
          <w:spacing w:val="1"/>
          <w:sz w:val="26"/>
          <w:szCs w:val="26"/>
        </w:rPr>
        <w:t>ре</w:t>
      </w:r>
      <w:r w:rsidRPr="005026BC">
        <w:rPr>
          <w:sz w:val="26"/>
          <w:szCs w:val="26"/>
        </w:rPr>
        <w:t>д</w:t>
      </w:r>
      <w:r w:rsidRPr="005026BC">
        <w:rPr>
          <w:spacing w:val="1"/>
          <w:sz w:val="26"/>
          <w:szCs w:val="26"/>
        </w:rPr>
        <w:t>с</w:t>
      </w:r>
      <w:r w:rsidRPr="005026BC">
        <w:rPr>
          <w:spacing w:val="-3"/>
          <w:sz w:val="26"/>
          <w:szCs w:val="26"/>
        </w:rPr>
        <w:t>т</w:t>
      </w:r>
      <w:r w:rsidRPr="005026BC">
        <w:rPr>
          <w:spacing w:val="1"/>
          <w:sz w:val="26"/>
          <w:szCs w:val="26"/>
        </w:rPr>
        <w:t>ве</w:t>
      </w:r>
      <w:r w:rsidRPr="005026BC">
        <w:rPr>
          <w:sz w:val="26"/>
          <w:szCs w:val="26"/>
        </w:rPr>
        <w:t xml:space="preserve">нно </w:t>
      </w:r>
      <w:r w:rsidRPr="005026BC">
        <w:rPr>
          <w:spacing w:val="1"/>
          <w:sz w:val="26"/>
          <w:szCs w:val="26"/>
        </w:rPr>
        <w:t>о</w:t>
      </w:r>
      <w:r w:rsidRPr="005026BC">
        <w:rPr>
          <w:spacing w:val="-1"/>
          <w:sz w:val="26"/>
          <w:szCs w:val="26"/>
        </w:rPr>
        <w:t>т</w:t>
      </w:r>
      <w:r w:rsidRPr="005026BC">
        <w:rPr>
          <w:spacing w:val="-2"/>
          <w:sz w:val="26"/>
          <w:szCs w:val="26"/>
        </w:rPr>
        <w:t>р</w:t>
      </w:r>
      <w:r w:rsidRPr="005026BC">
        <w:rPr>
          <w:spacing w:val="-1"/>
          <w:sz w:val="26"/>
          <w:szCs w:val="26"/>
        </w:rPr>
        <w:t>а</w:t>
      </w:r>
      <w:r w:rsidRPr="005026BC">
        <w:rPr>
          <w:spacing w:val="1"/>
          <w:sz w:val="26"/>
          <w:szCs w:val="26"/>
        </w:rPr>
        <w:t>ж</w:t>
      </w:r>
      <w:r w:rsidRPr="005026BC">
        <w:rPr>
          <w:spacing w:val="-1"/>
          <w:sz w:val="26"/>
          <w:szCs w:val="26"/>
        </w:rPr>
        <w:t>а</w:t>
      </w:r>
      <w:r w:rsidRPr="005026BC">
        <w:rPr>
          <w:sz w:val="26"/>
          <w:szCs w:val="26"/>
        </w:rPr>
        <w:t>ю</w:t>
      </w:r>
      <w:r w:rsidRPr="005026BC">
        <w:rPr>
          <w:spacing w:val="-1"/>
          <w:sz w:val="26"/>
          <w:szCs w:val="26"/>
        </w:rPr>
        <w:t>т</w:t>
      </w:r>
      <w:r w:rsidRPr="005026BC">
        <w:rPr>
          <w:spacing w:val="1"/>
          <w:sz w:val="26"/>
          <w:szCs w:val="26"/>
        </w:rPr>
        <w:t>с</w:t>
      </w:r>
      <w:r w:rsidRPr="005026BC">
        <w:rPr>
          <w:sz w:val="26"/>
          <w:szCs w:val="26"/>
        </w:rPr>
        <w:t>я</w:t>
      </w:r>
      <w:r w:rsidR="006A1E74">
        <w:rPr>
          <w:sz w:val="26"/>
          <w:szCs w:val="26"/>
        </w:rPr>
        <w:t xml:space="preserve"> </w:t>
      </w:r>
      <w:r w:rsidRPr="005026BC">
        <w:rPr>
          <w:sz w:val="26"/>
          <w:szCs w:val="26"/>
        </w:rPr>
        <w:t>на</w:t>
      </w:r>
      <w:r w:rsidR="006A1E74">
        <w:rPr>
          <w:sz w:val="26"/>
          <w:szCs w:val="26"/>
        </w:rPr>
        <w:t xml:space="preserve"> </w:t>
      </w:r>
      <w:r w:rsidRPr="005026BC">
        <w:rPr>
          <w:sz w:val="26"/>
          <w:szCs w:val="26"/>
        </w:rPr>
        <w:t>ин</w:t>
      </w:r>
      <w:r w:rsidRPr="005026BC">
        <w:rPr>
          <w:spacing w:val="1"/>
          <w:sz w:val="26"/>
          <w:szCs w:val="26"/>
        </w:rPr>
        <w:t>же</w:t>
      </w:r>
      <w:r w:rsidRPr="005026BC">
        <w:rPr>
          <w:sz w:val="26"/>
          <w:szCs w:val="26"/>
        </w:rPr>
        <w:t>н</w:t>
      </w:r>
      <w:r w:rsidRPr="005026BC">
        <w:rPr>
          <w:spacing w:val="1"/>
          <w:sz w:val="26"/>
          <w:szCs w:val="26"/>
        </w:rPr>
        <w:t>е</w:t>
      </w:r>
      <w:r w:rsidRPr="005026BC">
        <w:rPr>
          <w:spacing w:val="-2"/>
          <w:sz w:val="26"/>
          <w:szCs w:val="26"/>
        </w:rPr>
        <w:t>р</w:t>
      </w:r>
      <w:r w:rsidRPr="005026BC">
        <w:rPr>
          <w:sz w:val="26"/>
          <w:szCs w:val="26"/>
        </w:rPr>
        <w:t>н</w:t>
      </w:r>
      <w:r w:rsidRPr="005026BC">
        <w:rPr>
          <w:spacing w:val="1"/>
          <w:sz w:val="26"/>
          <w:szCs w:val="26"/>
        </w:rPr>
        <w:t>о-</w:t>
      </w:r>
      <w:r w:rsidRPr="005026BC">
        <w:rPr>
          <w:spacing w:val="-1"/>
          <w:sz w:val="26"/>
          <w:szCs w:val="26"/>
        </w:rPr>
        <w:t>г</w:t>
      </w:r>
      <w:r w:rsidRPr="005026BC">
        <w:rPr>
          <w:spacing w:val="1"/>
          <w:sz w:val="26"/>
          <w:szCs w:val="26"/>
        </w:rPr>
        <w:t>ео</w:t>
      </w:r>
      <w:r w:rsidRPr="005026BC">
        <w:rPr>
          <w:spacing w:val="-1"/>
          <w:sz w:val="26"/>
          <w:szCs w:val="26"/>
        </w:rPr>
        <w:t>л</w:t>
      </w:r>
      <w:r w:rsidRPr="005026BC">
        <w:rPr>
          <w:spacing w:val="1"/>
          <w:sz w:val="26"/>
          <w:szCs w:val="26"/>
        </w:rPr>
        <w:t>о</w:t>
      </w:r>
      <w:r w:rsidRPr="005026BC">
        <w:rPr>
          <w:spacing w:val="-1"/>
          <w:sz w:val="26"/>
          <w:szCs w:val="26"/>
        </w:rPr>
        <w:t>г</w:t>
      </w:r>
      <w:r w:rsidRPr="005026BC">
        <w:rPr>
          <w:sz w:val="26"/>
          <w:szCs w:val="26"/>
        </w:rPr>
        <w:t>ич</w:t>
      </w:r>
      <w:r w:rsidRPr="005026BC">
        <w:rPr>
          <w:spacing w:val="1"/>
          <w:sz w:val="26"/>
          <w:szCs w:val="26"/>
        </w:rPr>
        <w:t>еск</w:t>
      </w:r>
      <w:r w:rsidRPr="005026BC">
        <w:rPr>
          <w:sz w:val="26"/>
          <w:szCs w:val="26"/>
        </w:rPr>
        <w:t xml:space="preserve">их </w:t>
      </w:r>
      <w:r w:rsidRPr="005026BC">
        <w:rPr>
          <w:spacing w:val="-2"/>
          <w:sz w:val="26"/>
          <w:szCs w:val="26"/>
        </w:rPr>
        <w:t>у</w:t>
      </w:r>
      <w:r w:rsidRPr="005026BC">
        <w:rPr>
          <w:spacing w:val="1"/>
          <w:sz w:val="26"/>
          <w:szCs w:val="26"/>
        </w:rPr>
        <w:t>с</w:t>
      </w:r>
      <w:r w:rsidRPr="005026BC">
        <w:rPr>
          <w:spacing w:val="-1"/>
          <w:sz w:val="26"/>
          <w:szCs w:val="26"/>
        </w:rPr>
        <w:t>л</w:t>
      </w:r>
      <w:r w:rsidRPr="005026BC">
        <w:rPr>
          <w:spacing w:val="1"/>
          <w:sz w:val="26"/>
          <w:szCs w:val="26"/>
        </w:rPr>
        <w:t>ов</w:t>
      </w:r>
      <w:r w:rsidRPr="005026BC">
        <w:rPr>
          <w:sz w:val="26"/>
          <w:szCs w:val="26"/>
        </w:rPr>
        <w:t>и</w:t>
      </w:r>
      <w:r w:rsidRPr="005026BC">
        <w:rPr>
          <w:spacing w:val="-1"/>
          <w:sz w:val="26"/>
          <w:szCs w:val="26"/>
        </w:rPr>
        <w:t>я</w:t>
      </w:r>
      <w:r w:rsidRPr="005026BC">
        <w:rPr>
          <w:sz w:val="26"/>
          <w:szCs w:val="26"/>
        </w:rPr>
        <w:t xml:space="preserve">х </w:t>
      </w:r>
      <w:r w:rsidRPr="005026BC">
        <w:rPr>
          <w:spacing w:val="1"/>
          <w:sz w:val="26"/>
          <w:szCs w:val="26"/>
        </w:rPr>
        <w:t>муниципального образования</w:t>
      </w:r>
      <w:r w:rsidRPr="005026BC">
        <w:rPr>
          <w:sz w:val="26"/>
          <w:szCs w:val="26"/>
        </w:rPr>
        <w:t>.</w:t>
      </w:r>
    </w:p>
    <w:p w:rsidR="00245F77" w:rsidRPr="005026BC" w:rsidRDefault="00245F77" w:rsidP="00245F77">
      <w:pPr>
        <w:widowControl w:val="0"/>
        <w:tabs>
          <w:tab w:val="left" w:pos="500"/>
          <w:tab w:val="left" w:pos="1380"/>
          <w:tab w:val="left" w:pos="1880"/>
          <w:tab w:val="left" w:pos="2580"/>
          <w:tab w:val="left" w:pos="3260"/>
          <w:tab w:val="left" w:pos="4600"/>
          <w:tab w:val="left" w:pos="4860"/>
          <w:tab w:val="left" w:pos="6180"/>
          <w:tab w:val="left" w:pos="6900"/>
          <w:tab w:val="left" w:pos="7320"/>
          <w:tab w:val="left" w:pos="8180"/>
        </w:tabs>
        <w:autoSpaceDE w:val="0"/>
        <w:autoSpaceDN w:val="0"/>
        <w:adjustRightInd w:val="0"/>
        <w:ind w:left="122" w:right="69" w:firstLine="566"/>
        <w:jc w:val="both"/>
        <w:rPr>
          <w:sz w:val="26"/>
          <w:szCs w:val="26"/>
        </w:rPr>
      </w:pPr>
      <w:r w:rsidRPr="005026BC">
        <w:rPr>
          <w:sz w:val="26"/>
          <w:szCs w:val="26"/>
        </w:rPr>
        <w:t xml:space="preserve">На территории </w:t>
      </w:r>
      <w:r w:rsidR="005026BC" w:rsidRPr="005026BC">
        <w:rPr>
          <w:sz w:val="26"/>
          <w:szCs w:val="26"/>
        </w:rPr>
        <w:t>Благодатинского</w:t>
      </w:r>
      <w:r w:rsidRPr="005026BC">
        <w:rPr>
          <w:sz w:val="26"/>
          <w:szCs w:val="26"/>
        </w:rPr>
        <w:t xml:space="preserve"> МО отмечаются следующие процессы и явления:</w:t>
      </w:r>
    </w:p>
    <w:p w:rsidR="00245F77" w:rsidRPr="005026BC" w:rsidRDefault="00245F77" w:rsidP="00245F77">
      <w:pPr>
        <w:widowControl w:val="0"/>
        <w:tabs>
          <w:tab w:val="left" w:pos="500"/>
          <w:tab w:val="left" w:pos="1380"/>
          <w:tab w:val="left" w:pos="1880"/>
          <w:tab w:val="left" w:pos="2580"/>
          <w:tab w:val="left" w:pos="3260"/>
          <w:tab w:val="left" w:pos="4600"/>
          <w:tab w:val="left" w:pos="4860"/>
          <w:tab w:val="left" w:pos="6180"/>
          <w:tab w:val="left" w:pos="6900"/>
          <w:tab w:val="left" w:pos="7320"/>
          <w:tab w:val="left" w:pos="8180"/>
        </w:tabs>
        <w:autoSpaceDE w:val="0"/>
        <w:autoSpaceDN w:val="0"/>
        <w:adjustRightInd w:val="0"/>
        <w:ind w:left="122" w:right="69" w:firstLine="566"/>
        <w:jc w:val="both"/>
        <w:rPr>
          <w:sz w:val="26"/>
          <w:szCs w:val="26"/>
        </w:rPr>
      </w:pPr>
    </w:p>
    <w:p w:rsidR="00245F77" w:rsidRPr="005026BC" w:rsidRDefault="00245F77" w:rsidP="00245F77">
      <w:pPr>
        <w:widowControl w:val="0"/>
        <w:tabs>
          <w:tab w:val="left" w:pos="1240"/>
        </w:tabs>
        <w:autoSpaceDE w:val="0"/>
        <w:autoSpaceDN w:val="0"/>
        <w:adjustRightInd w:val="0"/>
        <w:ind w:left="1253" w:right="68" w:hanging="567"/>
        <w:jc w:val="both"/>
        <w:rPr>
          <w:sz w:val="26"/>
          <w:szCs w:val="26"/>
        </w:rPr>
      </w:pPr>
      <w:r w:rsidRPr="005026BC">
        <w:rPr>
          <w:sz w:val="26"/>
          <w:szCs w:val="26"/>
        </w:rPr>
        <w:t>−</w:t>
      </w:r>
      <w:r w:rsidRPr="005026BC">
        <w:rPr>
          <w:sz w:val="26"/>
          <w:szCs w:val="26"/>
        </w:rPr>
        <w:tab/>
      </w:r>
      <w:r w:rsidRPr="005026BC">
        <w:rPr>
          <w:i/>
          <w:iCs/>
          <w:spacing w:val="-1"/>
          <w:sz w:val="26"/>
          <w:szCs w:val="26"/>
        </w:rPr>
        <w:t>Л</w:t>
      </w:r>
      <w:r w:rsidRPr="005026BC">
        <w:rPr>
          <w:i/>
          <w:iCs/>
          <w:sz w:val="26"/>
          <w:szCs w:val="26"/>
        </w:rPr>
        <w:t>и</w:t>
      </w:r>
      <w:r w:rsidRPr="005026BC">
        <w:rPr>
          <w:i/>
          <w:iCs/>
          <w:spacing w:val="-1"/>
          <w:sz w:val="26"/>
          <w:szCs w:val="26"/>
        </w:rPr>
        <w:t>не</w:t>
      </w:r>
      <w:r w:rsidRPr="005026BC">
        <w:rPr>
          <w:i/>
          <w:iCs/>
          <w:sz w:val="26"/>
          <w:szCs w:val="26"/>
        </w:rPr>
        <w:t>й</w:t>
      </w:r>
      <w:r w:rsidRPr="005026BC">
        <w:rPr>
          <w:i/>
          <w:iCs/>
          <w:spacing w:val="-1"/>
          <w:sz w:val="26"/>
          <w:szCs w:val="26"/>
        </w:rPr>
        <w:t>н</w:t>
      </w:r>
      <w:r w:rsidRPr="005026BC">
        <w:rPr>
          <w:i/>
          <w:iCs/>
          <w:sz w:val="26"/>
          <w:szCs w:val="26"/>
        </w:rPr>
        <w:t>ая</w:t>
      </w:r>
      <w:r w:rsidR="006A1E74">
        <w:rPr>
          <w:i/>
          <w:iCs/>
          <w:sz w:val="26"/>
          <w:szCs w:val="26"/>
        </w:rPr>
        <w:t xml:space="preserve"> </w:t>
      </w:r>
      <w:r w:rsidRPr="005026BC">
        <w:rPr>
          <w:i/>
          <w:iCs/>
          <w:sz w:val="26"/>
          <w:szCs w:val="26"/>
        </w:rPr>
        <w:t>эр</w:t>
      </w:r>
      <w:r w:rsidRPr="005026BC">
        <w:rPr>
          <w:i/>
          <w:iCs/>
          <w:spacing w:val="2"/>
          <w:sz w:val="26"/>
          <w:szCs w:val="26"/>
        </w:rPr>
        <w:t>о</w:t>
      </w:r>
      <w:r w:rsidRPr="005026BC">
        <w:rPr>
          <w:i/>
          <w:iCs/>
          <w:sz w:val="26"/>
          <w:szCs w:val="26"/>
        </w:rPr>
        <w:t>зия</w:t>
      </w:r>
      <w:r w:rsidRPr="005026BC">
        <w:rPr>
          <w:sz w:val="26"/>
          <w:szCs w:val="26"/>
        </w:rPr>
        <w:t>.</w:t>
      </w:r>
      <w:r w:rsidR="006A1E74">
        <w:rPr>
          <w:sz w:val="26"/>
          <w:szCs w:val="26"/>
        </w:rPr>
        <w:t xml:space="preserve"> </w:t>
      </w:r>
      <w:r w:rsidRPr="005026BC">
        <w:rPr>
          <w:spacing w:val="-1"/>
          <w:sz w:val="26"/>
          <w:szCs w:val="26"/>
        </w:rPr>
        <w:t>А</w:t>
      </w:r>
      <w:r w:rsidRPr="005026BC">
        <w:rPr>
          <w:spacing w:val="1"/>
          <w:sz w:val="26"/>
          <w:szCs w:val="26"/>
        </w:rPr>
        <w:t>к</w:t>
      </w:r>
      <w:r w:rsidRPr="005026BC">
        <w:rPr>
          <w:spacing w:val="-1"/>
          <w:sz w:val="26"/>
          <w:szCs w:val="26"/>
        </w:rPr>
        <w:t>т</w:t>
      </w:r>
      <w:r w:rsidRPr="005026BC">
        <w:rPr>
          <w:sz w:val="26"/>
          <w:szCs w:val="26"/>
        </w:rPr>
        <w:t>и</w:t>
      </w:r>
      <w:r w:rsidRPr="005026BC">
        <w:rPr>
          <w:spacing w:val="1"/>
          <w:sz w:val="26"/>
          <w:szCs w:val="26"/>
        </w:rPr>
        <w:t>в</w:t>
      </w:r>
      <w:r w:rsidRPr="005026BC">
        <w:rPr>
          <w:sz w:val="26"/>
          <w:szCs w:val="26"/>
        </w:rPr>
        <w:t>н</w:t>
      </w:r>
      <w:r w:rsidRPr="005026BC">
        <w:rPr>
          <w:spacing w:val="1"/>
          <w:sz w:val="26"/>
          <w:szCs w:val="26"/>
        </w:rPr>
        <w:t>о</w:t>
      </w:r>
      <w:r w:rsidRPr="005026BC">
        <w:rPr>
          <w:sz w:val="26"/>
          <w:szCs w:val="26"/>
        </w:rPr>
        <w:t>е</w:t>
      </w:r>
      <w:r w:rsidR="006A1E74">
        <w:rPr>
          <w:sz w:val="26"/>
          <w:szCs w:val="26"/>
        </w:rPr>
        <w:t xml:space="preserve"> </w:t>
      </w:r>
      <w:r w:rsidRPr="005026BC">
        <w:rPr>
          <w:spacing w:val="1"/>
          <w:sz w:val="26"/>
          <w:szCs w:val="26"/>
        </w:rPr>
        <w:t>про</w:t>
      </w:r>
      <w:r w:rsidRPr="005026BC">
        <w:rPr>
          <w:spacing w:val="-1"/>
          <w:sz w:val="26"/>
          <w:szCs w:val="26"/>
        </w:rPr>
        <w:t>я</w:t>
      </w:r>
      <w:r w:rsidRPr="005026BC">
        <w:rPr>
          <w:spacing w:val="1"/>
          <w:sz w:val="26"/>
          <w:szCs w:val="26"/>
        </w:rPr>
        <w:t>в</w:t>
      </w:r>
      <w:r w:rsidRPr="005026BC">
        <w:rPr>
          <w:spacing w:val="-1"/>
          <w:sz w:val="26"/>
          <w:szCs w:val="26"/>
        </w:rPr>
        <w:t>л</w:t>
      </w:r>
      <w:r w:rsidRPr="005026BC">
        <w:rPr>
          <w:spacing w:val="1"/>
          <w:sz w:val="26"/>
          <w:szCs w:val="26"/>
        </w:rPr>
        <w:t>е</w:t>
      </w:r>
      <w:r w:rsidRPr="005026BC">
        <w:rPr>
          <w:sz w:val="26"/>
          <w:szCs w:val="26"/>
        </w:rPr>
        <w:t>ние</w:t>
      </w:r>
      <w:r w:rsidR="006A1E74">
        <w:rPr>
          <w:sz w:val="26"/>
          <w:szCs w:val="26"/>
        </w:rPr>
        <w:t xml:space="preserve"> </w:t>
      </w:r>
      <w:r w:rsidRPr="005026BC">
        <w:rPr>
          <w:spacing w:val="-3"/>
          <w:sz w:val="26"/>
          <w:szCs w:val="26"/>
        </w:rPr>
        <w:t>л</w:t>
      </w:r>
      <w:r w:rsidRPr="005026BC">
        <w:rPr>
          <w:sz w:val="26"/>
          <w:szCs w:val="26"/>
        </w:rPr>
        <w:t>ин</w:t>
      </w:r>
      <w:r w:rsidRPr="005026BC">
        <w:rPr>
          <w:spacing w:val="1"/>
          <w:sz w:val="26"/>
          <w:szCs w:val="26"/>
        </w:rPr>
        <w:t>е</w:t>
      </w:r>
      <w:r w:rsidRPr="005026BC">
        <w:rPr>
          <w:sz w:val="26"/>
          <w:szCs w:val="26"/>
        </w:rPr>
        <w:t>йн</w:t>
      </w:r>
      <w:r w:rsidRPr="005026BC">
        <w:rPr>
          <w:spacing w:val="1"/>
          <w:sz w:val="26"/>
          <w:szCs w:val="26"/>
        </w:rPr>
        <w:t>о</w:t>
      </w:r>
      <w:r w:rsidRPr="005026BC">
        <w:rPr>
          <w:sz w:val="26"/>
          <w:szCs w:val="26"/>
        </w:rPr>
        <w:t>й</w:t>
      </w:r>
      <w:r w:rsidR="006A1E74">
        <w:rPr>
          <w:sz w:val="26"/>
          <w:szCs w:val="26"/>
        </w:rPr>
        <w:t xml:space="preserve"> </w:t>
      </w:r>
      <w:r w:rsidRPr="005026BC">
        <w:rPr>
          <w:spacing w:val="1"/>
          <w:sz w:val="26"/>
          <w:szCs w:val="26"/>
        </w:rPr>
        <w:t>эро</w:t>
      </w:r>
      <w:r w:rsidRPr="005026BC">
        <w:rPr>
          <w:spacing w:val="-1"/>
          <w:sz w:val="26"/>
          <w:szCs w:val="26"/>
        </w:rPr>
        <w:t>з</w:t>
      </w:r>
      <w:r w:rsidRPr="005026BC">
        <w:rPr>
          <w:sz w:val="26"/>
          <w:szCs w:val="26"/>
        </w:rPr>
        <w:t>ии</w:t>
      </w:r>
      <w:r w:rsidR="006A1E74">
        <w:rPr>
          <w:sz w:val="26"/>
          <w:szCs w:val="26"/>
        </w:rPr>
        <w:t xml:space="preserve"> </w:t>
      </w:r>
      <w:r w:rsidRPr="005026BC">
        <w:rPr>
          <w:spacing w:val="1"/>
          <w:sz w:val="26"/>
          <w:szCs w:val="26"/>
        </w:rPr>
        <w:t>о</w:t>
      </w:r>
      <w:r w:rsidRPr="005026BC">
        <w:rPr>
          <w:spacing w:val="-1"/>
          <w:sz w:val="26"/>
          <w:szCs w:val="26"/>
        </w:rPr>
        <w:t>т</w:t>
      </w:r>
      <w:r w:rsidRPr="005026BC">
        <w:rPr>
          <w:sz w:val="26"/>
          <w:szCs w:val="26"/>
        </w:rPr>
        <w:t>м</w:t>
      </w:r>
      <w:r w:rsidRPr="005026BC">
        <w:rPr>
          <w:spacing w:val="1"/>
          <w:sz w:val="26"/>
          <w:szCs w:val="26"/>
        </w:rPr>
        <w:t>е</w:t>
      </w:r>
      <w:r w:rsidRPr="005026BC">
        <w:rPr>
          <w:sz w:val="26"/>
          <w:szCs w:val="26"/>
        </w:rPr>
        <w:t>ч</w:t>
      </w:r>
      <w:r w:rsidRPr="005026BC">
        <w:rPr>
          <w:spacing w:val="-1"/>
          <w:sz w:val="26"/>
          <w:szCs w:val="26"/>
        </w:rPr>
        <w:t>а</w:t>
      </w:r>
      <w:r w:rsidRPr="005026BC">
        <w:rPr>
          <w:spacing w:val="1"/>
          <w:sz w:val="26"/>
          <w:szCs w:val="26"/>
        </w:rPr>
        <w:t>е</w:t>
      </w:r>
      <w:r w:rsidRPr="005026BC">
        <w:rPr>
          <w:spacing w:val="-1"/>
          <w:sz w:val="26"/>
          <w:szCs w:val="26"/>
        </w:rPr>
        <w:t>т</w:t>
      </w:r>
      <w:r w:rsidRPr="005026BC">
        <w:rPr>
          <w:spacing w:val="3"/>
          <w:sz w:val="26"/>
          <w:szCs w:val="26"/>
        </w:rPr>
        <w:t>с</w:t>
      </w:r>
      <w:r w:rsidRPr="005026BC">
        <w:rPr>
          <w:sz w:val="26"/>
          <w:szCs w:val="26"/>
        </w:rPr>
        <w:t xml:space="preserve">я </w:t>
      </w:r>
      <w:r w:rsidRPr="005026BC">
        <w:rPr>
          <w:spacing w:val="1"/>
          <w:sz w:val="26"/>
          <w:szCs w:val="26"/>
        </w:rPr>
        <w:t>пре</w:t>
      </w:r>
      <w:r w:rsidRPr="005026BC">
        <w:rPr>
          <w:sz w:val="26"/>
          <w:szCs w:val="26"/>
        </w:rPr>
        <w:t>им</w:t>
      </w:r>
      <w:r w:rsidRPr="005026BC">
        <w:rPr>
          <w:spacing w:val="1"/>
          <w:sz w:val="26"/>
          <w:szCs w:val="26"/>
        </w:rPr>
        <w:t>у</w:t>
      </w:r>
      <w:r w:rsidRPr="005026BC">
        <w:rPr>
          <w:sz w:val="26"/>
          <w:szCs w:val="26"/>
        </w:rPr>
        <w:t>щ</w:t>
      </w:r>
      <w:r w:rsidRPr="005026BC">
        <w:rPr>
          <w:spacing w:val="1"/>
          <w:sz w:val="26"/>
          <w:szCs w:val="26"/>
        </w:rPr>
        <w:t>ес</w:t>
      </w:r>
      <w:r w:rsidRPr="005026BC">
        <w:rPr>
          <w:spacing w:val="-1"/>
          <w:sz w:val="26"/>
          <w:szCs w:val="26"/>
        </w:rPr>
        <w:t>тв</w:t>
      </w:r>
      <w:r w:rsidRPr="005026BC">
        <w:rPr>
          <w:spacing w:val="1"/>
          <w:sz w:val="26"/>
          <w:szCs w:val="26"/>
        </w:rPr>
        <w:t>е</w:t>
      </w:r>
      <w:r w:rsidRPr="005026BC">
        <w:rPr>
          <w:sz w:val="26"/>
          <w:szCs w:val="26"/>
        </w:rPr>
        <w:t>нно</w:t>
      </w:r>
      <w:r w:rsidR="006A1E74">
        <w:rPr>
          <w:sz w:val="26"/>
          <w:szCs w:val="26"/>
        </w:rPr>
        <w:t xml:space="preserve"> </w:t>
      </w:r>
      <w:r w:rsidRPr="005026BC">
        <w:rPr>
          <w:sz w:val="26"/>
          <w:szCs w:val="26"/>
        </w:rPr>
        <w:t>на</w:t>
      </w:r>
      <w:r w:rsidR="006A1E74">
        <w:rPr>
          <w:sz w:val="26"/>
          <w:szCs w:val="26"/>
        </w:rPr>
        <w:t xml:space="preserve"> </w:t>
      </w:r>
      <w:r w:rsidRPr="005026BC">
        <w:rPr>
          <w:spacing w:val="1"/>
          <w:sz w:val="26"/>
          <w:szCs w:val="26"/>
        </w:rPr>
        <w:t>у</w:t>
      </w:r>
      <w:r w:rsidRPr="005026BC">
        <w:rPr>
          <w:sz w:val="26"/>
          <w:szCs w:val="26"/>
        </w:rPr>
        <w:t>ч</w:t>
      </w:r>
      <w:r w:rsidRPr="005026BC">
        <w:rPr>
          <w:spacing w:val="-1"/>
          <w:sz w:val="26"/>
          <w:szCs w:val="26"/>
        </w:rPr>
        <w:t>а</w:t>
      </w:r>
      <w:r w:rsidRPr="005026BC">
        <w:rPr>
          <w:spacing w:val="1"/>
          <w:sz w:val="26"/>
          <w:szCs w:val="26"/>
        </w:rPr>
        <w:t>с</w:t>
      </w:r>
      <w:r w:rsidRPr="005026BC">
        <w:rPr>
          <w:spacing w:val="-1"/>
          <w:sz w:val="26"/>
          <w:szCs w:val="26"/>
        </w:rPr>
        <w:t>т</w:t>
      </w:r>
      <w:r w:rsidRPr="005026BC">
        <w:rPr>
          <w:spacing w:val="1"/>
          <w:sz w:val="26"/>
          <w:szCs w:val="26"/>
        </w:rPr>
        <w:t>к</w:t>
      </w:r>
      <w:r w:rsidRPr="005026BC">
        <w:rPr>
          <w:spacing w:val="-1"/>
          <w:sz w:val="26"/>
          <w:szCs w:val="26"/>
        </w:rPr>
        <w:t>а</w:t>
      </w:r>
      <w:r w:rsidRPr="005026BC">
        <w:rPr>
          <w:sz w:val="26"/>
          <w:szCs w:val="26"/>
        </w:rPr>
        <w:t>х</w:t>
      </w:r>
      <w:r w:rsidR="006A1E74">
        <w:rPr>
          <w:sz w:val="26"/>
          <w:szCs w:val="26"/>
        </w:rPr>
        <w:t xml:space="preserve"> </w:t>
      </w:r>
      <w:r w:rsidRPr="005026BC">
        <w:rPr>
          <w:sz w:val="26"/>
          <w:szCs w:val="26"/>
        </w:rPr>
        <w:t>с</w:t>
      </w:r>
      <w:r w:rsidR="006A1E74">
        <w:rPr>
          <w:sz w:val="26"/>
          <w:szCs w:val="26"/>
        </w:rPr>
        <w:t xml:space="preserve"> </w:t>
      </w:r>
      <w:r w:rsidRPr="005026BC">
        <w:rPr>
          <w:spacing w:val="1"/>
          <w:sz w:val="26"/>
          <w:szCs w:val="26"/>
        </w:rPr>
        <w:t>р</w:t>
      </w:r>
      <w:r w:rsidRPr="005026BC">
        <w:rPr>
          <w:spacing w:val="-1"/>
          <w:sz w:val="26"/>
          <w:szCs w:val="26"/>
        </w:rPr>
        <w:t>аз</w:t>
      </w:r>
      <w:r w:rsidRPr="005026BC">
        <w:rPr>
          <w:spacing w:val="1"/>
          <w:sz w:val="26"/>
          <w:szCs w:val="26"/>
        </w:rPr>
        <w:t>в</w:t>
      </w:r>
      <w:r w:rsidRPr="005026BC">
        <w:rPr>
          <w:sz w:val="26"/>
          <w:szCs w:val="26"/>
        </w:rPr>
        <w:t>и</w:t>
      </w:r>
      <w:r w:rsidRPr="005026BC">
        <w:rPr>
          <w:spacing w:val="-1"/>
          <w:sz w:val="26"/>
          <w:szCs w:val="26"/>
        </w:rPr>
        <w:t>т</w:t>
      </w:r>
      <w:r w:rsidRPr="005026BC">
        <w:rPr>
          <w:spacing w:val="1"/>
          <w:sz w:val="26"/>
          <w:szCs w:val="26"/>
        </w:rPr>
        <w:t>о</w:t>
      </w:r>
      <w:r w:rsidRPr="005026BC">
        <w:rPr>
          <w:sz w:val="26"/>
          <w:szCs w:val="26"/>
        </w:rPr>
        <w:t>й</w:t>
      </w:r>
      <w:r w:rsidR="006A1E74">
        <w:rPr>
          <w:sz w:val="26"/>
          <w:szCs w:val="26"/>
        </w:rPr>
        <w:t xml:space="preserve"> </w:t>
      </w:r>
      <w:r w:rsidRPr="005026BC">
        <w:rPr>
          <w:spacing w:val="1"/>
          <w:sz w:val="26"/>
          <w:szCs w:val="26"/>
        </w:rPr>
        <w:t>овр</w:t>
      </w:r>
      <w:r w:rsidRPr="005026BC">
        <w:rPr>
          <w:spacing w:val="-1"/>
          <w:sz w:val="26"/>
          <w:szCs w:val="26"/>
        </w:rPr>
        <w:t>а</w:t>
      </w:r>
      <w:r w:rsidRPr="005026BC">
        <w:rPr>
          <w:spacing w:val="1"/>
          <w:sz w:val="26"/>
          <w:szCs w:val="26"/>
        </w:rPr>
        <w:t>ж</w:t>
      </w:r>
      <w:r w:rsidRPr="005026BC">
        <w:rPr>
          <w:sz w:val="26"/>
          <w:szCs w:val="26"/>
        </w:rPr>
        <w:t>н</w:t>
      </w:r>
      <w:r w:rsidRPr="005026BC">
        <w:rPr>
          <w:spacing w:val="-2"/>
          <w:sz w:val="26"/>
          <w:szCs w:val="26"/>
        </w:rPr>
        <w:t>о</w:t>
      </w:r>
      <w:r w:rsidRPr="005026BC">
        <w:rPr>
          <w:spacing w:val="1"/>
          <w:sz w:val="26"/>
          <w:szCs w:val="26"/>
        </w:rPr>
        <w:t>-</w:t>
      </w:r>
      <w:r w:rsidRPr="005026BC">
        <w:rPr>
          <w:sz w:val="26"/>
          <w:szCs w:val="26"/>
        </w:rPr>
        <w:t>б</w:t>
      </w:r>
      <w:r w:rsidRPr="005026BC">
        <w:rPr>
          <w:spacing w:val="-1"/>
          <w:sz w:val="26"/>
          <w:szCs w:val="26"/>
        </w:rPr>
        <w:t>ал</w:t>
      </w:r>
      <w:r w:rsidRPr="005026BC">
        <w:rPr>
          <w:spacing w:val="1"/>
          <w:sz w:val="26"/>
          <w:szCs w:val="26"/>
        </w:rPr>
        <w:t>о</w:t>
      </w:r>
      <w:r w:rsidRPr="005026BC">
        <w:rPr>
          <w:sz w:val="26"/>
          <w:szCs w:val="26"/>
        </w:rPr>
        <w:t>чн</w:t>
      </w:r>
      <w:r w:rsidRPr="005026BC">
        <w:rPr>
          <w:spacing w:val="1"/>
          <w:sz w:val="26"/>
          <w:szCs w:val="26"/>
        </w:rPr>
        <w:t>о</w:t>
      </w:r>
      <w:r w:rsidRPr="005026BC">
        <w:rPr>
          <w:sz w:val="26"/>
          <w:szCs w:val="26"/>
        </w:rPr>
        <w:t>й</w:t>
      </w:r>
      <w:r w:rsidR="006A1E74">
        <w:rPr>
          <w:sz w:val="26"/>
          <w:szCs w:val="26"/>
        </w:rPr>
        <w:t xml:space="preserve"> </w:t>
      </w:r>
      <w:r w:rsidRPr="005026BC">
        <w:rPr>
          <w:spacing w:val="-2"/>
          <w:sz w:val="26"/>
          <w:szCs w:val="26"/>
        </w:rPr>
        <w:t>с</w:t>
      </w:r>
      <w:r w:rsidRPr="005026BC">
        <w:rPr>
          <w:spacing w:val="1"/>
          <w:sz w:val="26"/>
          <w:szCs w:val="26"/>
        </w:rPr>
        <w:t>е</w:t>
      </w:r>
      <w:r w:rsidRPr="005026BC">
        <w:rPr>
          <w:spacing w:val="-1"/>
          <w:sz w:val="26"/>
          <w:szCs w:val="26"/>
        </w:rPr>
        <w:t>т</w:t>
      </w:r>
      <w:r w:rsidRPr="005026BC">
        <w:rPr>
          <w:spacing w:val="1"/>
          <w:sz w:val="26"/>
          <w:szCs w:val="26"/>
        </w:rPr>
        <w:t>ь</w:t>
      </w:r>
      <w:r w:rsidRPr="005026BC">
        <w:rPr>
          <w:sz w:val="26"/>
          <w:szCs w:val="26"/>
        </w:rPr>
        <w:t>ю</w:t>
      </w:r>
      <w:r w:rsidR="006A1E74">
        <w:rPr>
          <w:sz w:val="26"/>
          <w:szCs w:val="26"/>
        </w:rPr>
        <w:t xml:space="preserve"> </w:t>
      </w:r>
      <w:r w:rsidRPr="005026BC">
        <w:rPr>
          <w:sz w:val="26"/>
          <w:szCs w:val="26"/>
        </w:rPr>
        <w:t>и склоновых землях с уклонами более 3°;</w:t>
      </w:r>
    </w:p>
    <w:p w:rsidR="00245F77" w:rsidRPr="005026BC" w:rsidRDefault="00245F77" w:rsidP="00245F77">
      <w:pPr>
        <w:widowControl w:val="0"/>
        <w:tabs>
          <w:tab w:val="left" w:pos="1240"/>
        </w:tabs>
        <w:autoSpaceDE w:val="0"/>
        <w:autoSpaceDN w:val="0"/>
        <w:adjustRightInd w:val="0"/>
        <w:ind w:left="1254" w:right="69" w:hanging="566"/>
        <w:jc w:val="both"/>
        <w:rPr>
          <w:sz w:val="26"/>
          <w:szCs w:val="26"/>
        </w:rPr>
      </w:pPr>
      <w:r w:rsidRPr="005026BC">
        <w:rPr>
          <w:sz w:val="26"/>
          <w:szCs w:val="26"/>
        </w:rPr>
        <w:t>−</w:t>
      </w:r>
      <w:r w:rsidRPr="005026BC">
        <w:rPr>
          <w:sz w:val="26"/>
          <w:szCs w:val="26"/>
        </w:rPr>
        <w:tab/>
      </w:r>
      <w:r w:rsidRPr="005026BC">
        <w:rPr>
          <w:i/>
          <w:sz w:val="26"/>
          <w:szCs w:val="26"/>
        </w:rPr>
        <w:t>Плоскостной смыв.</w:t>
      </w:r>
      <w:r w:rsidRPr="005026BC">
        <w:rPr>
          <w:sz w:val="26"/>
          <w:szCs w:val="26"/>
        </w:rPr>
        <w:t xml:space="preserve"> Широко развит на склонах Приволжской возвышенности, где он отличается столь значительной интенсивностью, что уже привел на огромных площадях к большой деградации почвенного покрова. Активизация этого процесса во многом обязана техногенному фактору, а именно, неправильным агротехническим приемам обработки почвы;</w:t>
      </w:r>
    </w:p>
    <w:p w:rsidR="00245F77" w:rsidRPr="005026BC" w:rsidRDefault="00245F77" w:rsidP="00245F77">
      <w:pPr>
        <w:widowControl w:val="0"/>
        <w:tabs>
          <w:tab w:val="left" w:pos="1240"/>
        </w:tabs>
        <w:autoSpaceDE w:val="0"/>
        <w:autoSpaceDN w:val="0"/>
        <w:adjustRightInd w:val="0"/>
        <w:ind w:left="1254" w:right="69" w:hanging="566"/>
        <w:jc w:val="both"/>
        <w:rPr>
          <w:sz w:val="26"/>
          <w:szCs w:val="26"/>
        </w:rPr>
      </w:pPr>
      <w:r w:rsidRPr="005026BC">
        <w:rPr>
          <w:sz w:val="26"/>
          <w:szCs w:val="26"/>
        </w:rPr>
        <w:t>−</w:t>
      </w:r>
      <w:r w:rsidRPr="005026BC">
        <w:rPr>
          <w:sz w:val="26"/>
          <w:szCs w:val="26"/>
        </w:rPr>
        <w:tab/>
      </w:r>
      <w:r w:rsidRPr="005026BC">
        <w:rPr>
          <w:i/>
          <w:iCs/>
          <w:sz w:val="26"/>
          <w:szCs w:val="26"/>
        </w:rPr>
        <w:t>Бо</w:t>
      </w:r>
      <w:r w:rsidRPr="005026BC">
        <w:rPr>
          <w:i/>
          <w:iCs/>
          <w:spacing w:val="-1"/>
          <w:sz w:val="26"/>
          <w:szCs w:val="26"/>
        </w:rPr>
        <w:t>к</w:t>
      </w:r>
      <w:r w:rsidRPr="005026BC">
        <w:rPr>
          <w:i/>
          <w:iCs/>
          <w:sz w:val="26"/>
          <w:szCs w:val="26"/>
        </w:rPr>
        <w:t>овая</w:t>
      </w:r>
      <w:r w:rsidR="006A1E74">
        <w:rPr>
          <w:i/>
          <w:iCs/>
          <w:sz w:val="26"/>
          <w:szCs w:val="26"/>
        </w:rPr>
        <w:t xml:space="preserve"> </w:t>
      </w:r>
      <w:r w:rsidRPr="005026BC">
        <w:rPr>
          <w:i/>
          <w:iCs/>
          <w:sz w:val="26"/>
          <w:szCs w:val="26"/>
        </w:rPr>
        <w:t>р</w:t>
      </w:r>
      <w:r w:rsidRPr="005026BC">
        <w:rPr>
          <w:i/>
          <w:iCs/>
          <w:spacing w:val="-1"/>
          <w:sz w:val="26"/>
          <w:szCs w:val="26"/>
        </w:rPr>
        <w:t>ечн</w:t>
      </w:r>
      <w:r w:rsidRPr="005026BC">
        <w:rPr>
          <w:i/>
          <w:iCs/>
          <w:sz w:val="26"/>
          <w:szCs w:val="26"/>
        </w:rPr>
        <w:t>ая</w:t>
      </w:r>
      <w:r w:rsidR="006A1E74">
        <w:rPr>
          <w:i/>
          <w:iCs/>
          <w:sz w:val="26"/>
          <w:szCs w:val="26"/>
        </w:rPr>
        <w:t xml:space="preserve"> </w:t>
      </w:r>
      <w:r w:rsidRPr="005026BC">
        <w:rPr>
          <w:i/>
          <w:iCs/>
          <w:sz w:val="26"/>
          <w:szCs w:val="26"/>
        </w:rPr>
        <w:t>эро</w:t>
      </w:r>
      <w:r w:rsidRPr="005026BC">
        <w:rPr>
          <w:i/>
          <w:iCs/>
          <w:spacing w:val="2"/>
          <w:sz w:val="26"/>
          <w:szCs w:val="26"/>
        </w:rPr>
        <w:t>з</w:t>
      </w:r>
      <w:r w:rsidRPr="005026BC">
        <w:rPr>
          <w:i/>
          <w:iCs/>
          <w:sz w:val="26"/>
          <w:szCs w:val="26"/>
        </w:rPr>
        <w:t>ия.</w:t>
      </w:r>
      <w:r w:rsidR="006A1E74">
        <w:rPr>
          <w:i/>
          <w:iCs/>
          <w:sz w:val="26"/>
          <w:szCs w:val="26"/>
        </w:rPr>
        <w:t xml:space="preserve"> </w:t>
      </w:r>
      <w:r w:rsidRPr="005026BC">
        <w:rPr>
          <w:sz w:val="26"/>
          <w:szCs w:val="26"/>
        </w:rPr>
        <w:t>Р</w:t>
      </w:r>
      <w:r w:rsidRPr="005026BC">
        <w:rPr>
          <w:spacing w:val="-1"/>
          <w:sz w:val="26"/>
          <w:szCs w:val="26"/>
        </w:rPr>
        <w:t>аз</w:t>
      </w:r>
      <w:r w:rsidRPr="005026BC">
        <w:rPr>
          <w:spacing w:val="1"/>
          <w:sz w:val="26"/>
          <w:szCs w:val="26"/>
        </w:rPr>
        <w:t>в</w:t>
      </w:r>
      <w:r w:rsidRPr="005026BC">
        <w:rPr>
          <w:sz w:val="26"/>
          <w:szCs w:val="26"/>
        </w:rPr>
        <w:t>и</w:t>
      </w:r>
      <w:r w:rsidRPr="005026BC">
        <w:rPr>
          <w:spacing w:val="1"/>
          <w:sz w:val="26"/>
          <w:szCs w:val="26"/>
        </w:rPr>
        <w:t>в</w:t>
      </w:r>
      <w:r w:rsidRPr="005026BC">
        <w:rPr>
          <w:spacing w:val="-1"/>
          <w:sz w:val="26"/>
          <w:szCs w:val="26"/>
        </w:rPr>
        <w:t>а</w:t>
      </w:r>
      <w:r w:rsidRPr="005026BC">
        <w:rPr>
          <w:spacing w:val="1"/>
          <w:sz w:val="26"/>
          <w:szCs w:val="26"/>
        </w:rPr>
        <w:t>е</w:t>
      </w:r>
      <w:r w:rsidRPr="005026BC">
        <w:rPr>
          <w:spacing w:val="-1"/>
          <w:sz w:val="26"/>
          <w:szCs w:val="26"/>
        </w:rPr>
        <w:t>т</w:t>
      </w:r>
      <w:r w:rsidRPr="005026BC">
        <w:rPr>
          <w:spacing w:val="1"/>
          <w:sz w:val="26"/>
          <w:szCs w:val="26"/>
        </w:rPr>
        <w:t>с</w:t>
      </w:r>
      <w:r w:rsidRPr="005026BC">
        <w:rPr>
          <w:sz w:val="26"/>
          <w:szCs w:val="26"/>
        </w:rPr>
        <w:t>я</w:t>
      </w:r>
      <w:r w:rsidR="006A1E74">
        <w:rPr>
          <w:sz w:val="26"/>
          <w:szCs w:val="26"/>
        </w:rPr>
        <w:t xml:space="preserve"> </w:t>
      </w:r>
      <w:r w:rsidRPr="005026BC">
        <w:rPr>
          <w:spacing w:val="1"/>
          <w:sz w:val="26"/>
          <w:szCs w:val="26"/>
        </w:rPr>
        <w:t>в</w:t>
      </w:r>
      <w:r w:rsidRPr="005026BC">
        <w:rPr>
          <w:sz w:val="26"/>
          <w:szCs w:val="26"/>
        </w:rPr>
        <w:t>д</w:t>
      </w:r>
      <w:r w:rsidRPr="005026BC">
        <w:rPr>
          <w:spacing w:val="-2"/>
          <w:sz w:val="26"/>
          <w:szCs w:val="26"/>
        </w:rPr>
        <w:t>о</w:t>
      </w:r>
      <w:r w:rsidRPr="005026BC">
        <w:rPr>
          <w:spacing w:val="-1"/>
          <w:sz w:val="26"/>
          <w:szCs w:val="26"/>
        </w:rPr>
        <w:t>л</w:t>
      </w:r>
      <w:r w:rsidRPr="005026BC">
        <w:rPr>
          <w:sz w:val="26"/>
          <w:szCs w:val="26"/>
        </w:rPr>
        <w:t>ь</w:t>
      </w:r>
      <w:r w:rsidR="006A1E74">
        <w:rPr>
          <w:sz w:val="26"/>
          <w:szCs w:val="26"/>
        </w:rPr>
        <w:t xml:space="preserve"> </w:t>
      </w:r>
      <w:r w:rsidRPr="005026BC">
        <w:rPr>
          <w:spacing w:val="1"/>
          <w:sz w:val="26"/>
          <w:szCs w:val="26"/>
        </w:rPr>
        <w:t>русе</w:t>
      </w:r>
      <w:r w:rsidRPr="005026BC">
        <w:rPr>
          <w:sz w:val="26"/>
          <w:szCs w:val="26"/>
        </w:rPr>
        <w:t>л</w:t>
      </w:r>
      <w:r w:rsidR="006A1E74">
        <w:rPr>
          <w:sz w:val="26"/>
          <w:szCs w:val="26"/>
        </w:rPr>
        <w:t xml:space="preserve"> </w:t>
      </w:r>
      <w:r w:rsidRPr="005026BC">
        <w:rPr>
          <w:sz w:val="26"/>
          <w:szCs w:val="26"/>
        </w:rPr>
        <w:t>и</w:t>
      </w:r>
      <w:r w:rsidR="006A1E74">
        <w:rPr>
          <w:sz w:val="26"/>
          <w:szCs w:val="26"/>
        </w:rPr>
        <w:t xml:space="preserve"> </w:t>
      </w:r>
      <w:r w:rsidRPr="005026BC">
        <w:rPr>
          <w:sz w:val="26"/>
          <w:szCs w:val="26"/>
        </w:rPr>
        <w:t>б</w:t>
      </w:r>
      <w:r w:rsidRPr="005026BC">
        <w:rPr>
          <w:spacing w:val="1"/>
          <w:sz w:val="26"/>
          <w:szCs w:val="26"/>
        </w:rPr>
        <w:t>ере</w:t>
      </w:r>
      <w:r w:rsidRPr="005026BC">
        <w:rPr>
          <w:spacing w:val="-1"/>
          <w:sz w:val="26"/>
          <w:szCs w:val="26"/>
        </w:rPr>
        <w:t>г</w:t>
      </w:r>
      <w:r w:rsidRPr="005026BC">
        <w:rPr>
          <w:spacing w:val="1"/>
          <w:sz w:val="26"/>
          <w:szCs w:val="26"/>
        </w:rPr>
        <w:t>о</w:t>
      </w:r>
      <w:r w:rsidRPr="005026BC">
        <w:rPr>
          <w:sz w:val="26"/>
          <w:szCs w:val="26"/>
        </w:rPr>
        <w:t>в</w:t>
      </w:r>
      <w:r w:rsidR="006A1E74">
        <w:rPr>
          <w:sz w:val="26"/>
          <w:szCs w:val="26"/>
        </w:rPr>
        <w:t xml:space="preserve"> </w:t>
      </w:r>
      <w:r w:rsidRPr="005026BC">
        <w:rPr>
          <w:sz w:val="26"/>
          <w:szCs w:val="26"/>
        </w:rPr>
        <w:t>м</w:t>
      </w:r>
      <w:r w:rsidRPr="005026BC">
        <w:rPr>
          <w:spacing w:val="-1"/>
          <w:sz w:val="26"/>
          <w:szCs w:val="26"/>
        </w:rPr>
        <w:t>ал</w:t>
      </w:r>
      <w:r w:rsidRPr="005026BC">
        <w:rPr>
          <w:spacing w:val="1"/>
          <w:sz w:val="26"/>
          <w:szCs w:val="26"/>
        </w:rPr>
        <w:t>ы</w:t>
      </w:r>
      <w:r w:rsidRPr="005026BC">
        <w:rPr>
          <w:sz w:val="26"/>
          <w:szCs w:val="26"/>
        </w:rPr>
        <w:t xml:space="preserve">х </w:t>
      </w:r>
      <w:r w:rsidRPr="005026BC">
        <w:rPr>
          <w:spacing w:val="1"/>
          <w:sz w:val="26"/>
          <w:szCs w:val="26"/>
        </w:rPr>
        <w:t>рек</w:t>
      </w:r>
      <w:r w:rsidRPr="005026BC">
        <w:rPr>
          <w:sz w:val="26"/>
          <w:szCs w:val="26"/>
        </w:rPr>
        <w:t>.</w:t>
      </w:r>
      <w:r w:rsidR="006A1E74">
        <w:rPr>
          <w:sz w:val="26"/>
          <w:szCs w:val="26"/>
        </w:rPr>
        <w:t xml:space="preserve"> </w:t>
      </w:r>
      <w:r w:rsidRPr="005026BC">
        <w:rPr>
          <w:sz w:val="26"/>
          <w:szCs w:val="26"/>
        </w:rPr>
        <w:t>Т</w:t>
      </w:r>
      <w:r w:rsidRPr="005026BC">
        <w:rPr>
          <w:spacing w:val="-1"/>
          <w:sz w:val="26"/>
          <w:szCs w:val="26"/>
        </w:rPr>
        <w:t>а</w:t>
      </w:r>
      <w:r w:rsidRPr="005026BC">
        <w:rPr>
          <w:spacing w:val="1"/>
          <w:sz w:val="26"/>
          <w:szCs w:val="26"/>
        </w:rPr>
        <w:t>к</w:t>
      </w:r>
      <w:r w:rsidRPr="005026BC">
        <w:rPr>
          <w:sz w:val="26"/>
          <w:szCs w:val="26"/>
        </w:rPr>
        <w:t>ие</w:t>
      </w:r>
      <w:r w:rsidR="006A1E74">
        <w:rPr>
          <w:sz w:val="26"/>
          <w:szCs w:val="26"/>
        </w:rPr>
        <w:t xml:space="preserve"> </w:t>
      </w:r>
      <w:r w:rsidRPr="005026BC">
        <w:rPr>
          <w:spacing w:val="-1"/>
          <w:sz w:val="26"/>
          <w:szCs w:val="26"/>
        </w:rPr>
        <w:t>п</w:t>
      </w:r>
      <w:r w:rsidRPr="005026BC">
        <w:rPr>
          <w:spacing w:val="1"/>
          <w:sz w:val="26"/>
          <w:szCs w:val="26"/>
        </w:rPr>
        <w:t>о</w:t>
      </w:r>
      <w:r w:rsidRPr="005026BC">
        <w:rPr>
          <w:sz w:val="26"/>
          <w:szCs w:val="26"/>
        </w:rPr>
        <w:t>дм</w:t>
      </w:r>
      <w:r w:rsidRPr="005026BC">
        <w:rPr>
          <w:spacing w:val="1"/>
          <w:sz w:val="26"/>
          <w:szCs w:val="26"/>
        </w:rPr>
        <w:t>ыв</w:t>
      </w:r>
      <w:r w:rsidRPr="005026BC">
        <w:rPr>
          <w:spacing w:val="-1"/>
          <w:sz w:val="26"/>
          <w:szCs w:val="26"/>
        </w:rPr>
        <w:t>а</w:t>
      </w:r>
      <w:r w:rsidRPr="005026BC">
        <w:rPr>
          <w:spacing w:val="-2"/>
          <w:sz w:val="26"/>
          <w:szCs w:val="26"/>
        </w:rPr>
        <w:t>е</w:t>
      </w:r>
      <w:r w:rsidRPr="005026BC">
        <w:rPr>
          <w:sz w:val="26"/>
          <w:szCs w:val="26"/>
        </w:rPr>
        <w:t>м</w:t>
      </w:r>
      <w:r w:rsidRPr="005026BC">
        <w:rPr>
          <w:spacing w:val="1"/>
          <w:sz w:val="26"/>
          <w:szCs w:val="26"/>
        </w:rPr>
        <w:t>ы</w:t>
      </w:r>
      <w:r w:rsidRPr="005026BC">
        <w:rPr>
          <w:sz w:val="26"/>
          <w:szCs w:val="26"/>
        </w:rPr>
        <w:t>е</w:t>
      </w:r>
      <w:r w:rsidR="006A1E74">
        <w:rPr>
          <w:sz w:val="26"/>
          <w:szCs w:val="26"/>
        </w:rPr>
        <w:t xml:space="preserve"> </w:t>
      </w:r>
      <w:r w:rsidRPr="005026BC">
        <w:rPr>
          <w:sz w:val="26"/>
          <w:szCs w:val="26"/>
        </w:rPr>
        <w:t>б</w:t>
      </w:r>
      <w:r w:rsidRPr="005026BC">
        <w:rPr>
          <w:spacing w:val="1"/>
          <w:sz w:val="26"/>
          <w:szCs w:val="26"/>
        </w:rPr>
        <w:t>е</w:t>
      </w:r>
      <w:r w:rsidRPr="005026BC">
        <w:rPr>
          <w:spacing w:val="-2"/>
          <w:sz w:val="26"/>
          <w:szCs w:val="26"/>
        </w:rPr>
        <w:t>р</w:t>
      </w:r>
      <w:r w:rsidRPr="005026BC">
        <w:rPr>
          <w:spacing w:val="1"/>
          <w:sz w:val="26"/>
          <w:szCs w:val="26"/>
        </w:rPr>
        <w:t>е</w:t>
      </w:r>
      <w:r w:rsidRPr="005026BC">
        <w:rPr>
          <w:spacing w:val="-1"/>
          <w:sz w:val="26"/>
          <w:szCs w:val="26"/>
        </w:rPr>
        <w:t>г</w:t>
      </w:r>
      <w:r w:rsidRPr="005026BC">
        <w:rPr>
          <w:sz w:val="26"/>
          <w:szCs w:val="26"/>
        </w:rPr>
        <w:t>а</w:t>
      </w:r>
      <w:r w:rsidR="006A1E74">
        <w:rPr>
          <w:sz w:val="26"/>
          <w:szCs w:val="26"/>
        </w:rPr>
        <w:t xml:space="preserve"> </w:t>
      </w:r>
      <w:r w:rsidRPr="005026BC">
        <w:rPr>
          <w:sz w:val="26"/>
          <w:szCs w:val="26"/>
        </w:rPr>
        <w:t>м</w:t>
      </w:r>
      <w:r w:rsidRPr="005026BC">
        <w:rPr>
          <w:spacing w:val="1"/>
          <w:sz w:val="26"/>
          <w:szCs w:val="26"/>
        </w:rPr>
        <w:t>орфо</w:t>
      </w:r>
      <w:r w:rsidRPr="005026BC">
        <w:rPr>
          <w:spacing w:val="-1"/>
          <w:sz w:val="26"/>
          <w:szCs w:val="26"/>
        </w:rPr>
        <w:t>л</w:t>
      </w:r>
      <w:r w:rsidRPr="005026BC">
        <w:rPr>
          <w:spacing w:val="-2"/>
          <w:sz w:val="26"/>
          <w:szCs w:val="26"/>
        </w:rPr>
        <w:t>о</w:t>
      </w:r>
      <w:r w:rsidRPr="005026BC">
        <w:rPr>
          <w:spacing w:val="-1"/>
          <w:sz w:val="26"/>
          <w:szCs w:val="26"/>
        </w:rPr>
        <w:t>г</w:t>
      </w:r>
      <w:r w:rsidRPr="005026BC">
        <w:rPr>
          <w:sz w:val="26"/>
          <w:szCs w:val="26"/>
        </w:rPr>
        <w:t>ич</w:t>
      </w:r>
      <w:r w:rsidRPr="005026BC">
        <w:rPr>
          <w:spacing w:val="1"/>
          <w:sz w:val="26"/>
          <w:szCs w:val="26"/>
        </w:rPr>
        <w:t>еск</w:t>
      </w:r>
      <w:r w:rsidRPr="005026BC">
        <w:rPr>
          <w:sz w:val="26"/>
          <w:szCs w:val="26"/>
        </w:rPr>
        <w:t>и</w:t>
      </w:r>
      <w:r w:rsidR="006A1E74">
        <w:rPr>
          <w:sz w:val="26"/>
          <w:szCs w:val="26"/>
        </w:rPr>
        <w:t xml:space="preserve"> </w:t>
      </w:r>
      <w:r w:rsidRPr="005026BC">
        <w:rPr>
          <w:sz w:val="26"/>
          <w:szCs w:val="26"/>
        </w:rPr>
        <w:t>ч</w:t>
      </w:r>
      <w:r w:rsidRPr="005026BC">
        <w:rPr>
          <w:spacing w:val="1"/>
          <w:sz w:val="26"/>
          <w:szCs w:val="26"/>
        </w:rPr>
        <w:t>е</w:t>
      </w:r>
      <w:r w:rsidRPr="005026BC">
        <w:rPr>
          <w:spacing w:val="-1"/>
          <w:sz w:val="26"/>
          <w:szCs w:val="26"/>
        </w:rPr>
        <w:t>т</w:t>
      </w:r>
      <w:r w:rsidRPr="005026BC">
        <w:rPr>
          <w:spacing w:val="1"/>
          <w:sz w:val="26"/>
          <w:szCs w:val="26"/>
        </w:rPr>
        <w:t>к</w:t>
      </w:r>
      <w:r w:rsidRPr="005026BC">
        <w:rPr>
          <w:sz w:val="26"/>
          <w:szCs w:val="26"/>
        </w:rPr>
        <w:t>о</w:t>
      </w:r>
      <w:r w:rsidR="006A1E74">
        <w:rPr>
          <w:sz w:val="26"/>
          <w:szCs w:val="26"/>
        </w:rPr>
        <w:t xml:space="preserve"> </w:t>
      </w:r>
      <w:r w:rsidRPr="005026BC">
        <w:rPr>
          <w:spacing w:val="1"/>
          <w:sz w:val="26"/>
          <w:szCs w:val="26"/>
        </w:rPr>
        <w:t>ф</w:t>
      </w:r>
      <w:r w:rsidRPr="005026BC">
        <w:rPr>
          <w:sz w:val="26"/>
          <w:szCs w:val="26"/>
        </w:rPr>
        <w:t>и</w:t>
      </w:r>
      <w:r w:rsidRPr="005026BC">
        <w:rPr>
          <w:spacing w:val="1"/>
          <w:sz w:val="26"/>
          <w:szCs w:val="26"/>
        </w:rPr>
        <w:t>кс</w:t>
      </w:r>
      <w:r w:rsidRPr="005026BC">
        <w:rPr>
          <w:spacing w:val="-3"/>
          <w:sz w:val="26"/>
          <w:szCs w:val="26"/>
        </w:rPr>
        <w:t>и</w:t>
      </w:r>
      <w:r w:rsidRPr="005026BC">
        <w:rPr>
          <w:spacing w:val="1"/>
          <w:sz w:val="26"/>
          <w:szCs w:val="26"/>
        </w:rPr>
        <w:t>ру</w:t>
      </w:r>
      <w:r w:rsidRPr="005026BC">
        <w:rPr>
          <w:sz w:val="26"/>
          <w:szCs w:val="26"/>
        </w:rPr>
        <w:t>ю</w:t>
      </w:r>
      <w:r w:rsidRPr="005026BC">
        <w:rPr>
          <w:spacing w:val="-1"/>
          <w:sz w:val="26"/>
          <w:szCs w:val="26"/>
        </w:rPr>
        <w:t>т</w:t>
      </w:r>
      <w:r w:rsidRPr="005026BC">
        <w:rPr>
          <w:spacing w:val="1"/>
          <w:sz w:val="26"/>
          <w:szCs w:val="26"/>
        </w:rPr>
        <w:t>ся о</w:t>
      </w:r>
      <w:r w:rsidRPr="005026BC">
        <w:rPr>
          <w:spacing w:val="-1"/>
          <w:sz w:val="26"/>
          <w:szCs w:val="26"/>
        </w:rPr>
        <w:t>т</w:t>
      </w:r>
      <w:r w:rsidRPr="005026BC">
        <w:rPr>
          <w:sz w:val="26"/>
          <w:szCs w:val="26"/>
        </w:rPr>
        <w:t>н</w:t>
      </w:r>
      <w:r w:rsidRPr="005026BC">
        <w:rPr>
          <w:spacing w:val="1"/>
          <w:sz w:val="26"/>
          <w:szCs w:val="26"/>
        </w:rPr>
        <w:t>ос</w:t>
      </w:r>
      <w:r w:rsidRPr="005026BC">
        <w:rPr>
          <w:sz w:val="26"/>
          <w:szCs w:val="26"/>
        </w:rPr>
        <w:t>и</w:t>
      </w:r>
      <w:r w:rsidRPr="005026BC">
        <w:rPr>
          <w:spacing w:val="-1"/>
          <w:sz w:val="26"/>
          <w:szCs w:val="26"/>
        </w:rPr>
        <w:t>т</w:t>
      </w:r>
      <w:r w:rsidRPr="005026BC">
        <w:rPr>
          <w:spacing w:val="1"/>
          <w:sz w:val="26"/>
          <w:szCs w:val="26"/>
        </w:rPr>
        <w:t>е</w:t>
      </w:r>
      <w:r w:rsidRPr="005026BC">
        <w:rPr>
          <w:spacing w:val="-1"/>
          <w:sz w:val="26"/>
          <w:szCs w:val="26"/>
        </w:rPr>
        <w:t>л</w:t>
      </w:r>
      <w:r w:rsidRPr="005026BC">
        <w:rPr>
          <w:spacing w:val="1"/>
          <w:sz w:val="26"/>
          <w:szCs w:val="26"/>
        </w:rPr>
        <w:t>ь</w:t>
      </w:r>
      <w:r w:rsidRPr="005026BC">
        <w:rPr>
          <w:sz w:val="26"/>
          <w:szCs w:val="26"/>
        </w:rPr>
        <w:t>но</w:t>
      </w:r>
      <w:r w:rsidR="006A1E74">
        <w:rPr>
          <w:sz w:val="26"/>
          <w:szCs w:val="26"/>
        </w:rPr>
        <w:t xml:space="preserve"> </w:t>
      </w:r>
      <w:r w:rsidRPr="005026BC">
        <w:rPr>
          <w:spacing w:val="1"/>
          <w:sz w:val="26"/>
          <w:szCs w:val="26"/>
        </w:rPr>
        <w:t>в</w:t>
      </w:r>
      <w:r w:rsidRPr="005026BC">
        <w:rPr>
          <w:spacing w:val="-1"/>
          <w:sz w:val="26"/>
          <w:szCs w:val="26"/>
        </w:rPr>
        <w:t>ы</w:t>
      </w:r>
      <w:r w:rsidRPr="005026BC">
        <w:rPr>
          <w:spacing w:val="1"/>
          <w:sz w:val="26"/>
          <w:szCs w:val="26"/>
        </w:rPr>
        <w:t>со</w:t>
      </w:r>
      <w:r w:rsidRPr="005026BC">
        <w:rPr>
          <w:spacing w:val="-1"/>
          <w:sz w:val="26"/>
          <w:szCs w:val="26"/>
        </w:rPr>
        <w:t>к</w:t>
      </w:r>
      <w:r w:rsidRPr="005026BC">
        <w:rPr>
          <w:sz w:val="26"/>
          <w:szCs w:val="26"/>
        </w:rPr>
        <w:t>им</w:t>
      </w:r>
      <w:r w:rsidR="006A1E74">
        <w:rPr>
          <w:sz w:val="26"/>
          <w:szCs w:val="26"/>
        </w:rPr>
        <w:t xml:space="preserve"> </w:t>
      </w:r>
      <w:r w:rsidRPr="005026BC">
        <w:rPr>
          <w:spacing w:val="1"/>
          <w:sz w:val="26"/>
          <w:szCs w:val="26"/>
        </w:rPr>
        <w:t>о</w:t>
      </w:r>
      <w:r w:rsidRPr="005026BC">
        <w:rPr>
          <w:sz w:val="26"/>
          <w:szCs w:val="26"/>
        </w:rPr>
        <w:t>бн</w:t>
      </w:r>
      <w:r w:rsidRPr="005026BC">
        <w:rPr>
          <w:spacing w:val="-1"/>
          <w:sz w:val="26"/>
          <w:szCs w:val="26"/>
        </w:rPr>
        <w:t>а</w:t>
      </w:r>
      <w:r w:rsidRPr="005026BC">
        <w:rPr>
          <w:spacing w:val="1"/>
          <w:sz w:val="26"/>
          <w:szCs w:val="26"/>
        </w:rPr>
        <w:t>же</w:t>
      </w:r>
      <w:r w:rsidRPr="005026BC">
        <w:rPr>
          <w:sz w:val="26"/>
          <w:szCs w:val="26"/>
        </w:rPr>
        <w:t>нн</w:t>
      </w:r>
      <w:r w:rsidRPr="005026BC">
        <w:rPr>
          <w:spacing w:val="1"/>
          <w:sz w:val="26"/>
          <w:szCs w:val="26"/>
        </w:rPr>
        <w:t>ы</w:t>
      </w:r>
      <w:r w:rsidRPr="005026BC">
        <w:rPr>
          <w:sz w:val="26"/>
          <w:szCs w:val="26"/>
        </w:rPr>
        <w:t>м</w:t>
      </w:r>
      <w:r w:rsidR="006A1E74">
        <w:rPr>
          <w:sz w:val="26"/>
          <w:szCs w:val="26"/>
        </w:rPr>
        <w:t xml:space="preserve"> </w:t>
      </w:r>
      <w:r w:rsidRPr="005026BC">
        <w:rPr>
          <w:spacing w:val="1"/>
          <w:sz w:val="26"/>
          <w:szCs w:val="26"/>
        </w:rPr>
        <w:t>ус</w:t>
      </w:r>
      <w:r w:rsidRPr="005026BC">
        <w:rPr>
          <w:spacing w:val="-3"/>
          <w:sz w:val="26"/>
          <w:szCs w:val="26"/>
        </w:rPr>
        <w:t>т</w:t>
      </w:r>
      <w:r w:rsidRPr="005026BC">
        <w:rPr>
          <w:spacing w:val="1"/>
          <w:sz w:val="26"/>
          <w:szCs w:val="26"/>
        </w:rPr>
        <w:t>упо</w:t>
      </w:r>
      <w:r w:rsidRPr="005026BC">
        <w:rPr>
          <w:sz w:val="26"/>
          <w:szCs w:val="26"/>
        </w:rPr>
        <w:t>м, ч</w:t>
      </w:r>
      <w:r w:rsidRPr="005026BC">
        <w:rPr>
          <w:spacing w:val="-1"/>
          <w:sz w:val="26"/>
          <w:szCs w:val="26"/>
        </w:rPr>
        <w:t>а</w:t>
      </w:r>
      <w:r w:rsidRPr="005026BC">
        <w:rPr>
          <w:spacing w:val="1"/>
          <w:sz w:val="26"/>
          <w:szCs w:val="26"/>
        </w:rPr>
        <w:t>с</w:t>
      </w:r>
      <w:r w:rsidRPr="005026BC">
        <w:rPr>
          <w:spacing w:val="-1"/>
          <w:sz w:val="26"/>
          <w:szCs w:val="26"/>
        </w:rPr>
        <w:t>т</w:t>
      </w:r>
      <w:r w:rsidRPr="005026BC">
        <w:rPr>
          <w:sz w:val="26"/>
          <w:szCs w:val="26"/>
        </w:rPr>
        <w:t xml:space="preserve">о </w:t>
      </w:r>
      <w:r w:rsidRPr="005026BC">
        <w:rPr>
          <w:spacing w:val="1"/>
          <w:sz w:val="26"/>
          <w:szCs w:val="26"/>
        </w:rPr>
        <w:t>ос</w:t>
      </w:r>
      <w:r w:rsidRPr="005026BC">
        <w:rPr>
          <w:spacing w:val="-1"/>
          <w:sz w:val="26"/>
          <w:szCs w:val="26"/>
        </w:rPr>
        <w:t>л</w:t>
      </w:r>
      <w:r w:rsidRPr="005026BC">
        <w:rPr>
          <w:spacing w:val="-2"/>
          <w:sz w:val="26"/>
          <w:szCs w:val="26"/>
        </w:rPr>
        <w:t>о</w:t>
      </w:r>
      <w:r w:rsidRPr="005026BC">
        <w:rPr>
          <w:spacing w:val="1"/>
          <w:sz w:val="26"/>
          <w:szCs w:val="26"/>
        </w:rPr>
        <w:t>ж</w:t>
      </w:r>
      <w:r w:rsidRPr="005026BC">
        <w:rPr>
          <w:spacing w:val="-2"/>
          <w:sz w:val="26"/>
          <w:szCs w:val="26"/>
        </w:rPr>
        <w:t>н</w:t>
      </w:r>
      <w:r w:rsidRPr="005026BC">
        <w:rPr>
          <w:spacing w:val="1"/>
          <w:sz w:val="26"/>
          <w:szCs w:val="26"/>
        </w:rPr>
        <w:t>ё</w:t>
      </w:r>
      <w:r w:rsidRPr="005026BC">
        <w:rPr>
          <w:sz w:val="26"/>
          <w:szCs w:val="26"/>
        </w:rPr>
        <w:t>нн</w:t>
      </w:r>
      <w:r w:rsidRPr="005026BC">
        <w:rPr>
          <w:spacing w:val="1"/>
          <w:sz w:val="26"/>
          <w:szCs w:val="26"/>
        </w:rPr>
        <w:t>ы</w:t>
      </w:r>
      <w:r w:rsidRPr="005026BC">
        <w:rPr>
          <w:sz w:val="26"/>
          <w:szCs w:val="26"/>
        </w:rPr>
        <w:t xml:space="preserve">ми </w:t>
      </w:r>
      <w:r w:rsidRPr="005026BC">
        <w:rPr>
          <w:spacing w:val="1"/>
          <w:sz w:val="26"/>
          <w:szCs w:val="26"/>
        </w:rPr>
        <w:t>опо</w:t>
      </w:r>
      <w:r w:rsidRPr="005026BC">
        <w:rPr>
          <w:spacing w:val="-1"/>
          <w:sz w:val="26"/>
          <w:szCs w:val="26"/>
        </w:rPr>
        <w:t>лз</w:t>
      </w:r>
      <w:r w:rsidRPr="005026BC">
        <w:rPr>
          <w:sz w:val="26"/>
          <w:szCs w:val="26"/>
        </w:rPr>
        <w:t>н</w:t>
      </w:r>
      <w:r w:rsidRPr="005026BC">
        <w:rPr>
          <w:spacing w:val="-1"/>
          <w:sz w:val="26"/>
          <w:szCs w:val="26"/>
        </w:rPr>
        <w:t>я</w:t>
      </w:r>
      <w:r w:rsidRPr="005026BC">
        <w:rPr>
          <w:sz w:val="26"/>
          <w:szCs w:val="26"/>
        </w:rPr>
        <w:t>ми.</w:t>
      </w:r>
      <w:r w:rsidR="006A1E74">
        <w:rPr>
          <w:sz w:val="26"/>
          <w:szCs w:val="26"/>
        </w:rPr>
        <w:t xml:space="preserve"> </w:t>
      </w:r>
      <w:r w:rsidRPr="005026BC">
        <w:rPr>
          <w:spacing w:val="-1"/>
          <w:sz w:val="26"/>
          <w:szCs w:val="26"/>
        </w:rPr>
        <w:t>На</w:t>
      </w:r>
      <w:r w:rsidRPr="005026BC">
        <w:rPr>
          <w:sz w:val="26"/>
          <w:szCs w:val="26"/>
        </w:rPr>
        <w:t>иб</w:t>
      </w:r>
      <w:r w:rsidRPr="005026BC">
        <w:rPr>
          <w:spacing w:val="1"/>
          <w:sz w:val="26"/>
          <w:szCs w:val="26"/>
        </w:rPr>
        <w:t>о</w:t>
      </w:r>
      <w:r w:rsidRPr="005026BC">
        <w:rPr>
          <w:spacing w:val="-1"/>
          <w:sz w:val="26"/>
          <w:szCs w:val="26"/>
        </w:rPr>
        <w:t>л</w:t>
      </w:r>
      <w:r w:rsidRPr="005026BC">
        <w:rPr>
          <w:spacing w:val="1"/>
          <w:sz w:val="26"/>
          <w:szCs w:val="26"/>
        </w:rPr>
        <w:t>е</w:t>
      </w:r>
      <w:r w:rsidRPr="005026BC">
        <w:rPr>
          <w:sz w:val="26"/>
          <w:szCs w:val="26"/>
        </w:rPr>
        <w:t>е</w:t>
      </w:r>
      <w:r w:rsidR="006A1E74">
        <w:rPr>
          <w:sz w:val="26"/>
          <w:szCs w:val="26"/>
        </w:rPr>
        <w:t xml:space="preserve"> </w:t>
      </w:r>
      <w:r w:rsidRPr="005026BC">
        <w:rPr>
          <w:sz w:val="26"/>
          <w:szCs w:val="26"/>
        </w:rPr>
        <w:t>ин</w:t>
      </w:r>
      <w:r w:rsidRPr="005026BC">
        <w:rPr>
          <w:spacing w:val="-1"/>
          <w:sz w:val="26"/>
          <w:szCs w:val="26"/>
        </w:rPr>
        <w:t>т</w:t>
      </w:r>
      <w:r w:rsidRPr="005026BC">
        <w:rPr>
          <w:spacing w:val="1"/>
          <w:sz w:val="26"/>
          <w:szCs w:val="26"/>
        </w:rPr>
        <w:t>е</w:t>
      </w:r>
      <w:r w:rsidRPr="005026BC">
        <w:rPr>
          <w:sz w:val="26"/>
          <w:szCs w:val="26"/>
        </w:rPr>
        <w:t>н</w:t>
      </w:r>
      <w:r w:rsidRPr="005026BC">
        <w:rPr>
          <w:spacing w:val="1"/>
          <w:sz w:val="26"/>
          <w:szCs w:val="26"/>
        </w:rPr>
        <w:t>с</w:t>
      </w:r>
      <w:r w:rsidRPr="005026BC">
        <w:rPr>
          <w:sz w:val="26"/>
          <w:szCs w:val="26"/>
        </w:rPr>
        <w:t>и</w:t>
      </w:r>
      <w:r w:rsidRPr="005026BC">
        <w:rPr>
          <w:spacing w:val="1"/>
          <w:sz w:val="26"/>
          <w:szCs w:val="26"/>
        </w:rPr>
        <w:t>в</w:t>
      </w:r>
      <w:r w:rsidRPr="005026BC">
        <w:rPr>
          <w:sz w:val="26"/>
          <w:szCs w:val="26"/>
        </w:rPr>
        <w:t>н</w:t>
      </w:r>
      <w:r w:rsidRPr="005026BC">
        <w:rPr>
          <w:spacing w:val="1"/>
          <w:sz w:val="26"/>
          <w:szCs w:val="26"/>
        </w:rPr>
        <w:t>о</w:t>
      </w:r>
      <w:r w:rsidRPr="005026BC">
        <w:rPr>
          <w:sz w:val="26"/>
          <w:szCs w:val="26"/>
        </w:rPr>
        <w:t>е</w:t>
      </w:r>
      <w:r w:rsidR="006A1E74">
        <w:rPr>
          <w:sz w:val="26"/>
          <w:szCs w:val="26"/>
        </w:rPr>
        <w:t xml:space="preserve"> </w:t>
      </w:r>
      <w:r w:rsidRPr="005026BC">
        <w:rPr>
          <w:spacing w:val="1"/>
          <w:sz w:val="26"/>
          <w:szCs w:val="26"/>
        </w:rPr>
        <w:t>р</w:t>
      </w:r>
      <w:r w:rsidRPr="005026BC">
        <w:rPr>
          <w:spacing w:val="-1"/>
          <w:sz w:val="26"/>
          <w:szCs w:val="26"/>
        </w:rPr>
        <w:t>аз</w:t>
      </w:r>
      <w:r w:rsidRPr="005026BC">
        <w:rPr>
          <w:spacing w:val="1"/>
          <w:sz w:val="26"/>
          <w:szCs w:val="26"/>
        </w:rPr>
        <w:t>в</w:t>
      </w:r>
      <w:r w:rsidRPr="005026BC">
        <w:rPr>
          <w:sz w:val="26"/>
          <w:szCs w:val="26"/>
        </w:rPr>
        <w:t>и</w:t>
      </w:r>
      <w:r w:rsidRPr="005026BC">
        <w:rPr>
          <w:spacing w:val="-1"/>
          <w:sz w:val="26"/>
          <w:szCs w:val="26"/>
        </w:rPr>
        <w:t>т</w:t>
      </w:r>
      <w:r w:rsidRPr="005026BC">
        <w:rPr>
          <w:sz w:val="26"/>
          <w:szCs w:val="26"/>
        </w:rPr>
        <w:t>ие</w:t>
      </w:r>
      <w:r w:rsidR="006A1E74">
        <w:rPr>
          <w:sz w:val="26"/>
          <w:szCs w:val="26"/>
        </w:rPr>
        <w:t xml:space="preserve"> </w:t>
      </w:r>
      <w:r w:rsidRPr="005026BC">
        <w:rPr>
          <w:spacing w:val="1"/>
          <w:sz w:val="26"/>
          <w:szCs w:val="26"/>
        </w:rPr>
        <w:t>про</w:t>
      </w:r>
      <w:r w:rsidRPr="005026BC">
        <w:rPr>
          <w:sz w:val="26"/>
          <w:szCs w:val="26"/>
        </w:rPr>
        <w:t>ц</w:t>
      </w:r>
      <w:r w:rsidRPr="005026BC">
        <w:rPr>
          <w:spacing w:val="1"/>
          <w:sz w:val="26"/>
          <w:szCs w:val="26"/>
        </w:rPr>
        <w:t>е</w:t>
      </w:r>
      <w:r w:rsidRPr="005026BC">
        <w:rPr>
          <w:spacing w:val="-2"/>
          <w:sz w:val="26"/>
          <w:szCs w:val="26"/>
        </w:rPr>
        <w:t>с</w:t>
      </w:r>
      <w:r w:rsidRPr="005026BC">
        <w:rPr>
          <w:spacing w:val="1"/>
          <w:sz w:val="26"/>
          <w:szCs w:val="26"/>
        </w:rPr>
        <w:t>с</w:t>
      </w:r>
      <w:r w:rsidRPr="005026BC">
        <w:rPr>
          <w:sz w:val="26"/>
          <w:szCs w:val="26"/>
        </w:rPr>
        <w:t>а</w:t>
      </w:r>
      <w:r w:rsidR="006A1E74">
        <w:rPr>
          <w:sz w:val="26"/>
          <w:szCs w:val="26"/>
        </w:rPr>
        <w:t xml:space="preserve"> </w:t>
      </w:r>
      <w:r w:rsidRPr="005026BC">
        <w:rPr>
          <w:spacing w:val="1"/>
          <w:sz w:val="26"/>
          <w:szCs w:val="26"/>
        </w:rPr>
        <w:t>ре</w:t>
      </w:r>
      <w:r w:rsidRPr="005026BC">
        <w:rPr>
          <w:sz w:val="26"/>
          <w:szCs w:val="26"/>
        </w:rPr>
        <w:t>чн</w:t>
      </w:r>
      <w:r w:rsidRPr="005026BC">
        <w:rPr>
          <w:spacing w:val="1"/>
          <w:sz w:val="26"/>
          <w:szCs w:val="26"/>
        </w:rPr>
        <w:t>о</w:t>
      </w:r>
      <w:r w:rsidRPr="005026BC">
        <w:rPr>
          <w:sz w:val="26"/>
          <w:szCs w:val="26"/>
        </w:rPr>
        <w:t>й</w:t>
      </w:r>
      <w:r w:rsidR="006A1E74">
        <w:rPr>
          <w:sz w:val="26"/>
          <w:szCs w:val="26"/>
        </w:rPr>
        <w:t xml:space="preserve"> </w:t>
      </w:r>
      <w:r w:rsidRPr="005026BC">
        <w:rPr>
          <w:spacing w:val="1"/>
          <w:sz w:val="26"/>
          <w:szCs w:val="26"/>
        </w:rPr>
        <w:t>эро</w:t>
      </w:r>
      <w:r w:rsidRPr="005026BC">
        <w:rPr>
          <w:spacing w:val="-1"/>
          <w:sz w:val="26"/>
          <w:szCs w:val="26"/>
        </w:rPr>
        <w:t>з</w:t>
      </w:r>
      <w:r w:rsidRPr="005026BC">
        <w:rPr>
          <w:sz w:val="26"/>
          <w:szCs w:val="26"/>
        </w:rPr>
        <w:t xml:space="preserve">ии </w:t>
      </w:r>
      <w:r w:rsidRPr="005026BC">
        <w:rPr>
          <w:spacing w:val="1"/>
          <w:sz w:val="26"/>
          <w:szCs w:val="26"/>
        </w:rPr>
        <w:t>пр</w:t>
      </w:r>
      <w:r w:rsidRPr="005026BC">
        <w:rPr>
          <w:sz w:val="26"/>
          <w:szCs w:val="26"/>
        </w:rPr>
        <w:t>их</w:t>
      </w:r>
      <w:r w:rsidRPr="005026BC">
        <w:rPr>
          <w:spacing w:val="1"/>
          <w:sz w:val="26"/>
          <w:szCs w:val="26"/>
        </w:rPr>
        <w:t>о</w:t>
      </w:r>
      <w:r w:rsidRPr="005026BC">
        <w:rPr>
          <w:sz w:val="26"/>
          <w:szCs w:val="26"/>
        </w:rPr>
        <w:t>ди</w:t>
      </w:r>
      <w:r w:rsidRPr="005026BC">
        <w:rPr>
          <w:spacing w:val="-1"/>
          <w:sz w:val="26"/>
          <w:szCs w:val="26"/>
        </w:rPr>
        <w:t>т</w:t>
      </w:r>
      <w:r w:rsidRPr="005026BC">
        <w:rPr>
          <w:spacing w:val="1"/>
          <w:sz w:val="26"/>
          <w:szCs w:val="26"/>
        </w:rPr>
        <w:t>с</w:t>
      </w:r>
      <w:r w:rsidRPr="005026BC">
        <w:rPr>
          <w:sz w:val="26"/>
          <w:szCs w:val="26"/>
        </w:rPr>
        <w:t>я</w:t>
      </w:r>
      <w:r w:rsidR="006A1E74">
        <w:rPr>
          <w:sz w:val="26"/>
          <w:szCs w:val="26"/>
        </w:rPr>
        <w:t xml:space="preserve"> </w:t>
      </w:r>
      <w:r w:rsidRPr="005026BC">
        <w:rPr>
          <w:sz w:val="26"/>
          <w:szCs w:val="26"/>
        </w:rPr>
        <w:t>на</w:t>
      </w:r>
      <w:r w:rsidR="006A1E74">
        <w:rPr>
          <w:sz w:val="26"/>
          <w:szCs w:val="26"/>
        </w:rPr>
        <w:t xml:space="preserve"> </w:t>
      </w:r>
      <w:r w:rsidRPr="005026BC">
        <w:rPr>
          <w:spacing w:val="1"/>
          <w:sz w:val="26"/>
          <w:szCs w:val="26"/>
        </w:rPr>
        <w:t>пер</w:t>
      </w:r>
      <w:r w:rsidRPr="005026BC">
        <w:rPr>
          <w:spacing w:val="-3"/>
          <w:sz w:val="26"/>
          <w:szCs w:val="26"/>
        </w:rPr>
        <w:t>и</w:t>
      </w:r>
      <w:r w:rsidRPr="005026BC">
        <w:rPr>
          <w:spacing w:val="1"/>
          <w:sz w:val="26"/>
          <w:szCs w:val="26"/>
        </w:rPr>
        <w:t>о</w:t>
      </w:r>
      <w:r w:rsidRPr="005026BC">
        <w:rPr>
          <w:sz w:val="26"/>
          <w:szCs w:val="26"/>
        </w:rPr>
        <w:t>ды</w:t>
      </w:r>
      <w:r w:rsidR="006A1E74">
        <w:rPr>
          <w:sz w:val="26"/>
          <w:szCs w:val="26"/>
        </w:rPr>
        <w:t xml:space="preserve"> </w:t>
      </w:r>
      <w:r w:rsidRPr="005026BC">
        <w:rPr>
          <w:spacing w:val="-1"/>
          <w:sz w:val="26"/>
          <w:szCs w:val="26"/>
        </w:rPr>
        <w:t>в</w:t>
      </w:r>
      <w:r w:rsidRPr="005026BC">
        <w:rPr>
          <w:spacing w:val="1"/>
          <w:sz w:val="26"/>
          <w:szCs w:val="26"/>
        </w:rPr>
        <w:t>есе</w:t>
      </w:r>
      <w:r w:rsidRPr="005026BC">
        <w:rPr>
          <w:sz w:val="26"/>
          <w:szCs w:val="26"/>
        </w:rPr>
        <w:t>н</w:t>
      </w:r>
      <w:r w:rsidRPr="005026BC">
        <w:rPr>
          <w:spacing w:val="-2"/>
          <w:sz w:val="26"/>
          <w:szCs w:val="26"/>
        </w:rPr>
        <w:t>н</w:t>
      </w:r>
      <w:r w:rsidRPr="005026BC">
        <w:rPr>
          <w:spacing w:val="1"/>
          <w:sz w:val="26"/>
          <w:szCs w:val="26"/>
        </w:rPr>
        <w:t>е</w:t>
      </w:r>
      <w:r w:rsidRPr="005026BC">
        <w:rPr>
          <w:spacing w:val="-1"/>
          <w:sz w:val="26"/>
          <w:szCs w:val="26"/>
        </w:rPr>
        <w:t>г</w:t>
      </w:r>
      <w:r w:rsidRPr="005026BC">
        <w:rPr>
          <w:sz w:val="26"/>
          <w:szCs w:val="26"/>
        </w:rPr>
        <w:t>о</w:t>
      </w:r>
      <w:r w:rsidR="006A1E74">
        <w:rPr>
          <w:sz w:val="26"/>
          <w:szCs w:val="26"/>
        </w:rPr>
        <w:t xml:space="preserve"> </w:t>
      </w:r>
      <w:r w:rsidRPr="005026BC">
        <w:rPr>
          <w:spacing w:val="1"/>
          <w:sz w:val="26"/>
          <w:szCs w:val="26"/>
        </w:rPr>
        <w:t>по</w:t>
      </w:r>
      <w:r w:rsidRPr="005026BC">
        <w:rPr>
          <w:spacing w:val="-1"/>
          <w:sz w:val="26"/>
          <w:szCs w:val="26"/>
        </w:rPr>
        <w:t>л</w:t>
      </w:r>
      <w:r w:rsidRPr="005026BC">
        <w:rPr>
          <w:spacing w:val="-2"/>
          <w:sz w:val="26"/>
          <w:szCs w:val="26"/>
        </w:rPr>
        <w:t>о</w:t>
      </w:r>
      <w:r w:rsidRPr="005026BC">
        <w:rPr>
          <w:spacing w:val="1"/>
          <w:sz w:val="26"/>
          <w:szCs w:val="26"/>
        </w:rPr>
        <w:t>во</w:t>
      </w:r>
      <w:r w:rsidRPr="005026BC">
        <w:rPr>
          <w:sz w:val="26"/>
          <w:szCs w:val="26"/>
        </w:rPr>
        <w:t>д</w:t>
      </w:r>
      <w:r w:rsidRPr="005026BC">
        <w:rPr>
          <w:spacing w:val="1"/>
          <w:sz w:val="26"/>
          <w:szCs w:val="26"/>
        </w:rPr>
        <w:t>ь</w:t>
      </w:r>
      <w:r w:rsidRPr="005026BC">
        <w:rPr>
          <w:sz w:val="26"/>
          <w:szCs w:val="26"/>
        </w:rPr>
        <w:t>я</w:t>
      </w:r>
      <w:r w:rsidR="006A1E74">
        <w:rPr>
          <w:sz w:val="26"/>
          <w:szCs w:val="26"/>
        </w:rPr>
        <w:t xml:space="preserve"> </w:t>
      </w:r>
      <w:r w:rsidRPr="005026BC">
        <w:rPr>
          <w:sz w:val="26"/>
          <w:szCs w:val="26"/>
        </w:rPr>
        <w:t>и,</w:t>
      </w:r>
      <w:r w:rsidR="006A1E74">
        <w:rPr>
          <w:sz w:val="26"/>
          <w:szCs w:val="26"/>
        </w:rPr>
        <w:t xml:space="preserve"> </w:t>
      </w:r>
      <w:r w:rsidRPr="005026BC">
        <w:rPr>
          <w:sz w:val="26"/>
          <w:szCs w:val="26"/>
        </w:rPr>
        <w:t>в</w:t>
      </w:r>
      <w:r w:rsidR="006A1E74">
        <w:rPr>
          <w:sz w:val="26"/>
          <w:szCs w:val="26"/>
        </w:rPr>
        <w:t xml:space="preserve"> </w:t>
      </w:r>
      <w:r w:rsidRPr="005026BC">
        <w:rPr>
          <w:sz w:val="26"/>
          <w:szCs w:val="26"/>
        </w:rPr>
        <w:t>м</w:t>
      </w:r>
      <w:r w:rsidRPr="005026BC">
        <w:rPr>
          <w:spacing w:val="1"/>
          <w:sz w:val="26"/>
          <w:szCs w:val="26"/>
        </w:rPr>
        <w:t>е</w:t>
      </w:r>
      <w:r w:rsidRPr="005026BC">
        <w:rPr>
          <w:spacing w:val="-2"/>
          <w:sz w:val="26"/>
          <w:szCs w:val="26"/>
        </w:rPr>
        <w:t>н</w:t>
      </w:r>
      <w:r w:rsidRPr="005026BC">
        <w:rPr>
          <w:spacing w:val="1"/>
          <w:sz w:val="26"/>
          <w:szCs w:val="26"/>
        </w:rPr>
        <w:t>ь</w:t>
      </w:r>
      <w:r w:rsidRPr="005026BC">
        <w:rPr>
          <w:sz w:val="26"/>
          <w:szCs w:val="26"/>
        </w:rPr>
        <w:t>ш</w:t>
      </w:r>
      <w:r w:rsidRPr="005026BC">
        <w:rPr>
          <w:spacing w:val="1"/>
          <w:sz w:val="26"/>
          <w:szCs w:val="26"/>
        </w:rPr>
        <w:t>е</w:t>
      </w:r>
      <w:r w:rsidRPr="005026BC">
        <w:rPr>
          <w:sz w:val="26"/>
          <w:szCs w:val="26"/>
        </w:rPr>
        <w:t>й</w:t>
      </w:r>
      <w:r w:rsidR="006A1E74">
        <w:rPr>
          <w:sz w:val="26"/>
          <w:szCs w:val="26"/>
        </w:rPr>
        <w:t xml:space="preserve"> </w:t>
      </w:r>
      <w:r w:rsidRPr="005026BC">
        <w:rPr>
          <w:sz w:val="26"/>
          <w:szCs w:val="26"/>
        </w:rPr>
        <w:t>м</w:t>
      </w:r>
      <w:r w:rsidRPr="005026BC">
        <w:rPr>
          <w:spacing w:val="1"/>
          <w:sz w:val="26"/>
          <w:szCs w:val="26"/>
        </w:rPr>
        <w:t xml:space="preserve">ере, </w:t>
      </w:r>
      <w:r w:rsidRPr="005026BC">
        <w:rPr>
          <w:spacing w:val="-1"/>
          <w:sz w:val="26"/>
          <w:szCs w:val="26"/>
        </w:rPr>
        <w:t>л</w:t>
      </w:r>
      <w:r w:rsidRPr="005026BC">
        <w:rPr>
          <w:sz w:val="26"/>
          <w:szCs w:val="26"/>
        </w:rPr>
        <w:t>и</w:t>
      </w:r>
      <w:r w:rsidRPr="005026BC">
        <w:rPr>
          <w:spacing w:val="1"/>
          <w:sz w:val="26"/>
          <w:szCs w:val="26"/>
        </w:rPr>
        <w:t>в</w:t>
      </w:r>
      <w:r w:rsidRPr="005026BC">
        <w:rPr>
          <w:sz w:val="26"/>
          <w:szCs w:val="26"/>
        </w:rPr>
        <w:t>н</w:t>
      </w:r>
      <w:r w:rsidRPr="005026BC">
        <w:rPr>
          <w:spacing w:val="1"/>
          <w:sz w:val="26"/>
          <w:szCs w:val="26"/>
        </w:rPr>
        <w:t>е</w:t>
      </w:r>
      <w:r w:rsidRPr="005026BC">
        <w:rPr>
          <w:sz w:val="26"/>
          <w:szCs w:val="26"/>
        </w:rPr>
        <w:t>й.</w:t>
      </w:r>
      <w:r w:rsidR="006A1E74">
        <w:rPr>
          <w:sz w:val="26"/>
          <w:szCs w:val="26"/>
        </w:rPr>
        <w:t xml:space="preserve"> </w:t>
      </w:r>
      <w:r w:rsidRPr="005026BC">
        <w:rPr>
          <w:spacing w:val="-1"/>
          <w:sz w:val="26"/>
          <w:szCs w:val="26"/>
        </w:rPr>
        <w:t>На</w:t>
      </w:r>
      <w:r w:rsidRPr="005026BC">
        <w:rPr>
          <w:sz w:val="26"/>
          <w:szCs w:val="26"/>
        </w:rPr>
        <w:t>иб</w:t>
      </w:r>
      <w:r w:rsidRPr="005026BC">
        <w:rPr>
          <w:spacing w:val="1"/>
          <w:sz w:val="26"/>
          <w:szCs w:val="26"/>
        </w:rPr>
        <w:t>о</w:t>
      </w:r>
      <w:r w:rsidRPr="005026BC">
        <w:rPr>
          <w:spacing w:val="-1"/>
          <w:sz w:val="26"/>
          <w:szCs w:val="26"/>
        </w:rPr>
        <w:t>л</w:t>
      </w:r>
      <w:r w:rsidRPr="005026BC">
        <w:rPr>
          <w:spacing w:val="1"/>
          <w:sz w:val="26"/>
          <w:szCs w:val="26"/>
        </w:rPr>
        <w:t>е</w:t>
      </w:r>
      <w:r w:rsidRPr="005026BC">
        <w:rPr>
          <w:sz w:val="26"/>
          <w:szCs w:val="26"/>
        </w:rPr>
        <w:t>е</w:t>
      </w:r>
      <w:r w:rsidR="006A1E74">
        <w:rPr>
          <w:sz w:val="26"/>
          <w:szCs w:val="26"/>
        </w:rPr>
        <w:t xml:space="preserve"> </w:t>
      </w:r>
      <w:r w:rsidRPr="005026BC">
        <w:rPr>
          <w:spacing w:val="-1"/>
          <w:sz w:val="26"/>
          <w:szCs w:val="26"/>
        </w:rPr>
        <w:t>я</w:t>
      </w:r>
      <w:r w:rsidRPr="005026BC">
        <w:rPr>
          <w:spacing w:val="3"/>
          <w:sz w:val="26"/>
          <w:szCs w:val="26"/>
        </w:rPr>
        <w:t>р</w:t>
      </w:r>
      <w:r w:rsidRPr="005026BC">
        <w:rPr>
          <w:spacing w:val="1"/>
          <w:sz w:val="26"/>
          <w:szCs w:val="26"/>
        </w:rPr>
        <w:t>ко</w:t>
      </w:r>
      <w:r w:rsidRPr="005026BC">
        <w:rPr>
          <w:sz w:val="26"/>
          <w:szCs w:val="26"/>
        </w:rPr>
        <w:t>е</w:t>
      </w:r>
      <w:r w:rsidR="006A1E74">
        <w:rPr>
          <w:sz w:val="26"/>
          <w:szCs w:val="26"/>
        </w:rPr>
        <w:t xml:space="preserve"> </w:t>
      </w:r>
      <w:r w:rsidRPr="005026BC">
        <w:rPr>
          <w:spacing w:val="1"/>
          <w:sz w:val="26"/>
          <w:szCs w:val="26"/>
        </w:rPr>
        <w:t>п</w:t>
      </w:r>
      <w:r w:rsidRPr="005026BC">
        <w:rPr>
          <w:spacing w:val="-2"/>
          <w:sz w:val="26"/>
          <w:szCs w:val="26"/>
        </w:rPr>
        <w:t>р</w:t>
      </w:r>
      <w:r w:rsidRPr="005026BC">
        <w:rPr>
          <w:spacing w:val="1"/>
          <w:sz w:val="26"/>
          <w:szCs w:val="26"/>
        </w:rPr>
        <w:t>о</w:t>
      </w:r>
      <w:r w:rsidRPr="005026BC">
        <w:rPr>
          <w:spacing w:val="-1"/>
          <w:sz w:val="26"/>
          <w:szCs w:val="26"/>
        </w:rPr>
        <w:t>я</w:t>
      </w:r>
      <w:r w:rsidRPr="005026BC">
        <w:rPr>
          <w:spacing w:val="1"/>
          <w:sz w:val="26"/>
          <w:szCs w:val="26"/>
        </w:rPr>
        <w:t>в</w:t>
      </w:r>
      <w:r w:rsidRPr="005026BC">
        <w:rPr>
          <w:spacing w:val="-1"/>
          <w:sz w:val="26"/>
          <w:szCs w:val="26"/>
        </w:rPr>
        <w:t>л</w:t>
      </w:r>
      <w:r w:rsidRPr="005026BC">
        <w:rPr>
          <w:spacing w:val="1"/>
          <w:sz w:val="26"/>
          <w:szCs w:val="26"/>
        </w:rPr>
        <w:t>е</w:t>
      </w:r>
      <w:r w:rsidRPr="005026BC">
        <w:rPr>
          <w:sz w:val="26"/>
          <w:szCs w:val="26"/>
        </w:rPr>
        <w:t>ние</w:t>
      </w:r>
      <w:r w:rsidR="006A1E74">
        <w:rPr>
          <w:sz w:val="26"/>
          <w:szCs w:val="26"/>
        </w:rPr>
        <w:t xml:space="preserve"> </w:t>
      </w:r>
      <w:r w:rsidRPr="005026BC">
        <w:rPr>
          <w:sz w:val="26"/>
          <w:szCs w:val="26"/>
        </w:rPr>
        <w:t>б</w:t>
      </w:r>
      <w:r w:rsidRPr="005026BC">
        <w:rPr>
          <w:spacing w:val="1"/>
          <w:sz w:val="26"/>
          <w:szCs w:val="26"/>
        </w:rPr>
        <w:t>ок</w:t>
      </w:r>
      <w:r w:rsidRPr="005026BC">
        <w:rPr>
          <w:spacing w:val="-2"/>
          <w:sz w:val="26"/>
          <w:szCs w:val="26"/>
        </w:rPr>
        <w:t>о</w:t>
      </w:r>
      <w:r w:rsidRPr="005026BC">
        <w:rPr>
          <w:spacing w:val="1"/>
          <w:sz w:val="26"/>
          <w:szCs w:val="26"/>
        </w:rPr>
        <w:t>во</w:t>
      </w:r>
      <w:r w:rsidRPr="005026BC">
        <w:rPr>
          <w:sz w:val="26"/>
          <w:szCs w:val="26"/>
        </w:rPr>
        <w:t>й</w:t>
      </w:r>
      <w:r w:rsidR="006A1E74">
        <w:rPr>
          <w:sz w:val="26"/>
          <w:szCs w:val="26"/>
        </w:rPr>
        <w:t xml:space="preserve"> </w:t>
      </w:r>
      <w:r w:rsidRPr="005026BC">
        <w:rPr>
          <w:spacing w:val="1"/>
          <w:sz w:val="26"/>
          <w:szCs w:val="26"/>
        </w:rPr>
        <w:t>эро</w:t>
      </w:r>
      <w:r w:rsidRPr="005026BC">
        <w:rPr>
          <w:spacing w:val="-1"/>
          <w:sz w:val="26"/>
          <w:szCs w:val="26"/>
        </w:rPr>
        <w:t>з</w:t>
      </w:r>
      <w:r w:rsidRPr="005026BC">
        <w:rPr>
          <w:sz w:val="26"/>
          <w:szCs w:val="26"/>
        </w:rPr>
        <w:t>ии</w:t>
      </w:r>
      <w:r w:rsidR="006A1E74">
        <w:rPr>
          <w:sz w:val="26"/>
          <w:szCs w:val="26"/>
        </w:rPr>
        <w:t xml:space="preserve"> </w:t>
      </w:r>
      <w:r w:rsidRPr="005026BC">
        <w:rPr>
          <w:sz w:val="26"/>
          <w:szCs w:val="26"/>
        </w:rPr>
        <w:t>н</w:t>
      </w:r>
      <w:r w:rsidRPr="005026BC">
        <w:rPr>
          <w:spacing w:val="-1"/>
          <w:sz w:val="26"/>
          <w:szCs w:val="26"/>
        </w:rPr>
        <w:t>а</w:t>
      </w:r>
      <w:r w:rsidRPr="005026BC">
        <w:rPr>
          <w:sz w:val="26"/>
          <w:szCs w:val="26"/>
        </w:rPr>
        <w:t>б</w:t>
      </w:r>
      <w:r w:rsidRPr="005026BC">
        <w:rPr>
          <w:spacing w:val="-1"/>
          <w:sz w:val="26"/>
          <w:szCs w:val="26"/>
        </w:rPr>
        <w:t>л</w:t>
      </w:r>
      <w:r w:rsidRPr="005026BC">
        <w:rPr>
          <w:sz w:val="26"/>
          <w:szCs w:val="26"/>
        </w:rPr>
        <w:t>юд</w:t>
      </w:r>
      <w:r w:rsidRPr="005026BC">
        <w:rPr>
          <w:spacing w:val="-1"/>
          <w:sz w:val="26"/>
          <w:szCs w:val="26"/>
        </w:rPr>
        <w:t>а</w:t>
      </w:r>
      <w:r w:rsidRPr="005026BC">
        <w:rPr>
          <w:spacing w:val="3"/>
          <w:sz w:val="26"/>
          <w:szCs w:val="26"/>
        </w:rPr>
        <w:t>е</w:t>
      </w:r>
      <w:r w:rsidRPr="005026BC">
        <w:rPr>
          <w:spacing w:val="-1"/>
          <w:sz w:val="26"/>
          <w:szCs w:val="26"/>
        </w:rPr>
        <w:t>т</w:t>
      </w:r>
      <w:r w:rsidRPr="005026BC">
        <w:rPr>
          <w:spacing w:val="1"/>
          <w:sz w:val="26"/>
          <w:szCs w:val="26"/>
        </w:rPr>
        <w:t>с</w:t>
      </w:r>
      <w:r w:rsidRPr="005026BC">
        <w:rPr>
          <w:sz w:val="26"/>
          <w:szCs w:val="26"/>
        </w:rPr>
        <w:t>я</w:t>
      </w:r>
      <w:r w:rsidR="006A1E74">
        <w:rPr>
          <w:sz w:val="26"/>
          <w:szCs w:val="26"/>
        </w:rPr>
        <w:t xml:space="preserve"> </w:t>
      </w:r>
      <w:r w:rsidRPr="005026BC">
        <w:rPr>
          <w:spacing w:val="1"/>
          <w:sz w:val="26"/>
          <w:szCs w:val="26"/>
        </w:rPr>
        <w:t>п</w:t>
      </w:r>
      <w:r w:rsidRPr="005026BC">
        <w:rPr>
          <w:sz w:val="26"/>
          <w:szCs w:val="26"/>
        </w:rPr>
        <w:t>о б</w:t>
      </w:r>
      <w:r w:rsidRPr="005026BC">
        <w:rPr>
          <w:spacing w:val="1"/>
          <w:sz w:val="26"/>
          <w:szCs w:val="26"/>
        </w:rPr>
        <w:t>ере</w:t>
      </w:r>
      <w:r w:rsidRPr="005026BC">
        <w:rPr>
          <w:spacing w:val="-1"/>
          <w:sz w:val="26"/>
          <w:szCs w:val="26"/>
        </w:rPr>
        <w:t>га</w:t>
      </w:r>
      <w:r w:rsidRPr="005026BC">
        <w:rPr>
          <w:sz w:val="26"/>
          <w:szCs w:val="26"/>
        </w:rPr>
        <w:t xml:space="preserve">м </w:t>
      </w:r>
      <w:r w:rsidRPr="005026BC">
        <w:rPr>
          <w:spacing w:val="1"/>
          <w:sz w:val="26"/>
          <w:szCs w:val="26"/>
        </w:rPr>
        <w:t>реки Терешка</w:t>
      </w:r>
      <w:r w:rsidRPr="005026BC">
        <w:rPr>
          <w:sz w:val="26"/>
          <w:szCs w:val="26"/>
        </w:rPr>
        <w:t>;</w:t>
      </w:r>
    </w:p>
    <w:p w:rsidR="00245F77" w:rsidRPr="00245F77" w:rsidRDefault="00245F77" w:rsidP="00245F77">
      <w:pPr>
        <w:widowControl w:val="0"/>
        <w:autoSpaceDE w:val="0"/>
        <w:autoSpaceDN w:val="0"/>
        <w:adjustRightInd w:val="0"/>
        <w:ind w:left="688" w:right="-20"/>
        <w:jc w:val="both"/>
        <w:rPr>
          <w:color w:val="FF0000"/>
          <w:sz w:val="26"/>
          <w:szCs w:val="26"/>
        </w:rPr>
      </w:pPr>
    </w:p>
    <w:p w:rsidR="00245F77" w:rsidRPr="005026BC" w:rsidRDefault="00245F77" w:rsidP="00245F77">
      <w:pPr>
        <w:ind w:firstLine="720"/>
        <w:jc w:val="both"/>
        <w:rPr>
          <w:rFonts w:eastAsia="Times New Roman"/>
          <w:sz w:val="26"/>
          <w:szCs w:val="26"/>
        </w:rPr>
      </w:pPr>
      <w:r w:rsidRPr="005026BC">
        <w:rPr>
          <w:rFonts w:eastAsia="Times New Roman"/>
          <w:sz w:val="26"/>
          <w:szCs w:val="26"/>
        </w:rPr>
        <w:t>На территории МО на крутых склонах оврагов, балок и речных долин распространены оползни-потоки (оплывины).</w:t>
      </w:r>
    </w:p>
    <w:p w:rsidR="00245F77" w:rsidRPr="005026BC" w:rsidRDefault="00245F77" w:rsidP="00245F77">
      <w:pPr>
        <w:ind w:firstLine="720"/>
        <w:jc w:val="both"/>
        <w:rPr>
          <w:rFonts w:eastAsia="Times New Roman"/>
          <w:sz w:val="26"/>
          <w:szCs w:val="26"/>
        </w:rPr>
      </w:pPr>
      <w:r w:rsidRPr="005026BC">
        <w:rPr>
          <w:rFonts w:eastAsia="Times New Roman"/>
          <w:sz w:val="26"/>
          <w:szCs w:val="26"/>
        </w:rPr>
        <w:t xml:space="preserve">Из аккумулятивных процессов в </w:t>
      </w:r>
      <w:r w:rsidR="005026BC" w:rsidRPr="005026BC">
        <w:rPr>
          <w:rFonts w:eastAsia="Times New Roman"/>
          <w:sz w:val="26"/>
          <w:szCs w:val="26"/>
        </w:rPr>
        <w:t>Благодатинском</w:t>
      </w:r>
      <w:r w:rsidRPr="005026BC">
        <w:rPr>
          <w:rFonts w:eastAsia="Times New Roman"/>
          <w:sz w:val="26"/>
          <w:szCs w:val="26"/>
        </w:rPr>
        <w:t xml:space="preserve"> МО широко развита овражно-балочная аккумуляция приуроченная в основном к оврагам и балкам.</w:t>
      </w:r>
    </w:p>
    <w:p w:rsidR="00245F77" w:rsidRPr="005026BC" w:rsidRDefault="00245F77" w:rsidP="00245F77">
      <w:pPr>
        <w:ind w:firstLine="720"/>
        <w:jc w:val="both"/>
        <w:rPr>
          <w:rFonts w:eastAsia="Times New Roman"/>
          <w:sz w:val="26"/>
          <w:szCs w:val="26"/>
        </w:rPr>
      </w:pPr>
      <w:r w:rsidRPr="005026BC">
        <w:rPr>
          <w:rFonts w:eastAsia="Times New Roman"/>
          <w:sz w:val="26"/>
          <w:szCs w:val="26"/>
        </w:rPr>
        <w:t xml:space="preserve">При дальнейшем использовании территории </w:t>
      </w:r>
      <w:r w:rsidR="00B306EC">
        <w:rPr>
          <w:rFonts w:eastAsia="Times New Roman"/>
          <w:sz w:val="26"/>
          <w:szCs w:val="26"/>
        </w:rPr>
        <w:t>Благодатинского</w:t>
      </w:r>
      <w:r w:rsidRPr="005026BC">
        <w:rPr>
          <w:rFonts w:eastAsia="Times New Roman"/>
          <w:sz w:val="26"/>
          <w:szCs w:val="26"/>
        </w:rPr>
        <w:t xml:space="preserve"> муниципального образования необходимо учитывать все вышеперечисленные современные экзодинамические процессы и применять ряд инженерно-строительных мероприятий, направленных на их устранение.</w:t>
      </w:r>
    </w:p>
    <w:p w:rsidR="00245F77" w:rsidRPr="00245F77" w:rsidRDefault="00245F77" w:rsidP="00245F77">
      <w:pPr>
        <w:ind w:firstLine="720"/>
        <w:jc w:val="both"/>
        <w:rPr>
          <w:rFonts w:eastAsia="Times New Roman"/>
          <w:color w:val="FF0000"/>
          <w:sz w:val="26"/>
          <w:szCs w:val="26"/>
        </w:rPr>
      </w:pPr>
    </w:p>
    <w:p w:rsidR="00245F77" w:rsidRPr="005026BC" w:rsidRDefault="00245F77" w:rsidP="00245F77">
      <w:pPr>
        <w:spacing w:after="200"/>
        <w:jc w:val="center"/>
        <w:outlineLvl w:val="2"/>
        <w:rPr>
          <w:bCs/>
          <w:i/>
          <w:sz w:val="26"/>
          <w:szCs w:val="22"/>
          <w:lang w:eastAsia="en-US"/>
        </w:rPr>
      </w:pPr>
      <w:bookmarkStart w:id="105" w:name="_Toc270950843"/>
      <w:bookmarkStart w:id="106" w:name="_Toc344148268"/>
      <w:r w:rsidRPr="005026BC">
        <w:rPr>
          <w:bCs/>
          <w:i/>
          <w:sz w:val="26"/>
          <w:szCs w:val="22"/>
          <w:lang w:eastAsia="en-US"/>
        </w:rPr>
        <w:t>7.4.2 Характеристика опасностей техногенного характера. Опасные производственные объекты</w:t>
      </w:r>
      <w:bookmarkEnd w:id="105"/>
      <w:bookmarkEnd w:id="106"/>
    </w:p>
    <w:p w:rsidR="00245F77" w:rsidRPr="005026BC" w:rsidRDefault="00245F77" w:rsidP="00245F77">
      <w:pPr>
        <w:ind w:firstLine="720"/>
        <w:jc w:val="both"/>
        <w:rPr>
          <w:rFonts w:eastAsia="Times New Roman"/>
          <w:sz w:val="26"/>
          <w:szCs w:val="26"/>
        </w:rPr>
      </w:pPr>
      <w:r w:rsidRPr="005026BC">
        <w:rPr>
          <w:rFonts w:eastAsia="Times New Roman"/>
          <w:sz w:val="26"/>
          <w:szCs w:val="26"/>
        </w:rPr>
        <w:t>Состояние окружающей среды, наряду с природными факторами, определяется величиной техногенной нагрузки на неё, состоянием геологической среды, почвенного покрова, подземных и поверхностных вод, атмосферного воздуха, лесных ресурсов и т.д.</w:t>
      </w:r>
    </w:p>
    <w:p w:rsidR="00245F77" w:rsidRPr="005026BC" w:rsidRDefault="00245F77" w:rsidP="00245F77">
      <w:pPr>
        <w:ind w:firstLine="720"/>
        <w:jc w:val="both"/>
        <w:rPr>
          <w:rFonts w:eastAsia="Times New Roman"/>
          <w:sz w:val="26"/>
          <w:szCs w:val="26"/>
        </w:rPr>
      </w:pPr>
      <w:r w:rsidRPr="005026BC">
        <w:rPr>
          <w:rFonts w:eastAsia="Times New Roman"/>
          <w:sz w:val="26"/>
          <w:szCs w:val="26"/>
        </w:rPr>
        <w:t xml:space="preserve">Под техногенной нагрузкой понимаются объекты, процессы и явления, связанные с деятельностью человека и определяющие изменение и саморазвитие природных систем. Эти процессы, получившие название техногенных, формируются по основным направлениям взаимодействия общества и природы. Техногенная нагрузка определяется количеством и силой воздействия объектов </w:t>
      </w:r>
      <w:r w:rsidRPr="005026BC">
        <w:rPr>
          <w:rFonts w:eastAsia="Times New Roman"/>
          <w:sz w:val="26"/>
          <w:szCs w:val="26"/>
        </w:rPr>
        <w:lastRenderedPageBreak/>
        <w:t>производственного и транспортного характера, а также объектов торгового, агролесотехнического, бытового и социального назначения.</w:t>
      </w:r>
    </w:p>
    <w:p w:rsidR="00245F77" w:rsidRPr="005026BC" w:rsidRDefault="00245F77" w:rsidP="00245F77">
      <w:pPr>
        <w:ind w:firstLine="720"/>
        <w:jc w:val="both"/>
        <w:rPr>
          <w:rFonts w:eastAsia="Times New Roman"/>
          <w:sz w:val="26"/>
          <w:szCs w:val="26"/>
        </w:rPr>
      </w:pPr>
      <w:r w:rsidRPr="005026BC">
        <w:rPr>
          <w:rFonts w:eastAsia="Times New Roman"/>
          <w:sz w:val="26"/>
          <w:szCs w:val="26"/>
        </w:rPr>
        <w:t xml:space="preserve">Техногенная (антропогенная) нагрузка является одним из основных факторов, определяющим состояние окружающей среды. </w:t>
      </w:r>
    </w:p>
    <w:p w:rsidR="00245F77" w:rsidRPr="005026BC" w:rsidRDefault="00245F77" w:rsidP="00245F77">
      <w:pPr>
        <w:ind w:firstLine="720"/>
        <w:jc w:val="both"/>
        <w:rPr>
          <w:rFonts w:eastAsia="Times New Roman"/>
          <w:sz w:val="26"/>
          <w:szCs w:val="26"/>
        </w:rPr>
      </w:pPr>
      <w:r w:rsidRPr="005026BC">
        <w:rPr>
          <w:rFonts w:eastAsia="Times New Roman"/>
          <w:sz w:val="26"/>
          <w:szCs w:val="26"/>
        </w:rPr>
        <w:t xml:space="preserve">Основными видами техногенной нагрузки, оказывающей негативное воздействие на природную среду </w:t>
      </w:r>
      <w:r w:rsidR="005026BC" w:rsidRPr="005026BC">
        <w:rPr>
          <w:rFonts w:eastAsia="Times New Roman"/>
          <w:sz w:val="26"/>
          <w:szCs w:val="26"/>
        </w:rPr>
        <w:t>Благодатинского</w:t>
      </w:r>
      <w:r w:rsidRPr="005026BC">
        <w:rPr>
          <w:rFonts w:eastAsia="Times New Roman"/>
          <w:sz w:val="26"/>
          <w:szCs w:val="26"/>
        </w:rPr>
        <w:t xml:space="preserve"> МО, являются:</w:t>
      </w:r>
    </w:p>
    <w:p w:rsidR="00245F77" w:rsidRPr="005026BC" w:rsidRDefault="00245F77" w:rsidP="00245F77">
      <w:pPr>
        <w:ind w:firstLine="720"/>
        <w:jc w:val="both"/>
        <w:rPr>
          <w:rFonts w:eastAsia="Times New Roman"/>
          <w:sz w:val="26"/>
          <w:szCs w:val="26"/>
        </w:rPr>
      </w:pPr>
      <w:r w:rsidRPr="005026BC">
        <w:rPr>
          <w:rFonts w:eastAsia="Times New Roman"/>
          <w:sz w:val="26"/>
          <w:szCs w:val="26"/>
        </w:rPr>
        <w:t>−</w:t>
      </w:r>
      <w:r w:rsidRPr="005026BC">
        <w:rPr>
          <w:rFonts w:eastAsia="Times New Roman"/>
          <w:sz w:val="26"/>
          <w:szCs w:val="26"/>
        </w:rPr>
        <w:tab/>
        <w:t>селитебный комплекс;</w:t>
      </w:r>
    </w:p>
    <w:p w:rsidR="00245F77" w:rsidRPr="005026BC" w:rsidRDefault="00245F77" w:rsidP="00245F77">
      <w:pPr>
        <w:ind w:firstLine="720"/>
        <w:jc w:val="both"/>
        <w:rPr>
          <w:rFonts w:eastAsia="Times New Roman"/>
          <w:sz w:val="26"/>
          <w:szCs w:val="26"/>
        </w:rPr>
      </w:pPr>
      <w:r w:rsidRPr="005026BC">
        <w:rPr>
          <w:rFonts w:eastAsia="Times New Roman"/>
          <w:sz w:val="26"/>
          <w:szCs w:val="26"/>
        </w:rPr>
        <w:t>−</w:t>
      </w:r>
      <w:r w:rsidRPr="005026BC">
        <w:rPr>
          <w:rFonts w:eastAsia="Times New Roman"/>
          <w:sz w:val="26"/>
          <w:szCs w:val="26"/>
        </w:rPr>
        <w:tab/>
        <w:t>автомобильный, трубопроводный транспорт;</w:t>
      </w:r>
    </w:p>
    <w:p w:rsidR="00245F77" w:rsidRPr="005026BC" w:rsidRDefault="00245F77" w:rsidP="00245F77">
      <w:pPr>
        <w:ind w:firstLine="720"/>
        <w:jc w:val="both"/>
        <w:rPr>
          <w:rFonts w:eastAsia="Times New Roman"/>
          <w:sz w:val="26"/>
          <w:szCs w:val="26"/>
        </w:rPr>
      </w:pPr>
      <w:r w:rsidRPr="005026BC">
        <w:rPr>
          <w:rFonts w:eastAsia="Times New Roman"/>
          <w:sz w:val="26"/>
          <w:szCs w:val="26"/>
        </w:rPr>
        <w:t>−</w:t>
      </w:r>
      <w:r w:rsidRPr="005026BC">
        <w:rPr>
          <w:rFonts w:eastAsia="Times New Roman"/>
          <w:sz w:val="26"/>
          <w:szCs w:val="26"/>
        </w:rPr>
        <w:tab/>
        <w:t>сельскохозяйственное производство;</w:t>
      </w:r>
    </w:p>
    <w:p w:rsidR="00245F77" w:rsidRPr="005026BC" w:rsidRDefault="00245F77" w:rsidP="00245F77">
      <w:pPr>
        <w:ind w:firstLine="720"/>
        <w:jc w:val="both"/>
        <w:rPr>
          <w:rFonts w:eastAsia="Times New Roman"/>
          <w:sz w:val="26"/>
          <w:szCs w:val="26"/>
        </w:rPr>
      </w:pPr>
      <w:r w:rsidRPr="005026BC">
        <w:rPr>
          <w:rFonts w:eastAsia="Times New Roman"/>
          <w:sz w:val="26"/>
          <w:szCs w:val="26"/>
        </w:rPr>
        <w:t>−</w:t>
      </w:r>
      <w:r w:rsidRPr="005026BC">
        <w:rPr>
          <w:rFonts w:eastAsia="Times New Roman"/>
          <w:sz w:val="26"/>
          <w:szCs w:val="26"/>
        </w:rPr>
        <w:tab/>
        <w:t>разработка месторождений полезных ископаемых.</w:t>
      </w:r>
    </w:p>
    <w:p w:rsidR="00245F77" w:rsidRPr="00245F77" w:rsidRDefault="00245F77" w:rsidP="00245F77">
      <w:pPr>
        <w:ind w:firstLine="720"/>
        <w:jc w:val="both"/>
        <w:rPr>
          <w:rFonts w:eastAsia="Times New Roman"/>
          <w:color w:val="FF0000"/>
          <w:sz w:val="26"/>
          <w:szCs w:val="26"/>
        </w:rPr>
      </w:pPr>
    </w:p>
    <w:p w:rsidR="00245F77" w:rsidRPr="005026BC" w:rsidRDefault="00245F77" w:rsidP="00245F77">
      <w:pPr>
        <w:keepNext/>
        <w:spacing w:after="200"/>
        <w:jc w:val="center"/>
        <w:outlineLvl w:val="3"/>
        <w:rPr>
          <w:sz w:val="26"/>
          <w:szCs w:val="22"/>
          <w:u w:val="single"/>
          <w:lang w:eastAsia="en-US"/>
        </w:rPr>
      </w:pPr>
      <w:bookmarkStart w:id="107" w:name="_Toc270950844"/>
      <w:bookmarkStart w:id="108" w:name="_Toc344148269"/>
      <w:r w:rsidRPr="005026BC">
        <w:rPr>
          <w:sz w:val="26"/>
          <w:szCs w:val="22"/>
          <w:u w:val="single"/>
          <w:lang w:eastAsia="en-US"/>
        </w:rPr>
        <w:t>7.4.2.1 Радиационная обстановка</w:t>
      </w:r>
      <w:bookmarkEnd w:id="107"/>
      <w:bookmarkEnd w:id="108"/>
    </w:p>
    <w:p w:rsidR="00245F77" w:rsidRPr="005026BC" w:rsidRDefault="00245F77" w:rsidP="00245F77">
      <w:pPr>
        <w:ind w:firstLine="720"/>
        <w:jc w:val="both"/>
        <w:rPr>
          <w:rFonts w:eastAsia="Times New Roman"/>
          <w:sz w:val="26"/>
          <w:szCs w:val="26"/>
        </w:rPr>
      </w:pPr>
      <w:bookmarkStart w:id="109" w:name="_Toc270950845"/>
      <w:r w:rsidRPr="005026BC">
        <w:rPr>
          <w:rFonts w:eastAsia="Times New Roman"/>
          <w:sz w:val="26"/>
          <w:szCs w:val="26"/>
        </w:rPr>
        <w:t>Радиационная обстановка в Саратовской области определяется следующими факторами: природной радиоактивностью, радиационным фоном, наличием территории, загрязненной радиоактивными веществами вследствие аварии на Чернобыльской АЭС, эксплуатацией ядерно- и радиоактивноопасных объектов.</w:t>
      </w:r>
    </w:p>
    <w:p w:rsidR="00245F77" w:rsidRPr="005026BC" w:rsidRDefault="00245F77" w:rsidP="00245F77">
      <w:pPr>
        <w:ind w:firstLine="720"/>
        <w:jc w:val="both"/>
        <w:rPr>
          <w:rFonts w:eastAsia="Times New Roman"/>
          <w:sz w:val="26"/>
          <w:szCs w:val="26"/>
        </w:rPr>
      </w:pPr>
      <w:r w:rsidRPr="005026BC">
        <w:rPr>
          <w:rFonts w:eastAsia="Times New Roman"/>
          <w:sz w:val="26"/>
          <w:szCs w:val="26"/>
        </w:rPr>
        <w:t>Территория Хвалынского района в той или иной степени попадает в зону влияния Балаковской АЭС, в частности, в 30 км зону попадают четыре населённых пункта с. Апалиха, с. Демкино, с. Селитьба, пос. Алексеевка с общей численностью 2549 чел. Площадь зоны составляет 250,38 км</w:t>
      </w:r>
      <w:r w:rsidRPr="005026BC">
        <w:rPr>
          <w:rFonts w:eastAsia="Times New Roman"/>
          <w:sz w:val="26"/>
          <w:szCs w:val="26"/>
          <w:vertAlign w:val="superscript"/>
        </w:rPr>
        <w:t>2</w:t>
      </w:r>
      <w:r w:rsidRPr="005026BC">
        <w:rPr>
          <w:rFonts w:eastAsia="Times New Roman"/>
          <w:sz w:val="26"/>
          <w:szCs w:val="26"/>
        </w:rPr>
        <w:t>. Содержание радионуклидов в объектах внешней среды в районе пос. Алексеевка, где установлен прибор для определения гамма-фона, находится на уровне естественного фона. В г. Хвалынске за радиационным фоном следит метеорологическая станция «Хвалынск». По данным станции, колебания радиационного фона составляют от 8 до 16 мкР/час, превышений не наблюдалось. Плотность сельского населения в 25 и 30 км зонах низкая (от 11 до 15 чел./км</w:t>
      </w:r>
      <w:r w:rsidRPr="005026BC">
        <w:rPr>
          <w:rFonts w:eastAsia="Times New Roman"/>
          <w:sz w:val="26"/>
          <w:szCs w:val="26"/>
          <w:vertAlign w:val="superscript"/>
        </w:rPr>
        <w:t>2</w:t>
      </w:r>
      <w:r w:rsidRPr="005026BC">
        <w:rPr>
          <w:rFonts w:eastAsia="Times New Roman"/>
          <w:sz w:val="26"/>
          <w:szCs w:val="26"/>
        </w:rPr>
        <w:t>) и не превышает нормативный показатель 100 чел./км2 (СНИП 2.01.51-90).</w:t>
      </w:r>
    </w:p>
    <w:p w:rsidR="00245F77" w:rsidRPr="005026BC" w:rsidRDefault="00245F77" w:rsidP="00245F77">
      <w:pPr>
        <w:tabs>
          <w:tab w:val="left" w:pos="1260"/>
        </w:tabs>
        <w:spacing w:line="276" w:lineRule="auto"/>
        <w:jc w:val="both"/>
        <w:rPr>
          <w:rFonts w:ascii="Calibri" w:eastAsia="Times New Roman" w:hAnsi="Calibri"/>
          <w:sz w:val="26"/>
          <w:szCs w:val="26"/>
        </w:rPr>
      </w:pPr>
    </w:p>
    <w:p w:rsidR="00245F77" w:rsidRPr="005026BC" w:rsidRDefault="00245F77" w:rsidP="00B25970">
      <w:pPr>
        <w:spacing w:after="200"/>
        <w:jc w:val="center"/>
        <w:outlineLvl w:val="3"/>
        <w:rPr>
          <w:sz w:val="26"/>
          <w:szCs w:val="22"/>
          <w:u w:val="single"/>
          <w:lang w:eastAsia="en-US"/>
        </w:rPr>
      </w:pPr>
      <w:bookmarkStart w:id="110" w:name="_Toc344148270"/>
      <w:r w:rsidRPr="005026BC">
        <w:rPr>
          <w:sz w:val="26"/>
          <w:szCs w:val="22"/>
          <w:u w:val="single"/>
          <w:lang w:eastAsia="en-US"/>
        </w:rPr>
        <w:t>7.4.2.2 Химически опасные объекты</w:t>
      </w:r>
      <w:bookmarkEnd w:id="109"/>
      <w:bookmarkEnd w:id="110"/>
    </w:p>
    <w:p w:rsidR="00245F77" w:rsidRPr="005026BC" w:rsidRDefault="00245F77" w:rsidP="00245F77">
      <w:pPr>
        <w:pStyle w:val="43"/>
        <w:ind w:firstLine="709"/>
        <w:jc w:val="both"/>
        <w:rPr>
          <w:sz w:val="26"/>
          <w:szCs w:val="26"/>
          <w:lang w:val="ru-RU"/>
        </w:rPr>
      </w:pPr>
      <w:bookmarkStart w:id="111" w:name="_Toc270950846"/>
      <w:r w:rsidRPr="005026BC">
        <w:rPr>
          <w:snapToGrid/>
          <w:sz w:val="26"/>
          <w:szCs w:val="26"/>
          <w:lang w:val="ru-RU"/>
        </w:rPr>
        <w:t xml:space="preserve">На территории </w:t>
      </w:r>
      <w:r w:rsidR="005026BC" w:rsidRPr="005026BC">
        <w:rPr>
          <w:snapToGrid/>
          <w:sz w:val="26"/>
          <w:szCs w:val="26"/>
          <w:lang w:val="ru-RU"/>
        </w:rPr>
        <w:t>Благодатинского</w:t>
      </w:r>
      <w:r w:rsidR="006A1E74">
        <w:rPr>
          <w:snapToGrid/>
          <w:sz w:val="26"/>
          <w:szCs w:val="26"/>
          <w:lang w:val="ru-RU"/>
        </w:rPr>
        <w:t xml:space="preserve"> </w:t>
      </w:r>
      <w:r w:rsidRPr="005026BC">
        <w:rPr>
          <w:sz w:val="26"/>
          <w:szCs w:val="26"/>
          <w:lang w:val="ru-RU"/>
        </w:rPr>
        <w:t>МО</w:t>
      </w:r>
      <w:r w:rsidRPr="005026BC">
        <w:rPr>
          <w:snapToGrid/>
          <w:sz w:val="26"/>
          <w:szCs w:val="26"/>
          <w:lang w:val="ru-RU"/>
        </w:rPr>
        <w:t xml:space="preserve"> нет химически опасных объектов, они находятся в г. Хвалынске.</w:t>
      </w:r>
    </w:p>
    <w:p w:rsidR="00245F77" w:rsidRPr="00245F77" w:rsidRDefault="00245F77" w:rsidP="00245F77">
      <w:pPr>
        <w:pStyle w:val="43"/>
        <w:ind w:firstLine="709"/>
        <w:jc w:val="both"/>
        <w:rPr>
          <w:color w:val="FF0000"/>
          <w:sz w:val="26"/>
          <w:szCs w:val="26"/>
          <w:lang w:val="ru-RU"/>
        </w:rPr>
      </w:pPr>
    </w:p>
    <w:p w:rsidR="00245F77" w:rsidRPr="005026BC" w:rsidRDefault="00245F77" w:rsidP="00B25970">
      <w:pPr>
        <w:spacing w:after="200"/>
        <w:jc w:val="center"/>
        <w:outlineLvl w:val="3"/>
        <w:rPr>
          <w:sz w:val="26"/>
          <w:szCs w:val="22"/>
          <w:u w:val="single"/>
          <w:lang w:eastAsia="en-US"/>
        </w:rPr>
      </w:pPr>
      <w:bookmarkStart w:id="112" w:name="_Toc344148271"/>
      <w:r w:rsidRPr="005026BC">
        <w:rPr>
          <w:sz w:val="26"/>
          <w:szCs w:val="22"/>
          <w:u w:val="single"/>
          <w:lang w:eastAsia="en-US"/>
        </w:rPr>
        <w:t>7.4.2.3 Аварии на транспорте</w:t>
      </w:r>
      <w:bookmarkEnd w:id="111"/>
      <w:bookmarkEnd w:id="112"/>
    </w:p>
    <w:p w:rsidR="00245F77" w:rsidRPr="005026BC" w:rsidRDefault="00245F77" w:rsidP="00245F77">
      <w:pPr>
        <w:pStyle w:val="320"/>
        <w:spacing w:after="0"/>
        <w:ind w:left="0" w:firstLine="567"/>
        <w:jc w:val="both"/>
        <w:rPr>
          <w:sz w:val="26"/>
          <w:szCs w:val="26"/>
        </w:rPr>
      </w:pPr>
      <w:r w:rsidRPr="005026BC">
        <w:rPr>
          <w:sz w:val="26"/>
          <w:szCs w:val="26"/>
        </w:rPr>
        <w:t>Аварийность на транспорте продолжает оставаться на высоком уровне. Основная часть транспортных аварий приходится на автомобильный транспорт. Количество автомобильного транспорта растёт. Одновременно регистрируется нарастание пассажиро - и грузопотока на автомагистралях, особенно в летнее время в связи с дачным сезоном.</w:t>
      </w:r>
    </w:p>
    <w:p w:rsidR="00245F77" w:rsidRPr="005026BC" w:rsidRDefault="00245F77" w:rsidP="00245F77">
      <w:pPr>
        <w:pStyle w:val="320"/>
        <w:spacing w:after="0"/>
        <w:ind w:left="0" w:firstLine="567"/>
        <w:jc w:val="both"/>
        <w:rPr>
          <w:sz w:val="26"/>
          <w:szCs w:val="26"/>
        </w:rPr>
      </w:pPr>
      <w:r w:rsidRPr="005026BC">
        <w:rPr>
          <w:sz w:val="26"/>
          <w:szCs w:val="26"/>
        </w:rPr>
        <w:t>Необходимо также отметить, что транспорт является источником опасности не только для его пассажиров, но и для населения, проживающего в зонах транспортных магистралей, поскольку по ним перевозится большое количество легковоспламеняющихся, химических, радиоактивных, взрывчатых и других веществ, представляющих при авариях угрозу жизни и здоровью людей.</w:t>
      </w:r>
    </w:p>
    <w:p w:rsidR="00245F77" w:rsidRPr="005026BC" w:rsidRDefault="00245F77" w:rsidP="00245F77">
      <w:pPr>
        <w:pStyle w:val="320"/>
        <w:spacing w:after="0"/>
        <w:ind w:left="0" w:firstLine="567"/>
        <w:jc w:val="both"/>
        <w:rPr>
          <w:sz w:val="26"/>
          <w:szCs w:val="26"/>
        </w:rPr>
      </w:pPr>
      <w:r w:rsidRPr="005026BC">
        <w:rPr>
          <w:sz w:val="26"/>
          <w:szCs w:val="26"/>
        </w:rPr>
        <w:t>На территории муниципального образования имеются зоны, подверженные транспортным ЧС. Среди них наиболее значительные:</w:t>
      </w:r>
    </w:p>
    <w:p w:rsidR="00245F77" w:rsidRPr="005026BC" w:rsidRDefault="00245F77" w:rsidP="00245F77">
      <w:pPr>
        <w:numPr>
          <w:ilvl w:val="0"/>
          <w:numId w:val="15"/>
        </w:numPr>
        <w:spacing w:before="60" w:after="60"/>
        <w:jc w:val="both"/>
        <w:rPr>
          <w:sz w:val="26"/>
          <w:szCs w:val="26"/>
        </w:rPr>
      </w:pPr>
      <w:r w:rsidRPr="005026BC">
        <w:rPr>
          <w:sz w:val="26"/>
          <w:szCs w:val="26"/>
        </w:rPr>
        <w:lastRenderedPageBreak/>
        <w:t>зона аварии на автомобильном транспорте;</w:t>
      </w:r>
    </w:p>
    <w:p w:rsidR="00245F77" w:rsidRPr="005026BC" w:rsidRDefault="00245F77" w:rsidP="00245F77">
      <w:pPr>
        <w:numPr>
          <w:ilvl w:val="0"/>
          <w:numId w:val="15"/>
        </w:numPr>
        <w:spacing w:before="60" w:after="60"/>
        <w:jc w:val="both"/>
        <w:rPr>
          <w:sz w:val="26"/>
          <w:szCs w:val="26"/>
        </w:rPr>
      </w:pPr>
      <w:r w:rsidRPr="005026BC">
        <w:rPr>
          <w:sz w:val="26"/>
          <w:szCs w:val="26"/>
        </w:rPr>
        <w:t>котельные МО;</w:t>
      </w:r>
    </w:p>
    <w:p w:rsidR="00245F77" w:rsidRPr="005026BC" w:rsidRDefault="00245F77" w:rsidP="00245F77">
      <w:pPr>
        <w:numPr>
          <w:ilvl w:val="0"/>
          <w:numId w:val="15"/>
        </w:numPr>
        <w:spacing w:before="60" w:after="60"/>
        <w:jc w:val="both"/>
        <w:rPr>
          <w:sz w:val="26"/>
          <w:szCs w:val="26"/>
        </w:rPr>
      </w:pPr>
      <w:r w:rsidRPr="005026BC">
        <w:rPr>
          <w:sz w:val="26"/>
          <w:szCs w:val="26"/>
        </w:rPr>
        <w:t>зона аварии на трубопроводном транспорте.</w:t>
      </w:r>
    </w:p>
    <w:p w:rsidR="00245F77" w:rsidRPr="00245F77" w:rsidRDefault="00245F77" w:rsidP="00245F77">
      <w:pPr>
        <w:ind w:firstLine="708"/>
        <w:jc w:val="both"/>
        <w:rPr>
          <w:rFonts w:eastAsia="Times New Roman"/>
          <w:color w:val="FF0000"/>
          <w:sz w:val="26"/>
          <w:szCs w:val="26"/>
        </w:rPr>
      </w:pPr>
    </w:p>
    <w:p w:rsidR="00245F77" w:rsidRPr="005026BC" w:rsidRDefault="00245F77" w:rsidP="00B25970">
      <w:pPr>
        <w:spacing w:after="200"/>
        <w:jc w:val="center"/>
        <w:outlineLvl w:val="3"/>
        <w:rPr>
          <w:sz w:val="26"/>
          <w:szCs w:val="22"/>
          <w:u w:val="single"/>
          <w:lang w:eastAsia="en-US"/>
        </w:rPr>
      </w:pPr>
      <w:bookmarkStart w:id="113" w:name="_Toc270950847"/>
      <w:bookmarkStart w:id="114" w:name="_Toc344148272"/>
      <w:r w:rsidRPr="005026BC">
        <w:rPr>
          <w:sz w:val="26"/>
          <w:szCs w:val="22"/>
          <w:u w:val="single"/>
          <w:lang w:eastAsia="en-US"/>
        </w:rPr>
        <w:t>7.4.2.4 Чрезвычайные ситуации социально-биологического характера</w:t>
      </w:r>
      <w:bookmarkEnd w:id="113"/>
      <w:bookmarkEnd w:id="114"/>
    </w:p>
    <w:p w:rsidR="00245F77" w:rsidRPr="005026BC" w:rsidRDefault="00245F77" w:rsidP="00245F77">
      <w:pPr>
        <w:ind w:firstLine="709"/>
        <w:jc w:val="both"/>
        <w:rPr>
          <w:sz w:val="26"/>
          <w:szCs w:val="26"/>
        </w:rPr>
      </w:pPr>
      <w:bookmarkStart w:id="115" w:name="_Toc270950848"/>
      <w:r w:rsidRPr="005026BC">
        <w:rPr>
          <w:sz w:val="26"/>
          <w:szCs w:val="26"/>
        </w:rPr>
        <w:t xml:space="preserve">Возникновение массовых инфекционных заболеваний людей и животных, требующих проведения обсервационных или карантинных мероприятий, на территории </w:t>
      </w:r>
      <w:r w:rsidR="005026BC">
        <w:rPr>
          <w:sz w:val="26"/>
          <w:szCs w:val="26"/>
        </w:rPr>
        <w:t>Благодатинског</w:t>
      </w:r>
      <w:r w:rsidRPr="005026BC">
        <w:rPr>
          <w:sz w:val="26"/>
          <w:szCs w:val="26"/>
        </w:rPr>
        <w:t>о МО маловероятно.</w:t>
      </w:r>
    </w:p>
    <w:p w:rsidR="00245F77" w:rsidRPr="00245F77" w:rsidRDefault="00245F77" w:rsidP="00245F77">
      <w:pPr>
        <w:ind w:firstLine="709"/>
        <w:jc w:val="both"/>
        <w:rPr>
          <w:color w:val="FF0000"/>
          <w:sz w:val="26"/>
          <w:szCs w:val="26"/>
        </w:rPr>
      </w:pPr>
    </w:p>
    <w:p w:rsidR="00245F77" w:rsidRPr="005026BC" w:rsidRDefault="00245F77" w:rsidP="00B25970">
      <w:pPr>
        <w:spacing w:after="200"/>
        <w:jc w:val="center"/>
        <w:outlineLvl w:val="3"/>
        <w:rPr>
          <w:sz w:val="26"/>
          <w:szCs w:val="22"/>
          <w:u w:val="single"/>
          <w:lang w:eastAsia="en-US"/>
        </w:rPr>
      </w:pPr>
      <w:bookmarkStart w:id="116" w:name="_Toc344148273"/>
      <w:r w:rsidRPr="005026BC">
        <w:rPr>
          <w:sz w:val="26"/>
          <w:szCs w:val="22"/>
          <w:u w:val="single"/>
          <w:lang w:eastAsia="en-US"/>
        </w:rPr>
        <w:t>7.4.2.5 Взрывопожароопасные объекты</w:t>
      </w:r>
      <w:bookmarkEnd w:id="115"/>
      <w:bookmarkEnd w:id="116"/>
    </w:p>
    <w:p w:rsidR="00245F77" w:rsidRPr="005026BC" w:rsidRDefault="00245F77" w:rsidP="00245F77">
      <w:pPr>
        <w:pStyle w:val="af3"/>
        <w:spacing w:after="0" w:line="240" w:lineRule="auto"/>
        <w:ind w:firstLine="709"/>
        <w:jc w:val="both"/>
        <w:rPr>
          <w:rStyle w:val="FontStyle57"/>
        </w:rPr>
      </w:pPr>
      <w:r w:rsidRPr="005026BC">
        <w:rPr>
          <w:rStyle w:val="FontStyle57"/>
        </w:rPr>
        <w:t>Наибольшую угрозу по взрыво</w:t>
      </w:r>
      <w:r w:rsidR="00654F6F">
        <w:rPr>
          <w:rStyle w:val="FontStyle57"/>
        </w:rPr>
        <w:t>-</w:t>
      </w:r>
      <w:r w:rsidRPr="005026BC">
        <w:rPr>
          <w:rStyle w:val="FontStyle57"/>
        </w:rPr>
        <w:t>пожаро</w:t>
      </w:r>
      <w:r w:rsidR="00654F6F">
        <w:rPr>
          <w:rStyle w:val="FontStyle57"/>
        </w:rPr>
        <w:t xml:space="preserve"> </w:t>
      </w:r>
      <w:r w:rsidRPr="005026BC">
        <w:rPr>
          <w:rStyle w:val="FontStyle57"/>
        </w:rPr>
        <w:t>опасности представляют объекты, на которых обращаются в значительных объемах легковоспламеняющиеся жидкости, газы и пыли во взрывопожароопасных концентрациях. Взрывопожароопасные вещества, создающие возможность возникновения при авариях поражающих факторов теплового излучения и избыточной волны давления.</w:t>
      </w:r>
    </w:p>
    <w:p w:rsidR="00245F77" w:rsidRPr="005026BC" w:rsidRDefault="00245F77" w:rsidP="00245F77">
      <w:pPr>
        <w:pStyle w:val="af3"/>
        <w:numPr>
          <w:ilvl w:val="0"/>
          <w:numId w:val="16"/>
        </w:numPr>
        <w:spacing w:after="0" w:line="240" w:lineRule="auto"/>
        <w:jc w:val="both"/>
        <w:rPr>
          <w:rStyle w:val="FontStyle57"/>
        </w:rPr>
      </w:pPr>
      <w:r w:rsidRPr="005026BC">
        <w:rPr>
          <w:rStyle w:val="FontStyle57"/>
        </w:rPr>
        <w:t>зоны аварий от АЗС</w:t>
      </w:r>
    </w:p>
    <w:p w:rsidR="00245F77" w:rsidRPr="005026BC" w:rsidRDefault="00245F77" w:rsidP="00245F77">
      <w:pPr>
        <w:widowControl w:val="0"/>
        <w:autoSpaceDE w:val="0"/>
        <w:autoSpaceDN w:val="0"/>
        <w:adjustRightInd w:val="0"/>
        <w:spacing w:before="40" w:after="40"/>
        <w:ind w:firstLine="708"/>
        <w:jc w:val="both"/>
        <w:rPr>
          <w:rStyle w:val="FontStyle57"/>
        </w:rPr>
      </w:pPr>
    </w:p>
    <w:p w:rsidR="00245F77" w:rsidRPr="00A47CE0" w:rsidRDefault="00245F77" w:rsidP="00B25970">
      <w:pPr>
        <w:pStyle w:val="a8"/>
        <w:pageBreakBefore/>
        <w:numPr>
          <w:ilvl w:val="0"/>
          <w:numId w:val="19"/>
        </w:numPr>
        <w:spacing w:after="100" w:afterAutospacing="1" w:line="360" w:lineRule="auto"/>
        <w:ind w:left="0" w:firstLine="0"/>
        <w:jc w:val="center"/>
        <w:outlineLvl w:val="0"/>
        <w:rPr>
          <w:rFonts w:ascii="Times New Roman" w:hAnsi="Times New Roman"/>
          <w:b/>
          <w:sz w:val="28"/>
          <w:szCs w:val="28"/>
        </w:rPr>
      </w:pPr>
      <w:bookmarkStart w:id="117" w:name="_Toc334446891"/>
      <w:bookmarkStart w:id="118" w:name="_Toc334448371"/>
      <w:bookmarkStart w:id="119" w:name="_Toc344148274"/>
      <w:r w:rsidRPr="00A47CE0">
        <w:rPr>
          <w:rFonts w:ascii="Times New Roman" w:hAnsi="Times New Roman"/>
          <w:b/>
          <w:sz w:val="28"/>
          <w:szCs w:val="28"/>
        </w:rPr>
        <w:lastRenderedPageBreak/>
        <w:t>Охрана окружающей среды</w:t>
      </w:r>
      <w:bookmarkEnd w:id="117"/>
      <w:bookmarkEnd w:id="118"/>
      <w:bookmarkEnd w:id="119"/>
    </w:p>
    <w:p w:rsidR="00245F77" w:rsidRPr="00477956" w:rsidRDefault="00245F77" w:rsidP="00245F77">
      <w:pPr>
        <w:pStyle w:val="af3"/>
        <w:spacing w:after="0" w:line="240" w:lineRule="auto"/>
        <w:ind w:firstLine="709"/>
        <w:jc w:val="both"/>
        <w:rPr>
          <w:rStyle w:val="FontStyle57"/>
        </w:rPr>
      </w:pPr>
      <w:bookmarkStart w:id="120" w:name="_Toc334446892"/>
      <w:bookmarkStart w:id="121" w:name="_Toc334448372"/>
      <w:r w:rsidRPr="00477956">
        <w:rPr>
          <w:rStyle w:val="FontStyle57"/>
        </w:rPr>
        <w:t xml:space="preserve">Раздел разработан в составе материалов проекта «Генеральный план </w:t>
      </w:r>
      <w:r w:rsidR="00477956" w:rsidRPr="00477956">
        <w:rPr>
          <w:rStyle w:val="FontStyle57"/>
        </w:rPr>
        <w:t>Благодатинского</w:t>
      </w:r>
      <w:r w:rsidRPr="00477956">
        <w:rPr>
          <w:rStyle w:val="FontStyle57"/>
        </w:rPr>
        <w:t xml:space="preserve"> муниципального образования Хвалынского муниципального района Саратовской области». </w:t>
      </w:r>
    </w:p>
    <w:p w:rsidR="00245F77" w:rsidRPr="00477956" w:rsidRDefault="00245F77" w:rsidP="00245F77">
      <w:pPr>
        <w:pStyle w:val="af3"/>
        <w:spacing w:after="0" w:line="240" w:lineRule="auto"/>
        <w:ind w:firstLine="709"/>
        <w:jc w:val="both"/>
        <w:rPr>
          <w:rStyle w:val="FontStyle57"/>
        </w:rPr>
      </w:pPr>
      <w:r w:rsidRPr="00477956">
        <w:rPr>
          <w:rStyle w:val="FontStyle57"/>
        </w:rPr>
        <w:t xml:space="preserve">Целью разработки раздела «Охрана окружающей среды» Генерального плана </w:t>
      </w:r>
      <w:r w:rsidR="00477956" w:rsidRPr="00477956">
        <w:rPr>
          <w:rStyle w:val="FontStyle57"/>
        </w:rPr>
        <w:t>Благодатинского</w:t>
      </w:r>
      <w:r w:rsidRPr="00477956">
        <w:rPr>
          <w:rStyle w:val="FontStyle57"/>
        </w:rPr>
        <w:t xml:space="preserve"> муниципального образования является оптимизация эколого-гигиенической обстановки на территории МО, снижение загрязнения окружающей среды до нормативного уровня.</w:t>
      </w:r>
    </w:p>
    <w:p w:rsidR="00245F77" w:rsidRPr="00477956" w:rsidRDefault="00245F77" w:rsidP="00245F77">
      <w:pPr>
        <w:pStyle w:val="af3"/>
        <w:spacing w:after="0" w:line="240" w:lineRule="auto"/>
        <w:ind w:firstLine="709"/>
        <w:jc w:val="both"/>
        <w:rPr>
          <w:rStyle w:val="FontStyle57"/>
        </w:rPr>
      </w:pPr>
      <w:r w:rsidRPr="00477956">
        <w:rPr>
          <w:rStyle w:val="FontStyle57"/>
        </w:rPr>
        <w:t xml:space="preserve">В число учтенных генпланом природно-экологических и санитарно-гигиенических факторов, влияющих на принятие планировочных решений, включены объекты воздействий на окружающую среду, объекты и территории, требующие охраны либо соблюдения специальных режимов использования, а также законодательные и нормативные условия их деятельности либо существования, выраженные в территориальном аспекте. </w:t>
      </w:r>
    </w:p>
    <w:p w:rsidR="00245F77" w:rsidRPr="00477956" w:rsidRDefault="00245F77" w:rsidP="00245F77">
      <w:pPr>
        <w:pStyle w:val="af3"/>
        <w:spacing w:after="0" w:line="240" w:lineRule="auto"/>
        <w:ind w:firstLine="709"/>
        <w:jc w:val="both"/>
        <w:rPr>
          <w:rStyle w:val="FontStyle57"/>
        </w:rPr>
      </w:pPr>
      <w:r w:rsidRPr="00477956">
        <w:rPr>
          <w:rStyle w:val="FontStyle57"/>
        </w:rPr>
        <w:t xml:space="preserve">Генеральным планом предусматривается комплекс мероприятий планировочного характера, направленных на защиту окружающей среды и ее компонентов, улучшение экологических условий проживания и отдыха населения. </w:t>
      </w:r>
    </w:p>
    <w:p w:rsidR="00245F77" w:rsidRPr="00477956" w:rsidRDefault="00245F77" w:rsidP="00245F77">
      <w:pPr>
        <w:pStyle w:val="af3"/>
        <w:spacing w:after="0" w:line="240" w:lineRule="auto"/>
        <w:ind w:firstLine="709"/>
        <w:jc w:val="both"/>
        <w:rPr>
          <w:rStyle w:val="FontStyle57"/>
        </w:rPr>
      </w:pPr>
      <w:r w:rsidRPr="00477956">
        <w:rPr>
          <w:rStyle w:val="FontStyle57"/>
        </w:rPr>
        <w:t>Состояние окружающей среды, наряду с природными факторами, определяется величиной техногенной нагрузки на неё, состоянием геологической среды, почвенного покрова, подземных и поверхностных вод, атмосферного воздуха, лесных ресурсов и т.д.</w:t>
      </w:r>
    </w:p>
    <w:p w:rsidR="00245F77" w:rsidRPr="00477956" w:rsidRDefault="00245F77" w:rsidP="00245F77">
      <w:pPr>
        <w:pStyle w:val="af3"/>
        <w:spacing w:after="0" w:line="240" w:lineRule="auto"/>
        <w:ind w:firstLine="709"/>
        <w:jc w:val="both"/>
        <w:rPr>
          <w:rStyle w:val="FontStyle57"/>
        </w:rPr>
      </w:pPr>
      <w:r w:rsidRPr="00477956">
        <w:rPr>
          <w:rStyle w:val="FontStyle57"/>
        </w:rPr>
        <w:t>Под техногенной нагрузкой понимаются объекты, процессы и явления, связанные с деятельностью человека и определяющие изменение и саморазвитие природных систем. Эти процессы, получившие название техногенных, формируются по основным направлениям взаимодействия общества и природы. Техногенная нагрузка складывается из объектов производственного и технического назначения, куда относятся и объекты транспортного, агротехнического, бытового и социального назначения.</w:t>
      </w:r>
    </w:p>
    <w:p w:rsidR="00245F77" w:rsidRPr="00477956" w:rsidRDefault="00245F77" w:rsidP="00245F77">
      <w:pPr>
        <w:pStyle w:val="af3"/>
        <w:spacing w:after="0" w:line="240" w:lineRule="auto"/>
        <w:ind w:firstLine="709"/>
        <w:jc w:val="both"/>
        <w:rPr>
          <w:rStyle w:val="FontStyle57"/>
        </w:rPr>
      </w:pPr>
      <w:r w:rsidRPr="00477956">
        <w:rPr>
          <w:rStyle w:val="FontStyle57"/>
        </w:rPr>
        <w:t>Экологические ограничения хозяйственной деятельности вводятся с целью сокращения поступления загрязнителей до тех предельных объемов, которые не вызывают сверхнормативное загрязнение окружающей среды. Механизмом достижения этой цели выступает нормирование выбросов, сбросов, ограничение размещения отходов предприятий и финансовая ответственность за загрязнение.</w:t>
      </w:r>
    </w:p>
    <w:p w:rsidR="00245F77" w:rsidRPr="00477956" w:rsidRDefault="00245F77" w:rsidP="00245F77">
      <w:pPr>
        <w:pStyle w:val="af3"/>
        <w:spacing w:after="0" w:line="240" w:lineRule="auto"/>
        <w:ind w:firstLine="709"/>
        <w:jc w:val="both"/>
        <w:rPr>
          <w:rStyle w:val="FontStyle57"/>
        </w:rPr>
      </w:pPr>
      <w:r w:rsidRPr="00477956">
        <w:rPr>
          <w:rStyle w:val="FontStyle57"/>
        </w:rPr>
        <w:t xml:space="preserve">На территории </w:t>
      </w:r>
      <w:r w:rsidR="00477956" w:rsidRPr="00477956">
        <w:rPr>
          <w:rStyle w:val="FontStyle57"/>
        </w:rPr>
        <w:t>Благодатинского</w:t>
      </w:r>
      <w:r w:rsidRPr="00477956">
        <w:rPr>
          <w:rStyle w:val="FontStyle57"/>
        </w:rPr>
        <w:t xml:space="preserve"> МО техногенная нагрузка распределена относительно равномерно и изменяется в небольших диапазонах (0-2 балла) </w:t>
      </w:r>
    </w:p>
    <w:p w:rsidR="00245F77" w:rsidRPr="00477956" w:rsidRDefault="00245F77" w:rsidP="00245F77">
      <w:pPr>
        <w:pStyle w:val="af3"/>
        <w:spacing w:after="0" w:line="240" w:lineRule="auto"/>
        <w:ind w:firstLine="709"/>
        <w:jc w:val="both"/>
        <w:rPr>
          <w:rStyle w:val="FontStyle57"/>
        </w:rPr>
      </w:pPr>
    </w:p>
    <w:p w:rsidR="00245F77" w:rsidRPr="00477956" w:rsidRDefault="00245F77" w:rsidP="00245F77">
      <w:pPr>
        <w:jc w:val="center"/>
        <w:outlineLvl w:val="1"/>
        <w:rPr>
          <w:rFonts w:eastAsia="Times New Roman"/>
          <w:b/>
          <w:i/>
          <w:sz w:val="26"/>
          <w:szCs w:val="26"/>
        </w:rPr>
      </w:pPr>
      <w:bookmarkStart w:id="122" w:name="_Toc344148275"/>
      <w:r w:rsidRPr="00477956">
        <w:rPr>
          <w:rFonts w:eastAsia="Times New Roman"/>
          <w:b/>
          <w:i/>
          <w:sz w:val="26"/>
          <w:szCs w:val="26"/>
        </w:rPr>
        <w:t>8.1 Экологическая ситуация</w:t>
      </w:r>
      <w:bookmarkEnd w:id="120"/>
      <w:bookmarkEnd w:id="121"/>
      <w:bookmarkEnd w:id="122"/>
    </w:p>
    <w:p w:rsidR="00245F77" w:rsidRPr="00245F77" w:rsidRDefault="00245F77" w:rsidP="00245F77">
      <w:pPr>
        <w:pStyle w:val="af3"/>
        <w:spacing w:after="0" w:line="240" w:lineRule="auto"/>
        <w:ind w:firstLine="709"/>
        <w:jc w:val="both"/>
        <w:rPr>
          <w:rStyle w:val="FontStyle57"/>
          <w:color w:val="FF0000"/>
        </w:rPr>
      </w:pPr>
    </w:p>
    <w:p w:rsidR="00245F77" w:rsidRPr="00477956" w:rsidRDefault="00245F77" w:rsidP="00245F77">
      <w:pPr>
        <w:shd w:val="clear" w:color="auto" w:fill="FFFFFF"/>
        <w:tabs>
          <w:tab w:val="num" w:pos="-360"/>
          <w:tab w:val="num" w:pos="-180"/>
          <w:tab w:val="num" w:pos="0"/>
          <w:tab w:val="left" w:pos="540"/>
        </w:tabs>
        <w:ind w:left="-181" w:firstLine="541"/>
        <w:jc w:val="both"/>
        <w:rPr>
          <w:bCs/>
          <w:sz w:val="26"/>
          <w:szCs w:val="26"/>
        </w:rPr>
      </w:pPr>
      <w:r w:rsidRPr="00477956">
        <w:rPr>
          <w:bCs/>
          <w:sz w:val="26"/>
          <w:szCs w:val="26"/>
        </w:rPr>
        <w:t xml:space="preserve">Состояние окружающей природной среды (далее – ОПС), экологическая и санитарно-гигиеническая обстановка на территории </w:t>
      </w:r>
      <w:r w:rsidR="00B306EC">
        <w:rPr>
          <w:rStyle w:val="FontStyle57"/>
        </w:rPr>
        <w:t xml:space="preserve">Благодатинского </w:t>
      </w:r>
      <w:r w:rsidRPr="00477956">
        <w:rPr>
          <w:sz w:val="26"/>
          <w:szCs w:val="26"/>
        </w:rPr>
        <w:t xml:space="preserve">МО </w:t>
      </w:r>
      <w:r w:rsidRPr="00477956">
        <w:rPr>
          <w:bCs/>
          <w:sz w:val="26"/>
          <w:szCs w:val="26"/>
        </w:rPr>
        <w:t>формировались под влиянием естественно-природных, затем - под воздействием также и антропогенных (техногенных) факторов.</w:t>
      </w:r>
    </w:p>
    <w:p w:rsidR="00245F77" w:rsidRPr="00477956" w:rsidRDefault="00245F77" w:rsidP="00245F77">
      <w:pPr>
        <w:pStyle w:val="af3"/>
        <w:spacing w:after="0" w:line="240" w:lineRule="auto"/>
        <w:ind w:firstLine="709"/>
        <w:jc w:val="both"/>
        <w:rPr>
          <w:rStyle w:val="FontStyle57"/>
        </w:rPr>
      </w:pPr>
      <w:r w:rsidRPr="00477956">
        <w:rPr>
          <w:rStyle w:val="FontStyle57"/>
        </w:rPr>
        <w:t xml:space="preserve">Комплексная оценка загрязнения и деградации компонентов ландшафтов свидетельствуют о том, что большая часть </w:t>
      </w:r>
      <w:r w:rsidR="00B306EC">
        <w:rPr>
          <w:rStyle w:val="FontStyle57"/>
        </w:rPr>
        <w:t>Благодатинского</w:t>
      </w:r>
      <w:r w:rsidRPr="00477956">
        <w:rPr>
          <w:rStyle w:val="FontStyle57"/>
        </w:rPr>
        <w:t xml:space="preserve"> МО может быть включена в зону относительно благоприятного и удовлетворительного состояния </w:t>
      </w:r>
      <w:r w:rsidRPr="00477956">
        <w:rPr>
          <w:rStyle w:val="FontStyle57"/>
        </w:rPr>
        <w:lastRenderedPageBreak/>
        <w:t xml:space="preserve">окружающей среды. Участки которые можно отнести к территориям с напряжённой или критической обстановкой в </w:t>
      </w:r>
      <w:r w:rsidR="00477956">
        <w:rPr>
          <w:rStyle w:val="FontStyle57"/>
        </w:rPr>
        <w:t>Благодатинском</w:t>
      </w:r>
      <w:r w:rsidRPr="00477956">
        <w:rPr>
          <w:rStyle w:val="FontStyle57"/>
        </w:rPr>
        <w:t xml:space="preserve"> МО не отмечаются.</w:t>
      </w:r>
    </w:p>
    <w:p w:rsidR="00245F77" w:rsidRPr="00477956" w:rsidRDefault="00245F77" w:rsidP="00245F77">
      <w:pPr>
        <w:pStyle w:val="af3"/>
        <w:spacing w:after="0" w:line="240" w:lineRule="auto"/>
        <w:ind w:firstLine="709"/>
        <w:jc w:val="both"/>
        <w:rPr>
          <w:rStyle w:val="FontStyle57"/>
        </w:rPr>
      </w:pPr>
      <w:r w:rsidRPr="00477956">
        <w:rPr>
          <w:rStyle w:val="FontStyle57"/>
        </w:rPr>
        <w:t xml:space="preserve">Тем не менее, к основным экологическим проблемам </w:t>
      </w:r>
      <w:r w:rsidR="00477956" w:rsidRPr="00477956">
        <w:rPr>
          <w:rStyle w:val="FontStyle57"/>
        </w:rPr>
        <w:t xml:space="preserve">Благодатинского </w:t>
      </w:r>
      <w:r w:rsidRPr="00477956">
        <w:rPr>
          <w:rStyle w:val="FontStyle57"/>
        </w:rPr>
        <w:t>муниципального образования следует отнести:</w:t>
      </w:r>
    </w:p>
    <w:p w:rsidR="00245F77" w:rsidRPr="00477956" w:rsidRDefault="00245F77" w:rsidP="00245F77">
      <w:pPr>
        <w:pStyle w:val="a8"/>
        <w:widowControl w:val="0"/>
        <w:numPr>
          <w:ilvl w:val="0"/>
          <w:numId w:val="26"/>
        </w:numPr>
        <w:tabs>
          <w:tab w:val="left" w:pos="1240"/>
          <w:tab w:val="left" w:pos="2940"/>
          <w:tab w:val="left" w:pos="4920"/>
          <w:tab w:val="left" w:pos="6480"/>
        </w:tabs>
        <w:autoSpaceDE w:val="0"/>
        <w:autoSpaceDN w:val="0"/>
        <w:adjustRightInd w:val="0"/>
        <w:spacing w:line="240" w:lineRule="auto"/>
        <w:ind w:right="-20"/>
        <w:jc w:val="both"/>
        <w:rPr>
          <w:rFonts w:ascii="Times New Roman" w:hAnsi="Times New Roman"/>
          <w:sz w:val="26"/>
          <w:szCs w:val="26"/>
        </w:rPr>
      </w:pPr>
      <w:r w:rsidRPr="00477956">
        <w:rPr>
          <w:rFonts w:ascii="Times New Roman" w:hAnsi="Times New Roman"/>
          <w:spacing w:val="-1"/>
          <w:sz w:val="26"/>
          <w:szCs w:val="26"/>
        </w:rPr>
        <w:t>Заг</w:t>
      </w:r>
      <w:r w:rsidRPr="00477956">
        <w:rPr>
          <w:rFonts w:ascii="Times New Roman" w:hAnsi="Times New Roman"/>
          <w:spacing w:val="1"/>
          <w:sz w:val="26"/>
          <w:szCs w:val="26"/>
        </w:rPr>
        <w:t>ря</w:t>
      </w:r>
      <w:r w:rsidRPr="00477956">
        <w:rPr>
          <w:rFonts w:ascii="Times New Roman" w:hAnsi="Times New Roman"/>
          <w:spacing w:val="-1"/>
          <w:sz w:val="26"/>
          <w:szCs w:val="26"/>
        </w:rPr>
        <w:t>з</w:t>
      </w:r>
      <w:r w:rsidRPr="00477956">
        <w:rPr>
          <w:rFonts w:ascii="Times New Roman" w:hAnsi="Times New Roman"/>
          <w:sz w:val="26"/>
          <w:szCs w:val="26"/>
        </w:rPr>
        <w:t>н</w:t>
      </w:r>
      <w:r w:rsidRPr="00477956">
        <w:rPr>
          <w:rFonts w:ascii="Times New Roman" w:hAnsi="Times New Roman"/>
          <w:spacing w:val="1"/>
          <w:sz w:val="26"/>
          <w:szCs w:val="26"/>
        </w:rPr>
        <w:t>е</w:t>
      </w:r>
      <w:r w:rsidRPr="00477956">
        <w:rPr>
          <w:rFonts w:ascii="Times New Roman" w:hAnsi="Times New Roman"/>
          <w:sz w:val="26"/>
          <w:szCs w:val="26"/>
        </w:rPr>
        <w:t xml:space="preserve">ние </w:t>
      </w:r>
      <w:r w:rsidRPr="00477956">
        <w:rPr>
          <w:rFonts w:ascii="Times New Roman" w:hAnsi="Times New Roman"/>
          <w:spacing w:val="1"/>
          <w:sz w:val="26"/>
          <w:szCs w:val="26"/>
        </w:rPr>
        <w:t>п</w:t>
      </w:r>
      <w:r w:rsidRPr="00477956">
        <w:rPr>
          <w:rFonts w:ascii="Times New Roman" w:hAnsi="Times New Roman"/>
          <w:spacing w:val="-2"/>
          <w:sz w:val="26"/>
          <w:szCs w:val="26"/>
        </w:rPr>
        <w:t>о</w:t>
      </w:r>
      <w:r w:rsidRPr="00477956">
        <w:rPr>
          <w:rFonts w:ascii="Times New Roman" w:hAnsi="Times New Roman"/>
          <w:spacing w:val="1"/>
          <w:sz w:val="26"/>
          <w:szCs w:val="26"/>
        </w:rPr>
        <w:t>ве</w:t>
      </w:r>
      <w:r w:rsidRPr="00477956">
        <w:rPr>
          <w:rFonts w:ascii="Times New Roman" w:hAnsi="Times New Roman"/>
          <w:spacing w:val="-2"/>
          <w:sz w:val="26"/>
          <w:szCs w:val="26"/>
        </w:rPr>
        <w:t>р</w:t>
      </w:r>
      <w:r w:rsidRPr="00477956">
        <w:rPr>
          <w:rFonts w:ascii="Times New Roman" w:hAnsi="Times New Roman"/>
          <w:sz w:val="26"/>
          <w:szCs w:val="26"/>
        </w:rPr>
        <w:t>хн</w:t>
      </w:r>
      <w:r w:rsidRPr="00477956">
        <w:rPr>
          <w:rFonts w:ascii="Times New Roman" w:hAnsi="Times New Roman"/>
          <w:spacing w:val="1"/>
          <w:sz w:val="26"/>
          <w:szCs w:val="26"/>
        </w:rPr>
        <w:t>ос</w:t>
      </w:r>
      <w:r w:rsidRPr="00477956">
        <w:rPr>
          <w:rFonts w:ascii="Times New Roman" w:hAnsi="Times New Roman"/>
          <w:spacing w:val="-1"/>
          <w:sz w:val="26"/>
          <w:szCs w:val="26"/>
        </w:rPr>
        <w:t>т</w:t>
      </w:r>
      <w:r w:rsidRPr="00477956">
        <w:rPr>
          <w:rFonts w:ascii="Times New Roman" w:hAnsi="Times New Roman"/>
          <w:sz w:val="26"/>
          <w:szCs w:val="26"/>
        </w:rPr>
        <w:t>н</w:t>
      </w:r>
      <w:r w:rsidRPr="00477956">
        <w:rPr>
          <w:rFonts w:ascii="Times New Roman" w:hAnsi="Times New Roman"/>
          <w:spacing w:val="1"/>
          <w:sz w:val="26"/>
          <w:szCs w:val="26"/>
        </w:rPr>
        <w:t>ы</w:t>
      </w:r>
      <w:r w:rsidRPr="00477956">
        <w:rPr>
          <w:rFonts w:ascii="Times New Roman" w:hAnsi="Times New Roman"/>
          <w:sz w:val="26"/>
          <w:szCs w:val="26"/>
        </w:rPr>
        <w:t>х и</w:t>
      </w:r>
      <w:r w:rsidRPr="00477956">
        <w:rPr>
          <w:rFonts w:ascii="Times New Roman" w:hAnsi="Times New Roman"/>
          <w:spacing w:val="1"/>
          <w:sz w:val="26"/>
          <w:szCs w:val="26"/>
        </w:rPr>
        <w:t>с</w:t>
      </w:r>
      <w:r w:rsidRPr="00477956">
        <w:rPr>
          <w:rFonts w:ascii="Times New Roman" w:hAnsi="Times New Roman"/>
          <w:spacing w:val="-1"/>
          <w:sz w:val="26"/>
          <w:szCs w:val="26"/>
        </w:rPr>
        <w:t>т</w:t>
      </w:r>
      <w:r w:rsidRPr="00477956">
        <w:rPr>
          <w:rFonts w:ascii="Times New Roman" w:hAnsi="Times New Roman"/>
          <w:spacing w:val="1"/>
          <w:sz w:val="26"/>
          <w:szCs w:val="26"/>
        </w:rPr>
        <w:t>о</w:t>
      </w:r>
      <w:r w:rsidRPr="00477956">
        <w:rPr>
          <w:rFonts w:ascii="Times New Roman" w:hAnsi="Times New Roman"/>
          <w:sz w:val="26"/>
          <w:szCs w:val="26"/>
        </w:rPr>
        <w:t>чни</w:t>
      </w:r>
      <w:r w:rsidRPr="00477956">
        <w:rPr>
          <w:rFonts w:ascii="Times New Roman" w:hAnsi="Times New Roman"/>
          <w:spacing w:val="-1"/>
          <w:sz w:val="26"/>
          <w:szCs w:val="26"/>
        </w:rPr>
        <w:t>к</w:t>
      </w:r>
      <w:r w:rsidRPr="00477956">
        <w:rPr>
          <w:rFonts w:ascii="Times New Roman" w:hAnsi="Times New Roman"/>
          <w:spacing w:val="1"/>
          <w:sz w:val="26"/>
          <w:szCs w:val="26"/>
        </w:rPr>
        <w:t>о</w:t>
      </w:r>
      <w:r w:rsidRPr="00477956">
        <w:rPr>
          <w:rFonts w:ascii="Times New Roman" w:hAnsi="Times New Roman"/>
          <w:sz w:val="26"/>
          <w:szCs w:val="26"/>
        </w:rPr>
        <w:t xml:space="preserve">в </w:t>
      </w:r>
      <w:r w:rsidRPr="00477956">
        <w:rPr>
          <w:rFonts w:ascii="Times New Roman" w:hAnsi="Times New Roman"/>
          <w:spacing w:val="-2"/>
          <w:sz w:val="26"/>
          <w:szCs w:val="26"/>
        </w:rPr>
        <w:t>х</w:t>
      </w:r>
      <w:r w:rsidRPr="00477956">
        <w:rPr>
          <w:rFonts w:ascii="Times New Roman" w:hAnsi="Times New Roman"/>
          <w:spacing w:val="1"/>
          <w:sz w:val="26"/>
          <w:szCs w:val="26"/>
        </w:rPr>
        <w:t>о</w:t>
      </w:r>
      <w:r w:rsidRPr="00477956">
        <w:rPr>
          <w:rFonts w:ascii="Times New Roman" w:hAnsi="Times New Roman"/>
          <w:spacing w:val="-1"/>
          <w:sz w:val="26"/>
          <w:szCs w:val="26"/>
        </w:rPr>
        <w:t>зя</w:t>
      </w:r>
      <w:r w:rsidRPr="00477956">
        <w:rPr>
          <w:rFonts w:ascii="Times New Roman" w:hAnsi="Times New Roman"/>
          <w:sz w:val="26"/>
          <w:szCs w:val="26"/>
        </w:rPr>
        <w:t>й</w:t>
      </w:r>
      <w:r w:rsidRPr="00477956">
        <w:rPr>
          <w:rFonts w:ascii="Times New Roman" w:hAnsi="Times New Roman"/>
          <w:spacing w:val="1"/>
          <w:sz w:val="26"/>
          <w:szCs w:val="26"/>
        </w:rPr>
        <w:t>с</w:t>
      </w:r>
      <w:r w:rsidRPr="00477956">
        <w:rPr>
          <w:rFonts w:ascii="Times New Roman" w:hAnsi="Times New Roman"/>
          <w:spacing w:val="-1"/>
          <w:sz w:val="26"/>
          <w:szCs w:val="26"/>
        </w:rPr>
        <w:t>т</w:t>
      </w:r>
      <w:r w:rsidRPr="00477956">
        <w:rPr>
          <w:rFonts w:ascii="Times New Roman" w:hAnsi="Times New Roman"/>
          <w:spacing w:val="1"/>
          <w:sz w:val="26"/>
          <w:szCs w:val="26"/>
        </w:rPr>
        <w:t>ве</w:t>
      </w:r>
      <w:r w:rsidRPr="00477956">
        <w:rPr>
          <w:rFonts w:ascii="Times New Roman" w:hAnsi="Times New Roman"/>
          <w:sz w:val="26"/>
          <w:szCs w:val="26"/>
        </w:rPr>
        <w:t>нн</w:t>
      </w:r>
      <w:r w:rsidRPr="00477956">
        <w:rPr>
          <w:rFonts w:ascii="Times New Roman" w:hAnsi="Times New Roman"/>
          <w:spacing w:val="1"/>
          <w:sz w:val="26"/>
          <w:szCs w:val="26"/>
        </w:rPr>
        <w:t>о-п</w:t>
      </w:r>
      <w:r w:rsidRPr="00477956">
        <w:rPr>
          <w:rFonts w:ascii="Times New Roman" w:hAnsi="Times New Roman"/>
          <w:spacing w:val="-3"/>
          <w:sz w:val="26"/>
          <w:szCs w:val="26"/>
        </w:rPr>
        <w:t>и</w:t>
      </w:r>
      <w:r w:rsidRPr="00477956">
        <w:rPr>
          <w:rFonts w:ascii="Times New Roman" w:hAnsi="Times New Roman"/>
          <w:spacing w:val="-1"/>
          <w:sz w:val="26"/>
          <w:szCs w:val="26"/>
        </w:rPr>
        <w:t>т</w:t>
      </w:r>
      <w:r w:rsidRPr="00477956">
        <w:rPr>
          <w:rFonts w:ascii="Times New Roman" w:hAnsi="Times New Roman"/>
          <w:spacing w:val="1"/>
          <w:sz w:val="26"/>
          <w:szCs w:val="26"/>
        </w:rPr>
        <w:t>ьево</w:t>
      </w:r>
      <w:r w:rsidRPr="00477956">
        <w:rPr>
          <w:rFonts w:ascii="Times New Roman" w:hAnsi="Times New Roman"/>
          <w:spacing w:val="-1"/>
          <w:sz w:val="26"/>
          <w:szCs w:val="26"/>
        </w:rPr>
        <w:t>г</w:t>
      </w:r>
      <w:r w:rsidRPr="00477956">
        <w:rPr>
          <w:rFonts w:ascii="Times New Roman" w:hAnsi="Times New Roman"/>
          <w:sz w:val="26"/>
          <w:szCs w:val="26"/>
        </w:rPr>
        <w:t>о н</w:t>
      </w:r>
      <w:r w:rsidRPr="00477956">
        <w:rPr>
          <w:rFonts w:ascii="Times New Roman" w:hAnsi="Times New Roman"/>
          <w:spacing w:val="-1"/>
          <w:sz w:val="26"/>
          <w:szCs w:val="26"/>
        </w:rPr>
        <w:t>аз</w:t>
      </w:r>
      <w:r w:rsidRPr="00477956">
        <w:rPr>
          <w:rFonts w:ascii="Times New Roman" w:hAnsi="Times New Roman"/>
          <w:sz w:val="26"/>
          <w:szCs w:val="26"/>
        </w:rPr>
        <w:t>н</w:t>
      </w:r>
      <w:r w:rsidRPr="00477956">
        <w:rPr>
          <w:rFonts w:ascii="Times New Roman" w:hAnsi="Times New Roman"/>
          <w:spacing w:val="-1"/>
          <w:sz w:val="26"/>
          <w:szCs w:val="26"/>
        </w:rPr>
        <w:t>а</w:t>
      </w:r>
      <w:r w:rsidRPr="00477956">
        <w:rPr>
          <w:rFonts w:ascii="Times New Roman" w:hAnsi="Times New Roman"/>
          <w:sz w:val="26"/>
          <w:szCs w:val="26"/>
        </w:rPr>
        <w:t>ч</w:t>
      </w:r>
      <w:r w:rsidRPr="00477956">
        <w:rPr>
          <w:rFonts w:ascii="Times New Roman" w:hAnsi="Times New Roman"/>
          <w:spacing w:val="1"/>
          <w:sz w:val="26"/>
          <w:szCs w:val="26"/>
        </w:rPr>
        <w:t>е</w:t>
      </w:r>
      <w:r w:rsidRPr="00477956">
        <w:rPr>
          <w:rFonts w:ascii="Times New Roman" w:hAnsi="Times New Roman"/>
          <w:sz w:val="26"/>
          <w:szCs w:val="26"/>
        </w:rPr>
        <w:t xml:space="preserve">ния </w:t>
      </w:r>
      <w:r w:rsidRPr="00477956">
        <w:rPr>
          <w:rFonts w:ascii="Times New Roman" w:hAnsi="Times New Roman"/>
          <w:spacing w:val="1"/>
          <w:sz w:val="26"/>
          <w:szCs w:val="26"/>
        </w:rPr>
        <w:t>с</w:t>
      </w:r>
      <w:r w:rsidRPr="00477956">
        <w:rPr>
          <w:rFonts w:ascii="Times New Roman" w:hAnsi="Times New Roman"/>
          <w:spacing w:val="-1"/>
          <w:sz w:val="26"/>
          <w:szCs w:val="26"/>
        </w:rPr>
        <w:t>т</w:t>
      </w:r>
      <w:r w:rsidRPr="00477956">
        <w:rPr>
          <w:rFonts w:ascii="Times New Roman" w:hAnsi="Times New Roman"/>
          <w:spacing w:val="1"/>
          <w:sz w:val="26"/>
          <w:szCs w:val="26"/>
        </w:rPr>
        <w:t>ок</w:t>
      </w:r>
      <w:r w:rsidRPr="00477956">
        <w:rPr>
          <w:rFonts w:ascii="Times New Roman" w:hAnsi="Times New Roman"/>
          <w:spacing w:val="-1"/>
          <w:sz w:val="26"/>
          <w:szCs w:val="26"/>
        </w:rPr>
        <w:t>а</w:t>
      </w:r>
      <w:r w:rsidRPr="00477956">
        <w:rPr>
          <w:rFonts w:ascii="Times New Roman" w:hAnsi="Times New Roman"/>
          <w:spacing w:val="2"/>
          <w:sz w:val="26"/>
          <w:szCs w:val="26"/>
        </w:rPr>
        <w:t>м</w:t>
      </w:r>
      <w:r w:rsidRPr="00477956">
        <w:rPr>
          <w:rFonts w:ascii="Times New Roman" w:hAnsi="Times New Roman"/>
          <w:sz w:val="26"/>
          <w:szCs w:val="26"/>
        </w:rPr>
        <w:t xml:space="preserve">и </w:t>
      </w:r>
      <w:r w:rsidRPr="00477956">
        <w:rPr>
          <w:rFonts w:ascii="Times New Roman" w:hAnsi="Times New Roman"/>
          <w:spacing w:val="1"/>
          <w:sz w:val="26"/>
          <w:szCs w:val="26"/>
        </w:rPr>
        <w:t>о</w:t>
      </w:r>
      <w:r w:rsidRPr="00477956">
        <w:rPr>
          <w:rFonts w:ascii="Times New Roman" w:hAnsi="Times New Roman"/>
          <w:sz w:val="26"/>
          <w:szCs w:val="26"/>
        </w:rPr>
        <w:t xml:space="preserve">т </w:t>
      </w:r>
      <w:r w:rsidRPr="00477956">
        <w:rPr>
          <w:rFonts w:ascii="Times New Roman" w:hAnsi="Times New Roman"/>
          <w:spacing w:val="1"/>
          <w:sz w:val="26"/>
          <w:szCs w:val="26"/>
        </w:rPr>
        <w:t>се</w:t>
      </w:r>
      <w:r w:rsidRPr="00477956">
        <w:rPr>
          <w:rFonts w:ascii="Times New Roman" w:hAnsi="Times New Roman"/>
          <w:spacing w:val="-1"/>
          <w:sz w:val="26"/>
          <w:szCs w:val="26"/>
        </w:rPr>
        <w:t>л</w:t>
      </w:r>
      <w:r w:rsidRPr="00477956">
        <w:rPr>
          <w:rFonts w:ascii="Times New Roman" w:hAnsi="Times New Roman"/>
          <w:spacing w:val="1"/>
          <w:sz w:val="26"/>
          <w:szCs w:val="26"/>
        </w:rPr>
        <w:t>ьско</w:t>
      </w:r>
      <w:r w:rsidRPr="00477956">
        <w:rPr>
          <w:rFonts w:ascii="Times New Roman" w:hAnsi="Times New Roman"/>
          <w:sz w:val="26"/>
          <w:szCs w:val="26"/>
        </w:rPr>
        <w:t>х</w:t>
      </w:r>
      <w:r w:rsidRPr="00477956">
        <w:rPr>
          <w:rFonts w:ascii="Times New Roman" w:hAnsi="Times New Roman"/>
          <w:spacing w:val="1"/>
          <w:sz w:val="26"/>
          <w:szCs w:val="26"/>
        </w:rPr>
        <w:t>о</w:t>
      </w:r>
      <w:r w:rsidRPr="00477956">
        <w:rPr>
          <w:rFonts w:ascii="Times New Roman" w:hAnsi="Times New Roman"/>
          <w:spacing w:val="-3"/>
          <w:sz w:val="26"/>
          <w:szCs w:val="26"/>
        </w:rPr>
        <w:t>з</w:t>
      </w:r>
      <w:r w:rsidRPr="00477956">
        <w:rPr>
          <w:rFonts w:ascii="Times New Roman" w:hAnsi="Times New Roman"/>
          <w:spacing w:val="-1"/>
          <w:sz w:val="26"/>
          <w:szCs w:val="26"/>
        </w:rPr>
        <w:t>я</w:t>
      </w:r>
      <w:r w:rsidRPr="00477956">
        <w:rPr>
          <w:rFonts w:ascii="Times New Roman" w:hAnsi="Times New Roman"/>
          <w:sz w:val="26"/>
          <w:szCs w:val="26"/>
        </w:rPr>
        <w:t>й</w:t>
      </w:r>
      <w:r w:rsidRPr="00477956">
        <w:rPr>
          <w:rFonts w:ascii="Times New Roman" w:hAnsi="Times New Roman"/>
          <w:spacing w:val="1"/>
          <w:sz w:val="26"/>
          <w:szCs w:val="26"/>
        </w:rPr>
        <w:t>с</w:t>
      </w:r>
      <w:r w:rsidRPr="00477956">
        <w:rPr>
          <w:rFonts w:ascii="Times New Roman" w:hAnsi="Times New Roman"/>
          <w:spacing w:val="-1"/>
          <w:sz w:val="26"/>
          <w:szCs w:val="26"/>
        </w:rPr>
        <w:t>т</w:t>
      </w:r>
      <w:r w:rsidRPr="00477956">
        <w:rPr>
          <w:rFonts w:ascii="Times New Roman" w:hAnsi="Times New Roman"/>
          <w:spacing w:val="1"/>
          <w:sz w:val="26"/>
          <w:szCs w:val="26"/>
        </w:rPr>
        <w:t>ве</w:t>
      </w:r>
      <w:r w:rsidRPr="00477956">
        <w:rPr>
          <w:rFonts w:ascii="Times New Roman" w:hAnsi="Times New Roman"/>
          <w:sz w:val="26"/>
          <w:szCs w:val="26"/>
        </w:rPr>
        <w:t>нн</w:t>
      </w:r>
      <w:r w:rsidRPr="00477956">
        <w:rPr>
          <w:rFonts w:ascii="Times New Roman" w:hAnsi="Times New Roman"/>
          <w:spacing w:val="1"/>
          <w:sz w:val="26"/>
          <w:szCs w:val="26"/>
        </w:rPr>
        <w:t>ы</w:t>
      </w:r>
      <w:r w:rsidRPr="00477956">
        <w:rPr>
          <w:rFonts w:ascii="Times New Roman" w:hAnsi="Times New Roman"/>
          <w:sz w:val="26"/>
          <w:szCs w:val="26"/>
        </w:rPr>
        <w:t xml:space="preserve">х </w:t>
      </w:r>
      <w:r w:rsidRPr="00477956">
        <w:rPr>
          <w:rFonts w:ascii="Times New Roman" w:hAnsi="Times New Roman"/>
          <w:spacing w:val="1"/>
          <w:sz w:val="26"/>
          <w:szCs w:val="26"/>
        </w:rPr>
        <w:t>п</w:t>
      </w:r>
      <w:r w:rsidRPr="00477956">
        <w:rPr>
          <w:rFonts w:ascii="Times New Roman" w:hAnsi="Times New Roman"/>
          <w:spacing w:val="-2"/>
          <w:sz w:val="26"/>
          <w:szCs w:val="26"/>
        </w:rPr>
        <w:t>р</w:t>
      </w:r>
      <w:r w:rsidRPr="00477956">
        <w:rPr>
          <w:rFonts w:ascii="Times New Roman" w:hAnsi="Times New Roman"/>
          <w:spacing w:val="1"/>
          <w:sz w:val="26"/>
          <w:szCs w:val="26"/>
        </w:rPr>
        <w:t>е</w:t>
      </w:r>
      <w:r w:rsidRPr="00477956">
        <w:rPr>
          <w:rFonts w:ascii="Times New Roman" w:hAnsi="Times New Roman"/>
          <w:sz w:val="26"/>
          <w:szCs w:val="26"/>
        </w:rPr>
        <w:t>д</w:t>
      </w:r>
      <w:r w:rsidRPr="00477956">
        <w:rPr>
          <w:rFonts w:ascii="Times New Roman" w:hAnsi="Times New Roman"/>
          <w:spacing w:val="-1"/>
          <w:sz w:val="26"/>
          <w:szCs w:val="26"/>
        </w:rPr>
        <w:t>п</w:t>
      </w:r>
      <w:r w:rsidRPr="00477956">
        <w:rPr>
          <w:rFonts w:ascii="Times New Roman" w:hAnsi="Times New Roman"/>
          <w:spacing w:val="1"/>
          <w:sz w:val="26"/>
          <w:szCs w:val="26"/>
        </w:rPr>
        <w:t>р</w:t>
      </w:r>
      <w:r w:rsidRPr="00477956">
        <w:rPr>
          <w:rFonts w:ascii="Times New Roman" w:hAnsi="Times New Roman"/>
          <w:sz w:val="26"/>
          <w:szCs w:val="26"/>
        </w:rPr>
        <w:t>и</w:t>
      </w:r>
      <w:r w:rsidRPr="00477956">
        <w:rPr>
          <w:rFonts w:ascii="Times New Roman" w:hAnsi="Times New Roman"/>
          <w:spacing w:val="-1"/>
          <w:sz w:val="26"/>
          <w:szCs w:val="26"/>
        </w:rPr>
        <w:t>ят</w:t>
      </w:r>
      <w:r w:rsidRPr="00477956">
        <w:rPr>
          <w:rFonts w:ascii="Times New Roman" w:hAnsi="Times New Roman"/>
          <w:sz w:val="26"/>
          <w:szCs w:val="26"/>
        </w:rPr>
        <w:t xml:space="preserve">ий, </w:t>
      </w:r>
      <w:r w:rsidRPr="00477956">
        <w:rPr>
          <w:rFonts w:ascii="Times New Roman" w:hAnsi="Times New Roman"/>
          <w:spacing w:val="1"/>
          <w:sz w:val="26"/>
          <w:szCs w:val="26"/>
        </w:rPr>
        <w:t>с</w:t>
      </w:r>
      <w:r w:rsidRPr="00477956">
        <w:rPr>
          <w:rFonts w:ascii="Times New Roman" w:hAnsi="Times New Roman"/>
          <w:spacing w:val="-1"/>
          <w:sz w:val="26"/>
          <w:szCs w:val="26"/>
        </w:rPr>
        <w:t>т</w:t>
      </w:r>
      <w:r w:rsidRPr="00477956">
        <w:rPr>
          <w:rFonts w:ascii="Times New Roman" w:hAnsi="Times New Roman"/>
          <w:spacing w:val="1"/>
          <w:sz w:val="26"/>
          <w:szCs w:val="26"/>
        </w:rPr>
        <w:t>о</w:t>
      </w:r>
      <w:r w:rsidRPr="00477956">
        <w:rPr>
          <w:rFonts w:ascii="Times New Roman" w:hAnsi="Times New Roman"/>
          <w:sz w:val="26"/>
          <w:szCs w:val="26"/>
        </w:rPr>
        <w:t>чн</w:t>
      </w:r>
      <w:r w:rsidRPr="00477956">
        <w:rPr>
          <w:rFonts w:ascii="Times New Roman" w:hAnsi="Times New Roman"/>
          <w:spacing w:val="1"/>
          <w:sz w:val="26"/>
          <w:szCs w:val="26"/>
        </w:rPr>
        <w:t>ы</w:t>
      </w:r>
      <w:r w:rsidRPr="00477956">
        <w:rPr>
          <w:rFonts w:ascii="Times New Roman" w:hAnsi="Times New Roman"/>
          <w:sz w:val="26"/>
          <w:szCs w:val="26"/>
        </w:rPr>
        <w:t>ми</w:t>
      </w:r>
      <w:r w:rsidR="00654F6F">
        <w:rPr>
          <w:rFonts w:ascii="Times New Roman" w:hAnsi="Times New Roman"/>
          <w:sz w:val="26"/>
          <w:szCs w:val="26"/>
        </w:rPr>
        <w:t xml:space="preserve"> </w:t>
      </w:r>
      <w:r w:rsidRPr="00477956">
        <w:rPr>
          <w:rFonts w:ascii="Times New Roman" w:hAnsi="Times New Roman"/>
          <w:spacing w:val="1"/>
          <w:sz w:val="26"/>
          <w:szCs w:val="26"/>
        </w:rPr>
        <w:t>во</w:t>
      </w:r>
      <w:r w:rsidRPr="00477956">
        <w:rPr>
          <w:rFonts w:ascii="Times New Roman" w:hAnsi="Times New Roman"/>
          <w:sz w:val="26"/>
          <w:szCs w:val="26"/>
        </w:rPr>
        <w:t>д</w:t>
      </w:r>
      <w:r w:rsidRPr="00477956">
        <w:rPr>
          <w:rFonts w:ascii="Times New Roman" w:hAnsi="Times New Roman"/>
          <w:spacing w:val="-1"/>
          <w:sz w:val="26"/>
          <w:szCs w:val="26"/>
        </w:rPr>
        <w:t>а</w:t>
      </w:r>
      <w:r w:rsidRPr="00477956">
        <w:rPr>
          <w:rFonts w:ascii="Times New Roman" w:hAnsi="Times New Roman"/>
          <w:sz w:val="26"/>
          <w:szCs w:val="26"/>
        </w:rPr>
        <w:t>ми</w:t>
      </w:r>
      <w:r w:rsidR="00654F6F">
        <w:rPr>
          <w:rFonts w:ascii="Times New Roman" w:hAnsi="Times New Roman"/>
          <w:sz w:val="26"/>
          <w:szCs w:val="26"/>
        </w:rPr>
        <w:t xml:space="preserve"> </w:t>
      </w:r>
      <w:r w:rsidRPr="00477956">
        <w:rPr>
          <w:rFonts w:ascii="Times New Roman" w:hAnsi="Times New Roman"/>
          <w:spacing w:val="1"/>
          <w:sz w:val="26"/>
          <w:szCs w:val="26"/>
        </w:rPr>
        <w:t>о</w:t>
      </w:r>
      <w:r w:rsidRPr="00477956">
        <w:rPr>
          <w:rFonts w:ascii="Times New Roman" w:hAnsi="Times New Roman"/>
          <w:sz w:val="26"/>
          <w:szCs w:val="26"/>
        </w:rPr>
        <w:t>т</w:t>
      </w:r>
      <w:r w:rsidR="00654F6F">
        <w:rPr>
          <w:rFonts w:ascii="Times New Roman" w:hAnsi="Times New Roman"/>
          <w:sz w:val="26"/>
          <w:szCs w:val="26"/>
        </w:rPr>
        <w:t xml:space="preserve"> </w:t>
      </w:r>
      <w:r w:rsidRPr="00477956">
        <w:rPr>
          <w:rFonts w:ascii="Times New Roman" w:hAnsi="Times New Roman"/>
          <w:sz w:val="26"/>
          <w:szCs w:val="26"/>
        </w:rPr>
        <w:t>н</w:t>
      </w:r>
      <w:r w:rsidRPr="00477956">
        <w:rPr>
          <w:rFonts w:ascii="Times New Roman" w:hAnsi="Times New Roman"/>
          <w:spacing w:val="-1"/>
          <w:sz w:val="26"/>
          <w:szCs w:val="26"/>
        </w:rPr>
        <w:t>а</w:t>
      </w:r>
      <w:r w:rsidRPr="00477956">
        <w:rPr>
          <w:rFonts w:ascii="Times New Roman" w:hAnsi="Times New Roman"/>
          <w:spacing w:val="1"/>
          <w:sz w:val="26"/>
          <w:szCs w:val="26"/>
        </w:rPr>
        <w:t>се</w:t>
      </w:r>
      <w:r w:rsidRPr="00477956">
        <w:rPr>
          <w:rFonts w:ascii="Times New Roman" w:hAnsi="Times New Roman"/>
          <w:spacing w:val="-1"/>
          <w:sz w:val="26"/>
          <w:szCs w:val="26"/>
        </w:rPr>
        <w:t>л</w:t>
      </w:r>
      <w:r w:rsidRPr="00477956">
        <w:rPr>
          <w:rFonts w:ascii="Times New Roman" w:hAnsi="Times New Roman"/>
          <w:spacing w:val="1"/>
          <w:sz w:val="26"/>
          <w:szCs w:val="26"/>
        </w:rPr>
        <w:t>ё</w:t>
      </w:r>
      <w:r w:rsidRPr="00477956">
        <w:rPr>
          <w:rFonts w:ascii="Times New Roman" w:hAnsi="Times New Roman"/>
          <w:sz w:val="26"/>
          <w:szCs w:val="26"/>
        </w:rPr>
        <w:t>нн</w:t>
      </w:r>
      <w:r w:rsidRPr="00477956">
        <w:rPr>
          <w:rFonts w:ascii="Times New Roman" w:hAnsi="Times New Roman"/>
          <w:spacing w:val="1"/>
          <w:sz w:val="26"/>
          <w:szCs w:val="26"/>
        </w:rPr>
        <w:t>ы</w:t>
      </w:r>
      <w:r w:rsidRPr="00477956">
        <w:rPr>
          <w:rFonts w:ascii="Times New Roman" w:hAnsi="Times New Roman"/>
          <w:sz w:val="26"/>
          <w:szCs w:val="26"/>
        </w:rPr>
        <w:t>х</w:t>
      </w:r>
      <w:r w:rsidR="00654F6F">
        <w:rPr>
          <w:rFonts w:ascii="Times New Roman" w:hAnsi="Times New Roman"/>
          <w:sz w:val="26"/>
          <w:szCs w:val="26"/>
        </w:rPr>
        <w:t xml:space="preserve"> </w:t>
      </w:r>
      <w:r w:rsidRPr="00477956">
        <w:rPr>
          <w:rFonts w:ascii="Times New Roman" w:hAnsi="Times New Roman"/>
          <w:spacing w:val="1"/>
          <w:sz w:val="26"/>
          <w:szCs w:val="26"/>
        </w:rPr>
        <w:t>пу</w:t>
      </w:r>
      <w:r w:rsidRPr="00477956">
        <w:rPr>
          <w:rFonts w:ascii="Times New Roman" w:hAnsi="Times New Roman"/>
          <w:sz w:val="26"/>
          <w:szCs w:val="26"/>
        </w:rPr>
        <w:t>н</w:t>
      </w:r>
      <w:r w:rsidRPr="00477956">
        <w:rPr>
          <w:rFonts w:ascii="Times New Roman" w:hAnsi="Times New Roman"/>
          <w:spacing w:val="1"/>
          <w:sz w:val="26"/>
          <w:szCs w:val="26"/>
        </w:rPr>
        <w:t>к</w:t>
      </w:r>
      <w:r w:rsidRPr="00477956">
        <w:rPr>
          <w:rFonts w:ascii="Times New Roman" w:hAnsi="Times New Roman"/>
          <w:spacing w:val="-1"/>
          <w:sz w:val="26"/>
          <w:szCs w:val="26"/>
        </w:rPr>
        <w:t>т</w:t>
      </w:r>
      <w:r w:rsidRPr="00477956">
        <w:rPr>
          <w:rFonts w:ascii="Times New Roman" w:hAnsi="Times New Roman"/>
          <w:spacing w:val="-2"/>
          <w:sz w:val="26"/>
          <w:szCs w:val="26"/>
        </w:rPr>
        <w:t>о</w:t>
      </w:r>
      <w:r w:rsidRPr="00477956">
        <w:rPr>
          <w:rFonts w:ascii="Times New Roman" w:hAnsi="Times New Roman"/>
          <w:spacing w:val="1"/>
          <w:sz w:val="26"/>
          <w:szCs w:val="26"/>
        </w:rPr>
        <w:t>в</w:t>
      </w:r>
      <w:r w:rsidR="00654F6F">
        <w:rPr>
          <w:rFonts w:ascii="Times New Roman" w:hAnsi="Times New Roman"/>
          <w:spacing w:val="1"/>
          <w:sz w:val="26"/>
          <w:szCs w:val="26"/>
        </w:rPr>
        <w:t xml:space="preserve"> </w:t>
      </w:r>
      <w:r w:rsidRPr="00477956">
        <w:rPr>
          <w:rFonts w:ascii="Times New Roman" w:hAnsi="Times New Roman"/>
          <w:sz w:val="26"/>
          <w:szCs w:val="26"/>
        </w:rPr>
        <w:t>,</w:t>
      </w:r>
      <w:r w:rsidRPr="00477956">
        <w:rPr>
          <w:rFonts w:ascii="Times New Roman" w:hAnsi="Times New Roman"/>
          <w:spacing w:val="-1"/>
          <w:sz w:val="26"/>
          <w:szCs w:val="26"/>
        </w:rPr>
        <w:t>заг</w:t>
      </w:r>
      <w:r w:rsidRPr="00477956">
        <w:rPr>
          <w:rFonts w:ascii="Times New Roman" w:hAnsi="Times New Roman"/>
          <w:spacing w:val="1"/>
          <w:sz w:val="26"/>
          <w:szCs w:val="26"/>
        </w:rPr>
        <w:t>р</w:t>
      </w:r>
      <w:r w:rsidRPr="00477956">
        <w:rPr>
          <w:rFonts w:ascii="Times New Roman" w:hAnsi="Times New Roman"/>
          <w:spacing w:val="-1"/>
          <w:sz w:val="26"/>
          <w:szCs w:val="26"/>
        </w:rPr>
        <w:t>яз</w:t>
      </w:r>
      <w:r w:rsidRPr="00477956">
        <w:rPr>
          <w:rFonts w:ascii="Times New Roman" w:hAnsi="Times New Roman"/>
          <w:sz w:val="26"/>
          <w:szCs w:val="26"/>
        </w:rPr>
        <w:t>н</w:t>
      </w:r>
      <w:r w:rsidRPr="00477956">
        <w:rPr>
          <w:rFonts w:ascii="Times New Roman" w:hAnsi="Times New Roman"/>
          <w:spacing w:val="1"/>
          <w:sz w:val="26"/>
          <w:szCs w:val="26"/>
        </w:rPr>
        <w:t>е</w:t>
      </w:r>
      <w:r w:rsidRPr="00477956">
        <w:rPr>
          <w:rFonts w:ascii="Times New Roman" w:hAnsi="Times New Roman"/>
          <w:sz w:val="26"/>
          <w:szCs w:val="26"/>
        </w:rPr>
        <w:t>нн</w:t>
      </w:r>
      <w:r w:rsidRPr="00477956">
        <w:rPr>
          <w:rFonts w:ascii="Times New Roman" w:hAnsi="Times New Roman"/>
          <w:spacing w:val="1"/>
          <w:sz w:val="26"/>
          <w:szCs w:val="26"/>
        </w:rPr>
        <w:t>ы</w:t>
      </w:r>
      <w:r w:rsidRPr="00477956">
        <w:rPr>
          <w:rFonts w:ascii="Times New Roman" w:hAnsi="Times New Roman"/>
          <w:sz w:val="26"/>
          <w:szCs w:val="26"/>
        </w:rPr>
        <w:t>ми</w:t>
      </w:r>
      <w:r w:rsidR="00654F6F">
        <w:rPr>
          <w:rFonts w:ascii="Times New Roman" w:hAnsi="Times New Roman"/>
          <w:sz w:val="26"/>
          <w:szCs w:val="26"/>
        </w:rPr>
        <w:t xml:space="preserve"> </w:t>
      </w:r>
      <w:r w:rsidRPr="00477956">
        <w:rPr>
          <w:rFonts w:ascii="Times New Roman" w:hAnsi="Times New Roman"/>
          <w:spacing w:val="-1"/>
          <w:sz w:val="26"/>
          <w:szCs w:val="26"/>
        </w:rPr>
        <w:t>л</w:t>
      </w:r>
      <w:r w:rsidRPr="00477956">
        <w:rPr>
          <w:rFonts w:ascii="Times New Roman" w:hAnsi="Times New Roman"/>
          <w:sz w:val="26"/>
          <w:szCs w:val="26"/>
        </w:rPr>
        <w:t>и</w:t>
      </w:r>
      <w:r w:rsidRPr="00477956">
        <w:rPr>
          <w:rFonts w:ascii="Times New Roman" w:hAnsi="Times New Roman"/>
          <w:spacing w:val="1"/>
          <w:sz w:val="26"/>
          <w:szCs w:val="26"/>
        </w:rPr>
        <w:t>в</w:t>
      </w:r>
      <w:r w:rsidRPr="00477956">
        <w:rPr>
          <w:rFonts w:ascii="Times New Roman" w:hAnsi="Times New Roman"/>
          <w:spacing w:val="3"/>
          <w:sz w:val="26"/>
          <w:szCs w:val="26"/>
        </w:rPr>
        <w:t>н</w:t>
      </w:r>
      <w:r w:rsidRPr="00477956">
        <w:rPr>
          <w:rFonts w:ascii="Times New Roman" w:hAnsi="Times New Roman"/>
          <w:spacing w:val="1"/>
          <w:sz w:val="26"/>
          <w:szCs w:val="26"/>
        </w:rPr>
        <w:t>евы</w:t>
      </w:r>
      <w:r w:rsidRPr="00477956">
        <w:rPr>
          <w:rFonts w:ascii="Times New Roman" w:hAnsi="Times New Roman"/>
          <w:sz w:val="26"/>
          <w:szCs w:val="26"/>
        </w:rPr>
        <w:t xml:space="preserve">ми </w:t>
      </w:r>
      <w:r w:rsidRPr="00477956">
        <w:rPr>
          <w:rFonts w:ascii="Times New Roman" w:hAnsi="Times New Roman"/>
          <w:spacing w:val="1"/>
          <w:sz w:val="26"/>
          <w:szCs w:val="26"/>
        </w:rPr>
        <w:t>во</w:t>
      </w:r>
      <w:r w:rsidRPr="00477956">
        <w:rPr>
          <w:rFonts w:ascii="Times New Roman" w:hAnsi="Times New Roman"/>
          <w:sz w:val="26"/>
          <w:szCs w:val="26"/>
        </w:rPr>
        <w:t>д</w:t>
      </w:r>
      <w:r w:rsidRPr="00477956">
        <w:rPr>
          <w:rFonts w:ascii="Times New Roman" w:hAnsi="Times New Roman"/>
          <w:spacing w:val="-1"/>
          <w:sz w:val="26"/>
          <w:szCs w:val="26"/>
        </w:rPr>
        <w:t>а</w:t>
      </w:r>
      <w:r w:rsidRPr="00477956">
        <w:rPr>
          <w:rFonts w:ascii="Times New Roman" w:hAnsi="Times New Roman"/>
          <w:sz w:val="26"/>
          <w:szCs w:val="26"/>
        </w:rPr>
        <w:t>ми;</w:t>
      </w:r>
    </w:p>
    <w:p w:rsidR="00245F77" w:rsidRPr="00477956" w:rsidRDefault="00245F77" w:rsidP="00245F77">
      <w:pPr>
        <w:pStyle w:val="a8"/>
        <w:widowControl w:val="0"/>
        <w:numPr>
          <w:ilvl w:val="0"/>
          <w:numId w:val="26"/>
        </w:numPr>
        <w:tabs>
          <w:tab w:val="left" w:pos="1240"/>
        </w:tabs>
        <w:autoSpaceDE w:val="0"/>
        <w:autoSpaceDN w:val="0"/>
        <w:adjustRightInd w:val="0"/>
        <w:spacing w:line="240" w:lineRule="auto"/>
        <w:ind w:right="-20"/>
        <w:jc w:val="both"/>
        <w:rPr>
          <w:rFonts w:ascii="Times New Roman" w:hAnsi="Times New Roman"/>
          <w:sz w:val="26"/>
          <w:szCs w:val="26"/>
        </w:rPr>
      </w:pPr>
      <w:r w:rsidRPr="00477956">
        <w:rPr>
          <w:rFonts w:ascii="Times New Roman" w:hAnsi="Times New Roman"/>
          <w:spacing w:val="-1"/>
          <w:sz w:val="26"/>
          <w:szCs w:val="26"/>
        </w:rPr>
        <w:t>Заг</w:t>
      </w:r>
      <w:r w:rsidRPr="00477956">
        <w:rPr>
          <w:rFonts w:ascii="Times New Roman" w:hAnsi="Times New Roman"/>
          <w:spacing w:val="1"/>
          <w:sz w:val="26"/>
          <w:szCs w:val="26"/>
        </w:rPr>
        <w:t>ря</w:t>
      </w:r>
      <w:r w:rsidRPr="00477956">
        <w:rPr>
          <w:rFonts w:ascii="Times New Roman" w:hAnsi="Times New Roman"/>
          <w:spacing w:val="-1"/>
          <w:sz w:val="26"/>
          <w:szCs w:val="26"/>
        </w:rPr>
        <w:t>з</w:t>
      </w:r>
      <w:r w:rsidRPr="00477956">
        <w:rPr>
          <w:rFonts w:ascii="Times New Roman" w:hAnsi="Times New Roman"/>
          <w:sz w:val="26"/>
          <w:szCs w:val="26"/>
        </w:rPr>
        <w:t>н</w:t>
      </w:r>
      <w:r w:rsidRPr="00477956">
        <w:rPr>
          <w:rFonts w:ascii="Times New Roman" w:hAnsi="Times New Roman"/>
          <w:spacing w:val="1"/>
          <w:sz w:val="26"/>
          <w:szCs w:val="26"/>
        </w:rPr>
        <w:t>е</w:t>
      </w:r>
      <w:r w:rsidRPr="00477956">
        <w:rPr>
          <w:rFonts w:ascii="Times New Roman" w:hAnsi="Times New Roman"/>
          <w:sz w:val="26"/>
          <w:szCs w:val="26"/>
        </w:rPr>
        <w:t>ние</w:t>
      </w:r>
      <w:r w:rsidR="00654F6F">
        <w:rPr>
          <w:rFonts w:ascii="Times New Roman" w:hAnsi="Times New Roman"/>
          <w:sz w:val="26"/>
          <w:szCs w:val="26"/>
        </w:rPr>
        <w:t xml:space="preserve"> </w:t>
      </w:r>
      <w:r w:rsidRPr="00477956">
        <w:rPr>
          <w:rFonts w:ascii="Times New Roman" w:hAnsi="Times New Roman"/>
          <w:sz w:val="26"/>
          <w:szCs w:val="26"/>
        </w:rPr>
        <w:t>и</w:t>
      </w:r>
      <w:r w:rsidR="00654F6F">
        <w:rPr>
          <w:rFonts w:ascii="Times New Roman" w:hAnsi="Times New Roman"/>
          <w:sz w:val="26"/>
          <w:szCs w:val="26"/>
        </w:rPr>
        <w:t xml:space="preserve"> </w:t>
      </w:r>
      <w:r w:rsidRPr="00477956">
        <w:rPr>
          <w:rFonts w:ascii="Times New Roman" w:hAnsi="Times New Roman"/>
          <w:spacing w:val="-1"/>
          <w:sz w:val="26"/>
          <w:szCs w:val="26"/>
        </w:rPr>
        <w:t>за</w:t>
      </w:r>
      <w:r w:rsidRPr="00477956">
        <w:rPr>
          <w:rFonts w:ascii="Times New Roman" w:hAnsi="Times New Roman"/>
          <w:sz w:val="26"/>
          <w:szCs w:val="26"/>
        </w:rPr>
        <w:t>х</w:t>
      </w:r>
      <w:r w:rsidRPr="00477956">
        <w:rPr>
          <w:rFonts w:ascii="Times New Roman" w:hAnsi="Times New Roman"/>
          <w:spacing w:val="2"/>
          <w:sz w:val="26"/>
          <w:szCs w:val="26"/>
        </w:rPr>
        <w:t>л</w:t>
      </w:r>
      <w:r w:rsidRPr="00477956">
        <w:rPr>
          <w:rFonts w:ascii="Times New Roman" w:hAnsi="Times New Roman"/>
          <w:spacing w:val="-1"/>
          <w:sz w:val="26"/>
          <w:szCs w:val="26"/>
        </w:rPr>
        <w:t>а</w:t>
      </w:r>
      <w:r w:rsidRPr="00477956">
        <w:rPr>
          <w:rFonts w:ascii="Times New Roman" w:hAnsi="Times New Roman"/>
          <w:sz w:val="26"/>
          <w:szCs w:val="26"/>
        </w:rPr>
        <w:t>м</w:t>
      </w:r>
      <w:r w:rsidRPr="00477956">
        <w:rPr>
          <w:rFonts w:ascii="Times New Roman" w:hAnsi="Times New Roman"/>
          <w:spacing w:val="-1"/>
          <w:sz w:val="26"/>
          <w:szCs w:val="26"/>
        </w:rPr>
        <w:t>л</w:t>
      </w:r>
      <w:r w:rsidRPr="00477956">
        <w:rPr>
          <w:rFonts w:ascii="Times New Roman" w:hAnsi="Times New Roman"/>
          <w:spacing w:val="1"/>
          <w:sz w:val="26"/>
          <w:szCs w:val="26"/>
        </w:rPr>
        <w:t>е</w:t>
      </w:r>
      <w:r w:rsidRPr="00477956">
        <w:rPr>
          <w:rFonts w:ascii="Times New Roman" w:hAnsi="Times New Roman"/>
          <w:sz w:val="26"/>
          <w:szCs w:val="26"/>
        </w:rPr>
        <w:t>ние</w:t>
      </w:r>
      <w:r w:rsidR="00654F6F">
        <w:rPr>
          <w:rFonts w:ascii="Times New Roman" w:hAnsi="Times New Roman"/>
          <w:sz w:val="26"/>
          <w:szCs w:val="26"/>
        </w:rPr>
        <w:t xml:space="preserve"> </w:t>
      </w:r>
      <w:r w:rsidRPr="00477956">
        <w:rPr>
          <w:rFonts w:ascii="Times New Roman" w:hAnsi="Times New Roman"/>
          <w:spacing w:val="-1"/>
          <w:sz w:val="26"/>
          <w:szCs w:val="26"/>
        </w:rPr>
        <w:t>т</w:t>
      </w:r>
      <w:r w:rsidRPr="00477956">
        <w:rPr>
          <w:rFonts w:ascii="Times New Roman" w:hAnsi="Times New Roman"/>
          <w:spacing w:val="1"/>
          <w:sz w:val="26"/>
          <w:szCs w:val="26"/>
        </w:rPr>
        <w:t>вёр</w:t>
      </w:r>
      <w:r w:rsidRPr="00477956">
        <w:rPr>
          <w:rFonts w:ascii="Times New Roman" w:hAnsi="Times New Roman"/>
          <w:sz w:val="26"/>
          <w:szCs w:val="26"/>
        </w:rPr>
        <w:t>д</w:t>
      </w:r>
      <w:r w:rsidRPr="00477956">
        <w:rPr>
          <w:rFonts w:ascii="Times New Roman" w:hAnsi="Times New Roman"/>
          <w:spacing w:val="1"/>
          <w:sz w:val="26"/>
          <w:szCs w:val="26"/>
        </w:rPr>
        <w:t>ы</w:t>
      </w:r>
      <w:r w:rsidRPr="00477956">
        <w:rPr>
          <w:rFonts w:ascii="Times New Roman" w:hAnsi="Times New Roman"/>
          <w:sz w:val="26"/>
          <w:szCs w:val="26"/>
        </w:rPr>
        <w:t>ми б</w:t>
      </w:r>
      <w:r w:rsidRPr="00477956">
        <w:rPr>
          <w:rFonts w:ascii="Times New Roman" w:hAnsi="Times New Roman"/>
          <w:spacing w:val="1"/>
          <w:sz w:val="26"/>
          <w:szCs w:val="26"/>
        </w:rPr>
        <w:t>ы</w:t>
      </w:r>
      <w:r w:rsidRPr="00477956">
        <w:rPr>
          <w:rFonts w:ascii="Times New Roman" w:hAnsi="Times New Roman"/>
          <w:spacing w:val="-1"/>
          <w:sz w:val="26"/>
          <w:szCs w:val="26"/>
        </w:rPr>
        <w:t>т</w:t>
      </w:r>
      <w:r w:rsidRPr="00477956">
        <w:rPr>
          <w:rFonts w:ascii="Times New Roman" w:hAnsi="Times New Roman"/>
          <w:spacing w:val="1"/>
          <w:sz w:val="26"/>
          <w:szCs w:val="26"/>
        </w:rPr>
        <w:t>овы</w:t>
      </w:r>
      <w:r w:rsidRPr="00477956">
        <w:rPr>
          <w:rFonts w:ascii="Times New Roman" w:hAnsi="Times New Roman"/>
          <w:sz w:val="26"/>
          <w:szCs w:val="26"/>
        </w:rPr>
        <w:t xml:space="preserve">ми </w:t>
      </w:r>
      <w:r w:rsidRPr="00477956">
        <w:rPr>
          <w:rFonts w:ascii="Times New Roman" w:hAnsi="Times New Roman"/>
          <w:spacing w:val="1"/>
          <w:sz w:val="26"/>
          <w:szCs w:val="26"/>
        </w:rPr>
        <w:t>о</w:t>
      </w:r>
      <w:r w:rsidRPr="00477956">
        <w:rPr>
          <w:rFonts w:ascii="Times New Roman" w:hAnsi="Times New Roman"/>
          <w:spacing w:val="-1"/>
          <w:sz w:val="26"/>
          <w:szCs w:val="26"/>
        </w:rPr>
        <w:t>т</w:t>
      </w:r>
      <w:r w:rsidRPr="00477956">
        <w:rPr>
          <w:rFonts w:ascii="Times New Roman" w:hAnsi="Times New Roman"/>
          <w:sz w:val="26"/>
          <w:szCs w:val="26"/>
        </w:rPr>
        <w:t>х</w:t>
      </w:r>
      <w:r w:rsidRPr="00477956">
        <w:rPr>
          <w:rFonts w:ascii="Times New Roman" w:hAnsi="Times New Roman"/>
          <w:spacing w:val="1"/>
          <w:sz w:val="26"/>
          <w:szCs w:val="26"/>
        </w:rPr>
        <w:t>о</w:t>
      </w:r>
      <w:r w:rsidRPr="00477956">
        <w:rPr>
          <w:rFonts w:ascii="Times New Roman" w:hAnsi="Times New Roman"/>
          <w:sz w:val="26"/>
          <w:szCs w:val="26"/>
        </w:rPr>
        <w:t>д</w:t>
      </w:r>
      <w:r w:rsidRPr="00477956">
        <w:rPr>
          <w:rFonts w:ascii="Times New Roman" w:hAnsi="Times New Roman"/>
          <w:spacing w:val="-1"/>
          <w:sz w:val="26"/>
          <w:szCs w:val="26"/>
        </w:rPr>
        <w:t>а</w:t>
      </w:r>
      <w:r w:rsidRPr="00477956">
        <w:rPr>
          <w:rFonts w:ascii="Times New Roman" w:hAnsi="Times New Roman"/>
          <w:sz w:val="26"/>
          <w:szCs w:val="26"/>
        </w:rPr>
        <w:t>ми</w:t>
      </w:r>
      <w:r w:rsidRPr="00477956">
        <w:rPr>
          <w:rFonts w:ascii="Times New Roman" w:hAnsi="Times New Roman"/>
          <w:spacing w:val="1"/>
          <w:sz w:val="26"/>
          <w:szCs w:val="26"/>
        </w:rPr>
        <w:t>(</w:t>
      </w:r>
      <w:r w:rsidRPr="00477956">
        <w:rPr>
          <w:rFonts w:ascii="Times New Roman" w:hAnsi="Times New Roman"/>
          <w:sz w:val="26"/>
          <w:szCs w:val="26"/>
        </w:rPr>
        <w:t>ТБ</w:t>
      </w:r>
      <w:r w:rsidRPr="00477956">
        <w:rPr>
          <w:rFonts w:ascii="Times New Roman" w:hAnsi="Times New Roman"/>
          <w:spacing w:val="-1"/>
          <w:sz w:val="26"/>
          <w:szCs w:val="26"/>
        </w:rPr>
        <w:t>О</w:t>
      </w:r>
      <w:r w:rsidRPr="00477956">
        <w:rPr>
          <w:rFonts w:ascii="Times New Roman" w:hAnsi="Times New Roman"/>
          <w:spacing w:val="1"/>
          <w:sz w:val="26"/>
          <w:szCs w:val="26"/>
        </w:rPr>
        <w:t>);</w:t>
      </w:r>
    </w:p>
    <w:p w:rsidR="00245F77" w:rsidRPr="00477956" w:rsidRDefault="00245F77" w:rsidP="00245F77">
      <w:pPr>
        <w:pStyle w:val="a8"/>
        <w:widowControl w:val="0"/>
        <w:numPr>
          <w:ilvl w:val="0"/>
          <w:numId w:val="26"/>
        </w:numPr>
        <w:tabs>
          <w:tab w:val="left" w:pos="1240"/>
        </w:tabs>
        <w:autoSpaceDE w:val="0"/>
        <w:autoSpaceDN w:val="0"/>
        <w:adjustRightInd w:val="0"/>
        <w:spacing w:before="2" w:line="240" w:lineRule="auto"/>
        <w:ind w:right="69"/>
        <w:jc w:val="both"/>
        <w:rPr>
          <w:rFonts w:ascii="Times New Roman" w:hAnsi="Times New Roman"/>
          <w:sz w:val="26"/>
          <w:szCs w:val="26"/>
        </w:rPr>
      </w:pPr>
      <w:r w:rsidRPr="00477956">
        <w:rPr>
          <w:rFonts w:ascii="Times New Roman" w:hAnsi="Times New Roman"/>
          <w:sz w:val="26"/>
          <w:szCs w:val="26"/>
        </w:rPr>
        <w:t>Д</w:t>
      </w:r>
      <w:r w:rsidRPr="00477956">
        <w:rPr>
          <w:rFonts w:ascii="Times New Roman" w:hAnsi="Times New Roman"/>
          <w:spacing w:val="1"/>
          <w:sz w:val="26"/>
          <w:szCs w:val="26"/>
        </w:rPr>
        <w:t>е</w:t>
      </w:r>
      <w:r w:rsidRPr="00477956">
        <w:rPr>
          <w:rFonts w:ascii="Times New Roman" w:hAnsi="Times New Roman"/>
          <w:spacing w:val="-1"/>
          <w:sz w:val="26"/>
          <w:szCs w:val="26"/>
        </w:rPr>
        <w:t>г</w:t>
      </w:r>
      <w:r w:rsidRPr="00477956">
        <w:rPr>
          <w:rFonts w:ascii="Times New Roman" w:hAnsi="Times New Roman"/>
          <w:spacing w:val="1"/>
          <w:sz w:val="26"/>
          <w:szCs w:val="26"/>
        </w:rPr>
        <w:t>р</w:t>
      </w:r>
      <w:r w:rsidRPr="00477956">
        <w:rPr>
          <w:rFonts w:ascii="Times New Roman" w:hAnsi="Times New Roman"/>
          <w:spacing w:val="-1"/>
          <w:sz w:val="26"/>
          <w:szCs w:val="26"/>
        </w:rPr>
        <w:t>а</w:t>
      </w:r>
      <w:r w:rsidRPr="00477956">
        <w:rPr>
          <w:rFonts w:ascii="Times New Roman" w:hAnsi="Times New Roman"/>
          <w:sz w:val="26"/>
          <w:szCs w:val="26"/>
        </w:rPr>
        <w:t>д</w:t>
      </w:r>
      <w:r w:rsidRPr="00477956">
        <w:rPr>
          <w:rFonts w:ascii="Times New Roman" w:hAnsi="Times New Roman"/>
          <w:spacing w:val="-1"/>
          <w:sz w:val="26"/>
          <w:szCs w:val="26"/>
        </w:rPr>
        <w:t>а</w:t>
      </w:r>
      <w:r w:rsidRPr="00477956">
        <w:rPr>
          <w:rFonts w:ascii="Times New Roman" w:hAnsi="Times New Roman"/>
          <w:sz w:val="26"/>
          <w:szCs w:val="26"/>
        </w:rPr>
        <w:t xml:space="preserve">цию </w:t>
      </w:r>
      <w:r w:rsidRPr="00477956">
        <w:rPr>
          <w:rFonts w:ascii="Times New Roman" w:hAnsi="Times New Roman"/>
          <w:spacing w:val="1"/>
          <w:sz w:val="26"/>
          <w:szCs w:val="26"/>
        </w:rPr>
        <w:t>р</w:t>
      </w:r>
      <w:r w:rsidRPr="00477956">
        <w:rPr>
          <w:rFonts w:ascii="Times New Roman" w:hAnsi="Times New Roman"/>
          <w:spacing w:val="-1"/>
          <w:sz w:val="26"/>
          <w:szCs w:val="26"/>
        </w:rPr>
        <w:t>а</w:t>
      </w:r>
      <w:r w:rsidRPr="00477956">
        <w:rPr>
          <w:rFonts w:ascii="Times New Roman" w:hAnsi="Times New Roman"/>
          <w:spacing w:val="1"/>
          <w:sz w:val="26"/>
          <w:szCs w:val="26"/>
        </w:rPr>
        <w:t>с</w:t>
      </w:r>
      <w:r w:rsidRPr="00477956">
        <w:rPr>
          <w:rFonts w:ascii="Times New Roman" w:hAnsi="Times New Roman"/>
          <w:spacing w:val="-1"/>
          <w:sz w:val="26"/>
          <w:szCs w:val="26"/>
        </w:rPr>
        <w:t>т</w:t>
      </w:r>
      <w:r w:rsidRPr="00477956">
        <w:rPr>
          <w:rFonts w:ascii="Times New Roman" w:hAnsi="Times New Roman"/>
          <w:sz w:val="26"/>
          <w:szCs w:val="26"/>
        </w:rPr>
        <w:t>и</w:t>
      </w:r>
      <w:r w:rsidRPr="00477956">
        <w:rPr>
          <w:rFonts w:ascii="Times New Roman" w:hAnsi="Times New Roman"/>
          <w:spacing w:val="-1"/>
          <w:sz w:val="26"/>
          <w:szCs w:val="26"/>
        </w:rPr>
        <w:t>т</w:t>
      </w:r>
      <w:r w:rsidRPr="00477956">
        <w:rPr>
          <w:rFonts w:ascii="Times New Roman" w:hAnsi="Times New Roman"/>
          <w:spacing w:val="3"/>
          <w:sz w:val="26"/>
          <w:szCs w:val="26"/>
        </w:rPr>
        <w:t>е</w:t>
      </w:r>
      <w:r w:rsidRPr="00477956">
        <w:rPr>
          <w:rFonts w:ascii="Times New Roman" w:hAnsi="Times New Roman"/>
          <w:spacing w:val="-1"/>
          <w:sz w:val="26"/>
          <w:szCs w:val="26"/>
        </w:rPr>
        <w:t>л</w:t>
      </w:r>
      <w:r w:rsidRPr="00477956">
        <w:rPr>
          <w:rFonts w:ascii="Times New Roman" w:hAnsi="Times New Roman"/>
          <w:spacing w:val="1"/>
          <w:sz w:val="26"/>
          <w:szCs w:val="26"/>
        </w:rPr>
        <w:t>ь</w:t>
      </w:r>
      <w:r w:rsidRPr="00477956">
        <w:rPr>
          <w:rFonts w:ascii="Times New Roman" w:hAnsi="Times New Roman"/>
          <w:sz w:val="26"/>
          <w:szCs w:val="26"/>
        </w:rPr>
        <w:t>н</w:t>
      </w:r>
      <w:r w:rsidRPr="00477956">
        <w:rPr>
          <w:rFonts w:ascii="Times New Roman" w:hAnsi="Times New Roman"/>
          <w:spacing w:val="1"/>
          <w:sz w:val="26"/>
          <w:szCs w:val="26"/>
        </w:rPr>
        <w:t>ос</w:t>
      </w:r>
      <w:r w:rsidRPr="00477956">
        <w:rPr>
          <w:rFonts w:ascii="Times New Roman" w:hAnsi="Times New Roman"/>
          <w:spacing w:val="-1"/>
          <w:sz w:val="26"/>
          <w:szCs w:val="26"/>
        </w:rPr>
        <w:t>т</w:t>
      </w:r>
      <w:r w:rsidRPr="00477956">
        <w:rPr>
          <w:rFonts w:ascii="Times New Roman" w:hAnsi="Times New Roman"/>
          <w:sz w:val="26"/>
          <w:szCs w:val="26"/>
        </w:rPr>
        <w:t>и</w:t>
      </w:r>
      <w:r w:rsidR="00654F6F">
        <w:rPr>
          <w:rFonts w:ascii="Times New Roman" w:hAnsi="Times New Roman"/>
          <w:sz w:val="26"/>
          <w:szCs w:val="26"/>
        </w:rPr>
        <w:t xml:space="preserve"> </w:t>
      </w:r>
      <w:r w:rsidRPr="00477956">
        <w:rPr>
          <w:rFonts w:ascii="Times New Roman" w:hAnsi="Times New Roman"/>
          <w:sz w:val="26"/>
          <w:szCs w:val="26"/>
        </w:rPr>
        <w:t>и</w:t>
      </w:r>
      <w:r w:rsidR="00654F6F">
        <w:rPr>
          <w:rFonts w:ascii="Times New Roman" w:hAnsi="Times New Roman"/>
          <w:sz w:val="26"/>
          <w:szCs w:val="26"/>
        </w:rPr>
        <w:t xml:space="preserve"> </w:t>
      </w:r>
      <w:r w:rsidRPr="00477956">
        <w:rPr>
          <w:rFonts w:ascii="Times New Roman" w:hAnsi="Times New Roman"/>
          <w:spacing w:val="-1"/>
          <w:sz w:val="26"/>
          <w:szCs w:val="26"/>
        </w:rPr>
        <w:t>п</w:t>
      </w:r>
      <w:r w:rsidRPr="00477956">
        <w:rPr>
          <w:rFonts w:ascii="Times New Roman" w:hAnsi="Times New Roman"/>
          <w:spacing w:val="1"/>
          <w:sz w:val="26"/>
          <w:szCs w:val="26"/>
        </w:rPr>
        <w:t>о</w:t>
      </w:r>
      <w:r w:rsidRPr="00477956">
        <w:rPr>
          <w:rFonts w:ascii="Times New Roman" w:hAnsi="Times New Roman"/>
          <w:sz w:val="26"/>
          <w:szCs w:val="26"/>
        </w:rPr>
        <w:t>ч</w:t>
      </w:r>
      <w:r w:rsidRPr="00477956">
        <w:rPr>
          <w:rFonts w:ascii="Times New Roman" w:hAnsi="Times New Roman"/>
          <w:spacing w:val="1"/>
          <w:sz w:val="26"/>
          <w:szCs w:val="26"/>
        </w:rPr>
        <w:t>ве</w:t>
      </w:r>
      <w:r w:rsidRPr="00477956">
        <w:rPr>
          <w:rFonts w:ascii="Times New Roman" w:hAnsi="Times New Roman"/>
          <w:spacing w:val="-2"/>
          <w:sz w:val="26"/>
          <w:szCs w:val="26"/>
        </w:rPr>
        <w:t>н</w:t>
      </w:r>
      <w:r w:rsidRPr="00477956">
        <w:rPr>
          <w:rFonts w:ascii="Times New Roman" w:hAnsi="Times New Roman"/>
          <w:sz w:val="26"/>
          <w:szCs w:val="26"/>
        </w:rPr>
        <w:t>н</w:t>
      </w:r>
      <w:r w:rsidRPr="00477956">
        <w:rPr>
          <w:rFonts w:ascii="Times New Roman" w:hAnsi="Times New Roman"/>
          <w:spacing w:val="-2"/>
          <w:sz w:val="26"/>
          <w:szCs w:val="26"/>
        </w:rPr>
        <w:t>о</w:t>
      </w:r>
      <w:r w:rsidRPr="00477956">
        <w:rPr>
          <w:rFonts w:ascii="Times New Roman" w:hAnsi="Times New Roman"/>
          <w:spacing w:val="-1"/>
          <w:sz w:val="26"/>
          <w:szCs w:val="26"/>
        </w:rPr>
        <w:t>г</w:t>
      </w:r>
      <w:r w:rsidRPr="00477956">
        <w:rPr>
          <w:rFonts w:ascii="Times New Roman" w:hAnsi="Times New Roman"/>
          <w:sz w:val="26"/>
          <w:szCs w:val="26"/>
        </w:rPr>
        <w:t xml:space="preserve">о </w:t>
      </w:r>
      <w:r w:rsidRPr="00477956">
        <w:rPr>
          <w:rFonts w:ascii="Times New Roman" w:hAnsi="Times New Roman"/>
          <w:spacing w:val="1"/>
          <w:sz w:val="26"/>
          <w:szCs w:val="26"/>
        </w:rPr>
        <w:t>п</w:t>
      </w:r>
      <w:r w:rsidRPr="00477956">
        <w:rPr>
          <w:rFonts w:ascii="Times New Roman" w:hAnsi="Times New Roman"/>
          <w:spacing w:val="-2"/>
          <w:sz w:val="26"/>
          <w:szCs w:val="26"/>
        </w:rPr>
        <w:t>о</w:t>
      </w:r>
      <w:r w:rsidRPr="00477956">
        <w:rPr>
          <w:rFonts w:ascii="Times New Roman" w:hAnsi="Times New Roman"/>
          <w:spacing w:val="1"/>
          <w:sz w:val="26"/>
          <w:szCs w:val="26"/>
        </w:rPr>
        <w:t>кров</w:t>
      </w:r>
      <w:r w:rsidRPr="00477956">
        <w:rPr>
          <w:rFonts w:ascii="Times New Roman" w:hAnsi="Times New Roman"/>
          <w:sz w:val="26"/>
          <w:szCs w:val="26"/>
        </w:rPr>
        <w:t xml:space="preserve">а </w:t>
      </w:r>
      <w:r w:rsidRPr="00477956">
        <w:rPr>
          <w:rFonts w:ascii="Times New Roman" w:hAnsi="Times New Roman"/>
          <w:spacing w:val="-1"/>
          <w:sz w:val="26"/>
          <w:szCs w:val="26"/>
        </w:rPr>
        <w:t>л</w:t>
      </w:r>
      <w:r w:rsidRPr="00477956">
        <w:rPr>
          <w:rFonts w:ascii="Times New Roman" w:hAnsi="Times New Roman"/>
          <w:spacing w:val="1"/>
          <w:sz w:val="26"/>
          <w:szCs w:val="26"/>
        </w:rPr>
        <w:t>у</w:t>
      </w:r>
      <w:r w:rsidRPr="00477956">
        <w:rPr>
          <w:rFonts w:ascii="Times New Roman" w:hAnsi="Times New Roman"/>
          <w:spacing w:val="-1"/>
          <w:sz w:val="26"/>
          <w:szCs w:val="26"/>
        </w:rPr>
        <w:t>г</w:t>
      </w:r>
      <w:r w:rsidRPr="00477956">
        <w:rPr>
          <w:rFonts w:ascii="Times New Roman" w:hAnsi="Times New Roman"/>
          <w:spacing w:val="1"/>
          <w:sz w:val="26"/>
          <w:szCs w:val="26"/>
        </w:rPr>
        <w:t>ов</w:t>
      </w:r>
      <w:r w:rsidRPr="00477956">
        <w:rPr>
          <w:rFonts w:ascii="Times New Roman" w:hAnsi="Times New Roman"/>
          <w:spacing w:val="-2"/>
          <w:sz w:val="26"/>
          <w:szCs w:val="26"/>
        </w:rPr>
        <w:t>о</w:t>
      </w:r>
      <w:r w:rsidRPr="00477956">
        <w:rPr>
          <w:rFonts w:ascii="Times New Roman" w:hAnsi="Times New Roman"/>
          <w:spacing w:val="1"/>
          <w:sz w:val="26"/>
          <w:szCs w:val="26"/>
        </w:rPr>
        <w:t>-</w:t>
      </w:r>
      <w:r w:rsidRPr="00477956">
        <w:rPr>
          <w:rFonts w:ascii="Times New Roman" w:hAnsi="Times New Roman"/>
          <w:spacing w:val="-2"/>
          <w:sz w:val="26"/>
          <w:szCs w:val="26"/>
        </w:rPr>
        <w:t>с</w:t>
      </w:r>
      <w:r w:rsidRPr="00477956">
        <w:rPr>
          <w:rFonts w:ascii="Times New Roman" w:hAnsi="Times New Roman"/>
          <w:spacing w:val="-1"/>
          <w:sz w:val="26"/>
          <w:szCs w:val="26"/>
        </w:rPr>
        <w:t>т</w:t>
      </w:r>
      <w:r w:rsidRPr="00477956">
        <w:rPr>
          <w:rFonts w:ascii="Times New Roman" w:hAnsi="Times New Roman"/>
          <w:spacing w:val="1"/>
          <w:sz w:val="26"/>
          <w:szCs w:val="26"/>
        </w:rPr>
        <w:t>еп</w:t>
      </w:r>
      <w:r w:rsidRPr="00477956">
        <w:rPr>
          <w:rFonts w:ascii="Times New Roman" w:hAnsi="Times New Roman"/>
          <w:sz w:val="26"/>
          <w:szCs w:val="26"/>
        </w:rPr>
        <w:t>н</w:t>
      </w:r>
      <w:r w:rsidRPr="00477956">
        <w:rPr>
          <w:rFonts w:ascii="Times New Roman" w:hAnsi="Times New Roman"/>
          <w:spacing w:val="1"/>
          <w:sz w:val="26"/>
          <w:szCs w:val="26"/>
        </w:rPr>
        <w:t>ы</w:t>
      </w:r>
      <w:r w:rsidRPr="00477956">
        <w:rPr>
          <w:rFonts w:ascii="Times New Roman" w:hAnsi="Times New Roman"/>
          <w:sz w:val="26"/>
          <w:szCs w:val="26"/>
        </w:rPr>
        <w:t xml:space="preserve">х </w:t>
      </w:r>
      <w:r w:rsidRPr="00477956">
        <w:rPr>
          <w:rFonts w:ascii="Times New Roman" w:hAnsi="Times New Roman"/>
          <w:spacing w:val="-1"/>
          <w:sz w:val="26"/>
          <w:szCs w:val="26"/>
        </w:rPr>
        <w:t>ла</w:t>
      </w:r>
      <w:r w:rsidRPr="00477956">
        <w:rPr>
          <w:rFonts w:ascii="Times New Roman" w:hAnsi="Times New Roman"/>
          <w:sz w:val="26"/>
          <w:szCs w:val="26"/>
        </w:rPr>
        <w:t>ндш</w:t>
      </w:r>
      <w:r w:rsidRPr="00477956">
        <w:rPr>
          <w:rFonts w:ascii="Times New Roman" w:hAnsi="Times New Roman"/>
          <w:spacing w:val="-1"/>
          <w:sz w:val="26"/>
          <w:szCs w:val="26"/>
        </w:rPr>
        <w:t>а</w:t>
      </w:r>
      <w:r w:rsidRPr="00477956">
        <w:rPr>
          <w:rFonts w:ascii="Times New Roman" w:hAnsi="Times New Roman"/>
          <w:spacing w:val="1"/>
          <w:sz w:val="26"/>
          <w:szCs w:val="26"/>
        </w:rPr>
        <w:t>ф</w:t>
      </w:r>
      <w:r w:rsidRPr="00477956">
        <w:rPr>
          <w:rFonts w:ascii="Times New Roman" w:hAnsi="Times New Roman"/>
          <w:spacing w:val="-1"/>
          <w:sz w:val="26"/>
          <w:szCs w:val="26"/>
        </w:rPr>
        <w:t>т</w:t>
      </w:r>
      <w:r w:rsidRPr="00477956">
        <w:rPr>
          <w:rFonts w:ascii="Times New Roman" w:hAnsi="Times New Roman"/>
          <w:spacing w:val="1"/>
          <w:sz w:val="26"/>
          <w:szCs w:val="26"/>
        </w:rPr>
        <w:t>ов</w:t>
      </w:r>
      <w:r w:rsidRPr="00477956">
        <w:rPr>
          <w:rFonts w:ascii="Times New Roman" w:hAnsi="Times New Roman"/>
          <w:sz w:val="26"/>
          <w:szCs w:val="26"/>
        </w:rPr>
        <w:t>,</w:t>
      </w:r>
      <w:r w:rsidR="00654F6F">
        <w:rPr>
          <w:rFonts w:ascii="Times New Roman" w:hAnsi="Times New Roman"/>
          <w:sz w:val="26"/>
          <w:szCs w:val="26"/>
        </w:rPr>
        <w:t xml:space="preserve"> </w:t>
      </w:r>
      <w:r w:rsidRPr="00477956">
        <w:rPr>
          <w:rFonts w:ascii="Times New Roman" w:hAnsi="Times New Roman"/>
          <w:spacing w:val="1"/>
          <w:sz w:val="26"/>
          <w:szCs w:val="26"/>
        </w:rPr>
        <w:t>у</w:t>
      </w:r>
      <w:r w:rsidRPr="00477956">
        <w:rPr>
          <w:rFonts w:ascii="Times New Roman" w:hAnsi="Times New Roman"/>
          <w:spacing w:val="-1"/>
          <w:sz w:val="26"/>
          <w:szCs w:val="26"/>
        </w:rPr>
        <w:t>г</w:t>
      </w:r>
      <w:r w:rsidRPr="00477956">
        <w:rPr>
          <w:rFonts w:ascii="Times New Roman" w:hAnsi="Times New Roman"/>
          <w:sz w:val="26"/>
          <w:szCs w:val="26"/>
        </w:rPr>
        <w:t>н</w:t>
      </w:r>
      <w:r w:rsidRPr="00477956">
        <w:rPr>
          <w:rFonts w:ascii="Times New Roman" w:hAnsi="Times New Roman"/>
          <w:spacing w:val="1"/>
          <w:sz w:val="26"/>
          <w:szCs w:val="26"/>
        </w:rPr>
        <w:t>е</w:t>
      </w:r>
      <w:r w:rsidRPr="00477956">
        <w:rPr>
          <w:rFonts w:ascii="Times New Roman" w:hAnsi="Times New Roman"/>
          <w:spacing w:val="-1"/>
          <w:sz w:val="26"/>
          <w:szCs w:val="26"/>
        </w:rPr>
        <w:t>т</w:t>
      </w:r>
      <w:r w:rsidRPr="00477956">
        <w:rPr>
          <w:rFonts w:ascii="Times New Roman" w:hAnsi="Times New Roman"/>
          <w:spacing w:val="1"/>
          <w:sz w:val="26"/>
          <w:szCs w:val="26"/>
        </w:rPr>
        <w:t>е</w:t>
      </w:r>
      <w:r w:rsidRPr="00477956">
        <w:rPr>
          <w:rFonts w:ascii="Times New Roman" w:hAnsi="Times New Roman"/>
          <w:sz w:val="26"/>
          <w:szCs w:val="26"/>
        </w:rPr>
        <w:t>ние</w:t>
      </w:r>
      <w:r w:rsidR="00654F6F">
        <w:rPr>
          <w:rFonts w:ascii="Times New Roman" w:hAnsi="Times New Roman"/>
          <w:sz w:val="26"/>
          <w:szCs w:val="26"/>
        </w:rPr>
        <w:t xml:space="preserve"> </w:t>
      </w:r>
      <w:r w:rsidRPr="00477956">
        <w:rPr>
          <w:rFonts w:ascii="Times New Roman" w:hAnsi="Times New Roman"/>
          <w:spacing w:val="1"/>
          <w:sz w:val="26"/>
          <w:szCs w:val="26"/>
        </w:rPr>
        <w:t>п</w:t>
      </w:r>
      <w:r w:rsidRPr="00477956">
        <w:rPr>
          <w:rFonts w:ascii="Times New Roman" w:hAnsi="Times New Roman"/>
          <w:spacing w:val="-1"/>
          <w:sz w:val="26"/>
          <w:szCs w:val="26"/>
        </w:rPr>
        <w:t>л</w:t>
      </w:r>
      <w:r w:rsidRPr="00477956">
        <w:rPr>
          <w:rFonts w:ascii="Times New Roman" w:hAnsi="Times New Roman"/>
          <w:spacing w:val="1"/>
          <w:sz w:val="26"/>
          <w:szCs w:val="26"/>
        </w:rPr>
        <w:t>о</w:t>
      </w:r>
      <w:r w:rsidRPr="00477956">
        <w:rPr>
          <w:rFonts w:ascii="Times New Roman" w:hAnsi="Times New Roman"/>
          <w:sz w:val="26"/>
          <w:szCs w:val="26"/>
        </w:rPr>
        <w:t>д</w:t>
      </w:r>
      <w:r w:rsidRPr="00477956">
        <w:rPr>
          <w:rFonts w:ascii="Times New Roman" w:hAnsi="Times New Roman"/>
          <w:spacing w:val="1"/>
          <w:sz w:val="26"/>
          <w:szCs w:val="26"/>
        </w:rPr>
        <w:t>оро</w:t>
      </w:r>
      <w:r w:rsidRPr="00477956">
        <w:rPr>
          <w:rFonts w:ascii="Times New Roman" w:hAnsi="Times New Roman"/>
          <w:sz w:val="26"/>
          <w:szCs w:val="26"/>
        </w:rPr>
        <w:t>д</w:t>
      </w:r>
      <w:r w:rsidRPr="00477956">
        <w:rPr>
          <w:rFonts w:ascii="Times New Roman" w:hAnsi="Times New Roman"/>
          <w:spacing w:val="-2"/>
          <w:sz w:val="26"/>
          <w:szCs w:val="26"/>
        </w:rPr>
        <w:t>н</w:t>
      </w:r>
      <w:r w:rsidRPr="00477956">
        <w:rPr>
          <w:rFonts w:ascii="Times New Roman" w:hAnsi="Times New Roman"/>
          <w:spacing w:val="1"/>
          <w:sz w:val="26"/>
          <w:szCs w:val="26"/>
        </w:rPr>
        <w:t>о</w:t>
      </w:r>
      <w:r w:rsidRPr="00477956">
        <w:rPr>
          <w:rFonts w:ascii="Times New Roman" w:hAnsi="Times New Roman"/>
          <w:spacing w:val="-1"/>
          <w:sz w:val="26"/>
          <w:szCs w:val="26"/>
        </w:rPr>
        <w:t>г</w:t>
      </w:r>
      <w:r w:rsidRPr="00477956">
        <w:rPr>
          <w:rFonts w:ascii="Times New Roman" w:hAnsi="Times New Roman"/>
          <w:sz w:val="26"/>
          <w:szCs w:val="26"/>
        </w:rPr>
        <w:t>о</w:t>
      </w:r>
      <w:r w:rsidR="00654F6F">
        <w:rPr>
          <w:rFonts w:ascii="Times New Roman" w:hAnsi="Times New Roman"/>
          <w:sz w:val="26"/>
          <w:szCs w:val="26"/>
        </w:rPr>
        <w:t xml:space="preserve"> </w:t>
      </w:r>
      <w:r w:rsidRPr="00477956">
        <w:rPr>
          <w:rFonts w:ascii="Times New Roman" w:hAnsi="Times New Roman"/>
          <w:spacing w:val="-2"/>
          <w:sz w:val="26"/>
          <w:szCs w:val="26"/>
        </w:rPr>
        <w:t>с</w:t>
      </w:r>
      <w:r w:rsidRPr="00477956">
        <w:rPr>
          <w:rFonts w:ascii="Times New Roman" w:hAnsi="Times New Roman"/>
          <w:spacing w:val="-1"/>
          <w:sz w:val="26"/>
          <w:szCs w:val="26"/>
        </w:rPr>
        <w:t>л</w:t>
      </w:r>
      <w:r w:rsidRPr="00477956">
        <w:rPr>
          <w:rFonts w:ascii="Times New Roman" w:hAnsi="Times New Roman"/>
          <w:spacing w:val="1"/>
          <w:sz w:val="26"/>
          <w:szCs w:val="26"/>
        </w:rPr>
        <w:t>о</w:t>
      </w:r>
      <w:r w:rsidRPr="00477956">
        <w:rPr>
          <w:rFonts w:ascii="Times New Roman" w:hAnsi="Times New Roman"/>
          <w:sz w:val="26"/>
          <w:szCs w:val="26"/>
        </w:rPr>
        <w:t>я</w:t>
      </w:r>
      <w:r w:rsidR="00654F6F">
        <w:rPr>
          <w:rFonts w:ascii="Times New Roman" w:hAnsi="Times New Roman"/>
          <w:sz w:val="26"/>
          <w:szCs w:val="26"/>
        </w:rPr>
        <w:t xml:space="preserve"> </w:t>
      </w:r>
      <w:r w:rsidRPr="00477956">
        <w:rPr>
          <w:rFonts w:ascii="Times New Roman" w:hAnsi="Times New Roman"/>
          <w:spacing w:val="1"/>
          <w:sz w:val="26"/>
          <w:szCs w:val="26"/>
        </w:rPr>
        <w:t>по</w:t>
      </w:r>
      <w:r w:rsidRPr="00477956">
        <w:rPr>
          <w:rFonts w:ascii="Times New Roman" w:hAnsi="Times New Roman"/>
          <w:sz w:val="26"/>
          <w:szCs w:val="26"/>
        </w:rPr>
        <w:t>ч</w:t>
      </w:r>
      <w:r w:rsidRPr="00477956">
        <w:rPr>
          <w:rFonts w:ascii="Times New Roman" w:hAnsi="Times New Roman"/>
          <w:spacing w:val="1"/>
          <w:sz w:val="26"/>
          <w:szCs w:val="26"/>
        </w:rPr>
        <w:t>в</w:t>
      </w:r>
      <w:r w:rsidRPr="00477956">
        <w:rPr>
          <w:rFonts w:ascii="Times New Roman" w:hAnsi="Times New Roman"/>
          <w:sz w:val="26"/>
          <w:szCs w:val="26"/>
        </w:rPr>
        <w:t>ы</w:t>
      </w:r>
      <w:r w:rsidRPr="00477956">
        <w:rPr>
          <w:rFonts w:ascii="Times New Roman" w:hAnsi="Times New Roman"/>
          <w:spacing w:val="1"/>
          <w:sz w:val="26"/>
          <w:szCs w:val="26"/>
        </w:rPr>
        <w:t>(</w:t>
      </w:r>
      <w:r w:rsidRPr="00477956">
        <w:rPr>
          <w:rFonts w:ascii="Times New Roman" w:hAnsi="Times New Roman"/>
          <w:sz w:val="26"/>
          <w:szCs w:val="26"/>
        </w:rPr>
        <w:t>д</w:t>
      </w:r>
      <w:r w:rsidRPr="00477956">
        <w:rPr>
          <w:rFonts w:ascii="Times New Roman" w:hAnsi="Times New Roman"/>
          <w:spacing w:val="1"/>
          <w:sz w:val="26"/>
          <w:szCs w:val="26"/>
        </w:rPr>
        <w:t>е</w:t>
      </w:r>
      <w:r w:rsidRPr="00477956">
        <w:rPr>
          <w:rFonts w:ascii="Times New Roman" w:hAnsi="Times New Roman"/>
          <w:spacing w:val="-1"/>
          <w:sz w:val="26"/>
          <w:szCs w:val="26"/>
        </w:rPr>
        <w:t>г</w:t>
      </w:r>
      <w:r w:rsidRPr="00477956">
        <w:rPr>
          <w:rFonts w:ascii="Times New Roman" w:hAnsi="Times New Roman"/>
          <w:spacing w:val="1"/>
          <w:sz w:val="26"/>
          <w:szCs w:val="26"/>
        </w:rPr>
        <w:t>у</w:t>
      </w:r>
      <w:r w:rsidRPr="00477956">
        <w:rPr>
          <w:rFonts w:ascii="Times New Roman" w:hAnsi="Times New Roman"/>
          <w:sz w:val="26"/>
          <w:szCs w:val="26"/>
        </w:rPr>
        <w:t>ми</w:t>
      </w:r>
      <w:r w:rsidRPr="00477956">
        <w:rPr>
          <w:rFonts w:ascii="Times New Roman" w:hAnsi="Times New Roman"/>
          <w:spacing w:val="-2"/>
          <w:sz w:val="26"/>
          <w:szCs w:val="26"/>
        </w:rPr>
        <w:t>ф</w:t>
      </w:r>
      <w:r w:rsidRPr="00477956">
        <w:rPr>
          <w:rFonts w:ascii="Times New Roman" w:hAnsi="Times New Roman"/>
          <w:sz w:val="26"/>
          <w:szCs w:val="26"/>
        </w:rPr>
        <w:t>и</w:t>
      </w:r>
      <w:r w:rsidRPr="00477956">
        <w:rPr>
          <w:rFonts w:ascii="Times New Roman" w:hAnsi="Times New Roman"/>
          <w:spacing w:val="1"/>
          <w:sz w:val="26"/>
          <w:szCs w:val="26"/>
        </w:rPr>
        <w:t>к</w:t>
      </w:r>
      <w:r w:rsidRPr="00477956">
        <w:rPr>
          <w:rFonts w:ascii="Times New Roman" w:hAnsi="Times New Roman"/>
          <w:spacing w:val="-1"/>
          <w:sz w:val="26"/>
          <w:szCs w:val="26"/>
        </w:rPr>
        <w:t>а</w:t>
      </w:r>
      <w:r w:rsidRPr="00477956">
        <w:rPr>
          <w:rFonts w:ascii="Times New Roman" w:hAnsi="Times New Roman"/>
          <w:sz w:val="26"/>
          <w:szCs w:val="26"/>
        </w:rPr>
        <w:t>ци</w:t>
      </w:r>
      <w:r w:rsidRPr="00477956">
        <w:rPr>
          <w:rFonts w:ascii="Times New Roman" w:hAnsi="Times New Roman"/>
          <w:spacing w:val="-1"/>
          <w:sz w:val="26"/>
          <w:szCs w:val="26"/>
        </w:rPr>
        <w:t>я</w:t>
      </w:r>
      <w:r w:rsidRPr="00477956">
        <w:rPr>
          <w:rFonts w:ascii="Times New Roman" w:hAnsi="Times New Roman"/>
          <w:sz w:val="26"/>
          <w:szCs w:val="26"/>
        </w:rPr>
        <w:t xml:space="preserve">, </w:t>
      </w:r>
      <w:r w:rsidRPr="00477956">
        <w:rPr>
          <w:rFonts w:ascii="Times New Roman" w:hAnsi="Times New Roman"/>
          <w:spacing w:val="1"/>
          <w:sz w:val="26"/>
          <w:szCs w:val="26"/>
        </w:rPr>
        <w:t>ус</w:t>
      </w:r>
      <w:r w:rsidRPr="00477956">
        <w:rPr>
          <w:rFonts w:ascii="Times New Roman" w:hAnsi="Times New Roman"/>
          <w:sz w:val="26"/>
          <w:szCs w:val="26"/>
        </w:rPr>
        <w:t>и</w:t>
      </w:r>
      <w:r w:rsidRPr="00477956">
        <w:rPr>
          <w:rFonts w:ascii="Times New Roman" w:hAnsi="Times New Roman"/>
          <w:spacing w:val="-1"/>
          <w:sz w:val="26"/>
          <w:szCs w:val="26"/>
        </w:rPr>
        <w:t>л</w:t>
      </w:r>
      <w:r w:rsidRPr="00477956">
        <w:rPr>
          <w:rFonts w:ascii="Times New Roman" w:hAnsi="Times New Roman"/>
          <w:spacing w:val="1"/>
          <w:sz w:val="26"/>
          <w:szCs w:val="26"/>
        </w:rPr>
        <w:t>е</w:t>
      </w:r>
      <w:r w:rsidRPr="00477956">
        <w:rPr>
          <w:rFonts w:ascii="Times New Roman" w:hAnsi="Times New Roman"/>
          <w:sz w:val="26"/>
          <w:szCs w:val="26"/>
        </w:rPr>
        <w:t xml:space="preserve">ние </w:t>
      </w:r>
      <w:r w:rsidRPr="00477956">
        <w:rPr>
          <w:rFonts w:ascii="Times New Roman" w:hAnsi="Times New Roman"/>
          <w:spacing w:val="1"/>
          <w:sz w:val="26"/>
          <w:szCs w:val="26"/>
        </w:rPr>
        <w:t>во</w:t>
      </w:r>
      <w:r w:rsidRPr="00477956">
        <w:rPr>
          <w:rFonts w:ascii="Times New Roman" w:hAnsi="Times New Roman"/>
          <w:sz w:val="26"/>
          <w:szCs w:val="26"/>
        </w:rPr>
        <w:t>д</w:t>
      </w:r>
      <w:r w:rsidRPr="00477956">
        <w:rPr>
          <w:rFonts w:ascii="Times New Roman" w:hAnsi="Times New Roman"/>
          <w:spacing w:val="-2"/>
          <w:sz w:val="26"/>
          <w:szCs w:val="26"/>
        </w:rPr>
        <w:t>н</w:t>
      </w:r>
      <w:r w:rsidRPr="00477956">
        <w:rPr>
          <w:rFonts w:ascii="Times New Roman" w:hAnsi="Times New Roman"/>
          <w:spacing w:val="1"/>
          <w:sz w:val="26"/>
          <w:szCs w:val="26"/>
        </w:rPr>
        <w:t>о-</w:t>
      </w:r>
      <w:r w:rsidRPr="00477956">
        <w:rPr>
          <w:rFonts w:ascii="Times New Roman" w:hAnsi="Times New Roman"/>
          <w:spacing w:val="-1"/>
          <w:sz w:val="26"/>
          <w:szCs w:val="26"/>
        </w:rPr>
        <w:t>в</w:t>
      </w:r>
      <w:r w:rsidRPr="00477956">
        <w:rPr>
          <w:rFonts w:ascii="Times New Roman" w:hAnsi="Times New Roman"/>
          <w:spacing w:val="1"/>
          <w:sz w:val="26"/>
          <w:szCs w:val="26"/>
        </w:rPr>
        <w:t>е</w:t>
      </w:r>
      <w:r w:rsidRPr="00477956">
        <w:rPr>
          <w:rFonts w:ascii="Times New Roman" w:hAnsi="Times New Roman"/>
          <w:spacing w:val="-1"/>
          <w:sz w:val="26"/>
          <w:szCs w:val="26"/>
        </w:rPr>
        <w:t>т</w:t>
      </w:r>
      <w:r w:rsidRPr="00477956">
        <w:rPr>
          <w:rFonts w:ascii="Times New Roman" w:hAnsi="Times New Roman"/>
          <w:spacing w:val="-2"/>
          <w:sz w:val="26"/>
          <w:szCs w:val="26"/>
        </w:rPr>
        <w:t>р</w:t>
      </w:r>
      <w:r w:rsidRPr="00477956">
        <w:rPr>
          <w:rFonts w:ascii="Times New Roman" w:hAnsi="Times New Roman"/>
          <w:spacing w:val="1"/>
          <w:sz w:val="26"/>
          <w:szCs w:val="26"/>
        </w:rPr>
        <w:t>ово</w:t>
      </w:r>
      <w:r w:rsidRPr="00477956">
        <w:rPr>
          <w:rFonts w:ascii="Times New Roman" w:hAnsi="Times New Roman"/>
          <w:sz w:val="26"/>
          <w:szCs w:val="26"/>
        </w:rPr>
        <w:t xml:space="preserve">й </w:t>
      </w:r>
      <w:r w:rsidRPr="00477956">
        <w:rPr>
          <w:rFonts w:ascii="Times New Roman" w:hAnsi="Times New Roman"/>
          <w:spacing w:val="1"/>
          <w:sz w:val="26"/>
          <w:szCs w:val="26"/>
        </w:rPr>
        <w:t>эро</w:t>
      </w:r>
      <w:r w:rsidRPr="00477956">
        <w:rPr>
          <w:rFonts w:ascii="Times New Roman" w:hAnsi="Times New Roman"/>
          <w:spacing w:val="-1"/>
          <w:sz w:val="26"/>
          <w:szCs w:val="26"/>
        </w:rPr>
        <w:t>з</w:t>
      </w:r>
      <w:r w:rsidRPr="00477956">
        <w:rPr>
          <w:rFonts w:ascii="Times New Roman" w:hAnsi="Times New Roman"/>
          <w:sz w:val="26"/>
          <w:szCs w:val="26"/>
        </w:rPr>
        <w:t xml:space="preserve">ии </w:t>
      </w:r>
      <w:r w:rsidRPr="00477956">
        <w:rPr>
          <w:rFonts w:ascii="Times New Roman" w:hAnsi="Times New Roman"/>
          <w:spacing w:val="1"/>
          <w:sz w:val="26"/>
          <w:szCs w:val="26"/>
        </w:rPr>
        <w:t>по</w:t>
      </w:r>
      <w:r w:rsidRPr="00477956">
        <w:rPr>
          <w:rFonts w:ascii="Times New Roman" w:hAnsi="Times New Roman"/>
          <w:spacing w:val="-3"/>
          <w:sz w:val="26"/>
          <w:szCs w:val="26"/>
        </w:rPr>
        <w:t>ч</w:t>
      </w:r>
      <w:r w:rsidRPr="00477956">
        <w:rPr>
          <w:rFonts w:ascii="Times New Roman" w:hAnsi="Times New Roman"/>
          <w:spacing w:val="1"/>
          <w:sz w:val="26"/>
          <w:szCs w:val="26"/>
        </w:rPr>
        <w:t>вы</w:t>
      </w:r>
      <w:r w:rsidRPr="00477956">
        <w:rPr>
          <w:rFonts w:ascii="Times New Roman" w:hAnsi="Times New Roman"/>
          <w:spacing w:val="-2"/>
          <w:sz w:val="26"/>
          <w:szCs w:val="26"/>
        </w:rPr>
        <w:t>)</w:t>
      </w:r>
      <w:r w:rsidRPr="00477956">
        <w:rPr>
          <w:rFonts w:ascii="Times New Roman" w:hAnsi="Times New Roman"/>
          <w:sz w:val="26"/>
          <w:szCs w:val="26"/>
        </w:rPr>
        <w:t>;</w:t>
      </w:r>
    </w:p>
    <w:p w:rsidR="00245F77" w:rsidRPr="00477956" w:rsidRDefault="00245F77" w:rsidP="00245F77">
      <w:pPr>
        <w:pStyle w:val="a8"/>
        <w:widowControl w:val="0"/>
        <w:numPr>
          <w:ilvl w:val="0"/>
          <w:numId w:val="26"/>
        </w:numPr>
        <w:tabs>
          <w:tab w:val="left" w:pos="1240"/>
          <w:tab w:val="left" w:pos="3340"/>
          <w:tab w:val="left" w:pos="5220"/>
          <w:tab w:val="left" w:pos="6680"/>
          <w:tab w:val="left" w:pos="7940"/>
          <w:tab w:val="left" w:pos="9040"/>
        </w:tabs>
        <w:autoSpaceDE w:val="0"/>
        <w:autoSpaceDN w:val="0"/>
        <w:adjustRightInd w:val="0"/>
        <w:spacing w:before="2" w:line="240" w:lineRule="auto"/>
        <w:ind w:right="71"/>
        <w:jc w:val="both"/>
        <w:rPr>
          <w:rFonts w:ascii="Times New Roman" w:hAnsi="Times New Roman"/>
          <w:sz w:val="26"/>
          <w:szCs w:val="26"/>
        </w:rPr>
      </w:pPr>
      <w:r w:rsidRPr="00477956">
        <w:rPr>
          <w:rFonts w:ascii="Times New Roman" w:hAnsi="Times New Roman"/>
          <w:spacing w:val="-1"/>
          <w:sz w:val="26"/>
          <w:szCs w:val="26"/>
        </w:rPr>
        <w:t>Н</w:t>
      </w:r>
      <w:r w:rsidRPr="00477956">
        <w:rPr>
          <w:rFonts w:ascii="Times New Roman" w:hAnsi="Times New Roman"/>
          <w:spacing w:val="1"/>
          <w:sz w:val="26"/>
          <w:szCs w:val="26"/>
        </w:rPr>
        <w:t>ер</w:t>
      </w:r>
      <w:r w:rsidRPr="00477956">
        <w:rPr>
          <w:rFonts w:ascii="Times New Roman" w:hAnsi="Times New Roman"/>
          <w:spacing w:val="-1"/>
          <w:sz w:val="26"/>
          <w:szCs w:val="26"/>
        </w:rPr>
        <w:t>а</w:t>
      </w:r>
      <w:r w:rsidRPr="00477956">
        <w:rPr>
          <w:rFonts w:ascii="Times New Roman" w:hAnsi="Times New Roman"/>
          <w:sz w:val="26"/>
          <w:szCs w:val="26"/>
        </w:rPr>
        <w:t>ци</w:t>
      </w:r>
      <w:r w:rsidRPr="00477956">
        <w:rPr>
          <w:rFonts w:ascii="Times New Roman" w:hAnsi="Times New Roman"/>
          <w:spacing w:val="1"/>
          <w:sz w:val="26"/>
          <w:szCs w:val="26"/>
        </w:rPr>
        <w:t>о</w:t>
      </w:r>
      <w:r w:rsidRPr="00477956">
        <w:rPr>
          <w:rFonts w:ascii="Times New Roman" w:hAnsi="Times New Roman"/>
          <w:sz w:val="26"/>
          <w:szCs w:val="26"/>
        </w:rPr>
        <w:t>н</w:t>
      </w:r>
      <w:r w:rsidRPr="00477956">
        <w:rPr>
          <w:rFonts w:ascii="Times New Roman" w:hAnsi="Times New Roman"/>
          <w:spacing w:val="-1"/>
          <w:sz w:val="26"/>
          <w:szCs w:val="26"/>
        </w:rPr>
        <w:t>ал</w:t>
      </w:r>
      <w:r w:rsidRPr="00477956">
        <w:rPr>
          <w:rFonts w:ascii="Times New Roman" w:hAnsi="Times New Roman"/>
          <w:spacing w:val="1"/>
          <w:sz w:val="26"/>
          <w:szCs w:val="26"/>
        </w:rPr>
        <w:t>ь</w:t>
      </w:r>
      <w:r w:rsidRPr="00477956">
        <w:rPr>
          <w:rFonts w:ascii="Times New Roman" w:hAnsi="Times New Roman"/>
          <w:sz w:val="26"/>
          <w:szCs w:val="26"/>
        </w:rPr>
        <w:t>н</w:t>
      </w:r>
      <w:r w:rsidRPr="00477956">
        <w:rPr>
          <w:rFonts w:ascii="Times New Roman" w:hAnsi="Times New Roman"/>
          <w:spacing w:val="1"/>
          <w:sz w:val="26"/>
          <w:szCs w:val="26"/>
        </w:rPr>
        <w:t>о</w:t>
      </w:r>
      <w:r w:rsidRPr="00477956">
        <w:rPr>
          <w:rFonts w:ascii="Times New Roman" w:hAnsi="Times New Roman"/>
          <w:sz w:val="26"/>
          <w:szCs w:val="26"/>
        </w:rPr>
        <w:t>е</w:t>
      </w:r>
      <w:r w:rsidRPr="00477956">
        <w:rPr>
          <w:rFonts w:ascii="Times New Roman" w:hAnsi="Times New Roman"/>
          <w:sz w:val="26"/>
          <w:szCs w:val="26"/>
        </w:rPr>
        <w:tab/>
        <w:t>и</w:t>
      </w:r>
      <w:r w:rsidRPr="00477956">
        <w:rPr>
          <w:rFonts w:ascii="Times New Roman" w:hAnsi="Times New Roman"/>
          <w:spacing w:val="-2"/>
          <w:sz w:val="26"/>
          <w:szCs w:val="26"/>
        </w:rPr>
        <w:t>с</w:t>
      </w:r>
      <w:r w:rsidRPr="00477956">
        <w:rPr>
          <w:rFonts w:ascii="Times New Roman" w:hAnsi="Times New Roman"/>
          <w:spacing w:val="1"/>
          <w:sz w:val="26"/>
          <w:szCs w:val="26"/>
        </w:rPr>
        <w:t>по</w:t>
      </w:r>
      <w:r w:rsidRPr="00477956">
        <w:rPr>
          <w:rFonts w:ascii="Times New Roman" w:hAnsi="Times New Roman"/>
          <w:spacing w:val="-1"/>
          <w:sz w:val="26"/>
          <w:szCs w:val="26"/>
        </w:rPr>
        <w:t>л</w:t>
      </w:r>
      <w:r w:rsidRPr="00477956">
        <w:rPr>
          <w:rFonts w:ascii="Times New Roman" w:hAnsi="Times New Roman"/>
          <w:spacing w:val="1"/>
          <w:sz w:val="26"/>
          <w:szCs w:val="26"/>
        </w:rPr>
        <w:t>ь</w:t>
      </w:r>
      <w:r w:rsidRPr="00477956">
        <w:rPr>
          <w:rFonts w:ascii="Times New Roman" w:hAnsi="Times New Roman"/>
          <w:spacing w:val="-1"/>
          <w:sz w:val="26"/>
          <w:szCs w:val="26"/>
        </w:rPr>
        <w:t>з</w:t>
      </w:r>
      <w:r w:rsidRPr="00477956">
        <w:rPr>
          <w:rFonts w:ascii="Times New Roman" w:hAnsi="Times New Roman"/>
          <w:spacing w:val="1"/>
          <w:sz w:val="26"/>
          <w:szCs w:val="26"/>
        </w:rPr>
        <w:t>ов</w:t>
      </w:r>
      <w:r w:rsidRPr="00477956">
        <w:rPr>
          <w:rFonts w:ascii="Times New Roman" w:hAnsi="Times New Roman"/>
          <w:spacing w:val="-1"/>
          <w:sz w:val="26"/>
          <w:szCs w:val="26"/>
        </w:rPr>
        <w:t>а</w:t>
      </w:r>
      <w:r w:rsidRPr="00477956">
        <w:rPr>
          <w:rFonts w:ascii="Times New Roman" w:hAnsi="Times New Roman"/>
          <w:sz w:val="26"/>
          <w:szCs w:val="26"/>
        </w:rPr>
        <w:t>ние</w:t>
      </w:r>
      <w:r w:rsidRPr="00477956">
        <w:rPr>
          <w:rFonts w:ascii="Times New Roman" w:hAnsi="Times New Roman"/>
          <w:sz w:val="26"/>
          <w:szCs w:val="26"/>
        </w:rPr>
        <w:tab/>
      </w:r>
      <w:r w:rsidRPr="00477956">
        <w:rPr>
          <w:rFonts w:ascii="Times New Roman" w:hAnsi="Times New Roman"/>
          <w:spacing w:val="-1"/>
          <w:sz w:val="26"/>
          <w:szCs w:val="26"/>
        </w:rPr>
        <w:t>п</w:t>
      </w:r>
      <w:r w:rsidRPr="00477956">
        <w:rPr>
          <w:rFonts w:ascii="Times New Roman" w:hAnsi="Times New Roman"/>
          <w:spacing w:val="1"/>
          <w:sz w:val="26"/>
          <w:szCs w:val="26"/>
        </w:rPr>
        <w:t>р</w:t>
      </w:r>
      <w:r w:rsidRPr="00477956">
        <w:rPr>
          <w:rFonts w:ascii="Times New Roman" w:hAnsi="Times New Roman"/>
          <w:sz w:val="26"/>
          <w:szCs w:val="26"/>
        </w:rPr>
        <w:t>и</w:t>
      </w:r>
      <w:r w:rsidRPr="00477956">
        <w:rPr>
          <w:rFonts w:ascii="Times New Roman" w:hAnsi="Times New Roman"/>
          <w:spacing w:val="1"/>
          <w:sz w:val="26"/>
          <w:szCs w:val="26"/>
        </w:rPr>
        <w:t>ро</w:t>
      </w:r>
      <w:r w:rsidRPr="00477956">
        <w:rPr>
          <w:rFonts w:ascii="Times New Roman" w:hAnsi="Times New Roman"/>
          <w:spacing w:val="-2"/>
          <w:sz w:val="26"/>
          <w:szCs w:val="26"/>
        </w:rPr>
        <w:t>д</w:t>
      </w:r>
      <w:r w:rsidRPr="00477956">
        <w:rPr>
          <w:rFonts w:ascii="Times New Roman" w:hAnsi="Times New Roman"/>
          <w:sz w:val="26"/>
          <w:szCs w:val="26"/>
        </w:rPr>
        <w:t>н</w:t>
      </w:r>
      <w:r w:rsidRPr="00477956">
        <w:rPr>
          <w:rFonts w:ascii="Times New Roman" w:hAnsi="Times New Roman"/>
          <w:spacing w:val="1"/>
          <w:sz w:val="26"/>
          <w:szCs w:val="26"/>
        </w:rPr>
        <w:t>ы</w:t>
      </w:r>
      <w:r w:rsidRPr="00477956">
        <w:rPr>
          <w:rFonts w:ascii="Times New Roman" w:hAnsi="Times New Roman"/>
          <w:sz w:val="26"/>
          <w:szCs w:val="26"/>
        </w:rPr>
        <w:t>х</w:t>
      </w:r>
      <w:r w:rsidRPr="00477956">
        <w:rPr>
          <w:rFonts w:ascii="Times New Roman" w:hAnsi="Times New Roman"/>
          <w:sz w:val="26"/>
          <w:szCs w:val="26"/>
        </w:rPr>
        <w:tab/>
      </w:r>
      <w:r w:rsidRPr="00477956">
        <w:rPr>
          <w:rFonts w:ascii="Times New Roman" w:hAnsi="Times New Roman"/>
          <w:spacing w:val="1"/>
          <w:sz w:val="26"/>
          <w:szCs w:val="26"/>
        </w:rPr>
        <w:t>р</w:t>
      </w:r>
      <w:r w:rsidRPr="00477956">
        <w:rPr>
          <w:rFonts w:ascii="Times New Roman" w:hAnsi="Times New Roman"/>
          <w:spacing w:val="-2"/>
          <w:sz w:val="26"/>
          <w:szCs w:val="26"/>
        </w:rPr>
        <w:t>е</w:t>
      </w:r>
      <w:r w:rsidRPr="00477956">
        <w:rPr>
          <w:rFonts w:ascii="Times New Roman" w:hAnsi="Times New Roman"/>
          <w:spacing w:val="1"/>
          <w:sz w:val="26"/>
          <w:szCs w:val="26"/>
        </w:rPr>
        <w:t>сур</w:t>
      </w:r>
      <w:r w:rsidRPr="00477956">
        <w:rPr>
          <w:rFonts w:ascii="Times New Roman" w:hAnsi="Times New Roman"/>
          <w:spacing w:val="-2"/>
          <w:sz w:val="26"/>
          <w:szCs w:val="26"/>
        </w:rPr>
        <w:t>с</w:t>
      </w:r>
      <w:r w:rsidRPr="00477956">
        <w:rPr>
          <w:rFonts w:ascii="Times New Roman" w:hAnsi="Times New Roman"/>
          <w:spacing w:val="1"/>
          <w:sz w:val="26"/>
          <w:szCs w:val="26"/>
        </w:rPr>
        <w:t>о</w:t>
      </w:r>
      <w:r w:rsidRPr="00477956">
        <w:rPr>
          <w:rFonts w:ascii="Times New Roman" w:hAnsi="Times New Roman"/>
          <w:sz w:val="26"/>
          <w:szCs w:val="26"/>
        </w:rPr>
        <w:t>в</w:t>
      </w:r>
      <w:r w:rsidRPr="00477956">
        <w:rPr>
          <w:rFonts w:ascii="Times New Roman" w:hAnsi="Times New Roman"/>
          <w:sz w:val="26"/>
          <w:szCs w:val="26"/>
        </w:rPr>
        <w:tab/>
      </w:r>
      <w:r w:rsidRPr="00477956">
        <w:rPr>
          <w:rFonts w:ascii="Times New Roman" w:hAnsi="Times New Roman"/>
          <w:spacing w:val="1"/>
          <w:sz w:val="26"/>
          <w:szCs w:val="26"/>
        </w:rPr>
        <w:t>(</w:t>
      </w:r>
      <w:r w:rsidRPr="00477956">
        <w:rPr>
          <w:rFonts w:ascii="Times New Roman" w:hAnsi="Times New Roman"/>
          <w:spacing w:val="-1"/>
          <w:sz w:val="26"/>
          <w:szCs w:val="26"/>
        </w:rPr>
        <w:t>з</w:t>
      </w:r>
      <w:r w:rsidRPr="00477956">
        <w:rPr>
          <w:rFonts w:ascii="Times New Roman" w:hAnsi="Times New Roman"/>
          <w:spacing w:val="1"/>
          <w:sz w:val="26"/>
          <w:szCs w:val="26"/>
        </w:rPr>
        <w:t>е</w:t>
      </w:r>
      <w:r w:rsidRPr="00477956">
        <w:rPr>
          <w:rFonts w:ascii="Times New Roman" w:hAnsi="Times New Roman"/>
          <w:spacing w:val="-3"/>
          <w:sz w:val="26"/>
          <w:szCs w:val="26"/>
        </w:rPr>
        <w:t>м</w:t>
      </w:r>
      <w:r w:rsidRPr="00477956">
        <w:rPr>
          <w:rFonts w:ascii="Times New Roman" w:hAnsi="Times New Roman"/>
          <w:spacing w:val="1"/>
          <w:sz w:val="26"/>
          <w:szCs w:val="26"/>
        </w:rPr>
        <w:t>е</w:t>
      </w:r>
      <w:r w:rsidRPr="00477956">
        <w:rPr>
          <w:rFonts w:ascii="Times New Roman" w:hAnsi="Times New Roman"/>
          <w:spacing w:val="-1"/>
          <w:sz w:val="26"/>
          <w:szCs w:val="26"/>
        </w:rPr>
        <w:t>л</w:t>
      </w:r>
      <w:r w:rsidRPr="00477956">
        <w:rPr>
          <w:rFonts w:ascii="Times New Roman" w:hAnsi="Times New Roman"/>
          <w:sz w:val="26"/>
          <w:szCs w:val="26"/>
        </w:rPr>
        <w:t>ь</w:t>
      </w:r>
      <w:r w:rsidRPr="00477956">
        <w:rPr>
          <w:rFonts w:ascii="Times New Roman" w:hAnsi="Times New Roman"/>
          <w:sz w:val="26"/>
          <w:szCs w:val="26"/>
        </w:rPr>
        <w:tab/>
        <w:t xml:space="preserve">и </w:t>
      </w:r>
      <w:r w:rsidRPr="00477956">
        <w:rPr>
          <w:rFonts w:ascii="Times New Roman" w:hAnsi="Times New Roman"/>
          <w:spacing w:val="1"/>
          <w:sz w:val="26"/>
          <w:szCs w:val="26"/>
        </w:rPr>
        <w:t>по</w:t>
      </w:r>
      <w:r w:rsidRPr="00477956">
        <w:rPr>
          <w:rFonts w:ascii="Times New Roman" w:hAnsi="Times New Roman"/>
          <w:spacing w:val="-1"/>
          <w:sz w:val="26"/>
          <w:szCs w:val="26"/>
        </w:rPr>
        <w:t>л</w:t>
      </w:r>
      <w:r w:rsidRPr="00477956">
        <w:rPr>
          <w:rFonts w:ascii="Times New Roman" w:hAnsi="Times New Roman"/>
          <w:spacing w:val="1"/>
          <w:sz w:val="26"/>
          <w:szCs w:val="26"/>
        </w:rPr>
        <w:t>е</w:t>
      </w:r>
      <w:r w:rsidRPr="00477956">
        <w:rPr>
          <w:rFonts w:ascii="Times New Roman" w:hAnsi="Times New Roman"/>
          <w:spacing w:val="-1"/>
          <w:sz w:val="26"/>
          <w:szCs w:val="26"/>
        </w:rPr>
        <w:t>з</w:t>
      </w:r>
      <w:r w:rsidRPr="00477956">
        <w:rPr>
          <w:rFonts w:ascii="Times New Roman" w:hAnsi="Times New Roman"/>
          <w:sz w:val="26"/>
          <w:szCs w:val="26"/>
        </w:rPr>
        <w:t>н</w:t>
      </w:r>
      <w:r w:rsidRPr="00477956">
        <w:rPr>
          <w:rFonts w:ascii="Times New Roman" w:hAnsi="Times New Roman"/>
          <w:spacing w:val="1"/>
          <w:sz w:val="26"/>
          <w:szCs w:val="26"/>
        </w:rPr>
        <w:t>ы</w:t>
      </w:r>
      <w:r w:rsidRPr="00477956">
        <w:rPr>
          <w:rFonts w:ascii="Times New Roman" w:hAnsi="Times New Roman"/>
          <w:sz w:val="26"/>
          <w:szCs w:val="26"/>
        </w:rPr>
        <w:t>х и</w:t>
      </w:r>
      <w:r w:rsidRPr="00477956">
        <w:rPr>
          <w:rFonts w:ascii="Times New Roman" w:hAnsi="Times New Roman"/>
          <w:spacing w:val="1"/>
          <w:sz w:val="26"/>
          <w:szCs w:val="26"/>
        </w:rPr>
        <w:t>с</w:t>
      </w:r>
      <w:r w:rsidRPr="00477956">
        <w:rPr>
          <w:rFonts w:ascii="Times New Roman" w:hAnsi="Times New Roman"/>
          <w:spacing w:val="-1"/>
          <w:sz w:val="26"/>
          <w:szCs w:val="26"/>
        </w:rPr>
        <w:t>к</w:t>
      </w:r>
      <w:r w:rsidRPr="00477956">
        <w:rPr>
          <w:rFonts w:ascii="Times New Roman" w:hAnsi="Times New Roman"/>
          <w:spacing w:val="1"/>
          <w:sz w:val="26"/>
          <w:szCs w:val="26"/>
        </w:rPr>
        <w:t>оп</w:t>
      </w:r>
      <w:r w:rsidRPr="00477956">
        <w:rPr>
          <w:rFonts w:ascii="Times New Roman" w:hAnsi="Times New Roman"/>
          <w:spacing w:val="-1"/>
          <w:sz w:val="26"/>
          <w:szCs w:val="26"/>
        </w:rPr>
        <w:t>а</w:t>
      </w:r>
      <w:r w:rsidRPr="00477956">
        <w:rPr>
          <w:rFonts w:ascii="Times New Roman" w:hAnsi="Times New Roman"/>
          <w:spacing w:val="1"/>
          <w:sz w:val="26"/>
          <w:szCs w:val="26"/>
        </w:rPr>
        <w:t>е</w:t>
      </w:r>
      <w:r w:rsidRPr="00477956">
        <w:rPr>
          <w:rFonts w:ascii="Times New Roman" w:hAnsi="Times New Roman"/>
          <w:sz w:val="26"/>
          <w:szCs w:val="26"/>
        </w:rPr>
        <w:t>м</w:t>
      </w:r>
      <w:r w:rsidRPr="00477956">
        <w:rPr>
          <w:rFonts w:ascii="Times New Roman" w:hAnsi="Times New Roman"/>
          <w:spacing w:val="-1"/>
          <w:sz w:val="26"/>
          <w:szCs w:val="26"/>
        </w:rPr>
        <w:t>ы</w:t>
      </w:r>
      <w:r w:rsidRPr="00477956">
        <w:rPr>
          <w:rFonts w:ascii="Times New Roman" w:hAnsi="Times New Roman"/>
          <w:sz w:val="26"/>
          <w:szCs w:val="26"/>
        </w:rPr>
        <w:t>х</w:t>
      </w:r>
      <w:r w:rsidRPr="00477956">
        <w:rPr>
          <w:rFonts w:ascii="Times New Roman" w:hAnsi="Times New Roman"/>
          <w:spacing w:val="1"/>
          <w:sz w:val="26"/>
          <w:szCs w:val="26"/>
        </w:rPr>
        <w:t>).</w:t>
      </w:r>
    </w:p>
    <w:p w:rsidR="00245F77" w:rsidRPr="00477956" w:rsidRDefault="00245F77" w:rsidP="00245F77">
      <w:pPr>
        <w:pStyle w:val="25"/>
        <w:tabs>
          <w:tab w:val="left" w:pos="851"/>
        </w:tabs>
        <w:spacing w:after="0" w:line="23" w:lineRule="atLeast"/>
        <w:ind w:right="-5" w:firstLine="851"/>
        <w:jc w:val="both"/>
        <w:rPr>
          <w:bCs/>
          <w:sz w:val="26"/>
          <w:szCs w:val="26"/>
        </w:rPr>
      </w:pPr>
      <w:r w:rsidRPr="00477956">
        <w:rPr>
          <w:bCs/>
          <w:sz w:val="26"/>
          <w:szCs w:val="26"/>
        </w:rPr>
        <w:t>В целом рассматриваемое муниципальное образование не относится к особым зонам повышенного риска возникновения чрезвычайных техногенных ситуаций, здесь не размещаются особо опасные промышленные объекты, однако: имеет место техногенная нагрузка на ОПС и среду обитания территории в значительной степени;</w:t>
      </w:r>
    </w:p>
    <w:p w:rsidR="00245F77" w:rsidRPr="00245F77" w:rsidRDefault="00245F77" w:rsidP="00245F77">
      <w:pPr>
        <w:pStyle w:val="af3"/>
        <w:spacing w:after="0" w:line="240" w:lineRule="auto"/>
        <w:ind w:firstLine="709"/>
        <w:jc w:val="both"/>
        <w:rPr>
          <w:rStyle w:val="FontStyle57"/>
          <w:color w:val="FF0000"/>
        </w:rPr>
      </w:pPr>
    </w:p>
    <w:p w:rsidR="00245F77" w:rsidRPr="00477956" w:rsidRDefault="00245F77" w:rsidP="00B25970">
      <w:pPr>
        <w:spacing w:after="100" w:afterAutospacing="1"/>
        <w:jc w:val="center"/>
        <w:outlineLvl w:val="2"/>
        <w:rPr>
          <w:i/>
          <w:sz w:val="26"/>
          <w:szCs w:val="22"/>
          <w:lang w:eastAsia="en-US"/>
        </w:rPr>
      </w:pPr>
      <w:bookmarkStart w:id="123" w:name="_Toc334446893"/>
      <w:bookmarkStart w:id="124" w:name="_Toc334448373"/>
      <w:bookmarkStart w:id="125" w:name="_Toc344148276"/>
      <w:r w:rsidRPr="00477956">
        <w:rPr>
          <w:i/>
          <w:sz w:val="26"/>
          <w:szCs w:val="22"/>
          <w:lang w:eastAsia="en-US"/>
        </w:rPr>
        <w:t>8.1.1 Состояние воздушного бассейна</w:t>
      </w:r>
      <w:bookmarkEnd w:id="123"/>
      <w:bookmarkEnd w:id="124"/>
      <w:bookmarkEnd w:id="125"/>
    </w:p>
    <w:p w:rsidR="00245F77" w:rsidRPr="00477956" w:rsidRDefault="00245F77" w:rsidP="00245F77">
      <w:pPr>
        <w:widowControl w:val="0"/>
        <w:tabs>
          <w:tab w:val="left" w:pos="2000"/>
          <w:tab w:val="left" w:pos="3900"/>
          <w:tab w:val="left" w:pos="5080"/>
          <w:tab w:val="left" w:pos="6380"/>
          <w:tab w:val="left" w:pos="8000"/>
        </w:tabs>
        <w:autoSpaceDE w:val="0"/>
        <w:autoSpaceDN w:val="0"/>
        <w:adjustRightInd w:val="0"/>
        <w:ind w:left="122" w:right="68" w:firstLine="566"/>
        <w:jc w:val="both"/>
        <w:rPr>
          <w:sz w:val="26"/>
          <w:szCs w:val="26"/>
        </w:rPr>
      </w:pPr>
      <w:r w:rsidRPr="00477956">
        <w:rPr>
          <w:sz w:val="26"/>
          <w:szCs w:val="26"/>
        </w:rPr>
        <w:t>К</w:t>
      </w:r>
      <w:r w:rsidRPr="00477956">
        <w:rPr>
          <w:spacing w:val="-1"/>
          <w:sz w:val="26"/>
          <w:szCs w:val="26"/>
        </w:rPr>
        <w:t>а</w:t>
      </w:r>
      <w:r w:rsidRPr="00477956">
        <w:rPr>
          <w:sz w:val="26"/>
          <w:szCs w:val="26"/>
        </w:rPr>
        <w:t>ч</w:t>
      </w:r>
      <w:r w:rsidRPr="00477956">
        <w:rPr>
          <w:spacing w:val="1"/>
          <w:sz w:val="26"/>
          <w:szCs w:val="26"/>
        </w:rPr>
        <w:t>ес</w:t>
      </w:r>
      <w:r w:rsidRPr="00477956">
        <w:rPr>
          <w:spacing w:val="-1"/>
          <w:sz w:val="26"/>
          <w:szCs w:val="26"/>
        </w:rPr>
        <w:t>т</w:t>
      </w:r>
      <w:r w:rsidRPr="00477956">
        <w:rPr>
          <w:spacing w:val="1"/>
          <w:sz w:val="26"/>
          <w:szCs w:val="26"/>
        </w:rPr>
        <w:t>в</w:t>
      </w:r>
      <w:r w:rsidRPr="00477956">
        <w:rPr>
          <w:sz w:val="26"/>
          <w:szCs w:val="26"/>
        </w:rPr>
        <w:t xml:space="preserve">о </w:t>
      </w:r>
      <w:r w:rsidRPr="00477956">
        <w:rPr>
          <w:spacing w:val="-1"/>
          <w:sz w:val="26"/>
          <w:szCs w:val="26"/>
        </w:rPr>
        <w:t>ат</w:t>
      </w:r>
      <w:r w:rsidRPr="00477956">
        <w:rPr>
          <w:sz w:val="26"/>
          <w:szCs w:val="26"/>
        </w:rPr>
        <w:t>м</w:t>
      </w:r>
      <w:r w:rsidRPr="00477956">
        <w:rPr>
          <w:spacing w:val="1"/>
          <w:sz w:val="26"/>
          <w:szCs w:val="26"/>
        </w:rPr>
        <w:t>осфе</w:t>
      </w:r>
      <w:r w:rsidRPr="00477956">
        <w:rPr>
          <w:spacing w:val="-2"/>
          <w:sz w:val="26"/>
          <w:szCs w:val="26"/>
        </w:rPr>
        <w:t>р</w:t>
      </w:r>
      <w:r w:rsidRPr="00477956">
        <w:rPr>
          <w:sz w:val="26"/>
          <w:szCs w:val="26"/>
        </w:rPr>
        <w:t>н</w:t>
      </w:r>
      <w:r w:rsidRPr="00477956">
        <w:rPr>
          <w:spacing w:val="1"/>
          <w:sz w:val="26"/>
          <w:szCs w:val="26"/>
        </w:rPr>
        <w:t>о</w:t>
      </w:r>
      <w:r w:rsidRPr="00477956">
        <w:rPr>
          <w:spacing w:val="-1"/>
          <w:sz w:val="26"/>
          <w:szCs w:val="26"/>
        </w:rPr>
        <w:t>г</w:t>
      </w:r>
      <w:r w:rsidRPr="00477956">
        <w:rPr>
          <w:sz w:val="26"/>
          <w:szCs w:val="26"/>
        </w:rPr>
        <w:t xml:space="preserve">о </w:t>
      </w:r>
      <w:r w:rsidRPr="00477956">
        <w:rPr>
          <w:spacing w:val="1"/>
          <w:sz w:val="26"/>
          <w:szCs w:val="26"/>
        </w:rPr>
        <w:t>во</w:t>
      </w:r>
      <w:r w:rsidRPr="00477956">
        <w:rPr>
          <w:spacing w:val="-1"/>
          <w:sz w:val="26"/>
          <w:szCs w:val="26"/>
        </w:rPr>
        <w:t>з</w:t>
      </w:r>
      <w:r w:rsidRPr="00477956">
        <w:rPr>
          <w:sz w:val="26"/>
          <w:szCs w:val="26"/>
        </w:rPr>
        <w:t>д</w:t>
      </w:r>
      <w:r w:rsidRPr="00477956">
        <w:rPr>
          <w:spacing w:val="1"/>
          <w:sz w:val="26"/>
          <w:szCs w:val="26"/>
        </w:rPr>
        <w:t>у</w:t>
      </w:r>
      <w:r w:rsidRPr="00477956">
        <w:rPr>
          <w:sz w:val="26"/>
          <w:szCs w:val="26"/>
        </w:rPr>
        <w:t xml:space="preserve">ха </w:t>
      </w:r>
      <w:r w:rsidRPr="00477956">
        <w:rPr>
          <w:spacing w:val="-1"/>
          <w:sz w:val="26"/>
          <w:szCs w:val="26"/>
        </w:rPr>
        <w:t>я</w:t>
      </w:r>
      <w:r w:rsidRPr="00477956">
        <w:rPr>
          <w:spacing w:val="1"/>
          <w:sz w:val="26"/>
          <w:szCs w:val="26"/>
        </w:rPr>
        <w:t>в</w:t>
      </w:r>
      <w:r w:rsidRPr="00477956">
        <w:rPr>
          <w:spacing w:val="-1"/>
          <w:sz w:val="26"/>
          <w:szCs w:val="26"/>
        </w:rPr>
        <w:t>ля</w:t>
      </w:r>
      <w:r w:rsidRPr="00477956">
        <w:rPr>
          <w:spacing w:val="1"/>
          <w:sz w:val="26"/>
          <w:szCs w:val="26"/>
        </w:rPr>
        <w:t>е</w:t>
      </w:r>
      <w:r w:rsidRPr="00477956">
        <w:rPr>
          <w:spacing w:val="-1"/>
          <w:sz w:val="26"/>
          <w:szCs w:val="26"/>
        </w:rPr>
        <w:t>т</w:t>
      </w:r>
      <w:r w:rsidRPr="00477956">
        <w:rPr>
          <w:spacing w:val="1"/>
          <w:sz w:val="26"/>
          <w:szCs w:val="26"/>
        </w:rPr>
        <w:t>с</w:t>
      </w:r>
      <w:r w:rsidRPr="00477956">
        <w:rPr>
          <w:sz w:val="26"/>
          <w:szCs w:val="26"/>
        </w:rPr>
        <w:t xml:space="preserve">я </w:t>
      </w:r>
      <w:r w:rsidRPr="00477956">
        <w:rPr>
          <w:spacing w:val="1"/>
          <w:sz w:val="26"/>
          <w:szCs w:val="26"/>
        </w:rPr>
        <w:t>в</w:t>
      </w:r>
      <w:r w:rsidRPr="00477956">
        <w:rPr>
          <w:spacing w:val="-1"/>
          <w:sz w:val="26"/>
          <w:szCs w:val="26"/>
        </w:rPr>
        <w:t>а</w:t>
      </w:r>
      <w:r w:rsidRPr="00477956">
        <w:rPr>
          <w:spacing w:val="1"/>
          <w:sz w:val="26"/>
          <w:szCs w:val="26"/>
        </w:rPr>
        <w:t>ж</w:t>
      </w:r>
      <w:r w:rsidRPr="00477956">
        <w:rPr>
          <w:sz w:val="26"/>
          <w:szCs w:val="26"/>
        </w:rPr>
        <w:t>н</w:t>
      </w:r>
      <w:r w:rsidRPr="00477956">
        <w:rPr>
          <w:spacing w:val="1"/>
          <w:sz w:val="26"/>
          <w:szCs w:val="26"/>
        </w:rPr>
        <w:t>е</w:t>
      </w:r>
      <w:r w:rsidRPr="00477956">
        <w:rPr>
          <w:sz w:val="26"/>
          <w:szCs w:val="26"/>
        </w:rPr>
        <w:t xml:space="preserve">йшим </w:t>
      </w:r>
      <w:r w:rsidRPr="00477956">
        <w:rPr>
          <w:spacing w:val="1"/>
          <w:sz w:val="26"/>
          <w:szCs w:val="26"/>
        </w:rPr>
        <w:t>ф</w:t>
      </w:r>
      <w:r w:rsidRPr="00477956">
        <w:rPr>
          <w:spacing w:val="-1"/>
          <w:sz w:val="26"/>
          <w:szCs w:val="26"/>
        </w:rPr>
        <w:t>а</w:t>
      </w:r>
      <w:r w:rsidRPr="00477956">
        <w:rPr>
          <w:spacing w:val="1"/>
          <w:sz w:val="26"/>
          <w:szCs w:val="26"/>
        </w:rPr>
        <w:t>к</w:t>
      </w:r>
      <w:r w:rsidRPr="00477956">
        <w:rPr>
          <w:spacing w:val="-1"/>
          <w:sz w:val="26"/>
          <w:szCs w:val="26"/>
        </w:rPr>
        <w:t>т</w:t>
      </w:r>
      <w:r w:rsidRPr="00477956">
        <w:rPr>
          <w:spacing w:val="1"/>
          <w:sz w:val="26"/>
          <w:szCs w:val="26"/>
        </w:rPr>
        <w:t>оро</w:t>
      </w:r>
      <w:r w:rsidRPr="00477956">
        <w:rPr>
          <w:sz w:val="26"/>
          <w:szCs w:val="26"/>
        </w:rPr>
        <w:t xml:space="preserve">м, </w:t>
      </w:r>
      <w:r w:rsidRPr="00477956">
        <w:rPr>
          <w:spacing w:val="1"/>
          <w:sz w:val="26"/>
          <w:szCs w:val="26"/>
        </w:rPr>
        <w:t>опре</w:t>
      </w:r>
      <w:r w:rsidRPr="00477956">
        <w:rPr>
          <w:spacing w:val="-2"/>
          <w:sz w:val="26"/>
          <w:szCs w:val="26"/>
        </w:rPr>
        <w:t>д</w:t>
      </w:r>
      <w:r w:rsidRPr="00477956">
        <w:rPr>
          <w:spacing w:val="1"/>
          <w:sz w:val="26"/>
          <w:szCs w:val="26"/>
        </w:rPr>
        <w:t>е</w:t>
      </w:r>
      <w:r w:rsidRPr="00477956">
        <w:rPr>
          <w:spacing w:val="-1"/>
          <w:sz w:val="26"/>
          <w:szCs w:val="26"/>
        </w:rPr>
        <w:t>ля</w:t>
      </w:r>
      <w:r w:rsidRPr="00477956">
        <w:rPr>
          <w:sz w:val="26"/>
          <w:szCs w:val="26"/>
        </w:rPr>
        <w:t xml:space="preserve">ющим </w:t>
      </w:r>
      <w:r w:rsidRPr="00477956">
        <w:rPr>
          <w:spacing w:val="1"/>
          <w:sz w:val="26"/>
          <w:szCs w:val="26"/>
        </w:rPr>
        <w:t>сос</w:t>
      </w:r>
      <w:r w:rsidRPr="00477956">
        <w:rPr>
          <w:spacing w:val="-1"/>
          <w:sz w:val="26"/>
          <w:szCs w:val="26"/>
        </w:rPr>
        <w:t>т</w:t>
      </w:r>
      <w:r w:rsidRPr="00477956">
        <w:rPr>
          <w:spacing w:val="1"/>
          <w:sz w:val="26"/>
          <w:szCs w:val="26"/>
        </w:rPr>
        <w:t>о</w:t>
      </w:r>
      <w:r w:rsidRPr="00477956">
        <w:rPr>
          <w:spacing w:val="-1"/>
          <w:sz w:val="26"/>
          <w:szCs w:val="26"/>
        </w:rPr>
        <w:t>я</w:t>
      </w:r>
      <w:r w:rsidRPr="00477956">
        <w:rPr>
          <w:sz w:val="26"/>
          <w:szCs w:val="26"/>
        </w:rPr>
        <w:t xml:space="preserve">ние </w:t>
      </w:r>
      <w:r w:rsidRPr="00477956">
        <w:rPr>
          <w:spacing w:val="1"/>
          <w:sz w:val="26"/>
          <w:szCs w:val="26"/>
        </w:rPr>
        <w:t>ж</w:t>
      </w:r>
      <w:r w:rsidRPr="00477956">
        <w:rPr>
          <w:sz w:val="26"/>
          <w:szCs w:val="26"/>
        </w:rPr>
        <w:t>и</w:t>
      </w:r>
      <w:r w:rsidRPr="00477956">
        <w:rPr>
          <w:spacing w:val="1"/>
          <w:sz w:val="26"/>
          <w:szCs w:val="26"/>
        </w:rPr>
        <w:t>во</w:t>
      </w:r>
      <w:r w:rsidRPr="00477956">
        <w:rPr>
          <w:sz w:val="26"/>
          <w:szCs w:val="26"/>
        </w:rPr>
        <w:t xml:space="preserve">й </w:t>
      </w:r>
      <w:r w:rsidRPr="00477956">
        <w:rPr>
          <w:spacing w:val="1"/>
          <w:sz w:val="26"/>
          <w:szCs w:val="26"/>
        </w:rPr>
        <w:t>пр</w:t>
      </w:r>
      <w:r w:rsidRPr="00477956">
        <w:rPr>
          <w:sz w:val="26"/>
          <w:szCs w:val="26"/>
        </w:rPr>
        <w:t>и</w:t>
      </w:r>
      <w:r w:rsidRPr="00477956">
        <w:rPr>
          <w:spacing w:val="1"/>
          <w:sz w:val="26"/>
          <w:szCs w:val="26"/>
        </w:rPr>
        <w:t>ро</w:t>
      </w:r>
      <w:r w:rsidRPr="00477956">
        <w:rPr>
          <w:spacing w:val="-2"/>
          <w:sz w:val="26"/>
          <w:szCs w:val="26"/>
        </w:rPr>
        <w:t>д</w:t>
      </w:r>
      <w:r w:rsidRPr="00477956">
        <w:rPr>
          <w:sz w:val="26"/>
          <w:szCs w:val="26"/>
        </w:rPr>
        <w:t>ы</w:t>
      </w:r>
      <w:r w:rsidR="00654F6F">
        <w:rPr>
          <w:sz w:val="26"/>
          <w:szCs w:val="26"/>
        </w:rPr>
        <w:t xml:space="preserve"> </w:t>
      </w:r>
      <w:r w:rsidRPr="00477956">
        <w:rPr>
          <w:sz w:val="26"/>
          <w:szCs w:val="26"/>
        </w:rPr>
        <w:t xml:space="preserve">и </w:t>
      </w:r>
      <w:r w:rsidRPr="00477956">
        <w:rPr>
          <w:spacing w:val="-1"/>
          <w:sz w:val="26"/>
          <w:szCs w:val="26"/>
        </w:rPr>
        <w:t>з</w:t>
      </w:r>
      <w:r w:rsidRPr="00477956">
        <w:rPr>
          <w:sz w:val="26"/>
          <w:szCs w:val="26"/>
        </w:rPr>
        <w:t>д</w:t>
      </w:r>
      <w:r w:rsidRPr="00477956">
        <w:rPr>
          <w:spacing w:val="1"/>
          <w:sz w:val="26"/>
          <w:szCs w:val="26"/>
        </w:rPr>
        <w:t>оровь</w:t>
      </w:r>
      <w:r w:rsidRPr="00477956">
        <w:rPr>
          <w:sz w:val="26"/>
          <w:szCs w:val="26"/>
        </w:rPr>
        <w:t>я</w:t>
      </w:r>
      <w:r w:rsidR="00654F6F">
        <w:rPr>
          <w:sz w:val="26"/>
          <w:szCs w:val="26"/>
        </w:rPr>
        <w:t xml:space="preserve"> </w:t>
      </w:r>
      <w:r w:rsidRPr="00477956">
        <w:rPr>
          <w:sz w:val="26"/>
          <w:szCs w:val="26"/>
        </w:rPr>
        <w:t>н</w:t>
      </w:r>
      <w:r w:rsidRPr="00477956">
        <w:rPr>
          <w:spacing w:val="-1"/>
          <w:sz w:val="26"/>
          <w:szCs w:val="26"/>
        </w:rPr>
        <w:t>а</w:t>
      </w:r>
      <w:r w:rsidRPr="00477956">
        <w:rPr>
          <w:spacing w:val="1"/>
          <w:sz w:val="26"/>
          <w:szCs w:val="26"/>
        </w:rPr>
        <w:t>се</w:t>
      </w:r>
      <w:r w:rsidRPr="00477956">
        <w:rPr>
          <w:spacing w:val="-1"/>
          <w:sz w:val="26"/>
          <w:szCs w:val="26"/>
        </w:rPr>
        <w:t>л</w:t>
      </w:r>
      <w:r w:rsidRPr="00477956">
        <w:rPr>
          <w:spacing w:val="1"/>
          <w:sz w:val="26"/>
          <w:szCs w:val="26"/>
        </w:rPr>
        <w:t>е</w:t>
      </w:r>
      <w:r w:rsidRPr="00477956">
        <w:rPr>
          <w:sz w:val="26"/>
          <w:szCs w:val="26"/>
        </w:rPr>
        <w:t>н</w:t>
      </w:r>
      <w:r w:rsidRPr="00477956">
        <w:rPr>
          <w:spacing w:val="-3"/>
          <w:sz w:val="26"/>
          <w:szCs w:val="26"/>
        </w:rPr>
        <w:t>и</w:t>
      </w:r>
      <w:r w:rsidRPr="00477956">
        <w:rPr>
          <w:spacing w:val="-1"/>
          <w:sz w:val="26"/>
          <w:szCs w:val="26"/>
        </w:rPr>
        <w:t>я</w:t>
      </w:r>
      <w:r w:rsidRPr="00477956">
        <w:rPr>
          <w:sz w:val="26"/>
          <w:szCs w:val="26"/>
        </w:rPr>
        <w:t xml:space="preserve">. </w:t>
      </w:r>
      <w:r w:rsidRPr="00477956">
        <w:rPr>
          <w:spacing w:val="-1"/>
          <w:sz w:val="26"/>
          <w:szCs w:val="26"/>
        </w:rPr>
        <w:t>Х</w:t>
      </w:r>
      <w:r w:rsidRPr="00477956">
        <w:rPr>
          <w:spacing w:val="1"/>
          <w:sz w:val="26"/>
          <w:szCs w:val="26"/>
        </w:rPr>
        <w:t>о</w:t>
      </w:r>
      <w:r w:rsidRPr="00477956">
        <w:rPr>
          <w:spacing w:val="-1"/>
          <w:sz w:val="26"/>
          <w:szCs w:val="26"/>
        </w:rPr>
        <w:t>зя</w:t>
      </w:r>
      <w:r w:rsidRPr="00477956">
        <w:rPr>
          <w:sz w:val="26"/>
          <w:szCs w:val="26"/>
        </w:rPr>
        <w:t>й</w:t>
      </w:r>
      <w:r w:rsidRPr="00477956">
        <w:rPr>
          <w:spacing w:val="1"/>
          <w:sz w:val="26"/>
          <w:szCs w:val="26"/>
        </w:rPr>
        <w:t>с</w:t>
      </w:r>
      <w:r w:rsidRPr="00477956">
        <w:rPr>
          <w:spacing w:val="-1"/>
          <w:sz w:val="26"/>
          <w:szCs w:val="26"/>
        </w:rPr>
        <w:t>т</w:t>
      </w:r>
      <w:r w:rsidRPr="00477956">
        <w:rPr>
          <w:spacing w:val="1"/>
          <w:sz w:val="26"/>
          <w:szCs w:val="26"/>
        </w:rPr>
        <w:t>ве</w:t>
      </w:r>
      <w:r w:rsidRPr="00477956">
        <w:rPr>
          <w:sz w:val="26"/>
          <w:szCs w:val="26"/>
        </w:rPr>
        <w:t>нн</w:t>
      </w:r>
      <w:r w:rsidRPr="00477956">
        <w:rPr>
          <w:spacing w:val="2"/>
          <w:sz w:val="26"/>
          <w:szCs w:val="26"/>
        </w:rPr>
        <w:t>а</w:t>
      </w:r>
      <w:r w:rsidRPr="00477956">
        <w:rPr>
          <w:sz w:val="26"/>
          <w:szCs w:val="26"/>
        </w:rPr>
        <w:t>я д</w:t>
      </w:r>
      <w:r w:rsidRPr="00477956">
        <w:rPr>
          <w:spacing w:val="1"/>
          <w:sz w:val="26"/>
          <w:szCs w:val="26"/>
        </w:rPr>
        <w:t>е</w:t>
      </w:r>
      <w:r w:rsidRPr="00477956">
        <w:rPr>
          <w:spacing w:val="-1"/>
          <w:sz w:val="26"/>
          <w:szCs w:val="26"/>
        </w:rPr>
        <w:t>ят</w:t>
      </w:r>
      <w:r w:rsidRPr="00477956">
        <w:rPr>
          <w:spacing w:val="1"/>
          <w:sz w:val="26"/>
          <w:szCs w:val="26"/>
        </w:rPr>
        <w:t>е</w:t>
      </w:r>
      <w:r w:rsidRPr="00477956">
        <w:rPr>
          <w:spacing w:val="-1"/>
          <w:sz w:val="26"/>
          <w:szCs w:val="26"/>
        </w:rPr>
        <w:t>л</w:t>
      </w:r>
      <w:r w:rsidRPr="00477956">
        <w:rPr>
          <w:spacing w:val="1"/>
          <w:sz w:val="26"/>
          <w:szCs w:val="26"/>
        </w:rPr>
        <w:t>ь</w:t>
      </w:r>
      <w:r w:rsidRPr="00477956">
        <w:rPr>
          <w:sz w:val="26"/>
          <w:szCs w:val="26"/>
        </w:rPr>
        <w:t>н</w:t>
      </w:r>
      <w:r w:rsidRPr="00477956">
        <w:rPr>
          <w:spacing w:val="1"/>
          <w:sz w:val="26"/>
          <w:szCs w:val="26"/>
        </w:rPr>
        <w:t>ос</w:t>
      </w:r>
      <w:r w:rsidRPr="00477956">
        <w:rPr>
          <w:spacing w:val="-1"/>
          <w:sz w:val="26"/>
          <w:szCs w:val="26"/>
        </w:rPr>
        <w:t>т</w:t>
      </w:r>
      <w:r w:rsidRPr="00477956">
        <w:rPr>
          <w:sz w:val="26"/>
          <w:szCs w:val="26"/>
        </w:rPr>
        <w:t>ь н</w:t>
      </w:r>
      <w:r w:rsidRPr="00477956">
        <w:rPr>
          <w:spacing w:val="1"/>
          <w:sz w:val="26"/>
          <w:szCs w:val="26"/>
        </w:rPr>
        <w:t>е</w:t>
      </w:r>
      <w:r w:rsidRPr="00477956">
        <w:rPr>
          <w:sz w:val="26"/>
          <w:szCs w:val="26"/>
        </w:rPr>
        <w:t>и</w:t>
      </w:r>
      <w:r w:rsidRPr="00477956">
        <w:rPr>
          <w:spacing w:val="-1"/>
          <w:sz w:val="26"/>
          <w:szCs w:val="26"/>
        </w:rPr>
        <w:t>з</w:t>
      </w:r>
      <w:r w:rsidRPr="00477956">
        <w:rPr>
          <w:sz w:val="26"/>
          <w:szCs w:val="26"/>
        </w:rPr>
        <w:t>б</w:t>
      </w:r>
      <w:r w:rsidRPr="00477956">
        <w:rPr>
          <w:spacing w:val="-2"/>
          <w:sz w:val="26"/>
          <w:szCs w:val="26"/>
        </w:rPr>
        <w:t>е</w:t>
      </w:r>
      <w:r w:rsidRPr="00477956">
        <w:rPr>
          <w:spacing w:val="1"/>
          <w:sz w:val="26"/>
          <w:szCs w:val="26"/>
        </w:rPr>
        <w:t>ж</w:t>
      </w:r>
      <w:r w:rsidRPr="00477956">
        <w:rPr>
          <w:sz w:val="26"/>
          <w:szCs w:val="26"/>
        </w:rPr>
        <w:t>но</w:t>
      </w:r>
      <w:r w:rsidR="00654F6F">
        <w:rPr>
          <w:sz w:val="26"/>
          <w:szCs w:val="26"/>
        </w:rPr>
        <w:t xml:space="preserve"> </w:t>
      </w:r>
      <w:r w:rsidRPr="00477956">
        <w:rPr>
          <w:spacing w:val="1"/>
          <w:sz w:val="26"/>
          <w:szCs w:val="26"/>
        </w:rPr>
        <w:t>в</w:t>
      </w:r>
      <w:r w:rsidRPr="00477956">
        <w:rPr>
          <w:spacing w:val="-1"/>
          <w:sz w:val="26"/>
          <w:szCs w:val="26"/>
        </w:rPr>
        <w:t>л</w:t>
      </w:r>
      <w:r w:rsidRPr="00477956">
        <w:rPr>
          <w:spacing w:val="1"/>
          <w:sz w:val="26"/>
          <w:szCs w:val="26"/>
        </w:rPr>
        <w:t>е</w:t>
      </w:r>
      <w:r w:rsidRPr="00477956">
        <w:rPr>
          <w:sz w:val="26"/>
          <w:szCs w:val="26"/>
        </w:rPr>
        <w:t>ч</w:t>
      </w:r>
      <w:r w:rsidRPr="00477956">
        <w:rPr>
          <w:spacing w:val="1"/>
          <w:sz w:val="26"/>
          <w:szCs w:val="26"/>
        </w:rPr>
        <w:t>е</w:t>
      </w:r>
      <w:r w:rsidRPr="00477956">
        <w:rPr>
          <w:sz w:val="26"/>
          <w:szCs w:val="26"/>
        </w:rPr>
        <w:t xml:space="preserve">т </w:t>
      </w:r>
      <w:r w:rsidRPr="00477956">
        <w:rPr>
          <w:spacing w:val="-1"/>
          <w:sz w:val="26"/>
          <w:szCs w:val="26"/>
        </w:rPr>
        <w:t>з</w:t>
      </w:r>
      <w:r w:rsidRPr="00477956">
        <w:rPr>
          <w:sz w:val="26"/>
          <w:szCs w:val="26"/>
        </w:rPr>
        <w:t>а</w:t>
      </w:r>
      <w:r w:rsidRPr="00477956">
        <w:rPr>
          <w:spacing w:val="1"/>
          <w:sz w:val="26"/>
          <w:szCs w:val="26"/>
        </w:rPr>
        <w:t>со</w:t>
      </w:r>
      <w:r w:rsidRPr="00477956">
        <w:rPr>
          <w:sz w:val="26"/>
          <w:szCs w:val="26"/>
        </w:rPr>
        <w:t>б</w:t>
      </w:r>
      <w:r w:rsidRPr="00477956">
        <w:rPr>
          <w:spacing w:val="-2"/>
          <w:sz w:val="26"/>
          <w:szCs w:val="26"/>
        </w:rPr>
        <w:t>о</w:t>
      </w:r>
      <w:r w:rsidRPr="00477956">
        <w:rPr>
          <w:sz w:val="26"/>
          <w:szCs w:val="26"/>
        </w:rPr>
        <w:t>й</w:t>
      </w:r>
      <w:r w:rsidR="00654F6F">
        <w:rPr>
          <w:sz w:val="26"/>
          <w:szCs w:val="26"/>
        </w:rPr>
        <w:t xml:space="preserve"> </w:t>
      </w:r>
      <w:r w:rsidRPr="00477956">
        <w:rPr>
          <w:sz w:val="26"/>
          <w:szCs w:val="26"/>
        </w:rPr>
        <w:t>и</w:t>
      </w:r>
      <w:r w:rsidRPr="00477956">
        <w:rPr>
          <w:spacing w:val="-1"/>
          <w:sz w:val="26"/>
          <w:szCs w:val="26"/>
        </w:rPr>
        <w:t>з</w:t>
      </w:r>
      <w:r w:rsidRPr="00477956">
        <w:rPr>
          <w:sz w:val="26"/>
          <w:szCs w:val="26"/>
        </w:rPr>
        <w:t>м</w:t>
      </w:r>
      <w:r w:rsidRPr="00477956">
        <w:rPr>
          <w:spacing w:val="1"/>
          <w:sz w:val="26"/>
          <w:szCs w:val="26"/>
        </w:rPr>
        <w:t>е</w:t>
      </w:r>
      <w:r w:rsidRPr="00477956">
        <w:rPr>
          <w:sz w:val="26"/>
          <w:szCs w:val="26"/>
        </w:rPr>
        <w:t>н</w:t>
      </w:r>
      <w:r w:rsidRPr="00477956">
        <w:rPr>
          <w:spacing w:val="1"/>
          <w:sz w:val="26"/>
          <w:szCs w:val="26"/>
        </w:rPr>
        <w:t>е</w:t>
      </w:r>
      <w:r w:rsidRPr="00477956">
        <w:rPr>
          <w:sz w:val="26"/>
          <w:szCs w:val="26"/>
        </w:rPr>
        <w:t>ние</w:t>
      </w:r>
      <w:r w:rsidR="00654F6F">
        <w:rPr>
          <w:sz w:val="26"/>
          <w:szCs w:val="26"/>
        </w:rPr>
        <w:t xml:space="preserve"> </w:t>
      </w:r>
      <w:r w:rsidRPr="00477956">
        <w:rPr>
          <w:spacing w:val="1"/>
          <w:sz w:val="26"/>
          <w:szCs w:val="26"/>
        </w:rPr>
        <w:t>ес</w:t>
      </w:r>
      <w:r w:rsidRPr="00477956">
        <w:rPr>
          <w:spacing w:val="-1"/>
          <w:sz w:val="26"/>
          <w:szCs w:val="26"/>
        </w:rPr>
        <w:t>т</w:t>
      </w:r>
      <w:r w:rsidRPr="00477956">
        <w:rPr>
          <w:spacing w:val="1"/>
          <w:sz w:val="26"/>
          <w:szCs w:val="26"/>
        </w:rPr>
        <w:t>ес</w:t>
      </w:r>
      <w:r w:rsidRPr="00477956">
        <w:rPr>
          <w:spacing w:val="-3"/>
          <w:sz w:val="26"/>
          <w:szCs w:val="26"/>
        </w:rPr>
        <w:t>т</w:t>
      </w:r>
      <w:r w:rsidRPr="00477956">
        <w:rPr>
          <w:spacing w:val="1"/>
          <w:sz w:val="26"/>
          <w:szCs w:val="26"/>
        </w:rPr>
        <w:t>ве</w:t>
      </w:r>
      <w:r w:rsidRPr="00477956">
        <w:rPr>
          <w:sz w:val="26"/>
          <w:szCs w:val="26"/>
        </w:rPr>
        <w:t>нн</w:t>
      </w:r>
      <w:r w:rsidRPr="00477956">
        <w:rPr>
          <w:spacing w:val="1"/>
          <w:sz w:val="26"/>
          <w:szCs w:val="26"/>
        </w:rPr>
        <w:t>о</w:t>
      </w:r>
      <w:r w:rsidRPr="00477956">
        <w:rPr>
          <w:spacing w:val="-1"/>
          <w:sz w:val="26"/>
          <w:szCs w:val="26"/>
        </w:rPr>
        <w:t>г</w:t>
      </w:r>
      <w:r w:rsidRPr="00477956">
        <w:rPr>
          <w:sz w:val="26"/>
          <w:szCs w:val="26"/>
        </w:rPr>
        <w:t>о</w:t>
      </w:r>
      <w:r w:rsidR="00654F6F">
        <w:rPr>
          <w:sz w:val="26"/>
          <w:szCs w:val="26"/>
        </w:rPr>
        <w:t xml:space="preserve"> </w:t>
      </w:r>
      <w:r w:rsidRPr="00477956">
        <w:rPr>
          <w:spacing w:val="1"/>
          <w:sz w:val="26"/>
          <w:szCs w:val="26"/>
        </w:rPr>
        <w:t>сос</w:t>
      </w:r>
      <w:r w:rsidRPr="00477956">
        <w:rPr>
          <w:spacing w:val="-1"/>
          <w:sz w:val="26"/>
          <w:szCs w:val="26"/>
        </w:rPr>
        <w:t>та</w:t>
      </w:r>
      <w:r w:rsidRPr="00477956">
        <w:rPr>
          <w:spacing w:val="1"/>
          <w:sz w:val="26"/>
          <w:szCs w:val="26"/>
        </w:rPr>
        <w:t>в</w:t>
      </w:r>
      <w:r w:rsidRPr="00477956">
        <w:rPr>
          <w:sz w:val="26"/>
          <w:szCs w:val="26"/>
        </w:rPr>
        <w:t xml:space="preserve">а </w:t>
      </w:r>
      <w:r w:rsidRPr="00477956">
        <w:rPr>
          <w:spacing w:val="-1"/>
          <w:sz w:val="26"/>
          <w:szCs w:val="26"/>
        </w:rPr>
        <w:t>ат</w:t>
      </w:r>
      <w:r w:rsidRPr="00477956">
        <w:rPr>
          <w:sz w:val="26"/>
          <w:szCs w:val="26"/>
        </w:rPr>
        <w:t>м</w:t>
      </w:r>
      <w:r w:rsidRPr="00477956">
        <w:rPr>
          <w:spacing w:val="1"/>
          <w:sz w:val="26"/>
          <w:szCs w:val="26"/>
        </w:rPr>
        <w:t>осфер</w:t>
      </w:r>
      <w:r w:rsidRPr="00477956">
        <w:rPr>
          <w:sz w:val="26"/>
          <w:szCs w:val="26"/>
        </w:rPr>
        <w:t>н</w:t>
      </w:r>
      <w:r w:rsidRPr="00477956">
        <w:rPr>
          <w:spacing w:val="1"/>
          <w:sz w:val="26"/>
          <w:szCs w:val="26"/>
        </w:rPr>
        <w:t>о</w:t>
      </w:r>
      <w:r w:rsidRPr="00477956">
        <w:rPr>
          <w:spacing w:val="-1"/>
          <w:sz w:val="26"/>
          <w:szCs w:val="26"/>
        </w:rPr>
        <w:t>г</w:t>
      </w:r>
      <w:r w:rsidRPr="00477956">
        <w:rPr>
          <w:sz w:val="26"/>
          <w:szCs w:val="26"/>
        </w:rPr>
        <w:t>о</w:t>
      </w:r>
      <w:r w:rsidR="00654F6F">
        <w:rPr>
          <w:sz w:val="26"/>
          <w:szCs w:val="26"/>
        </w:rPr>
        <w:t xml:space="preserve"> </w:t>
      </w:r>
      <w:r w:rsidRPr="00477956">
        <w:rPr>
          <w:spacing w:val="1"/>
          <w:sz w:val="26"/>
          <w:szCs w:val="26"/>
        </w:rPr>
        <w:t>во</w:t>
      </w:r>
      <w:r w:rsidRPr="00477956">
        <w:rPr>
          <w:spacing w:val="-1"/>
          <w:sz w:val="26"/>
          <w:szCs w:val="26"/>
        </w:rPr>
        <w:t>з</w:t>
      </w:r>
      <w:r w:rsidRPr="00477956">
        <w:rPr>
          <w:sz w:val="26"/>
          <w:szCs w:val="26"/>
        </w:rPr>
        <w:t>д</w:t>
      </w:r>
      <w:r w:rsidRPr="00477956">
        <w:rPr>
          <w:spacing w:val="1"/>
          <w:sz w:val="26"/>
          <w:szCs w:val="26"/>
        </w:rPr>
        <w:t>у</w:t>
      </w:r>
      <w:r w:rsidRPr="00477956">
        <w:rPr>
          <w:spacing w:val="-2"/>
          <w:sz w:val="26"/>
          <w:szCs w:val="26"/>
        </w:rPr>
        <w:t>х</w:t>
      </w:r>
      <w:r w:rsidRPr="00477956">
        <w:rPr>
          <w:sz w:val="26"/>
          <w:szCs w:val="26"/>
        </w:rPr>
        <w:t>а</w:t>
      </w:r>
      <w:r w:rsidR="00654F6F">
        <w:rPr>
          <w:sz w:val="26"/>
          <w:szCs w:val="26"/>
        </w:rPr>
        <w:t xml:space="preserve"> </w:t>
      </w:r>
      <w:r w:rsidRPr="00477956">
        <w:rPr>
          <w:spacing w:val="-1"/>
          <w:sz w:val="26"/>
          <w:szCs w:val="26"/>
        </w:rPr>
        <w:t>з</w:t>
      </w:r>
      <w:r w:rsidRPr="00477956">
        <w:rPr>
          <w:sz w:val="26"/>
          <w:szCs w:val="26"/>
        </w:rPr>
        <w:t>а</w:t>
      </w:r>
      <w:r w:rsidR="00654F6F">
        <w:rPr>
          <w:sz w:val="26"/>
          <w:szCs w:val="26"/>
        </w:rPr>
        <w:t xml:space="preserve"> </w:t>
      </w:r>
      <w:r w:rsidRPr="00477956">
        <w:rPr>
          <w:spacing w:val="1"/>
          <w:sz w:val="26"/>
          <w:szCs w:val="26"/>
        </w:rPr>
        <w:t>с</w:t>
      </w:r>
      <w:r w:rsidRPr="00477956">
        <w:rPr>
          <w:sz w:val="26"/>
          <w:szCs w:val="26"/>
        </w:rPr>
        <w:t>ч</w:t>
      </w:r>
      <w:r w:rsidRPr="00477956">
        <w:rPr>
          <w:spacing w:val="1"/>
          <w:sz w:val="26"/>
          <w:szCs w:val="26"/>
        </w:rPr>
        <w:t>е</w:t>
      </w:r>
      <w:r w:rsidRPr="00477956">
        <w:rPr>
          <w:sz w:val="26"/>
          <w:szCs w:val="26"/>
        </w:rPr>
        <w:t>т</w:t>
      </w:r>
      <w:r w:rsidR="00654F6F">
        <w:rPr>
          <w:sz w:val="26"/>
          <w:szCs w:val="26"/>
        </w:rPr>
        <w:t xml:space="preserve"> </w:t>
      </w:r>
      <w:r w:rsidRPr="00477956">
        <w:rPr>
          <w:spacing w:val="1"/>
          <w:sz w:val="26"/>
          <w:szCs w:val="26"/>
        </w:rPr>
        <w:t>пос</w:t>
      </w:r>
      <w:r w:rsidRPr="00477956">
        <w:rPr>
          <w:spacing w:val="-1"/>
          <w:sz w:val="26"/>
          <w:szCs w:val="26"/>
        </w:rPr>
        <w:t>т</w:t>
      </w:r>
      <w:r w:rsidRPr="00477956">
        <w:rPr>
          <w:spacing w:val="1"/>
          <w:sz w:val="26"/>
          <w:szCs w:val="26"/>
        </w:rPr>
        <w:t>уп</w:t>
      </w:r>
      <w:r w:rsidRPr="00477956">
        <w:rPr>
          <w:spacing w:val="-1"/>
          <w:sz w:val="26"/>
          <w:szCs w:val="26"/>
        </w:rPr>
        <w:t>л</w:t>
      </w:r>
      <w:r w:rsidRPr="00477956">
        <w:rPr>
          <w:spacing w:val="1"/>
          <w:sz w:val="26"/>
          <w:szCs w:val="26"/>
        </w:rPr>
        <w:t>е</w:t>
      </w:r>
      <w:r w:rsidRPr="00477956">
        <w:rPr>
          <w:sz w:val="26"/>
          <w:szCs w:val="26"/>
        </w:rPr>
        <w:t>н</w:t>
      </w:r>
      <w:r w:rsidRPr="00477956">
        <w:rPr>
          <w:spacing w:val="-3"/>
          <w:sz w:val="26"/>
          <w:szCs w:val="26"/>
        </w:rPr>
        <w:t>и</w:t>
      </w:r>
      <w:r w:rsidRPr="00477956">
        <w:rPr>
          <w:sz w:val="26"/>
          <w:szCs w:val="26"/>
        </w:rPr>
        <w:t>я</w:t>
      </w:r>
      <w:r w:rsidR="00654F6F">
        <w:rPr>
          <w:sz w:val="26"/>
          <w:szCs w:val="26"/>
        </w:rPr>
        <w:t xml:space="preserve"> </w:t>
      </w:r>
      <w:r w:rsidRPr="00477956">
        <w:rPr>
          <w:sz w:val="26"/>
          <w:szCs w:val="26"/>
        </w:rPr>
        <w:t>в</w:t>
      </w:r>
      <w:r w:rsidR="00654F6F">
        <w:rPr>
          <w:sz w:val="26"/>
          <w:szCs w:val="26"/>
        </w:rPr>
        <w:t xml:space="preserve"> </w:t>
      </w:r>
      <w:r w:rsidRPr="00477956">
        <w:rPr>
          <w:sz w:val="26"/>
          <w:szCs w:val="26"/>
        </w:rPr>
        <w:t>н</w:t>
      </w:r>
      <w:r w:rsidRPr="00477956">
        <w:rPr>
          <w:spacing w:val="1"/>
          <w:sz w:val="26"/>
          <w:szCs w:val="26"/>
        </w:rPr>
        <w:t>е</w:t>
      </w:r>
      <w:r w:rsidRPr="00477956">
        <w:rPr>
          <w:spacing w:val="-1"/>
          <w:sz w:val="26"/>
          <w:szCs w:val="26"/>
        </w:rPr>
        <w:t>г</w:t>
      </w:r>
      <w:r w:rsidRPr="00477956">
        <w:rPr>
          <w:sz w:val="26"/>
          <w:szCs w:val="26"/>
        </w:rPr>
        <w:t>о</w:t>
      </w:r>
      <w:r w:rsidR="00654F6F">
        <w:rPr>
          <w:sz w:val="26"/>
          <w:szCs w:val="26"/>
        </w:rPr>
        <w:t xml:space="preserve"> </w:t>
      </w:r>
      <w:r w:rsidRPr="00477956">
        <w:rPr>
          <w:spacing w:val="-1"/>
          <w:sz w:val="26"/>
          <w:szCs w:val="26"/>
        </w:rPr>
        <w:t>в</w:t>
      </w:r>
      <w:r w:rsidRPr="00477956">
        <w:rPr>
          <w:spacing w:val="1"/>
          <w:sz w:val="26"/>
          <w:szCs w:val="26"/>
        </w:rPr>
        <w:t>ы</w:t>
      </w:r>
      <w:r w:rsidRPr="00477956">
        <w:rPr>
          <w:sz w:val="26"/>
          <w:szCs w:val="26"/>
        </w:rPr>
        <w:t>б</w:t>
      </w:r>
      <w:r w:rsidRPr="00477956">
        <w:rPr>
          <w:spacing w:val="1"/>
          <w:sz w:val="26"/>
          <w:szCs w:val="26"/>
        </w:rPr>
        <w:t>р</w:t>
      </w:r>
      <w:r w:rsidRPr="00477956">
        <w:rPr>
          <w:spacing w:val="-2"/>
          <w:sz w:val="26"/>
          <w:szCs w:val="26"/>
        </w:rPr>
        <w:t>о</w:t>
      </w:r>
      <w:r w:rsidRPr="00477956">
        <w:rPr>
          <w:spacing w:val="1"/>
          <w:sz w:val="26"/>
          <w:szCs w:val="26"/>
        </w:rPr>
        <w:t>со</w:t>
      </w:r>
      <w:r w:rsidRPr="00477956">
        <w:rPr>
          <w:sz w:val="26"/>
          <w:szCs w:val="26"/>
        </w:rPr>
        <w:t>в</w:t>
      </w:r>
      <w:r w:rsidR="00654F6F">
        <w:rPr>
          <w:sz w:val="26"/>
          <w:szCs w:val="26"/>
        </w:rPr>
        <w:t xml:space="preserve"> </w:t>
      </w:r>
      <w:r w:rsidRPr="00477956">
        <w:rPr>
          <w:spacing w:val="-1"/>
          <w:sz w:val="26"/>
          <w:szCs w:val="26"/>
        </w:rPr>
        <w:t>в</w:t>
      </w:r>
      <w:r w:rsidRPr="00477956">
        <w:rPr>
          <w:spacing w:val="1"/>
          <w:sz w:val="26"/>
          <w:szCs w:val="26"/>
        </w:rPr>
        <w:t>ре</w:t>
      </w:r>
      <w:r w:rsidRPr="00477956">
        <w:rPr>
          <w:sz w:val="26"/>
          <w:szCs w:val="26"/>
        </w:rPr>
        <w:t>дн</w:t>
      </w:r>
      <w:r w:rsidRPr="00477956">
        <w:rPr>
          <w:spacing w:val="1"/>
          <w:sz w:val="26"/>
          <w:szCs w:val="26"/>
        </w:rPr>
        <w:t>ы</w:t>
      </w:r>
      <w:r w:rsidRPr="00477956">
        <w:rPr>
          <w:sz w:val="26"/>
          <w:szCs w:val="26"/>
        </w:rPr>
        <w:t>х</w:t>
      </w:r>
      <w:r w:rsidR="00654F6F">
        <w:rPr>
          <w:sz w:val="26"/>
          <w:szCs w:val="26"/>
        </w:rPr>
        <w:t xml:space="preserve"> </w:t>
      </w:r>
      <w:r w:rsidRPr="00477956">
        <w:rPr>
          <w:spacing w:val="1"/>
          <w:sz w:val="26"/>
          <w:szCs w:val="26"/>
        </w:rPr>
        <w:t>ве</w:t>
      </w:r>
      <w:r w:rsidRPr="00477956">
        <w:rPr>
          <w:sz w:val="26"/>
          <w:szCs w:val="26"/>
        </w:rPr>
        <w:t>щ</w:t>
      </w:r>
      <w:r w:rsidRPr="00477956">
        <w:rPr>
          <w:spacing w:val="-2"/>
          <w:sz w:val="26"/>
          <w:szCs w:val="26"/>
        </w:rPr>
        <w:t>е</w:t>
      </w:r>
      <w:r w:rsidRPr="00477956">
        <w:rPr>
          <w:spacing w:val="1"/>
          <w:sz w:val="26"/>
          <w:szCs w:val="26"/>
        </w:rPr>
        <w:t>с</w:t>
      </w:r>
      <w:r w:rsidRPr="00477956">
        <w:rPr>
          <w:spacing w:val="-1"/>
          <w:sz w:val="26"/>
          <w:szCs w:val="26"/>
        </w:rPr>
        <w:t>т</w:t>
      </w:r>
      <w:r w:rsidRPr="00477956">
        <w:rPr>
          <w:sz w:val="26"/>
          <w:szCs w:val="26"/>
        </w:rPr>
        <w:t xml:space="preserve">в </w:t>
      </w:r>
      <w:r w:rsidRPr="00477956">
        <w:rPr>
          <w:spacing w:val="-1"/>
          <w:sz w:val="26"/>
          <w:szCs w:val="26"/>
        </w:rPr>
        <w:t>т</w:t>
      </w:r>
      <w:r w:rsidRPr="00477956">
        <w:rPr>
          <w:spacing w:val="1"/>
          <w:sz w:val="26"/>
          <w:szCs w:val="26"/>
        </w:rPr>
        <w:t>е</w:t>
      </w:r>
      <w:r w:rsidRPr="00477956">
        <w:rPr>
          <w:sz w:val="26"/>
          <w:szCs w:val="26"/>
        </w:rPr>
        <w:t>хн</w:t>
      </w:r>
      <w:r w:rsidRPr="00477956">
        <w:rPr>
          <w:spacing w:val="1"/>
          <w:sz w:val="26"/>
          <w:szCs w:val="26"/>
        </w:rPr>
        <w:t>о</w:t>
      </w:r>
      <w:r w:rsidRPr="00477956">
        <w:rPr>
          <w:spacing w:val="-1"/>
          <w:sz w:val="26"/>
          <w:szCs w:val="26"/>
        </w:rPr>
        <w:t>г</w:t>
      </w:r>
      <w:r w:rsidRPr="00477956">
        <w:rPr>
          <w:spacing w:val="1"/>
          <w:sz w:val="26"/>
          <w:szCs w:val="26"/>
        </w:rPr>
        <w:t>е</w:t>
      </w:r>
      <w:r w:rsidRPr="00477956">
        <w:rPr>
          <w:sz w:val="26"/>
          <w:szCs w:val="26"/>
        </w:rPr>
        <w:t>нн</w:t>
      </w:r>
      <w:r w:rsidRPr="00477956">
        <w:rPr>
          <w:spacing w:val="1"/>
          <w:sz w:val="26"/>
          <w:szCs w:val="26"/>
        </w:rPr>
        <w:t>о</w:t>
      </w:r>
      <w:r w:rsidRPr="00477956">
        <w:rPr>
          <w:spacing w:val="-1"/>
          <w:sz w:val="26"/>
          <w:szCs w:val="26"/>
        </w:rPr>
        <w:t>г</w:t>
      </w:r>
      <w:r w:rsidRPr="00477956">
        <w:rPr>
          <w:sz w:val="26"/>
          <w:szCs w:val="26"/>
        </w:rPr>
        <w:t xml:space="preserve">о </w:t>
      </w:r>
      <w:r w:rsidRPr="00477956">
        <w:rPr>
          <w:spacing w:val="1"/>
          <w:sz w:val="26"/>
          <w:szCs w:val="26"/>
        </w:rPr>
        <w:t>п</w:t>
      </w:r>
      <w:r w:rsidRPr="00477956">
        <w:rPr>
          <w:spacing w:val="-2"/>
          <w:sz w:val="26"/>
          <w:szCs w:val="26"/>
        </w:rPr>
        <w:t>р</w:t>
      </w:r>
      <w:r w:rsidRPr="00477956">
        <w:rPr>
          <w:spacing w:val="1"/>
          <w:sz w:val="26"/>
          <w:szCs w:val="26"/>
        </w:rPr>
        <w:t>о</w:t>
      </w:r>
      <w:r w:rsidRPr="00477956">
        <w:rPr>
          <w:sz w:val="26"/>
          <w:szCs w:val="26"/>
        </w:rPr>
        <w:t>и</w:t>
      </w:r>
      <w:r w:rsidRPr="00477956">
        <w:rPr>
          <w:spacing w:val="1"/>
          <w:sz w:val="26"/>
          <w:szCs w:val="26"/>
        </w:rPr>
        <w:t>с</w:t>
      </w:r>
      <w:r w:rsidRPr="00477956">
        <w:rPr>
          <w:spacing w:val="-2"/>
          <w:sz w:val="26"/>
          <w:szCs w:val="26"/>
        </w:rPr>
        <w:t>х</w:t>
      </w:r>
      <w:r w:rsidRPr="00477956">
        <w:rPr>
          <w:spacing w:val="1"/>
          <w:sz w:val="26"/>
          <w:szCs w:val="26"/>
        </w:rPr>
        <w:t>ож</w:t>
      </w:r>
      <w:r w:rsidRPr="00477956">
        <w:rPr>
          <w:sz w:val="26"/>
          <w:szCs w:val="26"/>
        </w:rPr>
        <w:t>д</w:t>
      </w:r>
      <w:r w:rsidRPr="00477956">
        <w:rPr>
          <w:spacing w:val="1"/>
          <w:sz w:val="26"/>
          <w:szCs w:val="26"/>
        </w:rPr>
        <w:t>е</w:t>
      </w:r>
      <w:r w:rsidRPr="00477956">
        <w:rPr>
          <w:sz w:val="26"/>
          <w:szCs w:val="26"/>
        </w:rPr>
        <w:t>ни</w:t>
      </w:r>
      <w:r w:rsidRPr="00477956">
        <w:rPr>
          <w:spacing w:val="-1"/>
          <w:sz w:val="26"/>
          <w:szCs w:val="26"/>
        </w:rPr>
        <w:t>я</w:t>
      </w:r>
      <w:r w:rsidRPr="00477956">
        <w:rPr>
          <w:sz w:val="26"/>
          <w:szCs w:val="26"/>
        </w:rPr>
        <w:t>.</w:t>
      </w:r>
    </w:p>
    <w:p w:rsidR="00245F77" w:rsidRPr="00477956" w:rsidRDefault="00245F77" w:rsidP="00245F77">
      <w:pPr>
        <w:widowControl w:val="0"/>
        <w:tabs>
          <w:tab w:val="left" w:pos="2000"/>
          <w:tab w:val="left" w:pos="3900"/>
          <w:tab w:val="left" w:pos="5080"/>
          <w:tab w:val="left" w:pos="6380"/>
          <w:tab w:val="left" w:pos="8000"/>
        </w:tabs>
        <w:autoSpaceDE w:val="0"/>
        <w:autoSpaceDN w:val="0"/>
        <w:adjustRightInd w:val="0"/>
        <w:ind w:left="122" w:right="68" w:firstLine="566"/>
        <w:jc w:val="both"/>
        <w:rPr>
          <w:sz w:val="26"/>
          <w:szCs w:val="26"/>
        </w:rPr>
      </w:pPr>
      <w:r w:rsidRPr="00477956">
        <w:rPr>
          <w:sz w:val="26"/>
          <w:szCs w:val="26"/>
        </w:rPr>
        <w:t xml:space="preserve">Необходимо отметить, что стационарных постов за наблюдением состояния атмосферного воздуха на территории </w:t>
      </w:r>
      <w:r w:rsidR="00477956" w:rsidRPr="00477956">
        <w:rPr>
          <w:rStyle w:val="FontStyle57"/>
        </w:rPr>
        <w:t>Благодатинского</w:t>
      </w:r>
      <w:r w:rsidRPr="00477956">
        <w:rPr>
          <w:sz w:val="26"/>
          <w:szCs w:val="26"/>
        </w:rPr>
        <w:t xml:space="preserve"> МО и Хвалынского муниципального района в целом – нет. Систематические стационарные наблюдения за уровнем загрязнения атмосферного воздуха не ведутся, поэтому дать действительную характеристику уровня загрязнения воздушного бассейна не представляется возможным.</w:t>
      </w:r>
    </w:p>
    <w:p w:rsidR="00245F77" w:rsidRPr="00477956" w:rsidRDefault="00245F77" w:rsidP="00245F77">
      <w:pPr>
        <w:ind w:firstLine="708"/>
        <w:jc w:val="both"/>
        <w:rPr>
          <w:sz w:val="26"/>
          <w:szCs w:val="26"/>
        </w:rPr>
      </w:pPr>
      <w:r w:rsidRPr="00477956">
        <w:rPr>
          <w:sz w:val="26"/>
          <w:szCs w:val="26"/>
        </w:rPr>
        <w:t>В то же время на качество атмосферного воздуха на территории Хвалынского района оказывают влияние выбросы загрязняющих веществ различных классов</w:t>
      </w:r>
      <w:r w:rsidRPr="00477956">
        <w:rPr>
          <w:sz w:val="26"/>
          <w:szCs w:val="26"/>
        </w:rPr>
        <w:tab/>
        <w:t xml:space="preserve"> опасности, поступающие в окружающую среду от передвижных и стационарных источников.</w:t>
      </w:r>
    </w:p>
    <w:p w:rsidR="00245F77" w:rsidRPr="00477956" w:rsidRDefault="00245F77" w:rsidP="00245F77">
      <w:pPr>
        <w:ind w:firstLine="708"/>
        <w:jc w:val="both"/>
        <w:rPr>
          <w:sz w:val="26"/>
          <w:szCs w:val="26"/>
        </w:rPr>
      </w:pPr>
      <w:r w:rsidRPr="00477956">
        <w:rPr>
          <w:sz w:val="26"/>
          <w:szCs w:val="26"/>
        </w:rPr>
        <w:t xml:space="preserve">Основная доля в выбросах загрязняющих веществ в </w:t>
      </w:r>
      <w:r w:rsidR="00477956">
        <w:rPr>
          <w:sz w:val="26"/>
          <w:szCs w:val="26"/>
        </w:rPr>
        <w:t>Благодатинском</w:t>
      </w:r>
      <w:r w:rsidRPr="00477956">
        <w:rPr>
          <w:sz w:val="26"/>
          <w:szCs w:val="26"/>
        </w:rPr>
        <w:t xml:space="preserve"> МО принадлежит автотранспорту, когда в атмосферу поступают углеводороды различного состава и твёрдые вещества (пыль). </w:t>
      </w:r>
    </w:p>
    <w:p w:rsidR="00245F77" w:rsidRPr="00477956" w:rsidRDefault="00245F77" w:rsidP="00245F77">
      <w:pPr>
        <w:ind w:firstLine="708"/>
        <w:jc w:val="both"/>
        <w:rPr>
          <w:sz w:val="26"/>
          <w:szCs w:val="26"/>
        </w:rPr>
      </w:pPr>
      <w:r w:rsidRPr="00477956">
        <w:rPr>
          <w:sz w:val="26"/>
          <w:szCs w:val="26"/>
        </w:rPr>
        <w:t xml:space="preserve">Опережающий рост парка автомобильного транспорта по сравнению с развитием автомобильных дорог приводит к увеличению их загруженности, снижению средних скоростей движения и, как следствие, ухудшению экологической обстановки за счет загрязнения окружающей природной среды вредными выбросами. Кроме этого, ужесточение требований к безопасности дорожного движения, особенно в зимнее время, влечет загрязнение придорожных территорий химическими реагентами, используемыми для борьбы с зимней </w:t>
      </w:r>
      <w:r w:rsidRPr="00477956">
        <w:rPr>
          <w:sz w:val="26"/>
          <w:szCs w:val="26"/>
        </w:rPr>
        <w:lastRenderedPageBreak/>
        <w:t>скользкостью. Велика энергоемкость строительства и содержания автомобильных дорог, что также приводит к значительным объемам вредных выбросов в  атмосферу и нерациональному использованию природных ресурсов.</w:t>
      </w:r>
    </w:p>
    <w:p w:rsidR="00245F77" w:rsidRPr="00477956" w:rsidRDefault="00245F77" w:rsidP="00245F77">
      <w:pPr>
        <w:ind w:firstLine="708"/>
        <w:jc w:val="both"/>
        <w:rPr>
          <w:sz w:val="26"/>
          <w:szCs w:val="26"/>
        </w:rPr>
      </w:pPr>
      <w:r w:rsidRPr="00477956">
        <w:rPr>
          <w:sz w:val="26"/>
          <w:szCs w:val="26"/>
        </w:rPr>
        <w:t>Доля автомобильного транспорта в суммарных выбросах загрязняющих веществ в атмосферу всеми техногенными источниками достигает 45%.</w:t>
      </w:r>
    </w:p>
    <w:p w:rsidR="00245F77" w:rsidRPr="00477956" w:rsidRDefault="00245F77" w:rsidP="00245F77">
      <w:pPr>
        <w:ind w:firstLine="708"/>
        <w:jc w:val="both"/>
        <w:rPr>
          <w:sz w:val="26"/>
          <w:szCs w:val="26"/>
        </w:rPr>
      </w:pPr>
      <w:r w:rsidRPr="00477956">
        <w:rPr>
          <w:sz w:val="26"/>
          <w:szCs w:val="26"/>
        </w:rPr>
        <w:t>Основными стационарными источниками загрязнения атмосферного воздуха на территории МО являются предприятия по переработке сельскохозяйственной продукции (КФХ).</w:t>
      </w:r>
    </w:p>
    <w:p w:rsidR="00245F77" w:rsidRPr="00477956" w:rsidRDefault="00245F77" w:rsidP="00245F77">
      <w:pPr>
        <w:ind w:firstLine="708"/>
        <w:jc w:val="both"/>
        <w:rPr>
          <w:sz w:val="26"/>
          <w:szCs w:val="26"/>
        </w:rPr>
      </w:pPr>
      <w:r w:rsidRPr="00477956">
        <w:rPr>
          <w:sz w:val="26"/>
          <w:szCs w:val="26"/>
        </w:rPr>
        <w:t xml:space="preserve">По метеорологическому потенциалу загрязнения, территория </w:t>
      </w:r>
      <w:r w:rsidR="00477956" w:rsidRPr="00477956">
        <w:rPr>
          <w:rStyle w:val="FontStyle57"/>
        </w:rPr>
        <w:t>Благодатинского</w:t>
      </w:r>
      <w:r w:rsidRPr="00477956">
        <w:rPr>
          <w:sz w:val="26"/>
          <w:szCs w:val="26"/>
        </w:rPr>
        <w:t xml:space="preserve"> МО относится к зоне умеренного потенциала загрязнения воздуха и характеризуется повторяемостью приземных инверсий до 40-60% при их мощности зимой от 0,6 до 0,8 км, а летом не более 0,4 км. Во все сезоны повторяемость скорости ветра 0-4 м/сна высоте 500 м составляет 20-30%. Т</w:t>
      </w:r>
      <w:r w:rsidRPr="00477956">
        <w:rPr>
          <w:spacing w:val="-1"/>
          <w:sz w:val="26"/>
          <w:szCs w:val="26"/>
        </w:rPr>
        <w:t>а</w:t>
      </w:r>
      <w:r w:rsidRPr="00477956">
        <w:rPr>
          <w:spacing w:val="1"/>
          <w:sz w:val="26"/>
          <w:szCs w:val="26"/>
        </w:rPr>
        <w:t>к</w:t>
      </w:r>
      <w:r w:rsidRPr="00477956">
        <w:rPr>
          <w:sz w:val="26"/>
          <w:szCs w:val="26"/>
        </w:rPr>
        <w:t xml:space="preserve">им </w:t>
      </w:r>
      <w:r w:rsidRPr="00477956">
        <w:rPr>
          <w:spacing w:val="1"/>
          <w:sz w:val="26"/>
          <w:szCs w:val="26"/>
        </w:rPr>
        <w:t>о</w:t>
      </w:r>
      <w:r w:rsidRPr="00477956">
        <w:rPr>
          <w:sz w:val="26"/>
          <w:szCs w:val="26"/>
        </w:rPr>
        <w:t>б</w:t>
      </w:r>
      <w:r w:rsidRPr="00477956">
        <w:rPr>
          <w:spacing w:val="1"/>
          <w:sz w:val="26"/>
          <w:szCs w:val="26"/>
        </w:rPr>
        <w:t>р</w:t>
      </w:r>
      <w:r w:rsidRPr="00477956">
        <w:rPr>
          <w:spacing w:val="-1"/>
          <w:sz w:val="26"/>
          <w:szCs w:val="26"/>
        </w:rPr>
        <w:t>аз</w:t>
      </w:r>
      <w:r w:rsidRPr="00477956">
        <w:rPr>
          <w:spacing w:val="1"/>
          <w:sz w:val="26"/>
          <w:szCs w:val="26"/>
        </w:rPr>
        <w:t>о</w:t>
      </w:r>
      <w:r w:rsidRPr="00477956">
        <w:rPr>
          <w:sz w:val="26"/>
          <w:szCs w:val="26"/>
        </w:rPr>
        <w:t>м</w:t>
      </w:r>
      <w:r w:rsidR="00654F6F">
        <w:rPr>
          <w:sz w:val="26"/>
          <w:szCs w:val="26"/>
        </w:rPr>
        <w:t xml:space="preserve"> </w:t>
      </w:r>
      <w:r w:rsidRPr="00477956">
        <w:rPr>
          <w:sz w:val="26"/>
          <w:szCs w:val="26"/>
        </w:rPr>
        <w:t>,</w:t>
      </w:r>
      <w:r w:rsidRPr="00477956">
        <w:rPr>
          <w:spacing w:val="1"/>
          <w:sz w:val="26"/>
          <w:szCs w:val="26"/>
        </w:rPr>
        <w:t>со</w:t>
      </w:r>
      <w:r w:rsidRPr="00477956">
        <w:rPr>
          <w:spacing w:val="-1"/>
          <w:sz w:val="26"/>
          <w:szCs w:val="26"/>
        </w:rPr>
        <w:t>з</w:t>
      </w:r>
      <w:r w:rsidRPr="00477956">
        <w:rPr>
          <w:sz w:val="26"/>
          <w:szCs w:val="26"/>
        </w:rPr>
        <w:t>д</w:t>
      </w:r>
      <w:r w:rsidRPr="00477956">
        <w:rPr>
          <w:spacing w:val="-1"/>
          <w:sz w:val="26"/>
          <w:szCs w:val="26"/>
        </w:rPr>
        <w:t>а</w:t>
      </w:r>
      <w:r w:rsidRPr="00477956">
        <w:rPr>
          <w:sz w:val="26"/>
          <w:szCs w:val="26"/>
        </w:rPr>
        <w:t>ю</w:t>
      </w:r>
      <w:r w:rsidRPr="00477956">
        <w:rPr>
          <w:spacing w:val="-1"/>
          <w:sz w:val="26"/>
          <w:szCs w:val="26"/>
        </w:rPr>
        <w:t>т</w:t>
      </w:r>
      <w:r w:rsidRPr="00477956">
        <w:rPr>
          <w:spacing w:val="1"/>
          <w:sz w:val="26"/>
          <w:szCs w:val="26"/>
        </w:rPr>
        <w:t>с</w:t>
      </w:r>
      <w:r w:rsidRPr="00477956">
        <w:rPr>
          <w:sz w:val="26"/>
          <w:szCs w:val="26"/>
        </w:rPr>
        <w:t xml:space="preserve">я </w:t>
      </w:r>
      <w:r w:rsidRPr="00477956">
        <w:rPr>
          <w:spacing w:val="1"/>
          <w:sz w:val="26"/>
          <w:szCs w:val="26"/>
        </w:rPr>
        <w:t>р</w:t>
      </w:r>
      <w:r w:rsidRPr="00477956">
        <w:rPr>
          <w:spacing w:val="-1"/>
          <w:sz w:val="26"/>
          <w:szCs w:val="26"/>
        </w:rPr>
        <w:t>а</w:t>
      </w:r>
      <w:r w:rsidRPr="00477956">
        <w:rPr>
          <w:spacing w:val="1"/>
          <w:sz w:val="26"/>
          <w:szCs w:val="26"/>
        </w:rPr>
        <w:t>в</w:t>
      </w:r>
      <w:r w:rsidRPr="00477956">
        <w:rPr>
          <w:sz w:val="26"/>
          <w:szCs w:val="26"/>
        </w:rPr>
        <w:t>н</w:t>
      </w:r>
      <w:r w:rsidRPr="00477956">
        <w:rPr>
          <w:spacing w:val="1"/>
          <w:sz w:val="26"/>
          <w:szCs w:val="26"/>
        </w:rPr>
        <w:t>оверо</w:t>
      </w:r>
      <w:r w:rsidRPr="00477956">
        <w:rPr>
          <w:spacing w:val="-1"/>
          <w:sz w:val="26"/>
          <w:szCs w:val="26"/>
        </w:rPr>
        <w:t>я</w:t>
      </w:r>
      <w:r w:rsidRPr="00477956">
        <w:rPr>
          <w:spacing w:val="-3"/>
          <w:sz w:val="26"/>
          <w:szCs w:val="26"/>
        </w:rPr>
        <w:t>т</w:t>
      </w:r>
      <w:r w:rsidRPr="00477956">
        <w:rPr>
          <w:sz w:val="26"/>
          <w:szCs w:val="26"/>
        </w:rPr>
        <w:t>н</w:t>
      </w:r>
      <w:r w:rsidRPr="00477956">
        <w:rPr>
          <w:spacing w:val="1"/>
          <w:sz w:val="26"/>
          <w:szCs w:val="26"/>
        </w:rPr>
        <w:t>ы</w:t>
      </w:r>
      <w:r w:rsidRPr="00477956">
        <w:rPr>
          <w:sz w:val="26"/>
          <w:szCs w:val="26"/>
        </w:rPr>
        <w:t xml:space="preserve">е </w:t>
      </w:r>
      <w:r w:rsidRPr="00477956">
        <w:rPr>
          <w:spacing w:val="-2"/>
          <w:sz w:val="26"/>
          <w:szCs w:val="26"/>
        </w:rPr>
        <w:t>у</w:t>
      </w:r>
      <w:r w:rsidRPr="00477956">
        <w:rPr>
          <w:spacing w:val="1"/>
          <w:sz w:val="26"/>
          <w:szCs w:val="26"/>
        </w:rPr>
        <w:t>с</w:t>
      </w:r>
      <w:r w:rsidRPr="00477956">
        <w:rPr>
          <w:spacing w:val="-1"/>
          <w:sz w:val="26"/>
          <w:szCs w:val="26"/>
        </w:rPr>
        <w:t>л</w:t>
      </w:r>
      <w:r w:rsidRPr="00477956">
        <w:rPr>
          <w:spacing w:val="1"/>
          <w:sz w:val="26"/>
          <w:szCs w:val="26"/>
        </w:rPr>
        <w:t>ов</w:t>
      </w:r>
      <w:r w:rsidRPr="00477956">
        <w:rPr>
          <w:sz w:val="26"/>
          <w:szCs w:val="26"/>
        </w:rPr>
        <w:t>и</w:t>
      </w:r>
      <w:r w:rsidRPr="00477956">
        <w:rPr>
          <w:spacing w:val="-1"/>
          <w:sz w:val="26"/>
          <w:szCs w:val="26"/>
        </w:rPr>
        <w:t>я</w:t>
      </w:r>
      <w:r w:rsidRPr="00477956">
        <w:rPr>
          <w:sz w:val="26"/>
          <w:szCs w:val="26"/>
        </w:rPr>
        <w:t xml:space="preserve">, </w:t>
      </w:r>
      <w:r w:rsidRPr="00477956">
        <w:rPr>
          <w:spacing w:val="1"/>
          <w:sz w:val="26"/>
          <w:szCs w:val="26"/>
        </w:rPr>
        <w:t>к</w:t>
      </w:r>
      <w:r w:rsidRPr="00477956">
        <w:rPr>
          <w:spacing w:val="-1"/>
          <w:sz w:val="26"/>
          <w:szCs w:val="26"/>
        </w:rPr>
        <w:t>а</w:t>
      </w:r>
      <w:r w:rsidRPr="00477956">
        <w:rPr>
          <w:sz w:val="26"/>
          <w:szCs w:val="26"/>
        </w:rPr>
        <w:t>к</w:t>
      </w:r>
      <w:r w:rsidR="00654F6F">
        <w:rPr>
          <w:sz w:val="26"/>
          <w:szCs w:val="26"/>
        </w:rPr>
        <w:t xml:space="preserve"> </w:t>
      </w:r>
      <w:r w:rsidRPr="00477956">
        <w:rPr>
          <w:spacing w:val="-2"/>
          <w:sz w:val="26"/>
          <w:szCs w:val="26"/>
        </w:rPr>
        <w:t>д</w:t>
      </w:r>
      <w:r w:rsidRPr="00477956">
        <w:rPr>
          <w:spacing w:val="-1"/>
          <w:sz w:val="26"/>
          <w:szCs w:val="26"/>
        </w:rPr>
        <w:t>л</w:t>
      </w:r>
      <w:r w:rsidRPr="00477956">
        <w:rPr>
          <w:sz w:val="26"/>
          <w:szCs w:val="26"/>
        </w:rPr>
        <w:t xml:space="preserve">я </w:t>
      </w:r>
      <w:r w:rsidRPr="00477956">
        <w:rPr>
          <w:spacing w:val="1"/>
          <w:sz w:val="26"/>
          <w:szCs w:val="26"/>
        </w:rPr>
        <w:t>р</w:t>
      </w:r>
      <w:r w:rsidRPr="00477956">
        <w:rPr>
          <w:spacing w:val="-1"/>
          <w:sz w:val="26"/>
          <w:szCs w:val="26"/>
        </w:rPr>
        <w:t>а</w:t>
      </w:r>
      <w:r w:rsidRPr="00477956">
        <w:rPr>
          <w:spacing w:val="1"/>
          <w:sz w:val="26"/>
          <w:szCs w:val="26"/>
        </w:rPr>
        <w:t>ссе</w:t>
      </w:r>
      <w:r w:rsidRPr="00477956">
        <w:rPr>
          <w:sz w:val="26"/>
          <w:szCs w:val="26"/>
        </w:rPr>
        <w:t>и</w:t>
      </w:r>
      <w:r w:rsidRPr="00477956">
        <w:rPr>
          <w:spacing w:val="1"/>
          <w:sz w:val="26"/>
          <w:szCs w:val="26"/>
        </w:rPr>
        <w:t>в</w:t>
      </w:r>
      <w:r w:rsidRPr="00477956">
        <w:rPr>
          <w:spacing w:val="-1"/>
          <w:sz w:val="26"/>
          <w:szCs w:val="26"/>
        </w:rPr>
        <w:t>а</w:t>
      </w:r>
      <w:r w:rsidRPr="00477956">
        <w:rPr>
          <w:sz w:val="26"/>
          <w:szCs w:val="26"/>
        </w:rPr>
        <w:t xml:space="preserve">ния </w:t>
      </w:r>
      <w:r w:rsidRPr="00477956">
        <w:rPr>
          <w:spacing w:val="1"/>
          <w:sz w:val="26"/>
          <w:szCs w:val="26"/>
        </w:rPr>
        <w:t>пр</w:t>
      </w:r>
      <w:r w:rsidRPr="00477956">
        <w:rPr>
          <w:sz w:val="26"/>
          <w:szCs w:val="26"/>
        </w:rPr>
        <w:t>им</w:t>
      </w:r>
      <w:r w:rsidRPr="00477956">
        <w:rPr>
          <w:spacing w:val="1"/>
          <w:sz w:val="26"/>
          <w:szCs w:val="26"/>
        </w:rPr>
        <w:t>есе</w:t>
      </w:r>
      <w:r w:rsidRPr="00477956">
        <w:rPr>
          <w:sz w:val="26"/>
          <w:szCs w:val="26"/>
        </w:rPr>
        <w:t xml:space="preserve">й, </w:t>
      </w:r>
      <w:r w:rsidRPr="00477956">
        <w:rPr>
          <w:spacing w:val="-1"/>
          <w:sz w:val="26"/>
          <w:szCs w:val="26"/>
        </w:rPr>
        <w:t>та</w:t>
      </w:r>
      <w:r w:rsidRPr="00477956">
        <w:rPr>
          <w:sz w:val="26"/>
          <w:szCs w:val="26"/>
        </w:rPr>
        <w:t>к и д</w:t>
      </w:r>
      <w:r w:rsidRPr="00477956">
        <w:rPr>
          <w:spacing w:val="-1"/>
          <w:sz w:val="26"/>
          <w:szCs w:val="26"/>
        </w:rPr>
        <w:t>л</w:t>
      </w:r>
      <w:r w:rsidRPr="00477956">
        <w:rPr>
          <w:sz w:val="26"/>
          <w:szCs w:val="26"/>
        </w:rPr>
        <w:t>я</w:t>
      </w:r>
      <w:r w:rsidR="00654F6F">
        <w:rPr>
          <w:sz w:val="26"/>
          <w:szCs w:val="26"/>
        </w:rPr>
        <w:t xml:space="preserve"> </w:t>
      </w:r>
      <w:r w:rsidRPr="00477956">
        <w:rPr>
          <w:sz w:val="26"/>
          <w:szCs w:val="26"/>
        </w:rPr>
        <w:t>их н</w:t>
      </w:r>
      <w:r w:rsidRPr="00477956">
        <w:rPr>
          <w:spacing w:val="-1"/>
          <w:sz w:val="26"/>
          <w:szCs w:val="26"/>
        </w:rPr>
        <w:t>а</w:t>
      </w:r>
      <w:r w:rsidRPr="00477956">
        <w:rPr>
          <w:spacing w:val="1"/>
          <w:sz w:val="26"/>
          <w:szCs w:val="26"/>
        </w:rPr>
        <w:t>коп</w:t>
      </w:r>
      <w:r w:rsidRPr="00477956">
        <w:rPr>
          <w:spacing w:val="-1"/>
          <w:sz w:val="26"/>
          <w:szCs w:val="26"/>
        </w:rPr>
        <w:t>л</w:t>
      </w:r>
      <w:r w:rsidRPr="00477956">
        <w:rPr>
          <w:spacing w:val="1"/>
          <w:sz w:val="26"/>
          <w:szCs w:val="26"/>
        </w:rPr>
        <w:t>е</w:t>
      </w:r>
      <w:r w:rsidRPr="00477956">
        <w:rPr>
          <w:sz w:val="26"/>
          <w:szCs w:val="26"/>
        </w:rPr>
        <w:t>ни</w:t>
      </w:r>
      <w:r w:rsidRPr="00477956">
        <w:rPr>
          <w:spacing w:val="-1"/>
          <w:sz w:val="26"/>
          <w:szCs w:val="26"/>
        </w:rPr>
        <w:t>я</w:t>
      </w:r>
      <w:r w:rsidRPr="00477956">
        <w:rPr>
          <w:sz w:val="26"/>
          <w:szCs w:val="26"/>
        </w:rPr>
        <w:t>.</w:t>
      </w:r>
    </w:p>
    <w:p w:rsidR="00245F77" w:rsidRPr="00477956" w:rsidRDefault="00245F77" w:rsidP="00245F77">
      <w:pPr>
        <w:ind w:firstLine="708"/>
        <w:jc w:val="both"/>
        <w:rPr>
          <w:sz w:val="26"/>
          <w:szCs w:val="26"/>
        </w:rPr>
      </w:pPr>
      <w:r w:rsidRPr="00477956">
        <w:rPr>
          <w:sz w:val="26"/>
          <w:szCs w:val="26"/>
        </w:rPr>
        <w:t>В целом территория муниципального образования по состоянию атмосферного воздуха может быть оценена как условно благоприятная. В перспективе, с учётом развития сельскохозяйственного производства, большого изменения состояния воздушного бассейна не предполагается.</w:t>
      </w:r>
    </w:p>
    <w:p w:rsidR="00245F77" w:rsidRPr="00477956" w:rsidRDefault="00245F77" w:rsidP="00245F77">
      <w:pPr>
        <w:ind w:firstLine="708"/>
        <w:jc w:val="both"/>
        <w:rPr>
          <w:sz w:val="26"/>
          <w:szCs w:val="26"/>
        </w:rPr>
      </w:pPr>
      <w:r w:rsidRPr="00477956">
        <w:rPr>
          <w:sz w:val="26"/>
          <w:szCs w:val="26"/>
        </w:rPr>
        <w:t>Для охраны воздушного бассейна от негативного антропогенного воздействия в виде загрязнения его вредными веществами используют следующие меры защиты:</w:t>
      </w:r>
    </w:p>
    <w:p w:rsidR="00245F77" w:rsidRPr="00477956" w:rsidRDefault="00245F77" w:rsidP="00245F77">
      <w:pPr>
        <w:widowControl w:val="0"/>
        <w:tabs>
          <w:tab w:val="left" w:pos="1240"/>
        </w:tabs>
        <w:autoSpaceDE w:val="0"/>
        <w:autoSpaceDN w:val="0"/>
        <w:adjustRightInd w:val="0"/>
        <w:spacing w:line="293" w:lineRule="exact"/>
        <w:ind w:left="688" w:right="-20"/>
        <w:jc w:val="both"/>
        <w:rPr>
          <w:sz w:val="26"/>
          <w:szCs w:val="26"/>
        </w:rPr>
      </w:pPr>
      <w:r w:rsidRPr="00477956">
        <w:rPr>
          <w:position w:val="-1"/>
          <w:sz w:val="26"/>
          <w:szCs w:val="26"/>
        </w:rPr>
        <w:t>−</w:t>
      </w:r>
      <w:r w:rsidRPr="00477956">
        <w:rPr>
          <w:position w:val="-1"/>
          <w:sz w:val="26"/>
          <w:szCs w:val="26"/>
        </w:rPr>
        <w:tab/>
      </w:r>
      <w:r w:rsidRPr="00477956">
        <w:rPr>
          <w:spacing w:val="1"/>
          <w:position w:val="-1"/>
          <w:sz w:val="26"/>
          <w:szCs w:val="26"/>
        </w:rPr>
        <w:t>эко</w:t>
      </w:r>
      <w:r w:rsidRPr="00477956">
        <w:rPr>
          <w:spacing w:val="-1"/>
          <w:position w:val="-1"/>
          <w:sz w:val="26"/>
          <w:szCs w:val="26"/>
        </w:rPr>
        <w:t>л</w:t>
      </w:r>
      <w:r w:rsidRPr="00477956">
        <w:rPr>
          <w:spacing w:val="1"/>
          <w:position w:val="-1"/>
          <w:sz w:val="26"/>
          <w:szCs w:val="26"/>
        </w:rPr>
        <w:t>о</w:t>
      </w:r>
      <w:r w:rsidRPr="00477956">
        <w:rPr>
          <w:spacing w:val="-1"/>
          <w:position w:val="-1"/>
          <w:sz w:val="26"/>
          <w:szCs w:val="26"/>
        </w:rPr>
        <w:t>г</w:t>
      </w:r>
      <w:r w:rsidRPr="00477956">
        <w:rPr>
          <w:position w:val="-1"/>
          <w:sz w:val="26"/>
          <w:szCs w:val="26"/>
        </w:rPr>
        <w:t>и</w:t>
      </w:r>
      <w:r w:rsidRPr="00477956">
        <w:rPr>
          <w:spacing w:val="-1"/>
          <w:position w:val="-1"/>
          <w:sz w:val="26"/>
          <w:szCs w:val="26"/>
        </w:rPr>
        <w:t>за</w:t>
      </w:r>
      <w:r w:rsidRPr="00477956">
        <w:rPr>
          <w:position w:val="-1"/>
          <w:sz w:val="26"/>
          <w:szCs w:val="26"/>
        </w:rPr>
        <w:t xml:space="preserve">цию </w:t>
      </w:r>
      <w:r w:rsidRPr="00477956">
        <w:rPr>
          <w:spacing w:val="-1"/>
          <w:position w:val="-1"/>
          <w:sz w:val="26"/>
          <w:szCs w:val="26"/>
        </w:rPr>
        <w:t>т</w:t>
      </w:r>
      <w:r w:rsidRPr="00477956">
        <w:rPr>
          <w:spacing w:val="1"/>
          <w:position w:val="-1"/>
          <w:sz w:val="26"/>
          <w:szCs w:val="26"/>
        </w:rPr>
        <w:t>е</w:t>
      </w:r>
      <w:r w:rsidRPr="00477956">
        <w:rPr>
          <w:position w:val="-1"/>
          <w:sz w:val="26"/>
          <w:szCs w:val="26"/>
        </w:rPr>
        <w:t>хн</w:t>
      </w:r>
      <w:r w:rsidRPr="00477956">
        <w:rPr>
          <w:spacing w:val="1"/>
          <w:position w:val="-1"/>
          <w:sz w:val="26"/>
          <w:szCs w:val="26"/>
        </w:rPr>
        <w:t>о</w:t>
      </w:r>
      <w:r w:rsidRPr="00477956">
        <w:rPr>
          <w:spacing w:val="2"/>
          <w:position w:val="-1"/>
          <w:sz w:val="26"/>
          <w:szCs w:val="26"/>
        </w:rPr>
        <w:t>л</w:t>
      </w:r>
      <w:r w:rsidRPr="00477956">
        <w:rPr>
          <w:spacing w:val="1"/>
          <w:position w:val="-1"/>
          <w:sz w:val="26"/>
          <w:szCs w:val="26"/>
        </w:rPr>
        <w:t>о</w:t>
      </w:r>
      <w:r w:rsidRPr="00477956">
        <w:rPr>
          <w:spacing w:val="-1"/>
          <w:position w:val="-1"/>
          <w:sz w:val="26"/>
          <w:szCs w:val="26"/>
        </w:rPr>
        <w:t>г</w:t>
      </w:r>
      <w:r w:rsidRPr="00477956">
        <w:rPr>
          <w:position w:val="-1"/>
          <w:sz w:val="26"/>
          <w:szCs w:val="26"/>
        </w:rPr>
        <w:t>ич</w:t>
      </w:r>
      <w:r w:rsidRPr="00477956">
        <w:rPr>
          <w:spacing w:val="1"/>
          <w:position w:val="-1"/>
          <w:sz w:val="26"/>
          <w:szCs w:val="26"/>
        </w:rPr>
        <w:t>еск</w:t>
      </w:r>
      <w:r w:rsidRPr="00477956">
        <w:rPr>
          <w:position w:val="-1"/>
          <w:sz w:val="26"/>
          <w:szCs w:val="26"/>
        </w:rPr>
        <w:t xml:space="preserve">их </w:t>
      </w:r>
      <w:r w:rsidRPr="00477956">
        <w:rPr>
          <w:spacing w:val="1"/>
          <w:position w:val="-1"/>
          <w:sz w:val="26"/>
          <w:szCs w:val="26"/>
        </w:rPr>
        <w:t>про</w:t>
      </w:r>
      <w:r w:rsidRPr="00477956">
        <w:rPr>
          <w:spacing w:val="-3"/>
          <w:position w:val="-1"/>
          <w:sz w:val="26"/>
          <w:szCs w:val="26"/>
        </w:rPr>
        <w:t>ц</w:t>
      </w:r>
      <w:r w:rsidRPr="00477956">
        <w:rPr>
          <w:spacing w:val="1"/>
          <w:position w:val="-1"/>
          <w:sz w:val="26"/>
          <w:szCs w:val="26"/>
        </w:rPr>
        <w:t>ес</w:t>
      </w:r>
      <w:r w:rsidRPr="00477956">
        <w:rPr>
          <w:spacing w:val="-2"/>
          <w:position w:val="-1"/>
          <w:sz w:val="26"/>
          <w:szCs w:val="26"/>
        </w:rPr>
        <w:t>с</w:t>
      </w:r>
      <w:r w:rsidRPr="00477956">
        <w:rPr>
          <w:spacing w:val="1"/>
          <w:position w:val="-1"/>
          <w:sz w:val="26"/>
          <w:szCs w:val="26"/>
        </w:rPr>
        <w:t>ов</w:t>
      </w:r>
      <w:r w:rsidRPr="00477956">
        <w:rPr>
          <w:position w:val="-1"/>
          <w:sz w:val="26"/>
          <w:szCs w:val="26"/>
        </w:rPr>
        <w:t>;</w:t>
      </w:r>
    </w:p>
    <w:p w:rsidR="00245F77" w:rsidRPr="00477956" w:rsidRDefault="00245F77" w:rsidP="00245F77">
      <w:pPr>
        <w:widowControl w:val="0"/>
        <w:tabs>
          <w:tab w:val="left" w:pos="1240"/>
        </w:tabs>
        <w:autoSpaceDE w:val="0"/>
        <w:autoSpaceDN w:val="0"/>
        <w:adjustRightInd w:val="0"/>
        <w:ind w:left="688" w:right="-20"/>
        <w:jc w:val="both"/>
        <w:rPr>
          <w:sz w:val="26"/>
          <w:szCs w:val="26"/>
        </w:rPr>
      </w:pPr>
      <w:r w:rsidRPr="00477956">
        <w:rPr>
          <w:sz w:val="26"/>
          <w:szCs w:val="26"/>
        </w:rPr>
        <w:t>−</w:t>
      </w:r>
      <w:r w:rsidRPr="00477956">
        <w:rPr>
          <w:sz w:val="26"/>
          <w:szCs w:val="26"/>
        </w:rPr>
        <w:tab/>
      </w:r>
      <w:r w:rsidRPr="00477956">
        <w:rPr>
          <w:spacing w:val="1"/>
          <w:sz w:val="26"/>
          <w:szCs w:val="26"/>
        </w:rPr>
        <w:t>о</w:t>
      </w:r>
      <w:r w:rsidRPr="00477956">
        <w:rPr>
          <w:sz w:val="26"/>
          <w:szCs w:val="26"/>
        </w:rPr>
        <w:t>чи</w:t>
      </w:r>
      <w:r w:rsidRPr="00477956">
        <w:rPr>
          <w:spacing w:val="1"/>
          <w:sz w:val="26"/>
          <w:szCs w:val="26"/>
        </w:rPr>
        <w:t>с</w:t>
      </w:r>
      <w:r w:rsidRPr="00477956">
        <w:rPr>
          <w:spacing w:val="-1"/>
          <w:sz w:val="26"/>
          <w:szCs w:val="26"/>
        </w:rPr>
        <w:t>т</w:t>
      </w:r>
      <w:r w:rsidRPr="00477956">
        <w:rPr>
          <w:spacing w:val="1"/>
          <w:sz w:val="26"/>
          <w:szCs w:val="26"/>
        </w:rPr>
        <w:t>к</w:t>
      </w:r>
      <w:r w:rsidRPr="00477956">
        <w:rPr>
          <w:sz w:val="26"/>
          <w:szCs w:val="26"/>
        </w:rPr>
        <w:t xml:space="preserve">у </w:t>
      </w:r>
      <w:r w:rsidRPr="00477956">
        <w:rPr>
          <w:spacing w:val="-1"/>
          <w:sz w:val="26"/>
          <w:szCs w:val="26"/>
        </w:rPr>
        <w:t>газ</w:t>
      </w:r>
      <w:r w:rsidRPr="00477956">
        <w:rPr>
          <w:spacing w:val="1"/>
          <w:sz w:val="26"/>
          <w:szCs w:val="26"/>
        </w:rPr>
        <w:t>овы</w:t>
      </w:r>
      <w:r w:rsidRPr="00477956">
        <w:rPr>
          <w:sz w:val="26"/>
          <w:szCs w:val="26"/>
        </w:rPr>
        <w:t xml:space="preserve">х </w:t>
      </w:r>
      <w:r w:rsidRPr="00477956">
        <w:rPr>
          <w:spacing w:val="-1"/>
          <w:sz w:val="26"/>
          <w:szCs w:val="26"/>
        </w:rPr>
        <w:t>в</w:t>
      </w:r>
      <w:r w:rsidRPr="00477956">
        <w:rPr>
          <w:spacing w:val="1"/>
          <w:sz w:val="26"/>
          <w:szCs w:val="26"/>
        </w:rPr>
        <w:t>ы</w:t>
      </w:r>
      <w:r w:rsidRPr="00477956">
        <w:rPr>
          <w:sz w:val="26"/>
          <w:szCs w:val="26"/>
        </w:rPr>
        <w:t>б</w:t>
      </w:r>
      <w:r w:rsidRPr="00477956">
        <w:rPr>
          <w:spacing w:val="-2"/>
          <w:sz w:val="26"/>
          <w:szCs w:val="26"/>
        </w:rPr>
        <w:t>р</w:t>
      </w:r>
      <w:r w:rsidRPr="00477956">
        <w:rPr>
          <w:spacing w:val="1"/>
          <w:sz w:val="26"/>
          <w:szCs w:val="26"/>
        </w:rPr>
        <w:t>осо</w:t>
      </w:r>
      <w:r w:rsidRPr="00477956">
        <w:rPr>
          <w:sz w:val="26"/>
          <w:szCs w:val="26"/>
        </w:rPr>
        <w:t xml:space="preserve">в </w:t>
      </w:r>
      <w:r w:rsidRPr="00477956">
        <w:rPr>
          <w:spacing w:val="1"/>
          <w:sz w:val="26"/>
          <w:szCs w:val="26"/>
        </w:rPr>
        <w:t>о</w:t>
      </w:r>
      <w:r w:rsidRPr="00477956">
        <w:rPr>
          <w:sz w:val="26"/>
          <w:szCs w:val="26"/>
        </w:rPr>
        <w:t>т</w:t>
      </w:r>
      <w:r w:rsidRPr="00477956">
        <w:rPr>
          <w:spacing w:val="-1"/>
          <w:sz w:val="26"/>
          <w:szCs w:val="26"/>
        </w:rPr>
        <w:t xml:space="preserve"> в</w:t>
      </w:r>
      <w:r w:rsidRPr="00477956">
        <w:rPr>
          <w:spacing w:val="1"/>
          <w:sz w:val="26"/>
          <w:szCs w:val="26"/>
        </w:rPr>
        <w:t>ре</w:t>
      </w:r>
      <w:r w:rsidRPr="00477956">
        <w:rPr>
          <w:sz w:val="26"/>
          <w:szCs w:val="26"/>
        </w:rPr>
        <w:t>д</w:t>
      </w:r>
      <w:r w:rsidRPr="00477956">
        <w:rPr>
          <w:spacing w:val="-2"/>
          <w:sz w:val="26"/>
          <w:szCs w:val="26"/>
        </w:rPr>
        <w:t>н</w:t>
      </w:r>
      <w:r w:rsidRPr="00477956">
        <w:rPr>
          <w:spacing w:val="1"/>
          <w:sz w:val="26"/>
          <w:szCs w:val="26"/>
        </w:rPr>
        <w:t>ы</w:t>
      </w:r>
      <w:r w:rsidRPr="00477956">
        <w:rPr>
          <w:sz w:val="26"/>
          <w:szCs w:val="26"/>
        </w:rPr>
        <w:t xml:space="preserve">х </w:t>
      </w:r>
      <w:r w:rsidRPr="00477956">
        <w:rPr>
          <w:spacing w:val="1"/>
          <w:sz w:val="26"/>
          <w:szCs w:val="26"/>
        </w:rPr>
        <w:t>пр</w:t>
      </w:r>
      <w:r w:rsidRPr="00477956">
        <w:rPr>
          <w:spacing w:val="-3"/>
          <w:sz w:val="26"/>
          <w:szCs w:val="26"/>
        </w:rPr>
        <w:t>и</w:t>
      </w:r>
      <w:r w:rsidRPr="00477956">
        <w:rPr>
          <w:sz w:val="26"/>
          <w:szCs w:val="26"/>
        </w:rPr>
        <w:t>м</w:t>
      </w:r>
      <w:r w:rsidRPr="00477956">
        <w:rPr>
          <w:spacing w:val="1"/>
          <w:sz w:val="26"/>
          <w:szCs w:val="26"/>
        </w:rPr>
        <w:t>есе</w:t>
      </w:r>
      <w:r w:rsidRPr="00477956">
        <w:rPr>
          <w:sz w:val="26"/>
          <w:szCs w:val="26"/>
        </w:rPr>
        <w:t>й;</w:t>
      </w:r>
    </w:p>
    <w:p w:rsidR="00245F77" w:rsidRPr="00477956" w:rsidRDefault="00245F77" w:rsidP="00245F77">
      <w:pPr>
        <w:widowControl w:val="0"/>
        <w:tabs>
          <w:tab w:val="left" w:pos="1240"/>
        </w:tabs>
        <w:autoSpaceDE w:val="0"/>
        <w:autoSpaceDN w:val="0"/>
        <w:adjustRightInd w:val="0"/>
        <w:ind w:left="688" w:right="-20"/>
        <w:jc w:val="both"/>
        <w:rPr>
          <w:sz w:val="26"/>
          <w:szCs w:val="26"/>
        </w:rPr>
      </w:pPr>
      <w:r w:rsidRPr="00477956">
        <w:rPr>
          <w:sz w:val="26"/>
          <w:szCs w:val="26"/>
        </w:rPr>
        <w:t>−</w:t>
      </w:r>
      <w:r w:rsidRPr="00477956">
        <w:rPr>
          <w:sz w:val="26"/>
          <w:szCs w:val="26"/>
        </w:rPr>
        <w:tab/>
      </w:r>
      <w:r w:rsidRPr="00477956">
        <w:rPr>
          <w:spacing w:val="1"/>
          <w:sz w:val="26"/>
          <w:szCs w:val="26"/>
        </w:rPr>
        <w:t>р</w:t>
      </w:r>
      <w:r w:rsidRPr="00477956">
        <w:rPr>
          <w:spacing w:val="-1"/>
          <w:sz w:val="26"/>
          <w:szCs w:val="26"/>
        </w:rPr>
        <w:t>а</w:t>
      </w:r>
      <w:r w:rsidRPr="00477956">
        <w:rPr>
          <w:spacing w:val="1"/>
          <w:sz w:val="26"/>
          <w:szCs w:val="26"/>
        </w:rPr>
        <w:t>ссе</w:t>
      </w:r>
      <w:r w:rsidRPr="00477956">
        <w:rPr>
          <w:sz w:val="26"/>
          <w:szCs w:val="26"/>
        </w:rPr>
        <w:t>и</w:t>
      </w:r>
      <w:r w:rsidRPr="00477956">
        <w:rPr>
          <w:spacing w:val="1"/>
          <w:sz w:val="26"/>
          <w:szCs w:val="26"/>
        </w:rPr>
        <w:t>в</w:t>
      </w:r>
      <w:r w:rsidRPr="00477956">
        <w:rPr>
          <w:spacing w:val="-1"/>
          <w:sz w:val="26"/>
          <w:szCs w:val="26"/>
        </w:rPr>
        <w:t>а</w:t>
      </w:r>
      <w:r w:rsidRPr="00477956">
        <w:rPr>
          <w:sz w:val="26"/>
          <w:szCs w:val="26"/>
        </w:rPr>
        <w:t xml:space="preserve">ние </w:t>
      </w:r>
      <w:r w:rsidRPr="00477956">
        <w:rPr>
          <w:spacing w:val="-1"/>
          <w:sz w:val="26"/>
          <w:szCs w:val="26"/>
        </w:rPr>
        <w:t>газ</w:t>
      </w:r>
      <w:r w:rsidRPr="00477956">
        <w:rPr>
          <w:spacing w:val="1"/>
          <w:sz w:val="26"/>
          <w:szCs w:val="26"/>
        </w:rPr>
        <w:t>овы</w:t>
      </w:r>
      <w:r w:rsidRPr="00477956">
        <w:rPr>
          <w:sz w:val="26"/>
          <w:szCs w:val="26"/>
        </w:rPr>
        <w:t>х</w:t>
      </w:r>
      <w:r w:rsidR="00654F6F">
        <w:rPr>
          <w:sz w:val="26"/>
          <w:szCs w:val="26"/>
        </w:rPr>
        <w:t xml:space="preserve"> </w:t>
      </w:r>
      <w:r w:rsidRPr="00477956">
        <w:rPr>
          <w:spacing w:val="1"/>
          <w:sz w:val="26"/>
          <w:szCs w:val="26"/>
        </w:rPr>
        <w:t>вы</w:t>
      </w:r>
      <w:r w:rsidRPr="00477956">
        <w:rPr>
          <w:sz w:val="26"/>
          <w:szCs w:val="26"/>
        </w:rPr>
        <w:t>б</w:t>
      </w:r>
      <w:r w:rsidRPr="00477956">
        <w:rPr>
          <w:spacing w:val="1"/>
          <w:sz w:val="26"/>
          <w:szCs w:val="26"/>
        </w:rPr>
        <w:t>р</w:t>
      </w:r>
      <w:r w:rsidRPr="00477956">
        <w:rPr>
          <w:spacing w:val="-2"/>
          <w:sz w:val="26"/>
          <w:szCs w:val="26"/>
        </w:rPr>
        <w:t>о</w:t>
      </w:r>
      <w:r w:rsidRPr="00477956">
        <w:rPr>
          <w:spacing w:val="1"/>
          <w:sz w:val="26"/>
          <w:szCs w:val="26"/>
        </w:rPr>
        <w:t>со</w:t>
      </w:r>
      <w:r w:rsidRPr="00477956">
        <w:rPr>
          <w:sz w:val="26"/>
          <w:szCs w:val="26"/>
        </w:rPr>
        <w:t>в</w:t>
      </w:r>
      <w:r w:rsidR="00654F6F">
        <w:rPr>
          <w:sz w:val="26"/>
          <w:szCs w:val="26"/>
        </w:rPr>
        <w:t xml:space="preserve"> </w:t>
      </w:r>
      <w:r w:rsidRPr="00477956">
        <w:rPr>
          <w:sz w:val="26"/>
          <w:szCs w:val="26"/>
        </w:rPr>
        <w:t xml:space="preserve">в </w:t>
      </w:r>
      <w:r w:rsidRPr="00477956">
        <w:rPr>
          <w:spacing w:val="-1"/>
          <w:sz w:val="26"/>
          <w:szCs w:val="26"/>
        </w:rPr>
        <w:t>ат</w:t>
      </w:r>
      <w:r w:rsidRPr="00477956">
        <w:rPr>
          <w:sz w:val="26"/>
          <w:szCs w:val="26"/>
        </w:rPr>
        <w:t>м</w:t>
      </w:r>
      <w:r w:rsidRPr="00477956">
        <w:rPr>
          <w:spacing w:val="1"/>
          <w:sz w:val="26"/>
          <w:szCs w:val="26"/>
        </w:rPr>
        <w:t>осфе</w:t>
      </w:r>
      <w:r w:rsidRPr="00477956">
        <w:rPr>
          <w:spacing w:val="-2"/>
          <w:sz w:val="26"/>
          <w:szCs w:val="26"/>
        </w:rPr>
        <w:t>р</w:t>
      </w:r>
      <w:r w:rsidRPr="00477956">
        <w:rPr>
          <w:spacing w:val="1"/>
          <w:sz w:val="26"/>
          <w:szCs w:val="26"/>
        </w:rPr>
        <w:t>е;</w:t>
      </w:r>
    </w:p>
    <w:p w:rsidR="00245F77" w:rsidRPr="00477956" w:rsidRDefault="00245F77" w:rsidP="00245F77">
      <w:pPr>
        <w:widowControl w:val="0"/>
        <w:tabs>
          <w:tab w:val="left" w:pos="1240"/>
        </w:tabs>
        <w:autoSpaceDE w:val="0"/>
        <w:autoSpaceDN w:val="0"/>
        <w:adjustRightInd w:val="0"/>
        <w:ind w:left="688" w:right="-20"/>
        <w:jc w:val="both"/>
        <w:rPr>
          <w:sz w:val="26"/>
          <w:szCs w:val="26"/>
        </w:rPr>
      </w:pPr>
      <w:r w:rsidRPr="00477956">
        <w:rPr>
          <w:sz w:val="26"/>
          <w:szCs w:val="26"/>
        </w:rPr>
        <w:t>−</w:t>
      </w:r>
      <w:r w:rsidRPr="00477956">
        <w:rPr>
          <w:sz w:val="26"/>
          <w:szCs w:val="26"/>
        </w:rPr>
        <w:tab/>
      </w:r>
      <w:r w:rsidRPr="00477956">
        <w:rPr>
          <w:spacing w:val="1"/>
          <w:sz w:val="26"/>
          <w:szCs w:val="26"/>
        </w:rPr>
        <w:t>ус</w:t>
      </w:r>
      <w:r w:rsidRPr="00477956">
        <w:rPr>
          <w:spacing w:val="-1"/>
          <w:sz w:val="26"/>
          <w:szCs w:val="26"/>
        </w:rPr>
        <w:t>т</w:t>
      </w:r>
      <w:r w:rsidRPr="00477956">
        <w:rPr>
          <w:spacing w:val="1"/>
          <w:sz w:val="26"/>
          <w:szCs w:val="26"/>
        </w:rPr>
        <w:t>ро</w:t>
      </w:r>
      <w:r w:rsidRPr="00477956">
        <w:rPr>
          <w:sz w:val="26"/>
          <w:szCs w:val="26"/>
        </w:rPr>
        <w:t>й</w:t>
      </w:r>
      <w:r w:rsidRPr="00477956">
        <w:rPr>
          <w:spacing w:val="1"/>
          <w:sz w:val="26"/>
          <w:szCs w:val="26"/>
        </w:rPr>
        <w:t>с</w:t>
      </w:r>
      <w:r w:rsidRPr="00477956">
        <w:rPr>
          <w:spacing w:val="-1"/>
          <w:sz w:val="26"/>
          <w:szCs w:val="26"/>
        </w:rPr>
        <w:t>т</w:t>
      </w:r>
      <w:r w:rsidRPr="00477956">
        <w:rPr>
          <w:spacing w:val="1"/>
          <w:sz w:val="26"/>
          <w:szCs w:val="26"/>
        </w:rPr>
        <w:t>в</w:t>
      </w:r>
      <w:r w:rsidRPr="00477956">
        <w:rPr>
          <w:sz w:val="26"/>
          <w:szCs w:val="26"/>
        </w:rPr>
        <w:t xml:space="preserve">о </w:t>
      </w:r>
      <w:r w:rsidRPr="00477956">
        <w:rPr>
          <w:spacing w:val="1"/>
          <w:sz w:val="26"/>
          <w:szCs w:val="26"/>
        </w:rPr>
        <w:t>с</w:t>
      </w:r>
      <w:r w:rsidRPr="00477956">
        <w:rPr>
          <w:spacing w:val="-1"/>
          <w:sz w:val="26"/>
          <w:szCs w:val="26"/>
        </w:rPr>
        <w:t>а</w:t>
      </w:r>
      <w:r w:rsidRPr="00477956">
        <w:rPr>
          <w:sz w:val="26"/>
          <w:szCs w:val="26"/>
        </w:rPr>
        <w:t>ни</w:t>
      </w:r>
      <w:r w:rsidRPr="00477956">
        <w:rPr>
          <w:spacing w:val="-1"/>
          <w:sz w:val="26"/>
          <w:szCs w:val="26"/>
        </w:rPr>
        <w:t>та</w:t>
      </w:r>
      <w:r w:rsidRPr="00477956">
        <w:rPr>
          <w:spacing w:val="1"/>
          <w:sz w:val="26"/>
          <w:szCs w:val="26"/>
        </w:rPr>
        <w:t>р</w:t>
      </w:r>
      <w:r w:rsidRPr="00477956">
        <w:rPr>
          <w:sz w:val="26"/>
          <w:szCs w:val="26"/>
        </w:rPr>
        <w:t>н</w:t>
      </w:r>
      <w:r w:rsidRPr="00477956">
        <w:rPr>
          <w:spacing w:val="-2"/>
          <w:sz w:val="26"/>
          <w:szCs w:val="26"/>
        </w:rPr>
        <w:t>о</w:t>
      </w:r>
      <w:r w:rsidRPr="00477956">
        <w:rPr>
          <w:spacing w:val="1"/>
          <w:sz w:val="26"/>
          <w:szCs w:val="26"/>
        </w:rPr>
        <w:t>-</w:t>
      </w:r>
      <w:r w:rsidRPr="00477956">
        <w:rPr>
          <w:spacing w:val="-1"/>
          <w:sz w:val="26"/>
          <w:szCs w:val="26"/>
        </w:rPr>
        <w:t>за</w:t>
      </w:r>
      <w:r w:rsidRPr="00477956">
        <w:rPr>
          <w:sz w:val="26"/>
          <w:szCs w:val="26"/>
        </w:rPr>
        <w:t>щи</w:t>
      </w:r>
      <w:r w:rsidRPr="00477956">
        <w:rPr>
          <w:spacing w:val="-1"/>
          <w:sz w:val="26"/>
          <w:szCs w:val="26"/>
        </w:rPr>
        <w:t>т</w:t>
      </w:r>
      <w:r w:rsidRPr="00477956">
        <w:rPr>
          <w:sz w:val="26"/>
          <w:szCs w:val="26"/>
        </w:rPr>
        <w:t>н</w:t>
      </w:r>
      <w:r w:rsidRPr="00477956">
        <w:rPr>
          <w:spacing w:val="1"/>
          <w:sz w:val="26"/>
          <w:szCs w:val="26"/>
        </w:rPr>
        <w:t>ы</w:t>
      </w:r>
      <w:r w:rsidRPr="00477956">
        <w:rPr>
          <w:sz w:val="26"/>
          <w:szCs w:val="26"/>
        </w:rPr>
        <w:t xml:space="preserve">х </w:t>
      </w:r>
      <w:r w:rsidRPr="00477956">
        <w:rPr>
          <w:spacing w:val="-1"/>
          <w:sz w:val="26"/>
          <w:szCs w:val="26"/>
        </w:rPr>
        <w:t>з</w:t>
      </w:r>
      <w:r w:rsidRPr="00477956">
        <w:rPr>
          <w:spacing w:val="1"/>
          <w:sz w:val="26"/>
          <w:szCs w:val="26"/>
        </w:rPr>
        <w:t>о</w:t>
      </w:r>
      <w:r w:rsidRPr="00477956">
        <w:rPr>
          <w:sz w:val="26"/>
          <w:szCs w:val="26"/>
        </w:rPr>
        <w:t>н;</w:t>
      </w:r>
    </w:p>
    <w:p w:rsidR="00245F77" w:rsidRPr="00477956" w:rsidRDefault="00245F77" w:rsidP="00245F77">
      <w:pPr>
        <w:widowControl w:val="0"/>
        <w:tabs>
          <w:tab w:val="left" w:pos="1240"/>
        </w:tabs>
        <w:autoSpaceDE w:val="0"/>
        <w:autoSpaceDN w:val="0"/>
        <w:adjustRightInd w:val="0"/>
        <w:ind w:left="688" w:right="-20"/>
        <w:jc w:val="both"/>
        <w:rPr>
          <w:sz w:val="26"/>
          <w:szCs w:val="26"/>
        </w:rPr>
      </w:pPr>
      <w:r w:rsidRPr="00477956">
        <w:rPr>
          <w:sz w:val="26"/>
          <w:szCs w:val="26"/>
        </w:rPr>
        <w:t>−</w:t>
      </w:r>
      <w:r w:rsidRPr="00477956">
        <w:rPr>
          <w:sz w:val="26"/>
          <w:szCs w:val="26"/>
        </w:rPr>
        <w:tab/>
      </w:r>
      <w:r w:rsidRPr="00477956">
        <w:rPr>
          <w:spacing w:val="-1"/>
          <w:sz w:val="26"/>
          <w:szCs w:val="26"/>
        </w:rPr>
        <w:t>а</w:t>
      </w:r>
      <w:r w:rsidRPr="00477956">
        <w:rPr>
          <w:spacing w:val="1"/>
          <w:sz w:val="26"/>
          <w:szCs w:val="26"/>
        </w:rPr>
        <w:t>р</w:t>
      </w:r>
      <w:r w:rsidRPr="00477956">
        <w:rPr>
          <w:sz w:val="26"/>
          <w:szCs w:val="26"/>
        </w:rPr>
        <w:t>хи</w:t>
      </w:r>
      <w:r w:rsidRPr="00477956">
        <w:rPr>
          <w:spacing w:val="-1"/>
          <w:sz w:val="26"/>
          <w:szCs w:val="26"/>
        </w:rPr>
        <w:t>т</w:t>
      </w:r>
      <w:r w:rsidRPr="00477956">
        <w:rPr>
          <w:spacing w:val="1"/>
          <w:sz w:val="26"/>
          <w:szCs w:val="26"/>
        </w:rPr>
        <w:t>ек</w:t>
      </w:r>
      <w:r w:rsidRPr="00477956">
        <w:rPr>
          <w:spacing w:val="-1"/>
          <w:sz w:val="26"/>
          <w:szCs w:val="26"/>
        </w:rPr>
        <w:t>т</w:t>
      </w:r>
      <w:r w:rsidRPr="00477956">
        <w:rPr>
          <w:spacing w:val="1"/>
          <w:sz w:val="26"/>
          <w:szCs w:val="26"/>
        </w:rPr>
        <w:t>ур</w:t>
      </w:r>
      <w:r w:rsidRPr="00477956">
        <w:rPr>
          <w:sz w:val="26"/>
          <w:szCs w:val="26"/>
        </w:rPr>
        <w:t>н</w:t>
      </w:r>
      <w:r w:rsidRPr="00477956">
        <w:rPr>
          <w:spacing w:val="1"/>
          <w:sz w:val="26"/>
          <w:szCs w:val="26"/>
        </w:rPr>
        <w:t>о</w:t>
      </w:r>
      <w:r w:rsidRPr="00477956">
        <w:rPr>
          <w:spacing w:val="-2"/>
          <w:sz w:val="26"/>
          <w:szCs w:val="26"/>
        </w:rPr>
        <w:t>-</w:t>
      </w:r>
      <w:r w:rsidRPr="00477956">
        <w:rPr>
          <w:spacing w:val="1"/>
          <w:sz w:val="26"/>
          <w:szCs w:val="26"/>
        </w:rPr>
        <w:t>п</w:t>
      </w:r>
      <w:r w:rsidRPr="00477956">
        <w:rPr>
          <w:spacing w:val="-1"/>
          <w:sz w:val="26"/>
          <w:szCs w:val="26"/>
        </w:rPr>
        <w:t>ла</w:t>
      </w:r>
      <w:r w:rsidRPr="00477956">
        <w:rPr>
          <w:sz w:val="26"/>
          <w:szCs w:val="26"/>
        </w:rPr>
        <w:t>ни</w:t>
      </w:r>
      <w:r w:rsidRPr="00477956">
        <w:rPr>
          <w:spacing w:val="1"/>
          <w:sz w:val="26"/>
          <w:szCs w:val="26"/>
        </w:rPr>
        <w:t>рово</w:t>
      </w:r>
      <w:r w:rsidRPr="00477956">
        <w:rPr>
          <w:sz w:val="26"/>
          <w:szCs w:val="26"/>
        </w:rPr>
        <w:t>чн</w:t>
      </w:r>
      <w:r w:rsidRPr="00477956">
        <w:rPr>
          <w:spacing w:val="-1"/>
          <w:sz w:val="26"/>
          <w:szCs w:val="26"/>
        </w:rPr>
        <w:t>ы</w:t>
      </w:r>
      <w:r w:rsidRPr="00477956">
        <w:rPr>
          <w:sz w:val="26"/>
          <w:szCs w:val="26"/>
        </w:rPr>
        <w:t xml:space="preserve">е </w:t>
      </w:r>
      <w:r w:rsidRPr="00477956">
        <w:rPr>
          <w:spacing w:val="1"/>
          <w:sz w:val="26"/>
          <w:szCs w:val="26"/>
        </w:rPr>
        <w:t>ре</w:t>
      </w:r>
      <w:r w:rsidRPr="00477956">
        <w:rPr>
          <w:spacing w:val="-2"/>
          <w:sz w:val="26"/>
          <w:szCs w:val="26"/>
        </w:rPr>
        <w:t>ш</w:t>
      </w:r>
      <w:r w:rsidRPr="00477956">
        <w:rPr>
          <w:spacing w:val="1"/>
          <w:sz w:val="26"/>
          <w:szCs w:val="26"/>
        </w:rPr>
        <w:t>е</w:t>
      </w:r>
      <w:r w:rsidRPr="00477956">
        <w:rPr>
          <w:sz w:val="26"/>
          <w:szCs w:val="26"/>
        </w:rPr>
        <w:t>ния</w:t>
      </w:r>
      <w:r w:rsidR="00654F6F">
        <w:rPr>
          <w:sz w:val="26"/>
          <w:szCs w:val="26"/>
        </w:rPr>
        <w:t xml:space="preserve"> </w:t>
      </w:r>
      <w:r w:rsidRPr="00477956">
        <w:rPr>
          <w:sz w:val="26"/>
          <w:szCs w:val="26"/>
        </w:rPr>
        <w:t>и д</w:t>
      </w:r>
      <w:r w:rsidRPr="00477956">
        <w:rPr>
          <w:spacing w:val="1"/>
          <w:sz w:val="26"/>
          <w:szCs w:val="26"/>
        </w:rPr>
        <w:t>р.</w:t>
      </w:r>
    </w:p>
    <w:p w:rsidR="00245F77" w:rsidRPr="00477956" w:rsidRDefault="00245F77" w:rsidP="00245F77">
      <w:pPr>
        <w:ind w:firstLine="708"/>
        <w:jc w:val="both"/>
        <w:rPr>
          <w:sz w:val="26"/>
          <w:szCs w:val="26"/>
        </w:rPr>
      </w:pPr>
      <w:r w:rsidRPr="00477956">
        <w:rPr>
          <w:sz w:val="26"/>
          <w:szCs w:val="26"/>
        </w:rPr>
        <w:t>Для уменьшения загрязнения атмосферного воздуха при эксплуатации транспортных и иных передвижных средств предусматриваются организационно-правовые, архитектурно-планировочные, конструкторско- технические и эксплутационные мероприятия.</w:t>
      </w:r>
    </w:p>
    <w:p w:rsidR="00245F77" w:rsidRPr="00477956" w:rsidRDefault="00245F77" w:rsidP="00245F77">
      <w:pPr>
        <w:ind w:firstLine="708"/>
        <w:jc w:val="both"/>
        <w:rPr>
          <w:sz w:val="26"/>
          <w:szCs w:val="26"/>
        </w:rPr>
      </w:pPr>
      <w:r w:rsidRPr="00477956">
        <w:rPr>
          <w:sz w:val="26"/>
          <w:szCs w:val="26"/>
        </w:rPr>
        <w:t>Согласно закону №96-ФЗ от 04.05.1999 г. (ред. №122-ФЗ от 22.08.2004 г.) «Об охране атмосферного воздуха» запрещаются производство и эксплуатация транспортных и иных передвижных средств, содержание</w:t>
      </w:r>
      <w:r w:rsidRPr="00477956">
        <w:rPr>
          <w:sz w:val="26"/>
          <w:szCs w:val="26"/>
        </w:rPr>
        <w:tab/>
        <w:t xml:space="preserve"> вредных (загрязняющих) веществ, в выбросах которых превышает установленные технические нормативы выбросов.</w:t>
      </w:r>
    </w:p>
    <w:p w:rsidR="00245F77" w:rsidRPr="00477956" w:rsidRDefault="00245F77" w:rsidP="00245F77">
      <w:pPr>
        <w:ind w:firstLine="708"/>
        <w:jc w:val="both"/>
        <w:rPr>
          <w:sz w:val="26"/>
          <w:szCs w:val="26"/>
        </w:rPr>
      </w:pPr>
      <w:r w:rsidRPr="00477956">
        <w:rPr>
          <w:sz w:val="26"/>
          <w:szCs w:val="26"/>
        </w:rPr>
        <w:t>Транспортные и иные передвижные средства, выбросы которых оказывают вредное воздействие на атмосферный воздух, подлежат регулярной проверке на соответствие таких выбросов техническим нормативам выбросов в порядке, определенном Правительством Российской Федерации.</w:t>
      </w:r>
    </w:p>
    <w:p w:rsidR="00245F77" w:rsidRPr="00477956" w:rsidRDefault="00245F77" w:rsidP="00245F77">
      <w:pPr>
        <w:ind w:firstLine="708"/>
        <w:jc w:val="both"/>
        <w:rPr>
          <w:sz w:val="26"/>
          <w:szCs w:val="26"/>
        </w:rPr>
      </w:pPr>
      <w:r w:rsidRPr="00477956">
        <w:rPr>
          <w:sz w:val="26"/>
          <w:szCs w:val="26"/>
        </w:rPr>
        <w:t xml:space="preserve">Защита атмосферного воздуха от вредных выбросов предприятий в значительной степени связана и с устройством санитарно-защитных зон и архитектурно-планировочными решениями. В целях обеспечения безопасности населения и в соответствии с Федеральным законом №52-ФЗ от 30.03.1999 г. «О санитарно-эпидемиологическом благополучии населения»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w:t>
      </w:r>
      <w:r w:rsidRPr="00477956">
        <w:rPr>
          <w:sz w:val="26"/>
          <w:szCs w:val="26"/>
        </w:rPr>
        <w:lastRenderedPageBreak/>
        <w:t>использования (далее - санитарно-защитная зона (СЗЗ)),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приемлемого риска для здоровья населения. По своему функциональному назначению санитарно-защитная зона является защитным барьером, обеспечивающим уровень безопасности населения при эксплуатации объекта в штатном режиме.</w:t>
      </w:r>
    </w:p>
    <w:p w:rsidR="00245F77" w:rsidRPr="00245F77" w:rsidRDefault="00245F77" w:rsidP="00245F77">
      <w:pPr>
        <w:spacing w:line="23" w:lineRule="atLeast"/>
        <w:ind w:firstLine="851"/>
        <w:jc w:val="both"/>
        <w:rPr>
          <w:color w:val="FF0000"/>
          <w:sz w:val="26"/>
          <w:szCs w:val="26"/>
        </w:rPr>
      </w:pPr>
    </w:p>
    <w:p w:rsidR="00245F77" w:rsidRPr="00477956" w:rsidRDefault="00245F77" w:rsidP="00B25970">
      <w:pPr>
        <w:spacing w:after="100" w:afterAutospacing="1"/>
        <w:jc w:val="center"/>
        <w:outlineLvl w:val="2"/>
        <w:rPr>
          <w:i/>
          <w:sz w:val="26"/>
          <w:szCs w:val="22"/>
          <w:lang w:eastAsia="en-US"/>
        </w:rPr>
      </w:pPr>
      <w:bookmarkStart w:id="126" w:name="_Toc334446894"/>
      <w:bookmarkStart w:id="127" w:name="_Toc334448374"/>
      <w:bookmarkStart w:id="128" w:name="_Toc344148277"/>
      <w:r w:rsidRPr="00477956">
        <w:rPr>
          <w:i/>
          <w:sz w:val="26"/>
          <w:szCs w:val="22"/>
          <w:lang w:eastAsia="en-US"/>
        </w:rPr>
        <w:t>8.1.2 Состояние водных ресурсов. Водопотребление</w:t>
      </w:r>
      <w:bookmarkStart w:id="129" w:name="_Toc334446895"/>
      <w:bookmarkStart w:id="130" w:name="_Toc334448375"/>
      <w:bookmarkEnd w:id="126"/>
      <w:bookmarkEnd w:id="127"/>
      <w:bookmarkEnd w:id="128"/>
    </w:p>
    <w:p w:rsidR="00245F77" w:rsidRPr="00477956" w:rsidRDefault="00245F77" w:rsidP="00245F77">
      <w:pPr>
        <w:ind w:firstLine="708"/>
        <w:jc w:val="both"/>
        <w:rPr>
          <w:sz w:val="26"/>
          <w:szCs w:val="26"/>
        </w:rPr>
      </w:pPr>
      <w:r w:rsidRPr="00477956">
        <w:rPr>
          <w:sz w:val="26"/>
          <w:szCs w:val="26"/>
        </w:rPr>
        <w:t xml:space="preserve">К природным водным объектам </w:t>
      </w:r>
      <w:r w:rsidR="00B306EC">
        <w:rPr>
          <w:rStyle w:val="FontStyle57"/>
        </w:rPr>
        <w:t>Благодатинского</w:t>
      </w:r>
      <w:r w:rsidRPr="00477956">
        <w:rPr>
          <w:sz w:val="26"/>
          <w:szCs w:val="26"/>
        </w:rPr>
        <w:t xml:space="preserve"> МО относятся реки Терешка и Волга, а также их притоки, ручьи в разветвленной овражно-балочной сети, а также пруды-накопители в населенных пунктах. </w:t>
      </w:r>
    </w:p>
    <w:p w:rsidR="00245F77" w:rsidRPr="00477956" w:rsidRDefault="00245F77" w:rsidP="00245F77">
      <w:pPr>
        <w:ind w:firstLine="708"/>
        <w:jc w:val="both"/>
        <w:rPr>
          <w:sz w:val="26"/>
          <w:szCs w:val="26"/>
        </w:rPr>
      </w:pPr>
      <w:r w:rsidRPr="00477956">
        <w:rPr>
          <w:sz w:val="26"/>
          <w:szCs w:val="26"/>
        </w:rPr>
        <w:t>По минерализации, химическому составу, стоковым характеристикам водные объекты МО могут быть использованы для водопоя скота и орошения. Только рр. Терешка и Волга, в Хвалынском МР, могут быть использованы для организации централизованного водоснабжения.</w:t>
      </w:r>
    </w:p>
    <w:p w:rsidR="00245F77" w:rsidRPr="00477956" w:rsidRDefault="00245F77" w:rsidP="00245F77">
      <w:pPr>
        <w:ind w:firstLine="708"/>
        <w:jc w:val="both"/>
        <w:rPr>
          <w:sz w:val="26"/>
          <w:szCs w:val="26"/>
        </w:rPr>
      </w:pPr>
      <w:r w:rsidRPr="00477956">
        <w:rPr>
          <w:sz w:val="26"/>
          <w:szCs w:val="26"/>
        </w:rPr>
        <w:t>По морфологическим характеристикам, температурному режиму и санитарному состоянию наиболее благоприятны для целей рекреации являются рр. Терешка и Терса. Для организации отдыха в купальный сезон необходимо благоустройство пляжей и расчистка прибрежной подводной полосы.</w:t>
      </w:r>
    </w:p>
    <w:p w:rsidR="00245F77" w:rsidRPr="00477956" w:rsidRDefault="00245F77" w:rsidP="00245F77">
      <w:pPr>
        <w:ind w:firstLine="708"/>
        <w:jc w:val="both"/>
        <w:rPr>
          <w:sz w:val="26"/>
          <w:szCs w:val="26"/>
        </w:rPr>
      </w:pPr>
    </w:p>
    <w:p w:rsidR="00245F77" w:rsidRPr="00477956" w:rsidRDefault="00245F77" w:rsidP="00245F77">
      <w:pPr>
        <w:ind w:firstLine="708"/>
        <w:jc w:val="both"/>
        <w:rPr>
          <w:sz w:val="26"/>
          <w:szCs w:val="26"/>
        </w:rPr>
      </w:pPr>
      <w:r w:rsidRPr="00477956">
        <w:rPr>
          <w:sz w:val="26"/>
          <w:szCs w:val="26"/>
        </w:rPr>
        <w:t>Возможное воздействие на поверхностные воды определяется изъятием воды из них и привнесением вредных веществ в водную среду, что может повлечь за собой, соответственно, истощение водных</w:t>
      </w:r>
      <w:r w:rsidRPr="00477956">
        <w:rPr>
          <w:sz w:val="26"/>
          <w:szCs w:val="26"/>
        </w:rPr>
        <w:tab/>
        <w:t>ресурсов и их загрязнение.</w:t>
      </w:r>
    </w:p>
    <w:p w:rsidR="00245F77" w:rsidRPr="00477956" w:rsidRDefault="00245F77" w:rsidP="00245F77">
      <w:pPr>
        <w:ind w:firstLine="708"/>
        <w:jc w:val="both"/>
        <w:rPr>
          <w:sz w:val="26"/>
          <w:szCs w:val="26"/>
        </w:rPr>
      </w:pPr>
      <w:r w:rsidRPr="00477956">
        <w:rPr>
          <w:sz w:val="26"/>
          <w:szCs w:val="26"/>
        </w:rPr>
        <w:t>Основными источниками загрязнения поверхностных вод муниципального образования являются:</w:t>
      </w:r>
    </w:p>
    <w:p w:rsidR="00245F77" w:rsidRPr="00477956" w:rsidRDefault="00654F6F" w:rsidP="00245F77">
      <w:pPr>
        <w:pStyle w:val="a8"/>
        <w:widowControl w:val="0"/>
        <w:numPr>
          <w:ilvl w:val="0"/>
          <w:numId w:val="16"/>
        </w:numPr>
        <w:tabs>
          <w:tab w:val="left" w:pos="1240"/>
        </w:tabs>
        <w:autoSpaceDE w:val="0"/>
        <w:autoSpaceDN w:val="0"/>
        <w:adjustRightInd w:val="0"/>
        <w:spacing w:before="53" w:line="240" w:lineRule="auto"/>
        <w:ind w:right="-20"/>
        <w:rPr>
          <w:rFonts w:ascii="Times New Roman" w:hAnsi="Times New Roman"/>
          <w:sz w:val="26"/>
          <w:szCs w:val="26"/>
        </w:rPr>
      </w:pPr>
      <w:r>
        <w:rPr>
          <w:rFonts w:ascii="Times New Roman" w:hAnsi="Times New Roman"/>
          <w:sz w:val="26"/>
          <w:szCs w:val="26"/>
        </w:rPr>
        <w:t>н</w:t>
      </w:r>
      <w:r w:rsidR="00245F77" w:rsidRPr="00477956">
        <w:rPr>
          <w:rFonts w:ascii="Times New Roman" w:hAnsi="Times New Roman"/>
          <w:spacing w:val="1"/>
          <w:sz w:val="26"/>
          <w:szCs w:val="26"/>
        </w:rPr>
        <w:t>е</w:t>
      </w:r>
      <w:r>
        <w:rPr>
          <w:rFonts w:ascii="Times New Roman" w:hAnsi="Times New Roman"/>
          <w:spacing w:val="1"/>
          <w:sz w:val="26"/>
          <w:szCs w:val="26"/>
        </w:rPr>
        <w:t xml:space="preserve"> </w:t>
      </w:r>
      <w:r w:rsidR="00245F77" w:rsidRPr="00477956">
        <w:rPr>
          <w:rFonts w:ascii="Times New Roman" w:hAnsi="Times New Roman"/>
          <w:spacing w:val="1"/>
          <w:sz w:val="26"/>
          <w:szCs w:val="26"/>
        </w:rPr>
        <w:t>о</w:t>
      </w:r>
      <w:r w:rsidR="00245F77" w:rsidRPr="00477956">
        <w:rPr>
          <w:rFonts w:ascii="Times New Roman" w:hAnsi="Times New Roman"/>
          <w:sz w:val="26"/>
          <w:szCs w:val="26"/>
        </w:rPr>
        <w:t>чищ</w:t>
      </w:r>
      <w:r w:rsidR="00245F77" w:rsidRPr="00477956">
        <w:rPr>
          <w:rFonts w:ascii="Times New Roman" w:hAnsi="Times New Roman"/>
          <w:spacing w:val="1"/>
          <w:sz w:val="26"/>
          <w:szCs w:val="26"/>
        </w:rPr>
        <w:t>е</w:t>
      </w:r>
      <w:r w:rsidR="00245F77" w:rsidRPr="00477956">
        <w:rPr>
          <w:rFonts w:ascii="Times New Roman" w:hAnsi="Times New Roman"/>
          <w:sz w:val="26"/>
          <w:szCs w:val="26"/>
        </w:rPr>
        <w:t>нн</w:t>
      </w:r>
      <w:r w:rsidR="00245F77" w:rsidRPr="00477956">
        <w:rPr>
          <w:rFonts w:ascii="Times New Roman" w:hAnsi="Times New Roman"/>
          <w:spacing w:val="1"/>
          <w:sz w:val="26"/>
          <w:szCs w:val="26"/>
        </w:rPr>
        <w:t>ы</w:t>
      </w:r>
      <w:r w:rsidR="00245F77" w:rsidRPr="00477956">
        <w:rPr>
          <w:rFonts w:ascii="Times New Roman" w:hAnsi="Times New Roman"/>
          <w:sz w:val="26"/>
          <w:szCs w:val="26"/>
        </w:rPr>
        <w:t>е</w:t>
      </w:r>
      <w:r>
        <w:rPr>
          <w:rFonts w:ascii="Times New Roman" w:hAnsi="Times New Roman"/>
          <w:sz w:val="26"/>
          <w:szCs w:val="26"/>
        </w:rPr>
        <w:t xml:space="preserve"> </w:t>
      </w:r>
      <w:r w:rsidR="00245F77" w:rsidRPr="00477956">
        <w:rPr>
          <w:rFonts w:ascii="Times New Roman" w:hAnsi="Times New Roman"/>
          <w:spacing w:val="1"/>
          <w:sz w:val="26"/>
          <w:szCs w:val="26"/>
        </w:rPr>
        <w:t>про</w:t>
      </w:r>
      <w:r w:rsidR="00245F77" w:rsidRPr="00477956">
        <w:rPr>
          <w:rFonts w:ascii="Times New Roman" w:hAnsi="Times New Roman"/>
          <w:sz w:val="26"/>
          <w:szCs w:val="26"/>
        </w:rPr>
        <w:t>и</w:t>
      </w:r>
      <w:r w:rsidR="00245F77" w:rsidRPr="00477956">
        <w:rPr>
          <w:rFonts w:ascii="Times New Roman" w:hAnsi="Times New Roman"/>
          <w:spacing w:val="-1"/>
          <w:sz w:val="26"/>
          <w:szCs w:val="26"/>
        </w:rPr>
        <w:t>зв</w:t>
      </w:r>
      <w:r w:rsidR="00245F77" w:rsidRPr="00477956">
        <w:rPr>
          <w:rFonts w:ascii="Times New Roman" w:hAnsi="Times New Roman"/>
          <w:spacing w:val="1"/>
          <w:sz w:val="26"/>
          <w:szCs w:val="26"/>
        </w:rPr>
        <w:t>о</w:t>
      </w:r>
      <w:r w:rsidR="00245F77" w:rsidRPr="00477956">
        <w:rPr>
          <w:rFonts w:ascii="Times New Roman" w:hAnsi="Times New Roman"/>
          <w:sz w:val="26"/>
          <w:szCs w:val="26"/>
        </w:rPr>
        <w:t>д</w:t>
      </w:r>
      <w:r w:rsidR="00245F77" w:rsidRPr="00477956">
        <w:rPr>
          <w:rFonts w:ascii="Times New Roman" w:hAnsi="Times New Roman"/>
          <w:spacing w:val="1"/>
          <w:sz w:val="26"/>
          <w:szCs w:val="26"/>
        </w:rPr>
        <w:t>с</w:t>
      </w:r>
      <w:r w:rsidR="00245F77" w:rsidRPr="00477956">
        <w:rPr>
          <w:rFonts w:ascii="Times New Roman" w:hAnsi="Times New Roman"/>
          <w:spacing w:val="-1"/>
          <w:sz w:val="26"/>
          <w:szCs w:val="26"/>
        </w:rPr>
        <w:t>т</w:t>
      </w:r>
      <w:r w:rsidR="00245F77" w:rsidRPr="00477956">
        <w:rPr>
          <w:rFonts w:ascii="Times New Roman" w:hAnsi="Times New Roman"/>
          <w:spacing w:val="1"/>
          <w:sz w:val="26"/>
          <w:szCs w:val="26"/>
        </w:rPr>
        <w:t>ве</w:t>
      </w:r>
      <w:r w:rsidR="00245F77" w:rsidRPr="00477956">
        <w:rPr>
          <w:rFonts w:ascii="Times New Roman" w:hAnsi="Times New Roman"/>
          <w:sz w:val="26"/>
          <w:szCs w:val="26"/>
        </w:rPr>
        <w:t>н</w:t>
      </w:r>
      <w:r w:rsidR="00245F77" w:rsidRPr="00477956">
        <w:rPr>
          <w:rFonts w:ascii="Times New Roman" w:hAnsi="Times New Roman"/>
          <w:spacing w:val="-2"/>
          <w:sz w:val="26"/>
          <w:szCs w:val="26"/>
        </w:rPr>
        <w:t>н</w:t>
      </w:r>
      <w:r w:rsidR="00245F77" w:rsidRPr="00477956">
        <w:rPr>
          <w:rFonts w:ascii="Times New Roman" w:hAnsi="Times New Roman"/>
          <w:spacing w:val="1"/>
          <w:sz w:val="26"/>
          <w:szCs w:val="26"/>
        </w:rPr>
        <w:t>ы</w:t>
      </w:r>
      <w:r w:rsidR="00245F77" w:rsidRPr="00477956">
        <w:rPr>
          <w:rFonts w:ascii="Times New Roman" w:hAnsi="Times New Roman"/>
          <w:sz w:val="26"/>
          <w:szCs w:val="26"/>
        </w:rPr>
        <w:t>е и б</w:t>
      </w:r>
      <w:r w:rsidR="00245F77" w:rsidRPr="00477956">
        <w:rPr>
          <w:rFonts w:ascii="Times New Roman" w:hAnsi="Times New Roman"/>
          <w:spacing w:val="1"/>
          <w:sz w:val="26"/>
          <w:szCs w:val="26"/>
        </w:rPr>
        <w:t>ы</w:t>
      </w:r>
      <w:r w:rsidR="00245F77" w:rsidRPr="00477956">
        <w:rPr>
          <w:rFonts w:ascii="Times New Roman" w:hAnsi="Times New Roman"/>
          <w:spacing w:val="-1"/>
          <w:sz w:val="26"/>
          <w:szCs w:val="26"/>
        </w:rPr>
        <w:t>т</w:t>
      </w:r>
      <w:r w:rsidR="00245F77" w:rsidRPr="00477956">
        <w:rPr>
          <w:rFonts w:ascii="Times New Roman" w:hAnsi="Times New Roman"/>
          <w:spacing w:val="1"/>
          <w:sz w:val="26"/>
          <w:szCs w:val="26"/>
        </w:rPr>
        <w:t>о</w:t>
      </w:r>
      <w:r w:rsidR="00245F77" w:rsidRPr="00477956">
        <w:rPr>
          <w:rFonts w:ascii="Times New Roman" w:hAnsi="Times New Roman"/>
          <w:spacing w:val="-1"/>
          <w:sz w:val="26"/>
          <w:szCs w:val="26"/>
        </w:rPr>
        <w:t>вы</w:t>
      </w:r>
      <w:r w:rsidR="00245F77" w:rsidRPr="00477956">
        <w:rPr>
          <w:rFonts w:ascii="Times New Roman" w:hAnsi="Times New Roman"/>
          <w:sz w:val="26"/>
          <w:szCs w:val="26"/>
        </w:rPr>
        <w:t xml:space="preserve">е </w:t>
      </w:r>
      <w:r w:rsidR="00245F77" w:rsidRPr="00477956">
        <w:rPr>
          <w:rFonts w:ascii="Times New Roman" w:hAnsi="Times New Roman"/>
          <w:spacing w:val="1"/>
          <w:sz w:val="26"/>
          <w:szCs w:val="26"/>
        </w:rPr>
        <w:t>с</w:t>
      </w:r>
      <w:r w:rsidR="00245F77" w:rsidRPr="00477956">
        <w:rPr>
          <w:rFonts w:ascii="Times New Roman" w:hAnsi="Times New Roman"/>
          <w:spacing w:val="-1"/>
          <w:sz w:val="26"/>
          <w:szCs w:val="26"/>
        </w:rPr>
        <w:t>т</w:t>
      </w:r>
      <w:r w:rsidR="00245F77" w:rsidRPr="00477956">
        <w:rPr>
          <w:rFonts w:ascii="Times New Roman" w:hAnsi="Times New Roman"/>
          <w:spacing w:val="1"/>
          <w:sz w:val="26"/>
          <w:szCs w:val="26"/>
        </w:rPr>
        <w:t>о</w:t>
      </w:r>
      <w:r w:rsidR="00245F77" w:rsidRPr="00477956">
        <w:rPr>
          <w:rFonts w:ascii="Times New Roman" w:hAnsi="Times New Roman"/>
          <w:sz w:val="26"/>
          <w:szCs w:val="26"/>
        </w:rPr>
        <w:t>чн</w:t>
      </w:r>
      <w:r w:rsidR="00245F77" w:rsidRPr="00477956">
        <w:rPr>
          <w:rFonts w:ascii="Times New Roman" w:hAnsi="Times New Roman"/>
          <w:spacing w:val="1"/>
          <w:sz w:val="26"/>
          <w:szCs w:val="26"/>
        </w:rPr>
        <w:t>ы</w:t>
      </w:r>
      <w:r w:rsidR="00245F77" w:rsidRPr="00477956">
        <w:rPr>
          <w:rFonts w:ascii="Times New Roman" w:hAnsi="Times New Roman"/>
          <w:sz w:val="26"/>
          <w:szCs w:val="26"/>
        </w:rPr>
        <w:t xml:space="preserve">е </w:t>
      </w:r>
      <w:r w:rsidR="00245F77" w:rsidRPr="00477956">
        <w:rPr>
          <w:rFonts w:ascii="Times New Roman" w:hAnsi="Times New Roman"/>
          <w:spacing w:val="-1"/>
          <w:sz w:val="26"/>
          <w:szCs w:val="26"/>
        </w:rPr>
        <w:t>в</w:t>
      </w:r>
      <w:r w:rsidR="00245F77" w:rsidRPr="00477956">
        <w:rPr>
          <w:rFonts w:ascii="Times New Roman" w:hAnsi="Times New Roman"/>
          <w:spacing w:val="1"/>
          <w:sz w:val="26"/>
          <w:szCs w:val="26"/>
        </w:rPr>
        <w:t>о</w:t>
      </w:r>
      <w:r w:rsidR="00245F77" w:rsidRPr="00477956">
        <w:rPr>
          <w:rFonts w:ascii="Times New Roman" w:hAnsi="Times New Roman"/>
          <w:sz w:val="26"/>
          <w:szCs w:val="26"/>
        </w:rPr>
        <w:t>д</w:t>
      </w:r>
      <w:r w:rsidR="00245F77" w:rsidRPr="00477956">
        <w:rPr>
          <w:rFonts w:ascii="Times New Roman" w:hAnsi="Times New Roman"/>
          <w:spacing w:val="-1"/>
          <w:sz w:val="26"/>
          <w:szCs w:val="26"/>
        </w:rPr>
        <w:t>ы</w:t>
      </w:r>
      <w:r w:rsidR="00245F77" w:rsidRPr="00477956">
        <w:rPr>
          <w:rFonts w:ascii="Times New Roman" w:hAnsi="Times New Roman"/>
          <w:sz w:val="26"/>
          <w:szCs w:val="26"/>
        </w:rPr>
        <w:t>;</w:t>
      </w:r>
    </w:p>
    <w:p w:rsidR="00245F77" w:rsidRPr="00477956" w:rsidRDefault="00245F77" w:rsidP="00245F77">
      <w:pPr>
        <w:pStyle w:val="a8"/>
        <w:widowControl w:val="0"/>
        <w:numPr>
          <w:ilvl w:val="0"/>
          <w:numId w:val="16"/>
        </w:numPr>
        <w:tabs>
          <w:tab w:val="left" w:pos="1240"/>
          <w:tab w:val="left" w:pos="3480"/>
          <w:tab w:val="left" w:pos="4560"/>
          <w:tab w:val="left" w:pos="5840"/>
          <w:tab w:val="left" w:pos="7100"/>
          <w:tab w:val="left" w:pos="7680"/>
          <w:tab w:val="left" w:pos="9040"/>
        </w:tabs>
        <w:autoSpaceDE w:val="0"/>
        <w:autoSpaceDN w:val="0"/>
        <w:adjustRightInd w:val="0"/>
        <w:spacing w:before="56" w:line="240" w:lineRule="auto"/>
        <w:ind w:right="71"/>
        <w:jc w:val="both"/>
        <w:rPr>
          <w:rFonts w:ascii="Times New Roman" w:hAnsi="Times New Roman"/>
          <w:sz w:val="26"/>
          <w:szCs w:val="26"/>
        </w:rPr>
      </w:pPr>
      <w:r w:rsidRPr="00477956">
        <w:rPr>
          <w:rFonts w:ascii="Times New Roman" w:hAnsi="Times New Roman"/>
          <w:spacing w:val="1"/>
          <w:sz w:val="26"/>
          <w:szCs w:val="26"/>
        </w:rPr>
        <w:t>ф</w:t>
      </w:r>
      <w:r w:rsidRPr="00477956">
        <w:rPr>
          <w:rFonts w:ascii="Times New Roman" w:hAnsi="Times New Roman"/>
          <w:sz w:val="26"/>
          <w:szCs w:val="26"/>
        </w:rPr>
        <w:t>и</w:t>
      </w:r>
      <w:r w:rsidRPr="00477956">
        <w:rPr>
          <w:rFonts w:ascii="Times New Roman" w:hAnsi="Times New Roman"/>
          <w:spacing w:val="-1"/>
          <w:sz w:val="26"/>
          <w:szCs w:val="26"/>
        </w:rPr>
        <w:t>л</w:t>
      </w:r>
      <w:r w:rsidRPr="00477956">
        <w:rPr>
          <w:rFonts w:ascii="Times New Roman" w:hAnsi="Times New Roman"/>
          <w:spacing w:val="1"/>
          <w:sz w:val="26"/>
          <w:szCs w:val="26"/>
        </w:rPr>
        <w:t>ь</w:t>
      </w:r>
      <w:r w:rsidRPr="00477956">
        <w:rPr>
          <w:rFonts w:ascii="Times New Roman" w:hAnsi="Times New Roman"/>
          <w:spacing w:val="-1"/>
          <w:sz w:val="26"/>
          <w:szCs w:val="26"/>
        </w:rPr>
        <w:t>т</w:t>
      </w:r>
      <w:r w:rsidRPr="00477956">
        <w:rPr>
          <w:rFonts w:ascii="Times New Roman" w:hAnsi="Times New Roman"/>
          <w:spacing w:val="1"/>
          <w:sz w:val="26"/>
          <w:szCs w:val="26"/>
        </w:rPr>
        <w:t>р</w:t>
      </w:r>
      <w:r w:rsidRPr="00477956">
        <w:rPr>
          <w:rFonts w:ascii="Times New Roman" w:hAnsi="Times New Roman"/>
          <w:spacing w:val="-1"/>
          <w:sz w:val="26"/>
          <w:szCs w:val="26"/>
        </w:rPr>
        <w:t>а</w:t>
      </w:r>
      <w:r w:rsidRPr="00477956">
        <w:rPr>
          <w:rFonts w:ascii="Times New Roman" w:hAnsi="Times New Roman"/>
          <w:sz w:val="26"/>
          <w:szCs w:val="26"/>
        </w:rPr>
        <w:t>ци</w:t>
      </w:r>
      <w:r w:rsidRPr="00477956">
        <w:rPr>
          <w:rFonts w:ascii="Times New Roman" w:hAnsi="Times New Roman"/>
          <w:spacing w:val="1"/>
          <w:sz w:val="26"/>
          <w:szCs w:val="26"/>
        </w:rPr>
        <w:t>о</w:t>
      </w:r>
      <w:r w:rsidRPr="00477956">
        <w:rPr>
          <w:rFonts w:ascii="Times New Roman" w:hAnsi="Times New Roman"/>
          <w:sz w:val="26"/>
          <w:szCs w:val="26"/>
        </w:rPr>
        <w:t>нн</w:t>
      </w:r>
      <w:r w:rsidRPr="00477956">
        <w:rPr>
          <w:rFonts w:ascii="Times New Roman" w:hAnsi="Times New Roman"/>
          <w:spacing w:val="1"/>
          <w:sz w:val="26"/>
          <w:szCs w:val="26"/>
        </w:rPr>
        <w:t>ы</w:t>
      </w:r>
      <w:r w:rsidRPr="00477956">
        <w:rPr>
          <w:rFonts w:ascii="Times New Roman" w:hAnsi="Times New Roman"/>
          <w:sz w:val="26"/>
          <w:szCs w:val="26"/>
        </w:rPr>
        <w:t xml:space="preserve">е </w:t>
      </w:r>
      <w:r w:rsidRPr="00477956">
        <w:rPr>
          <w:rFonts w:ascii="Times New Roman" w:hAnsi="Times New Roman"/>
          <w:spacing w:val="-2"/>
          <w:sz w:val="26"/>
          <w:szCs w:val="26"/>
        </w:rPr>
        <w:t>у</w:t>
      </w:r>
      <w:r w:rsidRPr="00477956">
        <w:rPr>
          <w:rFonts w:ascii="Times New Roman" w:hAnsi="Times New Roman"/>
          <w:spacing w:val="-1"/>
          <w:sz w:val="26"/>
          <w:szCs w:val="26"/>
        </w:rPr>
        <w:t>т</w:t>
      </w:r>
      <w:r w:rsidRPr="00477956">
        <w:rPr>
          <w:rFonts w:ascii="Times New Roman" w:hAnsi="Times New Roman"/>
          <w:spacing w:val="1"/>
          <w:sz w:val="26"/>
          <w:szCs w:val="26"/>
        </w:rPr>
        <w:t>е</w:t>
      </w:r>
      <w:r w:rsidRPr="00477956">
        <w:rPr>
          <w:rFonts w:ascii="Times New Roman" w:hAnsi="Times New Roman"/>
          <w:sz w:val="26"/>
          <w:szCs w:val="26"/>
        </w:rPr>
        <w:t>ч</w:t>
      </w:r>
      <w:r w:rsidRPr="00477956">
        <w:rPr>
          <w:rFonts w:ascii="Times New Roman" w:hAnsi="Times New Roman"/>
          <w:spacing w:val="1"/>
          <w:sz w:val="26"/>
          <w:szCs w:val="26"/>
        </w:rPr>
        <w:t>к</w:t>
      </w:r>
      <w:r w:rsidRPr="00477956">
        <w:rPr>
          <w:rFonts w:ascii="Times New Roman" w:hAnsi="Times New Roman"/>
          <w:sz w:val="26"/>
          <w:szCs w:val="26"/>
        </w:rPr>
        <w:t xml:space="preserve">и </w:t>
      </w:r>
      <w:r w:rsidRPr="00477956">
        <w:rPr>
          <w:rFonts w:ascii="Times New Roman" w:hAnsi="Times New Roman"/>
          <w:spacing w:val="1"/>
          <w:sz w:val="26"/>
          <w:szCs w:val="26"/>
        </w:rPr>
        <w:t>вр</w:t>
      </w:r>
      <w:r w:rsidRPr="00477956">
        <w:rPr>
          <w:rFonts w:ascii="Times New Roman" w:hAnsi="Times New Roman"/>
          <w:spacing w:val="-2"/>
          <w:sz w:val="26"/>
          <w:szCs w:val="26"/>
        </w:rPr>
        <w:t>е</w:t>
      </w:r>
      <w:r w:rsidRPr="00477956">
        <w:rPr>
          <w:rFonts w:ascii="Times New Roman" w:hAnsi="Times New Roman"/>
          <w:sz w:val="26"/>
          <w:szCs w:val="26"/>
        </w:rPr>
        <w:t>дн</w:t>
      </w:r>
      <w:r w:rsidRPr="00477956">
        <w:rPr>
          <w:rFonts w:ascii="Times New Roman" w:hAnsi="Times New Roman"/>
          <w:spacing w:val="1"/>
          <w:sz w:val="26"/>
          <w:szCs w:val="26"/>
        </w:rPr>
        <w:t>ы</w:t>
      </w:r>
      <w:r w:rsidRPr="00477956">
        <w:rPr>
          <w:rFonts w:ascii="Times New Roman" w:hAnsi="Times New Roman"/>
          <w:sz w:val="26"/>
          <w:szCs w:val="26"/>
        </w:rPr>
        <w:t xml:space="preserve">х </w:t>
      </w:r>
      <w:r w:rsidRPr="00477956">
        <w:rPr>
          <w:rFonts w:ascii="Times New Roman" w:hAnsi="Times New Roman"/>
          <w:spacing w:val="-1"/>
          <w:sz w:val="26"/>
          <w:szCs w:val="26"/>
        </w:rPr>
        <w:t>в</w:t>
      </w:r>
      <w:r w:rsidRPr="00477956">
        <w:rPr>
          <w:rFonts w:ascii="Times New Roman" w:hAnsi="Times New Roman"/>
          <w:spacing w:val="1"/>
          <w:sz w:val="26"/>
          <w:szCs w:val="26"/>
        </w:rPr>
        <w:t>е</w:t>
      </w:r>
      <w:r w:rsidRPr="00477956">
        <w:rPr>
          <w:rFonts w:ascii="Times New Roman" w:hAnsi="Times New Roman"/>
          <w:sz w:val="26"/>
          <w:szCs w:val="26"/>
        </w:rPr>
        <w:t>щ</w:t>
      </w:r>
      <w:r w:rsidRPr="00477956">
        <w:rPr>
          <w:rFonts w:ascii="Times New Roman" w:hAnsi="Times New Roman"/>
          <w:spacing w:val="1"/>
          <w:sz w:val="26"/>
          <w:szCs w:val="26"/>
        </w:rPr>
        <w:t>ес</w:t>
      </w:r>
      <w:r w:rsidRPr="00477956">
        <w:rPr>
          <w:rFonts w:ascii="Times New Roman" w:hAnsi="Times New Roman"/>
          <w:spacing w:val="-1"/>
          <w:sz w:val="26"/>
          <w:szCs w:val="26"/>
        </w:rPr>
        <w:t>т</w:t>
      </w:r>
      <w:r w:rsidRPr="00477956">
        <w:rPr>
          <w:rFonts w:ascii="Times New Roman" w:hAnsi="Times New Roman"/>
          <w:sz w:val="26"/>
          <w:szCs w:val="26"/>
        </w:rPr>
        <w:t xml:space="preserve">в из </w:t>
      </w:r>
      <w:r w:rsidRPr="00477956">
        <w:rPr>
          <w:rFonts w:ascii="Times New Roman" w:hAnsi="Times New Roman"/>
          <w:spacing w:val="1"/>
          <w:sz w:val="26"/>
          <w:szCs w:val="26"/>
        </w:rPr>
        <w:t>ё</w:t>
      </w:r>
      <w:r w:rsidRPr="00477956">
        <w:rPr>
          <w:rFonts w:ascii="Times New Roman" w:hAnsi="Times New Roman"/>
          <w:sz w:val="26"/>
          <w:szCs w:val="26"/>
        </w:rPr>
        <w:t>м</w:t>
      </w:r>
      <w:r w:rsidRPr="00477956">
        <w:rPr>
          <w:rFonts w:ascii="Times New Roman" w:hAnsi="Times New Roman"/>
          <w:spacing w:val="-1"/>
          <w:sz w:val="26"/>
          <w:szCs w:val="26"/>
        </w:rPr>
        <w:t>к</w:t>
      </w:r>
      <w:r w:rsidRPr="00477956">
        <w:rPr>
          <w:rFonts w:ascii="Times New Roman" w:hAnsi="Times New Roman"/>
          <w:spacing w:val="1"/>
          <w:sz w:val="26"/>
          <w:szCs w:val="26"/>
        </w:rPr>
        <w:t>о</w:t>
      </w:r>
      <w:r w:rsidRPr="00477956">
        <w:rPr>
          <w:rFonts w:ascii="Times New Roman" w:hAnsi="Times New Roman"/>
          <w:spacing w:val="-2"/>
          <w:sz w:val="26"/>
          <w:szCs w:val="26"/>
        </w:rPr>
        <w:t>с</w:t>
      </w:r>
      <w:r w:rsidRPr="00477956">
        <w:rPr>
          <w:rFonts w:ascii="Times New Roman" w:hAnsi="Times New Roman"/>
          <w:spacing w:val="-1"/>
          <w:sz w:val="26"/>
          <w:szCs w:val="26"/>
        </w:rPr>
        <w:t>т</w:t>
      </w:r>
      <w:r w:rsidRPr="00477956">
        <w:rPr>
          <w:rFonts w:ascii="Times New Roman" w:hAnsi="Times New Roman"/>
          <w:spacing w:val="1"/>
          <w:sz w:val="26"/>
          <w:szCs w:val="26"/>
        </w:rPr>
        <w:t>е</w:t>
      </w:r>
      <w:r w:rsidRPr="00477956">
        <w:rPr>
          <w:rFonts w:ascii="Times New Roman" w:hAnsi="Times New Roman"/>
          <w:sz w:val="26"/>
          <w:szCs w:val="26"/>
        </w:rPr>
        <w:t xml:space="preserve">й и </w:t>
      </w:r>
      <w:r w:rsidRPr="00477956">
        <w:rPr>
          <w:rFonts w:ascii="Times New Roman" w:hAnsi="Times New Roman"/>
          <w:spacing w:val="-1"/>
          <w:sz w:val="26"/>
          <w:szCs w:val="26"/>
        </w:rPr>
        <w:t>т</w:t>
      </w:r>
      <w:r w:rsidRPr="00477956">
        <w:rPr>
          <w:rFonts w:ascii="Times New Roman" w:hAnsi="Times New Roman"/>
          <w:spacing w:val="1"/>
          <w:sz w:val="26"/>
          <w:szCs w:val="26"/>
        </w:rPr>
        <w:t>ру</w:t>
      </w:r>
      <w:r w:rsidRPr="00477956">
        <w:rPr>
          <w:rFonts w:ascii="Times New Roman" w:hAnsi="Times New Roman"/>
          <w:sz w:val="26"/>
          <w:szCs w:val="26"/>
        </w:rPr>
        <w:t>б</w:t>
      </w:r>
      <w:r w:rsidRPr="00477956">
        <w:rPr>
          <w:rFonts w:ascii="Times New Roman" w:hAnsi="Times New Roman"/>
          <w:spacing w:val="1"/>
          <w:sz w:val="26"/>
          <w:szCs w:val="26"/>
        </w:rPr>
        <w:t>опр</w:t>
      </w:r>
      <w:r w:rsidRPr="00477956">
        <w:rPr>
          <w:rFonts w:ascii="Times New Roman" w:hAnsi="Times New Roman"/>
          <w:spacing w:val="-2"/>
          <w:sz w:val="26"/>
          <w:szCs w:val="26"/>
        </w:rPr>
        <w:t>о</w:t>
      </w:r>
      <w:r w:rsidRPr="00477956">
        <w:rPr>
          <w:rFonts w:ascii="Times New Roman" w:hAnsi="Times New Roman"/>
          <w:spacing w:val="1"/>
          <w:sz w:val="26"/>
          <w:szCs w:val="26"/>
        </w:rPr>
        <w:t>во</w:t>
      </w:r>
      <w:r w:rsidRPr="00477956">
        <w:rPr>
          <w:rFonts w:ascii="Times New Roman" w:hAnsi="Times New Roman"/>
          <w:spacing w:val="-2"/>
          <w:sz w:val="26"/>
          <w:szCs w:val="26"/>
        </w:rPr>
        <w:t>д</w:t>
      </w:r>
      <w:r w:rsidRPr="00477956">
        <w:rPr>
          <w:rFonts w:ascii="Times New Roman" w:hAnsi="Times New Roman"/>
          <w:spacing w:val="1"/>
          <w:sz w:val="26"/>
          <w:szCs w:val="26"/>
        </w:rPr>
        <w:t>ов</w:t>
      </w:r>
      <w:r w:rsidRPr="00477956">
        <w:rPr>
          <w:rFonts w:ascii="Times New Roman" w:hAnsi="Times New Roman"/>
          <w:sz w:val="26"/>
          <w:szCs w:val="26"/>
        </w:rPr>
        <w:t>;</w:t>
      </w:r>
    </w:p>
    <w:p w:rsidR="00245F77" w:rsidRPr="00477956" w:rsidRDefault="00245F77" w:rsidP="00245F77">
      <w:pPr>
        <w:pStyle w:val="a8"/>
        <w:widowControl w:val="0"/>
        <w:numPr>
          <w:ilvl w:val="0"/>
          <w:numId w:val="16"/>
        </w:numPr>
        <w:tabs>
          <w:tab w:val="left" w:pos="1240"/>
        </w:tabs>
        <w:autoSpaceDE w:val="0"/>
        <w:autoSpaceDN w:val="0"/>
        <w:adjustRightInd w:val="0"/>
        <w:spacing w:before="53" w:line="240" w:lineRule="auto"/>
        <w:ind w:right="-20"/>
        <w:rPr>
          <w:rFonts w:ascii="Times New Roman" w:hAnsi="Times New Roman"/>
          <w:sz w:val="26"/>
          <w:szCs w:val="26"/>
        </w:rPr>
      </w:pPr>
      <w:r w:rsidRPr="00477956">
        <w:rPr>
          <w:rFonts w:ascii="Times New Roman" w:hAnsi="Times New Roman"/>
          <w:sz w:val="26"/>
          <w:szCs w:val="26"/>
        </w:rPr>
        <w:t>аварийные сбросы и проливы сточных вод и технологических продуктов;</w:t>
      </w:r>
    </w:p>
    <w:p w:rsidR="00245F77" w:rsidRPr="00477956" w:rsidRDefault="00245F77" w:rsidP="00245F77">
      <w:pPr>
        <w:pStyle w:val="a8"/>
        <w:widowControl w:val="0"/>
        <w:numPr>
          <w:ilvl w:val="0"/>
          <w:numId w:val="16"/>
        </w:numPr>
        <w:tabs>
          <w:tab w:val="left" w:pos="1240"/>
        </w:tabs>
        <w:autoSpaceDE w:val="0"/>
        <w:autoSpaceDN w:val="0"/>
        <w:adjustRightInd w:val="0"/>
        <w:spacing w:before="53" w:line="240" w:lineRule="auto"/>
        <w:ind w:right="-20"/>
        <w:jc w:val="both"/>
        <w:rPr>
          <w:rFonts w:ascii="Times New Roman" w:hAnsi="Times New Roman"/>
          <w:sz w:val="26"/>
          <w:szCs w:val="26"/>
        </w:rPr>
      </w:pPr>
      <w:r w:rsidRPr="00477956">
        <w:rPr>
          <w:rFonts w:ascii="Times New Roman" w:hAnsi="Times New Roman"/>
          <w:sz w:val="26"/>
          <w:szCs w:val="26"/>
        </w:rPr>
        <w:t>сельскохозяйственная деятельность (распашка земель, химизация). К природным видам загрязнения относятся талые и дождевые воды.</w:t>
      </w:r>
    </w:p>
    <w:p w:rsidR="00245F77" w:rsidRPr="00477956" w:rsidRDefault="00245F77" w:rsidP="00245F77">
      <w:pPr>
        <w:ind w:firstLine="708"/>
        <w:jc w:val="both"/>
        <w:rPr>
          <w:sz w:val="26"/>
          <w:szCs w:val="26"/>
        </w:rPr>
      </w:pPr>
      <w:r w:rsidRPr="00477956">
        <w:rPr>
          <w:sz w:val="26"/>
          <w:szCs w:val="26"/>
        </w:rPr>
        <w:t>Меры по охране поверхностных вод предусмотрены Водным Кодексом, введенным в</w:t>
      </w:r>
      <w:r w:rsidRPr="00477956">
        <w:rPr>
          <w:sz w:val="26"/>
          <w:szCs w:val="26"/>
        </w:rPr>
        <w:tab/>
        <w:t>действие Федеральным Законом №74-ФЗ от 03.06.2006 г (с изменениями  №118-ФЗ от 14.07.2008 г.). Особое внимание в них уделено охране водных объектов при сбросе в них сточных вод.</w:t>
      </w:r>
    </w:p>
    <w:p w:rsidR="00245F77" w:rsidRPr="00477956" w:rsidRDefault="00245F77" w:rsidP="00245F77">
      <w:pPr>
        <w:ind w:firstLine="708"/>
        <w:jc w:val="both"/>
        <w:rPr>
          <w:sz w:val="26"/>
          <w:szCs w:val="26"/>
        </w:rPr>
      </w:pPr>
      <w:r w:rsidRPr="00477956">
        <w:rPr>
          <w:sz w:val="26"/>
          <w:szCs w:val="26"/>
        </w:rPr>
        <w:t xml:space="preserve">Поверхностные воды охраняются от засорения, истощения и загрязнения. Для предупреждения засорения поверхностных вод осуществляют мероприятия, которые исключают попадание в них мусора, твердых отходов и других предметов, отрицательно воздействующих на качество вод и условия обитания гидробионтов. Строгий контроль за минимально допустимым стоком вод, ограничение их </w:t>
      </w:r>
      <w:r w:rsidRPr="00477956">
        <w:rPr>
          <w:sz w:val="26"/>
          <w:szCs w:val="26"/>
        </w:rPr>
        <w:lastRenderedPageBreak/>
        <w:t>нерационального потребления способствуют защите поверхностных вод от истощения.</w:t>
      </w:r>
    </w:p>
    <w:p w:rsidR="00245F77" w:rsidRPr="00477956" w:rsidRDefault="00245F77" w:rsidP="00245F77">
      <w:pPr>
        <w:ind w:firstLine="708"/>
        <w:jc w:val="both"/>
        <w:rPr>
          <w:sz w:val="26"/>
          <w:szCs w:val="26"/>
        </w:rPr>
      </w:pPr>
      <w:r w:rsidRPr="00477956">
        <w:rPr>
          <w:sz w:val="26"/>
          <w:szCs w:val="26"/>
        </w:rPr>
        <w:t xml:space="preserve">Для хозяйственно-питьевых целей населением </w:t>
      </w:r>
      <w:r w:rsidR="00477956" w:rsidRPr="00477956">
        <w:rPr>
          <w:sz w:val="26"/>
          <w:szCs w:val="26"/>
        </w:rPr>
        <w:t>Благодатинского</w:t>
      </w:r>
      <w:r w:rsidRPr="00477956">
        <w:rPr>
          <w:sz w:val="26"/>
          <w:szCs w:val="26"/>
        </w:rPr>
        <w:t xml:space="preserve"> муниципального образования в основном эксплуатируются подземные воды с помощью артезианских скважин, каптажей родников и колодцев. </w:t>
      </w:r>
    </w:p>
    <w:p w:rsidR="00245F77" w:rsidRPr="00477956" w:rsidRDefault="00245F77" w:rsidP="00245F77">
      <w:pPr>
        <w:ind w:firstLine="708"/>
        <w:jc w:val="both"/>
        <w:rPr>
          <w:sz w:val="26"/>
          <w:szCs w:val="26"/>
        </w:rPr>
      </w:pPr>
      <w:r w:rsidRPr="00477956">
        <w:rPr>
          <w:sz w:val="26"/>
          <w:szCs w:val="26"/>
        </w:rPr>
        <w:t>Вода во всех родниках на протяжении десятков лет имеет постоянный химический состав, обладает слабой щелочной реакцией, прозрачная, вкусная, без запаха, т.е. пригодна как для питьевых, так и для технических целей.</w:t>
      </w:r>
    </w:p>
    <w:p w:rsidR="00245F77" w:rsidRPr="00477956" w:rsidRDefault="00245F77" w:rsidP="00245F77">
      <w:pPr>
        <w:ind w:firstLine="708"/>
        <w:jc w:val="both"/>
        <w:rPr>
          <w:sz w:val="26"/>
          <w:szCs w:val="26"/>
        </w:rPr>
      </w:pPr>
      <w:r w:rsidRPr="00477956">
        <w:rPr>
          <w:sz w:val="26"/>
          <w:szCs w:val="26"/>
        </w:rPr>
        <w:t>C целью защиты поверхностных вод от загрязнения предусматривается ряд мероприятий, в частности: мониторинг водных объектов; создание водоохранных зон; развитие безотходных и безводных технологий, а также систем оборотного (замкнутого) водоснабжения; очистка сточных вод</w:t>
      </w:r>
      <w:r w:rsidRPr="00477956">
        <w:rPr>
          <w:sz w:val="26"/>
          <w:szCs w:val="26"/>
        </w:rPr>
        <w:tab/>
        <w:t>(промышленных, коммунально-бытовых и других); очистка и обеззараживание поверхностных и подземных вод, используемых для питьевого водоснабжения и других целей.</w:t>
      </w:r>
    </w:p>
    <w:p w:rsidR="00245F77" w:rsidRPr="00477956" w:rsidRDefault="00245F77" w:rsidP="00245F77">
      <w:pPr>
        <w:ind w:firstLine="708"/>
        <w:jc w:val="both"/>
        <w:rPr>
          <w:sz w:val="26"/>
          <w:szCs w:val="26"/>
        </w:rPr>
      </w:pPr>
      <w:r w:rsidRPr="00477956">
        <w:rPr>
          <w:sz w:val="26"/>
          <w:szCs w:val="26"/>
        </w:rPr>
        <w:t>Поверхностная гидросфера неразрывно связана с атмосферой, подземной гидросферой, литосферой и другими компонентами окружающей природной среды. Поэтому, учитывая взаимосвязь всех природных сред, нельзя обеспечить чистоту поверхностных водоемов и водотоков без соответствующей защиты подземных вод. Последняя заключается в предотвращении истощения запасов подземных вод и предохранении их от загрязнения.</w:t>
      </w:r>
    </w:p>
    <w:p w:rsidR="00245F77" w:rsidRPr="00477956" w:rsidRDefault="00245F77" w:rsidP="00245F77">
      <w:pPr>
        <w:ind w:firstLine="708"/>
        <w:jc w:val="both"/>
        <w:rPr>
          <w:sz w:val="26"/>
          <w:szCs w:val="26"/>
        </w:rPr>
      </w:pPr>
      <w:r w:rsidRPr="00477956">
        <w:rPr>
          <w:sz w:val="26"/>
          <w:szCs w:val="26"/>
        </w:rPr>
        <w:t>Территория Хвалынского района относится к восточной части Сурско- Хопёрского артезианского бассейна и расположена в Ульяновско-Саратовском гидрогеологическом районе. Гидрогеологический район характеризуется достаточно благоприятными условиями по наличию и распространению пресных подземных вод.</w:t>
      </w:r>
    </w:p>
    <w:p w:rsidR="00245F77" w:rsidRPr="00477956" w:rsidRDefault="00245F77" w:rsidP="00245F77">
      <w:pPr>
        <w:ind w:firstLine="708"/>
        <w:jc w:val="both"/>
        <w:rPr>
          <w:sz w:val="26"/>
          <w:szCs w:val="26"/>
        </w:rPr>
      </w:pPr>
      <w:r w:rsidRPr="00477956">
        <w:rPr>
          <w:sz w:val="26"/>
          <w:szCs w:val="26"/>
        </w:rPr>
        <w:t>Широкое развитие на территории района получили водоносные комплексы верхнемеловых верхнехвалынских отложений. Подземные воды верхнемеловых, преимущественно туронских отложений часто выходят на дневную поверхность в виде родников, питая многочисленные ручьи, притоки p. Терешки. Местное население также широко используют (каптируют) родники для хозяйственно-питьевого водоснабжения.</w:t>
      </w:r>
    </w:p>
    <w:p w:rsidR="00245F77" w:rsidRPr="00477956" w:rsidRDefault="00245F77" w:rsidP="00245F77">
      <w:pPr>
        <w:ind w:firstLine="708"/>
        <w:jc w:val="both"/>
        <w:rPr>
          <w:sz w:val="26"/>
          <w:szCs w:val="26"/>
        </w:rPr>
      </w:pPr>
      <w:r w:rsidRPr="00477956">
        <w:rPr>
          <w:sz w:val="26"/>
          <w:szCs w:val="26"/>
        </w:rPr>
        <w:t>Водоносные комплексы верхнехвалынских аллювиальных отложений на территории района распространены по надпойменным террасам рек и широко используются в настоящее время в качестве централизованного водоснабжения.</w:t>
      </w:r>
    </w:p>
    <w:p w:rsidR="00245F77" w:rsidRPr="00477956" w:rsidRDefault="00245F77" w:rsidP="00245F77">
      <w:pPr>
        <w:ind w:firstLine="708"/>
        <w:jc w:val="both"/>
        <w:rPr>
          <w:sz w:val="26"/>
          <w:szCs w:val="26"/>
        </w:rPr>
      </w:pPr>
      <w:r w:rsidRPr="00477956">
        <w:rPr>
          <w:sz w:val="26"/>
          <w:szCs w:val="26"/>
        </w:rPr>
        <w:t>По данным ФГУП «Волгагеология» (Информационный бюллетень о состоянии недр на территории Приволжского федерального округа РФ (Саратовская область) за 2006 г.) прогнозные ресурсы подземных вод по Хвалынскому району составляют 38,6 тыс. м3/сут.,а средний модуль прогнозных ресурсов равен 0,76 м3/сут. на км</w:t>
      </w:r>
      <w:r w:rsidRPr="00477956">
        <w:rPr>
          <w:sz w:val="26"/>
          <w:szCs w:val="26"/>
          <w:vertAlign w:val="superscript"/>
        </w:rPr>
        <w:t>2</w:t>
      </w:r>
      <w:r w:rsidRPr="00477956">
        <w:rPr>
          <w:sz w:val="26"/>
          <w:szCs w:val="26"/>
        </w:rPr>
        <w:t>.</w:t>
      </w:r>
    </w:p>
    <w:p w:rsidR="00245F77" w:rsidRPr="00477956" w:rsidRDefault="00245F77" w:rsidP="00245F77">
      <w:pPr>
        <w:ind w:firstLine="708"/>
        <w:jc w:val="both"/>
        <w:rPr>
          <w:sz w:val="26"/>
          <w:szCs w:val="26"/>
        </w:rPr>
      </w:pPr>
      <w:r w:rsidRPr="00477956">
        <w:rPr>
          <w:sz w:val="26"/>
          <w:szCs w:val="26"/>
        </w:rPr>
        <w:t xml:space="preserve">Таким образом, по условиям водоснабжения из подземных вод территория </w:t>
      </w:r>
      <w:r w:rsidR="00477956" w:rsidRPr="00477956">
        <w:rPr>
          <w:rStyle w:val="FontStyle57"/>
        </w:rPr>
        <w:t>Благодатинского</w:t>
      </w:r>
      <w:r w:rsidRPr="00477956">
        <w:rPr>
          <w:sz w:val="26"/>
          <w:szCs w:val="26"/>
        </w:rPr>
        <w:t xml:space="preserve"> МО относится к благоприятной для промышленного и гражданского строительства, благоприятной для сельского хозяйства и отдыха населения.</w:t>
      </w:r>
    </w:p>
    <w:p w:rsidR="00477956" w:rsidRPr="00477956" w:rsidRDefault="00477956" w:rsidP="00245F77">
      <w:pPr>
        <w:ind w:firstLine="708"/>
        <w:jc w:val="both"/>
        <w:rPr>
          <w:sz w:val="26"/>
          <w:szCs w:val="26"/>
        </w:rPr>
      </w:pPr>
    </w:p>
    <w:p w:rsidR="00B25970" w:rsidRDefault="00B25970" w:rsidP="00245F77">
      <w:pPr>
        <w:spacing w:after="100" w:afterAutospacing="1"/>
        <w:ind w:firstLine="851"/>
        <w:jc w:val="center"/>
        <w:outlineLvl w:val="2"/>
        <w:rPr>
          <w:i/>
          <w:sz w:val="26"/>
          <w:szCs w:val="22"/>
          <w:lang w:eastAsia="en-US"/>
        </w:rPr>
      </w:pPr>
    </w:p>
    <w:p w:rsidR="00B25970" w:rsidRDefault="00B25970" w:rsidP="00245F77">
      <w:pPr>
        <w:spacing w:after="100" w:afterAutospacing="1"/>
        <w:ind w:firstLine="851"/>
        <w:jc w:val="center"/>
        <w:outlineLvl w:val="2"/>
        <w:rPr>
          <w:i/>
          <w:sz w:val="26"/>
          <w:szCs w:val="22"/>
          <w:lang w:eastAsia="en-US"/>
        </w:rPr>
      </w:pPr>
    </w:p>
    <w:p w:rsidR="00245F77" w:rsidRPr="00477956" w:rsidRDefault="00245F77" w:rsidP="00B25970">
      <w:pPr>
        <w:spacing w:after="100" w:afterAutospacing="1"/>
        <w:jc w:val="center"/>
        <w:outlineLvl w:val="2"/>
        <w:rPr>
          <w:i/>
          <w:sz w:val="26"/>
          <w:szCs w:val="22"/>
          <w:lang w:eastAsia="en-US"/>
        </w:rPr>
      </w:pPr>
      <w:bookmarkStart w:id="131" w:name="_Toc344148278"/>
      <w:r w:rsidRPr="00477956">
        <w:rPr>
          <w:i/>
          <w:sz w:val="26"/>
          <w:szCs w:val="22"/>
          <w:lang w:eastAsia="en-US"/>
        </w:rPr>
        <w:lastRenderedPageBreak/>
        <w:t>8.1.3 Обращение с твердыми отходами</w:t>
      </w:r>
      <w:bookmarkStart w:id="132" w:name="_Toc334446896"/>
      <w:bookmarkStart w:id="133" w:name="_Toc334448376"/>
      <w:bookmarkEnd w:id="129"/>
      <w:bookmarkEnd w:id="130"/>
      <w:bookmarkEnd w:id="131"/>
    </w:p>
    <w:p w:rsidR="00245F77" w:rsidRPr="00477956" w:rsidRDefault="00245F77" w:rsidP="00245F77">
      <w:pPr>
        <w:pStyle w:val="0"/>
        <w:spacing w:before="0" w:after="0"/>
        <w:ind w:firstLine="540"/>
      </w:pPr>
      <w:r w:rsidRPr="00477956">
        <w:t xml:space="preserve">Загрязненность окружающей среды отходами в настоящее время является серьезной проблемой в </w:t>
      </w:r>
      <w:r w:rsidR="00B306EC">
        <w:t>Благодатинском</w:t>
      </w:r>
      <w:r w:rsidRPr="00477956">
        <w:t xml:space="preserve"> муниципальном образовании. Все возрастающее количество отходов (в том числе опасных), отсутствие учета, беспорядочное и бесконтрольное складирование оказывает отрицательное воздействие на состояние здоровья населения и на окружающую среду.</w:t>
      </w:r>
    </w:p>
    <w:p w:rsidR="00245F77" w:rsidRPr="00477956" w:rsidRDefault="00245F77" w:rsidP="00245F77">
      <w:pPr>
        <w:ind w:firstLine="540"/>
        <w:jc w:val="both"/>
        <w:rPr>
          <w:rFonts w:eastAsia="Times New Roman"/>
          <w:sz w:val="26"/>
          <w:szCs w:val="26"/>
        </w:rPr>
      </w:pPr>
      <w:r w:rsidRPr="00477956">
        <w:rPr>
          <w:rFonts w:eastAsia="Times New Roman"/>
          <w:sz w:val="26"/>
          <w:szCs w:val="26"/>
        </w:rPr>
        <w:t>При неправильном захоронении отходы представляют угрозу здоровью населения, загрязняют почву, поверхностные и подземные воды, занимают сельскохозяйственные угодья и создают эстетические и рекреационные проблемы. Поэтому одной из наиболее важных задач охраны окружающей природной среды является проблема сбора, утилизации и размещения отходов.</w:t>
      </w:r>
    </w:p>
    <w:p w:rsidR="00245F77" w:rsidRPr="00477956" w:rsidRDefault="00245F77" w:rsidP="00245F77">
      <w:pPr>
        <w:ind w:firstLine="540"/>
        <w:jc w:val="both"/>
        <w:rPr>
          <w:rFonts w:eastAsia="Times New Roman"/>
          <w:sz w:val="26"/>
          <w:szCs w:val="26"/>
        </w:rPr>
      </w:pPr>
      <w:r w:rsidRPr="00477956">
        <w:rPr>
          <w:rFonts w:eastAsia="Times New Roman"/>
          <w:sz w:val="26"/>
          <w:szCs w:val="26"/>
        </w:rPr>
        <w:t xml:space="preserve">На территории </w:t>
      </w:r>
      <w:r w:rsidR="00477956" w:rsidRPr="00477956">
        <w:rPr>
          <w:rStyle w:val="FontStyle57"/>
        </w:rPr>
        <w:t>Благодатинского</w:t>
      </w:r>
      <w:r w:rsidRPr="00477956">
        <w:rPr>
          <w:rFonts w:eastAsia="Times New Roman"/>
          <w:sz w:val="26"/>
          <w:szCs w:val="26"/>
        </w:rPr>
        <w:t xml:space="preserve"> муниципального образования </w:t>
      </w:r>
      <w:r w:rsidR="00477956" w:rsidRPr="00477956">
        <w:rPr>
          <w:rFonts w:eastAsia="Times New Roman"/>
          <w:sz w:val="26"/>
          <w:szCs w:val="26"/>
        </w:rPr>
        <w:t>не зарегистрировано свалок</w:t>
      </w:r>
      <w:r w:rsidRPr="00477956">
        <w:rPr>
          <w:rFonts w:eastAsia="Times New Roman"/>
          <w:sz w:val="26"/>
          <w:szCs w:val="26"/>
        </w:rPr>
        <w:t xml:space="preserve"> твёрдых бытовых отходов. </w:t>
      </w:r>
      <w:r w:rsidR="00477956" w:rsidRPr="00477956">
        <w:rPr>
          <w:rFonts w:eastAsia="Times New Roman"/>
          <w:sz w:val="26"/>
          <w:szCs w:val="26"/>
        </w:rPr>
        <w:t xml:space="preserve">Ближайшая свалка ТБО находится в Северном МО. </w:t>
      </w:r>
      <w:r w:rsidRPr="00477956">
        <w:rPr>
          <w:rFonts w:eastAsia="Times New Roman"/>
          <w:sz w:val="26"/>
          <w:szCs w:val="26"/>
        </w:rPr>
        <w:t>Свалка не имеет санитарно-эпидемиологического заключения.</w:t>
      </w:r>
    </w:p>
    <w:p w:rsidR="00245F77" w:rsidRPr="00477956" w:rsidRDefault="00245F77" w:rsidP="00245F77">
      <w:pPr>
        <w:pStyle w:val="0"/>
        <w:spacing w:before="0" w:after="0"/>
        <w:ind w:firstLine="540"/>
      </w:pPr>
      <w:r w:rsidRPr="00477956">
        <w:t>Захоронение трупов павших животных предусматривает содержание и эксплуатацию скотомогильников в рамках ветеринарно-санитарных норм и правил.</w:t>
      </w:r>
    </w:p>
    <w:p w:rsidR="00245F77" w:rsidRPr="00477956" w:rsidRDefault="00245F77" w:rsidP="00245F77">
      <w:pPr>
        <w:pStyle w:val="0"/>
        <w:spacing w:before="0" w:after="0"/>
        <w:ind w:firstLine="540"/>
      </w:pPr>
      <w:r w:rsidRPr="00477956">
        <w:t xml:space="preserve">В </w:t>
      </w:r>
      <w:r w:rsidR="00477956" w:rsidRPr="00477956">
        <w:t>Благодатинском</w:t>
      </w:r>
      <w:r w:rsidRPr="00477956">
        <w:t xml:space="preserve"> МО зарегистрирован 1 дейс</w:t>
      </w:r>
      <w:r w:rsidR="00A36C9D">
        <w:t>твующий скотомогильник (яма Бекк</w:t>
      </w:r>
      <w:r w:rsidR="00A36C9D" w:rsidRPr="00477956">
        <w:t>ере</w:t>
      </w:r>
      <w:r w:rsidRPr="00477956">
        <w:t>). Санитарно-эпидемиологическое заключение на действующий скотомогильник отсутствует. Скотомогильник требует текущего ремонта и реконструкции.</w:t>
      </w:r>
    </w:p>
    <w:p w:rsidR="00245F77" w:rsidRPr="00477956" w:rsidRDefault="00245F77" w:rsidP="00245F77">
      <w:pPr>
        <w:pStyle w:val="0"/>
        <w:spacing w:before="0" w:after="0"/>
        <w:ind w:firstLine="540"/>
      </w:pPr>
      <w:r w:rsidRPr="00477956">
        <w:t>Согласно требованиям Федерального Закона «Об охране окружающей среды», Закона РФ «Об отходах производства и потребления», а также требованиям п. 4.1.1. ветеринарно-санитарных Правил «Сбор, утилизации и уничтожения биологических отходов», необходима в экстренном порядке модернизация, реконструкция или строительство новых типовых скотомогильников в населённых  пунктах муниципальных образований с прокладкой к ним подъездных путей.</w:t>
      </w:r>
    </w:p>
    <w:p w:rsidR="00245F77" w:rsidRPr="00245F77" w:rsidRDefault="00245F77" w:rsidP="00245F77">
      <w:pPr>
        <w:pStyle w:val="0"/>
        <w:spacing w:before="0" w:after="0"/>
        <w:ind w:firstLine="540"/>
        <w:rPr>
          <w:color w:val="FF0000"/>
        </w:rPr>
      </w:pPr>
    </w:p>
    <w:p w:rsidR="00245F77" w:rsidRPr="00C53D8A" w:rsidRDefault="00245F77" w:rsidP="00B25970">
      <w:pPr>
        <w:spacing w:after="100" w:afterAutospacing="1"/>
        <w:jc w:val="center"/>
        <w:outlineLvl w:val="2"/>
        <w:rPr>
          <w:i/>
          <w:sz w:val="26"/>
          <w:szCs w:val="22"/>
          <w:lang w:eastAsia="en-US"/>
        </w:rPr>
      </w:pPr>
      <w:bookmarkStart w:id="134" w:name="_Toc344148279"/>
      <w:r w:rsidRPr="00C53D8A">
        <w:rPr>
          <w:i/>
          <w:sz w:val="26"/>
          <w:szCs w:val="22"/>
          <w:lang w:eastAsia="en-US"/>
        </w:rPr>
        <w:t>8.1.4 Состояние природных ландшафтов и охрана растительного и животного мира</w:t>
      </w:r>
      <w:bookmarkStart w:id="135" w:name="_Toc334446897"/>
      <w:bookmarkStart w:id="136" w:name="_Toc334448377"/>
      <w:bookmarkEnd w:id="132"/>
      <w:bookmarkEnd w:id="133"/>
      <w:bookmarkEnd w:id="134"/>
    </w:p>
    <w:p w:rsidR="00245F77" w:rsidRPr="00C53D8A" w:rsidRDefault="00245F77" w:rsidP="00245F77">
      <w:pPr>
        <w:pStyle w:val="0"/>
        <w:spacing w:before="0" w:after="0"/>
        <w:ind w:firstLine="540"/>
      </w:pPr>
      <w:r w:rsidRPr="00C53D8A">
        <w:t xml:space="preserve">Общее состояние земель (сельскохозяйственных угодий) на территории </w:t>
      </w:r>
      <w:r w:rsidR="00C53D8A">
        <w:rPr>
          <w:rStyle w:val="FontStyle57"/>
        </w:rPr>
        <w:t>Благодатинского</w:t>
      </w:r>
      <w:r w:rsidRPr="00C53D8A">
        <w:t xml:space="preserve"> МО следует оценить как относительно неблагоприятное, что связано, прежде всего, с экстенсивным землепользованием, снижением уровня культуры земледелия и резким сокращением агротехнических и фитомелиоративных мероприятий.</w:t>
      </w:r>
    </w:p>
    <w:p w:rsidR="00245F77" w:rsidRPr="00C53D8A" w:rsidRDefault="00245F77" w:rsidP="00245F77">
      <w:pPr>
        <w:pStyle w:val="0"/>
        <w:spacing w:before="0" w:after="0"/>
        <w:ind w:firstLine="540"/>
      </w:pPr>
      <w:r w:rsidRPr="00C53D8A">
        <w:t>Ухудшение плодородия происходит за счет неправильного выполнения Агротехнических приемов обработки почв, несоблюдения зональных севооборотов, недостаточного внесения органических и минеральных удобрений. Так за последние 15 лет в Саратовской области резко снизилось применение минеральных и органических удобрений. Сельскохозяйственные предприятия области практически не занимаются повышением плодородия земель. Посевная  площадь сельскохозяйственных культур, с внесёнными органическими и минеральными удобрениями по Хвалынскому району в последние годы не превышала 2-3% к общей посевной площади.</w:t>
      </w:r>
    </w:p>
    <w:p w:rsidR="00245F77" w:rsidRPr="00C53D8A" w:rsidRDefault="00245F77" w:rsidP="00245F77">
      <w:pPr>
        <w:pStyle w:val="0"/>
        <w:spacing w:before="0" w:after="0"/>
        <w:ind w:firstLine="540"/>
      </w:pPr>
      <w:r w:rsidRPr="00C53D8A">
        <w:lastRenderedPageBreak/>
        <w:t xml:space="preserve">Серьёзные экологические проблемы для многих ландшафтов </w:t>
      </w:r>
      <w:r w:rsidR="00C53D8A" w:rsidRPr="00C53D8A">
        <w:rPr>
          <w:rStyle w:val="FontStyle57"/>
        </w:rPr>
        <w:t>Благодатинского</w:t>
      </w:r>
      <w:r w:rsidRPr="00C53D8A">
        <w:t xml:space="preserve"> МО возникли в связи с усилением общей антропогенной нагрузки в период 1960-1980 гг., которое происходило в основном за счет распашки земель, интенсивного использования естественных лугово-степных ценозов под пастбища, строительства промышленных предприятий и развития транспортных путей. В результате преобразований естественных ландшафтов, как правило, происходило изменение  видового разнообразия и уменьшение численности отдельных видов.</w:t>
      </w:r>
    </w:p>
    <w:p w:rsidR="00245F77" w:rsidRPr="00C53D8A" w:rsidRDefault="00245F77" w:rsidP="00245F77">
      <w:pPr>
        <w:pStyle w:val="0"/>
        <w:spacing w:before="0" w:after="0"/>
        <w:ind w:firstLine="540"/>
      </w:pPr>
      <w:r w:rsidRPr="00C53D8A">
        <w:t>Среди растительных видов произрастающих на территории Хвалынского района и занесенных в Красную книгу Саратовской области, можно назвать: телиптерис болотный, политрихум обыкновенный (кукушкин лён), сфагнум плосколистный, ятрышник болотный, пальчатокоренник Фукса, дикран Бонжана, гипн бледнеющий, борец северный, климаций древовидный, кочедыжник женский, туидиум признанный, ковыль перистый, овсец Шелля, абиетинеллу елеобразную, пион тонколистный, страусник обыкновенный, рдест злаковый, майник двулистный, валериану волжскую, тимьян клоповый, кокушник длиннорогий, венерин башмачок, иву шерстистопобеговую и берёзу пушистую, солнцецвет меловой, качим волжский, иссоп меловой, тимьян клоповый, катран  Литвинова, астрагал волжский, лён уральский, эфедру двухколосковую, тортулу стенную, фаск  кривошеий, энкалипту скрученноплодную, а также многие другие виды растений с сокращающейся численностью.</w:t>
      </w:r>
    </w:p>
    <w:p w:rsidR="00245F77" w:rsidRPr="00C53D8A" w:rsidRDefault="00245F77" w:rsidP="00245F77">
      <w:pPr>
        <w:pStyle w:val="0"/>
        <w:spacing w:before="0" w:after="0"/>
        <w:ind w:firstLine="540"/>
      </w:pPr>
      <w:r w:rsidRPr="00C53D8A">
        <w:t>Среди обитающих видов животных, занесенных в Красную книгу Саратовской области, в районе можно встретить веретеницу ломкую и живородящую ящерицу, обыкновенную медянку, водяного ужа, гадюку Никольского, обыкновенного осоеда, скопу, змееяда, могильника, беркута, тетерева, кулика-сороку, филина, выхухоль русскую, кутору обыкновенную, белку, сурка степного, соню-полчок, рысь, косулю европейскую.</w:t>
      </w:r>
    </w:p>
    <w:p w:rsidR="00245F77" w:rsidRPr="00C53D8A" w:rsidRDefault="00245F77" w:rsidP="00245F77">
      <w:pPr>
        <w:pStyle w:val="0"/>
        <w:spacing w:before="0" w:after="0"/>
        <w:ind w:firstLine="540"/>
      </w:pPr>
      <w:r w:rsidRPr="00C53D8A">
        <w:t xml:space="preserve">Однако в целом, степень хозяйственной нагрузки на территории </w:t>
      </w:r>
      <w:r w:rsidR="00B306EC">
        <w:rPr>
          <w:rStyle w:val="FontStyle57"/>
        </w:rPr>
        <w:t>Благодатинского</w:t>
      </w:r>
      <w:r w:rsidRPr="00C53D8A">
        <w:t xml:space="preserve"> МО оценивается как невысокая. Природные экосистемы на ее территории за счёт наличия различных элементов экологического каркаса (естественные  лугово-степные  растительные  сообщества, реки, пруды, защитные лесополосы) в полной мере позволяют сохранять продуктивный потенциал территории.</w:t>
      </w:r>
    </w:p>
    <w:p w:rsidR="00245F77" w:rsidRPr="00C53D8A" w:rsidRDefault="00245F77" w:rsidP="00245F77">
      <w:pPr>
        <w:pStyle w:val="0"/>
        <w:spacing w:before="0" w:after="0"/>
        <w:ind w:firstLine="540"/>
      </w:pPr>
      <w:r w:rsidRPr="00C53D8A">
        <w:t>Видовая насыщенность флоры и фауны сохранившихся участков естественной растительности в долинах реки Терсы требуют повышенного внимания к вопросам её охраны. Для улучшения ситуации, по- видимому, необходимы дополнительные мероприятия по охране мест их обитания. Охрана природных ландшафтов и их обитателей, среди которых встречаются редкие виды растительного и животного мира, будет более действенной, если будут включены в зоны особого природоохранного режима, в которых</w:t>
      </w:r>
      <w:r w:rsidRPr="00C53D8A">
        <w:tab/>
        <w:t xml:space="preserve"> предусматривается снижение антропогенной нагрузки и комплексные восстановительные мероприятия.</w:t>
      </w:r>
    </w:p>
    <w:p w:rsidR="00245F77" w:rsidRPr="00C53D8A" w:rsidRDefault="00245F77" w:rsidP="00245F77">
      <w:pPr>
        <w:pStyle w:val="0"/>
        <w:spacing w:before="0" w:after="0"/>
        <w:ind w:firstLine="540"/>
      </w:pPr>
      <w:r w:rsidRPr="00C53D8A">
        <w:t>Для стабилизации экологической обстановки, рационального использования природных ресурсов, охраны земель и природных ландшафтов необходимо:</w:t>
      </w:r>
    </w:p>
    <w:p w:rsidR="00245F77" w:rsidRPr="00C53D8A" w:rsidRDefault="00245F77" w:rsidP="00245F77">
      <w:pPr>
        <w:pStyle w:val="0"/>
        <w:spacing w:before="0" w:after="0"/>
        <w:ind w:firstLine="540"/>
      </w:pPr>
      <w:r w:rsidRPr="00C53D8A">
        <w:t>− снижение хозяйственной нагрузки на истощенных и деградированных землях;</w:t>
      </w:r>
    </w:p>
    <w:p w:rsidR="00245F77" w:rsidRPr="00C53D8A" w:rsidRDefault="00245F77" w:rsidP="00245F77">
      <w:pPr>
        <w:pStyle w:val="0"/>
        <w:spacing w:before="0" w:after="0"/>
        <w:ind w:firstLine="540"/>
      </w:pPr>
      <w:r w:rsidRPr="00C53D8A">
        <w:t>− возрождение высокотехнологичного земледелия с</w:t>
      </w:r>
      <w:r w:rsidRPr="00C53D8A">
        <w:tab/>
        <w:t xml:space="preserve"> применением севооборотов и внесением научно-обоснованных доз минеральных и органических удобрений;</w:t>
      </w:r>
    </w:p>
    <w:p w:rsidR="00245F77" w:rsidRPr="00C53D8A" w:rsidRDefault="00245F77" w:rsidP="00245F77">
      <w:pPr>
        <w:pStyle w:val="0"/>
        <w:spacing w:before="0" w:after="0"/>
        <w:ind w:firstLine="540"/>
      </w:pPr>
      <w:r w:rsidRPr="00C53D8A">
        <w:lastRenderedPageBreak/>
        <w:t>− проведение агротехнических, фитомелиоративных и противоэрозионных мероприятий, направленных на защиту почв от водной эрозии;</w:t>
      </w:r>
    </w:p>
    <w:p w:rsidR="00245F77" w:rsidRPr="00C53D8A" w:rsidRDefault="00245F77" w:rsidP="00245F77">
      <w:pPr>
        <w:pStyle w:val="0"/>
        <w:spacing w:before="0" w:after="0"/>
        <w:ind w:firstLine="540"/>
      </w:pPr>
      <w:r w:rsidRPr="00C53D8A">
        <w:t>− организовать развитие рекреационных зон в поймах р. Терешки;</w:t>
      </w:r>
    </w:p>
    <w:p w:rsidR="00245F77" w:rsidRPr="00C53D8A" w:rsidRDefault="00245F77" w:rsidP="00245F77">
      <w:pPr>
        <w:pStyle w:val="0"/>
        <w:spacing w:before="0" w:after="0"/>
        <w:ind w:firstLine="540"/>
      </w:pPr>
      <w:r w:rsidRPr="00C53D8A">
        <w:t>− провести инвентаризацию наиболее перспективных участков для организации и развития местной сети особо охраняемых природных территорий Хвалынского района и расширения территории Национального парка «Хвалынский».</w:t>
      </w:r>
    </w:p>
    <w:p w:rsidR="00245F77" w:rsidRPr="00C53D8A" w:rsidRDefault="00245F77" w:rsidP="00245F77">
      <w:pPr>
        <w:pStyle w:val="0"/>
        <w:spacing w:before="0" w:after="0"/>
        <w:ind w:firstLine="540"/>
      </w:pPr>
    </w:p>
    <w:p w:rsidR="00245F77" w:rsidRPr="00C53D8A" w:rsidRDefault="00245F77" w:rsidP="00B25970">
      <w:pPr>
        <w:spacing w:after="100" w:afterAutospacing="1"/>
        <w:jc w:val="center"/>
        <w:outlineLvl w:val="2"/>
        <w:rPr>
          <w:i/>
          <w:sz w:val="26"/>
          <w:szCs w:val="22"/>
          <w:lang w:eastAsia="en-US"/>
        </w:rPr>
      </w:pPr>
      <w:bookmarkStart w:id="137" w:name="_Toc344148280"/>
      <w:r w:rsidRPr="00C53D8A">
        <w:rPr>
          <w:i/>
          <w:sz w:val="26"/>
          <w:szCs w:val="22"/>
          <w:lang w:eastAsia="en-US"/>
        </w:rPr>
        <w:t>8.1.5 Основные источники негативных воздействий</w:t>
      </w:r>
      <w:bookmarkEnd w:id="135"/>
      <w:bookmarkEnd w:id="136"/>
      <w:bookmarkEnd w:id="137"/>
    </w:p>
    <w:p w:rsidR="00245F77" w:rsidRPr="00C53D8A" w:rsidRDefault="00245F77" w:rsidP="00245F77">
      <w:pPr>
        <w:ind w:firstLine="708"/>
        <w:jc w:val="both"/>
        <w:rPr>
          <w:rFonts w:eastAsia="Times New Roman"/>
          <w:sz w:val="26"/>
          <w:szCs w:val="26"/>
        </w:rPr>
      </w:pPr>
      <w:r w:rsidRPr="00C53D8A">
        <w:rPr>
          <w:rFonts w:eastAsia="Times New Roman"/>
          <w:sz w:val="26"/>
          <w:szCs w:val="26"/>
        </w:rPr>
        <w:t xml:space="preserve">К основным источникам негативных воздействий на окружающую среду и условия проживания и отдыха населения </w:t>
      </w:r>
      <w:r w:rsidR="00C53D8A" w:rsidRPr="00C53D8A">
        <w:rPr>
          <w:rStyle w:val="FontStyle57"/>
        </w:rPr>
        <w:t>Благодатинского</w:t>
      </w:r>
      <w:r w:rsidRPr="00C53D8A">
        <w:rPr>
          <w:rFonts w:eastAsia="Times New Roman"/>
          <w:sz w:val="26"/>
          <w:szCs w:val="26"/>
        </w:rPr>
        <w:t xml:space="preserve"> МО относятся следующие территории и функциональные объекты:</w:t>
      </w:r>
    </w:p>
    <w:p w:rsidR="00245F77" w:rsidRPr="00C53D8A" w:rsidRDefault="00245F77" w:rsidP="00245F77">
      <w:pPr>
        <w:ind w:firstLine="708"/>
        <w:jc w:val="both"/>
        <w:rPr>
          <w:sz w:val="26"/>
          <w:szCs w:val="26"/>
        </w:rPr>
      </w:pPr>
      <w:r w:rsidRPr="00C53D8A">
        <w:rPr>
          <w:sz w:val="26"/>
          <w:szCs w:val="26"/>
        </w:rPr>
        <w:t>- сельскохозяйственные объекты: КФХ.;</w:t>
      </w:r>
    </w:p>
    <w:p w:rsidR="00245F77" w:rsidRPr="00C53D8A" w:rsidRDefault="00245F77" w:rsidP="00245F77">
      <w:pPr>
        <w:ind w:firstLine="708"/>
        <w:jc w:val="both"/>
        <w:rPr>
          <w:sz w:val="26"/>
          <w:szCs w:val="26"/>
        </w:rPr>
      </w:pPr>
      <w:r w:rsidRPr="00C53D8A">
        <w:rPr>
          <w:sz w:val="26"/>
          <w:szCs w:val="26"/>
        </w:rPr>
        <w:t>-.сеть автомобильных дорог местного значения IV и V технической категории ;</w:t>
      </w:r>
    </w:p>
    <w:p w:rsidR="00245F77" w:rsidRPr="00C53D8A" w:rsidRDefault="00245F77" w:rsidP="00245F77">
      <w:pPr>
        <w:ind w:firstLine="708"/>
        <w:jc w:val="both"/>
        <w:rPr>
          <w:sz w:val="26"/>
          <w:szCs w:val="26"/>
        </w:rPr>
      </w:pPr>
      <w:r w:rsidRPr="00C53D8A">
        <w:rPr>
          <w:sz w:val="26"/>
          <w:szCs w:val="26"/>
        </w:rPr>
        <w:t xml:space="preserve">- газопроводы и ГРС низкого давления; </w:t>
      </w:r>
    </w:p>
    <w:p w:rsidR="00245F77" w:rsidRPr="00C53D8A" w:rsidRDefault="00245F77" w:rsidP="00245F77">
      <w:pPr>
        <w:ind w:firstLine="708"/>
        <w:jc w:val="both"/>
        <w:rPr>
          <w:sz w:val="26"/>
          <w:szCs w:val="26"/>
        </w:rPr>
      </w:pPr>
      <w:r w:rsidRPr="00C53D8A">
        <w:rPr>
          <w:sz w:val="26"/>
          <w:szCs w:val="26"/>
        </w:rPr>
        <w:t xml:space="preserve">- воздушные линии электропередачи, понизительные подстанции; </w:t>
      </w:r>
    </w:p>
    <w:p w:rsidR="00245F77" w:rsidRPr="00C53D8A" w:rsidRDefault="00245F77" w:rsidP="00245F77">
      <w:pPr>
        <w:ind w:firstLine="708"/>
        <w:jc w:val="both"/>
        <w:rPr>
          <w:sz w:val="26"/>
          <w:szCs w:val="26"/>
        </w:rPr>
      </w:pPr>
      <w:r w:rsidRPr="00C53D8A">
        <w:rPr>
          <w:sz w:val="26"/>
          <w:szCs w:val="26"/>
        </w:rPr>
        <w:t>- линии связи, теле-радиообеспечения;</w:t>
      </w:r>
    </w:p>
    <w:p w:rsidR="00245F77" w:rsidRPr="00C53D8A" w:rsidRDefault="00245F77" w:rsidP="00245F77">
      <w:pPr>
        <w:ind w:firstLine="708"/>
        <w:jc w:val="both"/>
        <w:rPr>
          <w:sz w:val="26"/>
          <w:szCs w:val="26"/>
        </w:rPr>
      </w:pPr>
      <w:r w:rsidRPr="00C53D8A">
        <w:rPr>
          <w:sz w:val="26"/>
          <w:szCs w:val="26"/>
        </w:rPr>
        <w:t>-.водопровод с оборудованными точками отбора воды в колонках;</w:t>
      </w:r>
    </w:p>
    <w:p w:rsidR="00245F77" w:rsidRPr="00C53D8A" w:rsidRDefault="00245F77" w:rsidP="00245F77">
      <w:pPr>
        <w:ind w:firstLine="708"/>
        <w:jc w:val="both"/>
        <w:rPr>
          <w:sz w:val="26"/>
          <w:szCs w:val="26"/>
        </w:rPr>
      </w:pPr>
      <w:r w:rsidRPr="00C53D8A">
        <w:rPr>
          <w:sz w:val="26"/>
          <w:szCs w:val="26"/>
        </w:rPr>
        <w:t xml:space="preserve">-.организованные источники выбросов в атмосферу производственных и коммунальных объектов (котельные муниципального образования, мастерские с местами заправки сельскохозяйственной и транспортной техники ГСМ, проведения ТО и ТУ, мехтока); </w:t>
      </w:r>
    </w:p>
    <w:p w:rsidR="00245F77" w:rsidRPr="00C53D8A" w:rsidRDefault="00245F77" w:rsidP="00245F77">
      <w:pPr>
        <w:ind w:firstLine="708"/>
        <w:jc w:val="both"/>
        <w:rPr>
          <w:sz w:val="26"/>
          <w:szCs w:val="26"/>
        </w:rPr>
      </w:pPr>
      <w:r w:rsidRPr="00C53D8A">
        <w:rPr>
          <w:sz w:val="26"/>
          <w:szCs w:val="26"/>
        </w:rPr>
        <w:t xml:space="preserve">-несанкционированные и организованные свалки ТБО в населенных пунктах, неорганизованные и организованные (оборудованные выгребные ямы, септики) объекты по отводу хозяйственно-бытовых сточных вод в селитебной территории; </w:t>
      </w:r>
    </w:p>
    <w:p w:rsidR="00245F77" w:rsidRPr="00C53D8A" w:rsidRDefault="00245F77" w:rsidP="00245F77">
      <w:pPr>
        <w:ind w:firstLine="708"/>
        <w:jc w:val="both"/>
        <w:rPr>
          <w:sz w:val="26"/>
          <w:szCs w:val="26"/>
        </w:rPr>
      </w:pPr>
      <w:r w:rsidRPr="00C53D8A">
        <w:rPr>
          <w:sz w:val="26"/>
          <w:szCs w:val="26"/>
        </w:rPr>
        <w:t>- скотомогильник;</w:t>
      </w:r>
    </w:p>
    <w:p w:rsidR="00245F77" w:rsidRPr="00C53D8A" w:rsidRDefault="00C53D8A" w:rsidP="00245F77">
      <w:pPr>
        <w:ind w:firstLine="708"/>
        <w:jc w:val="both"/>
        <w:rPr>
          <w:sz w:val="26"/>
          <w:szCs w:val="26"/>
        </w:rPr>
      </w:pPr>
      <w:r>
        <w:rPr>
          <w:sz w:val="26"/>
          <w:szCs w:val="26"/>
        </w:rPr>
        <w:t>- кладбища.</w:t>
      </w:r>
    </w:p>
    <w:p w:rsidR="00245F77" w:rsidRPr="00CC3F54" w:rsidRDefault="00245F77" w:rsidP="00245F77">
      <w:pPr>
        <w:pageBreakBefore/>
        <w:ind w:left="709"/>
        <w:jc w:val="center"/>
        <w:outlineLvl w:val="0"/>
        <w:rPr>
          <w:rFonts w:eastAsia="Times New Roman"/>
          <w:b/>
          <w:sz w:val="28"/>
          <w:szCs w:val="28"/>
        </w:rPr>
      </w:pPr>
      <w:bookmarkStart w:id="138" w:name="_Toc344148281"/>
      <w:r w:rsidRPr="00CC3F54">
        <w:rPr>
          <w:rFonts w:eastAsia="Times New Roman"/>
          <w:b/>
          <w:sz w:val="28"/>
          <w:szCs w:val="28"/>
        </w:rPr>
        <w:lastRenderedPageBreak/>
        <w:t>9. Система обслуживания населения</w:t>
      </w:r>
      <w:bookmarkEnd w:id="138"/>
    </w:p>
    <w:p w:rsidR="00245F77" w:rsidRPr="00CC3F54" w:rsidRDefault="00245F77" w:rsidP="00245F77">
      <w:pPr>
        <w:rPr>
          <w:rFonts w:ascii="Calibri" w:eastAsia="Times New Roman" w:hAnsi="Calibri"/>
          <w:sz w:val="22"/>
          <w:szCs w:val="22"/>
        </w:rPr>
      </w:pPr>
    </w:p>
    <w:p w:rsidR="00245F77" w:rsidRPr="00CC3F54" w:rsidRDefault="00245F77" w:rsidP="00611C40">
      <w:pPr>
        <w:jc w:val="center"/>
        <w:outlineLvl w:val="1"/>
        <w:rPr>
          <w:rFonts w:eastAsia="Times New Roman"/>
          <w:b/>
          <w:i/>
          <w:sz w:val="26"/>
          <w:szCs w:val="26"/>
        </w:rPr>
      </w:pPr>
      <w:bookmarkStart w:id="139" w:name="_Toc344148282"/>
      <w:r w:rsidRPr="00CC3F54">
        <w:rPr>
          <w:rFonts w:eastAsia="Times New Roman"/>
          <w:b/>
          <w:i/>
          <w:sz w:val="26"/>
          <w:szCs w:val="26"/>
        </w:rPr>
        <w:t>9.1 Учреждения образования</w:t>
      </w:r>
      <w:bookmarkEnd w:id="139"/>
    </w:p>
    <w:p w:rsidR="00245F77" w:rsidRPr="00CC3F54" w:rsidRDefault="00245F77" w:rsidP="00611C40">
      <w:pPr>
        <w:jc w:val="center"/>
        <w:outlineLvl w:val="2"/>
        <w:rPr>
          <w:i/>
          <w:sz w:val="26"/>
          <w:szCs w:val="22"/>
          <w:lang w:eastAsia="en-US"/>
        </w:rPr>
      </w:pPr>
      <w:bookmarkStart w:id="140" w:name="_Toc344148283"/>
      <w:r w:rsidRPr="00CC3F54">
        <w:rPr>
          <w:i/>
          <w:sz w:val="26"/>
          <w:szCs w:val="22"/>
          <w:lang w:eastAsia="en-US"/>
        </w:rPr>
        <w:t>9.1.1 Детское дошкольное образование</w:t>
      </w:r>
      <w:bookmarkEnd w:id="140"/>
    </w:p>
    <w:p w:rsidR="00245F77" w:rsidRPr="00CC3F54" w:rsidRDefault="00245F77" w:rsidP="00245F77">
      <w:pPr>
        <w:rPr>
          <w:rFonts w:ascii="Calibri" w:eastAsia="Times New Roman" w:hAnsi="Calibri"/>
          <w:sz w:val="22"/>
          <w:szCs w:val="22"/>
          <w:lang w:eastAsia="en-US"/>
        </w:rPr>
      </w:pPr>
    </w:p>
    <w:p w:rsidR="00245F77" w:rsidRDefault="00245F77" w:rsidP="00245F77">
      <w:pPr>
        <w:spacing w:before="120" w:after="120"/>
        <w:ind w:firstLine="709"/>
        <w:jc w:val="both"/>
        <w:rPr>
          <w:sz w:val="26"/>
          <w:szCs w:val="26"/>
        </w:rPr>
      </w:pPr>
      <w:r w:rsidRPr="00CC3F54">
        <w:rPr>
          <w:sz w:val="26"/>
          <w:szCs w:val="26"/>
        </w:rPr>
        <w:t xml:space="preserve">По данным образования Хвалынского муниципального района по итогам 2011 года в пределах </w:t>
      </w:r>
      <w:r w:rsidR="00CC3F54">
        <w:rPr>
          <w:rFonts w:eastAsia="Times New Roman"/>
          <w:sz w:val="26"/>
          <w:szCs w:val="26"/>
        </w:rPr>
        <w:t>Благодатинск</w:t>
      </w:r>
      <w:r w:rsidRPr="00CC3F54">
        <w:rPr>
          <w:sz w:val="26"/>
          <w:szCs w:val="26"/>
        </w:rPr>
        <w:t>ого муниципального образования нет ни одного детского дошкольного учреждения.</w:t>
      </w:r>
    </w:p>
    <w:p w:rsidR="00907A65" w:rsidRPr="00CC3F54" w:rsidRDefault="00907A65" w:rsidP="00907A65">
      <w:pPr>
        <w:ind w:firstLine="709"/>
        <w:jc w:val="right"/>
        <w:rPr>
          <w:b/>
          <w:bCs/>
          <w:i/>
          <w:sz w:val="26"/>
          <w:szCs w:val="26"/>
        </w:rPr>
      </w:pPr>
      <w:r w:rsidRPr="00CC3F54">
        <w:rPr>
          <w:b/>
          <w:bCs/>
          <w:i/>
          <w:sz w:val="26"/>
          <w:szCs w:val="26"/>
        </w:rPr>
        <w:t>Таблица 9.1.2.1</w:t>
      </w:r>
    </w:p>
    <w:p w:rsidR="00907A65" w:rsidRPr="00CC3F54" w:rsidRDefault="00907A65" w:rsidP="00907A65">
      <w:pPr>
        <w:ind w:firstLine="709"/>
        <w:jc w:val="center"/>
        <w:rPr>
          <w:b/>
          <w:bCs/>
          <w:i/>
          <w:sz w:val="26"/>
          <w:szCs w:val="26"/>
        </w:rPr>
      </w:pPr>
      <w:r w:rsidRPr="00CC3F54">
        <w:rPr>
          <w:b/>
          <w:bCs/>
          <w:i/>
          <w:sz w:val="26"/>
          <w:szCs w:val="26"/>
        </w:rPr>
        <w:t xml:space="preserve">Учреждения образования </w:t>
      </w:r>
      <w:r>
        <w:rPr>
          <w:b/>
          <w:bCs/>
          <w:i/>
          <w:sz w:val="26"/>
          <w:szCs w:val="26"/>
        </w:rPr>
        <w:t>Благодатинск</w:t>
      </w:r>
      <w:r w:rsidRPr="00CC3F54">
        <w:rPr>
          <w:b/>
          <w:bCs/>
          <w:i/>
          <w:sz w:val="26"/>
          <w:szCs w:val="26"/>
        </w:rPr>
        <w:t>ого МО</w:t>
      </w:r>
    </w:p>
    <w:p w:rsidR="00907A65" w:rsidRPr="00CC3F54" w:rsidRDefault="00907A65" w:rsidP="00907A65">
      <w:pPr>
        <w:ind w:firstLine="709"/>
        <w:jc w:val="center"/>
        <w:rPr>
          <w:b/>
          <w:bCs/>
          <w:i/>
          <w:sz w:val="28"/>
          <w:szCs w:val="28"/>
        </w:rPr>
      </w:pPr>
    </w:p>
    <w:tbl>
      <w:tblPr>
        <w:tblW w:w="974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940"/>
        <w:gridCol w:w="1612"/>
        <w:gridCol w:w="1426"/>
        <w:gridCol w:w="1546"/>
        <w:gridCol w:w="1542"/>
        <w:gridCol w:w="1681"/>
      </w:tblGrid>
      <w:tr w:rsidR="00907A65" w:rsidRPr="00CC3F54" w:rsidTr="00FC2EA7">
        <w:tc>
          <w:tcPr>
            <w:tcW w:w="1940" w:type="dxa"/>
            <w:vAlign w:val="center"/>
          </w:tcPr>
          <w:p w:rsidR="00907A65" w:rsidRPr="00CC3F54" w:rsidRDefault="00907A65" w:rsidP="00FC2EA7">
            <w:pPr>
              <w:jc w:val="center"/>
              <w:rPr>
                <w:b/>
                <w:bCs/>
                <w:sz w:val="26"/>
                <w:szCs w:val="26"/>
              </w:rPr>
            </w:pPr>
            <w:r w:rsidRPr="00CC3F54">
              <w:rPr>
                <w:b/>
                <w:bCs/>
                <w:sz w:val="26"/>
                <w:szCs w:val="26"/>
              </w:rPr>
              <w:t>Название учреждения</w:t>
            </w:r>
          </w:p>
        </w:tc>
        <w:tc>
          <w:tcPr>
            <w:tcW w:w="1612" w:type="dxa"/>
            <w:vAlign w:val="center"/>
          </w:tcPr>
          <w:p w:rsidR="00907A65" w:rsidRPr="00CC3F54" w:rsidRDefault="00907A65" w:rsidP="00FC2EA7">
            <w:pPr>
              <w:jc w:val="center"/>
              <w:rPr>
                <w:b/>
                <w:bCs/>
                <w:sz w:val="26"/>
                <w:szCs w:val="26"/>
              </w:rPr>
            </w:pPr>
            <w:r w:rsidRPr="00CC3F54">
              <w:rPr>
                <w:b/>
                <w:bCs/>
                <w:sz w:val="26"/>
                <w:szCs w:val="26"/>
              </w:rPr>
              <w:t>Адрес</w:t>
            </w:r>
          </w:p>
        </w:tc>
        <w:tc>
          <w:tcPr>
            <w:tcW w:w="1426" w:type="dxa"/>
            <w:vAlign w:val="center"/>
          </w:tcPr>
          <w:p w:rsidR="00907A65" w:rsidRPr="00CC3F54" w:rsidRDefault="00907A65" w:rsidP="00FC2EA7">
            <w:pPr>
              <w:jc w:val="center"/>
              <w:rPr>
                <w:b/>
                <w:bCs/>
                <w:sz w:val="26"/>
                <w:szCs w:val="26"/>
              </w:rPr>
            </w:pPr>
            <w:r w:rsidRPr="00CC3F54">
              <w:rPr>
                <w:b/>
                <w:bCs/>
                <w:sz w:val="26"/>
                <w:szCs w:val="26"/>
              </w:rPr>
              <w:t>Год построй-ки</w:t>
            </w:r>
          </w:p>
        </w:tc>
        <w:tc>
          <w:tcPr>
            <w:tcW w:w="1546" w:type="dxa"/>
            <w:vAlign w:val="center"/>
          </w:tcPr>
          <w:p w:rsidR="00907A65" w:rsidRPr="00CC3F54" w:rsidRDefault="00907A65" w:rsidP="00FC2EA7">
            <w:pPr>
              <w:jc w:val="center"/>
              <w:rPr>
                <w:b/>
                <w:bCs/>
                <w:sz w:val="26"/>
                <w:szCs w:val="26"/>
              </w:rPr>
            </w:pPr>
            <w:r w:rsidRPr="00CC3F54">
              <w:rPr>
                <w:b/>
                <w:bCs/>
                <w:sz w:val="26"/>
                <w:szCs w:val="26"/>
              </w:rPr>
              <w:t>Проектная вмести-мость</w:t>
            </w:r>
          </w:p>
        </w:tc>
        <w:tc>
          <w:tcPr>
            <w:tcW w:w="1542" w:type="dxa"/>
            <w:vAlign w:val="center"/>
          </w:tcPr>
          <w:p w:rsidR="00907A65" w:rsidRPr="00CC3F54" w:rsidRDefault="00907A65" w:rsidP="00FC2EA7">
            <w:pPr>
              <w:jc w:val="center"/>
              <w:rPr>
                <w:b/>
                <w:bCs/>
                <w:sz w:val="26"/>
                <w:szCs w:val="26"/>
              </w:rPr>
            </w:pPr>
            <w:r w:rsidRPr="00CC3F54">
              <w:rPr>
                <w:b/>
                <w:bCs/>
                <w:sz w:val="26"/>
                <w:szCs w:val="26"/>
              </w:rPr>
              <w:t>Фактичес-кая вмести-мость</w:t>
            </w:r>
          </w:p>
        </w:tc>
        <w:tc>
          <w:tcPr>
            <w:tcW w:w="1681" w:type="dxa"/>
            <w:vAlign w:val="center"/>
          </w:tcPr>
          <w:p w:rsidR="00907A65" w:rsidRPr="00CC3F54" w:rsidRDefault="00907A65" w:rsidP="00FC2EA7">
            <w:pPr>
              <w:jc w:val="center"/>
              <w:rPr>
                <w:b/>
                <w:bCs/>
                <w:sz w:val="26"/>
                <w:szCs w:val="26"/>
              </w:rPr>
            </w:pPr>
            <w:r w:rsidRPr="00CC3F54">
              <w:rPr>
                <w:b/>
                <w:bCs/>
                <w:sz w:val="26"/>
                <w:szCs w:val="26"/>
              </w:rPr>
              <w:t>Состояние</w:t>
            </w:r>
          </w:p>
        </w:tc>
      </w:tr>
      <w:tr w:rsidR="00907A65" w:rsidRPr="00CC3F54" w:rsidTr="00FC2EA7">
        <w:tc>
          <w:tcPr>
            <w:tcW w:w="1940" w:type="dxa"/>
            <w:vAlign w:val="center"/>
          </w:tcPr>
          <w:p w:rsidR="00907A65" w:rsidRPr="00CC3F54" w:rsidRDefault="00907A65" w:rsidP="00FC2EA7">
            <w:pPr>
              <w:jc w:val="center"/>
              <w:rPr>
                <w:bCs/>
                <w:sz w:val="26"/>
                <w:szCs w:val="26"/>
              </w:rPr>
            </w:pPr>
            <w:r w:rsidRPr="00CC3F54">
              <w:rPr>
                <w:bCs/>
                <w:sz w:val="26"/>
                <w:szCs w:val="26"/>
              </w:rPr>
              <w:t xml:space="preserve">МОУ СОШ </w:t>
            </w:r>
          </w:p>
          <w:p w:rsidR="00907A65" w:rsidRPr="00CC3F54" w:rsidRDefault="00907A65" w:rsidP="00FC2EA7">
            <w:pPr>
              <w:jc w:val="center"/>
              <w:rPr>
                <w:bCs/>
                <w:sz w:val="26"/>
                <w:szCs w:val="26"/>
              </w:rPr>
            </w:pPr>
            <w:r w:rsidRPr="00CC3F54">
              <w:rPr>
                <w:bCs/>
                <w:sz w:val="26"/>
                <w:szCs w:val="26"/>
              </w:rPr>
              <w:t xml:space="preserve">с. </w:t>
            </w:r>
            <w:r>
              <w:rPr>
                <w:bCs/>
                <w:sz w:val="26"/>
                <w:szCs w:val="26"/>
              </w:rPr>
              <w:t>Благодатное</w:t>
            </w:r>
            <w:r w:rsidR="00636D0E">
              <w:rPr>
                <w:bCs/>
                <w:sz w:val="26"/>
                <w:szCs w:val="26"/>
              </w:rPr>
              <w:t>, детский сад</w:t>
            </w:r>
          </w:p>
        </w:tc>
        <w:tc>
          <w:tcPr>
            <w:tcW w:w="1612" w:type="dxa"/>
            <w:vAlign w:val="center"/>
          </w:tcPr>
          <w:p w:rsidR="00907A65" w:rsidRPr="00907A65" w:rsidRDefault="00907A65" w:rsidP="00FC2EA7">
            <w:pPr>
              <w:jc w:val="center"/>
              <w:rPr>
                <w:rFonts w:eastAsia="Calibri" w:cs="Times New Roman"/>
                <w:sz w:val="24"/>
                <w:szCs w:val="24"/>
              </w:rPr>
            </w:pPr>
            <w:r w:rsidRPr="00907A65">
              <w:rPr>
                <w:rFonts w:eastAsia="Calibri" w:cs="Times New Roman"/>
                <w:sz w:val="24"/>
                <w:szCs w:val="24"/>
              </w:rPr>
              <w:t>с.</w:t>
            </w:r>
            <w:r w:rsidR="00611C40">
              <w:rPr>
                <w:rFonts w:eastAsia="Calibri" w:cs="Times New Roman"/>
                <w:sz w:val="24"/>
                <w:szCs w:val="24"/>
              </w:rPr>
              <w:t xml:space="preserve"> </w:t>
            </w:r>
            <w:r w:rsidRPr="00907A65">
              <w:rPr>
                <w:rFonts w:eastAsia="Calibri" w:cs="Times New Roman"/>
                <w:sz w:val="24"/>
                <w:szCs w:val="24"/>
              </w:rPr>
              <w:t>Благодатное,</w:t>
            </w:r>
          </w:p>
          <w:p w:rsidR="00907A65" w:rsidRPr="00CC3F54" w:rsidRDefault="00907A65" w:rsidP="00FC2EA7">
            <w:pPr>
              <w:jc w:val="center"/>
              <w:rPr>
                <w:bCs/>
                <w:sz w:val="26"/>
                <w:szCs w:val="26"/>
              </w:rPr>
            </w:pPr>
            <w:r w:rsidRPr="00907A65">
              <w:rPr>
                <w:rFonts w:eastAsia="Calibri" w:cs="Times New Roman"/>
                <w:sz w:val="24"/>
                <w:szCs w:val="24"/>
              </w:rPr>
              <w:t>ул.</w:t>
            </w:r>
            <w:r w:rsidR="00017D95">
              <w:rPr>
                <w:sz w:val="24"/>
                <w:szCs w:val="24"/>
              </w:rPr>
              <w:t xml:space="preserve"> </w:t>
            </w:r>
            <w:r w:rsidRPr="00907A65">
              <w:rPr>
                <w:rFonts w:eastAsia="Calibri" w:cs="Times New Roman"/>
                <w:sz w:val="24"/>
                <w:szCs w:val="24"/>
              </w:rPr>
              <w:t>Центральная,</w:t>
            </w:r>
            <w:r w:rsidR="00611C40">
              <w:rPr>
                <w:rFonts w:eastAsia="Calibri" w:cs="Times New Roman"/>
                <w:sz w:val="24"/>
                <w:szCs w:val="24"/>
              </w:rPr>
              <w:t xml:space="preserve"> </w:t>
            </w:r>
            <w:r w:rsidRPr="00907A65">
              <w:rPr>
                <w:rFonts w:eastAsia="Calibri" w:cs="Times New Roman"/>
                <w:sz w:val="24"/>
                <w:szCs w:val="24"/>
              </w:rPr>
              <w:t>д.121</w:t>
            </w:r>
          </w:p>
        </w:tc>
        <w:tc>
          <w:tcPr>
            <w:tcW w:w="1426" w:type="dxa"/>
            <w:vAlign w:val="center"/>
          </w:tcPr>
          <w:p w:rsidR="00907A65" w:rsidRPr="00CC3F54" w:rsidRDefault="00907A65" w:rsidP="00FC2EA7">
            <w:pPr>
              <w:jc w:val="center"/>
              <w:rPr>
                <w:bCs/>
                <w:sz w:val="26"/>
                <w:szCs w:val="26"/>
              </w:rPr>
            </w:pPr>
            <w:r w:rsidRPr="00CC3F54">
              <w:rPr>
                <w:bCs/>
                <w:sz w:val="26"/>
                <w:szCs w:val="26"/>
              </w:rPr>
              <w:t>19</w:t>
            </w:r>
            <w:r>
              <w:rPr>
                <w:bCs/>
                <w:sz w:val="26"/>
                <w:szCs w:val="26"/>
              </w:rPr>
              <w:t>79</w:t>
            </w:r>
          </w:p>
        </w:tc>
        <w:tc>
          <w:tcPr>
            <w:tcW w:w="1546" w:type="dxa"/>
            <w:vAlign w:val="center"/>
          </w:tcPr>
          <w:p w:rsidR="00907A65" w:rsidRPr="00CC3F54" w:rsidRDefault="00017D95" w:rsidP="00FC2EA7">
            <w:pPr>
              <w:jc w:val="center"/>
              <w:rPr>
                <w:bCs/>
                <w:sz w:val="26"/>
                <w:szCs w:val="26"/>
              </w:rPr>
            </w:pPr>
            <w:r>
              <w:rPr>
                <w:bCs/>
                <w:sz w:val="26"/>
                <w:szCs w:val="26"/>
              </w:rPr>
              <w:t>20</w:t>
            </w:r>
          </w:p>
        </w:tc>
        <w:tc>
          <w:tcPr>
            <w:tcW w:w="1542" w:type="dxa"/>
            <w:vAlign w:val="center"/>
          </w:tcPr>
          <w:p w:rsidR="00907A65" w:rsidRPr="00CC3F54" w:rsidRDefault="00017D95" w:rsidP="00FC2EA7">
            <w:pPr>
              <w:jc w:val="center"/>
              <w:rPr>
                <w:bCs/>
                <w:sz w:val="26"/>
                <w:szCs w:val="26"/>
              </w:rPr>
            </w:pPr>
            <w:r>
              <w:rPr>
                <w:bCs/>
                <w:sz w:val="26"/>
                <w:szCs w:val="26"/>
              </w:rPr>
              <w:t>9</w:t>
            </w:r>
          </w:p>
        </w:tc>
        <w:tc>
          <w:tcPr>
            <w:tcW w:w="1681" w:type="dxa"/>
            <w:vAlign w:val="center"/>
          </w:tcPr>
          <w:p w:rsidR="00907A65" w:rsidRPr="00CC3F54" w:rsidRDefault="00907A65" w:rsidP="00611C40">
            <w:pPr>
              <w:jc w:val="center"/>
              <w:rPr>
                <w:bCs/>
                <w:sz w:val="26"/>
                <w:szCs w:val="26"/>
              </w:rPr>
            </w:pPr>
            <w:r w:rsidRPr="00CC3F54">
              <w:rPr>
                <w:bCs/>
                <w:sz w:val="26"/>
                <w:szCs w:val="26"/>
              </w:rPr>
              <w:t>удовл.</w:t>
            </w:r>
          </w:p>
        </w:tc>
      </w:tr>
    </w:tbl>
    <w:p w:rsidR="00245F77" w:rsidRPr="00CC3F54" w:rsidRDefault="00245F77" w:rsidP="00245F77">
      <w:pPr>
        <w:spacing w:before="120" w:after="120"/>
        <w:ind w:firstLine="709"/>
        <w:jc w:val="both"/>
        <w:rPr>
          <w:sz w:val="26"/>
          <w:szCs w:val="26"/>
        </w:rPr>
      </w:pPr>
      <w:r w:rsidRPr="00CC3F54">
        <w:rPr>
          <w:sz w:val="26"/>
          <w:szCs w:val="26"/>
        </w:rPr>
        <w:t xml:space="preserve">Потребность в детских учреждениях в </w:t>
      </w:r>
      <w:r w:rsidR="00CC3F54">
        <w:rPr>
          <w:rFonts w:eastAsia="Times New Roman"/>
          <w:sz w:val="26"/>
          <w:szCs w:val="26"/>
        </w:rPr>
        <w:t>Благодатинск</w:t>
      </w:r>
      <w:r w:rsidRPr="00CC3F54">
        <w:rPr>
          <w:sz w:val="26"/>
          <w:szCs w:val="26"/>
        </w:rPr>
        <w:t xml:space="preserve">ом МО составляет </w:t>
      </w:r>
      <w:r w:rsidR="00017D95">
        <w:rPr>
          <w:sz w:val="26"/>
          <w:szCs w:val="26"/>
        </w:rPr>
        <w:t>17</w:t>
      </w:r>
      <w:r w:rsidRPr="00CC3F54">
        <w:rPr>
          <w:sz w:val="26"/>
          <w:szCs w:val="26"/>
        </w:rPr>
        <w:t xml:space="preserve"> мест.</w:t>
      </w:r>
    </w:p>
    <w:p w:rsidR="00245F77" w:rsidRPr="00CC3F54" w:rsidRDefault="00245F77" w:rsidP="00611C40">
      <w:pPr>
        <w:spacing w:after="200"/>
        <w:jc w:val="center"/>
        <w:outlineLvl w:val="2"/>
        <w:rPr>
          <w:i/>
          <w:sz w:val="26"/>
          <w:szCs w:val="22"/>
          <w:lang w:eastAsia="en-US"/>
        </w:rPr>
      </w:pPr>
      <w:bookmarkStart w:id="141" w:name="_Toc270950860"/>
      <w:bookmarkStart w:id="142" w:name="_Toc344148284"/>
      <w:r w:rsidRPr="00CC3F54">
        <w:rPr>
          <w:i/>
          <w:sz w:val="26"/>
          <w:szCs w:val="22"/>
          <w:lang w:eastAsia="en-US"/>
        </w:rPr>
        <w:t>9.1.2 Общеобразовательные школы</w:t>
      </w:r>
      <w:bookmarkEnd w:id="141"/>
      <w:bookmarkEnd w:id="142"/>
    </w:p>
    <w:p w:rsidR="00245F77" w:rsidRPr="00CC3F54" w:rsidRDefault="00245F77" w:rsidP="00245F77">
      <w:pPr>
        <w:spacing w:before="120" w:after="120"/>
        <w:ind w:firstLine="709"/>
        <w:jc w:val="both"/>
        <w:rPr>
          <w:sz w:val="26"/>
          <w:szCs w:val="26"/>
        </w:rPr>
      </w:pPr>
      <w:r w:rsidRPr="00CC3F54">
        <w:rPr>
          <w:sz w:val="26"/>
          <w:szCs w:val="26"/>
        </w:rPr>
        <w:t>Проблемы развития системы общего образования в</w:t>
      </w:r>
      <w:r w:rsidR="00CC3F54">
        <w:rPr>
          <w:sz w:val="26"/>
          <w:szCs w:val="26"/>
        </w:rPr>
        <w:t xml:space="preserve"> </w:t>
      </w:r>
      <w:r w:rsidRPr="00CC3F54">
        <w:rPr>
          <w:sz w:val="26"/>
          <w:szCs w:val="26"/>
        </w:rPr>
        <w:t xml:space="preserve">Хвалынском муниципальном районе и </w:t>
      </w:r>
      <w:r w:rsidR="00CC3F54">
        <w:rPr>
          <w:rFonts w:eastAsia="Times New Roman"/>
          <w:sz w:val="26"/>
          <w:szCs w:val="26"/>
        </w:rPr>
        <w:t>Благодатинск</w:t>
      </w:r>
      <w:r w:rsidRPr="00CC3F54">
        <w:rPr>
          <w:sz w:val="26"/>
          <w:szCs w:val="26"/>
        </w:rPr>
        <w:t>ом МО в основном те же, которые характерны для Саратовской области и страны в целом: не соответствующая нормативам материально-техническая база, недостаточное финансирование, не высокая заработная плата учителей, резко сократившееся число</w:t>
      </w:r>
      <w:r w:rsidRPr="00CC3F54">
        <w:rPr>
          <w:sz w:val="26"/>
          <w:szCs w:val="26"/>
        </w:rPr>
        <w:tab/>
        <w:t xml:space="preserve"> учащихся, рост числа малокомплектных школ и т.д.</w:t>
      </w:r>
    </w:p>
    <w:p w:rsidR="00245F77" w:rsidRPr="00CC3F54" w:rsidRDefault="00245F77" w:rsidP="00245F77">
      <w:pPr>
        <w:ind w:firstLine="709"/>
        <w:jc w:val="both"/>
        <w:rPr>
          <w:bCs/>
          <w:sz w:val="26"/>
          <w:szCs w:val="26"/>
        </w:rPr>
      </w:pPr>
      <w:r w:rsidRPr="00CC3F54">
        <w:rPr>
          <w:bCs/>
          <w:sz w:val="26"/>
          <w:szCs w:val="26"/>
        </w:rPr>
        <w:t xml:space="preserve">По данным за 2011 год образовательная сеть </w:t>
      </w:r>
      <w:r w:rsidR="00CC3F54">
        <w:rPr>
          <w:rFonts w:eastAsia="Times New Roman"/>
          <w:sz w:val="26"/>
          <w:szCs w:val="26"/>
        </w:rPr>
        <w:t>Благодатинск</w:t>
      </w:r>
      <w:r w:rsidRPr="00CC3F54">
        <w:rPr>
          <w:bCs/>
          <w:sz w:val="26"/>
          <w:szCs w:val="26"/>
        </w:rPr>
        <w:t xml:space="preserve">ого МО представлена одним структурным элементом образования – </w:t>
      </w:r>
      <w:r w:rsidR="00CC3F54">
        <w:rPr>
          <w:rFonts w:eastAsia="Times New Roman"/>
          <w:sz w:val="26"/>
          <w:szCs w:val="26"/>
        </w:rPr>
        <w:t>Благодатинск</w:t>
      </w:r>
      <w:r w:rsidRPr="00CC3F54">
        <w:rPr>
          <w:bCs/>
          <w:sz w:val="26"/>
          <w:szCs w:val="26"/>
        </w:rPr>
        <w:t xml:space="preserve">ой средней общеобразовательной школой. </w:t>
      </w:r>
    </w:p>
    <w:p w:rsidR="00245F77" w:rsidRDefault="00245F77" w:rsidP="00245F77">
      <w:pPr>
        <w:ind w:firstLine="709"/>
        <w:jc w:val="both"/>
        <w:rPr>
          <w:bCs/>
          <w:sz w:val="26"/>
          <w:szCs w:val="26"/>
        </w:rPr>
      </w:pPr>
      <w:r w:rsidRPr="00CC3F54">
        <w:rPr>
          <w:bCs/>
          <w:sz w:val="26"/>
          <w:szCs w:val="26"/>
        </w:rPr>
        <w:t xml:space="preserve">Материально-техническое состояние здания школы удовлетворительно. Необходим ремонт здания. </w:t>
      </w:r>
    </w:p>
    <w:p w:rsidR="00A36C9D" w:rsidRDefault="00A36C9D" w:rsidP="00245F77">
      <w:pPr>
        <w:ind w:firstLine="709"/>
        <w:jc w:val="both"/>
        <w:rPr>
          <w:bCs/>
          <w:sz w:val="26"/>
          <w:szCs w:val="26"/>
        </w:rPr>
      </w:pPr>
    </w:p>
    <w:p w:rsidR="00245F77" w:rsidRPr="00CC3F54" w:rsidRDefault="00245F77" w:rsidP="00245F77">
      <w:pPr>
        <w:ind w:firstLine="709"/>
        <w:jc w:val="right"/>
        <w:rPr>
          <w:b/>
          <w:bCs/>
          <w:i/>
          <w:sz w:val="26"/>
          <w:szCs w:val="26"/>
        </w:rPr>
      </w:pPr>
      <w:r w:rsidRPr="00CC3F54">
        <w:rPr>
          <w:b/>
          <w:bCs/>
          <w:i/>
          <w:sz w:val="26"/>
          <w:szCs w:val="26"/>
        </w:rPr>
        <w:t>Таблица 9.1.2.1</w:t>
      </w:r>
    </w:p>
    <w:p w:rsidR="00245F77" w:rsidRPr="00CC3F54" w:rsidRDefault="00245F77" w:rsidP="00245F77">
      <w:pPr>
        <w:ind w:firstLine="709"/>
        <w:jc w:val="center"/>
        <w:rPr>
          <w:b/>
          <w:bCs/>
          <w:i/>
          <w:sz w:val="26"/>
          <w:szCs w:val="26"/>
        </w:rPr>
      </w:pPr>
      <w:r w:rsidRPr="00CC3F54">
        <w:rPr>
          <w:b/>
          <w:bCs/>
          <w:i/>
          <w:sz w:val="26"/>
          <w:szCs w:val="26"/>
        </w:rPr>
        <w:t xml:space="preserve">Учреждения образования </w:t>
      </w:r>
      <w:r w:rsidR="00907A65">
        <w:rPr>
          <w:b/>
          <w:bCs/>
          <w:i/>
          <w:sz w:val="26"/>
          <w:szCs w:val="26"/>
        </w:rPr>
        <w:t>Благодатинск</w:t>
      </w:r>
      <w:r w:rsidRPr="00CC3F54">
        <w:rPr>
          <w:b/>
          <w:bCs/>
          <w:i/>
          <w:sz w:val="26"/>
          <w:szCs w:val="26"/>
        </w:rPr>
        <w:t>ого МО</w:t>
      </w:r>
    </w:p>
    <w:p w:rsidR="00245F77" w:rsidRPr="00CC3F54" w:rsidRDefault="00245F77" w:rsidP="00245F77">
      <w:pPr>
        <w:ind w:firstLine="709"/>
        <w:jc w:val="center"/>
        <w:rPr>
          <w:b/>
          <w:bCs/>
          <w:i/>
          <w:sz w:val="28"/>
          <w:szCs w:val="28"/>
        </w:rPr>
      </w:pPr>
    </w:p>
    <w:tbl>
      <w:tblPr>
        <w:tblW w:w="974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751"/>
        <w:gridCol w:w="2248"/>
        <w:gridCol w:w="1307"/>
        <w:gridCol w:w="1461"/>
        <w:gridCol w:w="1445"/>
        <w:gridCol w:w="1535"/>
      </w:tblGrid>
      <w:tr w:rsidR="00245F77" w:rsidRPr="00611C40" w:rsidTr="00245F77">
        <w:tc>
          <w:tcPr>
            <w:tcW w:w="1940" w:type="dxa"/>
            <w:vAlign w:val="center"/>
          </w:tcPr>
          <w:p w:rsidR="00245F77" w:rsidRPr="00611C40" w:rsidRDefault="00245F77" w:rsidP="00245F77">
            <w:pPr>
              <w:jc w:val="center"/>
              <w:rPr>
                <w:b/>
                <w:bCs/>
                <w:sz w:val="22"/>
                <w:szCs w:val="22"/>
              </w:rPr>
            </w:pPr>
            <w:r w:rsidRPr="00611C40">
              <w:rPr>
                <w:b/>
                <w:bCs/>
                <w:sz w:val="22"/>
                <w:szCs w:val="22"/>
              </w:rPr>
              <w:t>Название учреждения</w:t>
            </w:r>
          </w:p>
        </w:tc>
        <w:tc>
          <w:tcPr>
            <w:tcW w:w="1612" w:type="dxa"/>
            <w:vAlign w:val="center"/>
          </w:tcPr>
          <w:p w:rsidR="00245F77" w:rsidRPr="00611C40" w:rsidRDefault="00245F77" w:rsidP="00245F77">
            <w:pPr>
              <w:jc w:val="center"/>
              <w:rPr>
                <w:b/>
                <w:bCs/>
                <w:sz w:val="22"/>
                <w:szCs w:val="22"/>
              </w:rPr>
            </w:pPr>
            <w:r w:rsidRPr="00611C40">
              <w:rPr>
                <w:b/>
                <w:bCs/>
                <w:sz w:val="22"/>
                <w:szCs w:val="22"/>
              </w:rPr>
              <w:t>Адрес</w:t>
            </w:r>
          </w:p>
        </w:tc>
        <w:tc>
          <w:tcPr>
            <w:tcW w:w="1426" w:type="dxa"/>
            <w:vAlign w:val="center"/>
          </w:tcPr>
          <w:p w:rsidR="00245F77" w:rsidRPr="00611C40" w:rsidRDefault="00245F77" w:rsidP="00245F77">
            <w:pPr>
              <w:jc w:val="center"/>
              <w:rPr>
                <w:b/>
                <w:bCs/>
                <w:sz w:val="22"/>
                <w:szCs w:val="22"/>
              </w:rPr>
            </w:pPr>
            <w:r w:rsidRPr="00611C40">
              <w:rPr>
                <w:b/>
                <w:bCs/>
                <w:sz w:val="22"/>
                <w:szCs w:val="22"/>
              </w:rPr>
              <w:t>Год построй-ки</w:t>
            </w:r>
          </w:p>
        </w:tc>
        <w:tc>
          <w:tcPr>
            <w:tcW w:w="1546" w:type="dxa"/>
            <w:vAlign w:val="center"/>
          </w:tcPr>
          <w:p w:rsidR="00245F77" w:rsidRPr="00611C40" w:rsidRDefault="00245F77" w:rsidP="00245F77">
            <w:pPr>
              <w:jc w:val="center"/>
              <w:rPr>
                <w:b/>
                <w:bCs/>
                <w:sz w:val="22"/>
                <w:szCs w:val="22"/>
              </w:rPr>
            </w:pPr>
            <w:r w:rsidRPr="00611C40">
              <w:rPr>
                <w:b/>
                <w:bCs/>
                <w:sz w:val="22"/>
                <w:szCs w:val="22"/>
              </w:rPr>
              <w:t>Проектная вмести-мость</w:t>
            </w:r>
          </w:p>
        </w:tc>
        <w:tc>
          <w:tcPr>
            <w:tcW w:w="1542" w:type="dxa"/>
            <w:vAlign w:val="center"/>
          </w:tcPr>
          <w:p w:rsidR="00245F77" w:rsidRPr="00611C40" w:rsidRDefault="00245F77" w:rsidP="00245F77">
            <w:pPr>
              <w:jc w:val="center"/>
              <w:rPr>
                <w:b/>
                <w:bCs/>
                <w:sz w:val="22"/>
                <w:szCs w:val="22"/>
              </w:rPr>
            </w:pPr>
            <w:r w:rsidRPr="00611C40">
              <w:rPr>
                <w:b/>
                <w:bCs/>
                <w:sz w:val="22"/>
                <w:szCs w:val="22"/>
              </w:rPr>
              <w:t>Фактичес-кая вмести-мость</w:t>
            </w:r>
          </w:p>
        </w:tc>
        <w:tc>
          <w:tcPr>
            <w:tcW w:w="1681" w:type="dxa"/>
            <w:vAlign w:val="center"/>
          </w:tcPr>
          <w:p w:rsidR="00245F77" w:rsidRPr="00611C40" w:rsidRDefault="00245F77" w:rsidP="00245F77">
            <w:pPr>
              <w:jc w:val="center"/>
              <w:rPr>
                <w:b/>
                <w:bCs/>
                <w:sz w:val="22"/>
                <w:szCs w:val="22"/>
              </w:rPr>
            </w:pPr>
            <w:r w:rsidRPr="00611C40">
              <w:rPr>
                <w:b/>
                <w:bCs/>
                <w:sz w:val="22"/>
                <w:szCs w:val="22"/>
              </w:rPr>
              <w:t>Состояние</w:t>
            </w:r>
          </w:p>
        </w:tc>
      </w:tr>
      <w:tr w:rsidR="00245F77" w:rsidRPr="00611C40" w:rsidTr="00245F77">
        <w:tc>
          <w:tcPr>
            <w:tcW w:w="1940" w:type="dxa"/>
            <w:vAlign w:val="center"/>
          </w:tcPr>
          <w:p w:rsidR="00245F77" w:rsidRPr="00611C40" w:rsidRDefault="00245F77" w:rsidP="00245F77">
            <w:pPr>
              <w:jc w:val="center"/>
              <w:rPr>
                <w:bCs/>
                <w:sz w:val="22"/>
                <w:szCs w:val="22"/>
              </w:rPr>
            </w:pPr>
            <w:r w:rsidRPr="00611C40">
              <w:rPr>
                <w:bCs/>
                <w:sz w:val="22"/>
                <w:szCs w:val="22"/>
              </w:rPr>
              <w:t xml:space="preserve">МОУ СОШ </w:t>
            </w:r>
          </w:p>
          <w:p w:rsidR="00245F77" w:rsidRPr="00611C40" w:rsidRDefault="00245F77" w:rsidP="00CC3F54">
            <w:pPr>
              <w:jc w:val="center"/>
              <w:rPr>
                <w:bCs/>
                <w:sz w:val="22"/>
                <w:szCs w:val="22"/>
              </w:rPr>
            </w:pPr>
            <w:r w:rsidRPr="00611C40">
              <w:rPr>
                <w:bCs/>
                <w:sz w:val="22"/>
                <w:szCs w:val="22"/>
              </w:rPr>
              <w:t xml:space="preserve">с. </w:t>
            </w:r>
            <w:r w:rsidR="00CC3F54" w:rsidRPr="00611C40">
              <w:rPr>
                <w:bCs/>
                <w:sz w:val="22"/>
                <w:szCs w:val="22"/>
              </w:rPr>
              <w:t>Благодатное</w:t>
            </w:r>
          </w:p>
        </w:tc>
        <w:tc>
          <w:tcPr>
            <w:tcW w:w="1612" w:type="dxa"/>
            <w:vAlign w:val="center"/>
          </w:tcPr>
          <w:p w:rsidR="00CC3F54" w:rsidRPr="00611C40" w:rsidRDefault="00CC3F54" w:rsidP="00CC3F54">
            <w:pPr>
              <w:jc w:val="center"/>
              <w:rPr>
                <w:rFonts w:eastAsia="Calibri" w:cs="Times New Roman"/>
                <w:sz w:val="22"/>
                <w:szCs w:val="22"/>
              </w:rPr>
            </w:pPr>
            <w:r w:rsidRPr="00611C40">
              <w:rPr>
                <w:rFonts w:eastAsia="Calibri" w:cs="Times New Roman"/>
                <w:sz w:val="22"/>
                <w:szCs w:val="22"/>
              </w:rPr>
              <w:t>с.Благодатное,</w:t>
            </w:r>
          </w:p>
          <w:p w:rsidR="00245F77" w:rsidRPr="00611C40" w:rsidRDefault="00CC3F54" w:rsidP="00CC3F54">
            <w:pPr>
              <w:jc w:val="center"/>
              <w:rPr>
                <w:bCs/>
                <w:sz w:val="22"/>
                <w:szCs w:val="22"/>
              </w:rPr>
            </w:pPr>
            <w:r w:rsidRPr="00611C40">
              <w:rPr>
                <w:rFonts w:eastAsia="Calibri" w:cs="Times New Roman"/>
                <w:sz w:val="22"/>
                <w:szCs w:val="22"/>
              </w:rPr>
              <w:t>ул.Центральная,д.121</w:t>
            </w:r>
          </w:p>
        </w:tc>
        <w:tc>
          <w:tcPr>
            <w:tcW w:w="1426" w:type="dxa"/>
            <w:vAlign w:val="center"/>
          </w:tcPr>
          <w:p w:rsidR="00245F77" w:rsidRPr="00611C40" w:rsidRDefault="00245F77" w:rsidP="00907A65">
            <w:pPr>
              <w:jc w:val="center"/>
              <w:rPr>
                <w:bCs/>
                <w:sz w:val="22"/>
                <w:szCs w:val="22"/>
              </w:rPr>
            </w:pPr>
            <w:r w:rsidRPr="00611C40">
              <w:rPr>
                <w:bCs/>
                <w:sz w:val="22"/>
                <w:szCs w:val="22"/>
              </w:rPr>
              <w:t>19</w:t>
            </w:r>
            <w:r w:rsidR="00907A65" w:rsidRPr="00611C40">
              <w:rPr>
                <w:bCs/>
                <w:sz w:val="22"/>
                <w:szCs w:val="22"/>
              </w:rPr>
              <w:t>79</w:t>
            </w:r>
          </w:p>
        </w:tc>
        <w:tc>
          <w:tcPr>
            <w:tcW w:w="1546" w:type="dxa"/>
            <w:vAlign w:val="center"/>
          </w:tcPr>
          <w:p w:rsidR="00245F77" w:rsidRPr="00611C40" w:rsidRDefault="00907A65" w:rsidP="00245F77">
            <w:pPr>
              <w:jc w:val="center"/>
              <w:rPr>
                <w:bCs/>
                <w:sz w:val="22"/>
                <w:szCs w:val="22"/>
              </w:rPr>
            </w:pPr>
            <w:r w:rsidRPr="00611C40">
              <w:rPr>
                <w:bCs/>
                <w:sz w:val="22"/>
                <w:szCs w:val="22"/>
              </w:rPr>
              <w:t>464</w:t>
            </w:r>
          </w:p>
        </w:tc>
        <w:tc>
          <w:tcPr>
            <w:tcW w:w="1542" w:type="dxa"/>
            <w:vAlign w:val="center"/>
          </w:tcPr>
          <w:p w:rsidR="00245F77" w:rsidRPr="00611C40" w:rsidRDefault="00907A65" w:rsidP="00245F77">
            <w:pPr>
              <w:jc w:val="center"/>
              <w:rPr>
                <w:bCs/>
                <w:sz w:val="22"/>
                <w:szCs w:val="22"/>
              </w:rPr>
            </w:pPr>
            <w:r w:rsidRPr="00611C40">
              <w:rPr>
                <w:bCs/>
                <w:sz w:val="22"/>
                <w:szCs w:val="22"/>
              </w:rPr>
              <w:t>40</w:t>
            </w:r>
          </w:p>
        </w:tc>
        <w:tc>
          <w:tcPr>
            <w:tcW w:w="1681" w:type="dxa"/>
            <w:vAlign w:val="center"/>
          </w:tcPr>
          <w:p w:rsidR="00245F77" w:rsidRPr="00611C40" w:rsidRDefault="00245F77" w:rsidP="00245F77">
            <w:pPr>
              <w:jc w:val="center"/>
              <w:rPr>
                <w:bCs/>
                <w:sz w:val="22"/>
                <w:szCs w:val="22"/>
              </w:rPr>
            </w:pPr>
            <w:r w:rsidRPr="00611C40">
              <w:rPr>
                <w:bCs/>
                <w:sz w:val="22"/>
                <w:szCs w:val="22"/>
              </w:rPr>
              <w:t>удовлет.</w:t>
            </w:r>
          </w:p>
        </w:tc>
      </w:tr>
    </w:tbl>
    <w:p w:rsidR="00245F77" w:rsidRPr="00CC3F54" w:rsidRDefault="00245F77" w:rsidP="00245F77">
      <w:pPr>
        <w:spacing w:before="120" w:after="120"/>
        <w:ind w:firstLine="709"/>
        <w:jc w:val="both"/>
        <w:rPr>
          <w:sz w:val="26"/>
          <w:szCs w:val="26"/>
        </w:rPr>
      </w:pPr>
    </w:p>
    <w:p w:rsidR="00245F77" w:rsidRPr="00CC3F54" w:rsidRDefault="00245F77" w:rsidP="00245F77">
      <w:pPr>
        <w:spacing w:before="120" w:after="120"/>
        <w:ind w:firstLine="709"/>
        <w:jc w:val="both"/>
        <w:rPr>
          <w:sz w:val="26"/>
          <w:szCs w:val="26"/>
        </w:rPr>
      </w:pPr>
      <w:r w:rsidRPr="00CC3F54">
        <w:rPr>
          <w:sz w:val="26"/>
          <w:szCs w:val="26"/>
        </w:rPr>
        <w:lastRenderedPageBreak/>
        <w:t xml:space="preserve">Здание МОУ СОШ с. </w:t>
      </w:r>
      <w:r w:rsidR="00907A65">
        <w:rPr>
          <w:sz w:val="26"/>
          <w:szCs w:val="26"/>
        </w:rPr>
        <w:t>Благодатное</w:t>
      </w:r>
      <w:r w:rsidRPr="00CC3F54">
        <w:rPr>
          <w:sz w:val="26"/>
          <w:szCs w:val="26"/>
        </w:rPr>
        <w:t xml:space="preserve"> построено в 19</w:t>
      </w:r>
      <w:r w:rsidR="00907A65">
        <w:rPr>
          <w:sz w:val="26"/>
          <w:szCs w:val="26"/>
        </w:rPr>
        <w:t>79</w:t>
      </w:r>
      <w:r w:rsidRPr="00CC3F54">
        <w:rPr>
          <w:sz w:val="26"/>
          <w:szCs w:val="26"/>
        </w:rPr>
        <w:t xml:space="preserve"> году. Общая численность мест в школе  составляет – </w:t>
      </w:r>
      <w:r w:rsidR="00907A65">
        <w:rPr>
          <w:sz w:val="26"/>
          <w:szCs w:val="26"/>
        </w:rPr>
        <w:t>464</w:t>
      </w:r>
      <w:r w:rsidRPr="00CC3F54">
        <w:rPr>
          <w:sz w:val="26"/>
          <w:szCs w:val="26"/>
        </w:rPr>
        <w:t xml:space="preserve"> мест, фактически занято </w:t>
      </w:r>
      <w:r w:rsidR="00907A65">
        <w:rPr>
          <w:sz w:val="26"/>
          <w:szCs w:val="26"/>
        </w:rPr>
        <w:t>40</w:t>
      </w:r>
      <w:r w:rsidRPr="00CC3F54">
        <w:rPr>
          <w:sz w:val="26"/>
          <w:szCs w:val="26"/>
        </w:rPr>
        <w:t xml:space="preserve">, т.е. загрузка МОУ СОШ составляет </w:t>
      </w:r>
      <w:r w:rsidR="00907A65">
        <w:rPr>
          <w:sz w:val="26"/>
          <w:szCs w:val="26"/>
        </w:rPr>
        <w:t>9</w:t>
      </w:r>
      <w:r w:rsidRPr="00CC3F54">
        <w:rPr>
          <w:sz w:val="26"/>
          <w:szCs w:val="26"/>
        </w:rPr>
        <w:t>%.</w:t>
      </w:r>
    </w:p>
    <w:p w:rsidR="00245F77" w:rsidRPr="00CC3F54" w:rsidRDefault="00245F77" w:rsidP="00245F77">
      <w:pPr>
        <w:spacing w:before="120" w:after="120"/>
        <w:ind w:firstLine="709"/>
        <w:jc w:val="both"/>
        <w:rPr>
          <w:sz w:val="26"/>
          <w:szCs w:val="26"/>
        </w:rPr>
      </w:pPr>
      <w:r w:rsidRPr="00CC3F54">
        <w:rPr>
          <w:sz w:val="26"/>
          <w:szCs w:val="26"/>
        </w:rPr>
        <w:t xml:space="preserve">Микрорайон муниципального общеобразовательного учреждения средней общеобразовательной школы в с. </w:t>
      </w:r>
      <w:r w:rsidR="00907A65">
        <w:rPr>
          <w:sz w:val="26"/>
          <w:szCs w:val="26"/>
        </w:rPr>
        <w:t>Благодатное</w:t>
      </w:r>
      <w:r w:rsidRPr="00CC3F54">
        <w:rPr>
          <w:sz w:val="26"/>
          <w:szCs w:val="26"/>
        </w:rPr>
        <w:t xml:space="preserve"> включает в себя обслуживание населённых пунктов </w:t>
      </w:r>
      <w:r w:rsidR="00907A65">
        <w:rPr>
          <w:rFonts w:eastAsia="Times New Roman"/>
          <w:sz w:val="26"/>
          <w:szCs w:val="26"/>
        </w:rPr>
        <w:t>Благодатинск</w:t>
      </w:r>
      <w:r w:rsidRPr="00CC3F54">
        <w:rPr>
          <w:sz w:val="26"/>
          <w:szCs w:val="26"/>
        </w:rPr>
        <w:t>ого МО (</w:t>
      </w:r>
      <w:r w:rsidR="00907A65">
        <w:rPr>
          <w:sz w:val="26"/>
          <w:szCs w:val="26"/>
        </w:rPr>
        <w:t>Нижняя Лебежайка, ст. Возрождение и др.</w:t>
      </w:r>
      <w:r w:rsidRPr="00CC3F54">
        <w:rPr>
          <w:sz w:val="26"/>
          <w:szCs w:val="26"/>
        </w:rPr>
        <w:t>).</w:t>
      </w:r>
    </w:p>
    <w:p w:rsidR="00245F77" w:rsidRPr="00907A65" w:rsidRDefault="00245F77" w:rsidP="00245F77">
      <w:pPr>
        <w:spacing w:before="120" w:after="120"/>
        <w:ind w:firstLine="709"/>
        <w:jc w:val="both"/>
        <w:rPr>
          <w:sz w:val="26"/>
          <w:szCs w:val="26"/>
        </w:rPr>
      </w:pPr>
      <w:r w:rsidRPr="00907A65">
        <w:rPr>
          <w:sz w:val="26"/>
          <w:szCs w:val="26"/>
        </w:rPr>
        <w:t xml:space="preserve">Общеобразовательное учреждение в </w:t>
      </w:r>
      <w:r w:rsidR="00907A65" w:rsidRPr="00907A65">
        <w:rPr>
          <w:rFonts w:eastAsia="Times New Roman"/>
          <w:sz w:val="26"/>
          <w:szCs w:val="26"/>
        </w:rPr>
        <w:t>Благодатинск</w:t>
      </w:r>
      <w:r w:rsidRPr="00907A65">
        <w:rPr>
          <w:sz w:val="26"/>
          <w:szCs w:val="26"/>
        </w:rPr>
        <w:t xml:space="preserve">ом МО работает только в одну смену. </w:t>
      </w:r>
    </w:p>
    <w:p w:rsidR="00245F77" w:rsidRPr="00907A65" w:rsidRDefault="00245F77" w:rsidP="00245F77">
      <w:pPr>
        <w:spacing w:before="120" w:after="120"/>
        <w:ind w:firstLine="709"/>
        <w:jc w:val="both"/>
        <w:rPr>
          <w:sz w:val="26"/>
          <w:szCs w:val="26"/>
        </w:rPr>
      </w:pPr>
      <w:r w:rsidRPr="00907A65">
        <w:rPr>
          <w:sz w:val="26"/>
          <w:szCs w:val="26"/>
        </w:rPr>
        <w:t>Серьезной проблемой развития образования вХвалынском районе является увеличение числа малокомплектных средних школ. В большинстве школ учится менее ста человек.</w:t>
      </w:r>
    </w:p>
    <w:p w:rsidR="00245F77" w:rsidRPr="00907A65" w:rsidRDefault="00245F77" w:rsidP="00245F77">
      <w:pPr>
        <w:spacing w:before="120" w:after="120"/>
        <w:ind w:firstLine="709"/>
        <w:jc w:val="both"/>
        <w:rPr>
          <w:sz w:val="26"/>
          <w:szCs w:val="26"/>
        </w:rPr>
      </w:pPr>
      <w:r w:rsidRPr="00907A65">
        <w:rPr>
          <w:sz w:val="26"/>
          <w:szCs w:val="26"/>
        </w:rPr>
        <w:t>Особое значение для Хвалынского района (47% населения составляют жители села) имеет сельская школа. В целях</w:t>
      </w:r>
      <w:r w:rsidRPr="00907A65">
        <w:rPr>
          <w:sz w:val="26"/>
          <w:szCs w:val="26"/>
        </w:rPr>
        <w:tab/>
        <w:t xml:space="preserve"> обеспечения развития качественного образования на селе приоритетным направлением является создание базовых школ, оснащенных современным учебным оборудованием, компьютерами.</w:t>
      </w:r>
    </w:p>
    <w:p w:rsidR="00245F77" w:rsidRPr="00245F77" w:rsidRDefault="00245F77" w:rsidP="00245F77">
      <w:pPr>
        <w:ind w:left="1068"/>
        <w:rPr>
          <w:color w:val="FF0000"/>
          <w:lang w:eastAsia="en-US"/>
        </w:rPr>
      </w:pPr>
    </w:p>
    <w:p w:rsidR="00245F77" w:rsidRPr="00907A65" w:rsidRDefault="00245F77" w:rsidP="00611C40">
      <w:pPr>
        <w:spacing w:after="200"/>
        <w:jc w:val="center"/>
        <w:outlineLvl w:val="2"/>
        <w:rPr>
          <w:i/>
          <w:sz w:val="26"/>
          <w:szCs w:val="22"/>
          <w:lang w:eastAsia="en-US"/>
        </w:rPr>
      </w:pPr>
      <w:bookmarkStart w:id="143" w:name="_Toc270950861"/>
      <w:bookmarkStart w:id="144" w:name="_Toc344148285"/>
      <w:r w:rsidRPr="00907A65">
        <w:rPr>
          <w:i/>
          <w:sz w:val="26"/>
          <w:szCs w:val="22"/>
          <w:lang w:eastAsia="en-US"/>
        </w:rPr>
        <w:t>9.1.3 Специальные учебные заведения и учреждения дополнительного образования</w:t>
      </w:r>
      <w:bookmarkEnd w:id="143"/>
      <w:bookmarkEnd w:id="144"/>
    </w:p>
    <w:p w:rsidR="00245F77" w:rsidRPr="00907A65" w:rsidRDefault="00245F77" w:rsidP="00245F77">
      <w:pPr>
        <w:pStyle w:val="a0"/>
        <w:spacing w:after="0"/>
        <w:ind w:firstLine="567"/>
        <w:jc w:val="both"/>
        <w:rPr>
          <w:sz w:val="26"/>
          <w:szCs w:val="26"/>
        </w:rPr>
      </w:pPr>
      <w:r w:rsidRPr="00907A65">
        <w:rPr>
          <w:bCs/>
          <w:sz w:val="26"/>
          <w:szCs w:val="26"/>
        </w:rPr>
        <w:t xml:space="preserve">В пределах </w:t>
      </w:r>
      <w:r w:rsidR="00907A65" w:rsidRPr="00907A65">
        <w:rPr>
          <w:sz w:val="26"/>
          <w:szCs w:val="26"/>
        </w:rPr>
        <w:t>Благодатинск</w:t>
      </w:r>
      <w:r w:rsidRPr="00907A65">
        <w:rPr>
          <w:bCs/>
          <w:sz w:val="26"/>
          <w:szCs w:val="26"/>
        </w:rPr>
        <w:t>ого муниципального образования нет ни одного учреждения дополнительного образования. Основу специальных учебных заведений и учреждений дополнительного образования в поселении выполняют учреждения, расположенные в районном центре – г. Хвалынске.</w:t>
      </w:r>
    </w:p>
    <w:p w:rsidR="00245F77" w:rsidRPr="00907A65" w:rsidRDefault="00245F77" w:rsidP="00245F77">
      <w:pPr>
        <w:ind w:firstLine="360"/>
        <w:jc w:val="both"/>
        <w:rPr>
          <w:sz w:val="26"/>
          <w:szCs w:val="26"/>
        </w:rPr>
      </w:pPr>
    </w:p>
    <w:p w:rsidR="00245F77" w:rsidRPr="00907A65" w:rsidRDefault="00245F77" w:rsidP="00611C40">
      <w:pPr>
        <w:keepNext/>
        <w:jc w:val="center"/>
        <w:outlineLvl w:val="1"/>
        <w:rPr>
          <w:rFonts w:eastAsia="Times New Roman"/>
          <w:b/>
          <w:i/>
          <w:sz w:val="26"/>
          <w:szCs w:val="26"/>
        </w:rPr>
      </w:pPr>
      <w:bookmarkStart w:id="145" w:name="_Toc270950862"/>
      <w:bookmarkStart w:id="146" w:name="_Toc344148286"/>
      <w:r w:rsidRPr="00907A65">
        <w:rPr>
          <w:rFonts w:eastAsia="Times New Roman"/>
          <w:b/>
          <w:i/>
          <w:sz w:val="26"/>
          <w:szCs w:val="26"/>
        </w:rPr>
        <w:t>9.2 Учреждения здравоохранения и социального обеспечения</w:t>
      </w:r>
      <w:bookmarkStart w:id="147" w:name="_Toc270950863"/>
      <w:bookmarkEnd w:id="145"/>
      <w:bookmarkEnd w:id="146"/>
    </w:p>
    <w:p w:rsidR="00245F77" w:rsidRPr="00907A65" w:rsidRDefault="00245F77" w:rsidP="00245F77">
      <w:pPr>
        <w:rPr>
          <w:rFonts w:ascii="Calibri" w:eastAsia="Times New Roman" w:hAnsi="Calibri"/>
          <w:sz w:val="22"/>
          <w:szCs w:val="22"/>
        </w:rPr>
      </w:pPr>
    </w:p>
    <w:p w:rsidR="00245F77" w:rsidRPr="00907A65" w:rsidRDefault="00245F77" w:rsidP="00611C40">
      <w:pPr>
        <w:jc w:val="center"/>
        <w:outlineLvl w:val="2"/>
        <w:rPr>
          <w:i/>
          <w:sz w:val="26"/>
          <w:szCs w:val="22"/>
          <w:lang w:eastAsia="en-US"/>
        </w:rPr>
      </w:pPr>
      <w:bookmarkStart w:id="148" w:name="_Toc344148287"/>
      <w:r w:rsidRPr="00907A65">
        <w:rPr>
          <w:i/>
          <w:sz w:val="26"/>
          <w:szCs w:val="22"/>
          <w:lang w:eastAsia="en-US"/>
        </w:rPr>
        <w:t>9.2.1 Амбулаторно-поликлиническое лечение</w:t>
      </w:r>
      <w:bookmarkEnd w:id="147"/>
      <w:bookmarkEnd w:id="148"/>
    </w:p>
    <w:p w:rsidR="00245F77" w:rsidRPr="00907A65" w:rsidRDefault="00245F77" w:rsidP="00245F77">
      <w:pPr>
        <w:jc w:val="right"/>
        <w:rPr>
          <w:rFonts w:eastAsia="Times New Roman"/>
          <w:b/>
          <w:i/>
          <w:sz w:val="26"/>
          <w:szCs w:val="26"/>
        </w:rPr>
      </w:pPr>
    </w:p>
    <w:p w:rsidR="00245F77" w:rsidRPr="00907A65" w:rsidRDefault="00245F77" w:rsidP="00245F77">
      <w:pPr>
        <w:spacing w:before="120" w:after="120"/>
        <w:ind w:firstLine="709"/>
        <w:jc w:val="both"/>
        <w:rPr>
          <w:sz w:val="26"/>
          <w:szCs w:val="26"/>
        </w:rPr>
      </w:pPr>
      <w:r w:rsidRPr="00907A65">
        <w:rPr>
          <w:sz w:val="26"/>
          <w:szCs w:val="26"/>
        </w:rPr>
        <w:t xml:space="preserve">По данным здравоохранения Хвалынского муниципального района, на территории </w:t>
      </w:r>
      <w:r w:rsidR="00017D95" w:rsidRPr="00907A65">
        <w:rPr>
          <w:rFonts w:eastAsia="Times New Roman"/>
          <w:sz w:val="26"/>
          <w:szCs w:val="26"/>
        </w:rPr>
        <w:t>Благодатинск</w:t>
      </w:r>
      <w:r w:rsidRPr="00907A65">
        <w:rPr>
          <w:sz w:val="26"/>
          <w:szCs w:val="26"/>
        </w:rPr>
        <w:t xml:space="preserve">ого МО расположено </w:t>
      </w:r>
      <w:r w:rsidR="00017D95">
        <w:rPr>
          <w:sz w:val="26"/>
          <w:szCs w:val="26"/>
        </w:rPr>
        <w:t>1</w:t>
      </w:r>
      <w:r w:rsidRPr="00907A65">
        <w:rPr>
          <w:sz w:val="26"/>
          <w:szCs w:val="26"/>
        </w:rPr>
        <w:t xml:space="preserve"> фельдшерск</w:t>
      </w:r>
      <w:r w:rsidR="00017D95">
        <w:rPr>
          <w:sz w:val="26"/>
          <w:szCs w:val="26"/>
        </w:rPr>
        <w:t>о-</w:t>
      </w:r>
      <w:r w:rsidRPr="00907A65">
        <w:rPr>
          <w:sz w:val="26"/>
          <w:szCs w:val="26"/>
        </w:rPr>
        <w:t xml:space="preserve"> акушерски</w:t>
      </w:r>
      <w:r w:rsidR="00017D95">
        <w:rPr>
          <w:sz w:val="26"/>
          <w:szCs w:val="26"/>
        </w:rPr>
        <w:t>й</w:t>
      </w:r>
      <w:r w:rsidRPr="00907A65">
        <w:rPr>
          <w:sz w:val="26"/>
          <w:szCs w:val="26"/>
        </w:rPr>
        <w:t xml:space="preserve"> пункт. (таблица 9.2.1.1).</w:t>
      </w:r>
    </w:p>
    <w:p w:rsidR="00245F77" w:rsidRPr="00907A65" w:rsidRDefault="00245F77" w:rsidP="00245F77">
      <w:pPr>
        <w:spacing w:before="120" w:after="120"/>
        <w:ind w:firstLine="709"/>
        <w:jc w:val="right"/>
        <w:rPr>
          <w:b/>
          <w:i/>
          <w:sz w:val="26"/>
          <w:szCs w:val="26"/>
        </w:rPr>
      </w:pPr>
      <w:r w:rsidRPr="00907A65">
        <w:rPr>
          <w:b/>
          <w:i/>
          <w:sz w:val="26"/>
          <w:szCs w:val="26"/>
        </w:rPr>
        <w:t>Таблица 9.2.1.1</w:t>
      </w:r>
    </w:p>
    <w:p w:rsidR="00245F77" w:rsidRPr="00907A65" w:rsidRDefault="00245F77" w:rsidP="00245F77">
      <w:pPr>
        <w:spacing w:before="120" w:after="120"/>
        <w:ind w:firstLine="709"/>
        <w:jc w:val="center"/>
        <w:rPr>
          <w:b/>
          <w:i/>
          <w:sz w:val="26"/>
          <w:szCs w:val="26"/>
        </w:rPr>
      </w:pPr>
      <w:r w:rsidRPr="00907A65">
        <w:rPr>
          <w:b/>
          <w:i/>
          <w:sz w:val="26"/>
          <w:szCs w:val="26"/>
        </w:rPr>
        <w:t xml:space="preserve">Учреждения здравоохранения </w:t>
      </w:r>
      <w:r w:rsidR="00A36C9D">
        <w:rPr>
          <w:b/>
          <w:i/>
          <w:sz w:val="26"/>
          <w:szCs w:val="26"/>
        </w:rPr>
        <w:t>Благодатин</w:t>
      </w:r>
      <w:r w:rsidRPr="00907A65">
        <w:rPr>
          <w:b/>
          <w:i/>
          <w:sz w:val="26"/>
          <w:szCs w:val="26"/>
        </w:rPr>
        <w:t>ского МО (амбулаторно-поликлинические учреждения)</w:t>
      </w:r>
    </w:p>
    <w:tbl>
      <w:tblPr>
        <w:tblW w:w="0" w:type="auto"/>
        <w:tblInd w:w="4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000" w:firstRow="0" w:lastRow="0" w:firstColumn="0" w:lastColumn="0" w:noHBand="0" w:noVBand="0"/>
      </w:tblPr>
      <w:tblGrid>
        <w:gridCol w:w="3495"/>
        <w:gridCol w:w="955"/>
        <w:gridCol w:w="867"/>
        <w:gridCol w:w="2918"/>
      </w:tblGrid>
      <w:tr w:rsidR="00245F77" w:rsidRPr="00907A65" w:rsidTr="00611C40">
        <w:trPr>
          <w:trHeight w:hRule="exact" w:val="2220"/>
        </w:trPr>
        <w:tc>
          <w:tcPr>
            <w:tcW w:w="3495" w:type="dxa"/>
            <w:vAlign w:val="center"/>
          </w:tcPr>
          <w:p w:rsidR="00245F77" w:rsidRPr="00907A65" w:rsidRDefault="00245F77" w:rsidP="00611C40">
            <w:pPr>
              <w:widowControl w:val="0"/>
              <w:autoSpaceDE w:val="0"/>
              <w:autoSpaceDN w:val="0"/>
              <w:adjustRightInd w:val="0"/>
              <w:ind w:left="141" w:right="135"/>
              <w:jc w:val="center"/>
              <w:rPr>
                <w:sz w:val="26"/>
                <w:szCs w:val="26"/>
              </w:rPr>
            </w:pPr>
            <w:r w:rsidRPr="00907A65">
              <w:rPr>
                <w:spacing w:val="-1"/>
                <w:sz w:val="26"/>
                <w:szCs w:val="26"/>
              </w:rPr>
              <w:t>Т</w:t>
            </w:r>
            <w:r w:rsidRPr="00907A65">
              <w:rPr>
                <w:spacing w:val="1"/>
                <w:sz w:val="26"/>
                <w:szCs w:val="26"/>
              </w:rPr>
              <w:t>и</w:t>
            </w:r>
            <w:r w:rsidRPr="00907A65">
              <w:rPr>
                <w:sz w:val="26"/>
                <w:szCs w:val="26"/>
              </w:rPr>
              <w:t>п</w:t>
            </w:r>
            <w:r w:rsidR="00611C40">
              <w:rPr>
                <w:sz w:val="26"/>
                <w:szCs w:val="26"/>
              </w:rPr>
              <w:t xml:space="preserve"> </w:t>
            </w:r>
            <w:r w:rsidRPr="00907A65">
              <w:rPr>
                <w:spacing w:val="1"/>
                <w:sz w:val="26"/>
                <w:szCs w:val="26"/>
              </w:rPr>
              <w:t>объ</w:t>
            </w:r>
            <w:r w:rsidRPr="00907A65">
              <w:rPr>
                <w:spacing w:val="-1"/>
                <w:sz w:val="26"/>
                <w:szCs w:val="26"/>
              </w:rPr>
              <w:t>е</w:t>
            </w:r>
            <w:r w:rsidRPr="00907A65">
              <w:rPr>
                <w:sz w:val="26"/>
                <w:szCs w:val="26"/>
              </w:rPr>
              <w:t>к</w:t>
            </w:r>
            <w:r w:rsidRPr="00907A65">
              <w:rPr>
                <w:spacing w:val="1"/>
                <w:sz w:val="26"/>
                <w:szCs w:val="26"/>
              </w:rPr>
              <w:t>т</w:t>
            </w:r>
            <w:r w:rsidRPr="00907A65">
              <w:rPr>
                <w:sz w:val="26"/>
                <w:szCs w:val="26"/>
              </w:rPr>
              <w:t>а</w:t>
            </w:r>
            <w:r w:rsidR="00611C40">
              <w:rPr>
                <w:sz w:val="26"/>
                <w:szCs w:val="26"/>
              </w:rPr>
              <w:t xml:space="preserve"> </w:t>
            </w:r>
            <w:r w:rsidRPr="00907A65">
              <w:rPr>
                <w:spacing w:val="1"/>
                <w:sz w:val="26"/>
                <w:szCs w:val="26"/>
              </w:rPr>
              <w:t>(</w:t>
            </w:r>
            <w:r w:rsidRPr="00907A65">
              <w:rPr>
                <w:spacing w:val="-1"/>
                <w:sz w:val="26"/>
                <w:szCs w:val="26"/>
              </w:rPr>
              <w:t>п</w:t>
            </w:r>
            <w:r w:rsidRPr="00907A65">
              <w:rPr>
                <w:sz w:val="26"/>
                <w:szCs w:val="26"/>
              </w:rPr>
              <w:t>о</w:t>
            </w:r>
            <w:r w:rsidR="00611C40">
              <w:rPr>
                <w:sz w:val="26"/>
                <w:szCs w:val="26"/>
              </w:rPr>
              <w:t xml:space="preserve"> </w:t>
            </w:r>
            <w:r w:rsidRPr="00907A65">
              <w:rPr>
                <w:spacing w:val="-1"/>
                <w:sz w:val="26"/>
                <w:szCs w:val="26"/>
              </w:rPr>
              <w:t>у</w:t>
            </w:r>
            <w:r w:rsidRPr="00907A65">
              <w:rPr>
                <w:spacing w:val="1"/>
                <w:sz w:val="26"/>
                <w:szCs w:val="26"/>
              </w:rPr>
              <w:t>мол</w:t>
            </w:r>
            <w:r w:rsidRPr="00907A65">
              <w:rPr>
                <w:sz w:val="26"/>
                <w:szCs w:val="26"/>
              </w:rPr>
              <w:t>ч</w:t>
            </w:r>
            <w:r w:rsidRPr="00907A65">
              <w:rPr>
                <w:spacing w:val="1"/>
                <w:sz w:val="26"/>
                <w:szCs w:val="26"/>
              </w:rPr>
              <w:t>ани</w:t>
            </w:r>
            <w:r w:rsidRPr="00907A65">
              <w:rPr>
                <w:sz w:val="26"/>
                <w:szCs w:val="26"/>
              </w:rPr>
              <w:t>ю</w:t>
            </w:r>
            <w:r w:rsidR="00611C40">
              <w:rPr>
                <w:sz w:val="26"/>
                <w:szCs w:val="26"/>
              </w:rPr>
              <w:t xml:space="preserve"> </w:t>
            </w:r>
            <w:r w:rsidRPr="00907A65">
              <w:rPr>
                <w:sz w:val="26"/>
                <w:szCs w:val="26"/>
              </w:rPr>
              <w:t>-</w:t>
            </w:r>
            <w:r w:rsidR="00611C40">
              <w:rPr>
                <w:sz w:val="26"/>
                <w:szCs w:val="26"/>
              </w:rPr>
              <w:t xml:space="preserve"> </w:t>
            </w:r>
            <w:r w:rsidRPr="00907A65">
              <w:rPr>
                <w:spacing w:val="2"/>
                <w:sz w:val="26"/>
                <w:szCs w:val="26"/>
              </w:rPr>
              <w:t>Ф</w:t>
            </w:r>
            <w:r w:rsidRPr="00907A65">
              <w:rPr>
                <w:spacing w:val="-1"/>
                <w:sz w:val="26"/>
                <w:szCs w:val="26"/>
              </w:rPr>
              <w:t>А</w:t>
            </w:r>
            <w:r w:rsidRPr="00907A65">
              <w:rPr>
                <w:spacing w:val="3"/>
                <w:sz w:val="26"/>
                <w:szCs w:val="26"/>
              </w:rPr>
              <w:t>П</w:t>
            </w:r>
            <w:r w:rsidRPr="00907A65">
              <w:rPr>
                <w:sz w:val="26"/>
                <w:szCs w:val="26"/>
              </w:rPr>
              <w:t>)</w:t>
            </w:r>
            <w:r w:rsidR="00611C40">
              <w:rPr>
                <w:sz w:val="26"/>
                <w:szCs w:val="26"/>
              </w:rPr>
              <w:t xml:space="preserve"> </w:t>
            </w:r>
            <w:r w:rsidRPr="00907A65">
              <w:rPr>
                <w:sz w:val="26"/>
                <w:szCs w:val="26"/>
              </w:rPr>
              <w:t xml:space="preserve">и </w:t>
            </w:r>
            <w:r w:rsidRPr="00907A65">
              <w:rPr>
                <w:spacing w:val="-1"/>
                <w:sz w:val="26"/>
                <w:szCs w:val="26"/>
              </w:rPr>
              <w:t>е</w:t>
            </w:r>
            <w:r w:rsidRPr="00907A65">
              <w:rPr>
                <w:sz w:val="26"/>
                <w:szCs w:val="26"/>
              </w:rPr>
              <w:t>го</w:t>
            </w:r>
            <w:r w:rsidR="00611C40">
              <w:rPr>
                <w:sz w:val="26"/>
                <w:szCs w:val="26"/>
              </w:rPr>
              <w:t xml:space="preserve"> </w:t>
            </w:r>
            <w:r w:rsidRPr="00907A65">
              <w:rPr>
                <w:spacing w:val="1"/>
                <w:sz w:val="26"/>
                <w:szCs w:val="26"/>
              </w:rPr>
              <w:t>м</w:t>
            </w:r>
            <w:r w:rsidRPr="00907A65">
              <w:rPr>
                <w:spacing w:val="-1"/>
                <w:sz w:val="26"/>
                <w:szCs w:val="26"/>
              </w:rPr>
              <w:t>ес</w:t>
            </w:r>
            <w:r w:rsidRPr="00907A65">
              <w:rPr>
                <w:spacing w:val="1"/>
                <w:sz w:val="26"/>
                <w:szCs w:val="26"/>
              </w:rPr>
              <w:t>то</w:t>
            </w:r>
            <w:r w:rsidRPr="00907A65">
              <w:rPr>
                <w:spacing w:val="-1"/>
                <w:sz w:val="26"/>
                <w:szCs w:val="26"/>
              </w:rPr>
              <w:t>п</w:t>
            </w:r>
            <w:r w:rsidRPr="00907A65">
              <w:rPr>
                <w:spacing w:val="1"/>
                <w:sz w:val="26"/>
                <w:szCs w:val="26"/>
              </w:rPr>
              <w:t>оло</w:t>
            </w:r>
            <w:r w:rsidRPr="00907A65">
              <w:rPr>
                <w:spacing w:val="2"/>
                <w:sz w:val="26"/>
                <w:szCs w:val="26"/>
              </w:rPr>
              <w:t>ж</w:t>
            </w:r>
            <w:r w:rsidRPr="00907A65">
              <w:rPr>
                <w:spacing w:val="-1"/>
                <w:sz w:val="26"/>
                <w:szCs w:val="26"/>
              </w:rPr>
              <w:t>е</w:t>
            </w:r>
            <w:r w:rsidRPr="00907A65">
              <w:rPr>
                <w:spacing w:val="1"/>
                <w:sz w:val="26"/>
                <w:szCs w:val="26"/>
              </w:rPr>
              <w:t>ни</w:t>
            </w:r>
            <w:r w:rsidRPr="00907A65">
              <w:rPr>
                <w:sz w:val="26"/>
                <w:szCs w:val="26"/>
              </w:rPr>
              <w:t>е</w:t>
            </w:r>
          </w:p>
        </w:tc>
        <w:tc>
          <w:tcPr>
            <w:tcW w:w="955" w:type="dxa"/>
            <w:textDirection w:val="btLr"/>
            <w:vAlign w:val="center"/>
          </w:tcPr>
          <w:p w:rsidR="00245F77" w:rsidRPr="00907A65" w:rsidRDefault="00245F77" w:rsidP="00611C40">
            <w:pPr>
              <w:widowControl w:val="0"/>
              <w:autoSpaceDE w:val="0"/>
              <w:autoSpaceDN w:val="0"/>
              <w:adjustRightInd w:val="0"/>
              <w:ind w:left="113" w:right="-20"/>
              <w:jc w:val="center"/>
              <w:rPr>
                <w:sz w:val="26"/>
                <w:szCs w:val="26"/>
              </w:rPr>
            </w:pPr>
            <w:r w:rsidRPr="00907A65">
              <w:rPr>
                <w:spacing w:val="-1"/>
                <w:sz w:val="26"/>
                <w:szCs w:val="26"/>
              </w:rPr>
              <w:t>Д</w:t>
            </w:r>
            <w:r w:rsidRPr="00907A65">
              <w:rPr>
                <w:spacing w:val="1"/>
                <w:sz w:val="26"/>
                <w:szCs w:val="26"/>
              </w:rPr>
              <w:t>ат</w:t>
            </w:r>
            <w:r w:rsidRPr="00907A65">
              <w:rPr>
                <w:sz w:val="26"/>
                <w:szCs w:val="26"/>
              </w:rPr>
              <w:t>а</w:t>
            </w:r>
            <w:r w:rsidR="00611C40">
              <w:rPr>
                <w:sz w:val="26"/>
                <w:szCs w:val="26"/>
              </w:rPr>
              <w:t xml:space="preserve"> </w:t>
            </w:r>
            <w:r w:rsidRPr="00907A65">
              <w:rPr>
                <w:spacing w:val="-1"/>
                <w:sz w:val="26"/>
                <w:szCs w:val="26"/>
              </w:rPr>
              <w:t>п</w:t>
            </w:r>
            <w:r w:rsidRPr="00907A65">
              <w:rPr>
                <w:spacing w:val="1"/>
                <w:sz w:val="26"/>
                <w:szCs w:val="26"/>
              </w:rPr>
              <w:t>о</w:t>
            </w:r>
            <w:r w:rsidRPr="00907A65">
              <w:rPr>
                <w:spacing w:val="-1"/>
                <w:sz w:val="26"/>
                <w:szCs w:val="26"/>
              </w:rPr>
              <w:t>с</w:t>
            </w:r>
            <w:r w:rsidRPr="00907A65">
              <w:rPr>
                <w:spacing w:val="1"/>
                <w:sz w:val="26"/>
                <w:szCs w:val="26"/>
              </w:rPr>
              <w:t>т</w:t>
            </w:r>
            <w:r w:rsidRPr="00907A65">
              <w:rPr>
                <w:spacing w:val="-1"/>
                <w:sz w:val="26"/>
                <w:szCs w:val="26"/>
              </w:rPr>
              <w:t>р</w:t>
            </w:r>
            <w:r w:rsidRPr="00907A65">
              <w:rPr>
                <w:spacing w:val="1"/>
                <w:sz w:val="26"/>
                <w:szCs w:val="26"/>
              </w:rPr>
              <w:t>о</w:t>
            </w:r>
            <w:r w:rsidRPr="00907A65">
              <w:rPr>
                <w:spacing w:val="-1"/>
                <w:sz w:val="26"/>
                <w:szCs w:val="26"/>
              </w:rPr>
              <w:t>й</w:t>
            </w:r>
            <w:r w:rsidRPr="00907A65">
              <w:rPr>
                <w:spacing w:val="3"/>
                <w:sz w:val="26"/>
                <w:szCs w:val="26"/>
              </w:rPr>
              <w:t>к</w:t>
            </w:r>
            <w:r w:rsidRPr="00907A65">
              <w:rPr>
                <w:sz w:val="26"/>
                <w:szCs w:val="26"/>
              </w:rPr>
              <w:t>и</w:t>
            </w:r>
          </w:p>
        </w:tc>
        <w:tc>
          <w:tcPr>
            <w:tcW w:w="867" w:type="dxa"/>
            <w:textDirection w:val="btLr"/>
            <w:vAlign w:val="center"/>
          </w:tcPr>
          <w:p w:rsidR="00245F77" w:rsidRPr="00907A65" w:rsidRDefault="00245F77" w:rsidP="00611C40">
            <w:pPr>
              <w:widowControl w:val="0"/>
              <w:autoSpaceDE w:val="0"/>
              <w:autoSpaceDN w:val="0"/>
              <w:adjustRightInd w:val="0"/>
              <w:ind w:left="113" w:right="-20"/>
              <w:jc w:val="center"/>
              <w:rPr>
                <w:sz w:val="26"/>
                <w:szCs w:val="26"/>
              </w:rPr>
            </w:pPr>
            <w:r w:rsidRPr="00907A65">
              <w:rPr>
                <w:spacing w:val="1"/>
                <w:sz w:val="26"/>
                <w:szCs w:val="26"/>
              </w:rPr>
              <w:t>Из</w:t>
            </w:r>
            <w:r w:rsidRPr="00907A65">
              <w:rPr>
                <w:spacing w:val="-1"/>
                <w:sz w:val="26"/>
                <w:szCs w:val="26"/>
              </w:rPr>
              <w:t>н</w:t>
            </w:r>
            <w:r w:rsidRPr="00907A65">
              <w:rPr>
                <w:spacing w:val="1"/>
                <w:sz w:val="26"/>
                <w:szCs w:val="26"/>
              </w:rPr>
              <w:t>о</w:t>
            </w:r>
            <w:r w:rsidRPr="00907A65">
              <w:rPr>
                <w:sz w:val="26"/>
                <w:szCs w:val="26"/>
              </w:rPr>
              <w:t>с</w:t>
            </w:r>
            <w:r w:rsidR="00611C40">
              <w:rPr>
                <w:sz w:val="26"/>
                <w:szCs w:val="26"/>
              </w:rPr>
              <w:t xml:space="preserve"> </w:t>
            </w:r>
            <w:r w:rsidRPr="00907A65">
              <w:rPr>
                <w:spacing w:val="1"/>
                <w:sz w:val="26"/>
                <w:szCs w:val="26"/>
              </w:rPr>
              <w:t>объ</w:t>
            </w:r>
            <w:r w:rsidRPr="00907A65">
              <w:rPr>
                <w:spacing w:val="-1"/>
                <w:sz w:val="26"/>
                <w:szCs w:val="26"/>
              </w:rPr>
              <w:t>е</w:t>
            </w:r>
            <w:r w:rsidRPr="00907A65">
              <w:rPr>
                <w:sz w:val="26"/>
                <w:szCs w:val="26"/>
              </w:rPr>
              <w:t>к</w:t>
            </w:r>
            <w:r w:rsidRPr="00907A65">
              <w:rPr>
                <w:spacing w:val="1"/>
                <w:sz w:val="26"/>
                <w:szCs w:val="26"/>
              </w:rPr>
              <w:t>та</w:t>
            </w:r>
            <w:r w:rsidRPr="00907A65">
              <w:rPr>
                <w:sz w:val="26"/>
                <w:szCs w:val="26"/>
              </w:rPr>
              <w:t>,</w:t>
            </w:r>
            <w:r w:rsidR="00611C40">
              <w:rPr>
                <w:sz w:val="26"/>
                <w:szCs w:val="26"/>
              </w:rPr>
              <w:t xml:space="preserve"> </w:t>
            </w:r>
            <w:r w:rsidRPr="00907A65">
              <w:rPr>
                <w:sz w:val="26"/>
                <w:szCs w:val="26"/>
              </w:rPr>
              <w:t>%</w:t>
            </w:r>
          </w:p>
        </w:tc>
        <w:tc>
          <w:tcPr>
            <w:tcW w:w="2918" w:type="dxa"/>
            <w:vAlign w:val="center"/>
          </w:tcPr>
          <w:p w:rsidR="00245F77" w:rsidRPr="00907A65" w:rsidRDefault="00245F77" w:rsidP="00611C40">
            <w:pPr>
              <w:widowControl w:val="0"/>
              <w:autoSpaceDE w:val="0"/>
              <w:autoSpaceDN w:val="0"/>
              <w:adjustRightInd w:val="0"/>
              <w:ind w:right="-20"/>
              <w:jc w:val="center"/>
              <w:rPr>
                <w:sz w:val="26"/>
                <w:szCs w:val="26"/>
              </w:rPr>
            </w:pPr>
            <w:r w:rsidRPr="00907A65">
              <w:rPr>
                <w:spacing w:val="1"/>
                <w:sz w:val="26"/>
                <w:szCs w:val="26"/>
              </w:rPr>
              <w:t>П</w:t>
            </w:r>
            <w:r w:rsidRPr="00907A65">
              <w:rPr>
                <w:spacing w:val="-1"/>
                <w:sz w:val="26"/>
                <w:szCs w:val="26"/>
              </w:rPr>
              <w:t>ре</w:t>
            </w:r>
            <w:r w:rsidRPr="00907A65">
              <w:rPr>
                <w:sz w:val="26"/>
                <w:szCs w:val="26"/>
              </w:rPr>
              <w:t>д</w:t>
            </w:r>
            <w:r w:rsidRPr="00907A65">
              <w:rPr>
                <w:spacing w:val="1"/>
                <w:sz w:val="26"/>
                <w:szCs w:val="26"/>
              </w:rPr>
              <w:t>ло</w:t>
            </w:r>
            <w:r w:rsidRPr="00907A65">
              <w:rPr>
                <w:spacing w:val="2"/>
                <w:sz w:val="26"/>
                <w:szCs w:val="26"/>
              </w:rPr>
              <w:t>ж</w:t>
            </w:r>
            <w:r w:rsidRPr="00907A65">
              <w:rPr>
                <w:spacing w:val="-1"/>
                <w:sz w:val="26"/>
                <w:szCs w:val="26"/>
              </w:rPr>
              <w:t>е</w:t>
            </w:r>
            <w:r w:rsidRPr="00907A65">
              <w:rPr>
                <w:spacing w:val="1"/>
                <w:sz w:val="26"/>
                <w:szCs w:val="26"/>
              </w:rPr>
              <w:t>ни</w:t>
            </w:r>
            <w:r w:rsidRPr="00907A65">
              <w:rPr>
                <w:sz w:val="26"/>
                <w:szCs w:val="26"/>
              </w:rPr>
              <w:t>я</w:t>
            </w:r>
          </w:p>
        </w:tc>
      </w:tr>
      <w:tr w:rsidR="00245F77" w:rsidRPr="00907A65" w:rsidTr="00611C40">
        <w:trPr>
          <w:trHeight w:hRule="exact" w:val="445"/>
        </w:trPr>
        <w:tc>
          <w:tcPr>
            <w:tcW w:w="3495" w:type="dxa"/>
            <w:vAlign w:val="center"/>
          </w:tcPr>
          <w:p w:rsidR="00245F77" w:rsidRPr="00907A65" w:rsidRDefault="00245F77" w:rsidP="00611C40">
            <w:pPr>
              <w:widowControl w:val="0"/>
              <w:autoSpaceDE w:val="0"/>
              <w:autoSpaceDN w:val="0"/>
              <w:adjustRightInd w:val="0"/>
              <w:spacing w:line="230" w:lineRule="exact"/>
              <w:ind w:left="78" w:right="-20"/>
              <w:jc w:val="center"/>
              <w:rPr>
                <w:sz w:val="26"/>
                <w:szCs w:val="26"/>
              </w:rPr>
            </w:pPr>
            <w:r w:rsidRPr="00907A65">
              <w:rPr>
                <w:spacing w:val="-1"/>
                <w:sz w:val="26"/>
                <w:szCs w:val="26"/>
              </w:rPr>
              <w:t xml:space="preserve">с. </w:t>
            </w:r>
            <w:r w:rsidR="00017D95" w:rsidRPr="00907A65">
              <w:rPr>
                <w:rFonts w:eastAsia="Times New Roman"/>
                <w:sz w:val="26"/>
                <w:szCs w:val="26"/>
              </w:rPr>
              <w:t>Б</w:t>
            </w:r>
            <w:r w:rsidR="00017D95">
              <w:rPr>
                <w:rFonts w:eastAsia="Times New Roman"/>
                <w:sz w:val="26"/>
                <w:szCs w:val="26"/>
              </w:rPr>
              <w:t>лагодатное</w:t>
            </w:r>
          </w:p>
        </w:tc>
        <w:tc>
          <w:tcPr>
            <w:tcW w:w="955" w:type="dxa"/>
            <w:vAlign w:val="center"/>
          </w:tcPr>
          <w:p w:rsidR="00245F77" w:rsidRPr="00907A65" w:rsidRDefault="00611C40" w:rsidP="00611C40">
            <w:pPr>
              <w:widowControl w:val="0"/>
              <w:autoSpaceDE w:val="0"/>
              <w:autoSpaceDN w:val="0"/>
              <w:adjustRightInd w:val="0"/>
              <w:ind w:left="48" w:right="-20"/>
              <w:jc w:val="center"/>
              <w:rPr>
                <w:sz w:val="26"/>
                <w:szCs w:val="26"/>
              </w:rPr>
            </w:pPr>
            <w:r>
              <w:rPr>
                <w:sz w:val="26"/>
                <w:szCs w:val="26"/>
              </w:rPr>
              <w:t>н.д.</w:t>
            </w:r>
          </w:p>
        </w:tc>
        <w:tc>
          <w:tcPr>
            <w:tcW w:w="867" w:type="dxa"/>
            <w:vAlign w:val="center"/>
          </w:tcPr>
          <w:p w:rsidR="00245F77" w:rsidRPr="00611C40" w:rsidRDefault="00017D95" w:rsidP="00611C40">
            <w:pPr>
              <w:widowControl w:val="0"/>
              <w:autoSpaceDE w:val="0"/>
              <w:autoSpaceDN w:val="0"/>
              <w:adjustRightInd w:val="0"/>
              <w:ind w:left="235" w:right="213"/>
              <w:jc w:val="center"/>
              <w:rPr>
                <w:sz w:val="26"/>
                <w:szCs w:val="26"/>
              </w:rPr>
            </w:pPr>
            <w:r w:rsidRPr="00611C40">
              <w:rPr>
                <w:sz w:val="26"/>
                <w:szCs w:val="26"/>
              </w:rPr>
              <w:t>4</w:t>
            </w:r>
            <w:r w:rsidR="00245F77" w:rsidRPr="00611C40">
              <w:rPr>
                <w:sz w:val="26"/>
                <w:szCs w:val="26"/>
              </w:rPr>
              <w:t>0</w:t>
            </w:r>
          </w:p>
        </w:tc>
        <w:tc>
          <w:tcPr>
            <w:tcW w:w="2918" w:type="dxa"/>
            <w:vAlign w:val="center"/>
          </w:tcPr>
          <w:p w:rsidR="00245F77" w:rsidRPr="00907A65" w:rsidRDefault="00245F77" w:rsidP="00611C40">
            <w:pPr>
              <w:widowControl w:val="0"/>
              <w:autoSpaceDE w:val="0"/>
              <w:autoSpaceDN w:val="0"/>
              <w:adjustRightInd w:val="0"/>
              <w:ind w:left="69" w:right="-20"/>
              <w:jc w:val="center"/>
              <w:rPr>
                <w:sz w:val="26"/>
                <w:szCs w:val="26"/>
              </w:rPr>
            </w:pPr>
            <w:r w:rsidRPr="00907A65">
              <w:rPr>
                <w:sz w:val="26"/>
                <w:szCs w:val="26"/>
              </w:rPr>
              <w:t>К</w:t>
            </w:r>
            <w:r w:rsidRPr="00907A65">
              <w:rPr>
                <w:spacing w:val="1"/>
                <w:sz w:val="26"/>
                <w:szCs w:val="26"/>
              </w:rPr>
              <w:t>а</w:t>
            </w:r>
            <w:r w:rsidRPr="00907A65">
              <w:rPr>
                <w:spacing w:val="-1"/>
                <w:sz w:val="26"/>
                <w:szCs w:val="26"/>
              </w:rPr>
              <w:t>пи</w:t>
            </w:r>
            <w:r w:rsidRPr="00907A65">
              <w:rPr>
                <w:spacing w:val="1"/>
                <w:sz w:val="26"/>
                <w:szCs w:val="26"/>
              </w:rPr>
              <w:t>тал</w:t>
            </w:r>
            <w:r w:rsidRPr="00907A65">
              <w:rPr>
                <w:sz w:val="26"/>
                <w:szCs w:val="26"/>
              </w:rPr>
              <w:t>ь</w:t>
            </w:r>
            <w:r w:rsidRPr="00907A65">
              <w:rPr>
                <w:spacing w:val="-1"/>
                <w:sz w:val="26"/>
                <w:szCs w:val="26"/>
              </w:rPr>
              <w:t>н</w:t>
            </w:r>
            <w:r w:rsidRPr="00907A65">
              <w:rPr>
                <w:spacing w:val="3"/>
                <w:sz w:val="26"/>
                <w:szCs w:val="26"/>
              </w:rPr>
              <w:t>ы</w:t>
            </w:r>
            <w:r w:rsidRPr="00907A65">
              <w:rPr>
                <w:sz w:val="26"/>
                <w:szCs w:val="26"/>
              </w:rPr>
              <w:t>й</w:t>
            </w:r>
            <w:r w:rsidR="00017D95">
              <w:rPr>
                <w:sz w:val="26"/>
                <w:szCs w:val="26"/>
              </w:rPr>
              <w:t xml:space="preserve"> </w:t>
            </w:r>
            <w:r w:rsidRPr="00907A65">
              <w:rPr>
                <w:spacing w:val="2"/>
                <w:sz w:val="26"/>
                <w:szCs w:val="26"/>
              </w:rPr>
              <w:t>р</w:t>
            </w:r>
            <w:r w:rsidRPr="00907A65">
              <w:rPr>
                <w:spacing w:val="-1"/>
                <w:sz w:val="26"/>
                <w:szCs w:val="26"/>
              </w:rPr>
              <w:t>е</w:t>
            </w:r>
            <w:r w:rsidRPr="00907A65">
              <w:rPr>
                <w:spacing w:val="1"/>
                <w:sz w:val="26"/>
                <w:szCs w:val="26"/>
              </w:rPr>
              <w:t>мо</w:t>
            </w:r>
            <w:r w:rsidRPr="00907A65">
              <w:rPr>
                <w:spacing w:val="-1"/>
                <w:sz w:val="26"/>
                <w:szCs w:val="26"/>
              </w:rPr>
              <w:t>н</w:t>
            </w:r>
            <w:r w:rsidRPr="00907A65">
              <w:rPr>
                <w:sz w:val="26"/>
                <w:szCs w:val="26"/>
              </w:rPr>
              <w:t>т</w:t>
            </w:r>
          </w:p>
        </w:tc>
      </w:tr>
    </w:tbl>
    <w:p w:rsidR="00245F77" w:rsidRPr="00907A65" w:rsidRDefault="00245F77" w:rsidP="00245F77">
      <w:pPr>
        <w:spacing w:before="120" w:after="120"/>
        <w:ind w:firstLine="709"/>
        <w:jc w:val="both"/>
        <w:rPr>
          <w:sz w:val="26"/>
          <w:szCs w:val="26"/>
        </w:rPr>
      </w:pPr>
      <w:r w:rsidRPr="00907A65">
        <w:rPr>
          <w:sz w:val="26"/>
          <w:szCs w:val="26"/>
        </w:rPr>
        <w:lastRenderedPageBreak/>
        <w:t>МУ «</w:t>
      </w:r>
      <w:r w:rsidR="00DB74E0" w:rsidRPr="00907A65">
        <w:rPr>
          <w:rFonts w:eastAsia="Times New Roman"/>
          <w:sz w:val="26"/>
          <w:szCs w:val="26"/>
        </w:rPr>
        <w:t>Благодатинск</w:t>
      </w:r>
      <w:r w:rsidRPr="00907A65">
        <w:rPr>
          <w:sz w:val="26"/>
          <w:szCs w:val="26"/>
        </w:rPr>
        <w:t xml:space="preserve">ий ФАП» - расположен в с. </w:t>
      </w:r>
      <w:r w:rsidR="00DB74E0">
        <w:rPr>
          <w:sz w:val="26"/>
          <w:szCs w:val="26"/>
        </w:rPr>
        <w:t>Благодатное</w:t>
      </w:r>
      <w:r w:rsidRPr="00907A65">
        <w:rPr>
          <w:sz w:val="26"/>
          <w:szCs w:val="26"/>
        </w:rPr>
        <w:t xml:space="preserve">. Обслуживает население </w:t>
      </w:r>
      <w:r w:rsidR="00DB74E0">
        <w:rPr>
          <w:sz w:val="26"/>
          <w:szCs w:val="26"/>
        </w:rPr>
        <w:t>всё МО.</w:t>
      </w:r>
    </w:p>
    <w:p w:rsidR="00245F77" w:rsidRPr="00DB74E0" w:rsidRDefault="00245F77" w:rsidP="00245F77">
      <w:pPr>
        <w:spacing w:before="120" w:after="120"/>
        <w:ind w:firstLine="709"/>
        <w:jc w:val="both"/>
        <w:rPr>
          <w:sz w:val="26"/>
          <w:szCs w:val="26"/>
        </w:rPr>
      </w:pPr>
      <w:r w:rsidRPr="00DB74E0">
        <w:rPr>
          <w:sz w:val="26"/>
          <w:szCs w:val="26"/>
        </w:rPr>
        <w:t>Основным медицинским учреждением Хвалынского муниципального района является Центральная Районная Больница (г.</w:t>
      </w:r>
      <w:r w:rsidR="00611C40">
        <w:rPr>
          <w:sz w:val="26"/>
          <w:szCs w:val="26"/>
        </w:rPr>
        <w:t xml:space="preserve"> </w:t>
      </w:r>
      <w:r w:rsidRPr="00DB74E0">
        <w:rPr>
          <w:sz w:val="26"/>
          <w:szCs w:val="26"/>
        </w:rPr>
        <w:t>Хвалынск,</w:t>
      </w:r>
      <w:r w:rsidR="00A36C9D">
        <w:rPr>
          <w:sz w:val="26"/>
          <w:szCs w:val="26"/>
        </w:rPr>
        <w:t xml:space="preserve"> </w:t>
      </w:r>
      <w:r w:rsidRPr="00DB74E0">
        <w:rPr>
          <w:sz w:val="26"/>
          <w:szCs w:val="26"/>
        </w:rPr>
        <w:t>ул. Российской Республики, 73), которая осуществляет квалифицированное стационарное и амбулаторное лечение населения райцентра и обеспечивает обслуживание населения.</w:t>
      </w:r>
    </w:p>
    <w:p w:rsidR="00245F77" w:rsidRPr="00DB74E0" w:rsidRDefault="00245F77" w:rsidP="00245F77">
      <w:pPr>
        <w:spacing w:before="120" w:after="120"/>
        <w:ind w:firstLine="709"/>
        <w:jc w:val="right"/>
        <w:rPr>
          <w:b/>
          <w:i/>
          <w:sz w:val="26"/>
          <w:szCs w:val="26"/>
        </w:rPr>
      </w:pPr>
      <w:r w:rsidRPr="00DB74E0">
        <w:rPr>
          <w:b/>
          <w:i/>
          <w:sz w:val="26"/>
          <w:szCs w:val="26"/>
        </w:rPr>
        <w:t>Таблица 9.2.1.2</w:t>
      </w:r>
    </w:p>
    <w:p w:rsidR="00245F77" w:rsidRPr="00DB74E0" w:rsidRDefault="00245F77" w:rsidP="00245F77">
      <w:pPr>
        <w:widowControl w:val="0"/>
        <w:autoSpaceDE w:val="0"/>
        <w:autoSpaceDN w:val="0"/>
        <w:adjustRightInd w:val="0"/>
        <w:spacing w:line="269" w:lineRule="exact"/>
        <w:ind w:left="1694" w:right="-20"/>
        <w:rPr>
          <w:b/>
          <w:i/>
          <w:sz w:val="26"/>
          <w:szCs w:val="26"/>
        </w:rPr>
      </w:pPr>
      <w:r w:rsidRPr="00DB74E0">
        <w:rPr>
          <w:b/>
          <w:i/>
          <w:sz w:val="26"/>
          <w:szCs w:val="26"/>
        </w:rPr>
        <w:t>Хвалынская центральная районная больница (ЦРБ)</w:t>
      </w:r>
    </w:p>
    <w:p w:rsidR="00245F77" w:rsidRPr="00DB74E0" w:rsidRDefault="00245F77" w:rsidP="00245F77">
      <w:pPr>
        <w:widowControl w:val="0"/>
        <w:autoSpaceDE w:val="0"/>
        <w:autoSpaceDN w:val="0"/>
        <w:adjustRightInd w:val="0"/>
        <w:spacing w:line="269" w:lineRule="exact"/>
        <w:ind w:left="1694" w:right="-20"/>
        <w:rPr>
          <w:b/>
          <w:i/>
          <w:sz w:val="26"/>
          <w:szCs w:val="26"/>
        </w:rPr>
      </w:pPr>
    </w:p>
    <w:p w:rsidR="00245F77" w:rsidRPr="00DB74E0" w:rsidRDefault="00245F77" w:rsidP="00245F77">
      <w:pPr>
        <w:widowControl w:val="0"/>
        <w:autoSpaceDE w:val="0"/>
        <w:autoSpaceDN w:val="0"/>
        <w:adjustRightInd w:val="0"/>
        <w:spacing w:before="1" w:line="60" w:lineRule="exact"/>
        <w:ind w:right="-20"/>
        <w:rPr>
          <w:rFonts w:ascii="Trebuchet MS" w:hAnsi="Trebuchet MS" w:cs="Trebuchet MS"/>
          <w:sz w:val="6"/>
          <w:szCs w:val="6"/>
        </w:rPr>
      </w:pPr>
    </w:p>
    <w:tbl>
      <w:tblPr>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000" w:firstRow="0" w:lastRow="0" w:firstColumn="0" w:lastColumn="0" w:noHBand="0" w:noVBand="0"/>
      </w:tblPr>
      <w:tblGrid>
        <w:gridCol w:w="2977"/>
        <w:gridCol w:w="1560"/>
        <w:gridCol w:w="1701"/>
        <w:gridCol w:w="3260"/>
      </w:tblGrid>
      <w:tr w:rsidR="00245F77" w:rsidRPr="00611C40" w:rsidTr="00611C40">
        <w:trPr>
          <w:trHeight w:hRule="exact" w:val="995"/>
        </w:trPr>
        <w:tc>
          <w:tcPr>
            <w:tcW w:w="2977" w:type="dxa"/>
            <w:vAlign w:val="center"/>
          </w:tcPr>
          <w:p w:rsidR="00245F77" w:rsidRPr="00611C40" w:rsidRDefault="00245F77" w:rsidP="00611C40">
            <w:pPr>
              <w:widowControl w:val="0"/>
              <w:autoSpaceDE w:val="0"/>
              <w:autoSpaceDN w:val="0"/>
              <w:adjustRightInd w:val="0"/>
              <w:spacing w:before="19" w:line="200" w:lineRule="exact"/>
              <w:ind w:right="-20"/>
              <w:jc w:val="center"/>
              <w:rPr>
                <w:sz w:val="24"/>
                <w:szCs w:val="24"/>
              </w:rPr>
            </w:pPr>
          </w:p>
          <w:p w:rsidR="00245F77" w:rsidRPr="00611C40" w:rsidRDefault="00245F77" w:rsidP="00611C40">
            <w:pPr>
              <w:widowControl w:val="0"/>
              <w:autoSpaceDE w:val="0"/>
              <w:autoSpaceDN w:val="0"/>
              <w:adjustRightInd w:val="0"/>
              <w:ind w:left="142" w:right="-20"/>
              <w:jc w:val="center"/>
              <w:rPr>
                <w:sz w:val="24"/>
                <w:szCs w:val="24"/>
              </w:rPr>
            </w:pPr>
            <w:r w:rsidRPr="00611C40">
              <w:rPr>
                <w:sz w:val="24"/>
                <w:szCs w:val="24"/>
              </w:rPr>
              <w:t>Специализация</w:t>
            </w:r>
          </w:p>
        </w:tc>
        <w:tc>
          <w:tcPr>
            <w:tcW w:w="1560" w:type="dxa"/>
            <w:vAlign w:val="center"/>
          </w:tcPr>
          <w:p w:rsidR="00245F77" w:rsidRPr="00611C40" w:rsidRDefault="00245F77" w:rsidP="00611C40">
            <w:pPr>
              <w:widowControl w:val="0"/>
              <w:autoSpaceDE w:val="0"/>
              <w:autoSpaceDN w:val="0"/>
              <w:adjustRightInd w:val="0"/>
              <w:spacing w:line="219" w:lineRule="exact"/>
              <w:ind w:left="142"/>
              <w:jc w:val="center"/>
              <w:rPr>
                <w:sz w:val="24"/>
                <w:szCs w:val="24"/>
              </w:rPr>
            </w:pPr>
            <w:r w:rsidRPr="00611C40">
              <w:rPr>
                <w:sz w:val="24"/>
                <w:szCs w:val="24"/>
              </w:rPr>
              <w:t>Число больничны</w:t>
            </w:r>
            <w:r w:rsidR="00611C40" w:rsidRPr="00611C40">
              <w:rPr>
                <w:sz w:val="24"/>
                <w:szCs w:val="24"/>
              </w:rPr>
              <w:t>х</w:t>
            </w:r>
            <w:r w:rsidR="00A36C9D" w:rsidRPr="00611C40">
              <w:rPr>
                <w:sz w:val="24"/>
                <w:szCs w:val="24"/>
              </w:rPr>
              <w:t xml:space="preserve"> </w:t>
            </w:r>
            <w:r w:rsidRPr="00611C40">
              <w:rPr>
                <w:sz w:val="24"/>
                <w:szCs w:val="24"/>
              </w:rPr>
              <w:t>коек,</w:t>
            </w:r>
            <w:r w:rsidR="00A36C9D" w:rsidRPr="00611C40">
              <w:rPr>
                <w:sz w:val="24"/>
                <w:szCs w:val="24"/>
              </w:rPr>
              <w:t xml:space="preserve"> </w:t>
            </w:r>
            <w:r w:rsidRPr="00611C40">
              <w:rPr>
                <w:sz w:val="24"/>
                <w:szCs w:val="24"/>
              </w:rPr>
              <w:t>ед.</w:t>
            </w:r>
          </w:p>
        </w:tc>
        <w:tc>
          <w:tcPr>
            <w:tcW w:w="1701" w:type="dxa"/>
            <w:vAlign w:val="center"/>
          </w:tcPr>
          <w:p w:rsidR="00245F77" w:rsidRPr="00611C40" w:rsidRDefault="00245F77" w:rsidP="00611C40">
            <w:pPr>
              <w:widowControl w:val="0"/>
              <w:autoSpaceDE w:val="0"/>
              <w:autoSpaceDN w:val="0"/>
              <w:adjustRightInd w:val="0"/>
              <w:spacing w:before="2" w:line="100" w:lineRule="exact"/>
              <w:ind w:right="-20"/>
              <w:jc w:val="center"/>
              <w:rPr>
                <w:sz w:val="24"/>
                <w:szCs w:val="24"/>
              </w:rPr>
            </w:pPr>
          </w:p>
          <w:p w:rsidR="00245F77" w:rsidRPr="00611C40" w:rsidRDefault="00245F77" w:rsidP="00611C40">
            <w:pPr>
              <w:widowControl w:val="0"/>
              <w:autoSpaceDE w:val="0"/>
              <w:autoSpaceDN w:val="0"/>
              <w:adjustRightInd w:val="0"/>
              <w:ind w:left="42" w:right="-23" w:firstLine="38"/>
              <w:jc w:val="center"/>
              <w:rPr>
                <w:sz w:val="24"/>
                <w:szCs w:val="24"/>
              </w:rPr>
            </w:pPr>
            <w:r w:rsidRPr="00611C40">
              <w:rPr>
                <w:sz w:val="24"/>
                <w:szCs w:val="24"/>
              </w:rPr>
              <w:t>Износ</w:t>
            </w:r>
            <w:r w:rsidR="00A36C9D" w:rsidRPr="00611C40">
              <w:rPr>
                <w:sz w:val="24"/>
                <w:szCs w:val="24"/>
              </w:rPr>
              <w:t xml:space="preserve"> </w:t>
            </w:r>
            <w:r w:rsidRPr="00611C40">
              <w:rPr>
                <w:sz w:val="24"/>
                <w:szCs w:val="24"/>
              </w:rPr>
              <w:t>здания, помещений</w:t>
            </w:r>
            <w:r w:rsidR="00611C40" w:rsidRPr="00611C40">
              <w:rPr>
                <w:sz w:val="24"/>
                <w:szCs w:val="24"/>
              </w:rPr>
              <w:t xml:space="preserve"> </w:t>
            </w:r>
            <w:r w:rsidRPr="00611C40">
              <w:rPr>
                <w:sz w:val="24"/>
                <w:szCs w:val="24"/>
              </w:rPr>
              <w:t>(%)</w:t>
            </w:r>
          </w:p>
        </w:tc>
        <w:tc>
          <w:tcPr>
            <w:tcW w:w="3260" w:type="dxa"/>
            <w:vAlign w:val="center"/>
          </w:tcPr>
          <w:p w:rsidR="00245F77" w:rsidRPr="00611C40" w:rsidRDefault="00245F77" w:rsidP="00611C40">
            <w:pPr>
              <w:widowControl w:val="0"/>
              <w:autoSpaceDE w:val="0"/>
              <w:autoSpaceDN w:val="0"/>
              <w:adjustRightInd w:val="0"/>
              <w:spacing w:before="19" w:line="200" w:lineRule="exact"/>
              <w:ind w:right="-20"/>
              <w:jc w:val="center"/>
              <w:rPr>
                <w:sz w:val="24"/>
                <w:szCs w:val="24"/>
              </w:rPr>
            </w:pPr>
          </w:p>
          <w:p w:rsidR="00245F77" w:rsidRPr="00611C40" w:rsidRDefault="00245F77" w:rsidP="00611C40">
            <w:pPr>
              <w:widowControl w:val="0"/>
              <w:autoSpaceDE w:val="0"/>
              <w:autoSpaceDN w:val="0"/>
              <w:adjustRightInd w:val="0"/>
              <w:ind w:left="141" w:right="142"/>
              <w:jc w:val="center"/>
              <w:rPr>
                <w:sz w:val="24"/>
                <w:szCs w:val="24"/>
              </w:rPr>
            </w:pPr>
            <w:r w:rsidRPr="00611C40">
              <w:rPr>
                <w:sz w:val="24"/>
                <w:szCs w:val="24"/>
              </w:rPr>
              <w:t>Основные</w:t>
            </w:r>
            <w:r w:rsidR="00A36C9D" w:rsidRPr="00611C40">
              <w:rPr>
                <w:sz w:val="24"/>
                <w:szCs w:val="24"/>
              </w:rPr>
              <w:t xml:space="preserve"> </w:t>
            </w:r>
            <w:r w:rsidRPr="00611C40">
              <w:rPr>
                <w:sz w:val="24"/>
                <w:szCs w:val="24"/>
              </w:rPr>
              <w:t>проблемы</w:t>
            </w:r>
          </w:p>
        </w:tc>
      </w:tr>
      <w:tr w:rsidR="00245F77" w:rsidRPr="00611C40" w:rsidTr="00611C40">
        <w:trPr>
          <w:trHeight w:hRule="exact" w:val="990"/>
        </w:trPr>
        <w:tc>
          <w:tcPr>
            <w:tcW w:w="2977" w:type="dxa"/>
            <w:vAlign w:val="center"/>
          </w:tcPr>
          <w:p w:rsidR="00245F77" w:rsidRPr="00611C40" w:rsidRDefault="00245F77" w:rsidP="00611C40">
            <w:pPr>
              <w:widowControl w:val="0"/>
              <w:autoSpaceDE w:val="0"/>
              <w:autoSpaceDN w:val="0"/>
              <w:adjustRightInd w:val="0"/>
              <w:spacing w:before="4" w:line="100" w:lineRule="exact"/>
              <w:ind w:right="-20"/>
              <w:jc w:val="center"/>
              <w:rPr>
                <w:sz w:val="24"/>
                <w:szCs w:val="24"/>
              </w:rPr>
            </w:pPr>
          </w:p>
          <w:p w:rsidR="00245F77" w:rsidRPr="00611C40" w:rsidRDefault="00245F77" w:rsidP="00611C40">
            <w:pPr>
              <w:widowControl w:val="0"/>
              <w:autoSpaceDE w:val="0"/>
              <w:autoSpaceDN w:val="0"/>
              <w:adjustRightInd w:val="0"/>
              <w:ind w:left="76" w:right="-20"/>
              <w:jc w:val="center"/>
              <w:rPr>
                <w:sz w:val="24"/>
                <w:szCs w:val="24"/>
              </w:rPr>
            </w:pPr>
            <w:r w:rsidRPr="00611C40">
              <w:rPr>
                <w:sz w:val="24"/>
                <w:szCs w:val="24"/>
              </w:rPr>
              <w:t>Терапевтический</w:t>
            </w:r>
            <w:r w:rsidR="00A36C9D" w:rsidRPr="00611C40">
              <w:rPr>
                <w:sz w:val="24"/>
                <w:szCs w:val="24"/>
              </w:rPr>
              <w:t xml:space="preserve"> </w:t>
            </w:r>
            <w:r w:rsidRPr="00611C40">
              <w:rPr>
                <w:sz w:val="24"/>
                <w:szCs w:val="24"/>
              </w:rPr>
              <w:t>корпус</w:t>
            </w:r>
          </w:p>
        </w:tc>
        <w:tc>
          <w:tcPr>
            <w:tcW w:w="1560" w:type="dxa"/>
            <w:vAlign w:val="center"/>
          </w:tcPr>
          <w:p w:rsidR="00245F77" w:rsidRPr="00611C40" w:rsidRDefault="00245F77" w:rsidP="00611C40">
            <w:pPr>
              <w:widowControl w:val="0"/>
              <w:autoSpaceDE w:val="0"/>
              <w:autoSpaceDN w:val="0"/>
              <w:adjustRightInd w:val="0"/>
              <w:spacing w:before="4" w:line="100" w:lineRule="exact"/>
              <w:ind w:right="-20"/>
              <w:jc w:val="center"/>
              <w:rPr>
                <w:sz w:val="24"/>
                <w:szCs w:val="24"/>
              </w:rPr>
            </w:pPr>
          </w:p>
          <w:p w:rsidR="00245F77" w:rsidRPr="00611C40" w:rsidRDefault="00245F77" w:rsidP="00611C40">
            <w:pPr>
              <w:widowControl w:val="0"/>
              <w:autoSpaceDE w:val="0"/>
              <w:autoSpaceDN w:val="0"/>
              <w:adjustRightInd w:val="0"/>
              <w:ind w:left="600" w:right="575"/>
              <w:jc w:val="center"/>
              <w:rPr>
                <w:sz w:val="24"/>
                <w:szCs w:val="24"/>
              </w:rPr>
            </w:pPr>
            <w:r w:rsidRPr="00611C40">
              <w:rPr>
                <w:sz w:val="24"/>
                <w:szCs w:val="24"/>
              </w:rPr>
              <w:t>70</w:t>
            </w:r>
          </w:p>
        </w:tc>
        <w:tc>
          <w:tcPr>
            <w:tcW w:w="1701" w:type="dxa"/>
            <w:vAlign w:val="center"/>
          </w:tcPr>
          <w:p w:rsidR="00245F77" w:rsidRPr="00611C40" w:rsidRDefault="00245F77" w:rsidP="00611C40">
            <w:pPr>
              <w:widowControl w:val="0"/>
              <w:autoSpaceDE w:val="0"/>
              <w:autoSpaceDN w:val="0"/>
              <w:adjustRightInd w:val="0"/>
              <w:spacing w:before="4" w:line="100" w:lineRule="exact"/>
              <w:ind w:right="-20"/>
              <w:jc w:val="center"/>
              <w:rPr>
                <w:sz w:val="24"/>
                <w:szCs w:val="24"/>
              </w:rPr>
            </w:pPr>
          </w:p>
          <w:p w:rsidR="00245F77" w:rsidRPr="00611C40" w:rsidRDefault="00245F77" w:rsidP="00611C40">
            <w:pPr>
              <w:widowControl w:val="0"/>
              <w:autoSpaceDE w:val="0"/>
              <w:autoSpaceDN w:val="0"/>
              <w:adjustRightInd w:val="0"/>
              <w:ind w:left="600" w:right="578"/>
              <w:jc w:val="center"/>
              <w:rPr>
                <w:sz w:val="24"/>
                <w:szCs w:val="24"/>
              </w:rPr>
            </w:pPr>
            <w:r w:rsidRPr="00611C40">
              <w:rPr>
                <w:sz w:val="24"/>
                <w:szCs w:val="24"/>
              </w:rPr>
              <w:t>54</w:t>
            </w:r>
          </w:p>
        </w:tc>
        <w:tc>
          <w:tcPr>
            <w:tcW w:w="3260" w:type="dxa"/>
            <w:vAlign w:val="center"/>
          </w:tcPr>
          <w:p w:rsidR="00245F77" w:rsidRPr="00611C40" w:rsidRDefault="00245F77" w:rsidP="00611C40">
            <w:pPr>
              <w:widowControl w:val="0"/>
              <w:autoSpaceDE w:val="0"/>
              <w:autoSpaceDN w:val="0"/>
              <w:adjustRightInd w:val="0"/>
              <w:spacing w:line="219" w:lineRule="exact"/>
              <w:ind w:left="498" w:right="479"/>
              <w:jc w:val="center"/>
              <w:rPr>
                <w:sz w:val="24"/>
                <w:szCs w:val="24"/>
              </w:rPr>
            </w:pPr>
            <w:r w:rsidRPr="00611C40">
              <w:rPr>
                <w:sz w:val="24"/>
                <w:szCs w:val="24"/>
              </w:rPr>
              <w:t>Капитальный</w:t>
            </w:r>
            <w:r w:rsidR="00A36C9D" w:rsidRPr="00611C40">
              <w:rPr>
                <w:sz w:val="24"/>
                <w:szCs w:val="24"/>
              </w:rPr>
              <w:t xml:space="preserve"> </w:t>
            </w:r>
            <w:r w:rsidRPr="00611C40">
              <w:rPr>
                <w:sz w:val="24"/>
                <w:szCs w:val="24"/>
              </w:rPr>
              <w:t>ремонт,</w:t>
            </w:r>
          </w:p>
          <w:p w:rsidR="00245F77" w:rsidRPr="00611C40" w:rsidRDefault="00A36C9D" w:rsidP="00611C40">
            <w:pPr>
              <w:widowControl w:val="0"/>
              <w:autoSpaceDE w:val="0"/>
              <w:autoSpaceDN w:val="0"/>
              <w:adjustRightInd w:val="0"/>
              <w:spacing w:before="1"/>
              <w:ind w:left="182" w:right="169"/>
              <w:jc w:val="center"/>
              <w:rPr>
                <w:sz w:val="24"/>
                <w:szCs w:val="24"/>
              </w:rPr>
            </w:pPr>
            <w:r w:rsidRPr="00611C40">
              <w:rPr>
                <w:sz w:val="24"/>
                <w:szCs w:val="24"/>
              </w:rPr>
              <w:t>П</w:t>
            </w:r>
            <w:r w:rsidR="00245F77" w:rsidRPr="00611C40">
              <w:rPr>
                <w:sz w:val="24"/>
                <w:szCs w:val="24"/>
              </w:rPr>
              <w:t>риобретение</w:t>
            </w:r>
            <w:r w:rsidRPr="00611C40">
              <w:rPr>
                <w:sz w:val="24"/>
                <w:szCs w:val="24"/>
              </w:rPr>
              <w:t xml:space="preserve"> </w:t>
            </w:r>
            <w:r w:rsidR="00245F77" w:rsidRPr="00611C40">
              <w:rPr>
                <w:sz w:val="24"/>
                <w:szCs w:val="24"/>
              </w:rPr>
              <w:t>оборудования</w:t>
            </w:r>
          </w:p>
        </w:tc>
      </w:tr>
      <w:tr w:rsidR="00245F77" w:rsidRPr="00611C40" w:rsidTr="00611C40">
        <w:trPr>
          <w:trHeight w:hRule="exact" w:val="707"/>
        </w:trPr>
        <w:tc>
          <w:tcPr>
            <w:tcW w:w="2977" w:type="dxa"/>
            <w:vAlign w:val="center"/>
          </w:tcPr>
          <w:p w:rsidR="00245F77" w:rsidRPr="00611C40" w:rsidRDefault="00245F77" w:rsidP="00611C40">
            <w:pPr>
              <w:widowControl w:val="0"/>
              <w:autoSpaceDE w:val="0"/>
              <w:autoSpaceDN w:val="0"/>
              <w:adjustRightInd w:val="0"/>
              <w:spacing w:before="2" w:line="100" w:lineRule="exact"/>
              <w:ind w:right="-20"/>
              <w:jc w:val="center"/>
              <w:rPr>
                <w:sz w:val="24"/>
                <w:szCs w:val="24"/>
              </w:rPr>
            </w:pPr>
          </w:p>
          <w:p w:rsidR="00245F77" w:rsidRPr="00611C40" w:rsidRDefault="00245F77" w:rsidP="00611C40">
            <w:pPr>
              <w:widowControl w:val="0"/>
              <w:autoSpaceDE w:val="0"/>
              <w:autoSpaceDN w:val="0"/>
              <w:adjustRightInd w:val="0"/>
              <w:ind w:left="76" w:right="-20"/>
              <w:jc w:val="center"/>
              <w:rPr>
                <w:sz w:val="24"/>
                <w:szCs w:val="24"/>
              </w:rPr>
            </w:pPr>
            <w:r w:rsidRPr="00611C40">
              <w:rPr>
                <w:sz w:val="24"/>
                <w:szCs w:val="24"/>
              </w:rPr>
              <w:t>Хирургическое</w:t>
            </w:r>
            <w:r w:rsidR="00A36C9D" w:rsidRPr="00611C40">
              <w:rPr>
                <w:sz w:val="24"/>
                <w:szCs w:val="24"/>
              </w:rPr>
              <w:t xml:space="preserve"> </w:t>
            </w:r>
            <w:r w:rsidRPr="00611C40">
              <w:rPr>
                <w:sz w:val="24"/>
                <w:szCs w:val="24"/>
              </w:rPr>
              <w:t>отделение</w:t>
            </w:r>
          </w:p>
        </w:tc>
        <w:tc>
          <w:tcPr>
            <w:tcW w:w="1560" w:type="dxa"/>
            <w:vAlign w:val="center"/>
          </w:tcPr>
          <w:p w:rsidR="00245F77" w:rsidRPr="00611C40" w:rsidRDefault="00245F77" w:rsidP="00611C40">
            <w:pPr>
              <w:widowControl w:val="0"/>
              <w:autoSpaceDE w:val="0"/>
              <w:autoSpaceDN w:val="0"/>
              <w:adjustRightInd w:val="0"/>
              <w:spacing w:before="2" w:line="100" w:lineRule="exact"/>
              <w:ind w:right="-20"/>
              <w:jc w:val="center"/>
              <w:rPr>
                <w:sz w:val="24"/>
                <w:szCs w:val="24"/>
              </w:rPr>
            </w:pPr>
          </w:p>
          <w:p w:rsidR="00245F77" w:rsidRPr="00611C40" w:rsidRDefault="00245F77" w:rsidP="00611C40">
            <w:pPr>
              <w:widowControl w:val="0"/>
              <w:autoSpaceDE w:val="0"/>
              <w:autoSpaceDN w:val="0"/>
              <w:adjustRightInd w:val="0"/>
              <w:ind w:left="600" w:right="575"/>
              <w:jc w:val="center"/>
              <w:rPr>
                <w:sz w:val="24"/>
                <w:szCs w:val="24"/>
              </w:rPr>
            </w:pPr>
            <w:r w:rsidRPr="00611C40">
              <w:rPr>
                <w:sz w:val="24"/>
                <w:szCs w:val="24"/>
              </w:rPr>
              <w:t>35</w:t>
            </w:r>
          </w:p>
        </w:tc>
        <w:tc>
          <w:tcPr>
            <w:tcW w:w="1701" w:type="dxa"/>
            <w:vAlign w:val="center"/>
          </w:tcPr>
          <w:p w:rsidR="00245F77" w:rsidRPr="00611C40" w:rsidRDefault="00245F77" w:rsidP="00611C40">
            <w:pPr>
              <w:widowControl w:val="0"/>
              <w:autoSpaceDE w:val="0"/>
              <w:autoSpaceDN w:val="0"/>
              <w:adjustRightInd w:val="0"/>
              <w:spacing w:before="2" w:line="100" w:lineRule="exact"/>
              <w:ind w:right="-20"/>
              <w:jc w:val="center"/>
              <w:rPr>
                <w:sz w:val="24"/>
                <w:szCs w:val="24"/>
              </w:rPr>
            </w:pPr>
          </w:p>
          <w:p w:rsidR="00245F77" w:rsidRPr="00611C40" w:rsidRDefault="00245F77" w:rsidP="00611C40">
            <w:pPr>
              <w:widowControl w:val="0"/>
              <w:autoSpaceDE w:val="0"/>
              <w:autoSpaceDN w:val="0"/>
              <w:adjustRightInd w:val="0"/>
              <w:ind w:left="600" w:right="578"/>
              <w:jc w:val="center"/>
              <w:rPr>
                <w:sz w:val="24"/>
                <w:szCs w:val="24"/>
              </w:rPr>
            </w:pPr>
            <w:r w:rsidRPr="00611C40">
              <w:rPr>
                <w:sz w:val="24"/>
                <w:szCs w:val="24"/>
              </w:rPr>
              <w:t>18</w:t>
            </w:r>
          </w:p>
        </w:tc>
        <w:tc>
          <w:tcPr>
            <w:tcW w:w="3260" w:type="dxa"/>
            <w:vAlign w:val="center"/>
          </w:tcPr>
          <w:p w:rsidR="00245F77" w:rsidRPr="00611C40" w:rsidRDefault="00245F77" w:rsidP="00611C40">
            <w:pPr>
              <w:widowControl w:val="0"/>
              <w:autoSpaceDE w:val="0"/>
              <w:autoSpaceDN w:val="0"/>
              <w:adjustRightInd w:val="0"/>
              <w:spacing w:line="219" w:lineRule="exact"/>
              <w:ind w:left="13" w:right="-2"/>
              <w:jc w:val="center"/>
              <w:rPr>
                <w:sz w:val="24"/>
                <w:szCs w:val="24"/>
              </w:rPr>
            </w:pPr>
            <w:r w:rsidRPr="00611C40">
              <w:rPr>
                <w:sz w:val="24"/>
                <w:szCs w:val="24"/>
              </w:rPr>
              <w:t>Текущий</w:t>
            </w:r>
            <w:r w:rsidR="00A36C9D" w:rsidRPr="00611C40">
              <w:rPr>
                <w:sz w:val="24"/>
                <w:szCs w:val="24"/>
              </w:rPr>
              <w:t xml:space="preserve"> </w:t>
            </w:r>
            <w:r w:rsidRPr="00611C40">
              <w:rPr>
                <w:sz w:val="24"/>
                <w:szCs w:val="24"/>
              </w:rPr>
              <w:t>ремонт,</w:t>
            </w:r>
            <w:r w:rsidR="00A36C9D" w:rsidRPr="00611C40">
              <w:rPr>
                <w:sz w:val="24"/>
                <w:szCs w:val="24"/>
              </w:rPr>
              <w:t xml:space="preserve"> </w:t>
            </w:r>
            <w:r w:rsidRPr="00611C40">
              <w:rPr>
                <w:sz w:val="24"/>
                <w:szCs w:val="24"/>
              </w:rPr>
              <w:t>приобретение</w:t>
            </w:r>
          </w:p>
          <w:p w:rsidR="00245F77" w:rsidRPr="00611C40" w:rsidRDefault="00245F77" w:rsidP="00611C40">
            <w:pPr>
              <w:widowControl w:val="0"/>
              <w:autoSpaceDE w:val="0"/>
              <w:autoSpaceDN w:val="0"/>
              <w:adjustRightInd w:val="0"/>
              <w:spacing w:before="1"/>
              <w:ind w:left="866" w:right="853"/>
              <w:jc w:val="center"/>
              <w:rPr>
                <w:sz w:val="24"/>
                <w:szCs w:val="24"/>
              </w:rPr>
            </w:pPr>
            <w:r w:rsidRPr="00611C40">
              <w:rPr>
                <w:sz w:val="24"/>
                <w:szCs w:val="24"/>
              </w:rPr>
              <w:t>оборудован</w:t>
            </w:r>
            <w:r w:rsidR="00A36C9D" w:rsidRPr="00611C40">
              <w:rPr>
                <w:sz w:val="24"/>
                <w:szCs w:val="24"/>
              </w:rPr>
              <w:t>и</w:t>
            </w:r>
            <w:r w:rsidRPr="00611C40">
              <w:rPr>
                <w:sz w:val="24"/>
                <w:szCs w:val="24"/>
              </w:rPr>
              <w:t>я</w:t>
            </w:r>
          </w:p>
        </w:tc>
      </w:tr>
      <w:tr w:rsidR="00245F77" w:rsidRPr="00611C40" w:rsidTr="00611C40">
        <w:trPr>
          <w:trHeight w:hRule="exact" w:val="846"/>
        </w:trPr>
        <w:tc>
          <w:tcPr>
            <w:tcW w:w="2977" w:type="dxa"/>
            <w:vAlign w:val="center"/>
          </w:tcPr>
          <w:p w:rsidR="00245F77" w:rsidRPr="00611C40" w:rsidRDefault="00245F77" w:rsidP="00611C40">
            <w:pPr>
              <w:widowControl w:val="0"/>
              <w:autoSpaceDE w:val="0"/>
              <w:autoSpaceDN w:val="0"/>
              <w:adjustRightInd w:val="0"/>
              <w:spacing w:before="2" w:line="100" w:lineRule="exact"/>
              <w:ind w:right="-20"/>
              <w:jc w:val="center"/>
              <w:rPr>
                <w:sz w:val="24"/>
                <w:szCs w:val="24"/>
              </w:rPr>
            </w:pPr>
          </w:p>
          <w:p w:rsidR="00245F77" w:rsidRPr="00611C40" w:rsidRDefault="00245F77" w:rsidP="00611C40">
            <w:pPr>
              <w:widowControl w:val="0"/>
              <w:autoSpaceDE w:val="0"/>
              <w:autoSpaceDN w:val="0"/>
              <w:adjustRightInd w:val="0"/>
              <w:ind w:left="76" w:right="-20"/>
              <w:jc w:val="center"/>
              <w:rPr>
                <w:sz w:val="24"/>
                <w:szCs w:val="24"/>
              </w:rPr>
            </w:pPr>
            <w:r w:rsidRPr="00611C40">
              <w:rPr>
                <w:sz w:val="24"/>
                <w:szCs w:val="24"/>
              </w:rPr>
              <w:t>Инфекционное</w:t>
            </w:r>
            <w:r w:rsidR="00A36C9D" w:rsidRPr="00611C40">
              <w:rPr>
                <w:sz w:val="24"/>
                <w:szCs w:val="24"/>
              </w:rPr>
              <w:t xml:space="preserve"> </w:t>
            </w:r>
            <w:r w:rsidRPr="00611C40">
              <w:rPr>
                <w:sz w:val="24"/>
                <w:szCs w:val="24"/>
              </w:rPr>
              <w:t>отделение</w:t>
            </w:r>
          </w:p>
        </w:tc>
        <w:tc>
          <w:tcPr>
            <w:tcW w:w="1560" w:type="dxa"/>
            <w:vAlign w:val="center"/>
          </w:tcPr>
          <w:p w:rsidR="00245F77" w:rsidRPr="00611C40" w:rsidRDefault="00245F77" w:rsidP="00611C40">
            <w:pPr>
              <w:widowControl w:val="0"/>
              <w:autoSpaceDE w:val="0"/>
              <w:autoSpaceDN w:val="0"/>
              <w:adjustRightInd w:val="0"/>
              <w:spacing w:before="2" w:line="100" w:lineRule="exact"/>
              <w:ind w:right="-20"/>
              <w:jc w:val="center"/>
              <w:rPr>
                <w:sz w:val="24"/>
                <w:szCs w:val="24"/>
              </w:rPr>
            </w:pPr>
          </w:p>
          <w:p w:rsidR="00245F77" w:rsidRPr="00611C40" w:rsidRDefault="00245F77" w:rsidP="00611C40">
            <w:pPr>
              <w:widowControl w:val="0"/>
              <w:autoSpaceDE w:val="0"/>
              <w:autoSpaceDN w:val="0"/>
              <w:adjustRightInd w:val="0"/>
              <w:ind w:left="600" w:right="575"/>
              <w:jc w:val="center"/>
              <w:rPr>
                <w:sz w:val="24"/>
                <w:szCs w:val="24"/>
              </w:rPr>
            </w:pPr>
            <w:r w:rsidRPr="00611C40">
              <w:rPr>
                <w:sz w:val="24"/>
                <w:szCs w:val="24"/>
              </w:rPr>
              <w:t>35</w:t>
            </w:r>
          </w:p>
        </w:tc>
        <w:tc>
          <w:tcPr>
            <w:tcW w:w="1701" w:type="dxa"/>
            <w:vAlign w:val="center"/>
          </w:tcPr>
          <w:p w:rsidR="00245F77" w:rsidRPr="00611C40" w:rsidRDefault="00245F77" w:rsidP="00611C40">
            <w:pPr>
              <w:widowControl w:val="0"/>
              <w:autoSpaceDE w:val="0"/>
              <w:autoSpaceDN w:val="0"/>
              <w:adjustRightInd w:val="0"/>
              <w:spacing w:before="2" w:line="100" w:lineRule="exact"/>
              <w:ind w:right="-20"/>
              <w:jc w:val="center"/>
              <w:rPr>
                <w:sz w:val="24"/>
                <w:szCs w:val="24"/>
              </w:rPr>
            </w:pPr>
          </w:p>
          <w:p w:rsidR="00245F77" w:rsidRPr="00611C40" w:rsidRDefault="00245F77" w:rsidP="00611C40">
            <w:pPr>
              <w:widowControl w:val="0"/>
              <w:autoSpaceDE w:val="0"/>
              <w:autoSpaceDN w:val="0"/>
              <w:adjustRightInd w:val="0"/>
              <w:ind w:left="547" w:right="525"/>
              <w:jc w:val="center"/>
              <w:rPr>
                <w:sz w:val="24"/>
                <w:szCs w:val="24"/>
              </w:rPr>
            </w:pPr>
            <w:r w:rsidRPr="00611C40">
              <w:rPr>
                <w:sz w:val="24"/>
                <w:szCs w:val="24"/>
              </w:rPr>
              <w:t>100</w:t>
            </w:r>
          </w:p>
        </w:tc>
        <w:tc>
          <w:tcPr>
            <w:tcW w:w="3260" w:type="dxa"/>
            <w:vAlign w:val="center"/>
          </w:tcPr>
          <w:p w:rsidR="00245F77" w:rsidRPr="00611C40" w:rsidRDefault="00245F77" w:rsidP="00611C40">
            <w:pPr>
              <w:widowControl w:val="0"/>
              <w:autoSpaceDE w:val="0"/>
              <w:autoSpaceDN w:val="0"/>
              <w:adjustRightInd w:val="0"/>
              <w:spacing w:line="219" w:lineRule="exact"/>
              <w:ind w:left="498" w:right="480"/>
              <w:jc w:val="center"/>
              <w:rPr>
                <w:sz w:val="24"/>
                <w:szCs w:val="24"/>
              </w:rPr>
            </w:pPr>
            <w:r w:rsidRPr="00611C40">
              <w:rPr>
                <w:sz w:val="24"/>
                <w:szCs w:val="24"/>
              </w:rPr>
              <w:t>Капитальный</w:t>
            </w:r>
            <w:r w:rsidR="00A36C9D" w:rsidRPr="00611C40">
              <w:rPr>
                <w:sz w:val="24"/>
                <w:szCs w:val="24"/>
              </w:rPr>
              <w:t xml:space="preserve"> </w:t>
            </w:r>
            <w:r w:rsidRPr="00611C40">
              <w:rPr>
                <w:sz w:val="24"/>
                <w:szCs w:val="24"/>
              </w:rPr>
              <w:t>ремонт,</w:t>
            </w:r>
          </w:p>
          <w:p w:rsidR="00245F77" w:rsidRPr="00611C40" w:rsidRDefault="00A36C9D" w:rsidP="00611C40">
            <w:pPr>
              <w:widowControl w:val="0"/>
              <w:autoSpaceDE w:val="0"/>
              <w:autoSpaceDN w:val="0"/>
              <w:adjustRightInd w:val="0"/>
              <w:spacing w:line="230" w:lineRule="exact"/>
              <w:ind w:left="182" w:right="169"/>
              <w:jc w:val="center"/>
              <w:rPr>
                <w:sz w:val="24"/>
                <w:szCs w:val="24"/>
              </w:rPr>
            </w:pPr>
            <w:r w:rsidRPr="00611C40">
              <w:rPr>
                <w:sz w:val="24"/>
                <w:szCs w:val="24"/>
              </w:rPr>
              <w:t>П</w:t>
            </w:r>
            <w:r w:rsidR="00245F77" w:rsidRPr="00611C40">
              <w:rPr>
                <w:sz w:val="24"/>
                <w:szCs w:val="24"/>
              </w:rPr>
              <w:t>риобретение</w:t>
            </w:r>
            <w:r w:rsidRPr="00611C40">
              <w:rPr>
                <w:sz w:val="24"/>
                <w:szCs w:val="24"/>
              </w:rPr>
              <w:t xml:space="preserve"> </w:t>
            </w:r>
            <w:r w:rsidR="00245F77" w:rsidRPr="00611C40">
              <w:rPr>
                <w:sz w:val="24"/>
                <w:szCs w:val="24"/>
              </w:rPr>
              <w:t>оборудования</w:t>
            </w:r>
          </w:p>
        </w:tc>
      </w:tr>
      <w:tr w:rsidR="00245F77" w:rsidRPr="00611C40" w:rsidTr="00611C40">
        <w:trPr>
          <w:trHeight w:hRule="exact" w:val="847"/>
        </w:trPr>
        <w:tc>
          <w:tcPr>
            <w:tcW w:w="2977" w:type="dxa"/>
            <w:vAlign w:val="center"/>
          </w:tcPr>
          <w:p w:rsidR="00245F77" w:rsidRPr="00611C40" w:rsidRDefault="00245F77" w:rsidP="00611C40">
            <w:pPr>
              <w:widowControl w:val="0"/>
              <w:autoSpaceDE w:val="0"/>
              <w:autoSpaceDN w:val="0"/>
              <w:adjustRightInd w:val="0"/>
              <w:spacing w:line="219" w:lineRule="exact"/>
              <w:ind w:left="76" w:right="-20"/>
              <w:jc w:val="center"/>
              <w:rPr>
                <w:sz w:val="24"/>
                <w:szCs w:val="24"/>
              </w:rPr>
            </w:pPr>
            <w:r w:rsidRPr="00611C40">
              <w:rPr>
                <w:sz w:val="24"/>
                <w:szCs w:val="24"/>
              </w:rPr>
              <w:t>Акушерско-гинекологическое</w:t>
            </w:r>
          </w:p>
          <w:p w:rsidR="00245F77" w:rsidRPr="00611C40" w:rsidRDefault="00245F77" w:rsidP="00611C40">
            <w:pPr>
              <w:widowControl w:val="0"/>
              <w:autoSpaceDE w:val="0"/>
              <w:autoSpaceDN w:val="0"/>
              <w:adjustRightInd w:val="0"/>
              <w:spacing w:before="1"/>
              <w:ind w:left="76" w:right="-20"/>
              <w:jc w:val="center"/>
              <w:rPr>
                <w:sz w:val="24"/>
                <w:szCs w:val="24"/>
              </w:rPr>
            </w:pPr>
            <w:r w:rsidRPr="00611C40">
              <w:rPr>
                <w:sz w:val="24"/>
                <w:szCs w:val="24"/>
              </w:rPr>
              <w:t>отделение</w:t>
            </w:r>
          </w:p>
        </w:tc>
        <w:tc>
          <w:tcPr>
            <w:tcW w:w="1560" w:type="dxa"/>
            <w:vAlign w:val="center"/>
          </w:tcPr>
          <w:p w:rsidR="00245F77" w:rsidRPr="00611C40" w:rsidRDefault="00245F77" w:rsidP="00611C40">
            <w:pPr>
              <w:widowControl w:val="0"/>
              <w:autoSpaceDE w:val="0"/>
              <w:autoSpaceDN w:val="0"/>
              <w:adjustRightInd w:val="0"/>
              <w:spacing w:before="4" w:line="100" w:lineRule="exact"/>
              <w:ind w:right="-20"/>
              <w:jc w:val="center"/>
              <w:rPr>
                <w:sz w:val="24"/>
                <w:szCs w:val="24"/>
              </w:rPr>
            </w:pPr>
          </w:p>
          <w:p w:rsidR="00245F77" w:rsidRPr="00611C40" w:rsidRDefault="00245F77" w:rsidP="00611C40">
            <w:pPr>
              <w:widowControl w:val="0"/>
              <w:autoSpaceDE w:val="0"/>
              <w:autoSpaceDN w:val="0"/>
              <w:adjustRightInd w:val="0"/>
              <w:ind w:left="600" w:right="575"/>
              <w:jc w:val="center"/>
              <w:rPr>
                <w:sz w:val="24"/>
                <w:szCs w:val="24"/>
              </w:rPr>
            </w:pPr>
            <w:r w:rsidRPr="00611C40">
              <w:rPr>
                <w:sz w:val="24"/>
                <w:szCs w:val="24"/>
              </w:rPr>
              <w:t>16</w:t>
            </w:r>
          </w:p>
        </w:tc>
        <w:tc>
          <w:tcPr>
            <w:tcW w:w="1701" w:type="dxa"/>
            <w:vAlign w:val="center"/>
          </w:tcPr>
          <w:p w:rsidR="00245F77" w:rsidRPr="00611C40" w:rsidRDefault="00245F77" w:rsidP="00611C40">
            <w:pPr>
              <w:widowControl w:val="0"/>
              <w:autoSpaceDE w:val="0"/>
              <w:autoSpaceDN w:val="0"/>
              <w:adjustRightInd w:val="0"/>
              <w:spacing w:before="4" w:line="100" w:lineRule="exact"/>
              <w:ind w:right="-20"/>
              <w:jc w:val="center"/>
              <w:rPr>
                <w:sz w:val="24"/>
                <w:szCs w:val="24"/>
              </w:rPr>
            </w:pPr>
          </w:p>
          <w:p w:rsidR="00245F77" w:rsidRPr="00611C40" w:rsidRDefault="00245F77" w:rsidP="00611C40">
            <w:pPr>
              <w:widowControl w:val="0"/>
              <w:autoSpaceDE w:val="0"/>
              <w:autoSpaceDN w:val="0"/>
              <w:adjustRightInd w:val="0"/>
              <w:ind w:left="600" w:right="578"/>
              <w:jc w:val="center"/>
              <w:rPr>
                <w:sz w:val="24"/>
                <w:szCs w:val="24"/>
              </w:rPr>
            </w:pPr>
            <w:r w:rsidRPr="00611C40">
              <w:rPr>
                <w:sz w:val="24"/>
                <w:szCs w:val="24"/>
              </w:rPr>
              <w:t>18</w:t>
            </w:r>
          </w:p>
        </w:tc>
        <w:tc>
          <w:tcPr>
            <w:tcW w:w="3260" w:type="dxa"/>
            <w:vAlign w:val="center"/>
          </w:tcPr>
          <w:p w:rsidR="00245F77" w:rsidRPr="00611C40" w:rsidRDefault="00245F77" w:rsidP="00611C40">
            <w:pPr>
              <w:widowControl w:val="0"/>
              <w:autoSpaceDE w:val="0"/>
              <w:autoSpaceDN w:val="0"/>
              <w:adjustRightInd w:val="0"/>
              <w:spacing w:line="219" w:lineRule="exact"/>
              <w:ind w:left="22" w:right="6"/>
              <w:jc w:val="center"/>
              <w:rPr>
                <w:sz w:val="24"/>
                <w:szCs w:val="24"/>
              </w:rPr>
            </w:pPr>
            <w:r w:rsidRPr="00611C40">
              <w:rPr>
                <w:sz w:val="24"/>
                <w:szCs w:val="24"/>
              </w:rPr>
              <w:t>Текущий</w:t>
            </w:r>
            <w:r w:rsidR="00A36C9D" w:rsidRPr="00611C40">
              <w:rPr>
                <w:sz w:val="24"/>
                <w:szCs w:val="24"/>
              </w:rPr>
              <w:t xml:space="preserve"> </w:t>
            </w:r>
            <w:r w:rsidRPr="00611C40">
              <w:rPr>
                <w:sz w:val="24"/>
                <w:szCs w:val="24"/>
              </w:rPr>
              <w:t>ремонт,</w:t>
            </w:r>
            <w:r w:rsidR="00A36C9D" w:rsidRPr="00611C40">
              <w:rPr>
                <w:sz w:val="24"/>
                <w:szCs w:val="24"/>
              </w:rPr>
              <w:t xml:space="preserve"> </w:t>
            </w:r>
            <w:r w:rsidRPr="00611C40">
              <w:rPr>
                <w:sz w:val="24"/>
                <w:szCs w:val="24"/>
              </w:rPr>
              <w:t>приобретение</w:t>
            </w:r>
          </w:p>
          <w:p w:rsidR="00245F77" w:rsidRPr="00611C40" w:rsidRDefault="00245F77" w:rsidP="00611C40">
            <w:pPr>
              <w:widowControl w:val="0"/>
              <w:autoSpaceDE w:val="0"/>
              <w:autoSpaceDN w:val="0"/>
              <w:adjustRightInd w:val="0"/>
              <w:spacing w:before="1"/>
              <w:ind w:left="866" w:right="853"/>
              <w:jc w:val="center"/>
              <w:rPr>
                <w:sz w:val="24"/>
                <w:szCs w:val="24"/>
              </w:rPr>
            </w:pPr>
            <w:r w:rsidRPr="00611C40">
              <w:rPr>
                <w:sz w:val="24"/>
                <w:szCs w:val="24"/>
              </w:rPr>
              <w:t>оборудования</w:t>
            </w:r>
          </w:p>
        </w:tc>
      </w:tr>
      <w:tr w:rsidR="00245F77" w:rsidRPr="00611C40" w:rsidTr="00611C40">
        <w:trPr>
          <w:trHeight w:hRule="exact" w:val="434"/>
        </w:trPr>
        <w:tc>
          <w:tcPr>
            <w:tcW w:w="2977" w:type="dxa"/>
            <w:vAlign w:val="center"/>
          </w:tcPr>
          <w:p w:rsidR="00245F77" w:rsidRPr="00611C40" w:rsidRDefault="00245F77" w:rsidP="00611C40">
            <w:pPr>
              <w:widowControl w:val="0"/>
              <w:autoSpaceDE w:val="0"/>
              <w:autoSpaceDN w:val="0"/>
              <w:adjustRightInd w:val="0"/>
              <w:spacing w:line="219" w:lineRule="exact"/>
              <w:ind w:right="10"/>
              <w:jc w:val="center"/>
              <w:rPr>
                <w:sz w:val="24"/>
                <w:szCs w:val="24"/>
              </w:rPr>
            </w:pPr>
            <w:r w:rsidRPr="00611C40">
              <w:rPr>
                <w:sz w:val="24"/>
                <w:szCs w:val="24"/>
              </w:rPr>
              <w:t>Итого:</w:t>
            </w:r>
          </w:p>
        </w:tc>
        <w:tc>
          <w:tcPr>
            <w:tcW w:w="1560" w:type="dxa"/>
            <w:vAlign w:val="center"/>
          </w:tcPr>
          <w:p w:rsidR="00245F77" w:rsidRPr="00611C40" w:rsidRDefault="00245F77" w:rsidP="00611C40">
            <w:pPr>
              <w:widowControl w:val="0"/>
              <w:autoSpaceDE w:val="0"/>
              <w:autoSpaceDN w:val="0"/>
              <w:adjustRightInd w:val="0"/>
              <w:spacing w:line="219" w:lineRule="exact"/>
              <w:ind w:left="547" w:right="523"/>
              <w:jc w:val="center"/>
              <w:rPr>
                <w:sz w:val="24"/>
                <w:szCs w:val="24"/>
              </w:rPr>
            </w:pPr>
            <w:r w:rsidRPr="00611C40">
              <w:rPr>
                <w:sz w:val="24"/>
                <w:szCs w:val="24"/>
              </w:rPr>
              <w:t>156</w:t>
            </w:r>
          </w:p>
        </w:tc>
        <w:tc>
          <w:tcPr>
            <w:tcW w:w="1701" w:type="dxa"/>
            <w:vAlign w:val="center"/>
          </w:tcPr>
          <w:p w:rsidR="00245F77" w:rsidRPr="00611C40" w:rsidRDefault="00245F77" w:rsidP="00611C40">
            <w:pPr>
              <w:widowControl w:val="0"/>
              <w:autoSpaceDE w:val="0"/>
              <w:autoSpaceDN w:val="0"/>
              <w:adjustRightInd w:val="0"/>
              <w:spacing w:line="219" w:lineRule="exact"/>
              <w:ind w:left="509" w:right="493"/>
              <w:jc w:val="center"/>
              <w:rPr>
                <w:sz w:val="24"/>
                <w:szCs w:val="24"/>
              </w:rPr>
            </w:pPr>
            <w:r w:rsidRPr="00611C40">
              <w:rPr>
                <w:sz w:val="24"/>
                <w:szCs w:val="24"/>
              </w:rPr>
              <w:t>47,5</w:t>
            </w:r>
          </w:p>
        </w:tc>
        <w:tc>
          <w:tcPr>
            <w:tcW w:w="3260" w:type="dxa"/>
            <w:vAlign w:val="center"/>
          </w:tcPr>
          <w:p w:rsidR="00245F77" w:rsidRPr="00611C40" w:rsidRDefault="00245F77" w:rsidP="00611C40">
            <w:pPr>
              <w:widowControl w:val="0"/>
              <w:autoSpaceDE w:val="0"/>
              <w:autoSpaceDN w:val="0"/>
              <w:adjustRightInd w:val="0"/>
              <w:jc w:val="center"/>
              <w:rPr>
                <w:sz w:val="24"/>
                <w:szCs w:val="24"/>
              </w:rPr>
            </w:pPr>
          </w:p>
        </w:tc>
      </w:tr>
    </w:tbl>
    <w:p w:rsidR="00245F77" w:rsidRPr="00DB74E0" w:rsidRDefault="00245F77" w:rsidP="00245F77">
      <w:pPr>
        <w:spacing w:before="120" w:after="120"/>
        <w:ind w:firstLine="709"/>
        <w:jc w:val="both"/>
        <w:rPr>
          <w:sz w:val="26"/>
          <w:szCs w:val="26"/>
        </w:rPr>
      </w:pPr>
      <w:r w:rsidRPr="00DB74E0">
        <w:rPr>
          <w:sz w:val="26"/>
          <w:szCs w:val="26"/>
        </w:rPr>
        <w:t>Важно отметить и то, что обеспеченность врачами в</w:t>
      </w:r>
      <w:r w:rsidR="00A36C9D">
        <w:rPr>
          <w:sz w:val="26"/>
          <w:szCs w:val="26"/>
        </w:rPr>
        <w:t xml:space="preserve"> </w:t>
      </w:r>
      <w:r w:rsidRPr="00DB74E0">
        <w:rPr>
          <w:sz w:val="26"/>
          <w:szCs w:val="26"/>
        </w:rPr>
        <w:t>Хвалынском муниципальном районе в 1,8 раза меньше принятого в стране соответствующего социального норматива (41 врач на 10 000 жителей). Обеспеченность средним медицинским персоналом (116,8) в районе  выше  нормативного  показателя (114,3).</w:t>
      </w:r>
    </w:p>
    <w:p w:rsidR="00245F77" w:rsidRPr="00DB74E0" w:rsidRDefault="00245F77" w:rsidP="00245F77">
      <w:pPr>
        <w:spacing w:before="120" w:after="120"/>
        <w:ind w:firstLine="709"/>
        <w:jc w:val="both"/>
        <w:rPr>
          <w:sz w:val="26"/>
          <w:szCs w:val="26"/>
        </w:rPr>
      </w:pPr>
      <w:r w:rsidRPr="00DB74E0">
        <w:rPr>
          <w:sz w:val="26"/>
          <w:szCs w:val="26"/>
        </w:rPr>
        <w:t>Основной целью в области реформирования здравоохранения Саратовской области является улучшение состояния здоровья населения на основе обеспечения доступности медицинской помощи путем создания правовых, экономических и организационных условий предоставления медицинских услуг, виды, качество и объемы которых соответствуют уровню заболеваемости и потребностям  населения, современному уровню развития медицинской науки, а также имеющимся ресурсам. Имеющиеся в</w:t>
      </w:r>
      <w:r w:rsidR="00A36C9D">
        <w:rPr>
          <w:sz w:val="26"/>
          <w:szCs w:val="26"/>
        </w:rPr>
        <w:t xml:space="preserve"> </w:t>
      </w:r>
      <w:r w:rsidRPr="00DB74E0">
        <w:rPr>
          <w:sz w:val="26"/>
          <w:szCs w:val="26"/>
        </w:rPr>
        <w:t>Хвалынском муниципальном районе амбулаторно-поликлинические учреждения пока не в состоянии обеспечить переход на профилактическую работу</w:t>
      </w:r>
      <w:r w:rsidRPr="00DB74E0">
        <w:rPr>
          <w:sz w:val="26"/>
          <w:szCs w:val="26"/>
        </w:rPr>
        <w:tab/>
        <w:t>в соответствии с рекомендациями Концепции развития здравоохранения.</w:t>
      </w:r>
    </w:p>
    <w:p w:rsidR="00245F77" w:rsidRPr="00DB74E0" w:rsidRDefault="00245F77" w:rsidP="00245F77">
      <w:pPr>
        <w:spacing w:before="120" w:after="120"/>
        <w:ind w:firstLine="709"/>
        <w:jc w:val="both"/>
        <w:rPr>
          <w:sz w:val="26"/>
          <w:szCs w:val="26"/>
        </w:rPr>
      </w:pPr>
      <w:r w:rsidRPr="00DB74E0">
        <w:rPr>
          <w:sz w:val="26"/>
          <w:szCs w:val="26"/>
        </w:rPr>
        <w:t xml:space="preserve">Система оказания лечебно-профилактической помощи населению области предлагается в виде функционального единства сети учреждений на основе единых нормативных потребностей городского и сельского населения с дифференциацией </w:t>
      </w:r>
      <w:r w:rsidRPr="00DB74E0">
        <w:rPr>
          <w:sz w:val="26"/>
          <w:szCs w:val="26"/>
        </w:rPr>
        <w:lastRenderedPageBreak/>
        <w:t>их по различным уровням обслуживания, на каждом из которых располагаются соответствующие типы лечебно-профилактических учреждений.</w:t>
      </w:r>
    </w:p>
    <w:p w:rsidR="00245F77" w:rsidRPr="00DB74E0" w:rsidRDefault="00245F77" w:rsidP="00245F77">
      <w:pPr>
        <w:spacing w:before="120" w:after="120"/>
        <w:ind w:firstLine="709"/>
        <w:jc w:val="both"/>
        <w:rPr>
          <w:sz w:val="26"/>
          <w:szCs w:val="26"/>
        </w:rPr>
      </w:pPr>
      <w:r w:rsidRPr="00DB74E0">
        <w:rPr>
          <w:sz w:val="26"/>
          <w:szCs w:val="26"/>
        </w:rPr>
        <w:t>Предлагаемая Гипрогором модель построения системы организации стационарной и амбулаторной медицинской помощи населению Саратовской области предусматривает четыре уровня обслуживания: областной, межрайонный, районный и местный.</w:t>
      </w:r>
    </w:p>
    <w:p w:rsidR="00245F77" w:rsidRPr="00DB74E0" w:rsidRDefault="00245F77" w:rsidP="00245F77">
      <w:pPr>
        <w:spacing w:before="120" w:after="120"/>
        <w:ind w:firstLine="709"/>
        <w:jc w:val="both"/>
        <w:rPr>
          <w:sz w:val="26"/>
          <w:szCs w:val="26"/>
        </w:rPr>
      </w:pPr>
      <w:r w:rsidRPr="00DB74E0">
        <w:rPr>
          <w:sz w:val="26"/>
          <w:szCs w:val="26"/>
        </w:rPr>
        <w:t>Для Хвалынского муниципального района актуальны два последних уровня.</w:t>
      </w:r>
    </w:p>
    <w:p w:rsidR="00245F77" w:rsidRPr="00DB74E0" w:rsidRDefault="00245F77" w:rsidP="00245F77">
      <w:pPr>
        <w:spacing w:before="120" w:after="120"/>
        <w:ind w:firstLine="709"/>
        <w:jc w:val="both"/>
        <w:rPr>
          <w:sz w:val="26"/>
          <w:szCs w:val="26"/>
        </w:rPr>
      </w:pPr>
      <w:r w:rsidRPr="00DB74E0">
        <w:rPr>
          <w:sz w:val="26"/>
          <w:szCs w:val="26"/>
        </w:rPr>
        <w:t>Районный уровень — на этом уровне обеспечивается квалифицированная медицинская помощь городским и сельским жителям района в местных многопрофильных больницах, инфекционных больницах или отделениях (при районных многопрофильных больницах), в родильных домах (отделениях районных многопрофильных больниц), в центральных поликлиниках при многопрофильных больницах, женских консультациях. Этот уровень обслуживания может предоставить только г. Хвалынск.</w:t>
      </w:r>
    </w:p>
    <w:p w:rsidR="00245F77" w:rsidRPr="00DB74E0" w:rsidRDefault="00245F77" w:rsidP="00245F77">
      <w:pPr>
        <w:spacing w:before="120" w:after="120"/>
        <w:ind w:firstLine="709"/>
        <w:jc w:val="both"/>
        <w:rPr>
          <w:sz w:val="26"/>
          <w:szCs w:val="26"/>
        </w:rPr>
      </w:pPr>
      <w:r w:rsidRPr="00DB74E0">
        <w:rPr>
          <w:sz w:val="26"/>
          <w:szCs w:val="26"/>
        </w:rPr>
        <w:t>Местный уровень — на этом уровне врачебная амбулаторно-поликлиническая помощь городскому и сельскому населению оказывается в поликлиниках (отделениях) по месту жительства, а в сельской местности стационарная и амбулаторная помощь сельскому населению в участковых больницах с минимальным набором специальностей по терапии и педиатрии, амбулаториях, фельдшерско-акушерских пунктах.</w:t>
      </w:r>
    </w:p>
    <w:p w:rsidR="00245F77" w:rsidRPr="00245F77" w:rsidRDefault="00245F77" w:rsidP="00245F77">
      <w:pPr>
        <w:jc w:val="both"/>
        <w:rPr>
          <w:color w:val="FF0000"/>
          <w:sz w:val="26"/>
          <w:szCs w:val="26"/>
        </w:rPr>
      </w:pPr>
    </w:p>
    <w:p w:rsidR="00245F77" w:rsidRPr="00DB74E0" w:rsidRDefault="00245F77" w:rsidP="00611C40">
      <w:pPr>
        <w:spacing w:after="200"/>
        <w:jc w:val="center"/>
        <w:outlineLvl w:val="2"/>
        <w:rPr>
          <w:i/>
          <w:sz w:val="26"/>
          <w:szCs w:val="22"/>
          <w:lang w:eastAsia="en-US"/>
        </w:rPr>
      </w:pPr>
      <w:bookmarkStart w:id="149" w:name="_Toc270950864"/>
      <w:bookmarkStart w:id="150" w:name="_Toc344148288"/>
      <w:r w:rsidRPr="00DB74E0">
        <w:rPr>
          <w:i/>
          <w:sz w:val="26"/>
          <w:szCs w:val="22"/>
          <w:lang w:eastAsia="en-US"/>
        </w:rPr>
        <w:t>9.2.2 Учреждения социального обеспечения</w:t>
      </w:r>
      <w:bookmarkEnd w:id="149"/>
      <w:bookmarkEnd w:id="150"/>
    </w:p>
    <w:p w:rsidR="00245F77" w:rsidRPr="00DB74E0" w:rsidRDefault="00245F77" w:rsidP="00245F77">
      <w:pPr>
        <w:ind w:firstLine="709"/>
        <w:jc w:val="both"/>
        <w:rPr>
          <w:sz w:val="26"/>
          <w:szCs w:val="26"/>
        </w:rPr>
      </w:pPr>
      <w:r w:rsidRPr="00DB74E0">
        <w:rPr>
          <w:sz w:val="26"/>
          <w:szCs w:val="26"/>
        </w:rPr>
        <w:t xml:space="preserve">В </w:t>
      </w:r>
      <w:r w:rsidR="00DB74E0" w:rsidRPr="00DB74E0">
        <w:rPr>
          <w:rFonts w:eastAsia="Times New Roman"/>
          <w:sz w:val="26"/>
          <w:szCs w:val="26"/>
        </w:rPr>
        <w:t>Благодатинск</w:t>
      </w:r>
      <w:r w:rsidRPr="00DB74E0">
        <w:rPr>
          <w:sz w:val="26"/>
          <w:szCs w:val="26"/>
        </w:rPr>
        <w:t>ом МО нет ни одного объекта сферы социального обеспечения населения. Основу социальных учреждений выполняют объекты на территории г. Хвалынска, где существует сеть учреждений социальной защиты населения, которая предоставляет социально-значимые услуги.</w:t>
      </w:r>
    </w:p>
    <w:p w:rsidR="00245F77" w:rsidRPr="00DB74E0" w:rsidRDefault="00245F77" w:rsidP="00245F77">
      <w:pPr>
        <w:ind w:firstLine="709"/>
        <w:jc w:val="both"/>
        <w:rPr>
          <w:sz w:val="26"/>
          <w:szCs w:val="26"/>
        </w:rPr>
      </w:pPr>
      <w:r w:rsidRPr="00DB74E0">
        <w:rPr>
          <w:sz w:val="26"/>
          <w:szCs w:val="26"/>
        </w:rPr>
        <w:t>Главная цель социально-экономической политики муниципального района — повышение уровня жизни, снижение дифференциации населения района по уровню доходов, реализации конституционных прав человека на образование, гарантированную бесплатную медицинскую помощь и обеспечение доступа всех социальных слоев населения к ценностям культуры.</w:t>
      </w:r>
    </w:p>
    <w:p w:rsidR="00245F77" w:rsidRPr="00DB74E0" w:rsidRDefault="00245F77" w:rsidP="00245F77">
      <w:pPr>
        <w:ind w:firstLine="709"/>
        <w:jc w:val="both"/>
        <w:rPr>
          <w:sz w:val="26"/>
          <w:szCs w:val="26"/>
        </w:rPr>
      </w:pPr>
      <w:r w:rsidRPr="00DB74E0">
        <w:rPr>
          <w:sz w:val="26"/>
          <w:szCs w:val="26"/>
        </w:rPr>
        <w:t>В Хвалынском муниципальном районе расположены: ГУ «Хвалынский дом- интернат для престарелых и инвалидов», ГУ «Алексеевский дом-интернат для престарелых и инвалидов», ГУ ЦСОН «Социально-реабилитационное отделение» (пос. Возрождение), ГУ ЦР «Пещера монаха» (г. Хвалынск). Кроме того функционируют санатории «Родник» и «Черемшаны-1», дом отдыха «Черемшаны-2».</w:t>
      </w:r>
    </w:p>
    <w:p w:rsidR="00245F77" w:rsidRPr="00DB74E0" w:rsidRDefault="00245F77" w:rsidP="00245F77">
      <w:pPr>
        <w:ind w:firstLine="709"/>
        <w:jc w:val="both"/>
        <w:rPr>
          <w:rFonts w:eastAsia="Times New Roman"/>
          <w:sz w:val="26"/>
          <w:szCs w:val="26"/>
        </w:rPr>
      </w:pPr>
    </w:p>
    <w:p w:rsidR="00245F77" w:rsidRPr="00DB74E0" w:rsidRDefault="00245F77" w:rsidP="00611C40">
      <w:pPr>
        <w:jc w:val="center"/>
        <w:outlineLvl w:val="1"/>
        <w:rPr>
          <w:rFonts w:eastAsia="Times New Roman"/>
          <w:b/>
          <w:i/>
          <w:sz w:val="26"/>
          <w:szCs w:val="26"/>
        </w:rPr>
      </w:pPr>
      <w:bookmarkStart w:id="151" w:name="_Toc270950865"/>
      <w:bookmarkStart w:id="152" w:name="_Toc344148289"/>
      <w:r w:rsidRPr="00DB74E0">
        <w:rPr>
          <w:rFonts w:eastAsia="Times New Roman"/>
          <w:b/>
          <w:i/>
          <w:sz w:val="26"/>
          <w:szCs w:val="26"/>
        </w:rPr>
        <w:t>9.3 Спортивные и физкультурно-оздоровительные сооружения</w:t>
      </w:r>
      <w:bookmarkEnd w:id="151"/>
      <w:bookmarkEnd w:id="152"/>
    </w:p>
    <w:p w:rsidR="00245F77" w:rsidRPr="00245F77" w:rsidRDefault="00245F77" w:rsidP="00245F77">
      <w:pPr>
        <w:jc w:val="right"/>
        <w:rPr>
          <w:rFonts w:eastAsia="Times New Roman"/>
          <w:b/>
          <w:i/>
          <w:color w:val="FF0000"/>
          <w:sz w:val="26"/>
          <w:szCs w:val="26"/>
        </w:rPr>
      </w:pPr>
    </w:p>
    <w:p w:rsidR="00245F77" w:rsidRPr="00DB74E0" w:rsidRDefault="00245F77" w:rsidP="00245F77">
      <w:pPr>
        <w:widowControl w:val="0"/>
        <w:suppressAutoHyphens/>
        <w:autoSpaceDE w:val="0"/>
        <w:ind w:firstLine="851"/>
        <w:jc w:val="both"/>
        <w:rPr>
          <w:sz w:val="26"/>
          <w:szCs w:val="26"/>
        </w:rPr>
      </w:pPr>
      <w:r w:rsidRPr="00DB74E0">
        <w:rPr>
          <w:sz w:val="26"/>
          <w:szCs w:val="26"/>
        </w:rPr>
        <w:t xml:space="preserve">В </w:t>
      </w:r>
      <w:r w:rsidR="00DB74E0" w:rsidRPr="00907A65">
        <w:rPr>
          <w:rFonts w:eastAsia="Times New Roman"/>
          <w:sz w:val="26"/>
          <w:szCs w:val="26"/>
        </w:rPr>
        <w:t>Благодатинск</w:t>
      </w:r>
      <w:r w:rsidRPr="00DB74E0">
        <w:rPr>
          <w:sz w:val="26"/>
          <w:szCs w:val="26"/>
        </w:rPr>
        <w:t xml:space="preserve">ом МО спортивные и физкультурно-оздоровительные объекты </w:t>
      </w:r>
      <w:r w:rsidR="00DB74E0">
        <w:rPr>
          <w:sz w:val="26"/>
          <w:szCs w:val="26"/>
        </w:rPr>
        <w:t xml:space="preserve">расположены в </w:t>
      </w:r>
      <w:r w:rsidR="00DB74E0" w:rsidRPr="00907A65">
        <w:rPr>
          <w:rFonts w:eastAsia="Times New Roman"/>
          <w:sz w:val="26"/>
          <w:szCs w:val="26"/>
        </w:rPr>
        <w:t>Благодатинск</w:t>
      </w:r>
      <w:r w:rsidR="00DB74E0">
        <w:rPr>
          <w:rFonts w:eastAsia="Times New Roman"/>
          <w:sz w:val="26"/>
          <w:szCs w:val="26"/>
        </w:rPr>
        <w:t>ой школе</w:t>
      </w:r>
      <w:r w:rsidRPr="00DB74E0">
        <w:rPr>
          <w:sz w:val="26"/>
          <w:szCs w:val="26"/>
        </w:rPr>
        <w:t xml:space="preserve">. Обеспеченность населения спортивными сооружениями (спортивный комплекс, стадионы, специализированные спортивные залы) решается за счёт имеющихся сооружений в </w:t>
      </w:r>
      <w:r w:rsidRPr="00DB74E0">
        <w:rPr>
          <w:sz w:val="26"/>
          <w:szCs w:val="26"/>
        </w:rPr>
        <w:lastRenderedPageBreak/>
        <w:t>г. Хвалынске.</w:t>
      </w:r>
    </w:p>
    <w:p w:rsidR="00245F77" w:rsidRPr="00DB74E0" w:rsidRDefault="00245F77" w:rsidP="00611C40">
      <w:pPr>
        <w:jc w:val="center"/>
        <w:outlineLvl w:val="1"/>
        <w:rPr>
          <w:rFonts w:eastAsia="Times New Roman"/>
          <w:b/>
          <w:i/>
          <w:sz w:val="26"/>
          <w:szCs w:val="26"/>
        </w:rPr>
      </w:pPr>
      <w:bookmarkStart w:id="153" w:name="_Toc270950866"/>
      <w:bookmarkStart w:id="154" w:name="_Toc344148290"/>
      <w:r w:rsidRPr="00DB74E0">
        <w:rPr>
          <w:rFonts w:eastAsia="Times New Roman"/>
          <w:b/>
          <w:i/>
          <w:sz w:val="26"/>
          <w:szCs w:val="26"/>
        </w:rPr>
        <w:t>9.4 Учреждения культуры и искусства</w:t>
      </w:r>
      <w:bookmarkEnd w:id="153"/>
      <w:bookmarkEnd w:id="154"/>
    </w:p>
    <w:p w:rsidR="00245F77" w:rsidRPr="00DB74E0" w:rsidRDefault="00245F77" w:rsidP="00245F77">
      <w:pPr>
        <w:widowControl w:val="0"/>
        <w:suppressAutoHyphens/>
        <w:autoSpaceDE w:val="0"/>
        <w:ind w:firstLine="851"/>
        <w:jc w:val="both"/>
        <w:rPr>
          <w:rFonts w:ascii="Calibri" w:eastAsia="Times New Roman" w:hAnsi="Calibri"/>
          <w:sz w:val="26"/>
          <w:szCs w:val="26"/>
        </w:rPr>
      </w:pPr>
    </w:p>
    <w:p w:rsidR="00245F77" w:rsidRPr="00DB74E0" w:rsidRDefault="00245F77" w:rsidP="00245F77">
      <w:pPr>
        <w:ind w:firstLine="709"/>
        <w:jc w:val="both"/>
        <w:rPr>
          <w:rFonts w:eastAsia="Times New Roman"/>
          <w:sz w:val="26"/>
          <w:szCs w:val="26"/>
        </w:rPr>
      </w:pPr>
      <w:r w:rsidRPr="00DB74E0">
        <w:rPr>
          <w:rFonts w:eastAsia="Times New Roman"/>
          <w:sz w:val="26"/>
          <w:szCs w:val="26"/>
        </w:rPr>
        <w:t>Культура является неотъемлемой и важной составной частью социальной ситуации любой территории.</w:t>
      </w:r>
    </w:p>
    <w:p w:rsidR="00245F77" w:rsidRPr="00DB74E0" w:rsidRDefault="00245F77" w:rsidP="00245F77">
      <w:pPr>
        <w:widowControl w:val="0"/>
        <w:suppressAutoHyphens/>
        <w:autoSpaceDE w:val="0"/>
        <w:ind w:firstLine="851"/>
        <w:jc w:val="right"/>
        <w:rPr>
          <w:rFonts w:eastAsia="Times New Roman"/>
          <w:b/>
          <w:i/>
          <w:sz w:val="26"/>
          <w:szCs w:val="26"/>
        </w:rPr>
      </w:pPr>
      <w:r w:rsidRPr="00DB74E0">
        <w:rPr>
          <w:rFonts w:eastAsia="Times New Roman"/>
          <w:b/>
          <w:i/>
          <w:sz w:val="26"/>
          <w:szCs w:val="26"/>
        </w:rPr>
        <w:t>Таблица 9.4.1</w:t>
      </w:r>
    </w:p>
    <w:p w:rsidR="00245F77" w:rsidRPr="00DB74E0" w:rsidRDefault="00245F77" w:rsidP="00245F77">
      <w:pPr>
        <w:widowControl w:val="0"/>
        <w:suppressAutoHyphens/>
        <w:autoSpaceDE w:val="0"/>
        <w:ind w:firstLine="851"/>
        <w:jc w:val="center"/>
        <w:rPr>
          <w:rFonts w:eastAsia="Times New Roman"/>
          <w:b/>
          <w:i/>
          <w:sz w:val="26"/>
          <w:szCs w:val="26"/>
        </w:rPr>
      </w:pPr>
      <w:r w:rsidRPr="00DB74E0">
        <w:rPr>
          <w:rFonts w:eastAsia="Times New Roman"/>
          <w:b/>
          <w:i/>
          <w:sz w:val="26"/>
          <w:szCs w:val="26"/>
        </w:rPr>
        <w:t xml:space="preserve">Учреждения культуры </w:t>
      </w:r>
      <w:r w:rsidR="00DB74E0">
        <w:rPr>
          <w:rFonts w:eastAsia="Times New Roman"/>
          <w:b/>
          <w:i/>
          <w:sz w:val="26"/>
          <w:szCs w:val="26"/>
        </w:rPr>
        <w:t>Благодат</w:t>
      </w:r>
      <w:r w:rsidRPr="00DB74E0">
        <w:rPr>
          <w:rFonts w:eastAsia="Times New Roman"/>
          <w:b/>
          <w:i/>
          <w:sz w:val="26"/>
          <w:szCs w:val="26"/>
        </w:rPr>
        <w:t>инского МО</w:t>
      </w:r>
    </w:p>
    <w:p w:rsidR="00DB74E0" w:rsidRDefault="00DB74E0" w:rsidP="00DB74E0">
      <w:pPr>
        <w:jc w:val="center"/>
        <w:rPr>
          <w:rFonts w:eastAsia="Calibri" w:cs="Times New Roman"/>
          <w:i/>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1"/>
        <w:gridCol w:w="2818"/>
        <w:gridCol w:w="1023"/>
        <w:gridCol w:w="1251"/>
        <w:gridCol w:w="1251"/>
        <w:gridCol w:w="1676"/>
      </w:tblGrid>
      <w:tr w:rsidR="00DB74E0" w:rsidRPr="00611C40" w:rsidTr="00611C40">
        <w:tc>
          <w:tcPr>
            <w:tcW w:w="1715" w:type="dxa"/>
            <w:vAlign w:val="center"/>
          </w:tcPr>
          <w:p w:rsidR="00DB74E0" w:rsidRPr="00611C40" w:rsidRDefault="00DB74E0" w:rsidP="00611C40">
            <w:pPr>
              <w:jc w:val="center"/>
              <w:rPr>
                <w:rFonts w:eastAsia="Calibri" w:cs="Times New Roman"/>
                <w:b/>
                <w:sz w:val="22"/>
                <w:szCs w:val="22"/>
              </w:rPr>
            </w:pPr>
            <w:r w:rsidRPr="00611C40">
              <w:rPr>
                <w:rFonts w:eastAsia="Calibri" w:cs="Times New Roman"/>
                <w:b/>
                <w:sz w:val="22"/>
                <w:szCs w:val="22"/>
              </w:rPr>
              <w:t>Название учреждения</w:t>
            </w:r>
          </w:p>
        </w:tc>
        <w:tc>
          <w:tcPr>
            <w:tcW w:w="2741" w:type="dxa"/>
            <w:vAlign w:val="center"/>
          </w:tcPr>
          <w:p w:rsidR="00DB74E0" w:rsidRPr="00611C40" w:rsidRDefault="00DB74E0" w:rsidP="00611C40">
            <w:pPr>
              <w:jc w:val="center"/>
              <w:rPr>
                <w:rFonts w:eastAsia="Calibri" w:cs="Times New Roman"/>
                <w:b/>
                <w:sz w:val="22"/>
                <w:szCs w:val="22"/>
              </w:rPr>
            </w:pPr>
            <w:r w:rsidRPr="00611C40">
              <w:rPr>
                <w:rFonts w:eastAsia="Calibri" w:cs="Times New Roman"/>
                <w:b/>
                <w:sz w:val="22"/>
                <w:szCs w:val="22"/>
              </w:rPr>
              <w:t>Адрес</w:t>
            </w:r>
          </w:p>
        </w:tc>
        <w:tc>
          <w:tcPr>
            <w:tcW w:w="999" w:type="dxa"/>
            <w:vAlign w:val="center"/>
          </w:tcPr>
          <w:p w:rsidR="00DB74E0" w:rsidRPr="00611C40" w:rsidRDefault="00DB74E0" w:rsidP="00611C40">
            <w:pPr>
              <w:jc w:val="center"/>
              <w:rPr>
                <w:rFonts w:eastAsia="Calibri" w:cs="Times New Roman"/>
                <w:b/>
                <w:sz w:val="22"/>
                <w:szCs w:val="22"/>
              </w:rPr>
            </w:pPr>
            <w:r w:rsidRPr="00611C40">
              <w:rPr>
                <w:rFonts w:eastAsia="Calibri" w:cs="Times New Roman"/>
                <w:b/>
                <w:sz w:val="22"/>
                <w:szCs w:val="22"/>
              </w:rPr>
              <w:t>Год постройки</w:t>
            </w:r>
          </w:p>
        </w:tc>
        <w:tc>
          <w:tcPr>
            <w:tcW w:w="1221" w:type="dxa"/>
            <w:vAlign w:val="center"/>
          </w:tcPr>
          <w:p w:rsidR="00DB74E0" w:rsidRPr="00611C40" w:rsidRDefault="00DB74E0" w:rsidP="00611C40">
            <w:pPr>
              <w:jc w:val="center"/>
              <w:rPr>
                <w:rFonts w:eastAsia="Calibri" w:cs="Times New Roman"/>
                <w:b/>
                <w:sz w:val="22"/>
                <w:szCs w:val="22"/>
              </w:rPr>
            </w:pPr>
            <w:r w:rsidRPr="00611C40">
              <w:rPr>
                <w:rFonts w:eastAsia="Calibri" w:cs="Times New Roman"/>
                <w:b/>
                <w:sz w:val="22"/>
                <w:szCs w:val="22"/>
              </w:rPr>
              <w:t>Проектная вместимость; кол</w:t>
            </w:r>
            <w:r w:rsidR="00611C40" w:rsidRPr="00611C40">
              <w:rPr>
                <w:rFonts w:eastAsia="Calibri" w:cs="Times New Roman"/>
                <w:b/>
                <w:sz w:val="22"/>
                <w:szCs w:val="22"/>
              </w:rPr>
              <w:t>-</w:t>
            </w:r>
            <w:r w:rsidRPr="00611C40">
              <w:rPr>
                <w:rFonts w:eastAsia="Calibri" w:cs="Times New Roman"/>
                <w:b/>
                <w:sz w:val="22"/>
                <w:szCs w:val="22"/>
              </w:rPr>
              <w:t>во посад</w:t>
            </w:r>
            <w:r w:rsidR="00611C40" w:rsidRPr="00611C40">
              <w:rPr>
                <w:rFonts w:eastAsia="Calibri" w:cs="Times New Roman"/>
                <w:b/>
                <w:sz w:val="22"/>
                <w:szCs w:val="22"/>
              </w:rPr>
              <w:t>.</w:t>
            </w:r>
            <w:r w:rsidRPr="00611C40">
              <w:rPr>
                <w:rFonts w:eastAsia="Calibri" w:cs="Times New Roman"/>
                <w:b/>
                <w:sz w:val="22"/>
                <w:szCs w:val="22"/>
              </w:rPr>
              <w:t xml:space="preserve"> мест в зале</w:t>
            </w:r>
          </w:p>
        </w:tc>
        <w:tc>
          <w:tcPr>
            <w:tcW w:w="1221" w:type="dxa"/>
            <w:vAlign w:val="center"/>
          </w:tcPr>
          <w:p w:rsidR="00DB74E0" w:rsidRPr="00611C40" w:rsidRDefault="00DB74E0" w:rsidP="00611C40">
            <w:pPr>
              <w:jc w:val="center"/>
              <w:rPr>
                <w:rFonts w:eastAsia="Calibri" w:cs="Times New Roman"/>
                <w:b/>
                <w:sz w:val="22"/>
                <w:szCs w:val="22"/>
              </w:rPr>
            </w:pPr>
            <w:r w:rsidRPr="00611C40">
              <w:rPr>
                <w:rFonts w:eastAsia="Calibri" w:cs="Times New Roman"/>
                <w:b/>
                <w:sz w:val="22"/>
                <w:szCs w:val="22"/>
              </w:rPr>
              <w:t>Фактическая вместимость; кол</w:t>
            </w:r>
            <w:r w:rsidR="00611C40" w:rsidRPr="00611C40">
              <w:rPr>
                <w:rFonts w:eastAsia="Calibri" w:cs="Times New Roman"/>
                <w:b/>
                <w:sz w:val="22"/>
                <w:szCs w:val="22"/>
              </w:rPr>
              <w:t>-</w:t>
            </w:r>
            <w:r w:rsidRPr="00611C40">
              <w:rPr>
                <w:rFonts w:eastAsia="Calibri" w:cs="Times New Roman"/>
                <w:b/>
                <w:sz w:val="22"/>
                <w:szCs w:val="22"/>
              </w:rPr>
              <w:t>во томов, эксп</w:t>
            </w:r>
            <w:r w:rsidR="00611C40" w:rsidRPr="00611C40">
              <w:rPr>
                <w:rFonts w:eastAsia="Calibri" w:cs="Times New Roman"/>
                <w:b/>
                <w:sz w:val="22"/>
                <w:szCs w:val="22"/>
              </w:rPr>
              <w:t>.</w:t>
            </w:r>
          </w:p>
        </w:tc>
        <w:tc>
          <w:tcPr>
            <w:tcW w:w="1674" w:type="dxa"/>
            <w:vAlign w:val="center"/>
          </w:tcPr>
          <w:p w:rsidR="00DB74E0" w:rsidRPr="00611C40" w:rsidRDefault="00DB74E0" w:rsidP="00611C40">
            <w:pPr>
              <w:jc w:val="center"/>
              <w:rPr>
                <w:rFonts w:eastAsia="Calibri" w:cs="Times New Roman"/>
                <w:b/>
                <w:sz w:val="22"/>
                <w:szCs w:val="22"/>
              </w:rPr>
            </w:pPr>
            <w:r w:rsidRPr="00611C40">
              <w:rPr>
                <w:rFonts w:eastAsia="Calibri" w:cs="Times New Roman"/>
                <w:b/>
                <w:sz w:val="22"/>
                <w:szCs w:val="22"/>
              </w:rPr>
              <w:t>Состояние</w:t>
            </w:r>
          </w:p>
        </w:tc>
      </w:tr>
      <w:tr w:rsidR="00DB74E0" w:rsidRPr="00611C40" w:rsidTr="00611C40">
        <w:tc>
          <w:tcPr>
            <w:tcW w:w="1715" w:type="dxa"/>
            <w:vAlign w:val="center"/>
          </w:tcPr>
          <w:p w:rsidR="00DB74E0" w:rsidRPr="00611C40" w:rsidRDefault="00DB74E0" w:rsidP="00611C40">
            <w:pPr>
              <w:jc w:val="center"/>
              <w:rPr>
                <w:rFonts w:eastAsia="Calibri" w:cs="Times New Roman"/>
                <w:sz w:val="22"/>
                <w:szCs w:val="22"/>
              </w:rPr>
            </w:pPr>
            <w:r w:rsidRPr="00611C40">
              <w:rPr>
                <w:rFonts w:eastAsia="Calibri" w:cs="Times New Roman"/>
                <w:sz w:val="22"/>
                <w:szCs w:val="22"/>
              </w:rPr>
              <w:t>МУК «Благодатинский сельский Дом культуры»</w:t>
            </w:r>
          </w:p>
        </w:tc>
        <w:tc>
          <w:tcPr>
            <w:tcW w:w="2741" w:type="dxa"/>
            <w:vAlign w:val="center"/>
          </w:tcPr>
          <w:p w:rsidR="00DB74E0" w:rsidRPr="00611C40" w:rsidRDefault="00DB74E0" w:rsidP="00611C40">
            <w:pPr>
              <w:jc w:val="center"/>
              <w:rPr>
                <w:rFonts w:eastAsia="Calibri" w:cs="Times New Roman"/>
                <w:sz w:val="22"/>
                <w:szCs w:val="22"/>
              </w:rPr>
            </w:pPr>
            <w:r w:rsidRPr="00611C40">
              <w:rPr>
                <w:rFonts w:eastAsia="Calibri" w:cs="Times New Roman"/>
                <w:sz w:val="22"/>
                <w:szCs w:val="22"/>
              </w:rPr>
              <w:t>с.Благодатное,ул.Центральная,д.133</w:t>
            </w:r>
          </w:p>
        </w:tc>
        <w:tc>
          <w:tcPr>
            <w:tcW w:w="999" w:type="dxa"/>
            <w:vAlign w:val="center"/>
          </w:tcPr>
          <w:p w:rsidR="00DB74E0" w:rsidRPr="00611C40" w:rsidRDefault="00DB74E0" w:rsidP="00611C40">
            <w:pPr>
              <w:jc w:val="center"/>
              <w:rPr>
                <w:rFonts w:eastAsia="Calibri" w:cs="Times New Roman"/>
                <w:sz w:val="22"/>
                <w:szCs w:val="22"/>
              </w:rPr>
            </w:pPr>
            <w:r w:rsidRPr="00611C40">
              <w:rPr>
                <w:rFonts w:eastAsia="Calibri" w:cs="Times New Roman"/>
                <w:sz w:val="22"/>
                <w:szCs w:val="22"/>
              </w:rPr>
              <w:t>1967</w:t>
            </w:r>
          </w:p>
        </w:tc>
        <w:tc>
          <w:tcPr>
            <w:tcW w:w="1221" w:type="dxa"/>
            <w:vAlign w:val="center"/>
          </w:tcPr>
          <w:p w:rsidR="00DB74E0" w:rsidRPr="00611C40" w:rsidRDefault="00DB74E0" w:rsidP="00611C40">
            <w:pPr>
              <w:jc w:val="center"/>
              <w:rPr>
                <w:rFonts w:eastAsia="Calibri" w:cs="Times New Roman"/>
                <w:sz w:val="22"/>
                <w:szCs w:val="22"/>
              </w:rPr>
            </w:pPr>
            <w:r w:rsidRPr="00611C40">
              <w:rPr>
                <w:rFonts w:eastAsia="Calibri" w:cs="Times New Roman"/>
                <w:sz w:val="22"/>
                <w:szCs w:val="22"/>
              </w:rPr>
              <w:t>220</w:t>
            </w:r>
          </w:p>
          <w:p w:rsidR="00DB74E0" w:rsidRPr="00611C40" w:rsidRDefault="00DB74E0" w:rsidP="00611C40">
            <w:pPr>
              <w:jc w:val="center"/>
              <w:rPr>
                <w:rFonts w:eastAsia="Calibri" w:cs="Times New Roman"/>
                <w:sz w:val="22"/>
                <w:szCs w:val="22"/>
              </w:rPr>
            </w:pPr>
            <w:r w:rsidRPr="00611C40">
              <w:rPr>
                <w:rFonts w:eastAsia="Calibri" w:cs="Times New Roman"/>
                <w:sz w:val="22"/>
                <w:szCs w:val="22"/>
              </w:rPr>
              <w:t>210</w:t>
            </w:r>
          </w:p>
          <w:p w:rsidR="00DB74E0" w:rsidRPr="00611C40" w:rsidRDefault="00DB74E0" w:rsidP="00611C40">
            <w:pPr>
              <w:jc w:val="center"/>
              <w:rPr>
                <w:rFonts w:eastAsia="Calibri" w:cs="Times New Roman"/>
                <w:sz w:val="22"/>
                <w:szCs w:val="22"/>
              </w:rPr>
            </w:pPr>
          </w:p>
        </w:tc>
        <w:tc>
          <w:tcPr>
            <w:tcW w:w="1221" w:type="dxa"/>
            <w:vAlign w:val="center"/>
          </w:tcPr>
          <w:p w:rsidR="00DB74E0" w:rsidRPr="00611C40" w:rsidRDefault="00DB74E0" w:rsidP="00611C40">
            <w:pPr>
              <w:jc w:val="center"/>
              <w:rPr>
                <w:rFonts w:eastAsia="Calibri" w:cs="Times New Roman"/>
                <w:sz w:val="22"/>
                <w:szCs w:val="22"/>
              </w:rPr>
            </w:pPr>
            <w:r w:rsidRPr="00611C40">
              <w:rPr>
                <w:rFonts w:eastAsia="Calibri" w:cs="Times New Roman"/>
                <w:sz w:val="22"/>
                <w:szCs w:val="22"/>
              </w:rPr>
              <w:t>220</w:t>
            </w:r>
          </w:p>
          <w:p w:rsidR="00DB74E0" w:rsidRPr="00611C40" w:rsidRDefault="00DB74E0" w:rsidP="00611C40">
            <w:pPr>
              <w:jc w:val="center"/>
              <w:rPr>
                <w:rFonts w:eastAsia="Calibri" w:cs="Times New Roman"/>
                <w:sz w:val="22"/>
                <w:szCs w:val="22"/>
              </w:rPr>
            </w:pPr>
          </w:p>
        </w:tc>
        <w:tc>
          <w:tcPr>
            <w:tcW w:w="1674" w:type="dxa"/>
            <w:vAlign w:val="center"/>
          </w:tcPr>
          <w:p w:rsidR="00611C40" w:rsidRDefault="00DB74E0" w:rsidP="00611C40">
            <w:pPr>
              <w:jc w:val="center"/>
              <w:rPr>
                <w:rFonts w:eastAsia="Calibri" w:cs="Times New Roman"/>
                <w:sz w:val="22"/>
                <w:szCs w:val="22"/>
              </w:rPr>
            </w:pPr>
            <w:r w:rsidRPr="00611C40">
              <w:rPr>
                <w:rFonts w:eastAsia="Calibri" w:cs="Times New Roman"/>
                <w:sz w:val="22"/>
                <w:szCs w:val="22"/>
              </w:rPr>
              <w:t>удовлетвори</w:t>
            </w:r>
          </w:p>
          <w:p w:rsidR="00DB74E0" w:rsidRPr="00611C40" w:rsidRDefault="00DB74E0" w:rsidP="00611C40">
            <w:pPr>
              <w:jc w:val="center"/>
              <w:rPr>
                <w:rFonts w:eastAsia="Calibri" w:cs="Times New Roman"/>
                <w:sz w:val="22"/>
                <w:szCs w:val="22"/>
              </w:rPr>
            </w:pPr>
            <w:r w:rsidRPr="00611C40">
              <w:rPr>
                <w:rFonts w:eastAsia="Calibri" w:cs="Times New Roman"/>
                <w:sz w:val="22"/>
                <w:szCs w:val="22"/>
              </w:rPr>
              <w:t>тельное, требуется ремонт пола в фойе</w:t>
            </w:r>
          </w:p>
        </w:tc>
      </w:tr>
      <w:tr w:rsidR="00DB74E0" w:rsidRPr="00611C40" w:rsidTr="00611C40">
        <w:tc>
          <w:tcPr>
            <w:tcW w:w="1715" w:type="dxa"/>
            <w:vAlign w:val="center"/>
          </w:tcPr>
          <w:p w:rsidR="00DB74E0" w:rsidRPr="00611C40" w:rsidRDefault="00DB74E0" w:rsidP="00611C40">
            <w:pPr>
              <w:jc w:val="center"/>
              <w:rPr>
                <w:rFonts w:eastAsia="Calibri" w:cs="Times New Roman"/>
                <w:sz w:val="22"/>
                <w:szCs w:val="22"/>
              </w:rPr>
            </w:pPr>
            <w:r w:rsidRPr="00611C40">
              <w:rPr>
                <w:rFonts w:eastAsia="Calibri" w:cs="Times New Roman"/>
                <w:sz w:val="22"/>
                <w:szCs w:val="22"/>
              </w:rPr>
              <w:t>Благодатинская сельская библиотека-филиал МУК «Хвалынская межпоселенческая центральная библиотека им.</w:t>
            </w:r>
            <w:r w:rsidR="00764948">
              <w:rPr>
                <w:rFonts w:eastAsia="Calibri" w:cs="Times New Roman"/>
                <w:sz w:val="22"/>
                <w:szCs w:val="22"/>
              </w:rPr>
              <w:t xml:space="preserve"> </w:t>
            </w:r>
            <w:r w:rsidRPr="00611C40">
              <w:rPr>
                <w:rFonts w:eastAsia="Calibri" w:cs="Times New Roman"/>
                <w:sz w:val="22"/>
                <w:szCs w:val="22"/>
              </w:rPr>
              <w:t>С.С.</w:t>
            </w:r>
            <w:r w:rsidR="00764948">
              <w:rPr>
                <w:rFonts w:eastAsia="Calibri" w:cs="Times New Roman"/>
                <w:sz w:val="22"/>
                <w:szCs w:val="22"/>
              </w:rPr>
              <w:t xml:space="preserve"> </w:t>
            </w:r>
            <w:r w:rsidRPr="00611C40">
              <w:rPr>
                <w:rFonts w:eastAsia="Calibri" w:cs="Times New Roman"/>
                <w:sz w:val="22"/>
                <w:szCs w:val="22"/>
              </w:rPr>
              <w:t>Наровчатова»</w:t>
            </w:r>
          </w:p>
        </w:tc>
        <w:tc>
          <w:tcPr>
            <w:tcW w:w="2741" w:type="dxa"/>
            <w:vAlign w:val="center"/>
          </w:tcPr>
          <w:p w:rsidR="00DB74E0" w:rsidRPr="00611C40" w:rsidRDefault="00DB74E0" w:rsidP="00611C40">
            <w:pPr>
              <w:jc w:val="center"/>
              <w:rPr>
                <w:rFonts w:eastAsia="Calibri" w:cs="Times New Roman"/>
                <w:sz w:val="22"/>
                <w:szCs w:val="22"/>
              </w:rPr>
            </w:pPr>
            <w:r w:rsidRPr="00611C40">
              <w:rPr>
                <w:rFonts w:eastAsia="Calibri" w:cs="Times New Roman"/>
                <w:sz w:val="22"/>
                <w:szCs w:val="22"/>
              </w:rPr>
              <w:t>с.</w:t>
            </w:r>
            <w:r w:rsidR="00764948">
              <w:rPr>
                <w:rFonts w:eastAsia="Calibri" w:cs="Times New Roman"/>
                <w:sz w:val="22"/>
                <w:szCs w:val="22"/>
              </w:rPr>
              <w:t xml:space="preserve"> </w:t>
            </w:r>
            <w:r w:rsidRPr="00611C40">
              <w:rPr>
                <w:rFonts w:eastAsia="Calibri" w:cs="Times New Roman"/>
                <w:sz w:val="22"/>
                <w:szCs w:val="22"/>
              </w:rPr>
              <w:t>Благодатное,</w:t>
            </w:r>
            <w:r w:rsidR="00764948">
              <w:rPr>
                <w:rFonts w:eastAsia="Calibri" w:cs="Times New Roman"/>
                <w:sz w:val="22"/>
                <w:szCs w:val="22"/>
              </w:rPr>
              <w:t xml:space="preserve"> </w:t>
            </w:r>
            <w:r w:rsidRPr="00611C40">
              <w:rPr>
                <w:rFonts w:eastAsia="Calibri" w:cs="Times New Roman"/>
                <w:sz w:val="22"/>
                <w:szCs w:val="22"/>
              </w:rPr>
              <w:t>ул.</w:t>
            </w:r>
            <w:r w:rsidR="00764948">
              <w:rPr>
                <w:rFonts w:eastAsia="Calibri" w:cs="Times New Roman"/>
                <w:sz w:val="22"/>
                <w:szCs w:val="22"/>
              </w:rPr>
              <w:t xml:space="preserve"> </w:t>
            </w:r>
            <w:r w:rsidRPr="00611C40">
              <w:rPr>
                <w:rFonts w:eastAsia="Calibri" w:cs="Times New Roman"/>
                <w:sz w:val="22"/>
                <w:szCs w:val="22"/>
              </w:rPr>
              <w:t>Центральная,</w:t>
            </w:r>
            <w:r w:rsidR="00764948">
              <w:rPr>
                <w:rFonts w:eastAsia="Calibri" w:cs="Times New Roman"/>
                <w:sz w:val="22"/>
                <w:szCs w:val="22"/>
              </w:rPr>
              <w:t xml:space="preserve"> </w:t>
            </w:r>
            <w:r w:rsidRPr="00611C40">
              <w:rPr>
                <w:rFonts w:eastAsia="Calibri" w:cs="Times New Roman"/>
                <w:sz w:val="22"/>
                <w:szCs w:val="22"/>
              </w:rPr>
              <w:t>д.133</w:t>
            </w:r>
          </w:p>
        </w:tc>
        <w:tc>
          <w:tcPr>
            <w:tcW w:w="999" w:type="dxa"/>
            <w:vAlign w:val="center"/>
          </w:tcPr>
          <w:p w:rsidR="00DB74E0" w:rsidRPr="00611C40" w:rsidRDefault="00DB74E0" w:rsidP="00611C40">
            <w:pPr>
              <w:jc w:val="center"/>
              <w:rPr>
                <w:rFonts w:eastAsia="Calibri" w:cs="Times New Roman"/>
                <w:sz w:val="22"/>
                <w:szCs w:val="22"/>
              </w:rPr>
            </w:pPr>
            <w:r w:rsidRPr="00611C40">
              <w:rPr>
                <w:rFonts w:eastAsia="Calibri" w:cs="Times New Roman"/>
                <w:sz w:val="22"/>
                <w:szCs w:val="22"/>
              </w:rPr>
              <w:t>1967</w:t>
            </w:r>
          </w:p>
        </w:tc>
        <w:tc>
          <w:tcPr>
            <w:tcW w:w="1221" w:type="dxa"/>
            <w:vAlign w:val="center"/>
          </w:tcPr>
          <w:p w:rsidR="00DB74E0" w:rsidRPr="00611C40" w:rsidRDefault="00DB74E0" w:rsidP="00611C40">
            <w:pPr>
              <w:jc w:val="center"/>
              <w:rPr>
                <w:rFonts w:eastAsia="Calibri" w:cs="Times New Roman"/>
                <w:sz w:val="22"/>
                <w:szCs w:val="22"/>
              </w:rPr>
            </w:pPr>
            <w:r w:rsidRPr="00611C40">
              <w:rPr>
                <w:rFonts w:eastAsia="Calibri" w:cs="Times New Roman"/>
                <w:sz w:val="22"/>
                <w:szCs w:val="22"/>
              </w:rPr>
              <w:t>35</w:t>
            </w:r>
          </w:p>
        </w:tc>
        <w:tc>
          <w:tcPr>
            <w:tcW w:w="1221" w:type="dxa"/>
            <w:vAlign w:val="center"/>
          </w:tcPr>
          <w:p w:rsidR="00DB74E0" w:rsidRPr="00611C40" w:rsidRDefault="00DB74E0" w:rsidP="00611C40">
            <w:pPr>
              <w:jc w:val="center"/>
              <w:rPr>
                <w:rFonts w:eastAsia="Calibri" w:cs="Times New Roman"/>
                <w:sz w:val="22"/>
                <w:szCs w:val="22"/>
              </w:rPr>
            </w:pPr>
            <w:r w:rsidRPr="00611C40">
              <w:rPr>
                <w:rFonts w:eastAsia="Calibri" w:cs="Times New Roman"/>
                <w:sz w:val="22"/>
                <w:szCs w:val="22"/>
              </w:rPr>
              <w:t>10870</w:t>
            </w:r>
          </w:p>
        </w:tc>
        <w:tc>
          <w:tcPr>
            <w:tcW w:w="1674" w:type="dxa"/>
            <w:vAlign w:val="center"/>
          </w:tcPr>
          <w:p w:rsidR="00DB74E0" w:rsidRPr="00611C40" w:rsidRDefault="00DB74E0" w:rsidP="00611C40">
            <w:pPr>
              <w:jc w:val="center"/>
              <w:rPr>
                <w:rFonts w:eastAsia="Calibri" w:cs="Times New Roman"/>
                <w:sz w:val="22"/>
                <w:szCs w:val="22"/>
              </w:rPr>
            </w:pPr>
            <w:r w:rsidRPr="00611C40">
              <w:rPr>
                <w:rFonts w:eastAsia="Calibri" w:cs="Times New Roman"/>
                <w:sz w:val="22"/>
                <w:szCs w:val="22"/>
              </w:rPr>
              <w:t>удовлетворительное</w:t>
            </w:r>
          </w:p>
        </w:tc>
      </w:tr>
      <w:tr w:rsidR="00DB74E0" w:rsidRPr="00611C40" w:rsidTr="00611C40">
        <w:tc>
          <w:tcPr>
            <w:tcW w:w="1715" w:type="dxa"/>
            <w:vAlign w:val="center"/>
          </w:tcPr>
          <w:p w:rsidR="00DB74E0" w:rsidRPr="00611C40" w:rsidRDefault="00DB74E0" w:rsidP="00611C40">
            <w:pPr>
              <w:jc w:val="center"/>
              <w:rPr>
                <w:rFonts w:eastAsia="Calibri" w:cs="Times New Roman"/>
                <w:sz w:val="22"/>
                <w:szCs w:val="22"/>
              </w:rPr>
            </w:pPr>
            <w:r w:rsidRPr="00611C40">
              <w:rPr>
                <w:rFonts w:eastAsia="Calibri" w:cs="Times New Roman"/>
                <w:sz w:val="22"/>
                <w:szCs w:val="22"/>
              </w:rPr>
              <w:t>Возрожденческая сельская библиотека-филиал МУК «Хвалынская межпоселенческая центральная библиотека им.</w:t>
            </w:r>
            <w:r w:rsidR="00764948">
              <w:rPr>
                <w:rFonts w:eastAsia="Calibri" w:cs="Times New Roman"/>
                <w:sz w:val="22"/>
                <w:szCs w:val="22"/>
              </w:rPr>
              <w:t xml:space="preserve"> </w:t>
            </w:r>
            <w:r w:rsidRPr="00611C40">
              <w:rPr>
                <w:rFonts w:eastAsia="Calibri" w:cs="Times New Roman"/>
                <w:sz w:val="22"/>
                <w:szCs w:val="22"/>
              </w:rPr>
              <w:t>С.С.</w:t>
            </w:r>
            <w:r w:rsidR="00764948">
              <w:rPr>
                <w:rFonts w:eastAsia="Calibri" w:cs="Times New Roman"/>
                <w:sz w:val="22"/>
                <w:szCs w:val="22"/>
              </w:rPr>
              <w:t xml:space="preserve"> </w:t>
            </w:r>
            <w:r w:rsidRPr="00611C40">
              <w:rPr>
                <w:rFonts w:eastAsia="Calibri" w:cs="Times New Roman"/>
                <w:sz w:val="22"/>
                <w:szCs w:val="22"/>
              </w:rPr>
              <w:t>Наровчатова</w:t>
            </w:r>
          </w:p>
        </w:tc>
        <w:tc>
          <w:tcPr>
            <w:tcW w:w="2741" w:type="dxa"/>
            <w:vAlign w:val="center"/>
          </w:tcPr>
          <w:p w:rsidR="00DB74E0" w:rsidRPr="00611C40" w:rsidRDefault="00DB74E0" w:rsidP="00611C40">
            <w:pPr>
              <w:jc w:val="center"/>
              <w:rPr>
                <w:rFonts w:eastAsia="Calibri" w:cs="Times New Roman"/>
                <w:sz w:val="22"/>
                <w:szCs w:val="22"/>
              </w:rPr>
            </w:pPr>
            <w:r w:rsidRPr="00611C40">
              <w:rPr>
                <w:rFonts w:eastAsia="Calibri" w:cs="Times New Roman"/>
                <w:sz w:val="22"/>
                <w:szCs w:val="22"/>
              </w:rPr>
              <w:t>ст.</w:t>
            </w:r>
            <w:r w:rsidR="00764948">
              <w:rPr>
                <w:rFonts w:eastAsia="Calibri" w:cs="Times New Roman"/>
                <w:sz w:val="22"/>
                <w:szCs w:val="22"/>
              </w:rPr>
              <w:t xml:space="preserve"> </w:t>
            </w:r>
            <w:r w:rsidRPr="00611C40">
              <w:rPr>
                <w:rFonts w:eastAsia="Calibri" w:cs="Times New Roman"/>
                <w:sz w:val="22"/>
                <w:szCs w:val="22"/>
              </w:rPr>
              <w:t>Возрожение, ул.</w:t>
            </w:r>
            <w:r w:rsidR="00764948">
              <w:rPr>
                <w:rFonts w:eastAsia="Calibri" w:cs="Times New Roman"/>
                <w:sz w:val="22"/>
                <w:szCs w:val="22"/>
              </w:rPr>
              <w:t xml:space="preserve"> </w:t>
            </w:r>
            <w:r w:rsidRPr="00611C40">
              <w:rPr>
                <w:rFonts w:eastAsia="Calibri" w:cs="Times New Roman"/>
                <w:sz w:val="22"/>
                <w:szCs w:val="22"/>
              </w:rPr>
              <w:t>Железнодорожна, д.25 «А»</w:t>
            </w:r>
          </w:p>
        </w:tc>
        <w:tc>
          <w:tcPr>
            <w:tcW w:w="999" w:type="dxa"/>
            <w:vAlign w:val="center"/>
          </w:tcPr>
          <w:p w:rsidR="00DB74E0" w:rsidRPr="00611C40" w:rsidRDefault="00DB74E0" w:rsidP="00611C40">
            <w:pPr>
              <w:jc w:val="center"/>
              <w:rPr>
                <w:rFonts w:eastAsia="Calibri" w:cs="Times New Roman"/>
                <w:sz w:val="22"/>
                <w:szCs w:val="22"/>
              </w:rPr>
            </w:pPr>
            <w:r w:rsidRPr="00611C40">
              <w:rPr>
                <w:rFonts w:eastAsia="Calibri" w:cs="Times New Roman"/>
                <w:sz w:val="22"/>
                <w:szCs w:val="22"/>
              </w:rPr>
              <w:t>2010</w:t>
            </w:r>
          </w:p>
        </w:tc>
        <w:tc>
          <w:tcPr>
            <w:tcW w:w="1221" w:type="dxa"/>
            <w:vAlign w:val="center"/>
          </w:tcPr>
          <w:p w:rsidR="00DB74E0" w:rsidRPr="00611C40" w:rsidRDefault="00DB74E0" w:rsidP="00611C40">
            <w:pPr>
              <w:jc w:val="center"/>
              <w:rPr>
                <w:rFonts w:eastAsia="Calibri" w:cs="Times New Roman"/>
                <w:sz w:val="22"/>
                <w:szCs w:val="22"/>
              </w:rPr>
            </w:pPr>
            <w:r w:rsidRPr="00611C40">
              <w:rPr>
                <w:rFonts w:eastAsia="Calibri" w:cs="Times New Roman"/>
                <w:sz w:val="22"/>
                <w:szCs w:val="22"/>
              </w:rPr>
              <w:t>20</w:t>
            </w:r>
          </w:p>
        </w:tc>
        <w:tc>
          <w:tcPr>
            <w:tcW w:w="1221" w:type="dxa"/>
            <w:vAlign w:val="center"/>
          </w:tcPr>
          <w:p w:rsidR="00DB74E0" w:rsidRPr="00611C40" w:rsidRDefault="00DB74E0" w:rsidP="00611C40">
            <w:pPr>
              <w:jc w:val="center"/>
              <w:rPr>
                <w:rFonts w:eastAsia="Calibri" w:cs="Times New Roman"/>
                <w:sz w:val="22"/>
                <w:szCs w:val="22"/>
              </w:rPr>
            </w:pPr>
            <w:r w:rsidRPr="00611C40">
              <w:rPr>
                <w:rFonts w:eastAsia="Calibri" w:cs="Times New Roman"/>
                <w:sz w:val="22"/>
                <w:szCs w:val="22"/>
              </w:rPr>
              <w:t>4100</w:t>
            </w:r>
          </w:p>
        </w:tc>
        <w:tc>
          <w:tcPr>
            <w:tcW w:w="1674" w:type="dxa"/>
            <w:vAlign w:val="center"/>
          </w:tcPr>
          <w:p w:rsidR="00DB74E0" w:rsidRPr="00611C40" w:rsidRDefault="00DB74E0" w:rsidP="00611C40">
            <w:pPr>
              <w:jc w:val="center"/>
              <w:rPr>
                <w:rFonts w:eastAsia="Calibri" w:cs="Times New Roman"/>
                <w:sz w:val="22"/>
                <w:szCs w:val="22"/>
              </w:rPr>
            </w:pPr>
            <w:r w:rsidRPr="00611C40">
              <w:rPr>
                <w:rFonts w:eastAsia="Calibri" w:cs="Times New Roman"/>
                <w:sz w:val="22"/>
                <w:szCs w:val="22"/>
              </w:rPr>
              <w:t>удовлетворительное</w:t>
            </w:r>
          </w:p>
        </w:tc>
      </w:tr>
    </w:tbl>
    <w:p w:rsidR="00245F77" w:rsidRPr="00DB74E0" w:rsidRDefault="00245F77" w:rsidP="00245F77">
      <w:pPr>
        <w:spacing w:line="288" w:lineRule="auto"/>
        <w:ind w:firstLine="567"/>
        <w:jc w:val="both"/>
        <w:rPr>
          <w:rFonts w:ascii="Trebuchet MS" w:hAnsi="Trebuchet MS"/>
        </w:rPr>
      </w:pPr>
    </w:p>
    <w:p w:rsidR="00245F77" w:rsidRPr="00DB74E0" w:rsidRDefault="00245F77" w:rsidP="00245F77">
      <w:pPr>
        <w:widowControl w:val="0"/>
        <w:suppressAutoHyphens/>
        <w:autoSpaceDE w:val="0"/>
        <w:ind w:firstLine="851"/>
        <w:jc w:val="both"/>
        <w:rPr>
          <w:sz w:val="26"/>
          <w:szCs w:val="26"/>
        </w:rPr>
      </w:pPr>
      <w:r w:rsidRPr="00DB74E0">
        <w:rPr>
          <w:sz w:val="26"/>
          <w:szCs w:val="26"/>
        </w:rPr>
        <w:t xml:space="preserve">Из-за слабой материально-технической базы учреждений отрасли, сдерживающим фактором развития культуры </w:t>
      </w:r>
      <w:r w:rsidR="00DB74E0">
        <w:rPr>
          <w:sz w:val="26"/>
          <w:szCs w:val="26"/>
        </w:rPr>
        <w:t>Благодат</w:t>
      </w:r>
      <w:r w:rsidRPr="00DB74E0">
        <w:rPr>
          <w:sz w:val="26"/>
          <w:szCs w:val="26"/>
        </w:rPr>
        <w:t xml:space="preserve">инского МО и района в целом является разрыв между культурными потребностями общества и возможностями их удовлетворения. </w:t>
      </w:r>
    </w:p>
    <w:p w:rsidR="00245F77" w:rsidRPr="00DB74E0" w:rsidRDefault="00245F77" w:rsidP="00245F77">
      <w:pPr>
        <w:widowControl w:val="0"/>
        <w:suppressAutoHyphens/>
        <w:autoSpaceDE w:val="0"/>
        <w:ind w:firstLine="851"/>
        <w:jc w:val="both"/>
        <w:rPr>
          <w:sz w:val="26"/>
          <w:szCs w:val="26"/>
        </w:rPr>
      </w:pPr>
      <w:r w:rsidRPr="00DB74E0">
        <w:rPr>
          <w:sz w:val="26"/>
          <w:szCs w:val="26"/>
        </w:rPr>
        <w:t>Услугами уникальных учреждений культуры и искусства (концертных залов, универсальных спортивно-зрелищных залов и др.) МО обеспечено посредством соответствующих объектов в г. Хвалынске.</w:t>
      </w:r>
    </w:p>
    <w:p w:rsidR="00245F77" w:rsidRPr="00DB74E0" w:rsidRDefault="00245F77" w:rsidP="00245F77">
      <w:pPr>
        <w:widowControl w:val="0"/>
        <w:suppressAutoHyphens/>
        <w:autoSpaceDE w:val="0"/>
        <w:ind w:firstLine="851"/>
        <w:jc w:val="both"/>
        <w:rPr>
          <w:sz w:val="26"/>
          <w:szCs w:val="26"/>
        </w:rPr>
      </w:pPr>
      <w:r w:rsidRPr="00DB74E0">
        <w:rPr>
          <w:sz w:val="26"/>
          <w:szCs w:val="26"/>
        </w:rPr>
        <w:t>Культура — важнейшее условие свободного, разностороннего воспитания и развития личности, один из основополагающих факторов социально-</w:t>
      </w:r>
      <w:r w:rsidRPr="00245F77">
        <w:rPr>
          <w:color w:val="FF0000"/>
          <w:sz w:val="26"/>
          <w:szCs w:val="26"/>
        </w:rPr>
        <w:t xml:space="preserve"> </w:t>
      </w:r>
      <w:r w:rsidRPr="00DB74E0">
        <w:rPr>
          <w:sz w:val="26"/>
          <w:szCs w:val="26"/>
        </w:rPr>
        <w:lastRenderedPageBreak/>
        <w:t>экономического развития государства и становления гражданского общества.</w:t>
      </w:r>
    </w:p>
    <w:p w:rsidR="00245F77" w:rsidRPr="00DB74E0" w:rsidRDefault="00245F77" w:rsidP="00245F77">
      <w:pPr>
        <w:widowControl w:val="0"/>
        <w:suppressAutoHyphens/>
        <w:autoSpaceDE w:val="0"/>
        <w:ind w:firstLine="851"/>
        <w:jc w:val="both"/>
        <w:rPr>
          <w:sz w:val="26"/>
          <w:szCs w:val="26"/>
        </w:rPr>
      </w:pPr>
      <w:r w:rsidRPr="00DB74E0">
        <w:rPr>
          <w:sz w:val="26"/>
          <w:szCs w:val="26"/>
        </w:rPr>
        <w:t>Целью государственной</w:t>
      </w:r>
      <w:r w:rsidRPr="00DB74E0">
        <w:rPr>
          <w:sz w:val="26"/>
          <w:szCs w:val="26"/>
        </w:rPr>
        <w:tab/>
        <w:t xml:space="preserve"> культурной политики является развитие и реализация духовно-нравственного потенциала нации как основы ее целостности, устойчивости и динамичного развития.</w:t>
      </w:r>
    </w:p>
    <w:p w:rsidR="00245F77" w:rsidRPr="00DB74E0" w:rsidRDefault="00245F77" w:rsidP="00245F77">
      <w:pPr>
        <w:widowControl w:val="0"/>
        <w:suppressAutoHyphens/>
        <w:autoSpaceDE w:val="0"/>
        <w:ind w:firstLine="851"/>
        <w:jc w:val="both"/>
        <w:rPr>
          <w:sz w:val="26"/>
          <w:szCs w:val="26"/>
        </w:rPr>
      </w:pPr>
      <w:r w:rsidRPr="00DB74E0">
        <w:rPr>
          <w:sz w:val="26"/>
          <w:szCs w:val="26"/>
        </w:rPr>
        <w:t>Состояние духовной сферы тесно связано и во многом зависит от развитости культурной инфраструктуры — сети театров, концертных залов, библиотек, музеев и т.п. Уровень посещаемости такого рода учреждений свидетельствует о степени развитости духовных потребностей населения и является индикатором, отражающим состояние объектов</w:t>
      </w:r>
      <w:r w:rsidRPr="00DB74E0">
        <w:rPr>
          <w:sz w:val="26"/>
          <w:szCs w:val="26"/>
        </w:rPr>
        <w:tab/>
        <w:t>региональной культурной инфраструктуры.</w:t>
      </w:r>
    </w:p>
    <w:p w:rsidR="00245F77" w:rsidRPr="00DB74E0" w:rsidRDefault="00245F77" w:rsidP="00245F77">
      <w:pPr>
        <w:widowControl w:val="0"/>
        <w:suppressAutoHyphens/>
        <w:autoSpaceDE w:val="0"/>
        <w:ind w:firstLine="851"/>
        <w:jc w:val="both"/>
        <w:rPr>
          <w:sz w:val="26"/>
          <w:szCs w:val="26"/>
        </w:rPr>
      </w:pPr>
      <w:r w:rsidRPr="00DB74E0">
        <w:rPr>
          <w:sz w:val="26"/>
          <w:szCs w:val="26"/>
        </w:rPr>
        <w:t>Региональный (областной) уровень — культурно-просветительские учреждения эпизодического пользования: театры, музеи, концертные и выставочные залы, а также объекты уникального характера. Расположены в г. Саратове (зона их обслуживания — 3,5-4 часа транспортной доступности).</w:t>
      </w:r>
    </w:p>
    <w:p w:rsidR="00245F77" w:rsidRPr="00DB74E0" w:rsidRDefault="00245F77" w:rsidP="00245F77">
      <w:pPr>
        <w:widowControl w:val="0"/>
        <w:suppressAutoHyphens/>
        <w:autoSpaceDE w:val="0"/>
        <w:ind w:firstLine="851"/>
        <w:jc w:val="both"/>
        <w:rPr>
          <w:sz w:val="26"/>
          <w:szCs w:val="26"/>
        </w:rPr>
      </w:pPr>
      <w:r w:rsidRPr="00DB74E0">
        <w:rPr>
          <w:sz w:val="26"/>
          <w:szCs w:val="26"/>
        </w:rPr>
        <w:t>Районный уровень: районный дом культуры, краеведческий музей, дом детского творчества, библиотеки и другие учреждения, которые размещаются в центре муниципального района – г. Хвалынске.</w:t>
      </w:r>
    </w:p>
    <w:p w:rsidR="00245F77" w:rsidRPr="00DB74E0" w:rsidRDefault="00245F77" w:rsidP="00245F77">
      <w:pPr>
        <w:widowControl w:val="0"/>
        <w:suppressAutoHyphens/>
        <w:autoSpaceDE w:val="0"/>
        <w:ind w:firstLine="851"/>
        <w:jc w:val="both"/>
        <w:rPr>
          <w:sz w:val="26"/>
          <w:szCs w:val="26"/>
        </w:rPr>
      </w:pPr>
      <w:r w:rsidRPr="00DB74E0">
        <w:rPr>
          <w:sz w:val="26"/>
          <w:szCs w:val="26"/>
        </w:rPr>
        <w:t>Местный уровень: сельский клуб (с филиалом библиотеки) необходимо предусматривать в каждом населенном пункте.</w:t>
      </w:r>
    </w:p>
    <w:p w:rsidR="00245F77" w:rsidRDefault="00245F77" w:rsidP="00245F77">
      <w:pPr>
        <w:ind w:left="1069"/>
        <w:jc w:val="both"/>
        <w:rPr>
          <w:rFonts w:ascii="Trebuchet MS" w:hAnsi="Trebuchet MS" w:cs="Trebuchet MS"/>
          <w:color w:val="FF0000"/>
          <w:sz w:val="24"/>
          <w:szCs w:val="24"/>
        </w:rPr>
      </w:pPr>
    </w:p>
    <w:p w:rsidR="00245F77" w:rsidRPr="00DB74E0" w:rsidRDefault="00245F77" w:rsidP="00764948">
      <w:pPr>
        <w:jc w:val="center"/>
        <w:outlineLvl w:val="1"/>
        <w:rPr>
          <w:rFonts w:eastAsia="Times New Roman"/>
          <w:b/>
          <w:i/>
          <w:sz w:val="26"/>
          <w:szCs w:val="26"/>
        </w:rPr>
      </w:pPr>
      <w:bookmarkStart w:id="155" w:name="_Toc270950867"/>
      <w:bookmarkStart w:id="156" w:name="_Toc344148291"/>
      <w:r w:rsidRPr="00DB74E0">
        <w:rPr>
          <w:rFonts w:eastAsia="Times New Roman"/>
          <w:b/>
          <w:i/>
          <w:sz w:val="26"/>
          <w:szCs w:val="26"/>
        </w:rPr>
        <w:t>9.5 Предприятия торговли, общественного питания, бытового обслуживания</w:t>
      </w:r>
      <w:bookmarkEnd w:id="155"/>
      <w:bookmarkEnd w:id="156"/>
    </w:p>
    <w:p w:rsidR="00245F77" w:rsidRPr="00DB74E0" w:rsidRDefault="00245F77" w:rsidP="00245F77">
      <w:pPr>
        <w:jc w:val="center"/>
        <w:rPr>
          <w:rFonts w:ascii="Calibri" w:eastAsia="Times New Roman" w:hAnsi="Calibri"/>
          <w:sz w:val="22"/>
          <w:szCs w:val="22"/>
        </w:rPr>
      </w:pPr>
    </w:p>
    <w:p w:rsidR="00245F77" w:rsidRPr="00DB74E0" w:rsidRDefault="00245F77" w:rsidP="00764948">
      <w:pPr>
        <w:jc w:val="center"/>
        <w:outlineLvl w:val="2"/>
        <w:rPr>
          <w:i/>
          <w:sz w:val="26"/>
          <w:szCs w:val="22"/>
          <w:lang w:eastAsia="en-US"/>
        </w:rPr>
      </w:pPr>
      <w:bookmarkStart w:id="157" w:name="_Toc270950868"/>
      <w:bookmarkStart w:id="158" w:name="_Toc344148292"/>
      <w:r w:rsidRPr="00DB74E0">
        <w:rPr>
          <w:i/>
          <w:sz w:val="26"/>
          <w:szCs w:val="22"/>
          <w:lang w:eastAsia="en-US"/>
        </w:rPr>
        <w:t>9.5.1 Предприятия торговли</w:t>
      </w:r>
      <w:bookmarkEnd w:id="157"/>
      <w:bookmarkEnd w:id="158"/>
    </w:p>
    <w:p w:rsidR="00245F77" w:rsidRPr="00DB74E0" w:rsidRDefault="00245F77" w:rsidP="00245F77">
      <w:pPr>
        <w:widowControl w:val="0"/>
        <w:suppressAutoHyphens/>
        <w:autoSpaceDE w:val="0"/>
        <w:ind w:firstLine="851"/>
        <w:jc w:val="both"/>
        <w:rPr>
          <w:sz w:val="26"/>
          <w:szCs w:val="26"/>
        </w:rPr>
      </w:pPr>
      <w:r w:rsidRPr="00DB74E0">
        <w:rPr>
          <w:sz w:val="26"/>
          <w:szCs w:val="26"/>
        </w:rPr>
        <w:t>По данным Администрации Хвалы</w:t>
      </w:r>
      <w:r w:rsidR="00A36C9D">
        <w:rPr>
          <w:sz w:val="26"/>
          <w:szCs w:val="26"/>
        </w:rPr>
        <w:t>нского МР, на территории Благодати</w:t>
      </w:r>
      <w:r w:rsidRPr="00DB74E0">
        <w:rPr>
          <w:sz w:val="26"/>
          <w:szCs w:val="26"/>
        </w:rPr>
        <w:t xml:space="preserve">нского МО расположено 2 предприятия торговли. </w:t>
      </w:r>
    </w:p>
    <w:p w:rsidR="00245F77" w:rsidRPr="00DB74E0" w:rsidRDefault="00245F77" w:rsidP="00245F77">
      <w:pPr>
        <w:widowControl w:val="0"/>
        <w:suppressAutoHyphens/>
        <w:autoSpaceDE w:val="0"/>
        <w:ind w:firstLine="851"/>
        <w:jc w:val="right"/>
        <w:rPr>
          <w:b/>
          <w:i/>
          <w:sz w:val="26"/>
          <w:szCs w:val="26"/>
        </w:rPr>
      </w:pPr>
      <w:r w:rsidRPr="00DB74E0">
        <w:rPr>
          <w:b/>
          <w:i/>
          <w:sz w:val="26"/>
          <w:szCs w:val="26"/>
        </w:rPr>
        <w:t>Таблица 9.5.1.1</w:t>
      </w:r>
    </w:p>
    <w:p w:rsidR="00245F77" w:rsidRPr="00DB74E0" w:rsidRDefault="00245F77" w:rsidP="00245F77">
      <w:pPr>
        <w:widowControl w:val="0"/>
        <w:suppressAutoHyphens/>
        <w:autoSpaceDE w:val="0"/>
        <w:ind w:firstLine="851"/>
        <w:jc w:val="center"/>
        <w:rPr>
          <w:b/>
          <w:i/>
          <w:sz w:val="26"/>
          <w:szCs w:val="26"/>
        </w:rPr>
      </w:pPr>
      <w:r w:rsidRPr="00DB74E0">
        <w:rPr>
          <w:b/>
          <w:i/>
          <w:sz w:val="26"/>
          <w:szCs w:val="26"/>
        </w:rPr>
        <w:t>Предприятия торго</w:t>
      </w:r>
      <w:r w:rsidR="00A36C9D">
        <w:rPr>
          <w:b/>
          <w:i/>
          <w:sz w:val="26"/>
          <w:szCs w:val="26"/>
        </w:rPr>
        <w:t>вли Благодат</w:t>
      </w:r>
      <w:r w:rsidRPr="00DB74E0">
        <w:rPr>
          <w:b/>
          <w:i/>
          <w:sz w:val="26"/>
          <w:szCs w:val="26"/>
        </w:rPr>
        <w:t>инского МО</w:t>
      </w:r>
    </w:p>
    <w:tbl>
      <w:tblPr>
        <w:tblStyle w:val="af2"/>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807"/>
        <w:gridCol w:w="2196"/>
        <w:gridCol w:w="1878"/>
        <w:gridCol w:w="1842"/>
        <w:gridCol w:w="1847"/>
      </w:tblGrid>
      <w:tr w:rsidR="00245F77" w:rsidRPr="00245F77" w:rsidTr="00764948">
        <w:tc>
          <w:tcPr>
            <w:tcW w:w="1807" w:type="dxa"/>
            <w:vAlign w:val="center"/>
          </w:tcPr>
          <w:p w:rsidR="00245F77" w:rsidRPr="00DB74E0" w:rsidRDefault="00245F77" w:rsidP="00245F77">
            <w:pPr>
              <w:widowControl w:val="0"/>
              <w:suppressAutoHyphens/>
              <w:autoSpaceDE w:val="0"/>
              <w:jc w:val="center"/>
              <w:rPr>
                <w:b/>
                <w:sz w:val="26"/>
                <w:szCs w:val="26"/>
              </w:rPr>
            </w:pPr>
            <w:r w:rsidRPr="00DB74E0">
              <w:rPr>
                <w:b/>
                <w:sz w:val="26"/>
                <w:szCs w:val="26"/>
              </w:rPr>
              <w:t>Название</w:t>
            </w:r>
          </w:p>
        </w:tc>
        <w:tc>
          <w:tcPr>
            <w:tcW w:w="2196" w:type="dxa"/>
            <w:vAlign w:val="center"/>
          </w:tcPr>
          <w:p w:rsidR="00245F77" w:rsidRPr="00DB74E0" w:rsidRDefault="00245F77" w:rsidP="00245F77">
            <w:pPr>
              <w:widowControl w:val="0"/>
              <w:suppressAutoHyphens/>
              <w:autoSpaceDE w:val="0"/>
              <w:jc w:val="center"/>
              <w:rPr>
                <w:b/>
                <w:sz w:val="26"/>
                <w:szCs w:val="26"/>
              </w:rPr>
            </w:pPr>
            <w:r w:rsidRPr="00DB74E0">
              <w:rPr>
                <w:b/>
                <w:sz w:val="26"/>
                <w:szCs w:val="26"/>
              </w:rPr>
              <w:t>Адрес</w:t>
            </w:r>
          </w:p>
        </w:tc>
        <w:tc>
          <w:tcPr>
            <w:tcW w:w="1878" w:type="dxa"/>
            <w:vAlign w:val="center"/>
          </w:tcPr>
          <w:p w:rsidR="00245F77" w:rsidRPr="00DB74E0" w:rsidRDefault="00245F77" w:rsidP="00245F77">
            <w:pPr>
              <w:widowControl w:val="0"/>
              <w:suppressAutoHyphens/>
              <w:autoSpaceDE w:val="0"/>
              <w:jc w:val="center"/>
              <w:rPr>
                <w:b/>
                <w:sz w:val="26"/>
                <w:szCs w:val="26"/>
              </w:rPr>
            </w:pPr>
            <w:r w:rsidRPr="00DB74E0">
              <w:rPr>
                <w:b/>
                <w:sz w:val="26"/>
                <w:szCs w:val="26"/>
              </w:rPr>
              <w:t>Профиль предприятия</w:t>
            </w:r>
          </w:p>
        </w:tc>
        <w:tc>
          <w:tcPr>
            <w:tcW w:w="1842" w:type="dxa"/>
            <w:vAlign w:val="center"/>
          </w:tcPr>
          <w:p w:rsidR="00245F77" w:rsidRPr="00DB74E0" w:rsidRDefault="00245F77" w:rsidP="00245F77">
            <w:pPr>
              <w:widowControl w:val="0"/>
              <w:suppressAutoHyphens/>
              <w:autoSpaceDE w:val="0"/>
              <w:jc w:val="center"/>
              <w:rPr>
                <w:b/>
                <w:sz w:val="26"/>
                <w:szCs w:val="26"/>
              </w:rPr>
            </w:pPr>
            <w:r w:rsidRPr="00DB74E0">
              <w:rPr>
                <w:b/>
                <w:sz w:val="26"/>
                <w:szCs w:val="26"/>
              </w:rPr>
              <w:t>Количество работников</w:t>
            </w:r>
          </w:p>
        </w:tc>
        <w:tc>
          <w:tcPr>
            <w:tcW w:w="1847" w:type="dxa"/>
            <w:vAlign w:val="center"/>
          </w:tcPr>
          <w:p w:rsidR="00245F77" w:rsidRPr="00DB74E0" w:rsidRDefault="00245F77" w:rsidP="00245F77">
            <w:pPr>
              <w:widowControl w:val="0"/>
              <w:suppressAutoHyphens/>
              <w:autoSpaceDE w:val="0"/>
              <w:jc w:val="center"/>
              <w:rPr>
                <w:b/>
                <w:sz w:val="26"/>
                <w:szCs w:val="26"/>
                <w:vertAlign w:val="superscript"/>
              </w:rPr>
            </w:pPr>
            <w:r w:rsidRPr="00DB74E0">
              <w:rPr>
                <w:b/>
                <w:sz w:val="26"/>
                <w:szCs w:val="26"/>
              </w:rPr>
              <w:t>Площадь помещения, м</w:t>
            </w:r>
            <w:r w:rsidRPr="00DB74E0">
              <w:rPr>
                <w:b/>
                <w:sz w:val="26"/>
                <w:szCs w:val="26"/>
                <w:vertAlign w:val="superscript"/>
              </w:rPr>
              <w:t>2</w:t>
            </w:r>
          </w:p>
        </w:tc>
      </w:tr>
      <w:tr w:rsidR="001045A4" w:rsidRPr="00245F77" w:rsidTr="00764948">
        <w:tc>
          <w:tcPr>
            <w:tcW w:w="1807" w:type="dxa"/>
          </w:tcPr>
          <w:p w:rsidR="001045A4" w:rsidRPr="001045A4" w:rsidRDefault="001045A4" w:rsidP="00FC2EA7">
            <w:pPr>
              <w:jc w:val="center"/>
              <w:rPr>
                <w:sz w:val="22"/>
                <w:szCs w:val="22"/>
              </w:rPr>
            </w:pPr>
            <w:r w:rsidRPr="001045A4">
              <w:rPr>
                <w:sz w:val="22"/>
                <w:szCs w:val="22"/>
              </w:rPr>
              <w:t>ИП Муравьев А.А.</w:t>
            </w:r>
          </w:p>
        </w:tc>
        <w:tc>
          <w:tcPr>
            <w:tcW w:w="2196" w:type="dxa"/>
          </w:tcPr>
          <w:p w:rsidR="001045A4" w:rsidRPr="001045A4" w:rsidRDefault="001045A4" w:rsidP="00FC2EA7">
            <w:pPr>
              <w:jc w:val="center"/>
              <w:rPr>
                <w:sz w:val="22"/>
                <w:szCs w:val="22"/>
              </w:rPr>
            </w:pPr>
            <w:r w:rsidRPr="001045A4">
              <w:rPr>
                <w:sz w:val="22"/>
                <w:szCs w:val="22"/>
              </w:rPr>
              <w:t>с.</w:t>
            </w:r>
            <w:r w:rsidR="00764948">
              <w:rPr>
                <w:sz w:val="22"/>
                <w:szCs w:val="22"/>
              </w:rPr>
              <w:t xml:space="preserve"> </w:t>
            </w:r>
            <w:r w:rsidRPr="001045A4">
              <w:rPr>
                <w:sz w:val="22"/>
                <w:szCs w:val="22"/>
              </w:rPr>
              <w:t>Благодатное</w:t>
            </w:r>
          </w:p>
          <w:p w:rsidR="001045A4" w:rsidRPr="001045A4" w:rsidRDefault="001045A4" w:rsidP="00FC2EA7">
            <w:pPr>
              <w:jc w:val="center"/>
              <w:rPr>
                <w:sz w:val="22"/>
                <w:szCs w:val="22"/>
              </w:rPr>
            </w:pPr>
            <w:r w:rsidRPr="001045A4">
              <w:rPr>
                <w:sz w:val="22"/>
                <w:szCs w:val="22"/>
              </w:rPr>
              <w:t>ул.Центральная,133</w:t>
            </w:r>
          </w:p>
        </w:tc>
        <w:tc>
          <w:tcPr>
            <w:tcW w:w="1878" w:type="dxa"/>
          </w:tcPr>
          <w:p w:rsidR="001045A4" w:rsidRPr="001045A4" w:rsidRDefault="001045A4" w:rsidP="00FC2EA7">
            <w:pPr>
              <w:jc w:val="center"/>
              <w:rPr>
                <w:sz w:val="22"/>
                <w:szCs w:val="22"/>
              </w:rPr>
            </w:pPr>
            <w:r w:rsidRPr="001045A4">
              <w:rPr>
                <w:sz w:val="22"/>
                <w:szCs w:val="22"/>
              </w:rPr>
              <w:t>розничная торговля</w:t>
            </w:r>
          </w:p>
        </w:tc>
        <w:tc>
          <w:tcPr>
            <w:tcW w:w="1842" w:type="dxa"/>
          </w:tcPr>
          <w:p w:rsidR="001045A4" w:rsidRPr="001045A4" w:rsidRDefault="001045A4" w:rsidP="00FC2EA7">
            <w:pPr>
              <w:jc w:val="center"/>
              <w:rPr>
                <w:sz w:val="22"/>
                <w:szCs w:val="22"/>
              </w:rPr>
            </w:pPr>
            <w:r w:rsidRPr="001045A4">
              <w:rPr>
                <w:sz w:val="22"/>
                <w:szCs w:val="22"/>
              </w:rPr>
              <w:t>1</w:t>
            </w:r>
          </w:p>
        </w:tc>
        <w:tc>
          <w:tcPr>
            <w:tcW w:w="1847" w:type="dxa"/>
          </w:tcPr>
          <w:p w:rsidR="001045A4" w:rsidRPr="001045A4" w:rsidRDefault="001045A4" w:rsidP="00FC2EA7">
            <w:pPr>
              <w:jc w:val="center"/>
              <w:rPr>
                <w:sz w:val="22"/>
                <w:szCs w:val="22"/>
              </w:rPr>
            </w:pPr>
            <w:r w:rsidRPr="001045A4">
              <w:rPr>
                <w:sz w:val="22"/>
                <w:szCs w:val="22"/>
              </w:rPr>
              <w:t>25,0</w:t>
            </w:r>
          </w:p>
        </w:tc>
      </w:tr>
      <w:tr w:rsidR="001045A4" w:rsidRPr="00245F77" w:rsidTr="00764948">
        <w:tc>
          <w:tcPr>
            <w:tcW w:w="1807" w:type="dxa"/>
          </w:tcPr>
          <w:p w:rsidR="001045A4" w:rsidRPr="001045A4" w:rsidRDefault="001045A4" w:rsidP="00FC2EA7">
            <w:pPr>
              <w:jc w:val="center"/>
              <w:rPr>
                <w:sz w:val="22"/>
                <w:szCs w:val="22"/>
              </w:rPr>
            </w:pPr>
            <w:r w:rsidRPr="001045A4">
              <w:rPr>
                <w:sz w:val="22"/>
                <w:szCs w:val="22"/>
              </w:rPr>
              <w:t>ИП Кузьмина И.В.</w:t>
            </w:r>
          </w:p>
        </w:tc>
        <w:tc>
          <w:tcPr>
            <w:tcW w:w="2196" w:type="dxa"/>
          </w:tcPr>
          <w:p w:rsidR="001045A4" w:rsidRPr="001045A4" w:rsidRDefault="001045A4" w:rsidP="00FC2EA7">
            <w:pPr>
              <w:jc w:val="center"/>
              <w:rPr>
                <w:sz w:val="22"/>
                <w:szCs w:val="22"/>
              </w:rPr>
            </w:pPr>
            <w:r w:rsidRPr="001045A4">
              <w:rPr>
                <w:sz w:val="22"/>
                <w:szCs w:val="22"/>
              </w:rPr>
              <w:t>с.</w:t>
            </w:r>
            <w:r w:rsidR="00764948">
              <w:rPr>
                <w:sz w:val="22"/>
                <w:szCs w:val="22"/>
              </w:rPr>
              <w:t xml:space="preserve"> </w:t>
            </w:r>
            <w:r w:rsidRPr="001045A4">
              <w:rPr>
                <w:sz w:val="22"/>
                <w:szCs w:val="22"/>
              </w:rPr>
              <w:t>Благодатное</w:t>
            </w:r>
          </w:p>
          <w:p w:rsidR="001045A4" w:rsidRPr="001045A4" w:rsidRDefault="001045A4" w:rsidP="00FC2EA7">
            <w:pPr>
              <w:jc w:val="center"/>
              <w:rPr>
                <w:sz w:val="22"/>
                <w:szCs w:val="22"/>
              </w:rPr>
            </w:pPr>
            <w:r w:rsidRPr="001045A4">
              <w:rPr>
                <w:sz w:val="22"/>
                <w:szCs w:val="22"/>
              </w:rPr>
              <w:t>ул.Магистральная,41</w:t>
            </w:r>
          </w:p>
        </w:tc>
        <w:tc>
          <w:tcPr>
            <w:tcW w:w="1878" w:type="dxa"/>
          </w:tcPr>
          <w:p w:rsidR="001045A4" w:rsidRPr="001045A4" w:rsidRDefault="001045A4" w:rsidP="00FC2EA7">
            <w:pPr>
              <w:jc w:val="center"/>
              <w:rPr>
                <w:sz w:val="22"/>
                <w:szCs w:val="22"/>
              </w:rPr>
            </w:pPr>
            <w:r w:rsidRPr="001045A4">
              <w:rPr>
                <w:sz w:val="22"/>
                <w:szCs w:val="22"/>
              </w:rPr>
              <w:t>розничная торговля</w:t>
            </w:r>
          </w:p>
        </w:tc>
        <w:tc>
          <w:tcPr>
            <w:tcW w:w="1842" w:type="dxa"/>
          </w:tcPr>
          <w:p w:rsidR="001045A4" w:rsidRPr="001045A4" w:rsidRDefault="001045A4" w:rsidP="00FC2EA7">
            <w:pPr>
              <w:jc w:val="center"/>
              <w:rPr>
                <w:sz w:val="22"/>
                <w:szCs w:val="22"/>
              </w:rPr>
            </w:pPr>
            <w:r w:rsidRPr="001045A4">
              <w:rPr>
                <w:sz w:val="22"/>
                <w:szCs w:val="22"/>
              </w:rPr>
              <w:t>1</w:t>
            </w:r>
          </w:p>
        </w:tc>
        <w:tc>
          <w:tcPr>
            <w:tcW w:w="1847" w:type="dxa"/>
          </w:tcPr>
          <w:p w:rsidR="001045A4" w:rsidRPr="001045A4" w:rsidRDefault="001045A4" w:rsidP="00FC2EA7">
            <w:pPr>
              <w:jc w:val="center"/>
              <w:rPr>
                <w:sz w:val="22"/>
                <w:szCs w:val="22"/>
              </w:rPr>
            </w:pPr>
            <w:r w:rsidRPr="001045A4">
              <w:rPr>
                <w:sz w:val="22"/>
                <w:szCs w:val="22"/>
              </w:rPr>
              <w:t>31,0</w:t>
            </w:r>
          </w:p>
        </w:tc>
      </w:tr>
      <w:tr w:rsidR="001045A4" w:rsidRPr="00245F77" w:rsidTr="00764948">
        <w:tc>
          <w:tcPr>
            <w:tcW w:w="1807" w:type="dxa"/>
          </w:tcPr>
          <w:p w:rsidR="001045A4" w:rsidRPr="001045A4" w:rsidRDefault="001045A4" w:rsidP="00764948">
            <w:pPr>
              <w:jc w:val="center"/>
              <w:rPr>
                <w:sz w:val="22"/>
                <w:szCs w:val="22"/>
              </w:rPr>
            </w:pPr>
            <w:r w:rsidRPr="001045A4">
              <w:rPr>
                <w:sz w:val="22"/>
                <w:szCs w:val="22"/>
              </w:rPr>
              <w:t>ИП</w:t>
            </w:r>
            <w:r w:rsidR="00764948">
              <w:rPr>
                <w:sz w:val="22"/>
                <w:szCs w:val="22"/>
              </w:rPr>
              <w:t xml:space="preserve"> </w:t>
            </w:r>
            <w:r w:rsidRPr="001045A4">
              <w:rPr>
                <w:sz w:val="22"/>
                <w:szCs w:val="22"/>
              </w:rPr>
              <w:t>Хуббиев Р.Н.</w:t>
            </w:r>
          </w:p>
        </w:tc>
        <w:tc>
          <w:tcPr>
            <w:tcW w:w="2196" w:type="dxa"/>
          </w:tcPr>
          <w:p w:rsidR="001045A4" w:rsidRPr="001045A4" w:rsidRDefault="001045A4" w:rsidP="00FC2EA7">
            <w:pPr>
              <w:jc w:val="center"/>
              <w:rPr>
                <w:sz w:val="22"/>
                <w:szCs w:val="22"/>
              </w:rPr>
            </w:pPr>
            <w:r w:rsidRPr="001045A4">
              <w:rPr>
                <w:sz w:val="22"/>
                <w:szCs w:val="22"/>
              </w:rPr>
              <w:t>с.</w:t>
            </w:r>
            <w:r w:rsidR="00764948">
              <w:rPr>
                <w:sz w:val="22"/>
                <w:szCs w:val="22"/>
              </w:rPr>
              <w:t xml:space="preserve"> </w:t>
            </w:r>
            <w:r w:rsidRPr="001045A4">
              <w:rPr>
                <w:sz w:val="22"/>
                <w:szCs w:val="22"/>
              </w:rPr>
              <w:t>Благодатное</w:t>
            </w:r>
          </w:p>
          <w:p w:rsidR="001045A4" w:rsidRPr="001045A4" w:rsidRDefault="001045A4" w:rsidP="00FC2EA7">
            <w:pPr>
              <w:jc w:val="center"/>
              <w:rPr>
                <w:sz w:val="22"/>
                <w:szCs w:val="22"/>
              </w:rPr>
            </w:pPr>
            <w:r w:rsidRPr="001045A4">
              <w:rPr>
                <w:sz w:val="22"/>
                <w:szCs w:val="22"/>
              </w:rPr>
              <w:t>ул.Центральная,81</w:t>
            </w:r>
          </w:p>
        </w:tc>
        <w:tc>
          <w:tcPr>
            <w:tcW w:w="1878" w:type="dxa"/>
          </w:tcPr>
          <w:p w:rsidR="001045A4" w:rsidRPr="001045A4" w:rsidRDefault="001045A4" w:rsidP="00FC2EA7">
            <w:pPr>
              <w:jc w:val="center"/>
              <w:rPr>
                <w:sz w:val="22"/>
                <w:szCs w:val="22"/>
              </w:rPr>
            </w:pPr>
            <w:r w:rsidRPr="001045A4">
              <w:rPr>
                <w:sz w:val="22"/>
                <w:szCs w:val="22"/>
              </w:rPr>
              <w:t>розничная торговля</w:t>
            </w:r>
          </w:p>
        </w:tc>
        <w:tc>
          <w:tcPr>
            <w:tcW w:w="1842" w:type="dxa"/>
          </w:tcPr>
          <w:p w:rsidR="001045A4" w:rsidRPr="001045A4" w:rsidRDefault="001045A4" w:rsidP="00FC2EA7">
            <w:pPr>
              <w:jc w:val="center"/>
              <w:rPr>
                <w:sz w:val="22"/>
                <w:szCs w:val="22"/>
              </w:rPr>
            </w:pPr>
            <w:r w:rsidRPr="001045A4">
              <w:rPr>
                <w:sz w:val="22"/>
                <w:szCs w:val="22"/>
              </w:rPr>
              <w:t>1</w:t>
            </w:r>
          </w:p>
        </w:tc>
        <w:tc>
          <w:tcPr>
            <w:tcW w:w="1847" w:type="dxa"/>
          </w:tcPr>
          <w:p w:rsidR="001045A4" w:rsidRPr="001045A4" w:rsidRDefault="001045A4" w:rsidP="00FC2EA7">
            <w:pPr>
              <w:jc w:val="center"/>
              <w:rPr>
                <w:sz w:val="22"/>
                <w:szCs w:val="22"/>
              </w:rPr>
            </w:pPr>
            <w:r w:rsidRPr="001045A4">
              <w:rPr>
                <w:sz w:val="22"/>
                <w:szCs w:val="22"/>
              </w:rPr>
              <w:t>45,0</w:t>
            </w:r>
          </w:p>
        </w:tc>
      </w:tr>
      <w:tr w:rsidR="001045A4" w:rsidRPr="00245F77" w:rsidTr="00764948">
        <w:tc>
          <w:tcPr>
            <w:tcW w:w="1807" w:type="dxa"/>
          </w:tcPr>
          <w:p w:rsidR="001045A4" w:rsidRPr="001045A4" w:rsidRDefault="001045A4" w:rsidP="00764948">
            <w:pPr>
              <w:jc w:val="center"/>
              <w:rPr>
                <w:sz w:val="22"/>
                <w:szCs w:val="22"/>
              </w:rPr>
            </w:pPr>
            <w:r w:rsidRPr="001045A4">
              <w:rPr>
                <w:sz w:val="22"/>
                <w:szCs w:val="22"/>
              </w:rPr>
              <w:t>ИП</w:t>
            </w:r>
            <w:r w:rsidR="00764948">
              <w:rPr>
                <w:sz w:val="22"/>
                <w:szCs w:val="22"/>
              </w:rPr>
              <w:t xml:space="preserve"> </w:t>
            </w:r>
            <w:r w:rsidRPr="001045A4">
              <w:rPr>
                <w:sz w:val="22"/>
                <w:szCs w:val="22"/>
              </w:rPr>
              <w:t>Бахтиев М.А.</w:t>
            </w:r>
          </w:p>
        </w:tc>
        <w:tc>
          <w:tcPr>
            <w:tcW w:w="2196" w:type="dxa"/>
          </w:tcPr>
          <w:p w:rsidR="001045A4" w:rsidRPr="001045A4" w:rsidRDefault="001045A4" w:rsidP="00FC2EA7">
            <w:pPr>
              <w:jc w:val="center"/>
              <w:rPr>
                <w:sz w:val="22"/>
                <w:szCs w:val="22"/>
              </w:rPr>
            </w:pPr>
            <w:r w:rsidRPr="001045A4">
              <w:rPr>
                <w:sz w:val="22"/>
                <w:szCs w:val="22"/>
              </w:rPr>
              <w:t>ст.</w:t>
            </w:r>
            <w:r w:rsidR="00764948">
              <w:rPr>
                <w:sz w:val="22"/>
                <w:szCs w:val="22"/>
              </w:rPr>
              <w:t xml:space="preserve"> </w:t>
            </w:r>
            <w:r w:rsidRPr="001045A4">
              <w:rPr>
                <w:sz w:val="22"/>
                <w:szCs w:val="22"/>
              </w:rPr>
              <w:t>Возрождение</w:t>
            </w:r>
          </w:p>
          <w:p w:rsidR="001045A4" w:rsidRPr="001045A4" w:rsidRDefault="001045A4" w:rsidP="00FC2EA7">
            <w:pPr>
              <w:jc w:val="center"/>
              <w:rPr>
                <w:sz w:val="22"/>
                <w:szCs w:val="22"/>
              </w:rPr>
            </w:pPr>
            <w:r w:rsidRPr="001045A4">
              <w:rPr>
                <w:sz w:val="22"/>
                <w:szCs w:val="22"/>
              </w:rPr>
              <w:t>ул.</w:t>
            </w:r>
            <w:r w:rsidR="00764948">
              <w:rPr>
                <w:sz w:val="22"/>
                <w:szCs w:val="22"/>
              </w:rPr>
              <w:t xml:space="preserve"> </w:t>
            </w:r>
            <w:r w:rsidRPr="001045A4">
              <w:rPr>
                <w:sz w:val="22"/>
                <w:szCs w:val="22"/>
              </w:rPr>
              <w:t>Железнодорожная,</w:t>
            </w:r>
          </w:p>
          <w:p w:rsidR="001045A4" w:rsidRPr="001045A4" w:rsidRDefault="001045A4" w:rsidP="00FC2EA7">
            <w:pPr>
              <w:jc w:val="center"/>
              <w:rPr>
                <w:sz w:val="22"/>
                <w:szCs w:val="22"/>
              </w:rPr>
            </w:pPr>
            <w:r w:rsidRPr="001045A4">
              <w:rPr>
                <w:sz w:val="22"/>
                <w:szCs w:val="22"/>
              </w:rPr>
              <w:t>96 «а»</w:t>
            </w:r>
          </w:p>
        </w:tc>
        <w:tc>
          <w:tcPr>
            <w:tcW w:w="1878" w:type="dxa"/>
          </w:tcPr>
          <w:p w:rsidR="001045A4" w:rsidRPr="001045A4" w:rsidRDefault="001045A4" w:rsidP="00FC2EA7">
            <w:pPr>
              <w:jc w:val="center"/>
              <w:rPr>
                <w:sz w:val="22"/>
                <w:szCs w:val="22"/>
              </w:rPr>
            </w:pPr>
            <w:r w:rsidRPr="001045A4">
              <w:rPr>
                <w:sz w:val="22"/>
                <w:szCs w:val="22"/>
              </w:rPr>
              <w:t>розничная торговля</w:t>
            </w:r>
          </w:p>
        </w:tc>
        <w:tc>
          <w:tcPr>
            <w:tcW w:w="1842" w:type="dxa"/>
          </w:tcPr>
          <w:p w:rsidR="001045A4" w:rsidRPr="001045A4" w:rsidRDefault="001045A4" w:rsidP="00FC2EA7">
            <w:pPr>
              <w:jc w:val="center"/>
              <w:rPr>
                <w:sz w:val="22"/>
                <w:szCs w:val="22"/>
              </w:rPr>
            </w:pPr>
            <w:r w:rsidRPr="001045A4">
              <w:rPr>
                <w:sz w:val="22"/>
                <w:szCs w:val="22"/>
              </w:rPr>
              <w:t>1</w:t>
            </w:r>
          </w:p>
        </w:tc>
        <w:tc>
          <w:tcPr>
            <w:tcW w:w="1847" w:type="dxa"/>
          </w:tcPr>
          <w:p w:rsidR="001045A4" w:rsidRPr="001045A4" w:rsidRDefault="001045A4" w:rsidP="00FC2EA7">
            <w:pPr>
              <w:jc w:val="center"/>
              <w:rPr>
                <w:sz w:val="22"/>
                <w:szCs w:val="22"/>
              </w:rPr>
            </w:pPr>
            <w:r w:rsidRPr="001045A4">
              <w:rPr>
                <w:sz w:val="22"/>
                <w:szCs w:val="22"/>
              </w:rPr>
              <w:t>127,0</w:t>
            </w:r>
          </w:p>
        </w:tc>
      </w:tr>
      <w:tr w:rsidR="001045A4" w:rsidRPr="00245F77" w:rsidTr="00764948">
        <w:tc>
          <w:tcPr>
            <w:tcW w:w="1807" w:type="dxa"/>
          </w:tcPr>
          <w:p w:rsidR="001045A4" w:rsidRPr="001045A4" w:rsidRDefault="001045A4" w:rsidP="00FC2EA7">
            <w:pPr>
              <w:jc w:val="center"/>
              <w:rPr>
                <w:sz w:val="22"/>
                <w:szCs w:val="22"/>
              </w:rPr>
            </w:pPr>
            <w:r w:rsidRPr="001045A4">
              <w:rPr>
                <w:sz w:val="22"/>
                <w:szCs w:val="22"/>
              </w:rPr>
              <w:t>ИП Кузнецова Е.К.</w:t>
            </w:r>
          </w:p>
        </w:tc>
        <w:tc>
          <w:tcPr>
            <w:tcW w:w="2196" w:type="dxa"/>
          </w:tcPr>
          <w:p w:rsidR="001045A4" w:rsidRPr="001045A4" w:rsidRDefault="001045A4" w:rsidP="00FC2EA7">
            <w:pPr>
              <w:jc w:val="center"/>
              <w:rPr>
                <w:sz w:val="22"/>
                <w:szCs w:val="22"/>
              </w:rPr>
            </w:pPr>
            <w:r w:rsidRPr="001045A4">
              <w:rPr>
                <w:sz w:val="22"/>
                <w:szCs w:val="22"/>
              </w:rPr>
              <w:t>ст.</w:t>
            </w:r>
            <w:r w:rsidR="00764948">
              <w:rPr>
                <w:sz w:val="22"/>
                <w:szCs w:val="22"/>
              </w:rPr>
              <w:t xml:space="preserve"> </w:t>
            </w:r>
            <w:r w:rsidRPr="001045A4">
              <w:rPr>
                <w:sz w:val="22"/>
                <w:szCs w:val="22"/>
              </w:rPr>
              <w:t>Возрождение</w:t>
            </w:r>
          </w:p>
          <w:p w:rsidR="001045A4" w:rsidRPr="001045A4" w:rsidRDefault="001045A4" w:rsidP="00FC2EA7">
            <w:pPr>
              <w:jc w:val="center"/>
              <w:rPr>
                <w:sz w:val="22"/>
                <w:szCs w:val="22"/>
              </w:rPr>
            </w:pPr>
            <w:r w:rsidRPr="001045A4">
              <w:rPr>
                <w:sz w:val="22"/>
                <w:szCs w:val="22"/>
              </w:rPr>
              <w:t>ул.</w:t>
            </w:r>
            <w:r w:rsidR="00764948">
              <w:rPr>
                <w:sz w:val="22"/>
                <w:szCs w:val="22"/>
              </w:rPr>
              <w:t xml:space="preserve"> </w:t>
            </w:r>
            <w:r w:rsidRPr="001045A4">
              <w:rPr>
                <w:sz w:val="22"/>
                <w:szCs w:val="22"/>
              </w:rPr>
              <w:t>Железнодорожная,</w:t>
            </w:r>
          </w:p>
          <w:p w:rsidR="001045A4" w:rsidRPr="001045A4" w:rsidRDefault="001045A4" w:rsidP="00FC2EA7">
            <w:pPr>
              <w:jc w:val="center"/>
              <w:rPr>
                <w:sz w:val="22"/>
                <w:szCs w:val="22"/>
              </w:rPr>
            </w:pPr>
            <w:r w:rsidRPr="001045A4">
              <w:rPr>
                <w:sz w:val="22"/>
                <w:szCs w:val="22"/>
              </w:rPr>
              <w:t>100</w:t>
            </w:r>
          </w:p>
        </w:tc>
        <w:tc>
          <w:tcPr>
            <w:tcW w:w="1878" w:type="dxa"/>
          </w:tcPr>
          <w:p w:rsidR="001045A4" w:rsidRPr="001045A4" w:rsidRDefault="001045A4" w:rsidP="00FC2EA7">
            <w:pPr>
              <w:jc w:val="center"/>
              <w:rPr>
                <w:sz w:val="22"/>
                <w:szCs w:val="22"/>
              </w:rPr>
            </w:pPr>
            <w:r w:rsidRPr="001045A4">
              <w:rPr>
                <w:sz w:val="22"/>
                <w:szCs w:val="22"/>
              </w:rPr>
              <w:t>розничная торговля</w:t>
            </w:r>
          </w:p>
        </w:tc>
        <w:tc>
          <w:tcPr>
            <w:tcW w:w="1842" w:type="dxa"/>
          </w:tcPr>
          <w:p w:rsidR="001045A4" w:rsidRPr="001045A4" w:rsidRDefault="001045A4" w:rsidP="00FC2EA7">
            <w:pPr>
              <w:jc w:val="center"/>
              <w:rPr>
                <w:sz w:val="22"/>
                <w:szCs w:val="22"/>
              </w:rPr>
            </w:pPr>
            <w:r w:rsidRPr="001045A4">
              <w:rPr>
                <w:sz w:val="22"/>
                <w:szCs w:val="22"/>
              </w:rPr>
              <w:t>1</w:t>
            </w:r>
          </w:p>
        </w:tc>
        <w:tc>
          <w:tcPr>
            <w:tcW w:w="1847" w:type="dxa"/>
          </w:tcPr>
          <w:p w:rsidR="001045A4" w:rsidRPr="001045A4" w:rsidRDefault="001045A4" w:rsidP="00FC2EA7">
            <w:pPr>
              <w:jc w:val="center"/>
              <w:rPr>
                <w:sz w:val="22"/>
                <w:szCs w:val="22"/>
              </w:rPr>
            </w:pPr>
            <w:r w:rsidRPr="001045A4">
              <w:rPr>
                <w:sz w:val="22"/>
                <w:szCs w:val="22"/>
              </w:rPr>
              <w:t>18,0</w:t>
            </w:r>
          </w:p>
        </w:tc>
      </w:tr>
      <w:tr w:rsidR="001045A4" w:rsidRPr="00245F77" w:rsidTr="00764948">
        <w:tc>
          <w:tcPr>
            <w:tcW w:w="1807" w:type="dxa"/>
          </w:tcPr>
          <w:p w:rsidR="001045A4" w:rsidRPr="001045A4" w:rsidRDefault="00764948" w:rsidP="00FC2EA7">
            <w:pPr>
              <w:jc w:val="center"/>
              <w:rPr>
                <w:sz w:val="22"/>
                <w:szCs w:val="22"/>
              </w:rPr>
            </w:pPr>
            <w:r>
              <w:rPr>
                <w:sz w:val="22"/>
                <w:szCs w:val="22"/>
              </w:rPr>
              <w:t xml:space="preserve">ИП </w:t>
            </w:r>
            <w:r w:rsidR="001045A4" w:rsidRPr="001045A4">
              <w:rPr>
                <w:sz w:val="22"/>
                <w:szCs w:val="22"/>
              </w:rPr>
              <w:t>Колдыркаева С.А.</w:t>
            </w:r>
          </w:p>
        </w:tc>
        <w:tc>
          <w:tcPr>
            <w:tcW w:w="2196" w:type="dxa"/>
          </w:tcPr>
          <w:p w:rsidR="001045A4" w:rsidRPr="001045A4" w:rsidRDefault="001045A4" w:rsidP="00FC2EA7">
            <w:pPr>
              <w:jc w:val="center"/>
              <w:rPr>
                <w:sz w:val="22"/>
                <w:szCs w:val="22"/>
              </w:rPr>
            </w:pPr>
            <w:r w:rsidRPr="001045A4">
              <w:rPr>
                <w:sz w:val="22"/>
                <w:szCs w:val="22"/>
              </w:rPr>
              <w:t>ст.</w:t>
            </w:r>
            <w:r w:rsidR="00764948">
              <w:rPr>
                <w:sz w:val="22"/>
                <w:szCs w:val="22"/>
              </w:rPr>
              <w:t xml:space="preserve"> </w:t>
            </w:r>
            <w:r w:rsidRPr="001045A4">
              <w:rPr>
                <w:sz w:val="22"/>
                <w:szCs w:val="22"/>
              </w:rPr>
              <w:t>Возрождение</w:t>
            </w:r>
          </w:p>
          <w:p w:rsidR="001045A4" w:rsidRPr="001045A4" w:rsidRDefault="001045A4" w:rsidP="00FC2EA7">
            <w:pPr>
              <w:jc w:val="center"/>
              <w:rPr>
                <w:sz w:val="22"/>
                <w:szCs w:val="22"/>
              </w:rPr>
            </w:pPr>
            <w:r w:rsidRPr="001045A4">
              <w:rPr>
                <w:sz w:val="22"/>
                <w:szCs w:val="22"/>
              </w:rPr>
              <w:t>ул.</w:t>
            </w:r>
            <w:r w:rsidR="00764948">
              <w:rPr>
                <w:sz w:val="22"/>
                <w:szCs w:val="22"/>
              </w:rPr>
              <w:t xml:space="preserve"> </w:t>
            </w:r>
            <w:r w:rsidRPr="001045A4">
              <w:rPr>
                <w:sz w:val="22"/>
                <w:szCs w:val="22"/>
              </w:rPr>
              <w:t>Железнодорожная,</w:t>
            </w:r>
          </w:p>
          <w:p w:rsidR="001045A4" w:rsidRPr="001045A4" w:rsidRDefault="001045A4" w:rsidP="00FC2EA7">
            <w:pPr>
              <w:jc w:val="center"/>
              <w:rPr>
                <w:sz w:val="22"/>
                <w:szCs w:val="22"/>
              </w:rPr>
            </w:pPr>
            <w:r w:rsidRPr="001045A4">
              <w:rPr>
                <w:sz w:val="22"/>
                <w:szCs w:val="22"/>
              </w:rPr>
              <w:t>98</w:t>
            </w:r>
          </w:p>
        </w:tc>
        <w:tc>
          <w:tcPr>
            <w:tcW w:w="1878" w:type="dxa"/>
          </w:tcPr>
          <w:p w:rsidR="001045A4" w:rsidRPr="001045A4" w:rsidRDefault="001045A4" w:rsidP="00FC2EA7">
            <w:pPr>
              <w:jc w:val="center"/>
              <w:rPr>
                <w:sz w:val="22"/>
                <w:szCs w:val="22"/>
              </w:rPr>
            </w:pPr>
            <w:r w:rsidRPr="001045A4">
              <w:rPr>
                <w:sz w:val="22"/>
                <w:szCs w:val="22"/>
              </w:rPr>
              <w:t>розничная торговля</w:t>
            </w:r>
          </w:p>
        </w:tc>
        <w:tc>
          <w:tcPr>
            <w:tcW w:w="1842" w:type="dxa"/>
          </w:tcPr>
          <w:p w:rsidR="001045A4" w:rsidRPr="001045A4" w:rsidRDefault="001045A4" w:rsidP="00FC2EA7">
            <w:pPr>
              <w:jc w:val="center"/>
              <w:rPr>
                <w:sz w:val="22"/>
                <w:szCs w:val="22"/>
              </w:rPr>
            </w:pPr>
            <w:r w:rsidRPr="001045A4">
              <w:rPr>
                <w:sz w:val="22"/>
                <w:szCs w:val="22"/>
              </w:rPr>
              <w:t>1</w:t>
            </w:r>
          </w:p>
        </w:tc>
        <w:tc>
          <w:tcPr>
            <w:tcW w:w="1847" w:type="dxa"/>
          </w:tcPr>
          <w:p w:rsidR="001045A4" w:rsidRPr="001045A4" w:rsidRDefault="001045A4" w:rsidP="00FC2EA7">
            <w:pPr>
              <w:jc w:val="center"/>
              <w:rPr>
                <w:sz w:val="22"/>
                <w:szCs w:val="22"/>
              </w:rPr>
            </w:pPr>
            <w:r w:rsidRPr="001045A4">
              <w:rPr>
                <w:sz w:val="22"/>
                <w:szCs w:val="22"/>
              </w:rPr>
              <w:t>22,0</w:t>
            </w:r>
          </w:p>
        </w:tc>
      </w:tr>
      <w:tr w:rsidR="00245F77" w:rsidRPr="00245F77" w:rsidTr="00764948">
        <w:tc>
          <w:tcPr>
            <w:tcW w:w="1807" w:type="dxa"/>
            <w:vAlign w:val="center"/>
          </w:tcPr>
          <w:p w:rsidR="00245F77" w:rsidRPr="001045A4" w:rsidRDefault="00245F77" w:rsidP="00245F77">
            <w:pPr>
              <w:widowControl w:val="0"/>
              <w:suppressAutoHyphens/>
              <w:autoSpaceDE w:val="0"/>
              <w:jc w:val="center"/>
              <w:rPr>
                <w:sz w:val="26"/>
                <w:szCs w:val="26"/>
              </w:rPr>
            </w:pPr>
            <w:r w:rsidRPr="001045A4">
              <w:rPr>
                <w:sz w:val="26"/>
                <w:szCs w:val="26"/>
              </w:rPr>
              <w:t>ВСЕГО:</w:t>
            </w:r>
          </w:p>
        </w:tc>
        <w:tc>
          <w:tcPr>
            <w:tcW w:w="2196" w:type="dxa"/>
            <w:vAlign w:val="center"/>
          </w:tcPr>
          <w:p w:rsidR="00245F77" w:rsidRPr="001045A4" w:rsidRDefault="00245F77" w:rsidP="00245F77">
            <w:pPr>
              <w:widowControl w:val="0"/>
              <w:suppressAutoHyphens/>
              <w:autoSpaceDE w:val="0"/>
              <w:jc w:val="center"/>
              <w:rPr>
                <w:sz w:val="26"/>
                <w:szCs w:val="26"/>
              </w:rPr>
            </w:pPr>
            <w:r w:rsidRPr="001045A4">
              <w:rPr>
                <w:sz w:val="26"/>
                <w:szCs w:val="26"/>
              </w:rPr>
              <w:t>-</w:t>
            </w:r>
          </w:p>
        </w:tc>
        <w:tc>
          <w:tcPr>
            <w:tcW w:w="1878" w:type="dxa"/>
            <w:vAlign w:val="center"/>
          </w:tcPr>
          <w:p w:rsidR="00245F77" w:rsidRPr="001045A4" w:rsidRDefault="00245F77" w:rsidP="00245F77">
            <w:pPr>
              <w:widowControl w:val="0"/>
              <w:suppressAutoHyphens/>
              <w:autoSpaceDE w:val="0"/>
              <w:jc w:val="center"/>
              <w:rPr>
                <w:sz w:val="26"/>
                <w:szCs w:val="26"/>
              </w:rPr>
            </w:pPr>
            <w:r w:rsidRPr="001045A4">
              <w:rPr>
                <w:sz w:val="26"/>
                <w:szCs w:val="26"/>
              </w:rPr>
              <w:t>-</w:t>
            </w:r>
          </w:p>
        </w:tc>
        <w:tc>
          <w:tcPr>
            <w:tcW w:w="1842" w:type="dxa"/>
            <w:vAlign w:val="center"/>
          </w:tcPr>
          <w:p w:rsidR="00245F77" w:rsidRPr="001045A4" w:rsidRDefault="001045A4" w:rsidP="00245F77">
            <w:pPr>
              <w:widowControl w:val="0"/>
              <w:suppressAutoHyphens/>
              <w:autoSpaceDE w:val="0"/>
              <w:jc w:val="center"/>
              <w:rPr>
                <w:sz w:val="26"/>
                <w:szCs w:val="26"/>
              </w:rPr>
            </w:pPr>
            <w:r w:rsidRPr="001045A4">
              <w:rPr>
                <w:sz w:val="26"/>
                <w:szCs w:val="26"/>
              </w:rPr>
              <w:t>6</w:t>
            </w:r>
          </w:p>
        </w:tc>
        <w:tc>
          <w:tcPr>
            <w:tcW w:w="1847" w:type="dxa"/>
            <w:vAlign w:val="center"/>
          </w:tcPr>
          <w:p w:rsidR="00245F77" w:rsidRPr="001045A4" w:rsidRDefault="001045A4" w:rsidP="00245F77">
            <w:pPr>
              <w:widowControl w:val="0"/>
              <w:suppressAutoHyphens/>
              <w:autoSpaceDE w:val="0"/>
              <w:jc w:val="center"/>
              <w:rPr>
                <w:sz w:val="26"/>
                <w:szCs w:val="26"/>
              </w:rPr>
            </w:pPr>
            <w:r w:rsidRPr="001045A4">
              <w:rPr>
                <w:sz w:val="26"/>
                <w:szCs w:val="26"/>
              </w:rPr>
              <w:t>268</w:t>
            </w:r>
          </w:p>
        </w:tc>
      </w:tr>
    </w:tbl>
    <w:p w:rsidR="00245F77" w:rsidRPr="001045A4" w:rsidRDefault="00245F77" w:rsidP="00245F77">
      <w:pPr>
        <w:widowControl w:val="0"/>
        <w:suppressAutoHyphens/>
        <w:autoSpaceDE w:val="0"/>
        <w:ind w:firstLine="851"/>
        <w:jc w:val="both"/>
        <w:rPr>
          <w:sz w:val="26"/>
          <w:szCs w:val="26"/>
        </w:rPr>
      </w:pPr>
      <w:r w:rsidRPr="001045A4">
        <w:rPr>
          <w:sz w:val="26"/>
          <w:szCs w:val="26"/>
        </w:rPr>
        <w:lastRenderedPageBreak/>
        <w:t xml:space="preserve">Общая площадь предприятий торговли – </w:t>
      </w:r>
      <w:r w:rsidR="001045A4" w:rsidRPr="001045A4">
        <w:rPr>
          <w:sz w:val="26"/>
          <w:szCs w:val="26"/>
        </w:rPr>
        <w:t>268</w:t>
      </w:r>
      <w:r w:rsidRPr="001045A4">
        <w:rPr>
          <w:sz w:val="26"/>
          <w:szCs w:val="26"/>
        </w:rPr>
        <w:t xml:space="preserve"> м</w:t>
      </w:r>
      <w:r w:rsidRPr="001045A4">
        <w:rPr>
          <w:sz w:val="26"/>
          <w:szCs w:val="26"/>
          <w:vertAlign w:val="superscript"/>
        </w:rPr>
        <w:t>2</w:t>
      </w:r>
      <w:r w:rsidRPr="001045A4">
        <w:rPr>
          <w:sz w:val="26"/>
          <w:szCs w:val="26"/>
        </w:rPr>
        <w:t>, (торговая площадь по СНиП 2.07.01-89* равна 258,8 м</w:t>
      </w:r>
      <w:r w:rsidRPr="001045A4">
        <w:rPr>
          <w:sz w:val="26"/>
          <w:szCs w:val="26"/>
          <w:vertAlign w:val="superscript"/>
        </w:rPr>
        <w:t>2</w:t>
      </w:r>
      <w:r w:rsidRPr="001045A4">
        <w:rPr>
          <w:sz w:val="26"/>
          <w:szCs w:val="26"/>
        </w:rPr>
        <w:t xml:space="preserve">) что выше рекомендуемой СНиП 2.07.01-89* показателя. Потребность для </w:t>
      </w:r>
      <w:r w:rsidR="001045A4">
        <w:rPr>
          <w:sz w:val="26"/>
          <w:szCs w:val="26"/>
        </w:rPr>
        <w:t>Благодат</w:t>
      </w:r>
      <w:r w:rsidRPr="001045A4">
        <w:rPr>
          <w:sz w:val="26"/>
          <w:szCs w:val="26"/>
        </w:rPr>
        <w:t>инского МО согласно СНиП 2.07.01-89* должна составлять 230,4 м</w:t>
      </w:r>
      <w:r w:rsidRPr="001045A4">
        <w:rPr>
          <w:sz w:val="26"/>
          <w:szCs w:val="26"/>
          <w:vertAlign w:val="superscript"/>
        </w:rPr>
        <w:t>2</w:t>
      </w:r>
      <w:r w:rsidRPr="001045A4">
        <w:rPr>
          <w:sz w:val="26"/>
          <w:szCs w:val="26"/>
        </w:rPr>
        <w:t>. Количество занятого населения в торговле – 4 человека.</w:t>
      </w:r>
    </w:p>
    <w:p w:rsidR="00245F77" w:rsidRPr="001045A4" w:rsidRDefault="00245F77" w:rsidP="00245F77">
      <w:pPr>
        <w:widowControl w:val="0"/>
        <w:suppressAutoHyphens/>
        <w:autoSpaceDE w:val="0"/>
        <w:ind w:firstLine="851"/>
        <w:jc w:val="both"/>
        <w:rPr>
          <w:sz w:val="26"/>
          <w:szCs w:val="26"/>
        </w:rPr>
      </w:pPr>
      <w:r w:rsidRPr="001045A4">
        <w:rPr>
          <w:sz w:val="26"/>
          <w:szCs w:val="26"/>
        </w:rPr>
        <w:t xml:space="preserve">Учреждения торговли в МО представлены только первичной ступенью обслуживания, расположенные в жилых кварталах с. </w:t>
      </w:r>
      <w:r w:rsidR="001045A4">
        <w:rPr>
          <w:sz w:val="26"/>
          <w:szCs w:val="26"/>
        </w:rPr>
        <w:t>Благодатное.</w:t>
      </w:r>
      <w:r w:rsidRPr="001045A4">
        <w:rPr>
          <w:sz w:val="26"/>
          <w:szCs w:val="26"/>
        </w:rPr>
        <w:t xml:space="preserve"> В с. </w:t>
      </w:r>
      <w:r w:rsidR="001045A4">
        <w:rPr>
          <w:sz w:val="26"/>
          <w:szCs w:val="26"/>
        </w:rPr>
        <w:t>Нижняя Лебежайка Благодат</w:t>
      </w:r>
      <w:r w:rsidRPr="001045A4">
        <w:rPr>
          <w:sz w:val="26"/>
          <w:szCs w:val="26"/>
        </w:rPr>
        <w:t>инского МО предприятий торговли не зарегистрировано. Имеет место частная торговля, продуктами, произведёнными на собственных участках.</w:t>
      </w:r>
    </w:p>
    <w:p w:rsidR="00245F77" w:rsidRPr="001045A4" w:rsidRDefault="00245F77" w:rsidP="00245F77">
      <w:pPr>
        <w:widowControl w:val="0"/>
        <w:suppressAutoHyphens/>
        <w:autoSpaceDE w:val="0"/>
        <w:ind w:firstLine="851"/>
        <w:jc w:val="both"/>
        <w:rPr>
          <w:sz w:val="26"/>
          <w:szCs w:val="26"/>
        </w:rPr>
      </w:pPr>
      <w:r w:rsidRPr="001045A4">
        <w:rPr>
          <w:sz w:val="26"/>
          <w:szCs w:val="26"/>
        </w:rPr>
        <w:t xml:space="preserve">Учреждения периодической ступени обслуживания (рыночные комплексы) в МО не представлены. </w:t>
      </w:r>
    </w:p>
    <w:p w:rsidR="00245F77" w:rsidRPr="001045A4" w:rsidRDefault="00245F77" w:rsidP="00245F77">
      <w:pPr>
        <w:widowControl w:val="0"/>
        <w:suppressAutoHyphens/>
        <w:autoSpaceDE w:val="0"/>
        <w:ind w:firstLine="851"/>
        <w:jc w:val="both"/>
        <w:rPr>
          <w:sz w:val="26"/>
          <w:szCs w:val="26"/>
        </w:rPr>
      </w:pPr>
      <w:r w:rsidRPr="001045A4">
        <w:rPr>
          <w:sz w:val="26"/>
          <w:szCs w:val="26"/>
        </w:rPr>
        <w:t>Объектами торговли уникальной ступени обслуживания муниципальное образование обеспечено за счёт Хвалынских объектов, таких как торговые комплексы, рынок и другие.</w:t>
      </w:r>
    </w:p>
    <w:p w:rsidR="00245F77" w:rsidRPr="001045A4" w:rsidRDefault="00245F77" w:rsidP="00245F77">
      <w:pPr>
        <w:widowControl w:val="0"/>
        <w:suppressAutoHyphens/>
        <w:autoSpaceDE w:val="0"/>
        <w:ind w:firstLine="851"/>
        <w:jc w:val="both"/>
        <w:rPr>
          <w:sz w:val="26"/>
          <w:szCs w:val="26"/>
        </w:rPr>
      </w:pPr>
      <w:r w:rsidRPr="001045A4">
        <w:rPr>
          <w:sz w:val="26"/>
          <w:szCs w:val="26"/>
        </w:rPr>
        <w:t>В целом развитие торговли идёт динамично, строительство новых объектов и реконструкция существующих происходят в соответствии с требованиями рынка – обеспечения соответствующего предложения на имеющийся в поселении спрос.</w:t>
      </w:r>
    </w:p>
    <w:p w:rsidR="00245F77" w:rsidRPr="00245F77" w:rsidRDefault="00245F77" w:rsidP="00245F77">
      <w:pPr>
        <w:widowControl w:val="0"/>
        <w:suppressAutoHyphens/>
        <w:autoSpaceDE w:val="0"/>
        <w:ind w:firstLine="851"/>
        <w:jc w:val="both"/>
        <w:rPr>
          <w:color w:val="FF0000"/>
          <w:sz w:val="26"/>
          <w:szCs w:val="26"/>
        </w:rPr>
      </w:pPr>
    </w:p>
    <w:p w:rsidR="00245F77" w:rsidRPr="001045A4" w:rsidRDefault="00245F77" w:rsidP="00245F77">
      <w:pPr>
        <w:spacing w:after="200"/>
        <w:ind w:firstLine="851"/>
        <w:jc w:val="center"/>
        <w:outlineLvl w:val="2"/>
        <w:rPr>
          <w:i/>
          <w:sz w:val="26"/>
          <w:szCs w:val="22"/>
          <w:lang w:eastAsia="en-US"/>
        </w:rPr>
      </w:pPr>
      <w:bookmarkStart w:id="159" w:name="_Toc270950869"/>
      <w:bookmarkStart w:id="160" w:name="_Toc344148293"/>
      <w:r w:rsidRPr="001045A4">
        <w:rPr>
          <w:i/>
          <w:sz w:val="26"/>
          <w:szCs w:val="22"/>
          <w:lang w:eastAsia="en-US"/>
        </w:rPr>
        <w:t>9.5.2 Предприятия бытового обслуживания</w:t>
      </w:r>
      <w:bookmarkEnd w:id="159"/>
      <w:bookmarkEnd w:id="160"/>
    </w:p>
    <w:p w:rsidR="00245F77" w:rsidRPr="001045A4" w:rsidRDefault="00245F77" w:rsidP="00245F77">
      <w:pPr>
        <w:widowControl w:val="0"/>
        <w:suppressAutoHyphens/>
        <w:autoSpaceDE w:val="0"/>
        <w:ind w:firstLine="851"/>
        <w:jc w:val="both"/>
        <w:rPr>
          <w:sz w:val="26"/>
          <w:szCs w:val="26"/>
        </w:rPr>
      </w:pPr>
      <w:r w:rsidRPr="001045A4">
        <w:rPr>
          <w:sz w:val="26"/>
          <w:szCs w:val="26"/>
        </w:rPr>
        <w:t xml:space="preserve">По данным Администрации </w:t>
      </w:r>
      <w:r w:rsidR="001045A4" w:rsidRPr="001045A4">
        <w:rPr>
          <w:sz w:val="26"/>
          <w:szCs w:val="26"/>
        </w:rPr>
        <w:t>МО</w:t>
      </w:r>
      <w:r w:rsidRPr="001045A4">
        <w:rPr>
          <w:sz w:val="26"/>
          <w:szCs w:val="26"/>
        </w:rPr>
        <w:t xml:space="preserve">, на территории </w:t>
      </w:r>
      <w:r w:rsidR="001045A4">
        <w:rPr>
          <w:sz w:val="26"/>
          <w:szCs w:val="26"/>
        </w:rPr>
        <w:t>Благодат</w:t>
      </w:r>
      <w:r w:rsidRPr="001045A4">
        <w:rPr>
          <w:sz w:val="26"/>
          <w:szCs w:val="26"/>
        </w:rPr>
        <w:t xml:space="preserve">инского МО предприятий бытового обслуживания не зарегистрировано. </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0"/>
        <w:gridCol w:w="2248"/>
        <w:gridCol w:w="1598"/>
        <w:gridCol w:w="1869"/>
        <w:gridCol w:w="2011"/>
      </w:tblGrid>
      <w:tr w:rsidR="00F43E39" w:rsidRPr="00764948" w:rsidTr="00764948">
        <w:tc>
          <w:tcPr>
            <w:tcW w:w="1809" w:type="dxa"/>
            <w:vAlign w:val="center"/>
          </w:tcPr>
          <w:p w:rsidR="00F43E39" w:rsidRPr="00764948" w:rsidRDefault="00F43E39" w:rsidP="00764948">
            <w:pPr>
              <w:jc w:val="center"/>
              <w:rPr>
                <w:rFonts w:eastAsia="Calibri" w:cs="Times New Roman"/>
                <w:b/>
                <w:sz w:val="22"/>
                <w:szCs w:val="22"/>
              </w:rPr>
            </w:pPr>
            <w:r w:rsidRPr="00764948">
              <w:rPr>
                <w:rFonts w:eastAsia="Calibri" w:cs="Times New Roman"/>
                <w:b/>
                <w:sz w:val="22"/>
                <w:szCs w:val="22"/>
              </w:rPr>
              <w:t>Название</w:t>
            </w:r>
          </w:p>
        </w:tc>
        <w:tc>
          <w:tcPr>
            <w:tcW w:w="1134" w:type="dxa"/>
            <w:vAlign w:val="center"/>
          </w:tcPr>
          <w:p w:rsidR="00F43E39" w:rsidRPr="00764948" w:rsidRDefault="00F43E39" w:rsidP="00764948">
            <w:pPr>
              <w:jc w:val="center"/>
              <w:rPr>
                <w:rFonts w:eastAsia="Calibri" w:cs="Times New Roman"/>
                <w:b/>
                <w:sz w:val="22"/>
                <w:szCs w:val="22"/>
              </w:rPr>
            </w:pPr>
            <w:r w:rsidRPr="00764948">
              <w:rPr>
                <w:rFonts w:eastAsia="Calibri" w:cs="Times New Roman"/>
                <w:b/>
                <w:sz w:val="22"/>
                <w:szCs w:val="22"/>
              </w:rPr>
              <w:t>Адрес</w:t>
            </w:r>
          </w:p>
        </w:tc>
        <w:tc>
          <w:tcPr>
            <w:tcW w:w="1701" w:type="dxa"/>
            <w:vAlign w:val="center"/>
          </w:tcPr>
          <w:p w:rsidR="00F43E39" w:rsidRPr="00764948" w:rsidRDefault="00F43E39" w:rsidP="00764948">
            <w:pPr>
              <w:jc w:val="center"/>
              <w:rPr>
                <w:rFonts w:eastAsia="Calibri" w:cs="Times New Roman"/>
                <w:b/>
                <w:sz w:val="22"/>
                <w:szCs w:val="22"/>
              </w:rPr>
            </w:pPr>
            <w:r w:rsidRPr="00764948">
              <w:rPr>
                <w:rFonts w:eastAsia="Calibri" w:cs="Times New Roman"/>
                <w:b/>
                <w:sz w:val="22"/>
                <w:szCs w:val="22"/>
              </w:rPr>
              <w:t>Профиль предприятия</w:t>
            </w:r>
          </w:p>
        </w:tc>
        <w:tc>
          <w:tcPr>
            <w:tcW w:w="2127" w:type="dxa"/>
            <w:vAlign w:val="center"/>
          </w:tcPr>
          <w:p w:rsidR="00F43E39" w:rsidRPr="00764948" w:rsidRDefault="00F43E39" w:rsidP="00764948">
            <w:pPr>
              <w:jc w:val="center"/>
              <w:rPr>
                <w:rFonts w:eastAsia="Calibri" w:cs="Times New Roman"/>
                <w:b/>
                <w:sz w:val="22"/>
                <w:szCs w:val="22"/>
              </w:rPr>
            </w:pPr>
            <w:r w:rsidRPr="00764948">
              <w:rPr>
                <w:rFonts w:eastAsia="Calibri" w:cs="Times New Roman"/>
                <w:b/>
                <w:sz w:val="22"/>
                <w:szCs w:val="22"/>
              </w:rPr>
              <w:t>Количество работников, операционных окон, кресло и т.д.</w:t>
            </w:r>
          </w:p>
        </w:tc>
        <w:tc>
          <w:tcPr>
            <w:tcW w:w="2835" w:type="dxa"/>
            <w:vAlign w:val="center"/>
          </w:tcPr>
          <w:p w:rsidR="00F43E39" w:rsidRPr="00764948" w:rsidRDefault="00F43E39" w:rsidP="00764948">
            <w:pPr>
              <w:jc w:val="center"/>
              <w:rPr>
                <w:rFonts w:eastAsia="Calibri" w:cs="Times New Roman"/>
                <w:b/>
                <w:sz w:val="22"/>
                <w:szCs w:val="22"/>
                <w:vertAlign w:val="superscript"/>
              </w:rPr>
            </w:pPr>
            <w:r w:rsidRPr="00764948">
              <w:rPr>
                <w:rFonts w:eastAsia="Calibri" w:cs="Times New Roman"/>
                <w:b/>
                <w:sz w:val="22"/>
                <w:szCs w:val="22"/>
              </w:rPr>
              <w:t>Площадь помещения</w:t>
            </w:r>
            <w:r w:rsidR="00764948" w:rsidRPr="00764948">
              <w:rPr>
                <w:rFonts w:eastAsia="Calibri" w:cs="Times New Roman"/>
                <w:b/>
                <w:sz w:val="22"/>
                <w:szCs w:val="22"/>
              </w:rPr>
              <w:t>, м</w:t>
            </w:r>
            <w:r w:rsidR="00764948" w:rsidRPr="00764948">
              <w:rPr>
                <w:rFonts w:eastAsia="Calibri" w:cs="Times New Roman"/>
                <w:b/>
                <w:sz w:val="22"/>
                <w:szCs w:val="22"/>
                <w:vertAlign w:val="superscript"/>
              </w:rPr>
              <w:t>2</w:t>
            </w:r>
          </w:p>
        </w:tc>
      </w:tr>
      <w:tr w:rsidR="00F43E39" w:rsidRPr="00764948" w:rsidTr="00764948">
        <w:tc>
          <w:tcPr>
            <w:tcW w:w="1809" w:type="dxa"/>
            <w:vAlign w:val="center"/>
          </w:tcPr>
          <w:p w:rsidR="00F43E39" w:rsidRPr="00764948" w:rsidRDefault="00F43E39" w:rsidP="00764948">
            <w:pPr>
              <w:jc w:val="center"/>
              <w:rPr>
                <w:rFonts w:eastAsia="Calibri" w:cs="Times New Roman"/>
                <w:sz w:val="22"/>
                <w:szCs w:val="22"/>
              </w:rPr>
            </w:pPr>
            <w:r w:rsidRPr="00764948">
              <w:rPr>
                <w:rFonts w:eastAsia="Calibri" w:cs="Times New Roman"/>
                <w:sz w:val="22"/>
                <w:szCs w:val="22"/>
              </w:rPr>
              <w:t>ОАО-филиал АКСБ РФ (ОАО) Вольское отделение №0242 СБ РФ Благодатнское ОКВКУ № 242/108</w:t>
            </w:r>
          </w:p>
        </w:tc>
        <w:tc>
          <w:tcPr>
            <w:tcW w:w="1134" w:type="dxa"/>
            <w:vAlign w:val="center"/>
          </w:tcPr>
          <w:p w:rsidR="00F43E39" w:rsidRPr="00764948" w:rsidRDefault="00F43E39" w:rsidP="00764948">
            <w:pPr>
              <w:jc w:val="center"/>
              <w:rPr>
                <w:rFonts w:eastAsia="Calibri" w:cs="Times New Roman"/>
                <w:sz w:val="22"/>
                <w:szCs w:val="22"/>
              </w:rPr>
            </w:pPr>
            <w:r w:rsidRPr="00764948">
              <w:rPr>
                <w:rFonts w:eastAsia="Calibri" w:cs="Times New Roman"/>
                <w:sz w:val="22"/>
                <w:szCs w:val="22"/>
              </w:rPr>
              <w:t>с.</w:t>
            </w:r>
            <w:r w:rsidR="00764948" w:rsidRPr="00764948">
              <w:rPr>
                <w:rFonts w:eastAsia="Calibri" w:cs="Times New Roman"/>
                <w:sz w:val="22"/>
                <w:szCs w:val="22"/>
              </w:rPr>
              <w:t xml:space="preserve"> </w:t>
            </w:r>
            <w:r w:rsidRPr="00764948">
              <w:rPr>
                <w:rFonts w:eastAsia="Calibri" w:cs="Times New Roman"/>
                <w:sz w:val="22"/>
                <w:szCs w:val="22"/>
              </w:rPr>
              <w:t>Благодатное, ул.Центральная,д.135</w:t>
            </w:r>
          </w:p>
        </w:tc>
        <w:tc>
          <w:tcPr>
            <w:tcW w:w="1701" w:type="dxa"/>
            <w:vAlign w:val="center"/>
          </w:tcPr>
          <w:p w:rsidR="00F43E39" w:rsidRPr="00764948" w:rsidRDefault="00F43E39" w:rsidP="00764948">
            <w:pPr>
              <w:jc w:val="center"/>
              <w:rPr>
                <w:rFonts w:eastAsia="Calibri" w:cs="Times New Roman"/>
                <w:sz w:val="22"/>
                <w:szCs w:val="22"/>
              </w:rPr>
            </w:pPr>
          </w:p>
        </w:tc>
        <w:tc>
          <w:tcPr>
            <w:tcW w:w="2127" w:type="dxa"/>
            <w:vAlign w:val="center"/>
          </w:tcPr>
          <w:p w:rsidR="00F43E39" w:rsidRPr="00764948" w:rsidRDefault="00F43E39" w:rsidP="00764948">
            <w:pPr>
              <w:jc w:val="center"/>
              <w:rPr>
                <w:rFonts w:eastAsia="Calibri" w:cs="Times New Roman"/>
                <w:sz w:val="22"/>
                <w:szCs w:val="22"/>
              </w:rPr>
            </w:pPr>
            <w:r w:rsidRPr="00764948">
              <w:rPr>
                <w:rFonts w:eastAsia="Calibri" w:cs="Times New Roman"/>
                <w:sz w:val="22"/>
                <w:szCs w:val="22"/>
              </w:rPr>
              <w:t>1</w:t>
            </w:r>
          </w:p>
        </w:tc>
        <w:tc>
          <w:tcPr>
            <w:tcW w:w="2835" w:type="dxa"/>
            <w:vAlign w:val="center"/>
          </w:tcPr>
          <w:p w:rsidR="00F43E39" w:rsidRPr="00764948" w:rsidRDefault="00F43E39" w:rsidP="00764948">
            <w:pPr>
              <w:jc w:val="center"/>
              <w:rPr>
                <w:rFonts w:eastAsia="Calibri" w:cs="Times New Roman"/>
                <w:sz w:val="22"/>
                <w:szCs w:val="22"/>
              </w:rPr>
            </w:pPr>
            <w:r w:rsidRPr="00764948">
              <w:rPr>
                <w:rFonts w:eastAsia="Calibri" w:cs="Times New Roman"/>
                <w:sz w:val="22"/>
                <w:szCs w:val="22"/>
              </w:rPr>
              <w:t>25,4</w:t>
            </w:r>
          </w:p>
        </w:tc>
      </w:tr>
      <w:tr w:rsidR="00F43E39" w:rsidRPr="00764948" w:rsidTr="00764948">
        <w:tc>
          <w:tcPr>
            <w:tcW w:w="1809" w:type="dxa"/>
            <w:vAlign w:val="center"/>
          </w:tcPr>
          <w:p w:rsidR="00F43E39" w:rsidRPr="00764948" w:rsidRDefault="00F43E39" w:rsidP="00764948">
            <w:pPr>
              <w:jc w:val="center"/>
              <w:rPr>
                <w:rFonts w:eastAsia="Calibri" w:cs="Times New Roman"/>
                <w:sz w:val="22"/>
                <w:szCs w:val="22"/>
              </w:rPr>
            </w:pPr>
            <w:r w:rsidRPr="00764948">
              <w:rPr>
                <w:rFonts w:eastAsia="Calibri" w:cs="Times New Roman"/>
                <w:sz w:val="22"/>
                <w:szCs w:val="22"/>
              </w:rPr>
              <w:t>Отделение почтовой связи Благодатинское ОСП «Вольский почтампт» УФПС Саратовской области- филиал ФГУП «Почта России»</w:t>
            </w:r>
          </w:p>
        </w:tc>
        <w:tc>
          <w:tcPr>
            <w:tcW w:w="1134" w:type="dxa"/>
            <w:vAlign w:val="center"/>
          </w:tcPr>
          <w:p w:rsidR="00F43E39" w:rsidRPr="00764948" w:rsidRDefault="00F43E39" w:rsidP="00764948">
            <w:pPr>
              <w:jc w:val="center"/>
              <w:rPr>
                <w:rFonts w:eastAsia="Calibri" w:cs="Times New Roman"/>
                <w:sz w:val="22"/>
                <w:szCs w:val="22"/>
              </w:rPr>
            </w:pPr>
            <w:r w:rsidRPr="00764948">
              <w:rPr>
                <w:rFonts w:eastAsia="Calibri" w:cs="Times New Roman"/>
                <w:sz w:val="22"/>
                <w:szCs w:val="22"/>
              </w:rPr>
              <w:t>с.</w:t>
            </w:r>
            <w:r w:rsidR="00764948" w:rsidRPr="00764948">
              <w:rPr>
                <w:rFonts w:eastAsia="Calibri" w:cs="Times New Roman"/>
                <w:sz w:val="22"/>
                <w:szCs w:val="22"/>
              </w:rPr>
              <w:t xml:space="preserve"> </w:t>
            </w:r>
            <w:r w:rsidRPr="00764948">
              <w:rPr>
                <w:rFonts w:eastAsia="Calibri" w:cs="Times New Roman"/>
                <w:sz w:val="22"/>
                <w:szCs w:val="22"/>
              </w:rPr>
              <w:t>Благодатное, ул.</w:t>
            </w:r>
            <w:r w:rsidR="00764948">
              <w:rPr>
                <w:rFonts w:eastAsia="Calibri" w:cs="Times New Roman"/>
                <w:sz w:val="22"/>
                <w:szCs w:val="22"/>
              </w:rPr>
              <w:t xml:space="preserve"> </w:t>
            </w:r>
            <w:r w:rsidRPr="00764948">
              <w:rPr>
                <w:rFonts w:eastAsia="Calibri" w:cs="Times New Roman"/>
                <w:sz w:val="22"/>
                <w:szCs w:val="22"/>
              </w:rPr>
              <w:t>Центральная,</w:t>
            </w:r>
            <w:r w:rsidR="00764948">
              <w:rPr>
                <w:rFonts w:eastAsia="Calibri" w:cs="Times New Roman"/>
                <w:sz w:val="22"/>
                <w:szCs w:val="22"/>
              </w:rPr>
              <w:t xml:space="preserve"> </w:t>
            </w:r>
            <w:r w:rsidRPr="00764948">
              <w:rPr>
                <w:rFonts w:eastAsia="Calibri" w:cs="Times New Roman"/>
                <w:sz w:val="22"/>
                <w:szCs w:val="22"/>
              </w:rPr>
              <w:t>д.135</w:t>
            </w:r>
          </w:p>
        </w:tc>
        <w:tc>
          <w:tcPr>
            <w:tcW w:w="1701" w:type="dxa"/>
            <w:vAlign w:val="center"/>
          </w:tcPr>
          <w:p w:rsidR="00F43E39" w:rsidRPr="00764948" w:rsidRDefault="00F43E39" w:rsidP="00764948">
            <w:pPr>
              <w:jc w:val="center"/>
              <w:rPr>
                <w:rFonts w:eastAsia="Calibri" w:cs="Times New Roman"/>
                <w:sz w:val="22"/>
                <w:szCs w:val="22"/>
              </w:rPr>
            </w:pPr>
          </w:p>
        </w:tc>
        <w:tc>
          <w:tcPr>
            <w:tcW w:w="2127" w:type="dxa"/>
            <w:vAlign w:val="center"/>
          </w:tcPr>
          <w:p w:rsidR="00F43E39" w:rsidRPr="00764948" w:rsidRDefault="00F43E39" w:rsidP="00764948">
            <w:pPr>
              <w:jc w:val="center"/>
              <w:rPr>
                <w:rFonts w:eastAsia="Calibri" w:cs="Times New Roman"/>
                <w:sz w:val="22"/>
                <w:szCs w:val="22"/>
              </w:rPr>
            </w:pPr>
            <w:r w:rsidRPr="00764948">
              <w:rPr>
                <w:rFonts w:eastAsia="Calibri" w:cs="Times New Roman"/>
                <w:sz w:val="22"/>
                <w:szCs w:val="22"/>
              </w:rPr>
              <w:t>2</w:t>
            </w:r>
          </w:p>
        </w:tc>
        <w:tc>
          <w:tcPr>
            <w:tcW w:w="2835" w:type="dxa"/>
            <w:vAlign w:val="center"/>
          </w:tcPr>
          <w:p w:rsidR="00F43E39" w:rsidRPr="00764948" w:rsidRDefault="00F43E39" w:rsidP="00764948">
            <w:pPr>
              <w:jc w:val="center"/>
              <w:rPr>
                <w:rFonts w:eastAsia="Calibri" w:cs="Times New Roman"/>
                <w:sz w:val="22"/>
                <w:szCs w:val="22"/>
              </w:rPr>
            </w:pPr>
            <w:r w:rsidRPr="00764948">
              <w:rPr>
                <w:rFonts w:eastAsia="Calibri" w:cs="Times New Roman"/>
                <w:sz w:val="22"/>
                <w:szCs w:val="22"/>
              </w:rPr>
              <w:t>40,0</w:t>
            </w:r>
          </w:p>
        </w:tc>
      </w:tr>
      <w:tr w:rsidR="00F43E39" w:rsidRPr="00764948" w:rsidTr="00764948">
        <w:tc>
          <w:tcPr>
            <w:tcW w:w="1809" w:type="dxa"/>
            <w:vAlign w:val="center"/>
          </w:tcPr>
          <w:p w:rsidR="00F43E39" w:rsidRPr="00764948" w:rsidRDefault="00F43E39" w:rsidP="00764948">
            <w:pPr>
              <w:jc w:val="center"/>
              <w:rPr>
                <w:rFonts w:eastAsia="Calibri" w:cs="Times New Roman"/>
                <w:sz w:val="22"/>
                <w:szCs w:val="22"/>
              </w:rPr>
            </w:pPr>
            <w:r w:rsidRPr="00764948">
              <w:rPr>
                <w:rFonts w:eastAsia="Calibri" w:cs="Times New Roman"/>
                <w:sz w:val="22"/>
                <w:szCs w:val="22"/>
              </w:rPr>
              <w:t xml:space="preserve">Отделение почтовой связи Возрожденческое ОСП «Вольский почтампт» УФПС </w:t>
            </w:r>
            <w:r w:rsidRPr="00764948">
              <w:rPr>
                <w:rFonts w:eastAsia="Calibri" w:cs="Times New Roman"/>
                <w:sz w:val="22"/>
                <w:szCs w:val="22"/>
              </w:rPr>
              <w:lastRenderedPageBreak/>
              <w:t>Саратовской области- филиал ФГУП «Почта России»</w:t>
            </w:r>
          </w:p>
        </w:tc>
        <w:tc>
          <w:tcPr>
            <w:tcW w:w="1134" w:type="dxa"/>
            <w:vAlign w:val="center"/>
          </w:tcPr>
          <w:p w:rsidR="00F43E39" w:rsidRPr="00764948" w:rsidRDefault="00F43E39" w:rsidP="00764948">
            <w:pPr>
              <w:jc w:val="center"/>
              <w:rPr>
                <w:rFonts w:eastAsia="Calibri" w:cs="Times New Roman"/>
                <w:sz w:val="22"/>
                <w:szCs w:val="22"/>
              </w:rPr>
            </w:pPr>
            <w:r w:rsidRPr="00764948">
              <w:rPr>
                <w:rFonts w:eastAsia="Calibri" w:cs="Times New Roman"/>
                <w:sz w:val="22"/>
                <w:szCs w:val="22"/>
              </w:rPr>
              <w:lastRenderedPageBreak/>
              <w:t>ст.</w:t>
            </w:r>
            <w:r w:rsidR="00764948" w:rsidRPr="00764948">
              <w:rPr>
                <w:rFonts w:eastAsia="Calibri" w:cs="Times New Roman"/>
                <w:sz w:val="22"/>
                <w:szCs w:val="22"/>
              </w:rPr>
              <w:t xml:space="preserve"> </w:t>
            </w:r>
            <w:r w:rsidRPr="00764948">
              <w:rPr>
                <w:rFonts w:eastAsia="Calibri" w:cs="Times New Roman"/>
                <w:sz w:val="22"/>
                <w:szCs w:val="22"/>
              </w:rPr>
              <w:t>Возрождение</w:t>
            </w:r>
          </w:p>
          <w:p w:rsidR="00F43E39" w:rsidRPr="00764948" w:rsidRDefault="00F43E39" w:rsidP="00764948">
            <w:pPr>
              <w:jc w:val="center"/>
              <w:rPr>
                <w:rFonts w:eastAsia="Calibri" w:cs="Times New Roman"/>
                <w:sz w:val="22"/>
                <w:szCs w:val="22"/>
              </w:rPr>
            </w:pPr>
            <w:r w:rsidRPr="00764948">
              <w:rPr>
                <w:rFonts w:eastAsia="Calibri" w:cs="Times New Roman"/>
                <w:sz w:val="22"/>
                <w:szCs w:val="22"/>
              </w:rPr>
              <w:t>ул.</w:t>
            </w:r>
            <w:r w:rsidR="00764948" w:rsidRPr="00764948">
              <w:rPr>
                <w:rFonts w:eastAsia="Calibri" w:cs="Times New Roman"/>
                <w:sz w:val="22"/>
                <w:szCs w:val="22"/>
              </w:rPr>
              <w:t xml:space="preserve"> </w:t>
            </w:r>
            <w:r w:rsidRPr="00764948">
              <w:rPr>
                <w:rFonts w:eastAsia="Calibri" w:cs="Times New Roman"/>
                <w:sz w:val="22"/>
                <w:szCs w:val="22"/>
              </w:rPr>
              <w:t>Железнодорожная</w:t>
            </w:r>
          </w:p>
        </w:tc>
        <w:tc>
          <w:tcPr>
            <w:tcW w:w="1701" w:type="dxa"/>
            <w:vAlign w:val="center"/>
          </w:tcPr>
          <w:p w:rsidR="00F43E39" w:rsidRPr="00764948" w:rsidRDefault="00F43E39" w:rsidP="00764948">
            <w:pPr>
              <w:jc w:val="center"/>
              <w:rPr>
                <w:rFonts w:eastAsia="Calibri" w:cs="Times New Roman"/>
                <w:sz w:val="22"/>
                <w:szCs w:val="22"/>
              </w:rPr>
            </w:pPr>
          </w:p>
        </w:tc>
        <w:tc>
          <w:tcPr>
            <w:tcW w:w="2127" w:type="dxa"/>
            <w:vAlign w:val="center"/>
          </w:tcPr>
          <w:p w:rsidR="00F43E39" w:rsidRPr="00764948" w:rsidRDefault="00F43E39" w:rsidP="00764948">
            <w:pPr>
              <w:jc w:val="center"/>
              <w:rPr>
                <w:rFonts w:eastAsia="Calibri" w:cs="Times New Roman"/>
                <w:sz w:val="22"/>
                <w:szCs w:val="22"/>
              </w:rPr>
            </w:pPr>
            <w:r w:rsidRPr="00764948">
              <w:rPr>
                <w:rFonts w:eastAsia="Calibri" w:cs="Times New Roman"/>
                <w:sz w:val="22"/>
                <w:szCs w:val="22"/>
              </w:rPr>
              <w:t>1</w:t>
            </w:r>
          </w:p>
        </w:tc>
        <w:tc>
          <w:tcPr>
            <w:tcW w:w="2835" w:type="dxa"/>
            <w:vAlign w:val="center"/>
          </w:tcPr>
          <w:p w:rsidR="00F43E39" w:rsidRPr="00764948" w:rsidRDefault="00F43E39" w:rsidP="00764948">
            <w:pPr>
              <w:jc w:val="center"/>
              <w:rPr>
                <w:rFonts w:eastAsia="Calibri" w:cs="Times New Roman"/>
                <w:sz w:val="22"/>
                <w:szCs w:val="22"/>
              </w:rPr>
            </w:pPr>
            <w:r w:rsidRPr="00764948">
              <w:rPr>
                <w:rFonts w:eastAsia="Calibri" w:cs="Times New Roman"/>
                <w:sz w:val="22"/>
                <w:szCs w:val="22"/>
              </w:rPr>
              <w:t>41,0</w:t>
            </w:r>
          </w:p>
        </w:tc>
      </w:tr>
    </w:tbl>
    <w:p w:rsidR="00245F77" w:rsidRPr="00F43E39" w:rsidRDefault="00245F77" w:rsidP="00245F77">
      <w:pPr>
        <w:widowControl w:val="0"/>
        <w:suppressAutoHyphens/>
        <w:autoSpaceDE w:val="0"/>
        <w:ind w:firstLine="851"/>
        <w:jc w:val="both"/>
        <w:rPr>
          <w:sz w:val="26"/>
          <w:szCs w:val="26"/>
        </w:rPr>
      </w:pPr>
    </w:p>
    <w:p w:rsidR="00245F77" w:rsidRPr="001045A4" w:rsidRDefault="00245F77" w:rsidP="00764948">
      <w:pPr>
        <w:keepNext/>
        <w:jc w:val="center"/>
        <w:outlineLvl w:val="1"/>
        <w:rPr>
          <w:rFonts w:eastAsia="Times New Roman"/>
          <w:b/>
          <w:i/>
          <w:sz w:val="26"/>
          <w:szCs w:val="26"/>
        </w:rPr>
      </w:pPr>
      <w:bookmarkStart w:id="161" w:name="_Toc344148294"/>
      <w:r w:rsidRPr="001045A4">
        <w:rPr>
          <w:rFonts w:eastAsia="Times New Roman"/>
          <w:b/>
          <w:i/>
          <w:sz w:val="26"/>
          <w:szCs w:val="26"/>
        </w:rPr>
        <w:t>9.6 Коммунальные объекты</w:t>
      </w:r>
      <w:bookmarkEnd w:id="161"/>
    </w:p>
    <w:p w:rsidR="00245F77" w:rsidRPr="001045A4" w:rsidRDefault="00245F77" w:rsidP="00245F77">
      <w:pPr>
        <w:widowControl w:val="0"/>
        <w:suppressAutoHyphens/>
        <w:autoSpaceDE w:val="0"/>
        <w:ind w:firstLine="851"/>
        <w:jc w:val="both"/>
        <w:rPr>
          <w:rFonts w:eastAsia="Times New Roman"/>
          <w:b/>
          <w:sz w:val="26"/>
          <w:szCs w:val="26"/>
        </w:rPr>
      </w:pPr>
    </w:p>
    <w:p w:rsidR="00245F77" w:rsidRPr="001045A4" w:rsidRDefault="00245F77" w:rsidP="00245F77">
      <w:pPr>
        <w:widowControl w:val="0"/>
        <w:suppressAutoHyphens/>
        <w:autoSpaceDE w:val="0"/>
        <w:ind w:firstLine="851"/>
        <w:jc w:val="both"/>
        <w:rPr>
          <w:rFonts w:eastAsia="Times New Roman"/>
          <w:b/>
          <w:sz w:val="26"/>
          <w:szCs w:val="26"/>
        </w:rPr>
      </w:pPr>
      <w:r w:rsidRPr="001045A4">
        <w:rPr>
          <w:rFonts w:eastAsia="Times New Roman"/>
          <w:b/>
          <w:sz w:val="26"/>
          <w:szCs w:val="26"/>
        </w:rPr>
        <w:t>Гостиницы.</w:t>
      </w:r>
    </w:p>
    <w:p w:rsidR="00245F77" w:rsidRPr="001045A4" w:rsidRDefault="00245F77" w:rsidP="00245F77">
      <w:pPr>
        <w:widowControl w:val="0"/>
        <w:suppressAutoHyphens/>
        <w:autoSpaceDE w:val="0"/>
        <w:ind w:firstLine="851"/>
        <w:jc w:val="both"/>
        <w:rPr>
          <w:rFonts w:eastAsia="Times New Roman"/>
          <w:sz w:val="26"/>
          <w:szCs w:val="26"/>
        </w:rPr>
      </w:pPr>
      <w:r w:rsidRPr="001045A4">
        <w:rPr>
          <w:rFonts w:eastAsia="Times New Roman"/>
          <w:sz w:val="26"/>
          <w:szCs w:val="26"/>
        </w:rPr>
        <w:t xml:space="preserve">На территории </w:t>
      </w:r>
      <w:r w:rsidR="001045A4" w:rsidRPr="001045A4">
        <w:rPr>
          <w:sz w:val="26"/>
          <w:szCs w:val="26"/>
        </w:rPr>
        <w:t>Благодат</w:t>
      </w:r>
      <w:r w:rsidRPr="001045A4">
        <w:rPr>
          <w:rFonts w:eastAsia="Times New Roman"/>
          <w:sz w:val="26"/>
          <w:szCs w:val="26"/>
        </w:rPr>
        <w:t xml:space="preserve">инского МО гостиничные комплексы отсутствуют. Согласно рекомендуемой норме СНиП 2.07.0189* количество мест в гостиницах устанавливается из расчётов: на 1 тыс. чел. населения – 6 мест. Для </w:t>
      </w:r>
      <w:r w:rsidR="001045A4" w:rsidRPr="001045A4">
        <w:rPr>
          <w:sz w:val="26"/>
          <w:szCs w:val="26"/>
        </w:rPr>
        <w:t>Благодат</w:t>
      </w:r>
      <w:r w:rsidR="001045A4" w:rsidRPr="001045A4">
        <w:rPr>
          <w:rFonts w:eastAsia="Times New Roman"/>
          <w:sz w:val="26"/>
          <w:szCs w:val="26"/>
        </w:rPr>
        <w:t>и</w:t>
      </w:r>
      <w:r w:rsidRPr="001045A4">
        <w:rPr>
          <w:rFonts w:eastAsia="Times New Roman"/>
          <w:sz w:val="26"/>
          <w:szCs w:val="26"/>
        </w:rPr>
        <w:t>нского МО количество мест в гостиницах должно составлять 5 мест.</w:t>
      </w:r>
    </w:p>
    <w:p w:rsidR="00245F77" w:rsidRPr="001045A4" w:rsidRDefault="00245F77" w:rsidP="00245F77">
      <w:pPr>
        <w:widowControl w:val="0"/>
        <w:suppressAutoHyphens/>
        <w:autoSpaceDE w:val="0"/>
        <w:ind w:firstLine="851"/>
        <w:jc w:val="both"/>
        <w:rPr>
          <w:rFonts w:eastAsia="Times New Roman"/>
          <w:b/>
          <w:sz w:val="26"/>
          <w:szCs w:val="26"/>
        </w:rPr>
      </w:pPr>
      <w:r w:rsidRPr="001045A4">
        <w:rPr>
          <w:rFonts w:eastAsia="Times New Roman"/>
          <w:b/>
          <w:sz w:val="26"/>
          <w:szCs w:val="26"/>
        </w:rPr>
        <w:t>Общественные уборные.</w:t>
      </w:r>
    </w:p>
    <w:p w:rsidR="00245F77" w:rsidRPr="001045A4" w:rsidRDefault="001045A4" w:rsidP="00245F77">
      <w:pPr>
        <w:widowControl w:val="0"/>
        <w:suppressAutoHyphens/>
        <w:autoSpaceDE w:val="0"/>
        <w:ind w:firstLine="851"/>
        <w:jc w:val="both"/>
        <w:rPr>
          <w:rFonts w:eastAsia="Times New Roman"/>
          <w:sz w:val="26"/>
          <w:szCs w:val="26"/>
        </w:rPr>
      </w:pPr>
      <w:r>
        <w:rPr>
          <w:sz w:val="26"/>
          <w:szCs w:val="26"/>
        </w:rPr>
        <w:t>Благодат</w:t>
      </w:r>
      <w:r w:rsidR="00245F77" w:rsidRPr="001045A4">
        <w:rPr>
          <w:rFonts w:eastAsia="Times New Roman"/>
          <w:sz w:val="26"/>
          <w:szCs w:val="26"/>
        </w:rPr>
        <w:t>инское муниципальное образование не имеет общественных уборных. Потребность согласно рекомендуемой СНиП 2.07.01-89* норме – 1 прибор на 1 тыс. чел.</w:t>
      </w:r>
    </w:p>
    <w:p w:rsidR="00245F77" w:rsidRPr="001045A4" w:rsidRDefault="00245F77" w:rsidP="00245F77">
      <w:pPr>
        <w:widowControl w:val="0"/>
        <w:suppressAutoHyphens/>
        <w:autoSpaceDE w:val="0"/>
        <w:ind w:firstLine="851"/>
        <w:jc w:val="both"/>
        <w:rPr>
          <w:rFonts w:eastAsia="Times New Roman"/>
          <w:b/>
          <w:sz w:val="26"/>
          <w:szCs w:val="26"/>
        </w:rPr>
      </w:pPr>
      <w:r w:rsidRPr="001045A4">
        <w:rPr>
          <w:rFonts w:eastAsia="Times New Roman"/>
          <w:b/>
          <w:sz w:val="26"/>
          <w:szCs w:val="26"/>
        </w:rPr>
        <w:t>Бани.</w:t>
      </w:r>
    </w:p>
    <w:p w:rsidR="00245F77" w:rsidRPr="001045A4" w:rsidRDefault="00245F77" w:rsidP="00245F77">
      <w:pPr>
        <w:widowControl w:val="0"/>
        <w:suppressAutoHyphens/>
        <w:autoSpaceDE w:val="0"/>
        <w:ind w:firstLine="851"/>
        <w:jc w:val="both"/>
        <w:rPr>
          <w:sz w:val="26"/>
          <w:szCs w:val="26"/>
        </w:rPr>
      </w:pPr>
      <w:r w:rsidRPr="001045A4">
        <w:rPr>
          <w:sz w:val="26"/>
          <w:szCs w:val="26"/>
        </w:rPr>
        <w:t xml:space="preserve">В МО не имеется бани. Потребность согласно рекомендуемой норме СНиП 2.07.01-89* для </w:t>
      </w:r>
      <w:r w:rsidR="001045A4">
        <w:rPr>
          <w:sz w:val="26"/>
          <w:szCs w:val="26"/>
        </w:rPr>
        <w:t>Благодат</w:t>
      </w:r>
      <w:r w:rsidRPr="001045A4">
        <w:rPr>
          <w:sz w:val="26"/>
          <w:szCs w:val="26"/>
        </w:rPr>
        <w:t xml:space="preserve">инского МО составляет 10 мест. </w:t>
      </w:r>
    </w:p>
    <w:p w:rsidR="00245F77" w:rsidRPr="001045A4" w:rsidRDefault="00245F77" w:rsidP="00245F77">
      <w:pPr>
        <w:widowControl w:val="0"/>
        <w:suppressAutoHyphens/>
        <w:autoSpaceDE w:val="0"/>
        <w:ind w:firstLine="851"/>
        <w:jc w:val="both"/>
        <w:rPr>
          <w:rFonts w:eastAsia="Times New Roman"/>
          <w:b/>
          <w:sz w:val="26"/>
          <w:szCs w:val="26"/>
        </w:rPr>
      </w:pPr>
      <w:r w:rsidRPr="001045A4">
        <w:rPr>
          <w:rFonts w:eastAsia="Times New Roman"/>
          <w:b/>
          <w:sz w:val="26"/>
          <w:szCs w:val="26"/>
        </w:rPr>
        <w:t>Кладбища.</w:t>
      </w:r>
    </w:p>
    <w:p w:rsidR="00245F77" w:rsidRPr="001045A4" w:rsidRDefault="00245F77" w:rsidP="00245F77">
      <w:pPr>
        <w:widowControl w:val="0"/>
        <w:suppressAutoHyphens/>
        <w:autoSpaceDE w:val="0"/>
        <w:ind w:firstLine="851"/>
        <w:jc w:val="both"/>
        <w:rPr>
          <w:b/>
          <w:sz w:val="26"/>
          <w:szCs w:val="26"/>
        </w:rPr>
      </w:pPr>
      <w:r w:rsidRPr="001045A4">
        <w:rPr>
          <w:sz w:val="26"/>
          <w:szCs w:val="26"/>
        </w:rPr>
        <w:t xml:space="preserve">На территории </w:t>
      </w:r>
      <w:r w:rsidR="001045A4">
        <w:rPr>
          <w:sz w:val="26"/>
          <w:szCs w:val="26"/>
        </w:rPr>
        <w:t>Благодат</w:t>
      </w:r>
      <w:r w:rsidRPr="001045A4">
        <w:rPr>
          <w:sz w:val="26"/>
          <w:szCs w:val="26"/>
        </w:rPr>
        <w:t xml:space="preserve">инского МО имеется </w:t>
      </w:r>
      <w:r w:rsidR="001045A4">
        <w:rPr>
          <w:sz w:val="26"/>
          <w:szCs w:val="26"/>
        </w:rPr>
        <w:t>5 кладбищ</w:t>
      </w:r>
      <w:r w:rsidRPr="001045A4">
        <w:rPr>
          <w:sz w:val="26"/>
          <w:szCs w:val="26"/>
        </w:rPr>
        <w:t xml:space="preserve">, общей площадью </w:t>
      </w:r>
      <w:r w:rsidR="00F43E39">
        <w:rPr>
          <w:sz w:val="26"/>
          <w:szCs w:val="26"/>
        </w:rPr>
        <w:t>11</w:t>
      </w:r>
      <w:r w:rsidRPr="001045A4">
        <w:rPr>
          <w:sz w:val="26"/>
          <w:szCs w:val="26"/>
        </w:rPr>
        <w:t xml:space="preserve"> га.</w:t>
      </w:r>
    </w:p>
    <w:p w:rsidR="00245F77" w:rsidRPr="001045A4" w:rsidRDefault="00245F77" w:rsidP="00245F77">
      <w:pPr>
        <w:widowControl w:val="0"/>
        <w:suppressAutoHyphens/>
        <w:autoSpaceDE w:val="0"/>
        <w:ind w:firstLine="851"/>
        <w:jc w:val="both"/>
        <w:rPr>
          <w:rFonts w:eastAsia="Times New Roman"/>
          <w:b/>
          <w:sz w:val="26"/>
          <w:szCs w:val="26"/>
        </w:rPr>
      </w:pPr>
      <w:r w:rsidRPr="001045A4">
        <w:rPr>
          <w:rFonts w:eastAsia="Times New Roman"/>
          <w:b/>
          <w:sz w:val="26"/>
          <w:szCs w:val="26"/>
        </w:rPr>
        <w:t>Пожарное депо.</w:t>
      </w:r>
    </w:p>
    <w:p w:rsidR="00245F77" w:rsidRPr="001045A4" w:rsidRDefault="00245F77" w:rsidP="00245F77">
      <w:pPr>
        <w:widowControl w:val="0"/>
        <w:suppressAutoHyphens/>
        <w:autoSpaceDE w:val="0"/>
        <w:ind w:firstLine="851"/>
        <w:jc w:val="both"/>
        <w:rPr>
          <w:b/>
          <w:sz w:val="26"/>
          <w:szCs w:val="26"/>
        </w:rPr>
      </w:pPr>
      <w:r w:rsidRPr="001045A4">
        <w:rPr>
          <w:rFonts w:eastAsia="Times New Roman"/>
          <w:sz w:val="26"/>
          <w:szCs w:val="26"/>
        </w:rPr>
        <w:t xml:space="preserve">По данным отдела органа Госпожнадзора </w:t>
      </w:r>
      <w:r w:rsidR="00F43E39">
        <w:rPr>
          <w:sz w:val="26"/>
          <w:szCs w:val="26"/>
        </w:rPr>
        <w:t>Благодат</w:t>
      </w:r>
      <w:r w:rsidRPr="001045A4">
        <w:rPr>
          <w:rFonts w:eastAsia="Times New Roman"/>
          <w:sz w:val="26"/>
          <w:szCs w:val="26"/>
        </w:rPr>
        <w:t>инского МО в пределах поселения имеется пожарн</w:t>
      </w:r>
      <w:r w:rsidR="00F43E39">
        <w:rPr>
          <w:rFonts w:eastAsia="Times New Roman"/>
          <w:sz w:val="26"/>
          <w:szCs w:val="26"/>
        </w:rPr>
        <w:t>ое</w:t>
      </w:r>
      <w:r w:rsidRPr="001045A4">
        <w:rPr>
          <w:rFonts w:eastAsia="Times New Roman"/>
          <w:sz w:val="26"/>
          <w:szCs w:val="26"/>
        </w:rPr>
        <w:t xml:space="preserve"> </w:t>
      </w:r>
      <w:r w:rsidR="00F43E39">
        <w:rPr>
          <w:rFonts w:eastAsia="Times New Roman"/>
          <w:sz w:val="26"/>
          <w:szCs w:val="26"/>
        </w:rPr>
        <w:t>депо</w:t>
      </w:r>
      <w:r w:rsidRPr="001045A4">
        <w:rPr>
          <w:rFonts w:eastAsia="Times New Roman"/>
          <w:sz w:val="26"/>
          <w:szCs w:val="26"/>
        </w:rPr>
        <w:t xml:space="preserve"> по ул. Колхозная. </w:t>
      </w:r>
      <w:r w:rsidRPr="001045A4">
        <w:rPr>
          <w:sz w:val="26"/>
          <w:szCs w:val="26"/>
        </w:rPr>
        <w:t xml:space="preserve">По нормам пожарной безопасности для </w:t>
      </w:r>
      <w:r w:rsidR="00F43E39">
        <w:rPr>
          <w:sz w:val="26"/>
          <w:szCs w:val="26"/>
        </w:rPr>
        <w:t>Благодат</w:t>
      </w:r>
      <w:r w:rsidRPr="001045A4">
        <w:rPr>
          <w:sz w:val="26"/>
          <w:szCs w:val="26"/>
        </w:rPr>
        <w:t>инского МО необходимо 2 пожарных автомашины.</w:t>
      </w:r>
    </w:p>
    <w:p w:rsidR="00245F77" w:rsidRPr="00245F77" w:rsidRDefault="00245F77" w:rsidP="00245F77">
      <w:pPr>
        <w:widowControl w:val="0"/>
        <w:suppressAutoHyphens/>
        <w:autoSpaceDE w:val="0"/>
        <w:ind w:firstLine="851"/>
        <w:jc w:val="both"/>
        <w:rPr>
          <w:rFonts w:ascii="Calibri" w:eastAsia="Times New Roman" w:hAnsi="Calibri"/>
          <w:color w:val="FF0000"/>
          <w:sz w:val="26"/>
          <w:szCs w:val="26"/>
        </w:rPr>
      </w:pPr>
    </w:p>
    <w:p w:rsidR="00245F77" w:rsidRPr="00245F77" w:rsidRDefault="00245F77" w:rsidP="00245F77">
      <w:pPr>
        <w:widowControl w:val="0"/>
        <w:suppressAutoHyphens/>
        <w:autoSpaceDE w:val="0"/>
        <w:ind w:firstLine="851"/>
        <w:jc w:val="right"/>
        <w:rPr>
          <w:rFonts w:ascii="Calibri" w:eastAsia="Times New Roman" w:hAnsi="Calibri"/>
          <w:color w:val="FF0000"/>
          <w:sz w:val="26"/>
          <w:szCs w:val="26"/>
        </w:rPr>
      </w:pPr>
    </w:p>
    <w:p w:rsidR="00245F77" w:rsidRPr="00245F77" w:rsidRDefault="00245F77" w:rsidP="00245F77">
      <w:pPr>
        <w:widowControl w:val="0"/>
        <w:suppressAutoHyphens/>
        <w:autoSpaceDE w:val="0"/>
        <w:ind w:firstLine="851"/>
        <w:jc w:val="right"/>
        <w:rPr>
          <w:rFonts w:ascii="Calibri" w:eastAsia="Times New Roman" w:hAnsi="Calibri"/>
          <w:color w:val="FF0000"/>
          <w:sz w:val="26"/>
          <w:szCs w:val="26"/>
        </w:rPr>
      </w:pPr>
    </w:p>
    <w:p w:rsidR="00245F77" w:rsidRPr="00B306EC" w:rsidRDefault="00245F77" w:rsidP="00764948">
      <w:pPr>
        <w:pageBreakBefore/>
        <w:jc w:val="center"/>
        <w:outlineLvl w:val="0"/>
        <w:rPr>
          <w:rFonts w:eastAsia="Times New Roman"/>
          <w:b/>
          <w:sz w:val="28"/>
          <w:szCs w:val="28"/>
        </w:rPr>
      </w:pPr>
      <w:bookmarkStart w:id="162" w:name="_Toc270981200"/>
      <w:bookmarkStart w:id="163" w:name="_Toc344148295"/>
      <w:r w:rsidRPr="00B306EC">
        <w:rPr>
          <w:rFonts w:eastAsia="Times New Roman"/>
          <w:b/>
          <w:sz w:val="28"/>
          <w:szCs w:val="28"/>
        </w:rPr>
        <w:lastRenderedPageBreak/>
        <w:t>10. Строительный комплекс</w:t>
      </w:r>
      <w:bookmarkStart w:id="164" w:name="_Toc270981201"/>
      <w:bookmarkEnd w:id="162"/>
      <w:bookmarkEnd w:id="163"/>
    </w:p>
    <w:p w:rsidR="00245F77" w:rsidRPr="00245F77" w:rsidRDefault="00245F77" w:rsidP="00245F77">
      <w:pPr>
        <w:widowControl w:val="0"/>
        <w:suppressAutoHyphens/>
        <w:autoSpaceDE w:val="0"/>
        <w:ind w:firstLine="851"/>
        <w:jc w:val="both"/>
        <w:rPr>
          <w:rFonts w:eastAsia="Times New Roman"/>
          <w:color w:val="FF0000"/>
          <w:sz w:val="26"/>
          <w:szCs w:val="26"/>
        </w:rPr>
      </w:pPr>
    </w:p>
    <w:p w:rsidR="00245F77" w:rsidRPr="00B306EC" w:rsidRDefault="00245F77" w:rsidP="00245F77">
      <w:pPr>
        <w:ind w:firstLine="720"/>
        <w:jc w:val="both"/>
        <w:rPr>
          <w:rFonts w:eastAsia="Times New Roman"/>
          <w:sz w:val="26"/>
          <w:szCs w:val="26"/>
        </w:rPr>
      </w:pPr>
      <w:r w:rsidRPr="00B306EC">
        <w:rPr>
          <w:rFonts w:eastAsia="Times New Roman"/>
          <w:sz w:val="26"/>
          <w:szCs w:val="26"/>
        </w:rPr>
        <w:t xml:space="preserve">В геологическом и орографическом отношении территория </w:t>
      </w:r>
      <w:r w:rsidR="00B306EC">
        <w:rPr>
          <w:rStyle w:val="FontStyle57"/>
        </w:rPr>
        <w:t>Благодатинского</w:t>
      </w:r>
      <w:r w:rsidRPr="00B306EC">
        <w:rPr>
          <w:rFonts w:eastAsia="Times New Roman"/>
          <w:sz w:val="26"/>
          <w:szCs w:val="26"/>
        </w:rPr>
        <w:t xml:space="preserve"> МО крайне сложна. Ввиду чего благоприятные территории для строительства промышленных и гражданских объектов располагаются небольшими участками на водораздельных пространствах и их пологих склонах. </w:t>
      </w:r>
    </w:p>
    <w:p w:rsidR="00245F77" w:rsidRPr="00B306EC" w:rsidRDefault="00245F77" w:rsidP="00245F77">
      <w:pPr>
        <w:ind w:firstLine="720"/>
        <w:jc w:val="both"/>
        <w:rPr>
          <w:rFonts w:eastAsia="Times New Roman"/>
          <w:sz w:val="26"/>
          <w:szCs w:val="26"/>
        </w:rPr>
      </w:pPr>
      <w:r w:rsidRPr="00B306EC">
        <w:rPr>
          <w:rFonts w:eastAsia="Times New Roman"/>
          <w:sz w:val="26"/>
          <w:szCs w:val="26"/>
        </w:rPr>
        <w:t>Территории, неблагоприятные для застройки — крутые склоны, овраги, поймы рек развиты повсеместно.</w:t>
      </w:r>
    </w:p>
    <w:p w:rsidR="00245F77" w:rsidRPr="00B306EC" w:rsidRDefault="00245F77" w:rsidP="00245F77">
      <w:pPr>
        <w:ind w:firstLine="720"/>
        <w:jc w:val="both"/>
        <w:rPr>
          <w:rFonts w:eastAsia="Times New Roman"/>
          <w:sz w:val="26"/>
          <w:szCs w:val="26"/>
        </w:rPr>
      </w:pPr>
      <w:r w:rsidRPr="00B306EC">
        <w:rPr>
          <w:rFonts w:eastAsia="Times New Roman"/>
          <w:sz w:val="26"/>
          <w:szCs w:val="26"/>
        </w:rPr>
        <w:t xml:space="preserve">По климатическим условиям в целом территория </w:t>
      </w:r>
      <w:r w:rsidR="00B306EC">
        <w:rPr>
          <w:rStyle w:val="FontStyle57"/>
        </w:rPr>
        <w:t>Благодатинского</w:t>
      </w:r>
      <w:r w:rsidRPr="00B306EC">
        <w:rPr>
          <w:rFonts w:eastAsia="Times New Roman"/>
          <w:sz w:val="26"/>
          <w:szCs w:val="26"/>
        </w:rPr>
        <w:t xml:space="preserve"> МО не имеет планировочных ограничений и благоприятна для гражданского и промышленного строительства. С учетом господствующих ветров, при размещении нового промышленного и гражданского строительства предприятий и животноводческих комплексов, загрязняющих атмосферу, необходимо располагать к востоку и юго-востоку от селитьбы.</w:t>
      </w:r>
    </w:p>
    <w:p w:rsidR="00245F77" w:rsidRPr="00B306EC" w:rsidRDefault="00245F77" w:rsidP="00245F77">
      <w:pPr>
        <w:ind w:firstLine="720"/>
        <w:jc w:val="both"/>
        <w:rPr>
          <w:rFonts w:eastAsia="Times New Roman"/>
          <w:sz w:val="26"/>
          <w:szCs w:val="26"/>
        </w:rPr>
      </w:pPr>
      <w:r w:rsidRPr="00B306EC">
        <w:rPr>
          <w:rFonts w:eastAsia="Times New Roman"/>
          <w:sz w:val="26"/>
          <w:szCs w:val="26"/>
        </w:rPr>
        <w:t>По условиям водоснабжения из подземных вод территория Хвалынского района относится к благоприятной для промышленного и гражданского строительства, благоприятной для сельского хозяйства и отдыха населения.</w:t>
      </w:r>
    </w:p>
    <w:p w:rsidR="00245F77" w:rsidRPr="00B306EC" w:rsidRDefault="00245F77" w:rsidP="00245F77">
      <w:pPr>
        <w:ind w:firstLine="720"/>
        <w:jc w:val="both"/>
        <w:rPr>
          <w:rFonts w:eastAsia="Times New Roman"/>
          <w:sz w:val="26"/>
          <w:szCs w:val="26"/>
        </w:rPr>
      </w:pPr>
      <w:r w:rsidRPr="00B306EC">
        <w:rPr>
          <w:rFonts w:eastAsia="Times New Roman"/>
          <w:sz w:val="26"/>
          <w:szCs w:val="26"/>
        </w:rPr>
        <w:t xml:space="preserve">При использовании территории </w:t>
      </w:r>
      <w:r w:rsidR="00B306EC">
        <w:rPr>
          <w:rStyle w:val="FontStyle57"/>
        </w:rPr>
        <w:t>Благодатинского</w:t>
      </w:r>
      <w:r w:rsidRPr="00B306EC">
        <w:rPr>
          <w:rFonts w:eastAsia="Times New Roman"/>
          <w:sz w:val="26"/>
          <w:szCs w:val="26"/>
        </w:rPr>
        <w:t xml:space="preserve"> МО необходимо учитывать экзодинамические процессы и применять ряд инженерно-строительных мероприятий, направленных на их устранение. Хозяйственная деятельность человека, как мощный фактор воздействия на природную среду, сегодня стала главной причиной активизации многих природных процессов и явлений, провоцирующих возникновение в крае чрезвычайных ситуаций природного и техногенного характера.</w:t>
      </w:r>
    </w:p>
    <w:p w:rsidR="00245F77" w:rsidRPr="00245F77" w:rsidRDefault="00245F77" w:rsidP="00245F77">
      <w:pPr>
        <w:widowControl w:val="0"/>
        <w:suppressAutoHyphens/>
        <w:autoSpaceDE w:val="0"/>
        <w:ind w:firstLine="851"/>
        <w:jc w:val="both"/>
        <w:rPr>
          <w:rFonts w:eastAsia="Times New Roman"/>
          <w:color w:val="FF0000"/>
          <w:sz w:val="26"/>
          <w:szCs w:val="26"/>
        </w:rPr>
      </w:pPr>
    </w:p>
    <w:p w:rsidR="00245F77" w:rsidRPr="00B306EC" w:rsidRDefault="00245F77" w:rsidP="00764948">
      <w:pPr>
        <w:jc w:val="center"/>
        <w:outlineLvl w:val="1"/>
        <w:rPr>
          <w:rFonts w:eastAsia="Times New Roman"/>
          <w:b/>
          <w:i/>
          <w:sz w:val="26"/>
          <w:szCs w:val="26"/>
        </w:rPr>
      </w:pPr>
      <w:bookmarkStart w:id="165" w:name="_Toc344148296"/>
      <w:r w:rsidRPr="00B306EC">
        <w:rPr>
          <w:rFonts w:eastAsia="Times New Roman"/>
          <w:b/>
          <w:i/>
          <w:sz w:val="26"/>
          <w:szCs w:val="26"/>
        </w:rPr>
        <w:t>10.1 Производство строительных материалов</w:t>
      </w:r>
      <w:bookmarkEnd w:id="164"/>
      <w:bookmarkEnd w:id="165"/>
    </w:p>
    <w:p w:rsidR="00B306EC" w:rsidRDefault="00B306EC" w:rsidP="00B306EC">
      <w:pPr>
        <w:ind w:firstLine="720"/>
        <w:jc w:val="both"/>
        <w:rPr>
          <w:rFonts w:eastAsia="Times New Roman"/>
          <w:sz w:val="26"/>
          <w:szCs w:val="26"/>
        </w:rPr>
      </w:pPr>
    </w:p>
    <w:p w:rsidR="00B306EC" w:rsidRDefault="00B306EC" w:rsidP="00B306EC">
      <w:pPr>
        <w:ind w:firstLine="720"/>
        <w:jc w:val="both"/>
        <w:rPr>
          <w:rFonts w:eastAsia="Times New Roman"/>
          <w:sz w:val="26"/>
          <w:szCs w:val="26"/>
        </w:rPr>
      </w:pPr>
      <w:r w:rsidRPr="00CB112A">
        <w:rPr>
          <w:rFonts w:eastAsia="Times New Roman"/>
          <w:sz w:val="26"/>
          <w:szCs w:val="26"/>
        </w:rPr>
        <w:t xml:space="preserve">В </w:t>
      </w:r>
      <w:r>
        <w:rPr>
          <w:rFonts w:eastAsia="Times New Roman"/>
          <w:sz w:val="26"/>
          <w:szCs w:val="26"/>
        </w:rPr>
        <w:t>Благодатинском</w:t>
      </w:r>
      <w:r w:rsidRPr="00CB112A">
        <w:rPr>
          <w:rFonts w:eastAsia="Times New Roman"/>
          <w:sz w:val="26"/>
          <w:szCs w:val="26"/>
        </w:rPr>
        <w:t xml:space="preserve"> муниципальном образовании имеются исключительно благоприятные геологические предпосылки для расширения минерально-сырьевой базы</w:t>
      </w:r>
      <w:r>
        <w:rPr>
          <w:rFonts w:eastAsia="Times New Roman"/>
          <w:sz w:val="26"/>
          <w:szCs w:val="26"/>
        </w:rPr>
        <w:t>, пригодной для производства строительных материалов.</w:t>
      </w:r>
    </w:p>
    <w:p w:rsidR="00B306EC" w:rsidRPr="00340FA9" w:rsidRDefault="00B306EC" w:rsidP="00B306EC">
      <w:pPr>
        <w:ind w:firstLine="720"/>
        <w:jc w:val="both"/>
        <w:rPr>
          <w:rFonts w:eastAsia="Times New Roman"/>
          <w:sz w:val="26"/>
          <w:szCs w:val="26"/>
        </w:rPr>
      </w:pPr>
      <w:r w:rsidRPr="00340FA9">
        <w:rPr>
          <w:rFonts w:eastAsia="Times New Roman"/>
          <w:sz w:val="26"/>
          <w:szCs w:val="26"/>
        </w:rPr>
        <w:t>Запасы и ресурсы полезны</w:t>
      </w:r>
      <w:r>
        <w:rPr>
          <w:rFonts w:eastAsia="Times New Roman"/>
          <w:sz w:val="26"/>
          <w:szCs w:val="26"/>
        </w:rPr>
        <w:t>х</w:t>
      </w:r>
      <w:r w:rsidRPr="00340FA9">
        <w:rPr>
          <w:rFonts w:eastAsia="Times New Roman"/>
          <w:sz w:val="26"/>
          <w:szCs w:val="26"/>
        </w:rPr>
        <w:t xml:space="preserve"> ископаемы</w:t>
      </w:r>
      <w:r>
        <w:rPr>
          <w:rFonts w:eastAsia="Times New Roman"/>
          <w:sz w:val="26"/>
          <w:szCs w:val="26"/>
        </w:rPr>
        <w:t>х</w:t>
      </w:r>
      <w:r w:rsidRPr="00340FA9">
        <w:rPr>
          <w:rFonts w:eastAsia="Times New Roman"/>
          <w:sz w:val="26"/>
          <w:szCs w:val="26"/>
        </w:rPr>
        <w:t xml:space="preserve"> являются о</w:t>
      </w:r>
      <w:r>
        <w:rPr>
          <w:rFonts w:eastAsia="Times New Roman"/>
          <w:sz w:val="26"/>
          <w:szCs w:val="26"/>
        </w:rPr>
        <w:t>дним</w:t>
      </w:r>
      <w:r w:rsidRPr="00340FA9">
        <w:rPr>
          <w:rFonts w:eastAsia="Times New Roman"/>
          <w:sz w:val="26"/>
          <w:szCs w:val="26"/>
        </w:rPr>
        <w:t xml:space="preserve"> из ключевых элементов природно-ресурсного потенциала любого района. </w:t>
      </w:r>
    </w:p>
    <w:p w:rsidR="00B306EC" w:rsidRDefault="00B306EC" w:rsidP="00B306EC">
      <w:pPr>
        <w:ind w:firstLine="720"/>
        <w:jc w:val="both"/>
        <w:rPr>
          <w:rFonts w:eastAsia="Times New Roman"/>
          <w:sz w:val="26"/>
          <w:szCs w:val="26"/>
        </w:rPr>
      </w:pPr>
      <w:r w:rsidRPr="00BC29AE">
        <w:rPr>
          <w:rFonts w:eastAsia="Times New Roman"/>
          <w:sz w:val="26"/>
          <w:szCs w:val="26"/>
        </w:rPr>
        <w:t>Ниж</w:t>
      </w:r>
      <w:r>
        <w:rPr>
          <w:rFonts w:eastAsia="Times New Roman"/>
          <w:sz w:val="26"/>
          <w:szCs w:val="26"/>
        </w:rPr>
        <w:t xml:space="preserve">е </w:t>
      </w:r>
      <w:r w:rsidRPr="00BC29AE">
        <w:rPr>
          <w:rFonts w:eastAsia="Times New Roman"/>
          <w:sz w:val="26"/>
          <w:szCs w:val="26"/>
        </w:rPr>
        <w:t>приведен</w:t>
      </w:r>
      <w:r>
        <w:rPr>
          <w:rFonts w:eastAsia="Times New Roman"/>
          <w:sz w:val="26"/>
          <w:szCs w:val="26"/>
        </w:rPr>
        <w:t xml:space="preserve">ы </w:t>
      </w:r>
      <w:r w:rsidRPr="00BC29AE">
        <w:rPr>
          <w:rFonts w:eastAsia="Times New Roman"/>
          <w:sz w:val="26"/>
          <w:szCs w:val="26"/>
        </w:rPr>
        <w:t>сведе</w:t>
      </w:r>
      <w:r>
        <w:rPr>
          <w:rFonts w:eastAsia="Times New Roman"/>
          <w:sz w:val="26"/>
          <w:szCs w:val="26"/>
        </w:rPr>
        <w:t xml:space="preserve">ния о </w:t>
      </w:r>
      <w:r w:rsidRPr="00BC29AE">
        <w:rPr>
          <w:rFonts w:eastAsia="Times New Roman"/>
          <w:sz w:val="26"/>
          <w:szCs w:val="26"/>
        </w:rPr>
        <w:t>месторождения</w:t>
      </w:r>
      <w:r>
        <w:rPr>
          <w:rFonts w:eastAsia="Times New Roman"/>
          <w:sz w:val="26"/>
          <w:szCs w:val="26"/>
        </w:rPr>
        <w:t xml:space="preserve">х </w:t>
      </w:r>
      <w:r w:rsidRPr="00BC29AE">
        <w:rPr>
          <w:rFonts w:eastAsia="Times New Roman"/>
          <w:sz w:val="26"/>
          <w:szCs w:val="26"/>
        </w:rPr>
        <w:t>твёрды</w:t>
      </w:r>
      <w:r>
        <w:rPr>
          <w:rFonts w:eastAsia="Times New Roman"/>
          <w:sz w:val="26"/>
          <w:szCs w:val="26"/>
        </w:rPr>
        <w:t xml:space="preserve">х </w:t>
      </w:r>
      <w:r w:rsidRPr="00BC29AE">
        <w:rPr>
          <w:rFonts w:eastAsia="Times New Roman"/>
          <w:sz w:val="26"/>
          <w:szCs w:val="26"/>
        </w:rPr>
        <w:t>полезных ископаемых, их геологическая характеристика и запасы согласно банка данных ресурсной базы Саратовской области по состоянию на 01.01.2007 г.</w:t>
      </w:r>
      <w:r>
        <w:rPr>
          <w:rFonts w:eastAsia="Times New Roman"/>
          <w:sz w:val="26"/>
          <w:szCs w:val="26"/>
        </w:rPr>
        <w:t>:</w:t>
      </w:r>
    </w:p>
    <w:p w:rsidR="00B306EC" w:rsidRPr="00BC29AE" w:rsidRDefault="00B306EC" w:rsidP="00B306EC">
      <w:pPr>
        <w:ind w:firstLine="720"/>
        <w:jc w:val="both"/>
        <w:rPr>
          <w:rFonts w:eastAsia="Times New Roman"/>
          <w:sz w:val="26"/>
          <w:szCs w:val="26"/>
          <w:u w:val="single"/>
        </w:rPr>
      </w:pPr>
      <w:r w:rsidRPr="00BC29AE">
        <w:rPr>
          <w:rFonts w:eastAsia="Times New Roman"/>
          <w:sz w:val="26"/>
          <w:szCs w:val="26"/>
          <w:u w:val="single"/>
        </w:rPr>
        <w:t>Глинистое сырьё</w:t>
      </w:r>
    </w:p>
    <w:p w:rsidR="00B306EC" w:rsidRPr="00B306EC" w:rsidRDefault="00B306EC" w:rsidP="00B306EC">
      <w:pPr>
        <w:pStyle w:val="a8"/>
        <w:numPr>
          <w:ilvl w:val="0"/>
          <w:numId w:val="36"/>
        </w:numPr>
        <w:spacing w:line="240" w:lineRule="auto"/>
        <w:jc w:val="both"/>
        <w:rPr>
          <w:rFonts w:ascii="Times New Roman" w:hAnsi="Times New Roman"/>
          <w:sz w:val="26"/>
          <w:szCs w:val="26"/>
        </w:rPr>
      </w:pPr>
      <w:bookmarkStart w:id="166" w:name="_Toc270981202"/>
      <w:r w:rsidRPr="00B306EC">
        <w:rPr>
          <w:rFonts w:ascii="Times New Roman" w:hAnsi="Times New Roman"/>
          <w:sz w:val="26"/>
          <w:szCs w:val="26"/>
        </w:rPr>
        <w:t>Элеваторное месторождение четвертичных суглинков расположено в 25 км севернее г. Хвалынска, между пос. Возрождения и ж.-д. ст. Возрождение. Мощность отложений — 6 м. Промышленные запасы по категории С2 — 4080 тыс. м3. Месторождение не разрабатываемое.</w:t>
      </w:r>
    </w:p>
    <w:p w:rsidR="00245F77" w:rsidRPr="00B306EC" w:rsidRDefault="00245F77" w:rsidP="00245F77">
      <w:pPr>
        <w:ind w:firstLine="708"/>
        <w:jc w:val="both"/>
        <w:rPr>
          <w:sz w:val="26"/>
          <w:szCs w:val="26"/>
        </w:rPr>
      </w:pPr>
      <w:r w:rsidRPr="00B306EC">
        <w:rPr>
          <w:sz w:val="26"/>
          <w:szCs w:val="26"/>
        </w:rPr>
        <w:t xml:space="preserve">Главным административным, многофункциональным центром Хвалынского муниципального района Саратовской области является г. Хвалынск. </w:t>
      </w:r>
    </w:p>
    <w:p w:rsidR="00245F77" w:rsidRPr="00B306EC" w:rsidRDefault="00245F77" w:rsidP="00245F77">
      <w:pPr>
        <w:ind w:firstLine="709"/>
        <w:jc w:val="both"/>
        <w:rPr>
          <w:sz w:val="26"/>
          <w:szCs w:val="26"/>
        </w:rPr>
      </w:pPr>
      <w:r w:rsidRPr="00B306EC">
        <w:rPr>
          <w:sz w:val="26"/>
          <w:szCs w:val="26"/>
        </w:rPr>
        <w:t>В отраслевой структуре промышленного производства МО г. Хвалынска строительство занимает немаловажное место.</w:t>
      </w:r>
    </w:p>
    <w:p w:rsidR="00245F77" w:rsidRPr="00B306EC" w:rsidRDefault="00245F77" w:rsidP="00245F77">
      <w:pPr>
        <w:ind w:firstLine="720"/>
        <w:jc w:val="both"/>
        <w:rPr>
          <w:sz w:val="26"/>
          <w:szCs w:val="26"/>
        </w:rPr>
      </w:pPr>
      <w:r w:rsidRPr="00B306EC">
        <w:rPr>
          <w:sz w:val="26"/>
          <w:szCs w:val="26"/>
        </w:rPr>
        <w:t xml:space="preserve">Промышленность строительных материалов в МО представлена одним кирпичным заводом. </w:t>
      </w:r>
    </w:p>
    <w:p w:rsidR="00245F77" w:rsidRPr="00B306EC" w:rsidRDefault="00245F77" w:rsidP="00245F77">
      <w:pPr>
        <w:keepNext/>
        <w:jc w:val="center"/>
        <w:outlineLvl w:val="1"/>
        <w:rPr>
          <w:rFonts w:eastAsia="Times New Roman"/>
          <w:b/>
          <w:i/>
          <w:sz w:val="26"/>
          <w:szCs w:val="26"/>
        </w:rPr>
      </w:pPr>
      <w:bookmarkStart w:id="167" w:name="_Toc344148297"/>
      <w:r w:rsidRPr="00B306EC">
        <w:rPr>
          <w:rFonts w:eastAsia="Times New Roman"/>
          <w:b/>
          <w:i/>
          <w:sz w:val="26"/>
          <w:szCs w:val="26"/>
        </w:rPr>
        <w:lastRenderedPageBreak/>
        <w:t>10.2 Подрядно-строительные организации</w:t>
      </w:r>
      <w:bookmarkEnd w:id="166"/>
      <w:bookmarkEnd w:id="167"/>
    </w:p>
    <w:p w:rsidR="00245F77" w:rsidRPr="00245F77" w:rsidRDefault="00245F77" w:rsidP="00245F77">
      <w:pPr>
        <w:keepNext/>
        <w:widowControl w:val="0"/>
        <w:suppressAutoHyphens/>
        <w:autoSpaceDE w:val="0"/>
        <w:ind w:firstLine="851"/>
        <w:jc w:val="both"/>
        <w:rPr>
          <w:color w:val="FF0000"/>
          <w:sz w:val="26"/>
          <w:szCs w:val="26"/>
        </w:rPr>
      </w:pPr>
    </w:p>
    <w:p w:rsidR="00245F77" w:rsidRPr="00B306EC" w:rsidRDefault="00245F77" w:rsidP="00245F77">
      <w:pPr>
        <w:ind w:firstLine="709"/>
        <w:jc w:val="both"/>
        <w:rPr>
          <w:sz w:val="26"/>
          <w:szCs w:val="26"/>
        </w:rPr>
      </w:pPr>
      <w:r w:rsidRPr="00B306EC">
        <w:rPr>
          <w:sz w:val="26"/>
          <w:szCs w:val="26"/>
        </w:rPr>
        <w:t xml:space="preserve">На территории </w:t>
      </w:r>
      <w:r w:rsidR="00B306EC" w:rsidRPr="00B306EC">
        <w:rPr>
          <w:rStyle w:val="FontStyle57"/>
        </w:rPr>
        <w:t>Благодатинского</w:t>
      </w:r>
      <w:r w:rsidRPr="00B306EC">
        <w:rPr>
          <w:sz w:val="26"/>
          <w:szCs w:val="26"/>
        </w:rPr>
        <w:t xml:space="preserve"> МО собственных подрядно-строительных организаций нет. </w:t>
      </w:r>
    </w:p>
    <w:p w:rsidR="00245F77" w:rsidRPr="00B306EC" w:rsidRDefault="00245F77" w:rsidP="00245F77">
      <w:pPr>
        <w:ind w:firstLine="709"/>
        <w:jc w:val="both"/>
        <w:rPr>
          <w:sz w:val="26"/>
          <w:szCs w:val="26"/>
        </w:rPr>
      </w:pPr>
      <w:r w:rsidRPr="00B306EC">
        <w:rPr>
          <w:sz w:val="26"/>
          <w:szCs w:val="26"/>
        </w:rPr>
        <w:t>Основную подрядно-строительную деятельность на территории МО осуществляют организации, расположенные в г. Хвалынске.</w:t>
      </w:r>
    </w:p>
    <w:p w:rsidR="00245F77" w:rsidRPr="00B306EC" w:rsidRDefault="00245F77" w:rsidP="00245F77">
      <w:pPr>
        <w:ind w:firstLine="708"/>
        <w:jc w:val="both"/>
        <w:rPr>
          <w:sz w:val="26"/>
          <w:szCs w:val="26"/>
        </w:rPr>
      </w:pPr>
    </w:p>
    <w:p w:rsidR="00245F77" w:rsidRPr="00B306EC" w:rsidRDefault="00245F77" w:rsidP="00245F77">
      <w:pPr>
        <w:jc w:val="center"/>
        <w:rPr>
          <w:rFonts w:eastAsia="Times New Roman"/>
          <w:b/>
          <w:i/>
          <w:sz w:val="26"/>
          <w:szCs w:val="26"/>
        </w:rPr>
      </w:pPr>
      <w:bookmarkStart w:id="168" w:name="_Toc270981203"/>
      <w:r w:rsidRPr="00B306EC">
        <w:rPr>
          <w:rFonts w:eastAsia="Times New Roman"/>
          <w:b/>
          <w:i/>
          <w:sz w:val="26"/>
          <w:szCs w:val="26"/>
        </w:rPr>
        <w:t>10.3 Жилищно-гражданское строительство</w:t>
      </w:r>
      <w:bookmarkEnd w:id="168"/>
    </w:p>
    <w:p w:rsidR="00245F77" w:rsidRPr="00245F77" w:rsidRDefault="00245F77" w:rsidP="00245F77">
      <w:pPr>
        <w:ind w:firstLine="708"/>
        <w:jc w:val="both"/>
        <w:rPr>
          <w:color w:val="FF0000"/>
          <w:sz w:val="26"/>
          <w:szCs w:val="26"/>
        </w:rPr>
      </w:pPr>
    </w:p>
    <w:p w:rsidR="00245F77" w:rsidRPr="00B306EC" w:rsidRDefault="00245F77" w:rsidP="00245F77">
      <w:pPr>
        <w:pStyle w:val="0"/>
        <w:keepNext/>
        <w:ind w:firstLine="708"/>
      </w:pPr>
      <w:r w:rsidRPr="00B306EC">
        <w:t xml:space="preserve">По данным Администрации Хвалынского муниципального района жилищное строительство в </w:t>
      </w:r>
      <w:r w:rsidR="00B306EC" w:rsidRPr="00B306EC">
        <w:rPr>
          <w:rStyle w:val="FontStyle57"/>
        </w:rPr>
        <w:t>Благодатинском</w:t>
      </w:r>
      <w:r w:rsidR="00F43E39">
        <w:rPr>
          <w:rStyle w:val="FontStyle57"/>
        </w:rPr>
        <w:t xml:space="preserve"> </w:t>
      </w:r>
      <w:r w:rsidRPr="00B306EC">
        <w:t xml:space="preserve">МО представлено только индивидуальным. Нового строительства в МО практически не ведётся. В целом же, население </w:t>
      </w:r>
      <w:r w:rsidR="00B306EC" w:rsidRPr="00B306EC">
        <w:rPr>
          <w:rStyle w:val="FontStyle57"/>
        </w:rPr>
        <w:t>Благодатинского</w:t>
      </w:r>
      <w:r w:rsidRPr="00B306EC">
        <w:t xml:space="preserve"> МО неплохо обеспечено жилищной площадью. По сравнению с другими МО Хвалынского района, неплохо выглядит и благоустройство жилищной площади, хотя и отстаёт от показателей районного центра г. Хвалынска. </w:t>
      </w:r>
    </w:p>
    <w:p w:rsidR="00245F77" w:rsidRPr="00BE1EE5" w:rsidRDefault="00245F77" w:rsidP="00245F77">
      <w:pPr>
        <w:pStyle w:val="0"/>
        <w:keepNext/>
        <w:ind w:firstLine="708"/>
      </w:pPr>
      <w:r w:rsidRPr="00BE1EE5">
        <w:t xml:space="preserve">В </w:t>
      </w:r>
      <w:r w:rsidR="00B306EC" w:rsidRPr="00BE1EE5">
        <w:t>с. Благодатное</w:t>
      </w:r>
      <w:r w:rsidRPr="00BE1EE5">
        <w:t xml:space="preserve"> объекты обслуживания населения в социально-культурной и бытовых сферах следует размещать в пределах селитебной застройки. Основная часть необходимого нового жилищного строительства в сельских населённых пунктах района, учитывая демографическую ситуацию и высокий процент износа зданий, должна размещаться на реконструируемых территориях.</w:t>
      </w:r>
    </w:p>
    <w:p w:rsidR="00245F77" w:rsidRPr="00245F77" w:rsidRDefault="00245F77" w:rsidP="00245F77">
      <w:pPr>
        <w:pStyle w:val="0"/>
        <w:keepNext/>
        <w:ind w:firstLine="708"/>
        <w:rPr>
          <w:color w:val="FF0000"/>
        </w:rPr>
      </w:pPr>
    </w:p>
    <w:p w:rsidR="000A669A" w:rsidRPr="00AF0FD0" w:rsidRDefault="000A669A" w:rsidP="000A669A">
      <w:pPr>
        <w:pageBreakBefore/>
        <w:jc w:val="center"/>
        <w:outlineLvl w:val="0"/>
        <w:rPr>
          <w:rFonts w:eastAsia="Times New Roman"/>
          <w:b/>
          <w:sz w:val="28"/>
          <w:szCs w:val="28"/>
        </w:rPr>
      </w:pPr>
      <w:bookmarkStart w:id="169" w:name="_Toc344148298"/>
      <w:r w:rsidRPr="00AF0FD0">
        <w:rPr>
          <w:rFonts w:eastAsia="Times New Roman"/>
          <w:b/>
          <w:sz w:val="28"/>
          <w:szCs w:val="28"/>
        </w:rPr>
        <w:lastRenderedPageBreak/>
        <w:t>11. Инженерная инфраструктура</w:t>
      </w:r>
      <w:bookmarkEnd w:id="169"/>
    </w:p>
    <w:p w:rsidR="000A669A" w:rsidRPr="00AF0FD0" w:rsidRDefault="000A669A" w:rsidP="000A669A">
      <w:pPr>
        <w:ind w:firstLine="708"/>
        <w:jc w:val="both"/>
        <w:rPr>
          <w:rFonts w:eastAsia="Times New Roman"/>
          <w:sz w:val="26"/>
          <w:szCs w:val="26"/>
        </w:rPr>
      </w:pPr>
    </w:p>
    <w:p w:rsidR="000A669A" w:rsidRPr="00AF0FD0" w:rsidRDefault="000A669A" w:rsidP="00764948">
      <w:pPr>
        <w:keepLines/>
        <w:jc w:val="center"/>
        <w:outlineLvl w:val="1"/>
        <w:rPr>
          <w:rFonts w:eastAsia="Times New Roman"/>
          <w:b/>
          <w:i/>
          <w:sz w:val="26"/>
          <w:szCs w:val="26"/>
        </w:rPr>
      </w:pPr>
      <w:bookmarkStart w:id="170" w:name="_Toc337633936"/>
      <w:bookmarkStart w:id="171" w:name="_Toc344148299"/>
      <w:r w:rsidRPr="00AF0FD0">
        <w:rPr>
          <w:rFonts w:eastAsia="Times New Roman"/>
          <w:b/>
          <w:i/>
          <w:sz w:val="26"/>
          <w:szCs w:val="26"/>
        </w:rPr>
        <w:t>11.1Водоснабжение и водоотведение</w:t>
      </w:r>
      <w:bookmarkEnd w:id="170"/>
      <w:bookmarkEnd w:id="171"/>
    </w:p>
    <w:p w:rsidR="000A669A" w:rsidRPr="00AF0FD0" w:rsidRDefault="000A669A" w:rsidP="000A669A">
      <w:pPr>
        <w:ind w:firstLine="708"/>
        <w:jc w:val="both"/>
        <w:rPr>
          <w:rFonts w:eastAsia="Times New Roman"/>
          <w:sz w:val="26"/>
          <w:szCs w:val="26"/>
        </w:rPr>
      </w:pPr>
    </w:p>
    <w:p w:rsidR="000A669A" w:rsidRDefault="000A669A" w:rsidP="000A669A">
      <w:pPr>
        <w:ind w:firstLine="708"/>
        <w:jc w:val="both"/>
        <w:rPr>
          <w:rFonts w:eastAsia="Times New Roman"/>
          <w:sz w:val="26"/>
          <w:szCs w:val="26"/>
        </w:rPr>
      </w:pPr>
      <w:r w:rsidRPr="00AF0FD0">
        <w:rPr>
          <w:rFonts w:eastAsia="Times New Roman"/>
          <w:sz w:val="26"/>
          <w:szCs w:val="26"/>
        </w:rPr>
        <w:t xml:space="preserve">В разделе «Водоснабжение и водоотведение» в составе Генерального плана разработаны мероприятия по развитию систем инженерного оборудования </w:t>
      </w:r>
      <w:r w:rsidR="003E5264">
        <w:rPr>
          <w:rFonts w:eastAsia="Times New Roman"/>
          <w:sz w:val="26"/>
          <w:szCs w:val="26"/>
        </w:rPr>
        <w:t>Благодатинск</w:t>
      </w:r>
      <w:r w:rsidRPr="00AF0FD0">
        <w:rPr>
          <w:rFonts w:eastAsia="Times New Roman"/>
          <w:sz w:val="26"/>
          <w:szCs w:val="26"/>
        </w:rPr>
        <w:t xml:space="preserve">ого МО, направленные на комплексное инженерное обеспечение жилых населенных пунктов, модернизацию и реконструкцию устаревших инженерных коммуникаций и головных источников, внедрение политики ресурсосбережения. </w:t>
      </w:r>
    </w:p>
    <w:p w:rsidR="000A669A" w:rsidRPr="003418DF" w:rsidRDefault="000A669A" w:rsidP="000A669A">
      <w:pPr>
        <w:widowControl w:val="0"/>
        <w:tabs>
          <w:tab w:val="left" w:pos="1700"/>
          <w:tab w:val="left" w:pos="2120"/>
          <w:tab w:val="left" w:pos="2800"/>
          <w:tab w:val="left" w:pos="3840"/>
          <w:tab w:val="left" w:pos="4360"/>
          <w:tab w:val="left" w:pos="4480"/>
          <w:tab w:val="left" w:pos="4800"/>
          <w:tab w:val="left" w:pos="5500"/>
          <w:tab w:val="left" w:pos="6340"/>
          <w:tab w:val="left" w:pos="6960"/>
          <w:tab w:val="left" w:pos="7460"/>
          <w:tab w:val="left" w:pos="7660"/>
          <w:tab w:val="left" w:pos="8000"/>
          <w:tab w:val="left" w:pos="8400"/>
        </w:tabs>
        <w:autoSpaceDE w:val="0"/>
        <w:autoSpaceDN w:val="0"/>
        <w:adjustRightInd w:val="0"/>
        <w:ind w:left="122" w:right="68" w:firstLine="566"/>
        <w:jc w:val="both"/>
        <w:rPr>
          <w:sz w:val="26"/>
          <w:szCs w:val="26"/>
        </w:rPr>
      </w:pPr>
      <w:r w:rsidRPr="003418DF">
        <w:rPr>
          <w:spacing w:val="-1"/>
          <w:sz w:val="26"/>
          <w:szCs w:val="26"/>
        </w:rPr>
        <w:t>Х</w:t>
      </w:r>
      <w:r w:rsidRPr="003418DF">
        <w:rPr>
          <w:spacing w:val="1"/>
          <w:sz w:val="26"/>
          <w:szCs w:val="26"/>
        </w:rPr>
        <w:t>о</w:t>
      </w:r>
      <w:r w:rsidRPr="003418DF">
        <w:rPr>
          <w:spacing w:val="-1"/>
          <w:sz w:val="26"/>
          <w:szCs w:val="26"/>
        </w:rPr>
        <w:t>зя</w:t>
      </w:r>
      <w:r w:rsidRPr="003418DF">
        <w:rPr>
          <w:sz w:val="26"/>
          <w:szCs w:val="26"/>
        </w:rPr>
        <w:t>й</w:t>
      </w:r>
      <w:r w:rsidRPr="003418DF">
        <w:rPr>
          <w:spacing w:val="1"/>
          <w:sz w:val="26"/>
          <w:szCs w:val="26"/>
        </w:rPr>
        <w:t>с</w:t>
      </w:r>
      <w:r w:rsidRPr="003418DF">
        <w:rPr>
          <w:spacing w:val="-1"/>
          <w:sz w:val="26"/>
          <w:szCs w:val="26"/>
        </w:rPr>
        <w:t>т</w:t>
      </w:r>
      <w:r w:rsidRPr="003418DF">
        <w:rPr>
          <w:spacing w:val="1"/>
          <w:sz w:val="26"/>
          <w:szCs w:val="26"/>
        </w:rPr>
        <w:t>ве</w:t>
      </w:r>
      <w:r w:rsidRPr="003418DF">
        <w:rPr>
          <w:sz w:val="26"/>
          <w:szCs w:val="26"/>
        </w:rPr>
        <w:t>нн</w:t>
      </w:r>
      <w:r w:rsidRPr="003418DF">
        <w:rPr>
          <w:spacing w:val="1"/>
          <w:sz w:val="26"/>
          <w:szCs w:val="26"/>
        </w:rPr>
        <w:t>о-п</w:t>
      </w:r>
      <w:r w:rsidRPr="003418DF">
        <w:rPr>
          <w:sz w:val="26"/>
          <w:szCs w:val="26"/>
        </w:rPr>
        <w:t>и</w:t>
      </w:r>
      <w:r w:rsidRPr="003418DF">
        <w:rPr>
          <w:spacing w:val="-1"/>
          <w:sz w:val="26"/>
          <w:szCs w:val="26"/>
        </w:rPr>
        <w:t>т</w:t>
      </w:r>
      <w:r w:rsidRPr="003418DF">
        <w:rPr>
          <w:spacing w:val="1"/>
          <w:sz w:val="26"/>
          <w:szCs w:val="26"/>
        </w:rPr>
        <w:t>ье</w:t>
      </w:r>
      <w:r w:rsidRPr="003418DF">
        <w:rPr>
          <w:spacing w:val="-1"/>
          <w:sz w:val="26"/>
          <w:szCs w:val="26"/>
        </w:rPr>
        <w:t>в</w:t>
      </w:r>
      <w:r w:rsidRPr="003418DF">
        <w:rPr>
          <w:spacing w:val="1"/>
          <w:sz w:val="26"/>
          <w:szCs w:val="26"/>
        </w:rPr>
        <w:t>о</w:t>
      </w:r>
      <w:r w:rsidRPr="003418DF">
        <w:rPr>
          <w:sz w:val="26"/>
          <w:szCs w:val="26"/>
        </w:rPr>
        <w:t>е</w:t>
      </w:r>
      <w:r w:rsidRPr="003418DF">
        <w:rPr>
          <w:sz w:val="26"/>
          <w:szCs w:val="26"/>
        </w:rPr>
        <w:tab/>
      </w:r>
      <w:r w:rsidRPr="003418DF">
        <w:rPr>
          <w:w w:val="138"/>
          <w:sz w:val="26"/>
          <w:szCs w:val="26"/>
        </w:rPr>
        <w:t xml:space="preserve"> </w:t>
      </w:r>
      <w:r w:rsidRPr="003418DF">
        <w:rPr>
          <w:spacing w:val="1"/>
          <w:sz w:val="26"/>
          <w:szCs w:val="26"/>
        </w:rPr>
        <w:t>во</w:t>
      </w:r>
      <w:r w:rsidRPr="003418DF">
        <w:rPr>
          <w:spacing w:val="-2"/>
          <w:sz w:val="26"/>
          <w:szCs w:val="26"/>
        </w:rPr>
        <w:t>д</w:t>
      </w:r>
      <w:r w:rsidRPr="003418DF">
        <w:rPr>
          <w:spacing w:val="1"/>
          <w:sz w:val="26"/>
          <w:szCs w:val="26"/>
        </w:rPr>
        <w:t>ос</w:t>
      </w:r>
      <w:r w:rsidRPr="003418DF">
        <w:rPr>
          <w:sz w:val="26"/>
          <w:szCs w:val="26"/>
        </w:rPr>
        <w:t>н</w:t>
      </w:r>
      <w:r w:rsidRPr="003418DF">
        <w:rPr>
          <w:spacing w:val="-1"/>
          <w:sz w:val="26"/>
          <w:szCs w:val="26"/>
        </w:rPr>
        <w:t>а</w:t>
      </w:r>
      <w:r w:rsidRPr="003418DF">
        <w:rPr>
          <w:sz w:val="26"/>
          <w:szCs w:val="26"/>
        </w:rPr>
        <w:t>б</w:t>
      </w:r>
      <w:r w:rsidRPr="003418DF">
        <w:rPr>
          <w:spacing w:val="1"/>
          <w:sz w:val="26"/>
          <w:szCs w:val="26"/>
        </w:rPr>
        <w:t>же</w:t>
      </w:r>
      <w:r w:rsidRPr="003418DF">
        <w:rPr>
          <w:spacing w:val="-2"/>
          <w:sz w:val="26"/>
          <w:szCs w:val="26"/>
        </w:rPr>
        <w:t>н</w:t>
      </w:r>
      <w:r w:rsidRPr="003418DF">
        <w:rPr>
          <w:sz w:val="26"/>
          <w:szCs w:val="26"/>
        </w:rPr>
        <w:t>ие</w:t>
      </w:r>
      <w:r w:rsidRPr="003418DF">
        <w:rPr>
          <w:sz w:val="26"/>
          <w:szCs w:val="26"/>
        </w:rPr>
        <w:tab/>
      </w:r>
      <w:r w:rsidRPr="003418DF">
        <w:rPr>
          <w:spacing w:val="-1"/>
          <w:sz w:val="26"/>
          <w:szCs w:val="26"/>
        </w:rPr>
        <w:t>Х</w:t>
      </w:r>
      <w:r w:rsidRPr="003418DF">
        <w:rPr>
          <w:spacing w:val="1"/>
          <w:sz w:val="26"/>
          <w:szCs w:val="26"/>
        </w:rPr>
        <w:t>в</w:t>
      </w:r>
      <w:r w:rsidRPr="003418DF">
        <w:rPr>
          <w:spacing w:val="-1"/>
          <w:sz w:val="26"/>
          <w:szCs w:val="26"/>
        </w:rPr>
        <w:t>ал</w:t>
      </w:r>
      <w:r w:rsidRPr="003418DF">
        <w:rPr>
          <w:spacing w:val="1"/>
          <w:sz w:val="26"/>
          <w:szCs w:val="26"/>
        </w:rPr>
        <w:t>ы</w:t>
      </w:r>
      <w:r w:rsidRPr="003418DF">
        <w:rPr>
          <w:sz w:val="26"/>
          <w:szCs w:val="26"/>
        </w:rPr>
        <w:t>н</w:t>
      </w:r>
      <w:r w:rsidRPr="003418DF">
        <w:rPr>
          <w:spacing w:val="1"/>
          <w:sz w:val="26"/>
          <w:szCs w:val="26"/>
        </w:rPr>
        <w:t>ско</w:t>
      </w:r>
      <w:r w:rsidRPr="003418DF">
        <w:rPr>
          <w:spacing w:val="-1"/>
          <w:sz w:val="26"/>
          <w:szCs w:val="26"/>
        </w:rPr>
        <w:t>г</w:t>
      </w:r>
      <w:r w:rsidRPr="003418DF">
        <w:rPr>
          <w:sz w:val="26"/>
          <w:szCs w:val="26"/>
        </w:rPr>
        <w:t>о</w:t>
      </w:r>
      <w:r w:rsidRPr="003418DF">
        <w:rPr>
          <w:sz w:val="26"/>
          <w:szCs w:val="26"/>
        </w:rPr>
        <w:tab/>
      </w:r>
      <w:r w:rsidRPr="003418DF">
        <w:rPr>
          <w:sz w:val="26"/>
          <w:szCs w:val="26"/>
        </w:rPr>
        <w:tab/>
      </w:r>
      <w:r w:rsidRPr="003418DF">
        <w:rPr>
          <w:spacing w:val="1"/>
          <w:sz w:val="26"/>
          <w:szCs w:val="26"/>
        </w:rPr>
        <w:t>р</w:t>
      </w:r>
      <w:r w:rsidRPr="003418DF">
        <w:rPr>
          <w:spacing w:val="-1"/>
          <w:sz w:val="26"/>
          <w:szCs w:val="26"/>
        </w:rPr>
        <w:t>а</w:t>
      </w:r>
      <w:r w:rsidRPr="003418DF">
        <w:rPr>
          <w:sz w:val="26"/>
          <w:szCs w:val="26"/>
        </w:rPr>
        <w:t>й</w:t>
      </w:r>
      <w:r w:rsidRPr="003418DF">
        <w:rPr>
          <w:spacing w:val="1"/>
          <w:sz w:val="26"/>
          <w:szCs w:val="26"/>
        </w:rPr>
        <w:t>о</w:t>
      </w:r>
      <w:r w:rsidRPr="003418DF">
        <w:rPr>
          <w:sz w:val="26"/>
          <w:szCs w:val="26"/>
        </w:rPr>
        <w:t xml:space="preserve">на </w:t>
      </w:r>
      <w:r w:rsidRPr="003418DF">
        <w:rPr>
          <w:spacing w:val="1"/>
          <w:sz w:val="26"/>
          <w:szCs w:val="26"/>
        </w:rPr>
        <w:t>осу</w:t>
      </w:r>
      <w:r w:rsidRPr="003418DF">
        <w:rPr>
          <w:sz w:val="26"/>
          <w:szCs w:val="26"/>
        </w:rPr>
        <w:t>щ</w:t>
      </w:r>
      <w:r w:rsidRPr="003418DF">
        <w:rPr>
          <w:spacing w:val="1"/>
          <w:sz w:val="26"/>
          <w:szCs w:val="26"/>
        </w:rPr>
        <w:t>ес</w:t>
      </w:r>
      <w:r w:rsidRPr="003418DF">
        <w:rPr>
          <w:spacing w:val="-1"/>
          <w:sz w:val="26"/>
          <w:szCs w:val="26"/>
        </w:rPr>
        <w:t>т</w:t>
      </w:r>
      <w:r w:rsidRPr="003418DF">
        <w:rPr>
          <w:spacing w:val="1"/>
          <w:sz w:val="26"/>
          <w:szCs w:val="26"/>
        </w:rPr>
        <w:t>в</w:t>
      </w:r>
      <w:r w:rsidRPr="003418DF">
        <w:rPr>
          <w:spacing w:val="-1"/>
          <w:sz w:val="26"/>
          <w:szCs w:val="26"/>
        </w:rPr>
        <w:t>ля</w:t>
      </w:r>
      <w:r w:rsidRPr="003418DF">
        <w:rPr>
          <w:spacing w:val="1"/>
          <w:sz w:val="26"/>
          <w:szCs w:val="26"/>
        </w:rPr>
        <w:t>е</w:t>
      </w:r>
      <w:r w:rsidRPr="003418DF">
        <w:rPr>
          <w:spacing w:val="-1"/>
          <w:sz w:val="26"/>
          <w:szCs w:val="26"/>
        </w:rPr>
        <w:t>т</w:t>
      </w:r>
      <w:r w:rsidRPr="003418DF">
        <w:rPr>
          <w:spacing w:val="1"/>
          <w:sz w:val="26"/>
          <w:szCs w:val="26"/>
        </w:rPr>
        <w:t>с</w:t>
      </w:r>
      <w:r w:rsidRPr="003418DF">
        <w:rPr>
          <w:sz w:val="26"/>
          <w:szCs w:val="26"/>
        </w:rPr>
        <w:t>я</w:t>
      </w:r>
      <w:r w:rsidRPr="003418DF">
        <w:rPr>
          <w:sz w:val="26"/>
          <w:szCs w:val="26"/>
        </w:rPr>
        <w:tab/>
      </w:r>
      <w:r w:rsidRPr="003418DF">
        <w:rPr>
          <w:spacing w:val="1"/>
          <w:sz w:val="26"/>
          <w:szCs w:val="26"/>
        </w:rPr>
        <w:t>п</w:t>
      </w:r>
      <w:r w:rsidRPr="003418DF">
        <w:rPr>
          <w:spacing w:val="-2"/>
          <w:sz w:val="26"/>
          <w:szCs w:val="26"/>
        </w:rPr>
        <w:t>ре</w:t>
      </w:r>
      <w:r w:rsidRPr="003418DF">
        <w:rPr>
          <w:sz w:val="26"/>
          <w:szCs w:val="26"/>
        </w:rPr>
        <w:t>им</w:t>
      </w:r>
      <w:r w:rsidRPr="003418DF">
        <w:rPr>
          <w:spacing w:val="1"/>
          <w:sz w:val="26"/>
          <w:szCs w:val="26"/>
        </w:rPr>
        <w:t>у</w:t>
      </w:r>
      <w:r w:rsidRPr="003418DF">
        <w:rPr>
          <w:sz w:val="26"/>
          <w:szCs w:val="26"/>
        </w:rPr>
        <w:t>щ</w:t>
      </w:r>
      <w:r w:rsidRPr="003418DF">
        <w:rPr>
          <w:spacing w:val="1"/>
          <w:sz w:val="26"/>
          <w:szCs w:val="26"/>
        </w:rPr>
        <w:t>ес</w:t>
      </w:r>
      <w:r w:rsidRPr="003418DF">
        <w:rPr>
          <w:spacing w:val="-1"/>
          <w:sz w:val="26"/>
          <w:szCs w:val="26"/>
        </w:rPr>
        <w:t>т</w:t>
      </w:r>
      <w:r w:rsidRPr="003418DF">
        <w:rPr>
          <w:spacing w:val="1"/>
          <w:sz w:val="26"/>
          <w:szCs w:val="26"/>
        </w:rPr>
        <w:t>ве</w:t>
      </w:r>
      <w:r w:rsidRPr="003418DF">
        <w:rPr>
          <w:sz w:val="26"/>
          <w:szCs w:val="26"/>
        </w:rPr>
        <w:t>нно</w:t>
      </w:r>
      <w:r w:rsidRPr="003418DF">
        <w:rPr>
          <w:sz w:val="26"/>
          <w:szCs w:val="26"/>
        </w:rPr>
        <w:tab/>
      </w:r>
      <w:r w:rsidRPr="003418DF">
        <w:rPr>
          <w:spacing w:val="-1"/>
          <w:sz w:val="26"/>
          <w:szCs w:val="26"/>
        </w:rPr>
        <w:t>з</w:t>
      </w:r>
      <w:r w:rsidRPr="003418DF">
        <w:rPr>
          <w:sz w:val="26"/>
          <w:szCs w:val="26"/>
        </w:rPr>
        <w:t>а</w:t>
      </w:r>
      <w:r w:rsidRPr="003418DF">
        <w:rPr>
          <w:sz w:val="26"/>
          <w:szCs w:val="26"/>
        </w:rPr>
        <w:tab/>
      </w:r>
      <w:r w:rsidRPr="003418DF">
        <w:rPr>
          <w:spacing w:val="-2"/>
          <w:sz w:val="26"/>
          <w:szCs w:val="26"/>
        </w:rPr>
        <w:t>с</w:t>
      </w:r>
      <w:r w:rsidRPr="003418DF">
        <w:rPr>
          <w:sz w:val="26"/>
          <w:szCs w:val="26"/>
        </w:rPr>
        <w:t>ч</w:t>
      </w:r>
      <w:r w:rsidRPr="003418DF">
        <w:rPr>
          <w:spacing w:val="1"/>
          <w:sz w:val="26"/>
          <w:szCs w:val="26"/>
        </w:rPr>
        <w:t>ё</w:t>
      </w:r>
      <w:r w:rsidRPr="003418DF">
        <w:rPr>
          <w:sz w:val="26"/>
          <w:szCs w:val="26"/>
        </w:rPr>
        <w:t>т</w:t>
      </w:r>
      <w:r w:rsidRPr="003418DF">
        <w:rPr>
          <w:sz w:val="26"/>
          <w:szCs w:val="26"/>
        </w:rPr>
        <w:tab/>
      </w:r>
      <w:r w:rsidRPr="003418DF">
        <w:rPr>
          <w:spacing w:val="1"/>
          <w:sz w:val="26"/>
          <w:szCs w:val="26"/>
        </w:rPr>
        <w:t>по</w:t>
      </w:r>
      <w:r w:rsidRPr="003418DF">
        <w:rPr>
          <w:sz w:val="26"/>
          <w:szCs w:val="26"/>
        </w:rPr>
        <w:t>д</w:t>
      </w:r>
      <w:r w:rsidRPr="003418DF">
        <w:rPr>
          <w:spacing w:val="-1"/>
          <w:sz w:val="26"/>
          <w:szCs w:val="26"/>
        </w:rPr>
        <w:t>з</w:t>
      </w:r>
      <w:r w:rsidRPr="003418DF">
        <w:rPr>
          <w:spacing w:val="1"/>
          <w:sz w:val="26"/>
          <w:szCs w:val="26"/>
        </w:rPr>
        <w:t>е</w:t>
      </w:r>
      <w:r w:rsidRPr="003418DF">
        <w:rPr>
          <w:sz w:val="26"/>
          <w:szCs w:val="26"/>
        </w:rPr>
        <w:t>мн</w:t>
      </w:r>
      <w:r w:rsidRPr="003418DF">
        <w:rPr>
          <w:spacing w:val="1"/>
          <w:sz w:val="26"/>
          <w:szCs w:val="26"/>
        </w:rPr>
        <w:t>ы</w:t>
      </w:r>
      <w:r w:rsidRPr="003418DF">
        <w:rPr>
          <w:sz w:val="26"/>
          <w:szCs w:val="26"/>
        </w:rPr>
        <w:t>х</w:t>
      </w:r>
      <w:r w:rsidRPr="003418DF">
        <w:rPr>
          <w:sz w:val="26"/>
          <w:szCs w:val="26"/>
        </w:rPr>
        <w:tab/>
      </w:r>
      <w:r w:rsidRPr="003418DF">
        <w:rPr>
          <w:spacing w:val="1"/>
          <w:sz w:val="26"/>
          <w:szCs w:val="26"/>
        </w:rPr>
        <w:t>во</w:t>
      </w:r>
      <w:r w:rsidRPr="003418DF">
        <w:rPr>
          <w:spacing w:val="-2"/>
          <w:sz w:val="26"/>
          <w:szCs w:val="26"/>
        </w:rPr>
        <w:t>д</w:t>
      </w:r>
      <w:r w:rsidRPr="003418DF">
        <w:rPr>
          <w:sz w:val="26"/>
          <w:szCs w:val="26"/>
        </w:rPr>
        <w:t>,</w:t>
      </w:r>
      <w:r w:rsidRPr="003418DF">
        <w:rPr>
          <w:sz w:val="26"/>
          <w:szCs w:val="26"/>
        </w:rPr>
        <w:tab/>
      </w:r>
      <w:r w:rsidRPr="003418DF">
        <w:rPr>
          <w:sz w:val="26"/>
          <w:szCs w:val="26"/>
        </w:rPr>
        <w:tab/>
        <w:t>в</w:t>
      </w:r>
      <w:r w:rsidRPr="003418DF">
        <w:rPr>
          <w:sz w:val="26"/>
          <w:szCs w:val="26"/>
        </w:rPr>
        <w:tab/>
      </w:r>
      <w:r w:rsidRPr="003418DF">
        <w:rPr>
          <w:spacing w:val="1"/>
          <w:sz w:val="26"/>
          <w:szCs w:val="26"/>
        </w:rPr>
        <w:t>о</w:t>
      </w:r>
      <w:r w:rsidRPr="003418DF">
        <w:rPr>
          <w:spacing w:val="-1"/>
          <w:sz w:val="26"/>
          <w:szCs w:val="26"/>
        </w:rPr>
        <w:t>т</w:t>
      </w:r>
      <w:r w:rsidRPr="003418DF">
        <w:rPr>
          <w:sz w:val="26"/>
          <w:szCs w:val="26"/>
        </w:rPr>
        <w:t>д</w:t>
      </w:r>
      <w:r w:rsidRPr="003418DF">
        <w:rPr>
          <w:spacing w:val="1"/>
          <w:sz w:val="26"/>
          <w:szCs w:val="26"/>
        </w:rPr>
        <w:t>е</w:t>
      </w:r>
      <w:r w:rsidRPr="003418DF">
        <w:rPr>
          <w:spacing w:val="-1"/>
          <w:sz w:val="26"/>
          <w:szCs w:val="26"/>
        </w:rPr>
        <w:t>л</w:t>
      </w:r>
      <w:r w:rsidRPr="003418DF">
        <w:rPr>
          <w:spacing w:val="1"/>
          <w:sz w:val="26"/>
          <w:szCs w:val="26"/>
        </w:rPr>
        <w:t>ь</w:t>
      </w:r>
      <w:r w:rsidRPr="003418DF">
        <w:rPr>
          <w:spacing w:val="-2"/>
          <w:sz w:val="26"/>
          <w:szCs w:val="26"/>
        </w:rPr>
        <w:t>н</w:t>
      </w:r>
      <w:r w:rsidRPr="003418DF">
        <w:rPr>
          <w:spacing w:val="1"/>
          <w:sz w:val="26"/>
          <w:szCs w:val="26"/>
        </w:rPr>
        <w:t>ы</w:t>
      </w:r>
      <w:r w:rsidRPr="003418DF">
        <w:rPr>
          <w:sz w:val="26"/>
          <w:szCs w:val="26"/>
        </w:rPr>
        <w:t>х н</w:t>
      </w:r>
      <w:r w:rsidRPr="003418DF">
        <w:rPr>
          <w:spacing w:val="-1"/>
          <w:sz w:val="26"/>
          <w:szCs w:val="26"/>
        </w:rPr>
        <w:t>а</w:t>
      </w:r>
      <w:r w:rsidRPr="003418DF">
        <w:rPr>
          <w:spacing w:val="1"/>
          <w:sz w:val="26"/>
          <w:szCs w:val="26"/>
        </w:rPr>
        <w:t>се</w:t>
      </w:r>
      <w:r w:rsidRPr="003418DF">
        <w:rPr>
          <w:spacing w:val="-1"/>
          <w:sz w:val="26"/>
          <w:szCs w:val="26"/>
        </w:rPr>
        <w:t>л</w:t>
      </w:r>
      <w:r w:rsidRPr="003418DF">
        <w:rPr>
          <w:spacing w:val="1"/>
          <w:sz w:val="26"/>
          <w:szCs w:val="26"/>
        </w:rPr>
        <w:t>ё</w:t>
      </w:r>
      <w:r w:rsidRPr="003418DF">
        <w:rPr>
          <w:sz w:val="26"/>
          <w:szCs w:val="26"/>
        </w:rPr>
        <w:t>нн</w:t>
      </w:r>
      <w:r w:rsidRPr="003418DF">
        <w:rPr>
          <w:spacing w:val="1"/>
          <w:sz w:val="26"/>
          <w:szCs w:val="26"/>
        </w:rPr>
        <w:t>ы</w:t>
      </w:r>
      <w:r w:rsidRPr="003418DF">
        <w:rPr>
          <w:sz w:val="26"/>
          <w:szCs w:val="26"/>
        </w:rPr>
        <w:t>х</w:t>
      </w:r>
      <w:r w:rsidRPr="003418DF">
        <w:rPr>
          <w:sz w:val="26"/>
          <w:szCs w:val="26"/>
        </w:rPr>
        <w:tab/>
      </w:r>
      <w:r w:rsidRPr="003418DF">
        <w:rPr>
          <w:spacing w:val="1"/>
          <w:sz w:val="26"/>
          <w:szCs w:val="26"/>
        </w:rPr>
        <w:t>пу</w:t>
      </w:r>
      <w:r w:rsidRPr="003418DF">
        <w:rPr>
          <w:sz w:val="26"/>
          <w:szCs w:val="26"/>
        </w:rPr>
        <w:t>н</w:t>
      </w:r>
      <w:r w:rsidRPr="003418DF">
        <w:rPr>
          <w:spacing w:val="1"/>
          <w:sz w:val="26"/>
          <w:szCs w:val="26"/>
        </w:rPr>
        <w:t>к</w:t>
      </w:r>
      <w:r w:rsidRPr="003418DF">
        <w:rPr>
          <w:spacing w:val="-1"/>
          <w:sz w:val="26"/>
          <w:szCs w:val="26"/>
        </w:rPr>
        <w:t>та</w:t>
      </w:r>
      <w:r w:rsidRPr="003418DF">
        <w:rPr>
          <w:sz w:val="26"/>
          <w:szCs w:val="26"/>
        </w:rPr>
        <w:t>х</w:t>
      </w:r>
      <w:r w:rsidRPr="003418DF">
        <w:rPr>
          <w:sz w:val="26"/>
          <w:szCs w:val="26"/>
        </w:rPr>
        <w:tab/>
      </w:r>
      <w:r w:rsidRPr="003418DF">
        <w:rPr>
          <w:spacing w:val="1"/>
          <w:sz w:val="26"/>
          <w:szCs w:val="26"/>
        </w:rPr>
        <w:t>р</w:t>
      </w:r>
      <w:r w:rsidRPr="003418DF">
        <w:rPr>
          <w:spacing w:val="-1"/>
          <w:sz w:val="26"/>
          <w:szCs w:val="26"/>
        </w:rPr>
        <w:t>а</w:t>
      </w:r>
      <w:r w:rsidRPr="003418DF">
        <w:rPr>
          <w:sz w:val="26"/>
          <w:szCs w:val="26"/>
        </w:rPr>
        <w:t>й</w:t>
      </w:r>
      <w:r w:rsidRPr="003418DF">
        <w:rPr>
          <w:spacing w:val="1"/>
          <w:sz w:val="26"/>
          <w:szCs w:val="26"/>
        </w:rPr>
        <w:t>о</w:t>
      </w:r>
      <w:r w:rsidRPr="003418DF">
        <w:rPr>
          <w:sz w:val="26"/>
          <w:szCs w:val="26"/>
        </w:rPr>
        <w:t>на</w:t>
      </w:r>
      <w:r w:rsidRPr="003418DF">
        <w:rPr>
          <w:sz w:val="26"/>
          <w:szCs w:val="26"/>
        </w:rPr>
        <w:tab/>
        <w:t>д</w:t>
      </w:r>
      <w:r w:rsidRPr="003418DF">
        <w:rPr>
          <w:spacing w:val="-1"/>
          <w:sz w:val="26"/>
          <w:szCs w:val="26"/>
        </w:rPr>
        <w:t>л</w:t>
      </w:r>
      <w:r w:rsidRPr="003418DF">
        <w:rPr>
          <w:sz w:val="26"/>
          <w:szCs w:val="26"/>
        </w:rPr>
        <w:t>я</w:t>
      </w:r>
      <w:r w:rsidRPr="003418DF">
        <w:rPr>
          <w:sz w:val="26"/>
          <w:szCs w:val="26"/>
        </w:rPr>
        <w:tab/>
      </w:r>
      <w:r w:rsidRPr="003418DF">
        <w:rPr>
          <w:sz w:val="26"/>
          <w:szCs w:val="26"/>
        </w:rPr>
        <w:tab/>
        <w:t>х</w:t>
      </w:r>
      <w:r w:rsidRPr="003418DF">
        <w:rPr>
          <w:spacing w:val="1"/>
          <w:sz w:val="26"/>
          <w:szCs w:val="26"/>
        </w:rPr>
        <w:t>о</w:t>
      </w:r>
      <w:r w:rsidRPr="003418DF">
        <w:rPr>
          <w:spacing w:val="-1"/>
          <w:sz w:val="26"/>
          <w:szCs w:val="26"/>
        </w:rPr>
        <w:t>з</w:t>
      </w:r>
      <w:r w:rsidRPr="003418DF">
        <w:rPr>
          <w:spacing w:val="1"/>
          <w:sz w:val="26"/>
          <w:szCs w:val="26"/>
        </w:rPr>
        <w:t>я</w:t>
      </w:r>
      <w:r w:rsidRPr="003418DF">
        <w:rPr>
          <w:sz w:val="26"/>
          <w:szCs w:val="26"/>
        </w:rPr>
        <w:t>й</w:t>
      </w:r>
      <w:r w:rsidRPr="003418DF">
        <w:rPr>
          <w:spacing w:val="1"/>
          <w:sz w:val="26"/>
          <w:szCs w:val="26"/>
        </w:rPr>
        <w:t>с</w:t>
      </w:r>
      <w:r w:rsidRPr="003418DF">
        <w:rPr>
          <w:spacing w:val="-1"/>
          <w:sz w:val="26"/>
          <w:szCs w:val="26"/>
        </w:rPr>
        <w:t>т</w:t>
      </w:r>
      <w:r w:rsidRPr="003418DF">
        <w:rPr>
          <w:spacing w:val="1"/>
          <w:sz w:val="26"/>
          <w:szCs w:val="26"/>
        </w:rPr>
        <w:t>ве</w:t>
      </w:r>
      <w:r w:rsidRPr="003418DF">
        <w:rPr>
          <w:sz w:val="26"/>
          <w:szCs w:val="26"/>
        </w:rPr>
        <w:t>нн</w:t>
      </w:r>
      <w:r w:rsidRPr="003418DF">
        <w:rPr>
          <w:spacing w:val="1"/>
          <w:sz w:val="26"/>
          <w:szCs w:val="26"/>
        </w:rPr>
        <w:t>о</w:t>
      </w:r>
      <w:r w:rsidRPr="003418DF">
        <w:rPr>
          <w:spacing w:val="-2"/>
          <w:sz w:val="26"/>
          <w:szCs w:val="26"/>
        </w:rPr>
        <w:t>-</w:t>
      </w:r>
      <w:r w:rsidRPr="003418DF">
        <w:rPr>
          <w:spacing w:val="1"/>
          <w:sz w:val="26"/>
          <w:szCs w:val="26"/>
        </w:rPr>
        <w:t>п</w:t>
      </w:r>
      <w:r w:rsidRPr="003418DF">
        <w:rPr>
          <w:sz w:val="26"/>
          <w:szCs w:val="26"/>
        </w:rPr>
        <w:t>и</w:t>
      </w:r>
      <w:r w:rsidRPr="003418DF">
        <w:rPr>
          <w:spacing w:val="-1"/>
          <w:sz w:val="26"/>
          <w:szCs w:val="26"/>
        </w:rPr>
        <w:t>т</w:t>
      </w:r>
      <w:r w:rsidRPr="003418DF">
        <w:rPr>
          <w:spacing w:val="1"/>
          <w:sz w:val="26"/>
          <w:szCs w:val="26"/>
        </w:rPr>
        <w:t>ье</w:t>
      </w:r>
      <w:r w:rsidRPr="003418DF">
        <w:rPr>
          <w:spacing w:val="-1"/>
          <w:sz w:val="26"/>
          <w:szCs w:val="26"/>
        </w:rPr>
        <w:t>в</w:t>
      </w:r>
      <w:r w:rsidRPr="003418DF">
        <w:rPr>
          <w:spacing w:val="1"/>
          <w:sz w:val="26"/>
          <w:szCs w:val="26"/>
        </w:rPr>
        <w:t>о</w:t>
      </w:r>
      <w:r w:rsidRPr="003418DF">
        <w:rPr>
          <w:spacing w:val="-1"/>
          <w:sz w:val="26"/>
          <w:szCs w:val="26"/>
        </w:rPr>
        <w:t>г</w:t>
      </w:r>
      <w:r w:rsidRPr="003418DF">
        <w:rPr>
          <w:sz w:val="26"/>
          <w:szCs w:val="26"/>
        </w:rPr>
        <w:t>о</w:t>
      </w:r>
      <w:r w:rsidRPr="003418DF">
        <w:rPr>
          <w:sz w:val="26"/>
          <w:szCs w:val="26"/>
        </w:rPr>
        <w:tab/>
      </w:r>
      <w:r w:rsidRPr="003418DF">
        <w:rPr>
          <w:spacing w:val="1"/>
          <w:sz w:val="26"/>
          <w:szCs w:val="26"/>
        </w:rPr>
        <w:t>во</w:t>
      </w:r>
      <w:r w:rsidRPr="003418DF">
        <w:rPr>
          <w:sz w:val="26"/>
          <w:szCs w:val="26"/>
        </w:rPr>
        <w:t>д</w:t>
      </w:r>
      <w:r w:rsidRPr="003418DF">
        <w:rPr>
          <w:spacing w:val="-2"/>
          <w:sz w:val="26"/>
          <w:szCs w:val="26"/>
        </w:rPr>
        <w:t>о</w:t>
      </w:r>
      <w:r w:rsidRPr="003418DF">
        <w:rPr>
          <w:spacing w:val="1"/>
          <w:sz w:val="26"/>
          <w:szCs w:val="26"/>
        </w:rPr>
        <w:t>с</w:t>
      </w:r>
      <w:r w:rsidRPr="003418DF">
        <w:rPr>
          <w:sz w:val="26"/>
          <w:szCs w:val="26"/>
        </w:rPr>
        <w:t>н</w:t>
      </w:r>
      <w:r w:rsidRPr="003418DF">
        <w:rPr>
          <w:spacing w:val="-1"/>
          <w:sz w:val="26"/>
          <w:szCs w:val="26"/>
        </w:rPr>
        <w:t>а</w:t>
      </w:r>
      <w:r w:rsidRPr="003418DF">
        <w:rPr>
          <w:sz w:val="26"/>
          <w:szCs w:val="26"/>
        </w:rPr>
        <w:t>б</w:t>
      </w:r>
      <w:r w:rsidRPr="003418DF">
        <w:rPr>
          <w:spacing w:val="1"/>
          <w:sz w:val="26"/>
          <w:szCs w:val="26"/>
        </w:rPr>
        <w:t>же</w:t>
      </w:r>
      <w:r w:rsidRPr="003418DF">
        <w:rPr>
          <w:sz w:val="26"/>
          <w:szCs w:val="26"/>
        </w:rPr>
        <w:t>ния и</w:t>
      </w:r>
      <w:r w:rsidRPr="003418DF">
        <w:rPr>
          <w:spacing w:val="1"/>
          <w:sz w:val="26"/>
          <w:szCs w:val="26"/>
        </w:rPr>
        <w:t>спо</w:t>
      </w:r>
      <w:r w:rsidRPr="003418DF">
        <w:rPr>
          <w:spacing w:val="-1"/>
          <w:sz w:val="26"/>
          <w:szCs w:val="26"/>
        </w:rPr>
        <w:t>л</w:t>
      </w:r>
      <w:r w:rsidRPr="003418DF">
        <w:rPr>
          <w:spacing w:val="1"/>
          <w:sz w:val="26"/>
          <w:szCs w:val="26"/>
        </w:rPr>
        <w:t>ь</w:t>
      </w:r>
      <w:r w:rsidRPr="003418DF">
        <w:rPr>
          <w:spacing w:val="-1"/>
          <w:sz w:val="26"/>
          <w:szCs w:val="26"/>
        </w:rPr>
        <w:t>з</w:t>
      </w:r>
      <w:r w:rsidRPr="003418DF">
        <w:rPr>
          <w:spacing w:val="1"/>
          <w:sz w:val="26"/>
          <w:szCs w:val="26"/>
        </w:rPr>
        <w:t>у</w:t>
      </w:r>
      <w:r w:rsidRPr="003418DF">
        <w:rPr>
          <w:sz w:val="26"/>
          <w:szCs w:val="26"/>
        </w:rPr>
        <w:t>ют</w:t>
      </w:r>
      <w:r w:rsidRPr="003418DF">
        <w:rPr>
          <w:spacing w:val="-1"/>
          <w:sz w:val="26"/>
          <w:szCs w:val="26"/>
        </w:rPr>
        <w:t xml:space="preserve"> </w:t>
      </w:r>
      <w:r w:rsidRPr="003418DF">
        <w:rPr>
          <w:spacing w:val="1"/>
          <w:sz w:val="26"/>
          <w:szCs w:val="26"/>
        </w:rPr>
        <w:t>пов</w:t>
      </w:r>
      <w:r w:rsidRPr="003418DF">
        <w:rPr>
          <w:spacing w:val="-2"/>
          <w:sz w:val="26"/>
          <w:szCs w:val="26"/>
        </w:rPr>
        <w:t>е</w:t>
      </w:r>
      <w:r w:rsidRPr="003418DF">
        <w:rPr>
          <w:spacing w:val="1"/>
          <w:sz w:val="26"/>
          <w:szCs w:val="26"/>
        </w:rPr>
        <w:t>р</w:t>
      </w:r>
      <w:r w:rsidRPr="003418DF">
        <w:rPr>
          <w:sz w:val="26"/>
          <w:szCs w:val="26"/>
        </w:rPr>
        <w:t>хн</w:t>
      </w:r>
      <w:r w:rsidRPr="003418DF">
        <w:rPr>
          <w:spacing w:val="-2"/>
          <w:sz w:val="26"/>
          <w:szCs w:val="26"/>
        </w:rPr>
        <w:t>о</w:t>
      </w:r>
      <w:r w:rsidRPr="003418DF">
        <w:rPr>
          <w:spacing w:val="1"/>
          <w:sz w:val="26"/>
          <w:szCs w:val="26"/>
        </w:rPr>
        <w:t>с</w:t>
      </w:r>
      <w:r w:rsidRPr="003418DF">
        <w:rPr>
          <w:spacing w:val="-1"/>
          <w:sz w:val="26"/>
          <w:szCs w:val="26"/>
        </w:rPr>
        <w:t>т</w:t>
      </w:r>
      <w:r w:rsidRPr="003418DF">
        <w:rPr>
          <w:sz w:val="26"/>
          <w:szCs w:val="26"/>
        </w:rPr>
        <w:t>н</w:t>
      </w:r>
      <w:r w:rsidRPr="003418DF">
        <w:rPr>
          <w:spacing w:val="1"/>
          <w:sz w:val="26"/>
          <w:szCs w:val="26"/>
        </w:rPr>
        <w:t>ы</w:t>
      </w:r>
      <w:r w:rsidRPr="003418DF">
        <w:rPr>
          <w:sz w:val="26"/>
          <w:szCs w:val="26"/>
        </w:rPr>
        <w:t>е и</w:t>
      </w:r>
      <w:r w:rsidRPr="003418DF">
        <w:rPr>
          <w:spacing w:val="1"/>
          <w:sz w:val="26"/>
          <w:szCs w:val="26"/>
        </w:rPr>
        <w:t>с</w:t>
      </w:r>
      <w:r w:rsidRPr="003418DF">
        <w:rPr>
          <w:spacing w:val="-1"/>
          <w:sz w:val="26"/>
          <w:szCs w:val="26"/>
        </w:rPr>
        <w:t>т</w:t>
      </w:r>
      <w:r w:rsidRPr="003418DF">
        <w:rPr>
          <w:spacing w:val="1"/>
          <w:sz w:val="26"/>
          <w:szCs w:val="26"/>
        </w:rPr>
        <w:t>о</w:t>
      </w:r>
      <w:r w:rsidRPr="003418DF">
        <w:rPr>
          <w:sz w:val="26"/>
          <w:szCs w:val="26"/>
        </w:rPr>
        <w:t>чни</w:t>
      </w:r>
      <w:r w:rsidRPr="003418DF">
        <w:rPr>
          <w:spacing w:val="1"/>
          <w:sz w:val="26"/>
          <w:szCs w:val="26"/>
        </w:rPr>
        <w:t>к</w:t>
      </w:r>
      <w:r w:rsidRPr="003418DF">
        <w:rPr>
          <w:sz w:val="26"/>
          <w:szCs w:val="26"/>
        </w:rPr>
        <w:t>и</w:t>
      </w:r>
      <w:r>
        <w:rPr>
          <w:spacing w:val="1"/>
          <w:sz w:val="26"/>
          <w:szCs w:val="26"/>
        </w:rPr>
        <w:t>.</w:t>
      </w:r>
    </w:p>
    <w:p w:rsidR="000A669A" w:rsidRPr="003418DF" w:rsidRDefault="000A669A" w:rsidP="000A669A">
      <w:pPr>
        <w:widowControl w:val="0"/>
        <w:autoSpaceDE w:val="0"/>
        <w:autoSpaceDN w:val="0"/>
        <w:adjustRightInd w:val="0"/>
        <w:ind w:left="688" w:right="-20"/>
        <w:rPr>
          <w:sz w:val="26"/>
          <w:szCs w:val="26"/>
        </w:rPr>
      </w:pPr>
      <w:r w:rsidRPr="003418DF">
        <w:rPr>
          <w:sz w:val="26"/>
          <w:szCs w:val="26"/>
        </w:rPr>
        <w:t>Д</w:t>
      </w:r>
      <w:r w:rsidRPr="003418DF">
        <w:rPr>
          <w:spacing w:val="-1"/>
          <w:sz w:val="26"/>
          <w:szCs w:val="26"/>
        </w:rPr>
        <w:t>л</w:t>
      </w:r>
      <w:r w:rsidRPr="003418DF">
        <w:rPr>
          <w:sz w:val="26"/>
          <w:szCs w:val="26"/>
        </w:rPr>
        <w:t>я</w:t>
      </w:r>
      <w:r w:rsidRPr="003418DF">
        <w:rPr>
          <w:spacing w:val="28"/>
          <w:sz w:val="26"/>
          <w:szCs w:val="26"/>
        </w:rPr>
        <w:t xml:space="preserve"> </w:t>
      </w:r>
      <w:r w:rsidRPr="003418DF">
        <w:rPr>
          <w:spacing w:val="1"/>
          <w:sz w:val="26"/>
          <w:szCs w:val="26"/>
        </w:rPr>
        <w:t>во</w:t>
      </w:r>
      <w:r w:rsidRPr="003418DF">
        <w:rPr>
          <w:sz w:val="26"/>
          <w:szCs w:val="26"/>
        </w:rPr>
        <w:t>д</w:t>
      </w:r>
      <w:r w:rsidRPr="003418DF">
        <w:rPr>
          <w:spacing w:val="1"/>
          <w:sz w:val="26"/>
          <w:szCs w:val="26"/>
        </w:rPr>
        <w:t>ос</w:t>
      </w:r>
      <w:r w:rsidRPr="003418DF">
        <w:rPr>
          <w:sz w:val="26"/>
          <w:szCs w:val="26"/>
        </w:rPr>
        <w:t>н</w:t>
      </w:r>
      <w:r w:rsidRPr="003418DF">
        <w:rPr>
          <w:spacing w:val="-1"/>
          <w:sz w:val="26"/>
          <w:szCs w:val="26"/>
        </w:rPr>
        <w:t>а</w:t>
      </w:r>
      <w:r w:rsidRPr="003418DF">
        <w:rPr>
          <w:sz w:val="26"/>
          <w:szCs w:val="26"/>
        </w:rPr>
        <w:t>б</w:t>
      </w:r>
      <w:r w:rsidRPr="003418DF">
        <w:rPr>
          <w:spacing w:val="1"/>
          <w:sz w:val="26"/>
          <w:szCs w:val="26"/>
        </w:rPr>
        <w:t>же</w:t>
      </w:r>
      <w:r w:rsidRPr="003418DF">
        <w:rPr>
          <w:sz w:val="26"/>
          <w:szCs w:val="26"/>
        </w:rPr>
        <w:t>ния</w:t>
      </w:r>
      <w:r w:rsidRPr="003418DF">
        <w:rPr>
          <w:spacing w:val="25"/>
          <w:sz w:val="26"/>
          <w:szCs w:val="26"/>
        </w:rPr>
        <w:t xml:space="preserve"> </w:t>
      </w:r>
      <w:r w:rsidRPr="003418DF">
        <w:rPr>
          <w:sz w:val="26"/>
          <w:szCs w:val="26"/>
        </w:rPr>
        <w:t>из</w:t>
      </w:r>
      <w:r w:rsidRPr="003418DF">
        <w:rPr>
          <w:spacing w:val="28"/>
          <w:sz w:val="26"/>
          <w:szCs w:val="26"/>
        </w:rPr>
        <w:t xml:space="preserve"> </w:t>
      </w:r>
      <w:r w:rsidRPr="003418DF">
        <w:rPr>
          <w:spacing w:val="1"/>
          <w:sz w:val="26"/>
          <w:szCs w:val="26"/>
        </w:rPr>
        <w:t>по</w:t>
      </w:r>
      <w:r w:rsidRPr="003418DF">
        <w:rPr>
          <w:sz w:val="26"/>
          <w:szCs w:val="26"/>
        </w:rPr>
        <w:t>д</w:t>
      </w:r>
      <w:r w:rsidRPr="003418DF">
        <w:rPr>
          <w:spacing w:val="-1"/>
          <w:sz w:val="26"/>
          <w:szCs w:val="26"/>
        </w:rPr>
        <w:t>з</w:t>
      </w:r>
      <w:r w:rsidRPr="003418DF">
        <w:rPr>
          <w:spacing w:val="1"/>
          <w:sz w:val="26"/>
          <w:szCs w:val="26"/>
        </w:rPr>
        <w:t>е</w:t>
      </w:r>
      <w:r w:rsidRPr="003418DF">
        <w:rPr>
          <w:sz w:val="26"/>
          <w:szCs w:val="26"/>
        </w:rPr>
        <w:t>мн</w:t>
      </w:r>
      <w:r w:rsidRPr="003418DF">
        <w:rPr>
          <w:spacing w:val="1"/>
          <w:sz w:val="26"/>
          <w:szCs w:val="26"/>
        </w:rPr>
        <w:t>ы</w:t>
      </w:r>
      <w:r w:rsidRPr="003418DF">
        <w:rPr>
          <w:sz w:val="26"/>
          <w:szCs w:val="26"/>
        </w:rPr>
        <w:t>х</w:t>
      </w:r>
      <w:r w:rsidRPr="003418DF">
        <w:rPr>
          <w:spacing w:val="29"/>
          <w:sz w:val="26"/>
          <w:szCs w:val="26"/>
        </w:rPr>
        <w:t xml:space="preserve"> </w:t>
      </w:r>
      <w:r w:rsidRPr="003418DF">
        <w:rPr>
          <w:sz w:val="26"/>
          <w:szCs w:val="26"/>
        </w:rPr>
        <w:t>и</w:t>
      </w:r>
      <w:r w:rsidRPr="003418DF">
        <w:rPr>
          <w:spacing w:val="1"/>
          <w:sz w:val="26"/>
          <w:szCs w:val="26"/>
        </w:rPr>
        <w:t>с</w:t>
      </w:r>
      <w:r w:rsidRPr="003418DF">
        <w:rPr>
          <w:spacing w:val="-1"/>
          <w:sz w:val="26"/>
          <w:szCs w:val="26"/>
        </w:rPr>
        <w:t>т</w:t>
      </w:r>
      <w:r w:rsidRPr="003418DF">
        <w:rPr>
          <w:spacing w:val="1"/>
          <w:sz w:val="26"/>
          <w:szCs w:val="26"/>
        </w:rPr>
        <w:t>о</w:t>
      </w:r>
      <w:r w:rsidRPr="003418DF">
        <w:rPr>
          <w:sz w:val="26"/>
          <w:szCs w:val="26"/>
        </w:rPr>
        <w:t>ч</w:t>
      </w:r>
      <w:r w:rsidRPr="003418DF">
        <w:rPr>
          <w:spacing w:val="-2"/>
          <w:sz w:val="26"/>
          <w:szCs w:val="26"/>
        </w:rPr>
        <w:t>н</w:t>
      </w:r>
      <w:r w:rsidRPr="003418DF">
        <w:rPr>
          <w:sz w:val="26"/>
          <w:szCs w:val="26"/>
        </w:rPr>
        <w:t>и</w:t>
      </w:r>
      <w:r w:rsidRPr="003418DF">
        <w:rPr>
          <w:spacing w:val="1"/>
          <w:sz w:val="26"/>
          <w:szCs w:val="26"/>
        </w:rPr>
        <w:t>ко</w:t>
      </w:r>
      <w:r w:rsidRPr="003418DF">
        <w:rPr>
          <w:sz w:val="26"/>
          <w:szCs w:val="26"/>
        </w:rPr>
        <w:t>в</w:t>
      </w:r>
      <w:r w:rsidRPr="003418DF">
        <w:rPr>
          <w:spacing w:val="30"/>
          <w:sz w:val="26"/>
          <w:szCs w:val="26"/>
        </w:rPr>
        <w:t xml:space="preserve"> </w:t>
      </w:r>
      <w:r w:rsidRPr="003418DF">
        <w:rPr>
          <w:sz w:val="26"/>
          <w:szCs w:val="26"/>
        </w:rPr>
        <w:t>в</w:t>
      </w:r>
      <w:r w:rsidRPr="003418DF">
        <w:rPr>
          <w:spacing w:val="27"/>
          <w:sz w:val="26"/>
          <w:szCs w:val="26"/>
        </w:rPr>
        <w:t xml:space="preserve"> </w:t>
      </w:r>
      <w:r w:rsidRPr="003418DF">
        <w:rPr>
          <w:spacing w:val="1"/>
          <w:sz w:val="26"/>
          <w:szCs w:val="26"/>
        </w:rPr>
        <w:t>р</w:t>
      </w:r>
      <w:r w:rsidRPr="003418DF">
        <w:rPr>
          <w:spacing w:val="-1"/>
          <w:sz w:val="26"/>
          <w:szCs w:val="26"/>
        </w:rPr>
        <w:t>а</w:t>
      </w:r>
      <w:r w:rsidRPr="003418DF">
        <w:rPr>
          <w:sz w:val="26"/>
          <w:szCs w:val="26"/>
        </w:rPr>
        <w:t>й</w:t>
      </w:r>
      <w:r w:rsidRPr="003418DF">
        <w:rPr>
          <w:spacing w:val="1"/>
          <w:sz w:val="26"/>
          <w:szCs w:val="26"/>
        </w:rPr>
        <w:t>о</w:t>
      </w:r>
      <w:r w:rsidRPr="003418DF">
        <w:rPr>
          <w:sz w:val="26"/>
          <w:szCs w:val="26"/>
        </w:rPr>
        <w:t>не</w:t>
      </w:r>
      <w:r w:rsidRPr="003418DF">
        <w:rPr>
          <w:spacing w:val="29"/>
          <w:sz w:val="26"/>
          <w:szCs w:val="26"/>
        </w:rPr>
        <w:t xml:space="preserve"> </w:t>
      </w:r>
      <w:r w:rsidRPr="003418DF">
        <w:rPr>
          <w:sz w:val="26"/>
          <w:szCs w:val="26"/>
        </w:rPr>
        <w:t>н</w:t>
      </w:r>
      <w:r w:rsidRPr="003418DF">
        <w:rPr>
          <w:spacing w:val="-1"/>
          <w:sz w:val="26"/>
          <w:szCs w:val="26"/>
        </w:rPr>
        <w:t>а</w:t>
      </w:r>
      <w:r w:rsidRPr="003418DF">
        <w:rPr>
          <w:sz w:val="26"/>
          <w:szCs w:val="26"/>
        </w:rPr>
        <w:t>иб</w:t>
      </w:r>
      <w:r w:rsidRPr="003418DF">
        <w:rPr>
          <w:spacing w:val="-2"/>
          <w:sz w:val="26"/>
          <w:szCs w:val="26"/>
        </w:rPr>
        <w:t>о</w:t>
      </w:r>
      <w:r w:rsidRPr="003418DF">
        <w:rPr>
          <w:spacing w:val="-1"/>
          <w:sz w:val="26"/>
          <w:szCs w:val="26"/>
        </w:rPr>
        <w:t>л</w:t>
      </w:r>
      <w:r w:rsidRPr="003418DF">
        <w:rPr>
          <w:spacing w:val="1"/>
          <w:sz w:val="26"/>
          <w:szCs w:val="26"/>
        </w:rPr>
        <w:t>е</w:t>
      </w:r>
      <w:r w:rsidRPr="003418DF">
        <w:rPr>
          <w:sz w:val="26"/>
          <w:szCs w:val="26"/>
        </w:rPr>
        <w:t>е</w:t>
      </w:r>
      <w:r w:rsidRPr="003418DF">
        <w:rPr>
          <w:spacing w:val="29"/>
          <w:sz w:val="26"/>
          <w:szCs w:val="26"/>
        </w:rPr>
        <w:t xml:space="preserve"> </w:t>
      </w:r>
      <w:r w:rsidRPr="003418DF">
        <w:rPr>
          <w:sz w:val="26"/>
          <w:szCs w:val="26"/>
        </w:rPr>
        <w:t>ши</w:t>
      </w:r>
      <w:r w:rsidRPr="003418DF">
        <w:rPr>
          <w:spacing w:val="1"/>
          <w:sz w:val="26"/>
          <w:szCs w:val="26"/>
        </w:rPr>
        <w:t>ро</w:t>
      </w:r>
      <w:r w:rsidRPr="003418DF">
        <w:rPr>
          <w:spacing w:val="-1"/>
          <w:sz w:val="26"/>
          <w:szCs w:val="26"/>
        </w:rPr>
        <w:t>к</w:t>
      </w:r>
      <w:r w:rsidRPr="003418DF">
        <w:rPr>
          <w:sz w:val="26"/>
          <w:szCs w:val="26"/>
        </w:rPr>
        <w:t>о</w:t>
      </w:r>
    </w:p>
    <w:p w:rsidR="000A669A" w:rsidRPr="003418DF" w:rsidRDefault="000A669A" w:rsidP="000A669A">
      <w:pPr>
        <w:jc w:val="both"/>
        <w:rPr>
          <w:rFonts w:eastAsia="Times New Roman"/>
          <w:sz w:val="26"/>
          <w:szCs w:val="26"/>
        </w:rPr>
      </w:pPr>
      <w:r w:rsidRPr="003418DF">
        <w:rPr>
          <w:sz w:val="26"/>
          <w:szCs w:val="26"/>
        </w:rPr>
        <w:t>и</w:t>
      </w:r>
      <w:r w:rsidRPr="003418DF">
        <w:rPr>
          <w:spacing w:val="1"/>
          <w:sz w:val="26"/>
          <w:szCs w:val="26"/>
        </w:rPr>
        <w:t>спо</w:t>
      </w:r>
      <w:r w:rsidRPr="003418DF">
        <w:rPr>
          <w:spacing w:val="-1"/>
          <w:sz w:val="26"/>
          <w:szCs w:val="26"/>
        </w:rPr>
        <w:t>л</w:t>
      </w:r>
      <w:r w:rsidRPr="003418DF">
        <w:rPr>
          <w:spacing w:val="1"/>
          <w:sz w:val="26"/>
          <w:szCs w:val="26"/>
        </w:rPr>
        <w:t>ь</w:t>
      </w:r>
      <w:r w:rsidRPr="003418DF">
        <w:rPr>
          <w:spacing w:val="-1"/>
          <w:sz w:val="26"/>
          <w:szCs w:val="26"/>
        </w:rPr>
        <w:t>з</w:t>
      </w:r>
      <w:r w:rsidRPr="003418DF">
        <w:rPr>
          <w:spacing w:val="1"/>
          <w:sz w:val="26"/>
          <w:szCs w:val="26"/>
        </w:rPr>
        <w:t>у</w:t>
      </w:r>
      <w:r w:rsidRPr="003418DF">
        <w:rPr>
          <w:sz w:val="26"/>
          <w:szCs w:val="26"/>
        </w:rPr>
        <w:t>ю</w:t>
      </w:r>
      <w:r w:rsidRPr="003418DF">
        <w:rPr>
          <w:spacing w:val="-1"/>
          <w:sz w:val="26"/>
          <w:szCs w:val="26"/>
        </w:rPr>
        <w:t>т</w:t>
      </w:r>
      <w:r w:rsidRPr="003418DF">
        <w:rPr>
          <w:spacing w:val="1"/>
          <w:sz w:val="26"/>
          <w:szCs w:val="26"/>
        </w:rPr>
        <w:t>с</w:t>
      </w:r>
      <w:r w:rsidRPr="003418DF">
        <w:rPr>
          <w:sz w:val="26"/>
          <w:szCs w:val="26"/>
        </w:rPr>
        <w:t>я</w:t>
      </w:r>
      <w:r w:rsidRPr="003418DF">
        <w:rPr>
          <w:spacing w:val="54"/>
          <w:sz w:val="26"/>
          <w:szCs w:val="26"/>
        </w:rPr>
        <w:t xml:space="preserve"> </w:t>
      </w:r>
      <w:r w:rsidRPr="003418DF">
        <w:rPr>
          <w:spacing w:val="1"/>
          <w:sz w:val="26"/>
          <w:szCs w:val="26"/>
        </w:rPr>
        <w:t>по</w:t>
      </w:r>
      <w:r w:rsidRPr="003418DF">
        <w:rPr>
          <w:sz w:val="26"/>
          <w:szCs w:val="26"/>
        </w:rPr>
        <w:t>д</w:t>
      </w:r>
      <w:r w:rsidRPr="003418DF">
        <w:rPr>
          <w:spacing w:val="-1"/>
          <w:sz w:val="26"/>
          <w:szCs w:val="26"/>
        </w:rPr>
        <w:t>з</w:t>
      </w:r>
      <w:r w:rsidRPr="003418DF">
        <w:rPr>
          <w:spacing w:val="-2"/>
          <w:sz w:val="26"/>
          <w:szCs w:val="26"/>
        </w:rPr>
        <w:t>е</w:t>
      </w:r>
      <w:r w:rsidRPr="003418DF">
        <w:rPr>
          <w:sz w:val="26"/>
          <w:szCs w:val="26"/>
        </w:rPr>
        <w:t>мн</w:t>
      </w:r>
      <w:r w:rsidRPr="003418DF">
        <w:rPr>
          <w:spacing w:val="1"/>
          <w:sz w:val="26"/>
          <w:szCs w:val="26"/>
        </w:rPr>
        <w:t>ы</w:t>
      </w:r>
      <w:r w:rsidRPr="003418DF">
        <w:rPr>
          <w:sz w:val="26"/>
          <w:szCs w:val="26"/>
        </w:rPr>
        <w:t>е</w:t>
      </w:r>
      <w:r w:rsidRPr="003418DF">
        <w:rPr>
          <w:spacing w:val="53"/>
          <w:sz w:val="26"/>
          <w:szCs w:val="26"/>
        </w:rPr>
        <w:t xml:space="preserve"> </w:t>
      </w:r>
      <w:r w:rsidRPr="003418DF">
        <w:rPr>
          <w:spacing w:val="1"/>
          <w:sz w:val="26"/>
          <w:szCs w:val="26"/>
        </w:rPr>
        <w:t>во</w:t>
      </w:r>
      <w:r w:rsidRPr="003418DF">
        <w:rPr>
          <w:sz w:val="26"/>
          <w:szCs w:val="26"/>
        </w:rPr>
        <w:t>ды</w:t>
      </w:r>
      <w:r w:rsidRPr="003418DF">
        <w:rPr>
          <w:spacing w:val="54"/>
          <w:sz w:val="26"/>
          <w:szCs w:val="26"/>
        </w:rPr>
        <w:t xml:space="preserve"> </w:t>
      </w:r>
      <w:r w:rsidRPr="003418DF">
        <w:rPr>
          <w:spacing w:val="-1"/>
          <w:sz w:val="26"/>
          <w:szCs w:val="26"/>
        </w:rPr>
        <w:t>в</w:t>
      </w:r>
      <w:r w:rsidRPr="003418DF">
        <w:rPr>
          <w:spacing w:val="1"/>
          <w:sz w:val="26"/>
          <w:szCs w:val="26"/>
        </w:rPr>
        <w:t>ер</w:t>
      </w:r>
      <w:r w:rsidRPr="003418DF">
        <w:rPr>
          <w:sz w:val="26"/>
          <w:szCs w:val="26"/>
        </w:rPr>
        <w:t>хн</w:t>
      </w:r>
      <w:r w:rsidRPr="003418DF">
        <w:rPr>
          <w:spacing w:val="1"/>
          <w:sz w:val="26"/>
          <w:szCs w:val="26"/>
        </w:rPr>
        <w:t>е</w:t>
      </w:r>
      <w:r w:rsidRPr="003418DF">
        <w:rPr>
          <w:spacing w:val="-3"/>
          <w:sz w:val="26"/>
          <w:szCs w:val="26"/>
        </w:rPr>
        <w:t>м</w:t>
      </w:r>
      <w:r w:rsidRPr="003418DF">
        <w:rPr>
          <w:spacing w:val="1"/>
          <w:sz w:val="26"/>
          <w:szCs w:val="26"/>
        </w:rPr>
        <w:t>е</w:t>
      </w:r>
      <w:r w:rsidRPr="003418DF">
        <w:rPr>
          <w:spacing w:val="-1"/>
          <w:sz w:val="26"/>
          <w:szCs w:val="26"/>
        </w:rPr>
        <w:t>л</w:t>
      </w:r>
      <w:r w:rsidRPr="003418DF">
        <w:rPr>
          <w:spacing w:val="1"/>
          <w:sz w:val="26"/>
          <w:szCs w:val="26"/>
        </w:rPr>
        <w:t>овы</w:t>
      </w:r>
      <w:r w:rsidRPr="003418DF">
        <w:rPr>
          <w:sz w:val="26"/>
          <w:szCs w:val="26"/>
        </w:rPr>
        <w:t>х</w:t>
      </w:r>
      <w:r w:rsidRPr="003418DF">
        <w:rPr>
          <w:spacing w:val="53"/>
          <w:sz w:val="26"/>
          <w:szCs w:val="26"/>
        </w:rPr>
        <w:t xml:space="preserve"> </w:t>
      </w:r>
      <w:r w:rsidRPr="003418DF">
        <w:rPr>
          <w:sz w:val="26"/>
          <w:szCs w:val="26"/>
        </w:rPr>
        <w:t>и</w:t>
      </w:r>
      <w:r w:rsidRPr="003418DF">
        <w:rPr>
          <w:spacing w:val="54"/>
          <w:sz w:val="26"/>
          <w:szCs w:val="26"/>
        </w:rPr>
        <w:t xml:space="preserve"> </w:t>
      </w:r>
      <w:r w:rsidRPr="003418DF">
        <w:rPr>
          <w:spacing w:val="-2"/>
          <w:sz w:val="26"/>
          <w:szCs w:val="26"/>
        </w:rPr>
        <w:t>с</w:t>
      </w:r>
      <w:r w:rsidRPr="003418DF">
        <w:rPr>
          <w:spacing w:val="1"/>
          <w:sz w:val="26"/>
          <w:szCs w:val="26"/>
        </w:rPr>
        <w:t>ов</w:t>
      </w:r>
      <w:r w:rsidRPr="003418DF">
        <w:rPr>
          <w:spacing w:val="-2"/>
          <w:sz w:val="26"/>
          <w:szCs w:val="26"/>
        </w:rPr>
        <w:t>р</w:t>
      </w:r>
      <w:r w:rsidRPr="003418DF">
        <w:rPr>
          <w:spacing w:val="1"/>
          <w:sz w:val="26"/>
          <w:szCs w:val="26"/>
        </w:rPr>
        <w:t>е</w:t>
      </w:r>
      <w:r w:rsidRPr="003418DF">
        <w:rPr>
          <w:sz w:val="26"/>
          <w:szCs w:val="26"/>
        </w:rPr>
        <w:t>м</w:t>
      </w:r>
      <w:r w:rsidRPr="003418DF">
        <w:rPr>
          <w:spacing w:val="1"/>
          <w:sz w:val="26"/>
          <w:szCs w:val="26"/>
        </w:rPr>
        <w:t>е</w:t>
      </w:r>
      <w:r w:rsidRPr="003418DF">
        <w:rPr>
          <w:sz w:val="26"/>
          <w:szCs w:val="26"/>
        </w:rPr>
        <w:t>н</w:t>
      </w:r>
      <w:r w:rsidRPr="003418DF">
        <w:rPr>
          <w:spacing w:val="-2"/>
          <w:sz w:val="26"/>
          <w:szCs w:val="26"/>
        </w:rPr>
        <w:t>н</w:t>
      </w:r>
      <w:r w:rsidRPr="003418DF">
        <w:rPr>
          <w:spacing w:val="1"/>
          <w:sz w:val="26"/>
          <w:szCs w:val="26"/>
        </w:rPr>
        <w:t>ы</w:t>
      </w:r>
      <w:r w:rsidRPr="003418DF">
        <w:rPr>
          <w:sz w:val="26"/>
          <w:szCs w:val="26"/>
        </w:rPr>
        <w:t>х</w:t>
      </w:r>
      <w:r w:rsidRPr="003418DF">
        <w:rPr>
          <w:spacing w:val="55"/>
          <w:sz w:val="26"/>
          <w:szCs w:val="26"/>
        </w:rPr>
        <w:t xml:space="preserve"> </w:t>
      </w:r>
      <w:r w:rsidRPr="003418DF">
        <w:rPr>
          <w:spacing w:val="-1"/>
          <w:sz w:val="26"/>
          <w:szCs w:val="26"/>
        </w:rPr>
        <w:t>алл</w:t>
      </w:r>
      <w:r w:rsidRPr="003418DF">
        <w:rPr>
          <w:sz w:val="26"/>
          <w:szCs w:val="26"/>
        </w:rPr>
        <w:t>ю</w:t>
      </w:r>
      <w:r w:rsidRPr="003418DF">
        <w:rPr>
          <w:spacing w:val="1"/>
          <w:sz w:val="26"/>
          <w:szCs w:val="26"/>
        </w:rPr>
        <w:t>в</w:t>
      </w:r>
      <w:r w:rsidRPr="003418DF">
        <w:rPr>
          <w:sz w:val="26"/>
          <w:szCs w:val="26"/>
        </w:rPr>
        <w:t>и</w:t>
      </w:r>
      <w:r w:rsidRPr="003418DF">
        <w:rPr>
          <w:spacing w:val="-1"/>
          <w:sz w:val="26"/>
          <w:szCs w:val="26"/>
        </w:rPr>
        <w:t>ал</w:t>
      </w:r>
      <w:r w:rsidRPr="003418DF">
        <w:rPr>
          <w:spacing w:val="1"/>
          <w:sz w:val="26"/>
          <w:szCs w:val="26"/>
        </w:rPr>
        <w:t>ь</w:t>
      </w:r>
      <w:r w:rsidRPr="003418DF">
        <w:rPr>
          <w:sz w:val="26"/>
          <w:szCs w:val="26"/>
        </w:rPr>
        <w:t>н</w:t>
      </w:r>
      <w:r w:rsidRPr="003418DF">
        <w:rPr>
          <w:spacing w:val="1"/>
          <w:sz w:val="26"/>
          <w:szCs w:val="26"/>
        </w:rPr>
        <w:t>ы</w:t>
      </w:r>
      <w:r w:rsidRPr="003418DF">
        <w:rPr>
          <w:sz w:val="26"/>
          <w:szCs w:val="26"/>
        </w:rPr>
        <w:t xml:space="preserve">х </w:t>
      </w:r>
      <w:r w:rsidRPr="003418DF">
        <w:rPr>
          <w:spacing w:val="1"/>
          <w:sz w:val="26"/>
          <w:szCs w:val="26"/>
        </w:rPr>
        <w:t>во</w:t>
      </w:r>
      <w:r w:rsidRPr="003418DF">
        <w:rPr>
          <w:sz w:val="26"/>
          <w:szCs w:val="26"/>
        </w:rPr>
        <w:t>д</w:t>
      </w:r>
      <w:r w:rsidRPr="003418DF">
        <w:rPr>
          <w:spacing w:val="1"/>
          <w:sz w:val="26"/>
          <w:szCs w:val="26"/>
        </w:rPr>
        <w:t>о</w:t>
      </w:r>
      <w:r w:rsidRPr="003418DF">
        <w:rPr>
          <w:spacing w:val="-2"/>
          <w:sz w:val="26"/>
          <w:szCs w:val="26"/>
        </w:rPr>
        <w:t>н</w:t>
      </w:r>
      <w:r w:rsidRPr="003418DF">
        <w:rPr>
          <w:spacing w:val="1"/>
          <w:sz w:val="26"/>
          <w:szCs w:val="26"/>
        </w:rPr>
        <w:t>ос</w:t>
      </w:r>
      <w:r w:rsidRPr="003418DF">
        <w:rPr>
          <w:sz w:val="26"/>
          <w:szCs w:val="26"/>
        </w:rPr>
        <w:t>н</w:t>
      </w:r>
      <w:r w:rsidRPr="003418DF">
        <w:rPr>
          <w:spacing w:val="1"/>
          <w:sz w:val="26"/>
          <w:szCs w:val="26"/>
        </w:rPr>
        <w:t>ы</w:t>
      </w:r>
      <w:r w:rsidRPr="003418DF">
        <w:rPr>
          <w:sz w:val="26"/>
          <w:szCs w:val="26"/>
        </w:rPr>
        <w:t>х</w:t>
      </w:r>
      <w:r w:rsidRPr="003418DF">
        <w:rPr>
          <w:spacing w:val="-2"/>
          <w:sz w:val="26"/>
          <w:szCs w:val="26"/>
        </w:rPr>
        <w:t xml:space="preserve"> </w:t>
      </w:r>
      <w:r w:rsidRPr="003418DF">
        <w:rPr>
          <w:spacing w:val="1"/>
          <w:sz w:val="26"/>
          <w:szCs w:val="26"/>
        </w:rPr>
        <w:t>ко</w:t>
      </w:r>
      <w:r w:rsidRPr="003418DF">
        <w:rPr>
          <w:sz w:val="26"/>
          <w:szCs w:val="26"/>
        </w:rPr>
        <w:t>м</w:t>
      </w:r>
      <w:r w:rsidRPr="003418DF">
        <w:rPr>
          <w:spacing w:val="1"/>
          <w:sz w:val="26"/>
          <w:szCs w:val="26"/>
        </w:rPr>
        <w:t>п</w:t>
      </w:r>
      <w:r w:rsidRPr="003418DF">
        <w:rPr>
          <w:spacing w:val="-1"/>
          <w:sz w:val="26"/>
          <w:szCs w:val="26"/>
        </w:rPr>
        <w:t>л</w:t>
      </w:r>
      <w:r w:rsidRPr="003418DF">
        <w:rPr>
          <w:spacing w:val="-2"/>
          <w:sz w:val="26"/>
          <w:szCs w:val="26"/>
        </w:rPr>
        <w:t>е</w:t>
      </w:r>
      <w:r w:rsidRPr="003418DF">
        <w:rPr>
          <w:spacing w:val="1"/>
          <w:sz w:val="26"/>
          <w:szCs w:val="26"/>
        </w:rPr>
        <w:t>к</w:t>
      </w:r>
      <w:r w:rsidRPr="003418DF">
        <w:rPr>
          <w:spacing w:val="-2"/>
          <w:sz w:val="26"/>
          <w:szCs w:val="26"/>
        </w:rPr>
        <w:t>с</w:t>
      </w:r>
      <w:r w:rsidRPr="003418DF">
        <w:rPr>
          <w:spacing w:val="1"/>
          <w:sz w:val="26"/>
          <w:szCs w:val="26"/>
        </w:rPr>
        <w:t>о</w:t>
      </w:r>
      <w:r w:rsidRPr="003418DF">
        <w:rPr>
          <w:sz w:val="26"/>
          <w:szCs w:val="26"/>
        </w:rPr>
        <w:t>в</w:t>
      </w:r>
      <w:r>
        <w:rPr>
          <w:sz w:val="26"/>
          <w:szCs w:val="26"/>
        </w:rPr>
        <w:t>.</w:t>
      </w:r>
    </w:p>
    <w:p w:rsidR="000A669A" w:rsidRPr="00B349A0" w:rsidRDefault="000A669A" w:rsidP="000A669A">
      <w:pPr>
        <w:ind w:firstLine="708"/>
        <w:jc w:val="both"/>
        <w:rPr>
          <w:rFonts w:eastAsia="Times New Roman"/>
          <w:color w:val="FF0000"/>
          <w:sz w:val="26"/>
          <w:szCs w:val="26"/>
        </w:rPr>
      </w:pPr>
    </w:p>
    <w:p w:rsidR="000A669A" w:rsidRPr="00AF0FD0" w:rsidRDefault="000A669A" w:rsidP="00764948">
      <w:pPr>
        <w:spacing w:after="200"/>
        <w:jc w:val="center"/>
        <w:outlineLvl w:val="2"/>
        <w:rPr>
          <w:i/>
          <w:sz w:val="26"/>
          <w:szCs w:val="22"/>
          <w:lang w:eastAsia="en-US"/>
        </w:rPr>
      </w:pPr>
      <w:bookmarkStart w:id="172" w:name="_Toc337633937"/>
      <w:bookmarkStart w:id="173" w:name="_Toc344148300"/>
      <w:r w:rsidRPr="00AF0FD0">
        <w:rPr>
          <w:i/>
          <w:sz w:val="26"/>
          <w:szCs w:val="22"/>
          <w:lang w:eastAsia="en-US"/>
        </w:rPr>
        <w:t>11.1.1 Водоснабжение</w:t>
      </w:r>
      <w:bookmarkEnd w:id="172"/>
      <w:bookmarkEnd w:id="173"/>
    </w:p>
    <w:p w:rsidR="000A669A" w:rsidRPr="00AF0FD0" w:rsidRDefault="000A669A" w:rsidP="000A669A">
      <w:pPr>
        <w:ind w:firstLine="708"/>
        <w:jc w:val="both"/>
        <w:rPr>
          <w:rFonts w:eastAsia="Times New Roman"/>
          <w:sz w:val="26"/>
          <w:szCs w:val="26"/>
        </w:rPr>
      </w:pPr>
      <w:r>
        <w:rPr>
          <w:rFonts w:eastAsia="Times New Roman"/>
          <w:sz w:val="26"/>
          <w:szCs w:val="26"/>
        </w:rPr>
        <w:t xml:space="preserve">Водоснабжение </w:t>
      </w:r>
      <w:r w:rsidR="003E5264">
        <w:rPr>
          <w:rFonts w:eastAsia="Times New Roman"/>
          <w:sz w:val="26"/>
          <w:szCs w:val="26"/>
        </w:rPr>
        <w:t>Благодатинск</w:t>
      </w:r>
      <w:r>
        <w:rPr>
          <w:rFonts w:eastAsia="Times New Roman"/>
          <w:sz w:val="26"/>
          <w:szCs w:val="26"/>
        </w:rPr>
        <w:t>ого МО осуществляется из артскважин</w:t>
      </w:r>
      <w:r w:rsidR="003E5264">
        <w:rPr>
          <w:rFonts w:eastAsia="Times New Roman"/>
          <w:sz w:val="26"/>
          <w:szCs w:val="26"/>
        </w:rPr>
        <w:t>ы</w:t>
      </w:r>
      <w:r>
        <w:rPr>
          <w:rFonts w:eastAsia="Times New Roman"/>
          <w:sz w:val="26"/>
          <w:szCs w:val="26"/>
        </w:rPr>
        <w:t xml:space="preserve">. Централизованное водоснабжение имеется только в </w:t>
      </w:r>
      <w:r w:rsidR="003E5264">
        <w:rPr>
          <w:rFonts w:eastAsia="Times New Roman"/>
          <w:sz w:val="26"/>
          <w:szCs w:val="26"/>
        </w:rPr>
        <w:t>центре МО</w:t>
      </w:r>
      <w:r>
        <w:rPr>
          <w:rFonts w:eastAsia="Times New Roman"/>
          <w:sz w:val="26"/>
          <w:szCs w:val="26"/>
        </w:rPr>
        <w:t xml:space="preserve"> - водонапорных башен нет. </w:t>
      </w:r>
      <w:r w:rsidR="003E5264">
        <w:rPr>
          <w:rFonts w:eastAsia="Times New Roman"/>
          <w:sz w:val="26"/>
          <w:szCs w:val="26"/>
        </w:rPr>
        <w:t xml:space="preserve">Остальные сёла </w:t>
      </w:r>
      <w:r>
        <w:rPr>
          <w:rFonts w:eastAsia="Times New Roman"/>
          <w:sz w:val="26"/>
          <w:szCs w:val="26"/>
        </w:rPr>
        <w:t xml:space="preserve"> не име</w:t>
      </w:r>
      <w:r w:rsidR="003E5264">
        <w:rPr>
          <w:rFonts w:eastAsia="Times New Roman"/>
          <w:sz w:val="26"/>
          <w:szCs w:val="26"/>
        </w:rPr>
        <w:t>ю</w:t>
      </w:r>
      <w:r>
        <w:rPr>
          <w:rFonts w:eastAsia="Times New Roman"/>
          <w:sz w:val="26"/>
          <w:szCs w:val="26"/>
        </w:rPr>
        <w:t>т централизованного водоснабжения.</w:t>
      </w:r>
    </w:p>
    <w:p w:rsidR="000A669A" w:rsidRPr="00AF0FD0" w:rsidRDefault="000A669A" w:rsidP="000A669A">
      <w:pPr>
        <w:ind w:firstLine="708"/>
        <w:jc w:val="both"/>
        <w:rPr>
          <w:rFonts w:eastAsia="Times New Roman"/>
          <w:sz w:val="26"/>
          <w:szCs w:val="26"/>
        </w:rPr>
      </w:pPr>
      <w:r w:rsidRPr="00AF0FD0">
        <w:rPr>
          <w:rFonts w:eastAsia="Times New Roman"/>
          <w:sz w:val="26"/>
          <w:szCs w:val="26"/>
        </w:rPr>
        <w:t>Водопроводные сети:</w:t>
      </w:r>
    </w:p>
    <w:p w:rsidR="000A669A" w:rsidRPr="00AF0FD0" w:rsidRDefault="000A669A" w:rsidP="000A669A">
      <w:pPr>
        <w:numPr>
          <w:ilvl w:val="0"/>
          <w:numId w:val="8"/>
        </w:numPr>
        <w:spacing w:after="200" w:line="276" w:lineRule="auto"/>
        <w:contextualSpacing/>
        <w:jc w:val="both"/>
        <w:rPr>
          <w:rFonts w:eastAsia="Times New Roman"/>
          <w:sz w:val="26"/>
          <w:szCs w:val="26"/>
        </w:rPr>
      </w:pPr>
      <w:r w:rsidRPr="00AF0FD0">
        <w:rPr>
          <w:rFonts w:eastAsia="Times New Roman"/>
          <w:sz w:val="26"/>
          <w:szCs w:val="26"/>
        </w:rPr>
        <w:t xml:space="preserve">Протяженность водопроводных сетей – </w:t>
      </w:r>
      <w:r>
        <w:rPr>
          <w:rFonts w:eastAsia="Times New Roman"/>
          <w:sz w:val="26"/>
          <w:szCs w:val="26"/>
        </w:rPr>
        <w:t>3</w:t>
      </w:r>
      <w:r w:rsidRPr="00AF0FD0">
        <w:rPr>
          <w:rFonts w:eastAsia="Times New Roman"/>
          <w:sz w:val="26"/>
          <w:szCs w:val="26"/>
        </w:rPr>
        <w:t xml:space="preserve"> км;</w:t>
      </w:r>
    </w:p>
    <w:p w:rsidR="000A669A" w:rsidRPr="00AF0FD0" w:rsidRDefault="000A669A" w:rsidP="000A669A">
      <w:pPr>
        <w:ind w:firstLine="708"/>
        <w:jc w:val="both"/>
        <w:rPr>
          <w:rFonts w:eastAsia="Times New Roman"/>
          <w:sz w:val="26"/>
          <w:szCs w:val="26"/>
        </w:rPr>
      </w:pPr>
      <w:r w:rsidRPr="00AF0FD0">
        <w:rPr>
          <w:rFonts w:eastAsia="Times New Roman"/>
          <w:sz w:val="26"/>
          <w:szCs w:val="26"/>
        </w:rPr>
        <w:t>Схем водоснабжения, разработанных специализированной организацией, не имеется.</w:t>
      </w:r>
    </w:p>
    <w:p w:rsidR="000A669A" w:rsidRPr="00AF0FD0" w:rsidRDefault="000A669A" w:rsidP="000A669A">
      <w:pPr>
        <w:autoSpaceDE w:val="0"/>
        <w:autoSpaceDN w:val="0"/>
        <w:adjustRightInd w:val="0"/>
        <w:ind w:firstLine="540"/>
        <w:jc w:val="both"/>
        <w:rPr>
          <w:rFonts w:eastAsia="Times New Roman"/>
          <w:sz w:val="26"/>
          <w:szCs w:val="26"/>
        </w:rPr>
      </w:pPr>
      <w:r w:rsidRPr="00AF0FD0">
        <w:rPr>
          <w:rFonts w:eastAsia="Times New Roman"/>
          <w:sz w:val="26"/>
          <w:szCs w:val="26"/>
        </w:rPr>
        <w:t>Источники водоснабжения населения района работают по принципам:</w:t>
      </w:r>
    </w:p>
    <w:p w:rsidR="000A669A" w:rsidRPr="00AF0FD0" w:rsidRDefault="000A669A" w:rsidP="000A669A">
      <w:pPr>
        <w:autoSpaceDE w:val="0"/>
        <w:autoSpaceDN w:val="0"/>
        <w:adjustRightInd w:val="0"/>
        <w:ind w:firstLine="540"/>
        <w:jc w:val="both"/>
        <w:rPr>
          <w:rFonts w:eastAsia="Times New Roman"/>
          <w:sz w:val="26"/>
          <w:szCs w:val="26"/>
        </w:rPr>
      </w:pPr>
      <w:r w:rsidRPr="00AF0FD0">
        <w:rPr>
          <w:rFonts w:eastAsia="Times New Roman"/>
          <w:sz w:val="26"/>
          <w:szCs w:val="26"/>
        </w:rPr>
        <w:t>1. скважина - погружной насос водопроводная сеть – потребитель;</w:t>
      </w:r>
    </w:p>
    <w:p w:rsidR="000A669A" w:rsidRPr="00AF0FD0" w:rsidRDefault="000A669A" w:rsidP="000A669A">
      <w:pPr>
        <w:autoSpaceDE w:val="0"/>
        <w:autoSpaceDN w:val="0"/>
        <w:adjustRightInd w:val="0"/>
        <w:ind w:firstLine="540"/>
        <w:jc w:val="both"/>
        <w:rPr>
          <w:rFonts w:eastAsia="Times New Roman"/>
          <w:sz w:val="26"/>
          <w:szCs w:val="26"/>
        </w:rPr>
      </w:pPr>
      <w:r w:rsidRPr="00AF0FD0">
        <w:rPr>
          <w:rFonts w:eastAsia="Times New Roman"/>
          <w:sz w:val="26"/>
          <w:szCs w:val="26"/>
        </w:rPr>
        <w:t>2. скважина (самоизлив) - водопроводная сеть – потребитель;</w:t>
      </w:r>
    </w:p>
    <w:p w:rsidR="000A669A" w:rsidRPr="00AF0FD0" w:rsidRDefault="000A669A" w:rsidP="000A669A">
      <w:pPr>
        <w:autoSpaceDE w:val="0"/>
        <w:autoSpaceDN w:val="0"/>
        <w:adjustRightInd w:val="0"/>
        <w:ind w:firstLine="540"/>
        <w:jc w:val="both"/>
        <w:rPr>
          <w:rFonts w:eastAsia="Times New Roman"/>
          <w:sz w:val="26"/>
          <w:szCs w:val="26"/>
        </w:rPr>
      </w:pPr>
      <w:r w:rsidRPr="00AF0FD0">
        <w:rPr>
          <w:rFonts w:eastAsia="Times New Roman"/>
          <w:sz w:val="26"/>
          <w:szCs w:val="26"/>
        </w:rPr>
        <w:t>3. скважина (самоизлив) - водопроводная сеть – водоразборная колонка.</w:t>
      </w:r>
    </w:p>
    <w:p w:rsidR="000A669A" w:rsidRPr="00AF0FD0" w:rsidRDefault="000A669A" w:rsidP="000A669A">
      <w:pPr>
        <w:ind w:firstLine="527"/>
        <w:rPr>
          <w:rFonts w:eastAsia="Times New Roman"/>
          <w:sz w:val="26"/>
          <w:szCs w:val="26"/>
        </w:rPr>
      </w:pPr>
    </w:p>
    <w:p w:rsidR="000A669A" w:rsidRPr="00AF0FD0" w:rsidRDefault="000A669A" w:rsidP="000A669A">
      <w:pPr>
        <w:ind w:firstLine="527"/>
        <w:rPr>
          <w:rFonts w:eastAsia="Times New Roman"/>
          <w:b/>
          <w:i/>
          <w:sz w:val="26"/>
          <w:szCs w:val="26"/>
        </w:rPr>
      </w:pPr>
      <w:r w:rsidRPr="00AF0FD0">
        <w:rPr>
          <w:rFonts w:eastAsia="Times New Roman"/>
          <w:sz w:val="26"/>
          <w:szCs w:val="26"/>
        </w:rPr>
        <w:t>Питьевая вода доставляется потребителям по распределительной сети водопровода.</w:t>
      </w:r>
    </w:p>
    <w:p w:rsidR="000A669A" w:rsidRPr="00AF0FD0" w:rsidRDefault="000A669A" w:rsidP="000A669A">
      <w:pPr>
        <w:ind w:firstLine="708"/>
        <w:rPr>
          <w:rFonts w:eastAsia="Times New Roman"/>
          <w:sz w:val="26"/>
          <w:szCs w:val="26"/>
        </w:rPr>
      </w:pPr>
      <w:r w:rsidRPr="00AF0FD0">
        <w:rPr>
          <w:rFonts w:eastAsia="Times New Roman"/>
          <w:sz w:val="26"/>
          <w:szCs w:val="26"/>
        </w:rPr>
        <w:t>Выводы:</w:t>
      </w:r>
    </w:p>
    <w:p w:rsidR="000A669A" w:rsidRPr="00AF0FD0" w:rsidRDefault="000A669A" w:rsidP="000A669A">
      <w:pPr>
        <w:rPr>
          <w:rFonts w:eastAsia="Times New Roman"/>
          <w:sz w:val="26"/>
          <w:szCs w:val="26"/>
        </w:rPr>
      </w:pPr>
      <w:r w:rsidRPr="00AF0FD0">
        <w:rPr>
          <w:rFonts w:eastAsia="Times New Roman"/>
          <w:sz w:val="26"/>
          <w:szCs w:val="26"/>
        </w:rPr>
        <w:t>1. Количество хозяйственной питьевой воды соответствует нормам и потребностям населения.</w:t>
      </w:r>
    </w:p>
    <w:p w:rsidR="000A669A" w:rsidRPr="00AF0FD0" w:rsidRDefault="000A669A" w:rsidP="000A669A">
      <w:pPr>
        <w:rPr>
          <w:rFonts w:eastAsia="Times New Roman"/>
          <w:sz w:val="26"/>
          <w:szCs w:val="26"/>
        </w:rPr>
      </w:pPr>
      <w:r w:rsidRPr="00AF0FD0">
        <w:rPr>
          <w:rFonts w:eastAsia="Times New Roman"/>
          <w:sz w:val="26"/>
          <w:szCs w:val="26"/>
        </w:rPr>
        <w:t>2. Недостаточная сеть централизованного водопровода.</w:t>
      </w:r>
    </w:p>
    <w:p w:rsidR="000A669A" w:rsidRPr="00AF0FD0" w:rsidRDefault="000A669A" w:rsidP="000A669A">
      <w:pPr>
        <w:rPr>
          <w:rFonts w:eastAsia="Times New Roman"/>
          <w:sz w:val="26"/>
          <w:szCs w:val="26"/>
        </w:rPr>
      </w:pPr>
      <w:r w:rsidRPr="00AF0FD0">
        <w:rPr>
          <w:rFonts w:eastAsia="Times New Roman"/>
          <w:sz w:val="26"/>
          <w:szCs w:val="26"/>
        </w:rPr>
        <w:t>3. Отсутствуют станции ожелезнения и очистки воды.</w:t>
      </w:r>
    </w:p>
    <w:p w:rsidR="000A669A" w:rsidRDefault="000A669A" w:rsidP="000A669A">
      <w:pPr>
        <w:rPr>
          <w:rFonts w:eastAsia="Times New Roman"/>
          <w:sz w:val="26"/>
          <w:szCs w:val="26"/>
        </w:rPr>
      </w:pPr>
      <w:r w:rsidRPr="00AF0FD0">
        <w:rPr>
          <w:rFonts w:eastAsia="Times New Roman"/>
          <w:sz w:val="26"/>
          <w:szCs w:val="26"/>
        </w:rPr>
        <w:t xml:space="preserve">4. </w:t>
      </w:r>
      <w:r>
        <w:rPr>
          <w:rFonts w:eastAsia="Times New Roman"/>
          <w:sz w:val="26"/>
          <w:szCs w:val="26"/>
        </w:rPr>
        <w:t>В</w:t>
      </w:r>
      <w:r w:rsidRPr="00AF0FD0">
        <w:rPr>
          <w:rFonts w:eastAsia="Times New Roman"/>
          <w:sz w:val="26"/>
          <w:szCs w:val="26"/>
        </w:rPr>
        <w:t>одопроводны</w:t>
      </w:r>
      <w:r>
        <w:rPr>
          <w:rFonts w:eastAsia="Times New Roman"/>
          <w:sz w:val="26"/>
          <w:szCs w:val="26"/>
        </w:rPr>
        <w:t>е</w:t>
      </w:r>
      <w:r w:rsidRPr="00AF0FD0">
        <w:rPr>
          <w:rFonts w:eastAsia="Times New Roman"/>
          <w:sz w:val="26"/>
          <w:szCs w:val="26"/>
        </w:rPr>
        <w:t xml:space="preserve"> скважин</w:t>
      </w:r>
      <w:r>
        <w:rPr>
          <w:rFonts w:eastAsia="Times New Roman"/>
          <w:sz w:val="26"/>
          <w:szCs w:val="26"/>
        </w:rPr>
        <w:t>ы</w:t>
      </w:r>
      <w:r w:rsidRPr="00AF0FD0">
        <w:rPr>
          <w:rFonts w:eastAsia="Times New Roman"/>
          <w:sz w:val="26"/>
          <w:szCs w:val="26"/>
        </w:rPr>
        <w:t xml:space="preserve"> подлеж</w:t>
      </w:r>
      <w:r>
        <w:rPr>
          <w:rFonts w:eastAsia="Times New Roman"/>
          <w:sz w:val="26"/>
          <w:szCs w:val="26"/>
        </w:rPr>
        <w:t>а</w:t>
      </w:r>
      <w:r w:rsidRPr="00AF0FD0">
        <w:rPr>
          <w:rFonts w:eastAsia="Times New Roman"/>
          <w:sz w:val="26"/>
          <w:szCs w:val="26"/>
        </w:rPr>
        <w:t>т капремонту.</w:t>
      </w:r>
    </w:p>
    <w:p w:rsidR="00A36C9D" w:rsidRPr="00AF0FD0" w:rsidRDefault="00A36C9D" w:rsidP="000A669A">
      <w:pPr>
        <w:rPr>
          <w:rFonts w:eastAsia="Times New Roman"/>
          <w:sz w:val="26"/>
          <w:szCs w:val="26"/>
        </w:rPr>
      </w:pPr>
    </w:p>
    <w:p w:rsidR="000A669A" w:rsidRPr="00AF0FD0" w:rsidRDefault="000A669A" w:rsidP="00764948">
      <w:pPr>
        <w:spacing w:after="200"/>
        <w:jc w:val="center"/>
        <w:outlineLvl w:val="2"/>
        <w:rPr>
          <w:i/>
          <w:sz w:val="26"/>
          <w:szCs w:val="22"/>
          <w:lang w:eastAsia="en-US"/>
        </w:rPr>
      </w:pPr>
      <w:bookmarkStart w:id="174" w:name="_Toc270950878"/>
      <w:bookmarkStart w:id="175" w:name="_Toc337633938"/>
      <w:bookmarkStart w:id="176" w:name="_Toc344148301"/>
      <w:r w:rsidRPr="00AF0FD0">
        <w:rPr>
          <w:i/>
          <w:sz w:val="26"/>
          <w:szCs w:val="22"/>
          <w:lang w:eastAsia="en-US"/>
        </w:rPr>
        <w:t>11.1.2 Зоны санитарной охраны</w:t>
      </w:r>
      <w:bookmarkEnd w:id="174"/>
      <w:bookmarkEnd w:id="175"/>
      <w:bookmarkEnd w:id="176"/>
    </w:p>
    <w:p w:rsidR="000A669A" w:rsidRPr="00AF0FD0" w:rsidRDefault="000A669A" w:rsidP="000A669A">
      <w:pPr>
        <w:spacing w:after="200"/>
        <w:ind w:firstLine="528"/>
        <w:jc w:val="both"/>
        <w:rPr>
          <w:rFonts w:eastAsia="Times New Roman"/>
          <w:sz w:val="26"/>
          <w:szCs w:val="26"/>
        </w:rPr>
      </w:pPr>
      <w:r w:rsidRPr="00AF0FD0">
        <w:rPr>
          <w:rFonts w:eastAsia="Times New Roman"/>
          <w:sz w:val="26"/>
          <w:szCs w:val="26"/>
        </w:rPr>
        <w:t>Для обеспечения санитарно-эпидемиологической надежности водопровода хозяйственно-питьевого назначения, предусматриваются зоны санитарной охраны источников питьевого водоснабжения, которые включают три пояса (СанПиН 2.1.4.1110-02):</w:t>
      </w:r>
    </w:p>
    <w:p w:rsidR="000A669A" w:rsidRPr="00AF0FD0" w:rsidRDefault="000A669A" w:rsidP="000A669A">
      <w:pPr>
        <w:spacing w:after="200"/>
        <w:ind w:firstLine="528"/>
        <w:jc w:val="both"/>
        <w:rPr>
          <w:rFonts w:eastAsia="Times New Roman"/>
          <w:sz w:val="26"/>
          <w:szCs w:val="26"/>
        </w:rPr>
      </w:pPr>
      <w:r w:rsidRPr="00AF0FD0">
        <w:rPr>
          <w:rFonts w:eastAsia="Times New Roman"/>
          <w:sz w:val="26"/>
          <w:szCs w:val="26"/>
        </w:rPr>
        <w:lastRenderedPageBreak/>
        <w:t xml:space="preserve">I - пояс строгого режима включает территорию расположения водозаборов, в пределах которых запрещаются все виды строительства, не имеющие непосредственного отношения к водозабору. </w:t>
      </w:r>
    </w:p>
    <w:p w:rsidR="000A669A" w:rsidRPr="00AF0FD0" w:rsidRDefault="000A669A" w:rsidP="000A669A">
      <w:pPr>
        <w:spacing w:after="200"/>
        <w:ind w:firstLine="528"/>
        <w:jc w:val="both"/>
        <w:rPr>
          <w:rFonts w:eastAsia="Times New Roman"/>
          <w:sz w:val="26"/>
          <w:szCs w:val="26"/>
        </w:rPr>
      </w:pPr>
      <w:r w:rsidRPr="00AF0FD0">
        <w:rPr>
          <w:rFonts w:eastAsia="Times New Roman"/>
          <w:sz w:val="26"/>
          <w:szCs w:val="26"/>
          <w:lang w:val="en-US"/>
        </w:rPr>
        <w:t>II</w:t>
      </w:r>
      <w:r w:rsidRPr="00AF0FD0">
        <w:rPr>
          <w:rFonts w:eastAsia="Times New Roman"/>
          <w:sz w:val="26"/>
          <w:szCs w:val="26"/>
        </w:rPr>
        <w:t xml:space="preserve">, </w:t>
      </w:r>
      <w:r w:rsidRPr="00AF0FD0">
        <w:rPr>
          <w:rFonts w:eastAsia="Times New Roman"/>
          <w:sz w:val="26"/>
          <w:szCs w:val="26"/>
          <w:lang w:val="en-US"/>
        </w:rPr>
        <w:t>III</w:t>
      </w:r>
      <w:r w:rsidRPr="00AF0FD0">
        <w:rPr>
          <w:rFonts w:eastAsia="Times New Roman"/>
          <w:sz w:val="26"/>
          <w:szCs w:val="26"/>
        </w:rPr>
        <w:t xml:space="preserve"> - пояса (режимов ограничений) включают территорию, предназначенную для предупреждения загрязнения воды источников водоснабжения. В пределах 2, 3 поясов ЗСО градостроительная деятельность допускается при условии обязательного канализования зданий и сооружений, благоустройства территории, организации поверхностного стока.</w:t>
      </w:r>
    </w:p>
    <w:p w:rsidR="000A669A" w:rsidRPr="00AF0FD0" w:rsidRDefault="000A669A" w:rsidP="00764948">
      <w:pPr>
        <w:spacing w:after="200"/>
        <w:jc w:val="center"/>
        <w:outlineLvl w:val="2"/>
        <w:rPr>
          <w:i/>
          <w:sz w:val="26"/>
          <w:szCs w:val="22"/>
          <w:lang w:eastAsia="en-US"/>
        </w:rPr>
      </w:pPr>
      <w:bookmarkStart w:id="177" w:name="_Toc337633939"/>
      <w:bookmarkStart w:id="178" w:name="_Toc344148302"/>
      <w:r w:rsidRPr="00AF0FD0">
        <w:rPr>
          <w:i/>
          <w:sz w:val="26"/>
          <w:szCs w:val="22"/>
          <w:lang w:eastAsia="en-US"/>
        </w:rPr>
        <w:t>11.1.3 Водоотведение</w:t>
      </w:r>
      <w:bookmarkEnd w:id="177"/>
      <w:bookmarkEnd w:id="178"/>
    </w:p>
    <w:p w:rsidR="000A669A" w:rsidRPr="00AF0FD0" w:rsidRDefault="000A669A" w:rsidP="000A669A">
      <w:pPr>
        <w:ind w:firstLine="528"/>
        <w:jc w:val="both"/>
        <w:rPr>
          <w:rFonts w:eastAsia="Times New Roman"/>
          <w:sz w:val="26"/>
          <w:szCs w:val="26"/>
        </w:rPr>
      </w:pPr>
      <w:r>
        <w:rPr>
          <w:rFonts w:eastAsia="Times New Roman"/>
          <w:sz w:val="26"/>
          <w:szCs w:val="26"/>
        </w:rPr>
        <w:t xml:space="preserve">Населённые пункты </w:t>
      </w:r>
      <w:r w:rsidR="003E5264">
        <w:rPr>
          <w:rFonts w:eastAsia="Times New Roman"/>
          <w:sz w:val="26"/>
          <w:szCs w:val="26"/>
        </w:rPr>
        <w:t>Благодатинск</w:t>
      </w:r>
      <w:r>
        <w:rPr>
          <w:rFonts w:eastAsia="Times New Roman"/>
          <w:sz w:val="26"/>
          <w:szCs w:val="26"/>
        </w:rPr>
        <w:t xml:space="preserve">ого </w:t>
      </w:r>
      <w:r w:rsidRPr="00AF0FD0">
        <w:rPr>
          <w:rFonts w:eastAsia="Times New Roman"/>
          <w:sz w:val="26"/>
          <w:szCs w:val="26"/>
        </w:rPr>
        <w:t>МО не име</w:t>
      </w:r>
      <w:r>
        <w:rPr>
          <w:rFonts w:eastAsia="Times New Roman"/>
          <w:sz w:val="26"/>
          <w:szCs w:val="26"/>
        </w:rPr>
        <w:t>ю</w:t>
      </w:r>
      <w:r w:rsidRPr="00AF0FD0">
        <w:rPr>
          <w:rFonts w:eastAsia="Times New Roman"/>
          <w:sz w:val="26"/>
          <w:szCs w:val="26"/>
        </w:rPr>
        <w:t>т централизованной системы водоотведения хозяйственно – бытовых сточных вод. В населенных пунктах канализованы, в основном, объекты социальной сферы, канализация накапливается в выгребах с последующим вывозом.</w:t>
      </w:r>
    </w:p>
    <w:p w:rsidR="000A669A" w:rsidRPr="00AF0FD0" w:rsidRDefault="000A669A" w:rsidP="000A669A">
      <w:pPr>
        <w:ind w:firstLine="528"/>
        <w:jc w:val="both"/>
        <w:rPr>
          <w:rFonts w:eastAsia="Times New Roman"/>
          <w:sz w:val="26"/>
          <w:szCs w:val="26"/>
        </w:rPr>
      </w:pPr>
      <w:r w:rsidRPr="00AF0FD0">
        <w:rPr>
          <w:rFonts w:eastAsia="Times New Roman"/>
          <w:sz w:val="26"/>
          <w:szCs w:val="26"/>
        </w:rPr>
        <w:t xml:space="preserve">В </w:t>
      </w:r>
      <w:r>
        <w:rPr>
          <w:rFonts w:eastAsia="Times New Roman"/>
          <w:sz w:val="26"/>
          <w:szCs w:val="26"/>
        </w:rPr>
        <w:t>центре МО</w:t>
      </w:r>
      <w:r w:rsidRPr="00AF0FD0">
        <w:rPr>
          <w:rFonts w:eastAsia="Times New Roman"/>
          <w:sz w:val="26"/>
          <w:szCs w:val="26"/>
        </w:rPr>
        <w:t xml:space="preserve"> необходимо устройство систем водоотведения с учетом их рационализации, монтажом современного оборудования, с учетом автоматизации систем.</w:t>
      </w:r>
    </w:p>
    <w:p w:rsidR="000A669A" w:rsidRPr="00AF0FD0" w:rsidRDefault="000A669A" w:rsidP="000A669A">
      <w:pPr>
        <w:ind w:firstLine="527"/>
        <w:jc w:val="both"/>
        <w:rPr>
          <w:rFonts w:eastAsia="Times New Roman"/>
          <w:sz w:val="26"/>
          <w:szCs w:val="26"/>
        </w:rPr>
      </w:pPr>
      <w:r w:rsidRPr="00AF0FD0">
        <w:rPr>
          <w:rFonts w:eastAsia="Times New Roman"/>
          <w:sz w:val="26"/>
          <w:szCs w:val="26"/>
        </w:rPr>
        <w:t>Требования к очистке сточных вод предъявляются согласно нормативным документам: Водного Кодекса РФ, Закона РФ "Об охране окружающей природной среды", Закона РФ " О санитарно-эпидемиологическом благополучии населения".</w:t>
      </w:r>
    </w:p>
    <w:p w:rsidR="000A669A" w:rsidRPr="00AF0FD0" w:rsidRDefault="000A669A" w:rsidP="000A669A">
      <w:pPr>
        <w:jc w:val="both"/>
        <w:rPr>
          <w:rFonts w:eastAsia="Times New Roman"/>
          <w:sz w:val="26"/>
          <w:szCs w:val="26"/>
        </w:rPr>
      </w:pPr>
    </w:p>
    <w:p w:rsidR="000A669A" w:rsidRPr="00AF0FD0" w:rsidRDefault="000A669A" w:rsidP="00764948">
      <w:pPr>
        <w:jc w:val="center"/>
        <w:outlineLvl w:val="1"/>
        <w:rPr>
          <w:rFonts w:eastAsia="Times New Roman"/>
          <w:b/>
          <w:i/>
          <w:sz w:val="26"/>
          <w:szCs w:val="26"/>
        </w:rPr>
      </w:pPr>
      <w:bookmarkStart w:id="179" w:name="_Toc337633940"/>
      <w:bookmarkStart w:id="180" w:name="_Toc344148303"/>
      <w:r w:rsidRPr="00AF0FD0">
        <w:rPr>
          <w:rFonts w:eastAsia="Times New Roman"/>
          <w:b/>
          <w:i/>
          <w:sz w:val="26"/>
          <w:szCs w:val="26"/>
        </w:rPr>
        <w:t>11.2 Газоснабжение</w:t>
      </w:r>
      <w:bookmarkEnd w:id="179"/>
      <w:bookmarkEnd w:id="180"/>
    </w:p>
    <w:p w:rsidR="000A669A" w:rsidRPr="00AF0FD0" w:rsidRDefault="000A669A" w:rsidP="000A669A">
      <w:pPr>
        <w:ind w:firstLine="527"/>
        <w:jc w:val="both"/>
        <w:rPr>
          <w:rFonts w:eastAsia="Times New Roman"/>
          <w:sz w:val="26"/>
          <w:szCs w:val="26"/>
        </w:rPr>
      </w:pPr>
    </w:p>
    <w:p w:rsidR="000A669A" w:rsidRPr="00E75581" w:rsidRDefault="000A669A" w:rsidP="000A669A">
      <w:pPr>
        <w:widowControl w:val="0"/>
        <w:autoSpaceDE w:val="0"/>
        <w:autoSpaceDN w:val="0"/>
        <w:adjustRightInd w:val="0"/>
        <w:spacing w:before="57"/>
        <w:ind w:left="122" w:right="68" w:firstLine="566"/>
        <w:jc w:val="both"/>
        <w:rPr>
          <w:sz w:val="26"/>
          <w:szCs w:val="26"/>
        </w:rPr>
      </w:pPr>
      <w:r w:rsidRPr="00E75581">
        <w:rPr>
          <w:sz w:val="26"/>
          <w:szCs w:val="26"/>
        </w:rPr>
        <w:t>И</w:t>
      </w:r>
      <w:r w:rsidRPr="00E75581">
        <w:rPr>
          <w:spacing w:val="1"/>
          <w:sz w:val="26"/>
          <w:szCs w:val="26"/>
        </w:rPr>
        <w:t>с</w:t>
      </w:r>
      <w:r w:rsidRPr="00E75581">
        <w:rPr>
          <w:spacing w:val="-1"/>
          <w:sz w:val="26"/>
          <w:szCs w:val="26"/>
        </w:rPr>
        <w:t>т</w:t>
      </w:r>
      <w:r w:rsidRPr="00E75581">
        <w:rPr>
          <w:spacing w:val="1"/>
          <w:sz w:val="26"/>
          <w:szCs w:val="26"/>
        </w:rPr>
        <w:t>о</w:t>
      </w:r>
      <w:r w:rsidRPr="00E75581">
        <w:rPr>
          <w:sz w:val="26"/>
          <w:szCs w:val="26"/>
        </w:rPr>
        <w:t>чни</w:t>
      </w:r>
      <w:r w:rsidRPr="00E75581">
        <w:rPr>
          <w:spacing w:val="1"/>
          <w:sz w:val="26"/>
          <w:szCs w:val="26"/>
        </w:rPr>
        <w:t>ко</w:t>
      </w:r>
      <w:r w:rsidRPr="00E75581">
        <w:rPr>
          <w:sz w:val="26"/>
          <w:szCs w:val="26"/>
        </w:rPr>
        <w:t>м</w:t>
      </w:r>
      <w:r w:rsidRPr="00E75581">
        <w:rPr>
          <w:spacing w:val="21"/>
          <w:sz w:val="26"/>
          <w:szCs w:val="26"/>
        </w:rPr>
        <w:t xml:space="preserve"> </w:t>
      </w:r>
      <w:r w:rsidRPr="00E75581">
        <w:rPr>
          <w:spacing w:val="-1"/>
          <w:sz w:val="26"/>
          <w:szCs w:val="26"/>
        </w:rPr>
        <w:t>газ</w:t>
      </w:r>
      <w:r w:rsidRPr="00E75581">
        <w:rPr>
          <w:spacing w:val="1"/>
          <w:sz w:val="26"/>
          <w:szCs w:val="26"/>
        </w:rPr>
        <w:t>ос</w:t>
      </w:r>
      <w:r w:rsidRPr="00E75581">
        <w:rPr>
          <w:sz w:val="26"/>
          <w:szCs w:val="26"/>
        </w:rPr>
        <w:t>н</w:t>
      </w:r>
      <w:r w:rsidRPr="00E75581">
        <w:rPr>
          <w:spacing w:val="-1"/>
          <w:sz w:val="26"/>
          <w:szCs w:val="26"/>
        </w:rPr>
        <w:t>а</w:t>
      </w:r>
      <w:r w:rsidRPr="00E75581">
        <w:rPr>
          <w:sz w:val="26"/>
          <w:szCs w:val="26"/>
        </w:rPr>
        <w:t>б</w:t>
      </w:r>
      <w:r w:rsidRPr="00E75581">
        <w:rPr>
          <w:spacing w:val="1"/>
          <w:sz w:val="26"/>
          <w:szCs w:val="26"/>
        </w:rPr>
        <w:t>же</w:t>
      </w:r>
      <w:r w:rsidRPr="00E75581">
        <w:rPr>
          <w:sz w:val="26"/>
          <w:szCs w:val="26"/>
        </w:rPr>
        <w:t>ния</w:t>
      </w:r>
      <w:r w:rsidRPr="00E75581">
        <w:rPr>
          <w:spacing w:val="20"/>
          <w:sz w:val="26"/>
          <w:szCs w:val="26"/>
        </w:rPr>
        <w:t xml:space="preserve"> </w:t>
      </w:r>
      <w:r w:rsidRPr="00E75581">
        <w:rPr>
          <w:spacing w:val="-1"/>
          <w:sz w:val="26"/>
          <w:szCs w:val="26"/>
        </w:rPr>
        <w:t>Х</w:t>
      </w:r>
      <w:r w:rsidRPr="00E75581">
        <w:rPr>
          <w:spacing w:val="1"/>
          <w:sz w:val="26"/>
          <w:szCs w:val="26"/>
        </w:rPr>
        <w:t>в</w:t>
      </w:r>
      <w:r w:rsidRPr="00E75581">
        <w:rPr>
          <w:spacing w:val="-1"/>
          <w:sz w:val="26"/>
          <w:szCs w:val="26"/>
        </w:rPr>
        <w:t>ал</w:t>
      </w:r>
      <w:r w:rsidRPr="00E75581">
        <w:rPr>
          <w:spacing w:val="1"/>
          <w:sz w:val="26"/>
          <w:szCs w:val="26"/>
        </w:rPr>
        <w:t>ы</w:t>
      </w:r>
      <w:r w:rsidRPr="00E75581">
        <w:rPr>
          <w:sz w:val="26"/>
          <w:szCs w:val="26"/>
        </w:rPr>
        <w:t>н</w:t>
      </w:r>
      <w:r w:rsidRPr="00E75581">
        <w:rPr>
          <w:spacing w:val="1"/>
          <w:sz w:val="26"/>
          <w:szCs w:val="26"/>
        </w:rPr>
        <w:t>ско</w:t>
      </w:r>
      <w:r w:rsidRPr="00E75581">
        <w:rPr>
          <w:spacing w:val="-1"/>
          <w:sz w:val="26"/>
          <w:szCs w:val="26"/>
        </w:rPr>
        <w:t>г</w:t>
      </w:r>
      <w:r w:rsidRPr="00E75581">
        <w:rPr>
          <w:sz w:val="26"/>
          <w:szCs w:val="26"/>
        </w:rPr>
        <w:t>о</w:t>
      </w:r>
      <w:r w:rsidRPr="00E75581">
        <w:rPr>
          <w:spacing w:val="20"/>
          <w:sz w:val="26"/>
          <w:szCs w:val="26"/>
        </w:rPr>
        <w:t xml:space="preserve"> </w:t>
      </w:r>
      <w:r w:rsidRPr="00E75581">
        <w:rPr>
          <w:sz w:val="26"/>
          <w:szCs w:val="26"/>
        </w:rPr>
        <w:t>м</w:t>
      </w:r>
      <w:r w:rsidRPr="00E75581">
        <w:rPr>
          <w:spacing w:val="1"/>
          <w:sz w:val="26"/>
          <w:szCs w:val="26"/>
        </w:rPr>
        <w:t>у</w:t>
      </w:r>
      <w:r w:rsidRPr="00E75581">
        <w:rPr>
          <w:sz w:val="26"/>
          <w:szCs w:val="26"/>
        </w:rPr>
        <w:t>ници</w:t>
      </w:r>
      <w:r w:rsidRPr="00E75581">
        <w:rPr>
          <w:spacing w:val="1"/>
          <w:sz w:val="26"/>
          <w:szCs w:val="26"/>
        </w:rPr>
        <w:t>п</w:t>
      </w:r>
      <w:r w:rsidRPr="00E75581">
        <w:rPr>
          <w:spacing w:val="-1"/>
          <w:sz w:val="26"/>
          <w:szCs w:val="26"/>
        </w:rPr>
        <w:t>ал</w:t>
      </w:r>
      <w:r w:rsidRPr="00E75581">
        <w:rPr>
          <w:spacing w:val="1"/>
          <w:sz w:val="26"/>
          <w:szCs w:val="26"/>
        </w:rPr>
        <w:t>ь</w:t>
      </w:r>
      <w:r w:rsidRPr="00E75581">
        <w:rPr>
          <w:sz w:val="26"/>
          <w:szCs w:val="26"/>
        </w:rPr>
        <w:t>н</w:t>
      </w:r>
      <w:r w:rsidRPr="00E75581">
        <w:rPr>
          <w:spacing w:val="1"/>
          <w:sz w:val="26"/>
          <w:szCs w:val="26"/>
        </w:rPr>
        <w:t>о</w:t>
      </w:r>
      <w:r w:rsidRPr="00E75581">
        <w:rPr>
          <w:spacing w:val="-1"/>
          <w:sz w:val="26"/>
          <w:szCs w:val="26"/>
        </w:rPr>
        <w:t>г</w:t>
      </w:r>
      <w:r w:rsidRPr="00E75581">
        <w:rPr>
          <w:sz w:val="26"/>
          <w:szCs w:val="26"/>
        </w:rPr>
        <w:t>о</w:t>
      </w:r>
      <w:r w:rsidRPr="00E75581">
        <w:rPr>
          <w:spacing w:val="22"/>
          <w:sz w:val="26"/>
          <w:szCs w:val="26"/>
        </w:rPr>
        <w:t xml:space="preserve"> </w:t>
      </w:r>
      <w:r w:rsidRPr="00E75581">
        <w:rPr>
          <w:spacing w:val="1"/>
          <w:sz w:val="26"/>
          <w:szCs w:val="26"/>
        </w:rPr>
        <w:t>р</w:t>
      </w:r>
      <w:r w:rsidRPr="00E75581">
        <w:rPr>
          <w:spacing w:val="-1"/>
          <w:sz w:val="26"/>
          <w:szCs w:val="26"/>
        </w:rPr>
        <w:t>а</w:t>
      </w:r>
      <w:r w:rsidRPr="00E75581">
        <w:rPr>
          <w:sz w:val="26"/>
          <w:szCs w:val="26"/>
        </w:rPr>
        <w:t>й</w:t>
      </w:r>
      <w:r w:rsidRPr="00E75581">
        <w:rPr>
          <w:spacing w:val="-2"/>
          <w:sz w:val="26"/>
          <w:szCs w:val="26"/>
        </w:rPr>
        <w:t>о</w:t>
      </w:r>
      <w:r w:rsidRPr="00E75581">
        <w:rPr>
          <w:sz w:val="26"/>
          <w:szCs w:val="26"/>
        </w:rPr>
        <w:t>на</w:t>
      </w:r>
      <w:r w:rsidRPr="00E75581">
        <w:rPr>
          <w:spacing w:val="21"/>
          <w:sz w:val="26"/>
          <w:szCs w:val="26"/>
        </w:rPr>
        <w:t xml:space="preserve"> </w:t>
      </w:r>
      <w:r w:rsidRPr="00E75581">
        <w:rPr>
          <w:spacing w:val="-1"/>
          <w:sz w:val="26"/>
          <w:szCs w:val="26"/>
        </w:rPr>
        <w:t>я</w:t>
      </w:r>
      <w:r w:rsidRPr="00E75581">
        <w:rPr>
          <w:spacing w:val="1"/>
          <w:sz w:val="26"/>
          <w:szCs w:val="26"/>
        </w:rPr>
        <w:t>в</w:t>
      </w:r>
      <w:r w:rsidRPr="00E75581">
        <w:rPr>
          <w:spacing w:val="-1"/>
          <w:sz w:val="26"/>
          <w:szCs w:val="26"/>
        </w:rPr>
        <w:t>ля</w:t>
      </w:r>
      <w:r w:rsidRPr="00E75581">
        <w:rPr>
          <w:spacing w:val="1"/>
          <w:sz w:val="26"/>
          <w:szCs w:val="26"/>
        </w:rPr>
        <w:t>е</w:t>
      </w:r>
      <w:r w:rsidRPr="00E75581">
        <w:rPr>
          <w:spacing w:val="-1"/>
          <w:sz w:val="26"/>
          <w:szCs w:val="26"/>
        </w:rPr>
        <w:t>т</w:t>
      </w:r>
      <w:r w:rsidRPr="00E75581">
        <w:rPr>
          <w:spacing w:val="1"/>
          <w:sz w:val="26"/>
          <w:szCs w:val="26"/>
        </w:rPr>
        <w:t>ся пр</w:t>
      </w:r>
      <w:r w:rsidRPr="00E75581">
        <w:rPr>
          <w:sz w:val="26"/>
          <w:szCs w:val="26"/>
        </w:rPr>
        <w:t>и</w:t>
      </w:r>
      <w:r w:rsidRPr="00E75581">
        <w:rPr>
          <w:spacing w:val="1"/>
          <w:sz w:val="26"/>
          <w:szCs w:val="26"/>
        </w:rPr>
        <w:t>ро</w:t>
      </w:r>
      <w:r w:rsidRPr="00E75581">
        <w:rPr>
          <w:sz w:val="26"/>
          <w:szCs w:val="26"/>
        </w:rPr>
        <w:t>д</w:t>
      </w:r>
      <w:r w:rsidRPr="00E75581">
        <w:rPr>
          <w:spacing w:val="-2"/>
          <w:sz w:val="26"/>
          <w:szCs w:val="26"/>
        </w:rPr>
        <w:t>н</w:t>
      </w:r>
      <w:r w:rsidRPr="00E75581">
        <w:rPr>
          <w:spacing w:val="1"/>
          <w:sz w:val="26"/>
          <w:szCs w:val="26"/>
        </w:rPr>
        <w:t>ы</w:t>
      </w:r>
      <w:r w:rsidRPr="00E75581">
        <w:rPr>
          <w:sz w:val="26"/>
          <w:szCs w:val="26"/>
        </w:rPr>
        <w:t xml:space="preserve">й </w:t>
      </w:r>
      <w:r w:rsidRPr="00E75581">
        <w:rPr>
          <w:spacing w:val="42"/>
          <w:sz w:val="26"/>
          <w:szCs w:val="26"/>
        </w:rPr>
        <w:t xml:space="preserve"> </w:t>
      </w:r>
      <w:r w:rsidRPr="00E75581">
        <w:rPr>
          <w:spacing w:val="-1"/>
          <w:sz w:val="26"/>
          <w:szCs w:val="26"/>
        </w:rPr>
        <w:t>газ</w:t>
      </w:r>
      <w:r w:rsidRPr="00E75581">
        <w:rPr>
          <w:sz w:val="26"/>
          <w:szCs w:val="26"/>
        </w:rPr>
        <w:t xml:space="preserve">, </w:t>
      </w:r>
      <w:r w:rsidRPr="00E75581">
        <w:rPr>
          <w:spacing w:val="43"/>
          <w:sz w:val="26"/>
          <w:szCs w:val="26"/>
        </w:rPr>
        <w:t xml:space="preserve"> </w:t>
      </w:r>
      <w:r w:rsidRPr="00E75581">
        <w:rPr>
          <w:spacing w:val="1"/>
          <w:sz w:val="26"/>
          <w:szCs w:val="26"/>
        </w:rPr>
        <w:t>ко</w:t>
      </w:r>
      <w:r w:rsidRPr="00E75581">
        <w:rPr>
          <w:spacing w:val="-1"/>
          <w:sz w:val="26"/>
          <w:szCs w:val="26"/>
        </w:rPr>
        <w:t>т</w:t>
      </w:r>
      <w:r w:rsidRPr="00E75581">
        <w:rPr>
          <w:spacing w:val="1"/>
          <w:sz w:val="26"/>
          <w:szCs w:val="26"/>
        </w:rPr>
        <w:t>оры</w:t>
      </w:r>
      <w:r w:rsidRPr="00E75581">
        <w:rPr>
          <w:sz w:val="26"/>
          <w:szCs w:val="26"/>
        </w:rPr>
        <w:t xml:space="preserve">й </w:t>
      </w:r>
      <w:r w:rsidRPr="00E75581">
        <w:rPr>
          <w:spacing w:val="42"/>
          <w:sz w:val="26"/>
          <w:szCs w:val="26"/>
        </w:rPr>
        <w:t xml:space="preserve"> </w:t>
      </w:r>
      <w:r w:rsidRPr="00E75581">
        <w:rPr>
          <w:spacing w:val="-1"/>
          <w:sz w:val="26"/>
          <w:szCs w:val="26"/>
        </w:rPr>
        <w:t>п</w:t>
      </w:r>
      <w:r w:rsidRPr="00E75581">
        <w:rPr>
          <w:spacing w:val="1"/>
          <w:sz w:val="26"/>
          <w:szCs w:val="26"/>
        </w:rPr>
        <w:t>о</w:t>
      </w:r>
      <w:r w:rsidRPr="00E75581">
        <w:rPr>
          <w:sz w:val="26"/>
          <w:szCs w:val="26"/>
        </w:rPr>
        <w:t>д</w:t>
      </w:r>
      <w:r w:rsidRPr="00E75581">
        <w:rPr>
          <w:spacing w:val="-1"/>
          <w:sz w:val="26"/>
          <w:szCs w:val="26"/>
        </w:rPr>
        <w:t>а</w:t>
      </w:r>
      <w:r w:rsidRPr="00E75581">
        <w:rPr>
          <w:spacing w:val="1"/>
          <w:sz w:val="26"/>
          <w:szCs w:val="26"/>
        </w:rPr>
        <w:t>е</w:t>
      </w:r>
      <w:r w:rsidRPr="00E75581">
        <w:rPr>
          <w:spacing w:val="-1"/>
          <w:sz w:val="26"/>
          <w:szCs w:val="26"/>
        </w:rPr>
        <w:t>т</w:t>
      </w:r>
      <w:r w:rsidRPr="00E75581">
        <w:rPr>
          <w:spacing w:val="1"/>
          <w:sz w:val="26"/>
          <w:szCs w:val="26"/>
        </w:rPr>
        <w:t>с</w:t>
      </w:r>
      <w:r w:rsidRPr="00E75581">
        <w:rPr>
          <w:sz w:val="26"/>
          <w:szCs w:val="26"/>
        </w:rPr>
        <w:t xml:space="preserve">я </w:t>
      </w:r>
      <w:r w:rsidRPr="00E75581">
        <w:rPr>
          <w:spacing w:val="42"/>
          <w:sz w:val="26"/>
          <w:szCs w:val="26"/>
        </w:rPr>
        <w:t xml:space="preserve"> </w:t>
      </w:r>
      <w:r w:rsidRPr="00E75581">
        <w:rPr>
          <w:sz w:val="26"/>
          <w:szCs w:val="26"/>
        </w:rPr>
        <w:t xml:space="preserve">в </w:t>
      </w:r>
      <w:r w:rsidRPr="00E75581">
        <w:rPr>
          <w:spacing w:val="43"/>
          <w:sz w:val="26"/>
          <w:szCs w:val="26"/>
        </w:rPr>
        <w:t xml:space="preserve"> </w:t>
      </w:r>
      <w:r w:rsidRPr="00E75581">
        <w:rPr>
          <w:spacing w:val="-2"/>
          <w:sz w:val="26"/>
          <w:szCs w:val="26"/>
        </w:rPr>
        <w:t>р</w:t>
      </w:r>
      <w:r w:rsidRPr="00E75581">
        <w:rPr>
          <w:spacing w:val="-1"/>
          <w:sz w:val="26"/>
          <w:szCs w:val="26"/>
        </w:rPr>
        <w:t>а</w:t>
      </w:r>
      <w:r w:rsidRPr="00E75581">
        <w:rPr>
          <w:sz w:val="26"/>
          <w:szCs w:val="26"/>
        </w:rPr>
        <w:t>й</w:t>
      </w:r>
      <w:r w:rsidRPr="00E75581">
        <w:rPr>
          <w:spacing w:val="1"/>
          <w:sz w:val="26"/>
          <w:szCs w:val="26"/>
        </w:rPr>
        <w:t>о</w:t>
      </w:r>
      <w:r w:rsidRPr="00E75581">
        <w:rPr>
          <w:sz w:val="26"/>
          <w:szCs w:val="26"/>
        </w:rPr>
        <w:t xml:space="preserve">н </w:t>
      </w:r>
      <w:r w:rsidRPr="00E75581">
        <w:rPr>
          <w:spacing w:val="43"/>
          <w:sz w:val="26"/>
          <w:szCs w:val="26"/>
        </w:rPr>
        <w:t xml:space="preserve"> </w:t>
      </w:r>
      <w:r w:rsidRPr="00E75581">
        <w:rPr>
          <w:spacing w:val="1"/>
          <w:sz w:val="26"/>
          <w:szCs w:val="26"/>
        </w:rPr>
        <w:t>п</w:t>
      </w:r>
      <w:r w:rsidRPr="00E75581">
        <w:rPr>
          <w:sz w:val="26"/>
          <w:szCs w:val="26"/>
        </w:rPr>
        <w:t xml:space="preserve">о </w:t>
      </w:r>
      <w:r w:rsidRPr="00E75581">
        <w:rPr>
          <w:spacing w:val="43"/>
          <w:sz w:val="26"/>
          <w:szCs w:val="26"/>
        </w:rPr>
        <w:t xml:space="preserve"> </w:t>
      </w:r>
      <w:r w:rsidRPr="00E75581">
        <w:rPr>
          <w:spacing w:val="1"/>
          <w:sz w:val="26"/>
          <w:szCs w:val="26"/>
        </w:rPr>
        <w:t>о</w:t>
      </w:r>
      <w:r w:rsidRPr="00E75581">
        <w:rPr>
          <w:spacing w:val="-1"/>
          <w:sz w:val="26"/>
          <w:szCs w:val="26"/>
        </w:rPr>
        <w:t>т</w:t>
      </w:r>
      <w:r w:rsidRPr="00E75581">
        <w:rPr>
          <w:spacing w:val="1"/>
          <w:sz w:val="26"/>
          <w:szCs w:val="26"/>
        </w:rPr>
        <w:t>во</w:t>
      </w:r>
      <w:r w:rsidRPr="00E75581">
        <w:rPr>
          <w:spacing w:val="-2"/>
          <w:sz w:val="26"/>
          <w:szCs w:val="26"/>
        </w:rPr>
        <w:t>д</w:t>
      </w:r>
      <w:r w:rsidRPr="00E75581">
        <w:rPr>
          <w:sz w:val="26"/>
          <w:szCs w:val="26"/>
        </w:rPr>
        <w:t xml:space="preserve">у </w:t>
      </w:r>
      <w:r w:rsidRPr="00E75581">
        <w:rPr>
          <w:spacing w:val="43"/>
          <w:sz w:val="26"/>
          <w:szCs w:val="26"/>
        </w:rPr>
        <w:t xml:space="preserve"> </w:t>
      </w:r>
      <w:r w:rsidRPr="00E75581">
        <w:rPr>
          <w:spacing w:val="1"/>
          <w:sz w:val="26"/>
          <w:szCs w:val="26"/>
        </w:rPr>
        <w:t>о</w:t>
      </w:r>
      <w:r w:rsidRPr="00E75581">
        <w:rPr>
          <w:sz w:val="26"/>
          <w:szCs w:val="26"/>
        </w:rPr>
        <w:t xml:space="preserve">т </w:t>
      </w:r>
      <w:r w:rsidRPr="00E75581">
        <w:rPr>
          <w:spacing w:val="39"/>
          <w:sz w:val="26"/>
          <w:szCs w:val="26"/>
        </w:rPr>
        <w:t xml:space="preserve"> </w:t>
      </w:r>
      <w:r w:rsidRPr="00E75581">
        <w:rPr>
          <w:sz w:val="26"/>
          <w:szCs w:val="26"/>
        </w:rPr>
        <w:t>м</w:t>
      </w:r>
      <w:r w:rsidRPr="00E75581">
        <w:rPr>
          <w:spacing w:val="-1"/>
          <w:sz w:val="26"/>
          <w:szCs w:val="26"/>
        </w:rPr>
        <w:t>аг</w:t>
      </w:r>
      <w:r w:rsidRPr="00E75581">
        <w:rPr>
          <w:sz w:val="26"/>
          <w:szCs w:val="26"/>
        </w:rPr>
        <w:t>и</w:t>
      </w:r>
      <w:r w:rsidRPr="00E75581">
        <w:rPr>
          <w:spacing w:val="1"/>
          <w:sz w:val="26"/>
          <w:szCs w:val="26"/>
        </w:rPr>
        <w:t>с</w:t>
      </w:r>
      <w:r w:rsidRPr="00E75581">
        <w:rPr>
          <w:spacing w:val="-1"/>
          <w:sz w:val="26"/>
          <w:szCs w:val="26"/>
        </w:rPr>
        <w:t>т</w:t>
      </w:r>
      <w:r w:rsidRPr="00E75581">
        <w:rPr>
          <w:spacing w:val="1"/>
          <w:sz w:val="26"/>
          <w:szCs w:val="26"/>
        </w:rPr>
        <w:t>р</w:t>
      </w:r>
      <w:r w:rsidRPr="00E75581">
        <w:rPr>
          <w:spacing w:val="-1"/>
          <w:sz w:val="26"/>
          <w:szCs w:val="26"/>
        </w:rPr>
        <w:t>ал</w:t>
      </w:r>
      <w:r w:rsidRPr="00E75581">
        <w:rPr>
          <w:spacing w:val="1"/>
          <w:sz w:val="26"/>
          <w:szCs w:val="26"/>
        </w:rPr>
        <w:t>ь</w:t>
      </w:r>
      <w:r w:rsidRPr="00E75581">
        <w:rPr>
          <w:sz w:val="26"/>
          <w:szCs w:val="26"/>
        </w:rPr>
        <w:t>н</w:t>
      </w:r>
      <w:r w:rsidRPr="00E75581">
        <w:rPr>
          <w:spacing w:val="1"/>
          <w:sz w:val="26"/>
          <w:szCs w:val="26"/>
        </w:rPr>
        <w:t>о</w:t>
      </w:r>
      <w:r w:rsidRPr="00E75581">
        <w:rPr>
          <w:spacing w:val="-1"/>
          <w:sz w:val="26"/>
          <w:szCs w:val="26"/>
        </w:rPr>
        <w:t>г</w:t>
      </w:r>
      <w:r w:rsidRPr="00E75581">
        <w:rPr>
          <w:sz w:val="26"/>
          <w:szCs w:val="26"/>
        </w:rPr>
        <w:t xml:space="preserve">о </w:t>
      </w:r>
      <w:r w:rsidRPr="00E75581">
        <w:rPr>
          <w:spacing w:val="-1"/>
          <w:sz w:val="26"/>
          <w:szCs w:val="26"/>
        </w:rPr>
        <w:t>газ</w:t>
      </w:r>
      <w:r w:rsidRPr="00E75581">
        <w:rPr>
          <w:spacing w:val="1"/>
          <w:sz w:val="26"/>
          <w:szCs w:val="26"/>
        </w:rPr>
        <w:t>опрово</w:t>
      </w:r>
      <w:r w:rsidRPr="00E75581">
        <w:rPr>
          <w:sz w:val="26"/>
          <w:szCs w:val="26"/>
        </w:rPr>
        <w:t xml:space="preserve">да </w:t>
      </w:r>
      <w:r w:rsidRPr="00E75581">
        <w:rPr>
          <w:spacing w:val="8"/>
          <w:sz w:val="26"/>
          <w:szCs w:val="26"/>
        </w:rPr>
        <w:t xml:space="preserve"> </w:t>
      </w:r>
      <w:r w:rsidRPr="00E75581">
        <w:rPr>
          <w:spacing w:val="-2"/>
          <w:sz w:val="26"/>
          <w:szCs w:val="26"/>
        </w:rPr>
        <w:t>Ч</w:t>
      </w:r>
      <w:r w:rsidRPr="00E75581">
        <w:rPr>
          <w:spacing w:val="1"/>
          <w:sz w:val="26"/>
          <w:szCs w:val="26"/>
        </w:rPr>
        <w:t>е</w:t>
      </w:r>
      <w:r w:rsidRPr="00E75581">
        <w:rPr>
          <w:spacing w:val="-1"/>
          <w:sz w:val="26"/>
          <w:szCs w:val="26"/>
        </w:rPr>
        <w:t>ля</w:t>
      </w:r>
      <w:r w:rsidRPr="00E75581">
        <w:rPr>
          <w:sz w:val="26"/>
          <w:szCs w:val="26"/>
        </w:rPr>
        <w:t>бин</w:t>
      </w:r>
      <w:r w:rsidRPr="00E75581">
        <w:rPr>
          <w:spacing w:val="1"/>
          <w:sz w:val="26"/>
          <w:szCs w:val="26"/>
        </w:rPr>
        <w:t>с</w:t>
      </w:r>
      <w:r w:rsidRPr="00E75581">
        <w:rPr>
          <w:sz w:val="26"/>
          <w:szCs w:val="26"/>
        </w:rPr>
        <w:t xml:space="preserve">к </w:t>
      </w:r>
      <w:r w:rsidRPr="00E75581">
        <w:rPr>
          <w:spacing w:val="10"/>
          <w:sz w:val="26"/>
          <w:szCs w:val="26"/>
        </w:rPr>
        <w:t xml:space="preserve"> </w:t>
      </w:r>
      <w:r w:rsidRPr="00E75581">
        <w:rPr>
          <w:sz w:val="26"/>
          <w:szCs w:val="26"/>
        </w:rPr>
        <w:t xml:space="preserve">– </w:t>
      </w:r>
      <w:r w:rsidRPr="00E75581">
        <w:rPr>
          <w:spacing w:val="7"/>
          <w:sz w:val="26"/>
          <w:szCs w:val="26"/>
        </w:rPr>
        <w:t xml:space="preserve"> </w:t>
      </w:r>
      <w:r w:rsidRPr="00E75581">
        <w:rPr>
          <w:spacing w:val="-1"/>
          <w:sz w:val="26"/>
          <w:szCs w:val="26"/>
        </w:rPr>
        <w:t>П</w:t>
      </w:r>
      <w:r w:rsidRPr="00E75581">
        <w:rPr>
          <w:spacing w:val="1"/>
          <w:sz w:val="26"/>
          <w:szCs w:val="26"/>
        </w:rPr>
        <w:t>е</w:t>
      </w:r>
      <w:r w:rsidRPr="00E75581">
        <w:rPr>
          <w:spacing w:val="-1"/>
          <w:sz w:val="26"/>
          <w:szCs w:val="26"/>
        </w:rPr>
        <w:t>т</w:t>
      </w:r>
      <w:r w:rsidRPr="00E75581">
        <w:rPr>
          <w:spacing w:val="1"/>
          <w:sz w:val="26"/>
          <w:szCs w:val="26"/>
        </w:rPr>
        <w:t>ро</w:t>
      </w:r>
      <w:r w:rsidRPr="00E75581">
        <w:rPr>
          <w:spacing w:val="-1"/>
          <w:sz w:val="26"/>
          <w:szCs w:val="26"/>
        </w:rPr>
        <w:t>в</w:t>
      </w:r>
      <w:r w:rsidRPr="00E75581">
        <w:rPr>
          <w:spacing w:val="1"/>
          <w:sz w:val="26"/>
          <w:szCs w:val="26"/>
        </w:rPr>
        <w:t>с</w:t>
      </w:r>
      <w:r w:rsidRPr="00E75581">
        <w:rPr>
          <w:sz w:val="26"/>
          <w:szCs w:val="26"/>
        </w:rPr>
        <w:t xml:space="preserve">к </w:t>
      </w:r>
      <w:r w:rsidRPr="00E75581">
        <w:rPr>
          <w:spacing w:val="8"/>
          <w:sz w:val="26"/>
          <w:szCs w:val="26"/>
        </w:rPr>
        <w:t xml:space="preserve"> </w:t>
      </w:r>
      <w:r w:rsidRPr="00E75581">
        <w:rPr>
          <w:spacing w:val="2"/>
          <w:sz w:val="26"/>
          <w:szCs w:val="26"/>
        </w:rPr>
        <w:t>∅</w:t>
      </w:r>
      <w:r w:rsidRPr="00E75581">
        <w:rPr>
          <w:spacing w:val="-1"/>
          <w:sz w:val="26"/>
          <w:szCs w:val="26"/>
        </w:rPr>
        <w:t>27</w:t>
      </w:r>
      <w:r w:rsidRPr="00E75581">
        <w:rPr>
          <w:sz w:val="26"/>
          <w:szCs w:val="26"/>
        </w:rPr>
        <w:t>3</w:t>
      </w:r>
      <w:r w:rsidRPr="00E75581">
        <w:rPr>
          <w:spacing w:val="-1"/>
          <w:sz w:val="26"/>
          <w:szCs w:val="26"/>
        </w:rPr>
        <w:t xml:space="preserve"> </w:t>
      </w:r>
      <w:r w:rsidRPr="00E75581">
        <w:rPr>
          <w:sz w:val="26"/>
          <w:szCs w:val="26"/>
        </w:rPr>
        <w:t xml:space="preserve">мм </w:t>
      </w:r>
      <w:r w:rsidRPr="00E75581">
        <w:rPr>
          <w:spacing w:val="9"/>
          <w:sz w:val="26"/>
          <w:szCs w:val="26"/>
        </w:rPr>
        <w:t xml:space="preserve"> </w:t>
      </w:r>
      <w:r w:rsidRPr="00E75581">
        <w:rPr>
          <w:sz w:val="26"/>
          <w:szCs w:val="26"/>
        </w:rPr>
        <w:t>Р</w:t>
      </w:r>
      <w:r w:rsidRPr="00E75581">
        <w:rPr>
          <w:spacing w:val="-1"/>
          <w:sz w:val="26"/>
          <w:szCs w:val="26"/>
        </w:rPr>
        <w:t>=7</w:t>
      </w:r>
      <w:r w:rsidRPr="00E75581">
        <w:rPr>
          <w:spacing w:val="1"/>
          <w:sz w:val="26"/>
          <w:szCs w:val="26"/>
        </w:rPr>
        <w:t>,</w:t>
      </w:r>
      <w:r w:rsidRPr="00E75581">
        <w:rPr>
          <w:sz w:val="26"/>
          <w:szCs w:val="26"/>
        </w:rPr>
        <w:t>5</w:t>
      </w:r>
      <w:r w:rsidRPr="00E75581">
        <w:rPr>
          <w:spacing w:val="1"/>
          <w:sz w:val="26"/>
          <w:szCs w:val="26"/>
        </w:rPr>
        <w:t xml:space="preserve"> </w:t>
      </w:r>
      <w:r w:rsidRPr="00E75581">
        <w:rPr>
          <w:spacing w:val="-1"/>
          <w:sz w:val="26"/>
          <w:szCs w:val="26"/>
        </w:rPr>
        <w:t>М</w:t>
      </w:r>
      <w:r w:rsidRPr="00E75581">
        <w:rPr>
          <w:spacing w:val="1"/>
          <w:sz w:val="26"/>
          <w:szCs w:val="26"/>
        </w:rPr>
        <w:t>п</w:t>
      </w:r>
      <w:r w:rsidRPr="00E75581">
        <w:rPr>
          <w:spacing w:val="-1"/>
          <w:sz w:val="26"/>
          <w:szCs w:val="26"/>
        </w:rPr>
        <w:t>а</w:t>
      </w:r>
      <w:r w:rsidRPr="00E75581">
        <w:rPr>
          <w:sz w:val="26"/>
          <w:szCs w:val="26"/>
        </w:rPr>
        <w:t xml:space="preserve">. </w:t>
      </w:r>
      <w:r w:rsidRPr="00E75581">
        <w:rPr>
          <w:spacing w:val="10"/>
          <w:sz w:val="26"/>
          <w:szCs w:val="26"/>
        </w:rPr>
        <w:t xml:space="preserve"> </w:t>
      </w:r>
      <w:r w:rsidRPr="00E75581">
        <w:rPr>
          <w:sz w:val="26"/>
          <w:szCs w:val="26"/>
        </w:rPr>
        <w:t>Р</w:t>
      </w:r>
      <w:r w:rsidRPr="00E75581">
        <w:rPr>
          <w:spacing w:val="-1"/>
          <w:sz w:val="26"/>
          <w:szCs w:val="26"/>
        </w:rPr>
        <w:t>а</w:t>
      </w:r>
      <w:r w:rsidRPr="00E75581">
        <w:rPr>
          <w:spacing w:val="1"/>
          <w:sz w:val="26"/>
          <w:szCs w:val="26"/>
        </w:rPr>
        <w:t>спре</w:t>
      </w:r>
      <w:r w:rsidRPr="00E75581">
        <w:rPr>
          <w:sz w:val="26"/>
          <w:szCs w:val="26"/>
        </w:rPr>
        <w:t>д</w:t>
      </w:r>
      <w:r w:rsidRPr="00E75581">
        <w:rPr>
          <w:spacing w:val="1"/>
          <w:sz w:val="26"/>
          <w:szCs w:val="26"/>
        </w:rPr>
        <w:t>е</w:t>
      </w:r>
      <w:r w:rsidRPr="00E75581">
        <w:rPr>
          <w:spacing w:val="-1"/>
          <w:sz w:val="26"/>
          <w:szCs w:val="26"/>
        </w:rPr>
        <w:t>л</w:t>
      </w:r>
      <w:r w:rsidRPr="00E75581">
        <w:rPr>
          <w:spacing w:val="-2"/>
          <w:sz w:val="26"/>
          <w:szCs w:val="26"/>
        </w:rPr>
        <w:t>е</w:t>
      </w:r>
      <w:r w:rsidRPr="00E75581">
        <w:rPr>
          <w:sz w:val="26"/>
          <w:szCs w:val="26"/>
        </w:rPr>
        <w:t xml:space="preserve">ние </w:t>
      </w:r>
      <w:r w:rsidRPr="00E75581">
        <w:rPr>
          <w:spacing w:val="10"/>
          <w:sz w:val="26"/>
          <w:szCs w:val="26"/>
        </w:rPr>
        <w:t xml:space="preserve"> </w:t>
      </w:r>
      <w:r w:rsidRPr="00E75581">
        <w:rPr>
          <w:spacing w:val="-1"/>
          <w:sz w:val="26"/>
          <w:szCs w:val="26"/>
        </w:rPr>
        <w:t>газ</w:t>
      </w:r>
      <w:r w:rsidRPr="00E75581">
        <w:rPr>
          <w:sz w:val="26"/>
          <w:szCs w:val="26"/>
        </w:rPr>
        <w:t xml:space="preserve">а </w:t>
      </w:r>
      <w:r w:rsidRPr="00E75581">
        <w:rPr>
          <w:spacing w:val="1"/>
          <w:sz w:val="26"/>
          <w:szCs w:val="26"/>
        </w:rPr>
        <w:t>про</w:t>
      </w:r>
      <w:r w:rsidRPr="00E75581">
        <w:rPr>
          <w:sz w:val="26"/>
          <w:szCs w:val="26"/>
        </w:rPr>
        <w:t>и</w:t>
      </w:r>
      <w:r w:rsidRPr="00E75581">
        <w:rPr>
          <w:spacing w:val="-1"/>
          <w:sz w:val="26"/>
          <w:szCs w:val="26"/>
        </w:rPr>
        <w:t>з</w:t>
      </w:r>
      <w:r w:rsidRPr="00E75581">
        <w:rPr>
          <w:spacing w:val="1"/>
          <w:sz w:val="26"/>
          <w:szCs w:val="26"/>
        </w:rPr>
        <w:t>во</w:t>
      </w:r>
      <w:r w:rsidRPr="00E75581">
        <w:rPr>
          <w:sz w:val="26"/>
          <w:szCs w:val="26"/>
        </w:rPr>
        <w:t>ди</w:t>
      </w:r>
      <w:r w:rsidRPr="00E75581">
        <w:rPr>
          <w:spacing w:val="-1"/>
          <w:sz w:val="26"/>
          <w:szCs w:val="26"/>
        </w:rPr>
        <w:t>т</w:t>
      </w:r>
      <w:r w:rsidRPr="00E75581">
        <w:rPr>
          <w:spacing w:val="1"/>
          <w:sz w:val="26"/>
          <w:szCs w:val="26"/>
        </w:rPr>
        <w:t>с</w:t>
      </w:r>
      <w:r w:rsidRPr="00E75581">
        <w:rPr>
          <w:sz w:val="26"/>
          <w:szCs w:val="26"/>
        </w:rPr>
        <w:t>я</w:t>
      </w:r>
      <w:r w:rsidRPr="00E75581">
        <w:rPr>
          <w:spacing w:val="-1"/>
          <w:sz w:val="26"/>
          <w:szCs w:val="26"/>
        </w:rPr>
        <w:t xml:space="preserve"> </w:t>
      </w:r>
      <w:r w:rsidRPr="00E75581">
        <w:rPr>
          <w:sz w:val="26"/>
          <w:szCs w:val="26"/>
        </w:rPr>
        <w:t>ч</w:t>
      </w:r>
      <w:r w:rsidRPr="00E75581">
        <w:rPr>
          <w:spacing w:val="1"/>
          <w:sz w:val="26"/>
          <w:szCs w:val="26"/>
        </w:rPr>
        <w:t>ере</w:t>
      </w:r>
      <w:r w:rsidRPr="00E75581">
        <w:rPr>
          <w:sz w:val="26"/>
          <w:szCs w:val="26"/>
        </w:rPr>
        <w:t>з</w:t>
      </w:r>
      <w:r w:rsidRPr="00E75581">
        <w:rPr>
          <w:spacing w:val="-1"/>
          <w:sz w:val="26"/>
          <w:szCs w:val="26"/>
        </w:rPr>
        <w:t xml:space="preserve"> газ</w:t>
      </w:r>
      <w:r w:rsidRPr="00E75581">
        <w:rPr>
          <w:spacing w:val="1"/>
          <w:sz w:val="26"/>
          <w:szCs w:val="26"/>
        </w:rPr>
        <w:t>ор</w:t>
      </w:r>
      <w:r w:rsidRPr="00E75581">
        <w:rPr>
          <w:spacing w:val="-1"/>
          <w:sz w:val="26"/>
          <w:szCs w:val="26"/>
        </w:rPr>
        <w:t>а</w:t>
      </w:r>
      <w:r w:rsidRPr="00E75581">
        <w:rPr>
          <w:spacing w:val="1"/>
          <w:sz w:val="26"/>
          <w:szCs w:val="26"/>
        </w:rPr>
        <w:t>спре</w:t>
      </w:r>
      <w:r w:rsidRPr="00E75581">
        <w:rPr>
          <w:sz w:val="26"/>
          <w:szCs w:val="26"/>
        </w:rPr>
        <w:t>д</w:t>
      </w:r>
      <w:r w:rsidRPr="00E75581">
        <w:rPr>
          <w:spacing w:val="1"/>
          <w:sz w:val="26"/>
          <w:szCs w:val="26"/>
        </w:rPr>
        <w:t>е</w:t>
      </w:r>
      <w:r w:rsidRPr="00E75581">
        <w:rPr>
          <w:spacing w:val="-1"/>
          <w:sz w:val="26"/>
          <w:szCs w:val="26"/>
        </w:rPr>
        <w:t>л</w:t>
      </w:r>
      <w:r w:rsidRPr="00E75581">
        <w:rPr>
          <w:sz w:val="26"/>
          <w:szCs w:val="26"/>
        </w:rPr>
        <w:t>и</w:t>
      </w:r>
      <w:r w:rsidRPr="00E75581">
        <w:rPr>
          <w:spacing w:val="-1"/>
          <w:sz w:val="26"/>
          <w:szCs w:val="26"/>
        </w:rPr>
        <w:t>т</w:t>
      </w:r>
      <w:r w:rsidRPr="00E75581">
        <w:rPr>
          <w:spacing w:val="1"/>
          <w:sz w:val="26"/>
          <w:szCs w:val="26"/>
        </w:rPr>
        <w:t>е</w:t>
      </w:r>
      <w:r w:rsidRPr="00E75581">
        <w:rPr>
          <w:spacing w:val="-1"/>
          <w:sz w:val="26"/>
          <w:szCs w:val="26"/>
        </w:rPr>
        <w:t>л</w:t>
      </w:r>
      <w:r w:rsidRPr="00E75581">
        <w:rPr>
          <w:spacing w:val="1"/>
          <w:sz w:val="26"/>
          <w:szCs w:val="26"/>
        </w:rPr>
        <w:t>ь</w:t>
      </w:r>
      <w:r w:rsidRPr="00E75581">
        <w:rPr>
          <w:spacing w:val="-2"/>
          <w:sz w:val="26"/>
          <w:szCs w:val="26"/>
        </w:rPr>
        <w:t>н</w:t>
      </w:r>
      <w:r w:rsidRPr="00E75581">
        <w:rPr>
          <w:spacing w:val="1"/>
          <w:sz w:val="26"/>
          <w:szCs w:val="26"/>
        </w:rPr>
        <w:t>ы</w:t>
      </w:r>
      <w:r w:rsidRPr="00E75581">
        <w:rPr>
          <w:sz w:val="26"/>
          <w:szCs w:val="26"/>
        </w:rPr>
        <w:t xml:space="preserve">е </w:t>
      </w:r>
      <w:r w:rsidRPr="00E75581">
        <w:rPr>
          <w:spacing w:val="1"/>
          <w:sz w:val="26"/>
          <w:szCs w:val="26"/>
        </w:rPr>
        <w:t>с</w:t>
      </w:r>
      <w:r w:rsidRPr="00E75581">
        <w:rPr>
          <w:spacing w:val="-1"/>
          <w:sz w:val="26"/>
          <w:szCs w:val="26"/>
        </w:rPr>
        <w:t>та</w:t>
      </w:r>
      <w:r w:rsidRPr="00E75581">
        <w:rPr>
          <w:sz w:val="26"/>
          <w:szCs w:val="26"/>
        </w:rPr>
        <w:t xml:space="preserve">нции </w:t>
      </w:r>
      <w:r w:rsidRPr="00E75581">
        <w:rPr>
          <w:spacing w:val="1"/>
          <w:sz w:val="26"/>
          <w:szCs w:val="26"/>
        </w:rPr>
        <w:t>(</w:t>
      </w:r>
      <w:r w:rsidRPr="00E75581">
        <w:rPr>
          <w:sz w:val="26"/>
          <w:szCs w:val="26"/>
        </w:rPr>
        <w:t>ГРС</w:t>
      </w:r>
      <w:r w:rsidRPr="00E75581">
        <w:rPr>
          <w:spacing w:val="1"/>
          <w:sz w:val="26"/>
          <w:szCs w:val="26"/>
        </w:rPr>
        <w:t>).</w:t>
      </w:r>
    </w:p>
    <w:p w:rsidR="000A669A" w:rsidRPr="00E75581" w:rsidRDefault="000A669A" w:rsidP="000A669A">
      <w:pPr>
        <w:widowControl w:val="0"/>
        <w:autoSpaceDE w:val="0"/>
        <w:autoSpaceDN w:val="0"/>
        <w:adjustRightInd w:val="0"/>
        <w:ind w:left="688" w:right="-20"/>
        <w:rPr>
          <w:sz w:val="26"/>
          <w:szCs w:val="26"/>
        </w:rPr>
      </w:pPr>
      <w:r w:rsidRPr="00E75581">
        <w:rPr>
          <w:spacing w:val="-1"/>
          <w:sz w:val="26"/>
          <w:szCs w:val="26"/>
        </w:rPr>
        <w:t>О</w:t>
      </w:r>
      <w:r w:rsidRPr="00E75581">
        <w:rPr>
          <w:sz w:val="26"/>
          <w:szCs w:val="26"/>
        </w:rPr>
        <w:t>т</w:t>
      </w:r>
      <w:r w:rsidRPr="00E75581">
        <w:rPr>
          <w:spacing w:val="-1"/>
          <w:sz w:val="26"/>
          <w:szCs w:val="26"/>
        </w:rPr>
        <w:t xml:space="preserve"> </w:t>
      </w:r>
      <w:r w:rsidRPr="00E75581">
        <w:rPr>
          <w:spacing w:val="1"/>
          <w:sz w:val="26"/>
          <w:szCs w:val="26"/>
        </w:rPr>
        <w:t>о</w:t>
      </w:r>
      <w:r w:rsidRPr="00E75581">
        <w:rPr>
          <w:spacing w:val="-1"/>
          <w:sz w:val="26"/>
          <w:szCs w:val="26"/>
        </w:rPr>
        <w:t>т</w:t>
      </w:r>
      <w:r w:rsidRPr="00E75581">
        <w:rPr>
          <w:spacing w:val="1"/>
          <w:sz w:val="26"/>
          <w:szCs w:val="26"/>
        </w:rPr>
        <w:t>во</w:t>
      </w:r>
      <w:r w:rsidRPr="00E75581">
        <w:rPr>
          <w:sz w:val="26"/>
          <w:szCs w:val="26"/>
        </w:rPr>
        <w:t>да</w:t>
      </w:r>
      <w:r w:rsidRPr="00E75581">
        <w:rPr>
          <w:spacing w:val="-1"/>
          <w:sz w:val="26"/>
          <w:szCs w:val="26"/>
        </w:rPr>
        <w:t xml:space="preserve"> </w:t>
      </w:r>
      <w:r w:rsidRPr="00E75581">
        <w:rPr>
          <w:sz w:val="26"/>
          <w:szCs w:val="26"/>
        </w:rPr>
        <w:t>м</w:t>
      </w:r>
      <w:r w:rsidRPr="00E75581">
        <w:rPr>
          <w:spacing w:val="-1"/>
          <w:sz w:val="26"/>
          <w:szCs w:val="26"/>
        </w:rPr>
        <w:t>а</w:t>
      </w:r>
      <w:r w:rsidRPr="00E75581">
        <w:rPr>
          <w:spacing w:val="2"/>
          <w:sz w:val="26"/>
          <w:szCs w:val="26"/>
        </w:rPr>
        <w:t>г</w:t>
      </w:r>
      <w:r w:rsidRPr="00E75581">
        <w:rPr>
          <w:sz w:val="26"/>
          <w:szCs w:val="26"/>
        </w:rPr>
        <w:t>и</w:t>
      </w:r>
      <w:r w:rsidRPr="00E75581">
        <w:rPr>
          <w:spacing w:val="1"/>
          <w:sz w:val="26"/>
          <w:szCs w:val="26"/>
        </w:rPr>
        <w:t>с</w:t>
      </w:r>
      <w:r w:rsidRPr="00E75581">
        <w:rPr>
          <w:spacing w:val="-1"/>
          <w:sz w:val="26"/>
          <w:szCs w:val="26"/>
        </w:rPr>
        <w:t>т</w:t>
      </w:r>
      <w:r w:rsidRPr="00E75581">
        <w:rPr>
          <w:spacing w:val="1"/>
          <w:sz w:val="26"/>
          <w:szCs w:val="26"/>
        </w:rPr>
        <w:t>р</w:t>
      </w:r>
      <w:r w:rsidRPr="00E75581">
        <w:rPr>
          <w:spacing w:val="-1"/>
          <w:sz w:val="26"/>
          <w:szCs w:val="26"/>
        </w:rPr>
        <w:t>ал</w:t>
      </w:r>
      <w:r w:rsidRPr="00E75581">
        <w:rPr>
          <w:spacing w:val="1"/>
          <w:sz w:val="26"/>
          <w:szCs w:val="26"/>
        </w:rPr>
        <w:t>ь</w:t>
      </w:r>
      <w:r w:rsidRPr="00E75581">
        <w:rPr>
          <w:sz w:val="26"/>
          <w:szCs w:val="26"/>
        </w:rPr>
        <w:t>н</w:t>
      </w:r>
      <w:r w:rsidRPr="00E75581">
        <w:rPr>
          <w:spacing w:val="1"/>
          <w:sz w:val="26"/>
          <w:szCs w:val="26"/>
        </w:rPr>
        <w:t>о</w:t>
      </w:r>
      <w:r w:rsidRPr="00E75581">
        <w:rPr>
          <w:spacing w:val="-1"/>
          <w:sz w:val="26"/>
          <w:szCs w:val="26"/>
        </w:rPr>
        <w:t>г</w:t>
      </w:r>
      <w:r w:rsidRPr="00E75581">
        <w:rPr>
          <w:sz w:val="26"/>
          <w:szCs w:val="26"/>
        </w:rPr>
        <w:t xml:space="preserve">о </w:t>
      </w:r>
      <w:r w:rsidRPr="00E75581">
        <w:rPr>
          <w:spacing w:val="-1"/>
          <w:sz w:val="26"/>
          <w:szCs w:val="26"/>
        </w:rPr>
        <w:t>газ</w:t>
      </w:r>
      <w:r w:rsidRPr="00E75581">
        <w:rPr>
          <w:spacing w:val="1"/>
          <w:sz w:val="26"/>
          <w:szCs w:val="26"/>
        </w:rPr>
        <w:t>опрово</w:t>
      </w:r>
      <w:r w:rsidRPr="00E75581">
        <w:rPr>
          <w:sz w:val="26"/>
          <w:szCs w:val="26"/>
        </w:rPr>
        <w:t>да</w:t>
      </w:r>
      <w:r w:rsidRPr="00E75581">
        <w:rPr>
          <w:spacing w:val="-1"/>
          <w:sz w:val="26"/>
          <w:szCs w:val="26"/>
        </w:rPr>
        <w:t xml:space="preserve"> </w:t>
      </w:r>
      <w:r w:rsidRPr="00E75581">
        <w:rPr>
          <w:spacing w:val="1"/>
          <w:sz w:val="26"/>
          <w:szCs w:val="26"/>
        </w:rPr>
        <w:t>Че</w:t>
      </w:r>
      <w:r w:rsidRPr="00E75581">
        <w:rPr>
          <w:spacing w:val="-3"/>
          <w:sz w:val="26"/>
          <w:szCs w:val="26"/>
        </w:rPr>
        <w:t>л</w:t>
      </w:r>
      <w:r w:rsidRPr="00E75581">
        <w:rPr>
          <w:spacing w:val="-1"/>
          <w:sz w:val="26"/>
          <w:szCs w:val="26"/>
        </w:rPr>
        <w:t>я</w:t>
      </w:r>
      <w:r w:rsidRPr="00E75581">
        <w:rPr>
          <w:sz w:val="26"/>
          <w:szCs w:val="26"/>
        </w:rPr>
        <w:t>бин</w:t>
      </w:r>
      <w:r w:rsidRPr="00E75581">
        <w:rPr>
          <w:spacing w:val="1"/>
          <w:sz w:val="26"/>
          <w:szCs w:val="26"/>
        </w:rPr>
        <w:t>с</w:t>
      </w:r>
      <w:r w:rsidRPr="00E75581">
        <w:rPr>
          <w:sz w:val="26"/>
          <w:szCs w:val="26"/>
        </w:rPr>
        <w:t xml:space="preserve">к – </w:t>
      </w:r>
      <w:r w:rsidRPr="00E75581">
        <w:rPr>
          <w:spacing w:val="-1"/>
          <w:sz w:val="26"/>
          <w:szCs w:val="26"/>
        </w:rPr>
        <w:t>П</w:t>
      </w:r>
      <w:r w:rsidRPr="00E75581">
        <w:rPr>
          <w:spacing w:val="1"/>
          <w:sz w:val="26"/>
          <w:szCs w:val="26"/>
        </w:rPr>
        <w:t>е</w:t>
      </w:r>
      <w:r w:rsidRPr="00E75581">
        <w:rPr>
          <w:spacing w:val="-1"/>
          <w:sz w:val="26"/>
          <w:szCs w:val="26"/>
        </w:rPr>
        <w:t>т</w:t>
      </w:r>
      <w:r w:rsidRPr="00E75581">
        <w:rPr>
          <w:spacing w:val="1"/>
          <w:sz w:val="26"/>
          <w:szCs w:val="26"/>
        </w:rPr>
        <w:t>ровс</w:t>
      </w:r>
      <w:r w:rsidRPr="00E75581">
        <w:rPr>
          <w:sz w:val="26"/>
          <w:szCs w:val="26"/>
        </w:rPr>
        <w:t xml:space="preserve">к </w:t>
      </w:r>
      <w:r w:rsidRPr="00E75581">
        <w:rPr>
          <w:spacing w:val="-1"/>
          <w:sz w:val="26"/>
          <w:szCs w:val="26"/>
        </w:rPr>
        <w:t>за</w:t>
      </w:r>
      <w:r w:rsidRPr="00E75581">
        <w:rPr>
          <w:spacing w:val="1"/>
          <w:sz w:val="26"/>
          <w:szCs w:val="26"/>
        </w:rPr>
        <w:t>п</w:t>
      </w:r>
      <w:r w:rsidRPr="00E75581">
        <w:rPr>
          <w:sz w:val="26"/>
          <w:szCs w:val="26"/>
        </w:rPr>
        <w:t>и</w:t>
      </w:r>
      <w:r w:rsidRPr="00E75581">
        <w:rPr>
          <w:spacing w:val="-1"/>
          <w:sz w:val="26"/>
          <w:szCs w:val="26"/>
        </w:rPr>
        <w:t>та</w:t>
      </w:r>
      <w:r w:rsidRPr="00E75581">
        <w:rPr>
          <w:sz w:val="26"/>
          <w:szCs w:val="26"/>
        </w:rPr>
        <w:t>н</w:t>
      </w:r>
      <w:r w:rsidRPr="00E75581">
        <w:rPr>
          <w:spacing w:val="1"/>
          <w:sz w:val="26"/>
          <w:szCs w:val="26"/>
        </w:rPr>
        <w:t>ы</w:t>
      </w:r>
      <w:r w:rsidRPr="00E75581">
        <w:rPr>
          <w:sz w:val="26"/>
          <w:szCs w:val="26"/>
        </w:rPr>
        <w:t>:</w:t>
      </w:r>
    </w:p>
    <w:p w:rsidR="000A669A" w:rsidRPr="00E75581" w:rsidRDefault="000A669A" w:rsidP="000A669A">
      <w:pPr>
        <w:widowControl w:val="0"/>
        <w:tabs>
          <w:tab w:val="left" w:pos="1240"/>
        </w:tabs>
        <w:autoSpaceDE w:val="0"/>
        <w:autoSpaceDN w:val="0"/>
        <w:adjustRightInd w:val="0"/>
        <w:spacing w:before="53"/>
        <w:ind w:left="688" w:right="-20"/>
        <w:rPr>
          <w:sz w:val="26"/>
          <w:szCs w:val="26"/>
        </w:rPr>
      </w:pPr>
      <w:r w:rsidRPr="00E75581">
        <w:rPr>
          <w:sz w:val="26"/>
          <w:szCs w:val="26"/>
        </w:rPr>
        <w:t>−</w:t>
      </w:r>
      <w:r w:rsidRPr="00E75581">
        <w:rPr>
          <w:sz w:val="26"/>
          <w:szCs w:val="26"/>
        </w:rPr>
        <w:tab/>
      </w:r>
      <w:r w:rsidRPr="00E75581">
        <w:rPr>
          <w:spacing w:val="-5"/>
          <w:sz w:val="26"/>
          <w:szCs w:val="26"/>
        </w:rPr>
        <w:t>Г</w:t>
      </w:r>
      <w:r w:rsidRPr="00E75581">
        <w:rPr>
          <w:spacing w:val="-4"/>
          <w:sz w:val="26"/>
          <w:szCs w:val="26"/>
        </w:rPr>
        <w:t>Р</w:t>
      </w:r>
      <w:r w:rsidRPr="00E75581">
        <w:rPr>
          <w:sz w:val="26"/>
          <w:szCs w:val="26"/>
        </w:rPr>
        <w:t>С</w:t>
      </w:r>
      <w:r w:rsidRPr="00E75581">
        <w:rPr>
          <w:spacing w:val="-7"/>
          <w:sz w:val="26"/>
          <w:szCs w:val="26"/>
        </w:rPr>
        <w:t xml:space="preserve"> </w:t>
      </w:r>
      <w:r w:rsidRPr="00E75581">
        <w:rPr>
          <w:spacing w:val="-6"/>
          <w:sz w:val="26"/>
          <w:szCs w:val="26"/>
        </w:rPr>
        <w:t>П</w:t>
      </w:r>
      <w:r w:rsidRPr="00E75581">
        <w:rPr>
          <w:spacing w:val="-4"/>
          <w:sz w:val="26"/>
          <w:szCs w:val="26"/>
        </w:rPr>
        <w:t>опов</w:t>
      </w:r>
      <w:r w:rsidRPr="00E75581">
        <w:rPr>
          <w:spacing w:val="-1"/>
          <w:sz w:val="26"/>
          <w:szCs w:val="26"/>
        </w:rPr>
        <w:t>к</w:t>
      </w:r>
      <w:r w:rsidRPr="00E75581">
        <w:rPr>
          <w:spacing w:val="-6"/>
          <w:sz w:val="26"/>
          <w:szCs w:val="26"/>
        </w:rPr>
        <w:t>а</w:t>
      </w:r>
      <w:r w:rsidRPr="00E75581">
        <w:rPr>
          <w:sz w:val="26"/>
          <w:szCs w:val="26"/>
        </w:rPr>
        <w:t>,</w:t>
      </w:r>
      <w:r w:rsidRPr="00E75581">
        <w:rPr>
          <w:spacing w:val="-7"/>
          <w:sz w:val="26"/>
          <w:szCs w:val="26"/>
        </w:rPr>
        <w:t xml:space="preserve"> </w:t>
      </w:r>
      <w:r w:rsidRPr="00E75581">
        <w:rPr>
          <w:spacing w:val="-6"/>
          <w:sz w:val="26"/>
          <w:szCs w:val="26"/>
        </w:rPr>
        <w:t>1</w:t>
      </w:r>
      <w:r w:rsidRPr="00E75581">
        <w:rPr>
          <w:spacing w:val="-2"/>
          <w:sz w:val="26"/>
          <w:szCs w:val="26"/>
        </w:rPr>
        <w:t>,</w:t>
      </w:r>
      <w:r w:rsidRPr="00E75581">
        <w:rPr>
          <w:sz w:val="26"/>
          <w:szCs w:val="26"/>
        </w:rPr>
        <w:t>3</w:t>
      </w:r>
      <w:r w:rsidRPr="00E75581">
        <w:rPr>
          <w:spacing w:val="-11"/>
          <w:sz w:val="26"/>
          <w:szCs w:val="26"/>
        </w:rPr>
        <w:t xml:space="preserve"> </w:t>
      </w:r>
      <w:r w:rsidRPr="00E75581">
        <w:rPr>
          <w:spacing w:val="-1"/>
          <w:sz w:val="26"/>
          <w:szCs w:val="26"/>
        </w:rPr>
        <w:t>к</w:t>
      </w:r>
      <w:r w:rsidRPr="00E75581">
        <w:rPr>
          <w:sz w:val="26"/>
          <w:szCs w:val="26"/>
        </w:rPr>
        <w:t>м</w:t>
      </w:r>
      <w:r w:rsidRPr="00E75581">
        <w:rPr>
          <w:spacing w:val="-8"/>
          <w:sz w:val="26"/>
          <w:szCs w:val="26"/>
        </w:rPr>
        <w:t xml:space="preserve"> </w:t>
      </w:r>
      <w:r w:rsidRPr="00E75581">
        <w:rPr>
          <w:spacing w:val="-3"/>
          <w:sz w:val="26"/>
          <w:szCs w:val="26"/>
        </w:rPr>
        <w:t>ю</w:t>
      </w:r>
      <w:r w:rsidRPr="00E75581">
        <w:rPr>
          <w:spacing w:val="-6"/>
          <w:sz w:val="26"/>
          <w:szCs w:val="26"/>
        </w:rPr>
        <w:t>г</w:t>
      </w:r>
      <w:r w:rsidRPr="00E75581">
        <w:rPr>
          <w:spacing w:val="-4"/>
          <w:sz w:val="26"/>
          <w:szCs w:val="26"/>
        </w:rPr>
        <w:t>о–</w:t>
      </w:r>
      <w:r w:rsidRPr="00E75581">
        <w:rPr>
          <w:spacing w:val="-3"/>
          <w:sz w:val="26"/>
          <w:szCs w:val="26"/>
        </w:rPr>
        <w:t>з</w:t>
      </w:r>
      <w:r w:rsidRPr="00E75581">
        <w:rPr>
          <w:spacing w:val="-6"/>
          <w:sz w:val="26"/>
          <w:szCs w:val="26"/>
        </w:rPr>
        <w:t>а</w:t>
      </w:r>
      <w:r w:rsidRPr="00E75581">
        <w:rPr>
          <w:spacing w:val="-1"/>
          <w:sz w:val="26"/>
          <w:szCs w:val="26"/>
        </w:rPr>
        <w:t>п</w:t>
      </w:r>
      <w:r w:rsidRPr="00E75581">
        <w:rPr>
          <w:spacing w:val="-6"/>
          <w:sz w:val="26"/>
          <w:szCs w:val="26"/>
        </w:rPr>
        <w:t>а</w:t>
      </w:r>
      <w:r w:rsidRPr="00E75581">
        <w:rPr>
          <w:spacing w:val="-4"/>
          <w:sz w:val="26"/>
          <w:szCs w:val="26"/>
        </w:rPr>
        <w:t>д</w:t>
      </w:r>
      <w:r w:rsidRPr="00E75581">
        <w:rPr>
          <w:spacing w:val="-5"/>
          <w:sz w:val="26"/>
          <w:szCs w:val="26"/>
        </w:rPr>
        <w:t>н</w:t>
      </w:r>
      <w:r w:rsidRPr="00E75581">
        <w:rPr>
          <w:spacing w:val="-4"/>
          <w:sz w:val="26"/>
          <w:szCs w:val="26"/>
        </w:rPr>
        <w:t>е</w:t>
      </w:r>
      <w:r w:rsidRPr="00E75581">
        <w:rPr>
          <w:sz w:val="26"/>
          <w:szCs w:val="26"/>
        </w:rPr>
        <w:t>е</w:t>
      </w:r>
      <w:r w:rsidRPr="00E75581">
        <w:rPr>
          <w:spacing w:val="-7"/>
          <w:sz w:val="26"/>
          <w:szCs w:val="26"/>
        </w:rPr>
        <w:t xml:space="preserve"> </w:t>
      </w:r>
      <w:r w:rsidRPr="00E75581">
        <w:rPr>
          <w:spacing w:val="-4"/>
          <w:sz w:val="26"/>
          <w:szCs w:val="26"/>
        </w:rPr>
        <w:t>ж.-д</w:t>
      </w:r>
      <w:r w:rsidRPr="00E75581">
        <w:rPr>
          <w:sz w:val="26"/>
          <w:szCs w:val="26"/>
        </w:rPr>
        <w:t>.</w:t>
      </w:r>
      <w:r w:rsidRPr="00E75581">
        <w:rPr>
          <w:spacing w:val="-9"/>
          <w:sz w:val="26"/>
          <w:szCs w:val="26"/>
        </w:rPr>
        <w:t xml:space="preserve"> </w:t>
      </w:r>
      <w:r w:rsidRPr="00E75581">
        <w:rPr>
          <w:spacing w:val="-2"/>
          <w:sz w:val="26"/>
          <w:szCs w:val="26"/>
        </w:rPr>
        <w:t>с</w:t>
      </w:r>
      <w:r w:rsidRPr="00E75581">
        <w:rPr>
          <w:spacing w:val="-6"/>
          <w:sz w:val="26"/>
          <w:szCs w:val="26"/>
        </w:rPr>
        <w:t>т</w:t>
      </w:r>
      <w:r w:rsidRPr="00E75581">
        <w:rPr>
          <w:sz w:val="26"/>
          <w:szCs w:val="26"/>
        </w:rPr>
        <w:t>.</w:t>
      </w:r>
      <w:r w:rsidRPr="00E75581">
        <w:rPr>
          <w:spacing w:val="-4"/>
          <w:sz w:val="26"/>
          <w:szCs w:val="26"/>
        </w:rPr>
        <w:t xml:space="preserve"> </w:t>
      </w:r>
      <w:r w:rsidRPr="00E75581">
        <w:rPr>
          <w:spacing w:val="-5"/>
          <w:sz w:val="26"/>
          <w:szCs w:val="26"/>
        </w:rPr>
        <w:t>К</w:t>
      </w:r>
      <w:r w:rsidRPr="00E75581">
        <w:rPr>
          <w:spacing w:val="-4"/>
          <w:sz w:val="26"/>
          <w:szCs w:val="26"/>
        </w:rPr>
        <w:t>у</w:t>
      </w:r>
      <w:r w:rsidRPr="00E75581">
        <w:rPr>
          <w:spacing w:val="-3"/>
          <w:sz w:val="26"/>
          <w:szCs w:val="26"/>
        </w:rPr>
        <w:t>ла</w:t>
      </w:r>
      <w:r w:rsidRPr="00E75581">
        <w:rPr>
          <w:spacing w:val="-6"/>
          <w:sz w:val="26"/>
          <w:szCs w:val="26"/>
        </w:rPr>
        <w:t>т</w:t>
      </w:r>
      <w:r w:rsidRPr="00E75581">
        <w:rPr>
          <w:spacing w:val="-4"/>
          <w:sz w:val="26"/>
          <w:szCs w:val="26"/>
        </w:rPr>
        <w:t>к</w:t>
      </w:r>
      <w:r w:rsidRPr="00E75581">
        <w:rPr>
          <w:spacing w:val="-6"/>
          <w:sz w:val="26"/>
          <w:szCs w:val="26"/>
        </w:rPr>
        <w:t>а;</w:t>
      </w:r>
    </w:p>
    <w:p w:rsidR="000A669A" w:rsidRPr="00E75581" w:rsidRDefault="000A669A" w:rsidP="000A669A">
      <w:pPr>
        <w:widowControl w:val="0"/>
        <w:tabs>
          <w:tab w:val="left" w:pos="1240"/>
        </w:tabs>
        <w:autoSpaceDE w:val="0"/>
        <w:autoSpaceDN w:val="0"/>
        <w:adjustRightInd w:val="0"/>
        <w:spacing w:before="56"/>
        <w:ind w:left="688" w:right="-20"/>
        <w:rPr>
          <w:sz w:val="26"/>
          <w:szCs w:val="26"/>
        </w:rPr>
      </w:pPr>
      <w:r w:rsidRPr="00E75581">
        <w:rPr>
          <w:sz w:val="26"/>
          <w:szCs w:val="26"/>
        </w:rPr>
        <w:t>−</w:t>
      </w:r>
      <w:r w:rsidRPr="00E75581">
        <w:rPr>
          <w:sz w:val="26"/>
          <w:szCs w:val="26"/>
        </w:rPr>
        <w:tab/>
      </w:r>
      <w:r w:rsidRPr="00E75581">
        <w:rPr>
          <w:spacing w:val="-5"/>
          <w:sz w:val="26"/>
          <w:szCs w:val="26"/>
        </w:rPr>
        <w:t>Г</w:t>
      </w:r>
      <w:r w:rsidRPr="00E75581">
        <w:rPr>
          <w:spacing w:val="-4"/>
          <w:sz w:val="26"/>
          <w:szCs w:val="26"/>
        </w:rPr>
        <w:t>Р</w:t>
      </w:r>
      <w:r w:rsidRPr="00E75581">
        <w:rPr>
          <w:sz w:val="26"/>
          <w:szCs w:val="26"/>
        </w:rPr>
        <w:t>С</w:t>
      </w:r>
      <w:r w:rsidRPr="00E75581">
        <w:rPr>
          <w:spacing w:val="-7"/>
          <w:sz w:val="26"/>
          <w:szCs w:val="26"/>
        </w:rPr>
        <w:t xml:space="preserve"> </w:t>
      </w:r>
      <w:r w:rsidRPr="00E75581">
        <w:rPr>
          <w:spacing w:val="-6"/>
          <w:sz w:val="26"/>
          <w:szCs w:val="26"/>
        </w:rPr>
        <w:t>Х</w:t>
      </w:r>
      <w:r w:rsidRPr="00E75581">
        <w:rPr>
          <w:spacing w:val="-1"/>
          <w:sz w:val="26"/>
          <w:szCs w:val="26"/>
        </w:rPr>
        <w:t>в</w:t>
      </w:r>
      <w:r w:rsidRPr="00E75581">
        <w:rPr>
          <w:spacing w:val="-6"/>
          <w:sz w:val="26"/>
          <w:szCs w:val="26"/>
        </w:rPr>
        <w:t>ал</w:t>
      </w:r>
      <w:r w:rsidRPr="00E75581">
        <w:rPr>
          <w:spacing w:val="-4"/>
          <w:sz w:val="26"/>
          <w:szCs w:val="26"/>
        </w:rPr>
        <w:t>ы</w:t>
      </w:r>
      <w:r w:rsidRPr="00E75581">
        <w:rPr>
          <w:spacing w:val="-5"/>
          <w:sz w:val="26"/>
          <w:szCs w:val="26"/>
        </w:rPr>
        <w:t>н</w:t>
      </w:r>
      <w:r w:rsidRPr="00E75581">
        <w:rPr>
          <w:spacing w:val="-4"/>
          <w:sz w:val="26"/>
          <w:szCs w:val="26"/>
        </w:rPr>
        <w:t>ск</w:t>
      </w:r>
      <w:r w:rsidRPr="00E75581">
        <w:rPr>
          <w:sz w:val="26"/>
          <w:szCs w:val="26"/>
        </w:rPr>
        <w:t>,</w:t>
      </w:r>
      <w:r w:rsidRPr="00E75581">
        <w:rPr>
          <w:spacing w:val="-4"/>
          <w:sz w:val="26"/>
          <w:szCs w:val="26"/>
        </w:rPr>
        <w:t xml:space="preserve"> </w:t>
      </w:r>
      <w:r w:rsidRPr="00E75581">
        <w:rPr>
          <w:spacing w:val="-6"/>
          <w:sz w:val="26"/>
          <w:szCs w:val="26"/>
        </w:rPr>
        <w:t>0</w:t>
      </w:r>
      <w:r w:rsidRPr="00E75581">
        <w:rPr>
          <w:spacing w:val="-4"/>
          <w:sz w:val="26"/>
          <w:szCs w:val="26"/>
        </w:rPr>
        <w:t>,</w:t>
      </w:r>
      <w:r w:rsidRPr="00E75581">
        <w:rPr>
          <w:sz w:val="26"/>
          <w:szCs w:val="26"/>
        </w:rPr>
        <w:t>1</w:t>
      </w:r>
      <w:r w:rsidRPr="00E75581">
        <w:rPr>
          <w:spacing w:val="-8"/>
          <w:sz w:val="26"/>
          <w:szCs w:val="26"/>
        </w:rPr>
        <w:t xml:space="preserve"> </w:t>
      </w:r>
      <w:r w:rsidRPr="00E75581">
        <w:rPr>
          <w:spacing w:val="-4"/>
          <w:sz w:val="26"/>
          <w:szCs w:val="26"/>
        </w:rPr>
        <w:t>к</w:t>
      </w:r>
      <w:r w:rsidRPr="00E75581">
        <w:rPr>
          <w:sz w:val="26"/>
          <w:szCs w:val="26"/>
        </w:rPr>
        <w:t>м</w:t>
      </w:r>
      <w:r w:rsidRPr="00E75581">
        <w:rPr>
          <w:spacing w:val="-6"/>
          <w:sz w:val="26"/>
          <w:szCs w:val="26"/>
        </w:rPr>
        <w:t xml:space="preserve"> </w:t>
      </w:r>
      <w:r w:rsidRPr="00E75581">
        <w:rPr>
          <w:spacing w:val="-4"/>
          <w:sz w:val="26"/>
          <w:szCs w:val="26"/>
        </w:rPr>
        <w:t>север</w:t>
      </w:r>
      <w:r w:rsidRPr="00E75581">
        <w:rPr>
          <w:spacing w:val="-5"/>
          <w:sz w:val="26"/>
          <w:szCs w:val="26"/>
        </w:rPr>
        <w:t>н</w:t>
      </w:r>
      <w:r w:rsidRPr="00E75581">
        <w:rPr>
          <w:spacing w:val="-4"/>
          <w:sz w:val="26"/>
          <w:szCs w:val="26"/>
        </w:rPr>
        <w:t>е</w:t>
      </w:r>
      <w:r w:rsidRPr="00E75581">
        <w:rPr>
          <w:sz w:val="26"/>
          <w:szCs w:val="26"/>
        </w:rPr>
        <w:t>е</w:t>
      </w:r>
      <w:r w:rsidRPr="00E75581">
        <w:rPr>
          <w:spacing w:val="-7"/>
          <w:sz w:val="26"/>
          <w:szCs w:val="26"/>
        </w:rPr>
        <w:t xml:space="preserve"> </w:t>
      </w:r>
      <w:r w:rsidRPr="00E75581">
        <w:rPr>
          <w:spacing w:val="-6"/>
          <w:sz w:val="26"/>
          <w:szCs w:val="26"/>
        </w:rPr>
        <w:t>г</w:t>
      </w:r>
      <w:r w:rsidRPr="00E75581">
        <w:rPr>
          <w:sz w:val="26"/>
          <w:szCs w:val="26"/>
        </w:rPr>
        <w:t>.</w:t>
      </w:r>
      <w:r w:rsidRPr="00E75581">
        <w:rPr>
          <w:spacing w:val="-7"/>
          <w:sz w:val="26"/>
          <w:szCs w:val="26"/>
        </w:rPr>
        <w:t xml:space="preserve"> </w:t>
      </w:r>
      <w:r w:rsidRPr="00E75581">
        <w:rPr>
          <w:spacing w:val="-6"/>
          <w:sz w:val="26"/>
          <w:szCs w:val="26"/>
        </w:rPr>
        <w:t>Х</w:t>
      </w:r>
      <w:r w:rsidRPr="00E75581">
        <w:rPr>
          <w:spacing w:val="-4"/>
          <w:sz w:val="26"/>
          <w:szCs w:val="26"/>
        </w:rPr>
        <w:t>в</w:t>
      </w:r>
      <w:r w:rsidRPr="00E75581">
        <w:rPr>
          <w:spacing w:val="-3"/>
          <w:sz w:val="26"/>
          <w:szCs w:val="26"/>
        </w:rPr>
        <w:t>а</w:t>
      </w:r>
      <w:r w:rsidRPr="00E75581">
        <w:rPr>
          <w:spacing w:val="-6"/>
          <w:sz w:val="26"/>
          <w:szCs w:val="26"/>
        </w:rPr>
        <w:t>л</w:t>
      </w:r>
      <w:r w:rsidRPr="00E75581">
        <w:rPr>
          <w:spacing w:val="-4"/>
          <w:sz w:val="26"/>
          <w:szCs w:val="26"/>
        </w:rPr>
        <w:t>ы</w:t>
      </w:r>
      <w:r w:rsidRPr="00E75581">
        <w:rPr>
          <w:spacing w:val="-5"/>
          <w:sz w:val="26"/>
          <w:szCs w:val="26"/>
        </w:rPr>
        <w:t>н</w:t>
      </w:r>
      <w:r w:rsidRPr="00E75581">
        <w:rPr>
          <w:spacing w:val="-4"/>
          <w:sz w:val="26"/>
          <w:szCs w:val="26"/>
        </w:rPr>
        <w:t>ск.</w:t>
      </w:r>
    </w:p>
    <w:p w:rsidR="000A669A" w:rsidRPr="00E75581" w:rsidRDefault="000A669A" w:rsidP="000A669A">
      <w:pPr>
        <w:widowControl w:val="0"/>
        <w:autoSpaceDE w:val="0"/>
        <w:autoSpaceDN w:val="0"/>
        <w:adjustRightInd w:val="0"/>
        <w:spacing w:before="7"/>
        <w:ind w:right="-20"/>
        <w:rPr>
          <w:sz w:val="26"/>
          <w:szCs w:val="26"/>
        </w:rPr>
      </w:pPr>
    </w:p>
    <w:p w:rsidR="000A669A" w:rsidRDefault="000A669A" w:rsidP="0082088A">
      <w:pPr>
        <w:ind w:right="6"/>
        <w:jc w:val="both"/>
        <w:rPr>
          <w:rFonts w:ascii="Trebuchet MS" w:hAnsi="Trebuchet MS" w:cs="Trebuchet MS"/>
          <w:sz w:val="24"/>
          <w:szCs w:val="24"/>
        </w:rPr>
      </w:pPr>
      <w:r w:rsidRPr="00E75581">
        <w:rPr>
          <w:spacing w:val="-1"/>
          <w:sz w:val="26"/>
          <w:szCs w:val="26"/>
        </w:rPr>
        <w:t>О</w:t>
      </w:r>
      <w:r w:rsidRPr="00E75581">
        <w:rPr>
          <w:sz w:val="26"/>
          <w:szCs w:val="26"/>
        </w:rPr>
        <w:t>т</w:t>
      </w:r>
      <w:r w:rsidRPr="00E75581">
        <w:rPr>
          <w:spacing w:val="37"/>
          <w:sz w:val="26"/>
          <w:szCs w:val="26"/>
        </w:rPr>
        <w:t xml:space="preserve"> </w:t>
      </w:r>
      <w:r w:rsidRPr="00E75581">
        <w:rPr>
          <w:spacing w:val="-1"/>
          <w:sz w:val="26"/>
          <w:szCs w:val="26"/>
        </w:rPr>
        <w:t>г</w:t>
      </w:r>
      <w:r w:rsidRPr="00E75581">
        <w:rPr>
          <w:spacing w:val="2"/>
          <w:sz w:val="26"/>
          <w:szCs w:val="26"/>
        </w:rPr>
        <w:t>а</w:t>
      </w:r>
      <w:r w:rsidRPr="00E75581">
        <w:rPr>
          <w:spacing w:val="-1"/>
          <w:sz w:val="26"/>
          <w:szCs w:val="26"/>
        </w:rPr>
        <w:t>з</w:t>
      </w:r>
      <w:r w:rsidRPr="00E75581">
        <w:rPr>
          <w:spacing w:val="1"/>
          <w:sz w:val="26"/>
          <w:szCs w:val="26"/>
        </w:rPr>
        <w:t>ор</w:t>
      </w:r>
      <w:r w:rsidRPr="00E75581">
        <w:rPr>
          <w:spacing w:val="-1"/>
          <w:sz w:val="26"/>
          <w:szCs w:val="26"/>
        </w:rPr>
        <w:t>а</w:t>
      </w:r>
      <w:r w:rsidRPr="00E75581">
        <w:rPr>
          <w:spacing w:val="1"/>
          <w:sz w:val="26"/>
          <w:szCs w:val="26"/>
        </w:rPr>
        <w:t>спре</w:t>
      </w:r>
      <w:r w:rsidRPr="00E75581">
        <w:rPr>
          <w:sz w:val="26"/>
          <w:szCs w:val="26"/>
        </w:rPr>
        <w:t>д</w:t>
      </w:r>
      <w:r w:rsidRPr="00E75581">
        <w:rPr>
          <w:spacing w:val="1"/>
          <w:sz w:val="26"/>
          <w:szCs w:val="26"/>
        </w:rPr>
        <w:t>е</w:t>
      </w:r>
      <w:r w:rsidRPr="00E75581">
        <w:rPr>
          <w:spacing w:val="-1"/>
          <w:sz w:val="26"/>
          <w:szCs w:val="26"/>
        </w:rPr>
        <w:t>л</w:t>
      </w:r>
      <w:r w:rsidRPr="00E75581">
        <w:rPr>
          <w:sz w:val="26"/>
          <w:szCs w:val="26"/>
        </w:rPr>
        <w:t>и</w:t>
      </w:r>
      <w:r w:rsidRPr="00E75581">
        <w:rPr>
          <w:spacing w:val="-1"/>
          <w:sz w:val="26"/>
          <w:szCs w:val="26"/>
        </w:rPr>
        <w:t>т</w:t>
      </w:r>
      <w:r w:rsidRPr="00E75581">
        <w:rPr>
          <w:spacing w:val="-2"/>
          <w:sz w:val="26"/>
          <w:szCs w:val="26"/>
        </w:rPr>
        <w:t>е</w:t>
      </w:r>
      <w:r w:rsidRPr="00E75581">
        <w:rPr>
          <w:spacing w:val="-1"/>
          <w:sz w:val="26"/>
          <w:szCs w:val="26"/>
        </w:rPr>
        <w:t>л</w:t>
      </w:r>
      <w:r w:rsidRPr="00E75581">
        <w:rPr>
          <w:spacing w:val="1"/>
          <w:sz w:val="26"/>
          <w:szCs w:val="26"/>
        </w:rPr>
        <w:t>ь</w:t>
      </w:r>
      <w:r w:rsidRPr="00E75581">
        <w:rPr>
          <w:sz w:val="26"/>
          <w:szCs w:val="26"/>
        </w:rPr>
        <w:t>н</w:t>
      </w:r>
      <w:r w:rsidRPr="00E75581">
        <w:rPr>
          <w:spacing w:val="1"/>
          <w:sz w:val="26"/>
          <w:szCs w:val="26"/>
        </w:rPr>
        <w:t>ы</w:t>
      </w:r>
      <w:r w:rsidRPr="00E75581">
        <w:rPr>
          <w:sz w:val="26"/>
          <w:szCs w:val="26"/>
        </w:rPr>
        <w:t>х</w:t>
      </w:r>
      <w:r w:rsidRPr="00E75581">
        <w:rPr>
          <w:spacing w:val="38"/>
          <w:sz w:val="26"/>
          <w:szCs w:val="26"/>
        </w:rPr>
        <w:t xml:space="preserve"> </w:t>
      </w:r>
      <w:r w:rsidRPr="00E75581">
        <w:rPr>
          <w:spacing w:val="1"/>
          <w:sz w:val="26"/>
          <w:szCs w:val="26"/>
        </w:rPr>
        <w:t>с</w:t>
      </w:r>
      <w:r w:rsidRPr="00E75581">
        <w:rPr>
          <w:spacing w:val="-1"/>
          <w:sz w:val="26"/>
          <w:szCs w:val="26"/>
        </w:rPr>
        <w:t>та</w:t>
      </w:r>
      <w:r w:rsidRPr="00E75581">
        <w:rPr>
          <w:sz w:val="26"/>
          <w:szCs w:val="26"/>
        </w:rPr>
        <w:t>нций</w:t>
      </w:r>
      <w:r w:rsidRPr="00E75581">
        <w:rPr>
          <w:spacing w:val="37"/>
          <w:sz w:val="26"/>
          <w:szCs w:val="26"/>
        </w:rPr>
        <w:t xml:space="preserve"> </w:t>
      </w:r>
      <w:r w:rsidRPr="00E75581">
        <w:rPr>
          <w:spacing w:val="-1"/>
          <w:sz w:val="26"/>
          <w:szCs w:val="26"/>
        </w:rPr>
        <w:t>га</w:t>
      </w:r>
      <w:r w:rsidRPr="00E75581">
        <w:rPr>
          <w:sz w:val="26"/>
          <w:szCs w:val="26"/>
        </w:rPr>
        <w:t>з</w:t>
      </w:r>
      <w:r w:rsidRPr="00E75581">
        <w:rPr>
          <w:spacing w:val="37"/>
          <w:sz w:val="26"/>
          <w:szCs w:val="26"/>
        </w:rPr>
        <w:t xml:space="preserve"> </w:t>
      </w:r>
      <w:r w:rsidRPr="00E75581">
        <w:rPr>
          <w:spacing w:val="3"/>
          <w:sz w:val="26"/>
          <w:szCs w:val="26"/>
        </w:rPr>
        <w:t>п</w:t>
      </w:r>
      <w:r w:rsidRPr="00E75581">
        <w:rPr>
          <w:sz w:val="26"/>
          <w:szCs w:val="26"/>
        </w:rPr>
        <w:t>о</w:t>
      </w:r>
      <w:r w:rsidRPr="00E75581">
        <w:rPr>
          <w:spacing w:val="39"/>
          <w:sz w:val="26"/>
          <w:szCs w:val="26"/>
        </w:rPr>
        <w:t xml:space="preserve"> </w:t>
      </w:r>
      <w:r w:rsidRPr="00E75581">
        <w:rPr>
          <w:spacing w:val="-1"/>
          <w:sz w:val="26"/>
          <w:szCs w:val="26"/>
        </w:rPr>
        <w:t>газ</w:t>
      </w:r>
      <w:r w:rsidRPr="00E75581">
        <w:rPr>
          <w:spacing w:val="1"/>
          <w:sz w:val="26"/>
          <w:szCs w:val="26"/>
        </w:rPr>
        <w:t>ор</w:t>
      </w:r>
      <w:r w:rsidRPr="00E75581">
        <w:rPr>
          <w:spacing w:val="-1"/>
          <w:sz w:val="26"/>
          <w:szCs w:val="26"/>
        </w:rPr>
        <w:t>а</w:t>
      </w:r>
      <w:r w:rsidRPr="00E75581">
        <w:rPr>
          <w:spacing w:val="1"/>
          <w:sz w:val="26"/>
          <w:szCs w:val="26"/>
        </w:rPr>
        <w:t>спре</w:t>
      </w:r>
      <w:r w:rsidRPr="00E75581">
        <w:rPr>
          <w:sz w:val="26"/>
          <w:szCs w:val="26"/>
        </w:rPr>
        <w:t>д</w:t>
      </w:r>
      <w:r w:rsidRPr="00E75581">
        <w:rPr>
          <w:spacing w:val="1"/>
          <w:sz w:val="26"/>
          <w:szCs w:val="26"/>
        </w:rPr>
        <w:t>е</w:t>
      </w:r>
      <w:r w:rsidRPr="00E75581">
        <w:rPr>
          <w:spacing w:val="-1"/>
          <w:sz w:val="26"/>
          <w:szCs w:val="26"/>
        </w:rPr>
        <w:t>л</w:t>
      </w:r>
      <w:r w:rsidRPr="00E75581">
        <w:rPr>
          <w:sz w:val="26"/>
          <w:szCs w:val="26"/>
        </w:rPr>
        <w:t>и</w:t>
      </w:r>
      <w:r w:rsidRPr="00E75581">
        <w:rPr>
          <w:spacing w:val="-1"/>
          <w:sz w:val="26"/>
          <w:szCs w:val="26"/>
        </w:rPr>
        <w:t>т</w:t>
      </w:r>
      <w:r w:rsidRPr="00E75581">
        <w:rPr>
          <w:spacing w:val="1"/>
          <w:sz w:val="26"/>
          <w:szCs w:val="26"/>
        </w:rPr>
        <w:t>е</w:t>
      </w:r>
      <w:r w:rsidRPr="00E75581">
        <w:rPr>
          <w:spacing w:val="-1"/>
          <w:sz w:val="26"/>
          <w:szCs w:val="26"/>
        </w:rPr>
        <w:t>л</w:t>
      </w:r>
      <w:r w:rsidRPr="00E75581">
        <w:rPr>
          <w:spacing w:val="1"/>
          <w:sz w:val="26"/>
          <w:szCs w:val="26"/>
        </w:rPr>
        <w:t>ь</w:t>
      </w:r>
      <w:r w:rsidRPr="00E75581">
        <w:rPr>
          <w:sz w:val="26"/>
          <w:szCs w:val="26"/>
        </w:rPr>
        <w:t>н</w:t>
      </w:r>
      <w:r w:rsidRPr="00E75581">
        <w:rPr>
          <w:spacing w:val="1"/>
          <w:sz w:val="26"/>
          <w:szCs w:val="26"/>
        </w:rPr>
        <w:t>ы</w:t>
      </w:r>
      <w:r w:rsidRPr="00E75581">
        <w:rPr>
          <w:sz w:val="26"/>
          <w:szCs w:val="26"/>
        </w:rPr>
        <w:t>м</w:t>
      </w:r>
      <w:r w:rsidRPr="00E75581">
        <w:rPr>
          <w:spacing w:val="37"/>
          <w:sz w:val="26"/>
          <w:szCs w:val="26"/>
        </w:rPr>
        <w:t xml:space="preserve"> </w:t>
      </w:r>
      <w:r w:rsidRPr="00E75581">
        <w:rPr>
          <w:spacing w:val="1"/>
          <w:sz w:val="26"/>
          <w:szCs w:val="26"/>
        </w:rPr>
        <w:t>се</w:t>
      </w:r>
      <w:r w:rsidRPr="00E75581">
        <w:rPr>
          <w:spacing w:val="-1"/>
          <w:sz w:val="26"/>
          <w:szCs w:val="26"/>
        </w:rPr>
        <w:t>тя</w:t>
      </w:r>
      <w:r w:rsidRPr="00E75581">
        <w:rPr>
          <w:sz w:val="26"/>
          <w:szCs w:val="26"/>
        </w:rPr>
        <w:t xml:space="preserve">м </w:t>
      </w:r>
      <w:r w:rsidRPr="00E75581">
        <w:rPr>
          <w:spacing w:val="1"/>
          <w:sz w:val="26"/>
          <w:szCs w:val="26"/>
        </w:rPr>
        <w:t>пос</w:t>
      </w:r>
      <w:r w:rsidRPr="00E75581">
        <w:rPr>
          <w:spacing w:val="-1"/>
          <w:sz w:val="26"/>
          <w:szCs w:val="26"/>
        </w:rPr>
        <w:t>т</w:t>
      </w:r>
      <w:r w:rsidRPr="00E75581">
        <w:rPr>
          <w:spacing w:val="1"/>
          <w:sz w:val="26"/>
          <w:szCs w:val="26"/>
        </w:rPr>
        <w:t>уп</w:t>
      </w:r>
      <w:r w:rsidRPr="00E75581">
        <w:rPr>
          <w:spacing w:val="-1"/>
          <w:sz w:val="26"/>
          <w:szCs w:val="26"/>
        </w:rPr>
        <w:t>а</w:t>
      </w:r>
      <w:r w:rsidRPr="00E75581">
        <w:rPr>
          <w:spacing w:val="1"/>
          <w:sz w:val="26"/>
          <w:szCs w:val="26"/>
        </w:rPr>
        <w:t>е</w:t>
      </w:r>
      <w:r w:rsidRPr="00E75581">
        <w:rPr>
          <w:sz w:val="26"/>
          <w:szCs w:val="26"/>
        </w:rPr>
        <w:t>т</w:t>
      </w:r>
      <w:r w:rsidRPr="00E75581">
        <w:rPr>
          <w:spacing w:val="-1"/>
          <w:sz w:val="26"/>
          <w:szCs w:val="26"/>
        </w:rPr>
        <w:t xml:space="preserve"> </w:t>
      </w:r>
      <w:r w:rsidRPr="00E75581">
        <w:rPr>
          <w:sz w:val="26"/>
          <w:szCs w:val="26"/>
        </w:rPr>
        <w:t>на</w:t>
      </w:r>
      <w:r w:rsidRPr="00E75581">
        <w:rPr>
          <w:spacing w:val="-1"/>
          <w:sz w:val="26"/>
          <w:szCs w:val="26"/>
        </w:rPr>
        <w:t xml:space="preserve"> </w:t>
      </w:r>
      <w:r w:rsidRPr="00E75581">
        <w:rPr>
          <w:sz w:val="26"/>
          <w:szCs w:val="26"/>
        </w:rPr>
        <w:t>ГРП</w:t>
      </w:r>
      <w:r w:rsidRPr="00E75581">
        <w:rPr>
          <w:spacing w:val="-1"/>
          <w:sz w:val="26"/>
          <w:szCs w:val="26"/>
        </w:rPr>
        <w:t xml:space="preserve"> </w:t>
      </w:r>
      <w:r w:rsidRPr="00E75581">
        <w:rPr>
          <w:sz w:val="26"/>
          <w:szCs w:val="26"/>
        </w:rPr>
        <w:t>и ГР</w:t>
      </w:r>
      <w:r w:rsidRPr="00E75581">
        <w:rPr>
          <w:spacing w:val="-1"/>
          <w:sz w:val="26"/>
          <w:szCs w:val="26"/>
        </w:rPr>
        <w:t>П</w:t>
      </w:r>
      <w:r w:rsidRPr="00E75581">
        <w:rPr>
          <w:sz w:val="26"/>
          <w:szCs w:val="26"/>
        </w:rPr>
        <w:t>Ш</w:t>
      </w:r>
      <w:r w:rsidRPr="00E75581">
        <w:rPr>
          <w:spacing w:val="-1"/>
          <w:sz w:val="26"/>
          <w:szCs w:val="26"/>
        </w:rPr>
        <w:t xml:space="preserve"> </w:t>
      </w:r>
      <w:r w:rsidRPr="00E75581">
        <w:rPr>
          <w:sz w:val="26"/>
          <w:szCs w:val="26"/>
        </w:rPr>
        <w:t>н</w:t>
      </w:r>
      <w:r w:rsidRPr="00E75581">
        <w:rPr>
          <w:spacing w:val="-1"/>
          <w:sz w:val="26"/>
          <w:szCs w:val="26"/>
        </w:rPr>
        <w:t>а</w:t>
      </w:r>
      <w:r w:rsidRPr="00E75581">
        <w:rPr>
          <w:spacing w:val="1"/>
          <w:sz w:val="26"/>
          <w:szCs w:val="26"/>
        </w:rPr>
        <w:t>се</w:t>
      </w:r>
      <w:r w:rsidRPr="00E75581">
        <w:rPr>
          <w:spacing w:val="-1"/>
          <w:sz w:val="26"/>
          <w:szCs w:val="26"/>
        </w:rPr>
        <w:t>л</w:t>
      </w:r>
      <w:r w:rsidRPr="00E75581">
        <w:rPr>
          <w:spacing w:val="1"/>
          <w:sz w:val="26"/>
          <w:szCs w:val="26"/>
        </w:rPr>
        <w:t>е</w:t>
      </w:r>
      <w:r w:rsidRPr="00E75581">
        <w:rPr>
          <w:sz w:val="26"/>
          <w:szCs w:val="26"/>
        </w:rPr>
        <w:t>нн</w:t>
      </w:r>
      <w:r w:rsidRPr="00E75581">
        <w:rPr>
          <w:spacing w:val="1"/>
          <w:sz w:val="26"/>
          <w:szCs w:val="26"/>
        </w:rPr>
        <w:t>ы</w:t>
      </w:r>
      <w:r w:rsidRPr="00E75581">
        <w:rPr>
          <w:sz w:val="26"/>
          <w:szCs w:val="26"/>
        </w:rPr>
        <w:t xml:space="preserve">х </w:t>
      </w:r>
      <w:r w:rsidRPr="00E75581">
        <w:rPr>
          <w:spacing w:val="1"/>
          <w:sz w:val="26"/>
          <w:szCs w:val="26"/>
        </w:rPr>
        <w:t>пу</w:t>
      </w:r>
      <w:r w:rsidRPr="00E75581">
        <w:rPr>
          <w:sz w:val="26"/>
          <w:szCs w:val="26"/>
        </w:rPr>
        <w:t>н</w:t>
      </w:r>
      <w:r w:rsidRPr="00E75581">
        <w:rPr>
          <w:spacing w:val="-1"/>
          <w:sz w:val="26"/>
          <w:szCs w:val="26"/>
        </w:rPr>
        <w:t>кт</w:t>
      </w:r>
      <w:r w:rsidRPr="00E75581">
        <w:rPr>
          <w:spacing w:val="1"/>
          <w:sz w:val="26"/>
          <w:szCs w:val="26"/>
        </w:rPr>
        <w:t>о</w:t>
      </w:r>
      <w:r w:rsidRPr="00E75581">
        <w:rPr>
          <w:sz w:val="26"/>
          <w:szCs w:val="26"/>
        </w:rPr>
        <w:t xml:space="preserve">в </w:t>
      </w:r>
      <w:r w:rsidRPr="00E75581">
        <w:rPr>
          <w:spacing w:val="1"/>
          <w:sz w:val="26"/>
          <w:szCs w:val="26"/>
        </w:rPr>
        <w:t>р</w:t>
      </w:r>
      <w:r w:rsidRPr="00E75581">
        <w:rPr>
          <w:spacing w:val="-1"/>
          <w:sz w:val="26"/>
          <w:szCs w:val="26"/>
        </w:rPr>
        <w:t>а</w:t>
      </w:r>
      <w:r w:rsidRPr="00E75581">
        <w:rPr>
          <w:sz w:val="26"/>
          <w:szCs w:val="26"/>
        </w:rPr>
        <w:t>й</w:t>
      </w:r>
      <w:r w:rsidRPr="00E75581">
        <w:rPr>
          <w:spacing w:val="1"/>
          <w:sz w:val="26"/>
          <w:szCs w:val="26"/>
        </w:rPr>
        <w:t>о</w:t>
      </w:r>
      <w:r w:rsidRPr="00E75581">
        <w:rPr>
          <w:sz w:val="26"/>
          <w:szCs w:val="26"/>
        </w:rPr>
        <w:t>на</w:t>
      </w:r>
      <w:r w:rsidRPr="00E75581">
        <w:rPr>
          <w:spacing w:val="-1"/>
          <w:sz w:val="26"/>
          <w:szCs w:val="26"/>
        </w:rPr>
        <w:t xml:space="preserve"> </w:t>
      </w:r>
    </w:p>
    <w:p w:rsidR="000A669A" w:rsidRPr="00E75581" w:rsidRDefault="000A669A" w:rsidP="000A669A">
      <w:pPr>
        <w:widowControl w:val="0"/>
        <w:tabs>
          <w:tab w:val="left" w:pos="1780"/>
          <w:tab w:val="left" w:pos="3180"/>
          <w:tab w:val="left" w:pos="3540"/>
          <w:tab w:val="left" w:pos="5840"/>
          <w:tab w:val="left" w:pos="6340"/>
        </w:tabs>
        <w:autoSpaceDE w:val="0"/>
        <w:autoSpaceDN w:val="0"/>
        <w:adjustRightInd w:val="0"/>
        <w:spacing w:before="47"/>
        <w:ind w:left="122" w:right="69" w:firstLine="566"/>
        <w:jc w:val="both"/>
        <w:rPr>
          <w:sz w:val="26"/>
          <w:szCs w:val="26"/>
        </w:rPr>
      </w:pPr>
      <w:r w:rsidRPr="00E75581">
        <w:rPr>
          <w:sz w:val="26"/>
          <w:szCs w:val="26"/>
        </w:rPr>
        <w:t>В</w:t>
      </w:r>
      <w:r w:rsidRPr="00E75581">
        <w:rPr>
          <w:spacing w:val="5"/>
          <w:sz w:val="26"/>
          <w:szCs w:val="26"/>
        </w:rPr>
        <w:t xml:space="preserve"> </w:t>
      </w:r>
      <w:r w:rsidRPr="00E75581">
        <w:rPr>
          <w:spacing w:val="-1"/>
          <w:sz w:val="26"/>
          <w:szCs w:val="26"/>
        </w:rPr>
        <w:t>газ</w:t>
      </w:r>
      <w:r w:rsidRPr="00E75581">
        <w:rPr>
          <w:spacing w:val="1"/>
          <w:sz w:val="26"/>
          <w:szCs w:val="26"/>
        </w:rPr>
        <w:t>оре</w:t>
      </w:r>
      <w:r w:rsidRPr="00E75581">
        <w:rPr>
          <w:spacing w:val="-1"/>
          <w:sz w:val="26"/>
          <w:szCs w:val="26"/>
        </w:rPr>
        <w:t>г</w:t>
      </w:r>
      <w:r w:rsidRPr="00E75581">
        <w:rPr>
          <w:spacing w:val="1"/>
          <w:sz w:val="26"/>
          <w:szCs w:val="26"/>
        </w:rPr>
        <w:t>у</w:t>
      </w:r>
      <w:r w:rsidRPr="00E75581">
        <w:rPr>
          <w:spacing w:val="-1"/>
          <w:sz w:val="26"/>
          <w:szCs w:val="26"/>
        </w:rPr>
        <w:t>лят</w:t>
      </w:r>
      <w:r w:rsidRPr="00E75581">
        <w:rPr>
          <w:spacing w:val="1"/>
          <w:sz w:val="26"/>
          <w:szCs w:val="26"/>
        </w:rPr>
        <w:t>ор</w:t>
      </w:r>
      <w:r w:rsidRPr="00E75581">
        <w:rPr>
          <w:sz w:val="26"/>
          <w:szCs w:val="26"/>
        </w:rPr>
        <w:t>н</w:t>
      </w:r>
      <w:r w:rsidRPr="00E75581">
        <w:rPr>
          <w:spacing w:val="1"/>
          <w:sz w:val="26"/>
          <w:szCs w:val="26"/>
        </w:rPr>
        <w:t>ы</w:t>
      </w:r>
      <w:r w:rsidRPr="00E75581">
        <w:rPr>
          <w:sz w:val="26"/>
          <w:szCs w:val="26"/>
        </w:rPr>
        <w:t>х</w:t>
      </w:r>
      <w:r w:rsidRPr="00E75581">
        <w:rPr>
          <w:spacing w:val="5"/>
          <w:sz w:val="26"/>
          <w:szCs w:val="26"/>
        </w:rPr>
        <w:t xml:space="preserve"> </w:t>
      </w:r>
      <w:r w:rsidRPr="00E75581">
        <w:rPr>
          <w:spacing w:val="-1"/>
          <w:sz w:val="26"/>
          <w:szCs w:val="26"/>
        </w:rPr>
        <w:t>п</w:t>
      </w:r>
      <w:r w:rsidRPr="00E75581">
        <w:rPr>
          <w:spacing w:val="1"/>
          <w:sz w:val="26"/>
          <w:szCs w:val="26"/>
        </w:rPr>
        <w:t>у</w:t>
      </w:r>
      <w:r w:rsidRPr="00E75581">
        <w:rPr>
          <w:sz w:val="26"/>
          <w:szCs w:val="26"/>
        </w:rPr>
        <w:t>н</w:t>
      </w:r>
      <w:r w:rsidRPr="00E75581">
        <w:rPr>
          <w:spacing w:val="1"/>
          <w:sz w:val="26"/>
          <w:szCs w:val="26"/>
        </w:rPr>
        <w:t>к</w:t>
      </w:r>
      <w:r w:rsidRPr="00E75581">
        <w:rPr>
          <w:spacing w:val="-1"/>
          <w:sz w:val="26"/>
          <w:szCs w:val="26"/>
        </w:rPr>
        <w:t>та</w:t>
      </w:r>
      <w:r w:rsidRPr="00E75581">
        <w:rPr>
          <w:sz w:val="26"/>
          <w:szCs w:val="26"/>
        </w:rPr>
        <w:t>х</w:t>
      </w:r>
      <w:r w:rsidRPr="00E75581">
        <w:rPr>
          <w:spacing w:val="5"/>
          <w:sz w:val="26"/>
          <w:szCs w:val="26"/>
        </w:rPr>
        <w:t xml:space="preserve"> </w:t>
      </w:r>
      <w:r w:rsidRPr="00E75581">
        <w:rPr>
          <w:spacing w:val="1"/>
          <w:sz w:val="26"/>
          <w:szCs w:val="26"/>
        </w:rPr>
        <w:t>(</w:t>
      </w:r>
      <w:r w:rsidRPr="00E75581">
        <w:rPr>
          <w:sz w:val="26"/>
          <w:szCs w:val="26"/>
        </w:rPr>
        <w:t>ГР</w:t>
      </w:r>
      <w:r w:rsidRPr="00E75581">
        <w:rPr>
          <w:spacing w:val="-1"/>
          <w:sz w:val="26"/>
          <w:szCs w:val="26"/>
        </w:rPr>
        <w:t>П</w:t>
      </w:r>
      <w:r w:rsidRPr="00E75581">
        <w:rPr>
          <w:sz w:val="26"/>
          <w:szCs w:val="26"/>
        </w:rPr>
        <w:t>)</w:t>
      </w:r>
      <w:r w:rsidRPr="00E75581">
        <w:rPr>
          <w:spacing w:val="5"/>
          <w:sz w:val="26"/>
          <w:szCs w:val="26"/>
        </w:rPr>
        <w:t xml:space="preserve"> </w:t>
      </w:r>
      <w:r w:rsidRPr="00E75581">
        <w:rPr>
          <w:sz w:val="26"/>
          <w:szCs w:val="26"/>
        </w:rPr>
        <w:t>д</w:t>
      </w:r>
      <w:r w:rsidRPr="00E75581">
        <w:rPr>
          <w:spacing w:val="-1"/>
          <w:sz w:val="26"/>
          <w:szCs w:val="26"/>
        </w:rPr>
        <w:t>а</w:t>
      </w:r>
      <w:r w:rsidRPr="00E75581">
        <w:rPr>
          <w:spacing w:val="1"/>
          <w:sz w:val="26"/>
          <w:szCs w:val="26"/>
        </w:rPr>
        <w:t>в</w:t>
      </w:r>
      <w:r w:rsidRPr="00E75581">
        <w:rPr>
          <w:spacing w:val="-1"/>
          <w:sz w:val="26"/>
          <w:szCs w:val="26"/>
        </w:rPr>
        <w:t>л</w:t>
      </w:r>
      <w:r w:rsidRPr="00E75581">
        <w:rPr>
          <w:spacing w:val="1"/>
          <w:sz w:val="26"/>
          <w:szCs w:val="26"/>
        </w:rPr>
        <w:t>е</w:t>
      </w:r>
      <w:r w:rsidRPr="00E75581">
        <w:rPr>
          <w:sz w:val="26"/>
          <w:szCs w:val="26"/>
        </w:rPr>
        <w:t>н</w:t>
      </w:r>
      <w:r w:rsidRPr="00E75581">
        <w:rPr>
          <w:spacing w:val="-3"/>
          <w:sz w:val="26"/>
          <w:szCs w:val="26"/>
        </w:rPr>
        <w:t>и</w:t>
      </w:r>
      <w:r w:rsidRPr="00E75581">
        <w:rPr>
          <w:sz w:val="26"/>
          <w:szCs w:val="26"/>
        </w:rPr>
        <w:t>е</w:t>
      </w:r>
      <w:r w:rsidRPr="00E75581">
        <w:rPr>
          <w:spacing w:val="5"/>
          <w:sz w:val="26"/>
          <w:szCs w:val="26"/>
        </w:rPr>
        <w:t xml:space="preserve"> </w:t>
      </w:r>
      <w:r w:rsidRPr="00E75581">
        <w:rPr>
          <w:spacing w:val="-1"/>
          <w:sz w:val="26"/>
          <w:szCs w:val="26"/>
        </w:rPr>
        <w:t>газ</w:t>
      </w:r>
      <w:r w:rsidRPr="00E75581">
        <w:rPr>
          <w:sz w:val="26"/>
          <w:szCs w:val="26"/>
        </w:rPr>
        <w:t>а</w:t>
      </w:r>
      <w:r w:rsidRPr="00E75581">
        <w:rPr>
          <w:spacing w:val="4"/>
          <w:sz w:val="26"/>
          <w:szCs w:val="26"/>
        </w:rPr>
        <w:t xml:space="preserve"> </w:t>
      </w:r>
      <w:r w:rsidRPr="00E75581">
        <w:rPr>
          <w:spacing w:val="1"/>
          <w:sz w:val="26"/>
          <w:szCs w:val="26"/>
        </w:rPr>
        <w:t>с</w:t>
      </w:r>
      <w:r w:rsidRPr="00E75581">
        <w:rPr>
          <w:sz w:val="26"/>
          <w:szCs w:val="26"/>
        </w:rPr>
        <w:t>ни</w:t>
      </w:r>
      <w:r w:rsidRPr="00E75581">
        <w:rPr>
          <w:spacing w:val="1"/>
          <w:sz w:val="26"/>
          <w:szCs w:val="26"/>
        </w:rPr>
        <w:t>ж</w:t>
      </w:r>
      <w:r w:rsidRPr="00E75581">
        <w:rPr>
          <w:spacing w:val="-1"/>
          <w:sz w:val="26"/>
          <w:szCs w:val="26"/>
        </w:rPr>
        <w:t>а</w:t>
      </w:r>
      <w:r w:rsidRPr="00E75581">
        <w:rPr>
          <w:spacing w:val="1"/>
          <w:sz w:val="26"/>
          <w:szCs w:val="26"/>
        </w:rPr>
        <w:t>е</w:t>
      </w:r>
      <w:r w:rsidRPr="00E75581">
        <w:rPr>
          <w:spacing w:val="-1"/>
          <w:sz w:val="26"/>
          <w:szCs w:val="26"/>
        </w:rPr>
        <w:t>т</w:t>
      </w:r>
      <w:r w:rsidRPr="00E75581">
        <w:rPr>
          <w:spacing w:val="1"/>
          <w:sz w:val="26"/>
          <w:szCs w:val="26"/>
        </w:rPr>
        <w:t>с</w:t>
      </w:r>
      <w:r w:rsidRPr="00E75581">
        <w:rPr>
          <w:sz w:val="26"/>
          <w:szCs w:val="26"/>
        </w:rPr>
        <w:t>я</w:t>
      </w:r>
      <w:r w:rsidRPr="00E75581">
        <w:rPr>
          <w:spacing w:val="4"/>
          <w:sz w:val="26"/>
          <w:szCs w:val="26"/>
        </w:rPr>
        <w:t xml:space="preserve"> </w:t>
      </w:r>
      <w:r w:rsidRPr="00E75581">
        <w:rPr>
          <w:sz w:val="26"/>
          <w:szCs w:val="26"/>
        </w:rPr>
        <w:t>до</w:t>
      </w:r>
      <w:r w:rsidRPr="00E75581">
        <w:rPr>
          <w:spacing w:val="5"/>
          <w:sz w:val="26"/>
          <w:szCs w:val="26"/>
        </w:rPr>
        <w:t xml:space="preserve"> </w:t>
      </w:r>
      <w:r w:rsidRPr="00E75581">
        <w:rPr>
          <w:spacing w:val="-1"/>
          <w:sz w:val="26"/>
          <w:szCs w:val="26"/>
        </w:rPr>
        <w:t>0</w:t>
      </w:r>
      <w:r w:rsidRPr="00E75581">
        <w:rPr>
          <w:spacing w:val="1"/>
          <w:sz w:val="26"/>
          <w:szCs w:val="26"/>
        </w:rPr>
        <w:t>,</w:t>
      </w:r>
      <w:r w:rsidRPr="00E75581">
        <w:rPr>
          <w:sz w:val="26"/>
          <w:szCs w:val="26"/>
        </w:rPr>
        <w:t>3</w:t>
      </w:r>
      <w:r w:rsidRPr="00E75581">
        <w:rPr>
          <w:spacing w:val="-1"/>
          <w:sz w:val="26"/>
          <w:szCs w:val="26"/>
        </w:rPr>
        <w:t xml:space="preserve"> </w:t>
      </w:r>
      <w:r w:rsidRPr="00E75581">
        <w:rPr>
          <w:spacing w:val="2"/>
          <w:sz w:val="26"/>
          <w:szCs w:val="26"/>
        </w:rPr>
        <w:t>М</w:t>
      </w:r>
      <w:r w:rsidRPr="00E75581">
        <w:rPr>
          <w:spacing w:val="-1"/>
          <w:sz w:val="26"/>
          <w:szCs w:val="26"/>
        </w:rPr>
        <w:t>П</w:t>
      </w:r>
      <w:r w:rsidRPr="00E75581">
        <w:rPr>
          <w:sz w:val="26"/>
          <w:szCs w:val="26"/>
        </w:rPr>
        <w:t>а</w:t>
      </w:r>
      <w:r w:rsidRPr="00E75581">
        <w:rPr>
          <w:spacing w:val="4"/>
          <w:sz w:val="26"/>
          <w:szCs w:val="26"/>
        </w:rPr>
        <w:t xml:space="preserve"> </w:t>
      </w:r>
      <w:r w:rsidRPr="00E75581">
        <w:rPr>
          <w:sz w:val="26"/>
          <w:szCs w:val="26"/>
        </w:rPr>
        <w:t>д</w:t>
      </w:r>
      <w:r w:rsidRPr="00E75581">
        <w:rPr>
          <w:spacing w:val="2"/>
          <w:sz w:val="26"/>
          <w:szCs w:val="26"/>
        </w:rPr>
        <w:t xml:space="preserve">ля </w:t>
      </w:r>
      <w:r w:rsidRPr="00E75581">
        <w:rPr>
          <w:spacing w:val="-1"/>
          <w:sz w:val="26"/>
          <w:szCs w:val="26"/>
        </w:rPr>
        <w:t>газ</w:t>
      </w:r>
      <w:r w:rsidRPr="00E75581">
        <w:rPr>
          <w:sz w:val="26"/>
          <w:szCs w:val="26"/>
        </w:rPr>
        <w:t>и</w:t>
      </w:r>
      <w:r w:rsidRPr="00E75581">
        <w:rPr>
          <w:spacing w:val="1"/>
          <w:sz w:val="26"/>
          <w:szCs w:val="26"/>
        </w:rPr>
        <w:t>ф</w:t>
      </w:r>
      <w:r w:rsidRPr="00E75581">
        <w:rPr>
          <w:sz w:val="26"/>
          <w:szCs w:val="26"/>
        </w:rPr>
        <w:t>и</w:t>
      </w:r>
      <w:r w:rsidRPr="00E75581">
        <w:rPr>
          <w:spacing w:val="1"/>
          <w:sz w:val="26"/>
          <w:szCs w:val="26"/>
        </w:rPr>
        <w:t>к</w:t>
      </w:r>
      <w:r w:rsidRPr="00E75581">
        <w:rPr>
          <w:spacing w:val="-1"/>
          <w:sz w:val="26"/>
          <w:szCs w:val="26"/>
        </w:rPr>
        <w:t>а</w:t>
      </w:r>
      <w:r w:rsidRPr="00E75581">
        <w:rPr>
          <w:sz w:val="26"/>
          <w:szCs w:val="26"/>
        </w:rPr>
        <w:t>ции</w:t>
      </w:r>
      <w:r w:rsidRPr="00E75581">
        <w:rPr>
          <w:sz w:val="26"/>
          <w:szCs w:val="26"/>
        </w:rPr>
        <w:tab/>
      </w:r>
      <w:r w:rsidRPr="00E75581">
        <w:rPr>
          <w:spacing w:val="1"/>
          <w:sz w:val="26"/>
          <w:szCs w:val="26"/>
        </w:rPr>
        <w:t>ко</w:t>
      </w:r>
      <w:r w:rsidRPr="00E75581">
        <w:rPr>
          <w:spacing w:val="-1"/>
          <w:sz w:val="26"/>
          <w:szCs w:val="26"/>
        </w:rPr>
        <w:t>т</w:t>
      </w:r>
      <w:r w:rsidRPr="00E75581">
        <w:rPr>
          <w:spacing w:val="1"/>
          <w:sz w:val="26"/>
          <w:szCs w:val="26"/>
        </w:rPr>
        <w:t>е</w:t>
      </w:r>
      <w:r w:rsidRPr="00E75581">
        <w:rPr>
          <w:spacing w:val="-1"/>
          <w:sz w:val="26"/>
          <w:szCs w:val="26"/>
        </w:rPr>
        <w:t>л</w:t>
      </w:r>
      <w:r w:rsidRPr="00E75581">
        <w:rPr>
          <w:spacing w:val="3"/>
          <w:sz w:val="26"/>
          <w:szCs w:val="26"/>
        </w:rPr>
        <w:t>ь</w:t>
      </w:r>
      <w:r w:rsidRPr="00E75581">
        <w:rPr>
          <w:sz w:val="26"/>
          <w:szCs w:val="26"/>
        </w:rPr>
        <w:t>н</w:t>
      </w:r>
      <w:r w:rsidRPr="00E75581">
        <w:rPr>
          <w:spacing w:val="1"/>
          <w:sz w:val="26"/>
          <w:szCs w:val="26"/>
        </w:rPr>
        <w:t>ы</w:t>
      </w:r>
      <w:r w:rsidRPr="00E75581">
        <w:rPr>
          <w:sz w:val="26"/>
          <w:szCs w:val="26"/>
        </w:rPr>
        <w:t>х</w:t>
      </w:r>
      <w:r w:rsidRPr="00E75581">
        <w:rPr>
          <w:sz w:val="26"/>
          <w:szCs w:val="26"/>
        </w:rPr>
        <w:tab/>
        <w:t>и</w:t>
      </w:r>
      <w:r w:rsidRPr="00E75581">
        <w:rPr>
          <w:sz w:val="26"/>
          <w:szCs w:val="26"/>
        </w:rPr>
        <w:tab/>
      </w:r>
      <w:r w:rsidRPr="00E75581">
        <w:rPr>
          <w:spacing w:val="1"/>
          <w:sz w:val="26"/>
          <w:szCs w:val="26"/>
        </w:rPr>
        <w:t>п</w:t>
      </w:r>
      <w:r w:rsidRPr="00E75581">
        <w:rPr>
          <w:spacing w:val="-2"/>
          <w:sz w:val="26"/>
          <w:szCs w:val="26"/>
        </w:rPr>
        <w:t>р</w:t>
      </w:r>
      <w:r w:rsidRPr="00E75581">
        <w:rPr>
          <w:spacing w:val="1"/>
          <w:sz w:val="26"/>
          <w:szCs w:val="26"/>
        </w:rPr>
        <w:t>о</w:t>
      </w:r>
      <w:r w:rsidRPr="00E75581">
        <w:rPr>
          <w:sz w:val="26"/>
          <w:szCs w:val="26"/>
        </w:rPr>
        <w:t>м</w:t>
      </w:r>
      <w:r w:rsidRPr="00E75581">
        <w:rPr>
          <w:spacing w:val="1"/>
          <w:sz w:val="26"/>
          <w:szCs w:val="26"/>
        </w:rPr>
        <w:t>пре</w:t>
      </w:r>
      <w:r w:rsidRPr="00E75581">
        <w:rPr>
          <w:spacing w:val="-2"/>
          <w:sz w:val="26"/>
          <w:szCs w:val="26"/>
        </w:rPr>
        <w:t>д</w:t>
      </w:r>
      <w:r w:rsidRPr="00E75581">
        <w:rPr>
          <w:spacing w:val="1"/>
          <w:sz w:val="26"/>
          <w:szCs w:val="26"/>
        </w:rPr>
        <w:t>п</w:t>
      </w:r>
      <w:r w:rsidRPr="00E75581">
        <w:rPr>
          <w:spacing w:val="-2"/>
          <w:sz w:val="26"/>
          <w:szCs w:val="26"/>
        </w:rPr>
        <w:t>р</w:t>
      </w:r>
      <w:r w:rsidRPr="00E75581">
        <w:rPr>
          <w:sz w:val="26"/>
          <w:szCs w:val="26"/>
        </w:rPr>
        <w:t>и</w:t>
      </w:r>
      <w:r w:rsidRPr="00E75581">
        <w:rPr>
          <w:spacing w:val="-1"/>
          <w:sz w:val="26"/>
          <w:szCs w:val="26"/>
        </w:rPr>
        <w:t>ят</w:t>
      </w:r>
      <w:r w:rsidRPr="00E75581">
        <w:rPr>
          <w:sz w:val="26"/>
          <w:szCs w:val="26"/>
        </w:rPr>
        <w:t>ий.</w:t>
      </w:r>
      <w:r w:rsidRPr="00E75581">
        <w:rPr>
          <w:sz w:val="26"/>
          <w:szCs w:val="26"/>
        </w:rPr>
        <w:tab/>
      </w:r>
      <w:r w:rsidRPr="00E75581">
        <w:rPr>
          <w:spacing w:val="1"/>
          <w:sz w:val="26"/>
          <w:szCs w:val="26"/>
        </w:rPr>
        <w:t>Н</w:t>
      </w:r>
      <w:r w:rsidRPr="00E75581">
        <w:rPr>
          <w:sz w:val="26"/>
          <w:szCs w:val="26"/>
        </w:rPr>
        <w:t>а</w:t>
      </w:r>
      <w:r w:rsidRPr="00E75581">
        <w:rPr>
          <w:sz w:val="26"/>
          <w:szCs w:val="26"/>
        </w:rPr>
        <w:tab/>
        <w:t>инди</w:t>
      </w:r>
      <w:r w:rsidRPr="00E75581">
        <w:rPr>
          <w:spacing w:val="1"/>
          <w:sz w:val="26"/>
          <w:szCs w:val="26"/>
        </w:rPr>
        <w:t>в</w:t>
      </w:r>
      <w:r w:rsidRPr="00E75581">
        <w:rPr>
          <w:sz w:val="26"/>
          <w:szCs w:val="26"/>
        </w:rPr>
        <w:t>ид</w:t>
      </w:r>
      <w:r w:rsidRPr="00E75581">
        <w:rPr>
          <w:spacing w:val="1"/>
          <w:sz w:val="26"/>
          <w:szCs w:val="26"/>
        </w:rPr>
        <w:t>у</w:t>
      </w:r>
      <w:r w:rsidRPr="00E75581">
        <w:rPr>
          <w:spacing w:val="-1"/>
          <w:sz w:val="26"/>
          <w:szCs w:val="26"/>
        </w:rPr>
        <w:t>ал</w:t>
      </w:r>
      <w:r w:rsidRPr="00E75581">
        <w:rPr>
          <w:spacing w:val="1"/>
          <w:sz w:val="26"/>
          <w:szCs w:val="26"/>
        </w:rPr>
        <w:t>ь</w:t>
      </w:r>
      <w:r w:rsidRPr="00E75581">
        <w:rPr>
          <w:sz w:val="26"/>
          <w:szCs w:val="26"/>
        </w:rPr>
        <w:t>н</w:t>
      </w:r>
      <w:r w:rsidRPr="00E75581">
        <w:rPr>
          <w:spacing w:val="1"/>
          <w:sz w:val="26"/>
          <w:szCs w:val="26"/>
        </w:rPr>
        <w:t>о-</w:t>
      </w:r>
      <w:r w:rsidRPr="00E75581">
        <w:rPr>
          <w:sz w:val="26"/>
          <w:szCs w:val="26"/>
        </w:rPr>
        <w:t>б</w:t>
      </w:r>
      <w:r w:rsidRPr="00E75581">
        <w:rPr>
          <w:spacing w:val="1"/>
          <w:sz w:val="26"/>
          <w:szCs w:val="26"/>
        </w:rPr>
        <w:t>ы</w:t>
      </w:r>
      <w:r w:rsidRPr="00E75581">
        <w:rPr>
          <w:spacing w:val="-1"/>
          <w:sz w:val="26"/>
          <w:szCs w:val="26"/>
        </w:rPr>
        <w:t>т</w:t>
      </w:r>
      <w:r w:rsidRPr="00E75581">
        <w:rPr>
          <w:spacing w:val="1"/>
          <w:sz w:val="26"/>
          <w:szCs w:val="26"/>
        </w:rPr>
        <w:t>о</w:t>
      </w:r>
      <w:r w:rsidRPr="00E75581">
        <w:rPr>
          <w:spacing w:val="-1"/>
          <w:sz w:val="26"/>
          <w:szCs w:val="26"/>
        </w:rPr>
        <w:t>в</w:t>
      </w:r>
      <w:r w:rsidRPr="00E75581">
        <w:rPr>
          <w:spacing w:val="1"/>
          <w:sz w:val="26"/>
          <w:szCs w:val="26"/>
        </w:rPr>
        <w:t>ы</w:t>
      </w:r>
      <w:r w:rsidRPr="00E75581">
        <w:rPr>
          <w:spacing w:val="-2"/>
          <w:sz w:val="26"/>
          <w:szCs w:val="26"/>
        </w:rPr>
        <w:t xml:space="preserve">е, </w:t>
      </w:r>
      <w:r w:rsidRPr="00E75581">
        <w:rPr>
          <w:sz w:val="26"/>
          <w:szCs w:val="26"/>
        </w:rPr>
        <w:t>х</w:t>
      </w:r>
      <w:r w:rsidRPr="00E75581">
        <w:rPr>
          <w:spacing w:val="1"/>
          <w:sz w:val="26"/>
          <w:szCs w:val="26"/>
        </w:rPr>
        <w:t>о</w:t>
      </w:r>
      <w:r w:rsidRPr="00E75581">
        <w:rPr>
          <w:spacing w:val="-1"/>
          <w:sz w:val="26"/>
          <w:szCs w:val="26"/>
        </w:rPr>
        <w:t>зя</w:t>
      </w:r>
      <w:r w:rsidRPr="00E75581">
        <w:rPr>
          <w:sz w:val="26"/>
          <w:szCs w:val="26"/>
        </w:rPr>
        <w:t>й</w:t>
      </w:r>
      <w:r w:rsidRPr="00E75581">
        <w:rPr>
          <w:spacing w:val="1"/>
          <w:sz w:val="26"/>
          <w:szCs w:val="26"/>
        </w:rPr>
        <w:t>с</w:t>
      </w:r>
      <w:r w:rsidRPr="00E75581">
        <w:rPr>
          <w:spacing w:val="-1"/>
          <w:sz w:val="26"/>
          <w:szCs w:val="26"/>
        </w:rPr>
        <w:t>т</w:t>
      </w:r>
      <w:r w:rsidRPr="00E75581">
        <w:rPr>
          <w:spacing w:val="1"/>
          <w:sz w:val="26"/>
          <w:szCs w:val="26"/>
        </w:rPr>
        <w:t>ве</w:t>
      </w:r>
      <w:r w:rsidRPr="00E75581">
        <w:rPr>
          <w:sz w:val="26"/>
          <w:szCs w:val="26"/>
        </w:rPr>
        <w:t>нн</w:t>
      </w:r>
      <w:r w:rsidRPr="00E75581">
        <w:rPr>
          <w:spacing w:val="1"/>
          <w:sz w:val="26"/>
          <w:szCs w:val="26"/>
        </w:rPr>
        <w:t>ы</w:t>
      </w:r>
      <w:r w:rsidRPr="00E75581">
        <w:rPr>
          <w:sz w:val="26"/>
          <w:szCs w:val="26"/>
        </w:rPr>
        <w:t xml:space="preserve">е </w:t>
      </w:r>
      <w:r w:rsidRPr="00E75581">
        <w:rPr>
          <w:spacing w:val="41"/>
          <w:sz w:val="26"/>
          <w:szCs w:val="26"/>
        </w:rPr>
        <w:t xml:space="preserve"> </w:t>
      </w:r>
      <w:r w:rsidRPr="00E75581">
        <w:rPr>
          <w:sz w:val="26"/>
          <w:szCs w:val="26"/>
        </w:rPr>
        <w:t>н</w:t>
      </w:r>
      <w:r w:rsidRPr="00E75581">
        <w:rPr>
          <w:spacing w:val="1"/>
          <w:sz w:val="26"/>
          <w:szCs w:val="26"/>
        </w:rPr>
        <w:t>уж</w:t>
      </w:r>
      <w:r w:rsidRPr="00E75581">
        <w:rPr>
          <w:spacing w:val="-2"/>
          <w:sz w:val="26"/>
          <w:szCs w:val="26"/>
        </w:rPr>
        <w:t>д</w:t>
      </w:r>
      <w:r w:rsidRPr="00E75581">
        <w:rPr>
          <w:sz w:val="26"/>
          <w:szCs w:val="26"/>
        </w:rPr>
        <w:t xml:space="preserve">ы </w:t>
      </w:r>
      <w:r w:rsidRPr="00E75581">
        <w:rPr>
          <w:spacing w:val="44"/>
          <w:sz w:val="26"/>
          <w:szCs w:val="26"/>
        </w:rPr>
        <w:t xml:space="preserve"> </w:t>
      </w:r>
      <w:r w:rsidRPr="00E75581">
        <w:rPr>
          <w:sz w:val="26"/>
          <w:szCs w:val="26"/>
        </w:rPr>
        <w:t xml:space="preserve">и </w:t>
      </w:r>
      <w:r w:rsidRPr="00E75581">
        <w:rPr>
          <w:spacing w:val="42"/>
          <w:sz w:val="26"/>
          <w:szCs w:val="26"/>
        </w:rPr>
        <w:t xml:space="preserve"> </w:t>
      </w:r>
      <w:r w:rsidRPr="00E75581">
        <w:rPr>
          <w:sz w:val="26"/>
          <w:szCs w:val="26"/>
        </w:rPr>
        <w:t>м</w:t>
      </w:r>
      <w:r w:rsidRPr="00E75581">
        <w:rPr>
          <w:spacing w:val="1"/>
          <w:sz w:val="26"/>
          <w:szCs w:val="26"/>
        </w:rPr>
        <w:t>ес</w:t>
      </w:r>
      <w:r w:rsidRPr="00E75581">
        <w:rPr>
          <w:spacing w:val="-1"/>
          <w:sz w:val="26"/>
          <w:szCs w:val="26"/>
        </w:rPr>
        <w:t>т</w:t>
      </w:r>
      <w:r w:rsidRPr="00E75581">
        <w:rPr>
          <w:spacing w:val="-2"/>
          <w:sz w:val="26"/>
          <w:szCs w:val="26"/>
        </w:rPr>
        <w:t>н</w:t>
      </w:r>
      <w:r w:rsidRPr="00E75581">
        <w:rPr>
          <w:spacing w:val="1"/>
          <w:sz w:val="26"/>
          <w:szCs w:val="26"/>
        </w:rPr>
        <w:t>о</w:t>
      </w:r>
      <w:r w:rsidRPr="00E75581">
        <w:rPr>
          <w:sz w:val="26"/>
          <w:szCs w:val="26"/>
        </w:rPr>
        <w:t xml:space="preserve">е </w:t>
      </w:r>
      <w:r w:rsidRPr="00E75581">
        <w:rPr>
          <w:spacing w:val="41"/>
          <w:sz w:val="26"/>
          <w:szCs w:val="26"/>
        </w:rPr>
        <w:t xml:space="preserve"> </w:t>
      </w:r>
      <w:r w:rsidRPr="00E75581">
        <w:rPr>
          <w:spacing w:val="1"/>
          <w:sz w:val="26"/>
          <w:szCs w:val="26"/>
        </w:rPr>
        <w:t>о</w:t>
      </w:r>
      <w:r w:rsidRPr="00E75581">
        <w:rPr>
          <w:spacing w:val="-1"/>
          <w:sz w:val="26"/>
          <w:szCs w:val="26"/>
        </w:rPr>
        <w:t>т</w:t>
      </w:r>
      <w:r w:rsidRPr="00E75581">
        <w:rPr>
          <w:spacing w:val="1"/>
          <w:sz w:val="26"/>
          <w:szCs w:val="26"/>
        </w:rPr>
        <w:t>оп</w:t>
      </w:r>
      <w:r w:rsidRPr="00E75581">
        <w:rPr>
          <w:spacing w:val="-3"/>
          <w:sz w:val="26"/>
          <w:szCs w:val="26"/>
        </w:rPr>
        <w:t>л</w:t>
      </w:r>
      <w:r w:rsidRPr="00E75581">
        <w:rPr>
          <w:spacing w:val="1"/>
          <w:sz w:val="26"/>
          <w:szCs w:val="26"/>
        </w:rPr>
        <w:t>е</w:t>
      </w:r>
      <w:r w:rsidRPr="00E75581">
        <w:rPr>
          <w:sz w:val="26"/>
          <w:szCs w:val="26"/>
        </w:rPr>
        <w:t xml:space="preserve">ние </w:t>
      </w:r>
      <w:r w:rsidRPr="00E75581">
        <w:rPr>
          <w:spacing w:val="43"/>
          <w:sz w:val="26"/>
          <w:szCs w:val="26"/>
        </w:rPr>
        <w:t xml:space="preserve"> </w:t>
      </w:r>
      <w:r w:rsidRPr="00E75581">
        <w:rPr>
          <w:sz w:val="26"/>
          <w:szCs w:val="26"/>
        </w:rPr>
        <w:t>д</w:t>
      </w:r>
      <w:r w:rsidRPr="00E75581">
        <w:rPr>
          <w:spacing w:val="-1"/>
          <w:sz w:val="26"/>
          <w:szCs w:val="26"/>
        </w:rPr>
        <w:t>а</w:t>
      </w:r>
      <w:r w:rsidRPr="00E75581">
        <w:rPr>
          <w:spacing w:val="1"/>
          <w:sz w:val="26"/>
          <w:szCs w:val="26"/>
        </w:rPr>
        <w:t>в</w:t>
      </w:r>
      <w:r w:rsidRPr="00E75581">
        <w:rPr>
          <w:spacing w:val="-1"/>
          <w:sz w:val="26"/>
          <w:szCs w:val="26"/>
        </w:rPr>
        <w:t>л</w:t>
      </w:r>
      <w:r w:rsidRPr="00E75581">
        <w:rPr>
          <w:spacing w:val="1"/>
          <w:sz w:val="26"/>
          <w:szCs w:val="26"/>
        </w:rPr>
        <w:t>е</w:t>
      </w:r>
      <w:r w:rsidRPr="00E75581">
        <w:rPr>
          <w:sz w:val="26"/>
          <w:szCs w:val="26"/>
        </w:rPr>
        <w:t xml:space="preserve">ние </w:t>
      </w:r>
      <w:r w:rsidRPr="00E75581">
        <w:rPr>
          <w:spacing w:val="41"/>
          <w:sz w:val="26"/>
          <w:szCs w:val="26"/>
        </w:rPr>
        <w:t xml:space="preserve"> </w:t>
      </w:r>
      <w:r w:rsidRPr="00E75581">
        <w:rPr>
          <w:spacing w:val="-1"/>
          <w:sz w:val="26"/>
          <w:szCs w:val="26"/>
        </w:rPr>
        <w:t>газ</w:t>
      </w:r>
      <w:r w:rsidRPr="00E75581">
        <w:rPr>
          <w:sz w:val="26"/>
          <w:szCs w:val="26"/>
        </w:rPr>
        <w:t xml:space="preserve">а </w:t>
      </w:r>
      <w:r w:rsidRPr="00E75581">
        <w:rPr>
          <w:spacing w:val="44"/>
          <w:sz w:val="26"/>
          <w:szCs w:val="26"/>
        </w:rPr>
        <w:t xml:space="preserve"> </w:t>
      </w:r>
      <w:r w:rsidRPr="00E75581">
        <w:rPr>
          <w:spacing w:val="1"/>
          <w:sz w:val="26"/>
          <w:szCs w:val="26"/>
        </w:rPr>
        <w:t>с</w:t>
      </w:r>
      <w:r w:rsidRPr="00E75581">
        <w:rPr>
          <w:sz w:val="26"/>
          <w:szCs w:val="26"/>
        </w:rPr>
        <w:t>ни</w:t>
      </w:r>
      <w:r w:rsidRPr="00E75581">
        <w:rPr>
          <w:spacing w:val="1"/>
          <w:sz w:val="26"/>
          <w:szCs w:val="26"/>
        </w:rPr>
        <w:t>ж</w:t>
      </w:r>
      <w:r w:rsidRPr="00E75581">
        <w:rPr>
          <w:spacing w:val="-1"/>
          <w:sz w:val="26"/>
          <w:szCs w:val="26"/>
        </w:rPr>
        <w:t>а</w:t>
      </w:r>
      <w:r w:rsidRPr="00E75581">
        <w:rPr>
          <w:spacing w:val="1"/>
          <w:sz w:val="26"/>
          <w:szCs w:val="26"/>
        </w:rPr>
        <w:t>е</w:t>
      </w:r>
      <w:r w:rsidRPr="00E75581">
        <w:rPr>
          <w:spacing w:val="-1"/>
          <w:sz w:val="26"/>
          <w:szCs w:val="26"/>
        </w:rPr>
        <w:t>т</w:t>
      </w:r>
      <w:r w:rsidRPr="00E75581">
        <w:rPr>
          <w:spacing w:val="1"/>
          <w:sz w:val="26"/>
          <w:szCs w:val="26"/>
        </w:rPr>
        <w:t>с</w:t>
      </w:r>
      <w:r w:rsidRPr="00E75581">
        <w:rPr>
          <w:sz w:val="26"/>
          <w:szCs w:val="26"/>
        </w:rPr>
        <w:t xml:space="preserve">я </w:t>
      </w:r>
      <w:r w:rsidRPr="00E75581">
        <w:rPr>
          <w:spacing w:val="42"/>
          <w:sz w:val="26"/>
          <w:szCs w:val="26"/>
        </w:rPr>
        <w:t xml:space="preserve"> </w:t>
      </w:r>
      <w:r w:rsidRPr="00E75581">
        <w:rPr>
          <w:spacing w:val="-2"/>
          <w:sz w:val="26"/>
          <w:szCs w:val="26"/>
        </w:rPr>
        <w:t>д</w:t>
      </w:r>
      <w:r w:rsidRPr="00E75581">
        <w:rPr>
          <w:sz w:val="26"/>
          <w:szCs w:val="26"/>
        </w:rPr>
        <w:t>о</w:t>
      </w:r>
    </w:p>
    <w:p w:rsidR="000A669A" w:rsidRPr="00E75581" w:rsidRDefault="000A669A" w:rsidP="000A669A">
      <w:pPr>
        <w:widowControl w:val="0"/>
        <w:autoSpaceDE w:val="0"/>
        <w:autoSpaceDN w:val="0"/>
        <w:adjustRightInd w:val="0"/>
        <w:spacing w:before="2"/>
        <w:ind w:left="122" w:right="-20"/>
        <w:rPr>
          <w:sz w:val="26"/>
          <w:szCs w:val="26"/>
        </w:rPr>
      </w:pPr>
      <w:r w:rsidRPr="00E75581">
        <w:rPr>
          <w:spacing w:val="-1"/>
          <w:sz w:val="26"/>
          <w:szCs w:val="26"/>
        </w:rPr>
        <w:t>0</w:t>
      </w:r>
      <w:r w:rsidRPr="00E75581">
        <w:rPr>
          <w:spacing w:val="1"/>
          <w:sz w:val="26"/>
          <w:szCs w:val="26"/>
        </w:rPr>
        <w:t>,</w:t>
      </w:r>
      <w:r w:rsidRPr="00E75581">
        <w:rPr>
          <w:spacing w:val="-1"/>
          <w:sz w:val="26"/>
          <w:szCs w:val="26"/>
        </w:rPr>
        <w:t>0</w:t>
      </w:r>
      <w:r w:rsidRPr="00E75581">
        <w:rPr>
          <w:spacing w:val="1"/>
          <w:sz w:val="26"/>
          <w:szCs w:val="26"/>
        </w:rPr>
        <w:t>0</w:t>
      </w:r>
      <w:r w:rsidRPr="00E75581">
        <w:rPr>
          <w:sz w:val="26"/>
          <w:szCs w:val="26"/>
        </w:rPr>
        <w:t>3</w:t>
      </w:r>
      <w:r w:rsidRPr="00E75581">
        <w:rPr>
          <w:spacing w:val="-1"/>
          <w:sz w:val="26"/>
          <w:szCs w:val="26"/>
        </w:rPr>
        <w:t xml:space="preserve"> М</w:t>
      </w:r>
      <w:r w:rsidRPr="00E75581">
        <w:rPr>
          <w:spacing w:val="1"/>
          <w:sz w:val="26"/>
          <w:szCs w:val="26"/>
        </w:rPr>
        <w:t>П</w:t>
      </w:r>
      <w:r w:rsidRPr="00E75581">
        <w:rPr>
          <w:spacing w:val="-1"/>
          <w:sz w:val="26"/>
          <w:szCs w:val="26"/>
        </w:rPr>
        <w:t>а.</w:t>
      </w:r>
    </w:p>
    <w:p w:rsidR="000A669A" w:rsidRDefault="000A669A" w:rsidP="000A669A">
      <w:pPr>
        <w:widowControl w:val="0"/>
        <w:autoSpaceDE w:val="0"/>
        <w:autoSpaceDN w:val="0"/>
        <w:adjustRightInd w:val="0"/>
        <w:spacing w:before="55"/>
        <w:ind w:left="122" w:right="70" w:firstLine="566"/>
        <w:jc w:val="both"/>
        <w:rPr>
          <w:rFonts w:ascii="Trebuchet MS" w:hAnsi="Trebuchet MS" w:cs="Trebuchet MS"/>
          <w:spacing w:val="63"/>
          <w:sz w:val="24"/>
          <w:szCs w:val="24"/>
        </w:rPr>
      </w:pPr>
      <w:r w:rsidRPr="00E75581">
        <w:rPr>
          <w:sz w:val="26"/>
          <w:szCs w:val="26"/>
        </w:rPr>
        <w:t>С</w:t>
      </w:r>
      <w:r w:rsidRPr="00E75581">
        <w:rPr>
          <w:spacing w:val="1"/>
          <w:sz w:val="26"/>
          <w:szCs w:val="26"/>
        </w:rPr>
        <w:t>у</w:t>
      </w:r>
      <w:r w:rsidRPr="00E75581">
        <w:rPr>
          <w:sz w:val="26"/>
          <w:szCs w:val="26"/>
        </w:rPr>
        <w:t>щ</w:t>
      </w:r>
      <w:r w:rsidRPr="00E75581">
        <w:rPr>
          <w:spacing w:val="1"/>
          <w:sz w:val="26"/>
          <w:szCs w:val="26"/>
        </w:rPr>
        <w:t>ес</w:t>
      </w:r>
      <w:r w:rsidRPr="00E75581">
        <w:rPr>
          <w:spacing w:val="-1"/>
          <w:sz w:val="26"/>
          <w:szCs w:val="26"/>
        </w:rPr>
        <w:t>т</w:t>
      </w:r>
      <w:r w:rsidRPr="00E75581">
        <w:rPr>
          <w:spacing w:val="1"/>
          <w:sz w:val="26"/>
          <w:szCs w:val="26"/>
        </w:rPr>
        <w:t>ву</w:t>
      </w:r>
      <w:r w:rsidRPr="00E75581">
        <w:rPr>
          <w:sz w:val="26"/>
          <w:szCs w:val="26"/>
        </w:rPr>
        <w:t>ющ</w:t>
      </w:r>
      <w:r w:rsidRPr="00E75581">
        <w:rPr>
          <w:spacing w:val="-1"/>
          <w:sz w:val="26"/>
          <w:szCs w:val="26"/>
        </w:rPr>
        <w:t>а</w:t>
      </w:r>
      <w:r w:rsidRPr="00E75581">
        <w:rPr>
          <w:sz w:val="26"/>
          <w:szCs w:val="26"/>
        </w:rPr>
        <w:t>я</w:t>
      </w:r>
      <w:r w:rsidRPr="00E75581">
        <w:rPr>
          <w:spacing w:val="39"/>
          <w:sz w:val="26"/>
          <w:szCs w:val="26"/>
        </w:rPr>
        <w:t xml:space="preserve"> </w:t>
      </w:r>
      <w:r w:rsidRPr="00E75581">
        <w:rPr>
          <w:spacing w:val="1"/>
          <w:sz w:val="26"/>
          <w:szCs w:val="26"/>
        </w:rPr>
        <w:t>с</w:t>
      </w:r>
      <w:r w:rsidRPr="00E75581">
        <w:rPr>
          <w:sz w:val="26"/>
          <w:szCs w:val="26"/>
        </w:rPr>
        <w:t>и</w:t>
      </w:r>
      <w:r w:rsidRPr="00E75581">
        <w:rPr>
          <w:spacing w:val="1"/>
          <w:sz w:val="26"/>
          <w:szCs w:val="26"/>
        </w:rPr>
        <w:t>с</w:t>
      </w:r>
      <w:r w:rsidRPr="00E75581">
        <w:rPr>
          <w:spacing w:val="-1"/>
          <w:sz w:val="26"/>
          <w:szCs w:val="26"/>
        </w:rPr>
        <w:t>т</w:t>
      </w:r>
      <w:r w:rsidRPr="00E75581">
        <w:rPr>
          <w:spacing w:val="1"/>
          <w:sz w:val="26"/>
          <w:szCs w:val="26"/>
        </w:rPr>
        <w:t>е</w:t>
      </w:r>
      <w:r w:rsidRPr="00E75581">
        <w:rPr>
          <w:sz w:val="26"/>
          <w:szCs w:val="26"/>
        </w:rPr>
        <w:t>ма</w:t>
      </w:r>
      <w:r w:rsidRPr="00E75581">
        <w:rPr>
          <w:spacing w:val="40"/>
          <w:sz w:val="26"/>
          <w:szCs w:val="26"/>
        </w:rPr>
        <w:t xml:space="preserve"> </w:t>
      </w:r>
      <w:r w:rsidRPr="00E75581">
        <w:rPr>
          <w:spacing w:val="2"/>
          <w:sz w:val="26"/>
          <w:szCs w:val="26"/>
        </w:rPr>
        <w:t>г</w:t>
      </w:r>
      <w:r w:rsidRPr="00E75581">
        <w:rPr>
          <w:spacing w:val="-1"/>
          <w:sz w:val="26"/>
          <w:szCs w:val="26"/>
        </w:rPr>
        <w:t>аз</w:t>
      </w:r>
      <w:r w:rsidRPr="00E75581">
        <w:rPr>
          <w:spacing w:val="1"/>
          <w:sz w:val="26"/>
          <w:szCs w:val="26"/>
        </w:rPr>
        <w:t>ос</w:t>
      </w:r>
      <w:r w:rsidRPr="00E75581">
        <w:rPr>
          <w:sz w:val="26"/>
          <w:szCs w:val="26"/>
        </w:rPr>
        <w:t>н</w:t>
      </w:r>
      <w:r w:rsidRPr="00E75581">
        <w:rPr>
          <w:spacing w:val="-1"/>
          <w:sz w:val="26"/>
          <w:szCs w:val="26"/>
        </w:rPr>
        <w:t>а</w:t>
      </w:r>
      <w:r w:rsidRPr="00E75581">
        <w:rPr>
          <w:sz w:val="26"/>
          <w:szCs w:val="26"/>
        </w:rPr>
        <w:t>б</w:t>
      </w:r>
      <w:r w:rsidRPr="00E75581">
        <w:rPr>
          <w:spacing w:val="1"/>
          <w:sz w:val="26"/>
          <w:szCs w:val="26"/>
        </w:rPr>
        <w:t>же</w:t>
      </w:r>
      <w:r w:rsidRPr="00E75581">
        <w:rPr>
          <w:sz w:val="26"/>
          <w:szCs w:val="26"/>
        </w:rPr>
        <w:t>ния</w:t>
      </w:r>
      <w:r w:rsidRPr="00E75581">
        <w:rPr>
          <w:spacing w:val="39"/>
          <w:sz w:val="26"/>
          <w:szCs w:val="26"/>
        </w:rPr>
        <w:t xml:space="preserve"> </w:t>
      </w:r>
      <w:r w:rsidRPr="00E75581">
        <w:rPr>
          <w:sz w:val="26"/>
          <w:szCs w:val="26"/>
        </w:rPr>
        <w:t>ч</w:t>
      </w:r>
      <w:r w:rsidRPr="00E75581">
        <w:rPr>
          <w:spacing w:val="3"/>
          <w:sz w:val="26"/>
          <w:szCs w:val="26"/>
        </w:rPr>
        <w:t>е</w:t>
      </w:r>
      <w:r w:rsidRPr="00E75581">
        <w:rPr>
          <w:spacing w:val="-1"/>
          <w:sz w:val="26"/>
          <w:szCs w:val="26"/>
        </w:rPr>
        <w:t>т</w:t>
      </w:r>
      <w:r w:rsidRPr="00E75581">
        <w:rPr>
          <w:spacing w:val="1"/>
          <w:sz w:val="26"/>
          <w:szCs w:val="26"/>
        </w:rPr>
        <w:t>ыре</w:t>
      </w:r>
      <w:r w:rsidRPr="00E75581">
        <w:rPr>
          <w:sz w:val="26"/>
          <w:szCs w:val="26"/>
        </w:rPr>
        <w:t>х,</w:t>
      </w:r>
      <w:r w:rsidRPr="00E75581">
        <w:rPr>
          <w:spacing w:val="41"/>
          <w:sz w:val="26"/>
          <w:szCs w:val="26"/>
        </w:rPr>
        <w:t xml:space="preserve"> </w:t>
      </w:r>
      <w:r w:rsidRPr="00E75581">
        <w:rPr>
          <w:spacing w:val="-1"/>
          <w:sz w:val="26"/>
          <w:szCs w:val="26"/>
        </w:rPr>
        <w:t>т</w:t>
      </w:r>
      <w:r w:rsidRPr="00E75581">
        <w:rPr>
          <w:spacing w:val="1"/>
          <w:sz w:val="26"/>
          <w:szCs w:val="26"/>
        </w:rPr>
        <w:t>ре</w:t>
      </w:r>
      <w:r w:rsidRPr="00E75581">
        <w:rPr>
          <w:sz w:val="26"/>
          <w:szCs w:val="26"/>
        </w:rPr>
        <w:t>х</w:t>
      </w:r>
      <w:r w:rsidRPr="00E75581">
        <w:rPr>
          <w:spacing w:val="41"/>
          <w:sz w:val="26"/>
          <w:szCs w:val="26"/>
        </w:rPr>
        <w:t xml:space="preserve"> </w:t>
      </w:r>
      <w:r w:rsidRPr="00E75581">
        <w:rPr>
          <w:sz w:val="26"/>
          <w:szCs w:val="26"/>
        </w:rPr>
        <w:t>и</w:t>
      </w:r>
      <w:r w:rsidRPr="00E75581">
        <w:rPr>
          <w:spacing w:val="40"/>
          <w:sz w:val="26"/>
          <w:szCs w:val="26"/>
        </w:rPr>
        <w:t xml:space="preserve"> </w:t>
      </w:r>
      <w:r w:rsidRPr="00E75581">
        <w:rPr>
          <w:sz w:val="26"/>
          <w:szCs w:val="26"/>
        </w:rPr>
        <w:t>д</w:t>
      </w:r>
      <w:r w:rsidRPr="00E75581">
        <w:rPr>
          <w:spacing w:val="1"/>
          <w:sz w:val="26"/>
          <w:szCs w:val="26"/>
        </w:rPr>
        <w:t>ву</w:t>
      </w:r>
      <w:r w:rsidRPr="00E75581">
        <w:rPr>
          <w:sz w:val="26"/>
          <w:szCs w:val="26"/>
        </w:rPr>
        <w:t>х</w:t>
      </w:r>
      <w:r w:rsidRPr="00E75581">
        <w:rPr>
          <w:spacing w:val="1"/>
          <w:sz w:val="26"/>
          <w:szCs w:val="26"/>
        </w:rPr>
        <w:t>с</w:t>
      </w:r>
      <w:r w:rsidRPr="00E75581">
        <w:rPr>
          <w:spacing w:val="-3"/>
          <w:sz w:val="26"/>
          <w:szCs w:val="26"/>
        </w:rPr>
        <w:t>т</w:t>
      </w:r>
      <w:r w:rsidRPr="00E75581">
        <w:rPr>
          <w:spacing w:val="1"/>
          <w:sz w:val="26"/>
          <w:szCs w:val="26"/>
        </w:rPr>
        <w:t>упе</w:t>
      </w:r>
      <w:r w:rsidRPr="00E75581">
        <w:rPr>
          <w:sz w:val="26"/>
          <w:szCs w:val="26"/>
        </w:rPr>
        <w:t>нч</w:t>
      </w:r>
      <w:r w:rsidRPr="00E75581">
        <w:rPr>
          <w:spacing w:val="-1"/>
          <w:sz w:val="26"/>
          <w:szCs w:val="26"/>
        </w:rPr>
        <w:t>атая</w:t>
      </w:r>
      <w:r w:rsidRPr="00E75581">
        <w:rPr>
          <w:sz w:val="26"/>
          <w:szCs w:val="26"/>
        </w:rPr>
        <w:t>. Р</w:t>
      </w:r>
      <w:r w:rsidRPr="00E75581">
        <w:rPr>
          <w:spacing w:val="-1"/>
          <w:sz w:val="26"/>
          <w:szCs w:val="26"/>
        </w:rPr>
        <w:t>а</w:t>
      </w:r>
      <w:r w:rsidRPr="00E75581">
        <w:rPr>
          <w:spacing w:val="1"/>
          <w:sz w:val="26"/>
          <w:szCs w:val="26"/>
        </w:rPr>
        <w:t>спре</w:t>
      </w:r>
      <w:r w:rsidRPr="00E75581">
        <w:rPr>
          <w:spacing w:val="-2"/>
          <w:sz w:val="26"/>
          <w:szCs w:val="26"/>
        </w:rPr>
        <w:t>д</w:t>
      </w:r>
      <w:r w:rsidRPr="00E75581">
        <w:rPr>
          <w:spacing w:val="1"/>
          <w:sz w:val="26"/>
          <w:szCs w:val="26"/>
        </w:rPr>
        <w:t>е</w:t>
      </w:r>
      <w:r w:rsidRPr="00E75581">
        <w:rPr>
          <w:spacing w:val="-1"/>
          <w:sz w:val="26"/>
          <w:szCs w:val="26"/>
        </w:rPr>
        <w:t>л</w:t>
      </w:r>
      <w:r w:rsidRPr="00E75581">
        <w:rPr>
          <w:spacing w:val="1"/>
          <w:sz w:val="26"/>
          <w:szCs w:val="26"/>
        </w:rPr>
        <w:t>е</w:t>
      </w:r>
      <w:r w:rsidRPr="00E75581">
        <w:rPr>
          <w:sz w:val="26"/>
          <w:szCs w:val="26"/>
        </w:rPr>
        <w:t xml:space="preserve">ние </w:t>
      </w:r>
      <w:r w:rsidRPr="00E75581">
        <w:rPr>
          <w:spacing w:val="22"/>
          <w:sz w:val="26"/>
          <w:szCs w:val="26"/>
        </w:rPr>
        <w:t xml:space="preserve"> </w:t>
      </w:r>
      <w:r w:rsidRPr="00E75581">
        <w:rPr>
          <w:spacing w:val="-1"/>
          <w:sz w:val="26"/>
          <w:szCs w:val="26"/>
        </w:rPr>
        <w:t>газ</w:t>
      </w:r>
      <w:r w:rsidRPr="00E75581">
        <w:rPr>
          <w:sz w:val="26"/>
          <w:szCs w:val="26"/>
        </w:rPr>
        <w:t xml:space="preserve">а </w:t>
      </w:r>
      <w:r w:rsidRPr="00E75581">
        <w:rPr>
          <w:spacing w:val="23"/>
          <w:sz w:val="26"/>
          <w:szCs w:val="26"/>
        </w:rPr>
        <w:t xml:space="preserve"> </w:t>
      </w:r>
      <w:r w:rsidRPr="00E75581">
        <w:rPr>
          <w:spacing w:val="1"/>
          <w:sz w:val="26"/>
          <w:szCs w:val="26"/>
        </w:rPr>
        <w:t>осу</w:t>
      </w:r>
      <w:r w:rsidRPr="00E75581">
        <w:rPr>
          <w:sz w:val="26"/>
          <w:szCs w:val="26"/>
        </w:rPr>
        <w:t>щ</w:t>
      </w:r>
      <w:r w:rsidRPr="00E75581">
        <w:rPr>
          <w:spacing w:val="1"/>
          <w:sz w:val="26"/>
          <w:szCs w:val="26"/>
        </w:rPr>
        <w:t>ес</w:t>
      </w:r>
      <w:r w:rsidRPr="00E75581">
        <w:rPr>
          <w:spacing w:val="-1"/>
          <w:sz w:val="26"/>
          <w:szCs w:val="26"/>
        </w:rPr>
        <w:t>т</w:t>
      </w:r>
      <w:r w:rsidRPr="00E75581">
        <w:rPr>
          <w:spacing w:val="1"/>
          <w:sz w:val="26"/>
          <w:szCs w:val="26"/>
        </w:rPr>
        <w:t>в</w:t>
      </w:r>
      <w:r w:rsidRPr="00E75581">
        <w:rPr>
          <w:spacing w:val="-1"/>
          <w:sz w:val="26"/>
          <w:szCs w:val="26"/>
        </w:rPr>
        <w:t>ля</w:t>
      </w:r>
      <w:r w:rsidRPr="00E75581">
        <w:rPr>
          <w:spacing w:val="1"/>
          <w:sz w:val="26"/>
          <w:szCs w:val="26"/>
        </w:rPr>
        <w:t>е</w:t>
      </w:r>
      <w:r w:rsidRPr="00E75581">
        <w:rPr>
          <w:spacing w:val="-1"/>
          <w:sz w:val="26"/>
          <w:szCs w:val="26"/>
        </w:rPr>
        <w:t>т</w:t>
      </w:r>
      <w:r w:rsidRPr="00E75581">
        <w:rPr>
          <w:spacing w:val="1"/>
          <w:sz w:val="26"/>
          <w:szCs w:val="26"/>
        </w:rPr>
        <w:t>с</w:t>
      </w:r>
      <w:r w:rsidRPr="00E75581">
        <w:rPr>
          <w:sz w:val="26"/>
          <w:szCs w:val="26"/>
        </w:rPr>
        <w:t xml:space="preserve">я </w:t>
      </w:r>
      <w:r w:rsidRPr="00E75581">
        <w:rPr>
          <w:spacing w:val="20"/>
          <w:sz w:val="26"/>
          <w:szCs w:val="26"/>
        </w:rPr>
        <w:t xml:space="preserve"> </w:t>
      </w:r>
      <w:r w:rsidRPr="00E75581">
        <w:rPr>
          <w:spacing w:val="1"/>
          <w:sz w:val="26"/>
          <w:szCs w:val="26"/>
        </w:rPr>
        <w:t>п</w:t>
      </w:r>
      <w:r w:rsidRPr="00E75581">
        <w:rPr>
          <w:sz w:val="26"/>
          <w:szCs w:val="26"/>
        </w:rPr>
        <w:t xml:space="preserve">о </w:t>
      </w:r>
      <w:r w:rsidRPr="00E75581">
        <w:rPr>
          <w:spacing w:val="22"/>
          <w:sz w:val="26"/>
          <w:szCs w:val="26"/>
        </w:rPr>
        <w:t xml:space="preserve"> </w:t>
      </w:r>
      <w:r w:rsidRPr="00E75581">
        <w:rPr>
          <w:spacing w:val="-1"/>
          <w:sz w:val="26"/>
          <w:szCs w:val="26"/>
        </w:rPr>
        <w:t>газ</w:t>
      </w:r>
      <w:r w:rsidRPr="00E75581">
        <w:rPr>
          <w:spacing w:val="1"/>
          <w:sz w:val="26"/>
          <w:szCs w:val="26"/>
        </w:rPr>
        <w:t>опрово</w:t>
      </w:r>
      <w:r w:rsidRPr="00E75581">
        <w:rPr>
          <w:sz w:val="26"/>
          <w:szCs w:val="26"/>
        </w:rPr>
        <w:t>д</w:t>
      </w:r>
      <w:r w:rsidRPr="00E75581">
        <w:rPr>
          <w:spacing w:val="-1"/>
          <w:sz w:val="26"/>
          <w:szCs w:val="26"/>
        </w:rPr>
        <w:t>а</w:t>
      </w:r>
      <w:r w:rsidRPr="00E75581">
        <w:rPr>
          <w:sz w:val="26"/>
          <w:szCs w:val="26"/>
        </w:rPr>
        <w:t xml:space="preserve">м </w:t>
      </w:r>
      <w:r w:rsidRPr="00E75581">
        <w:rPr>
          <w:spacing w:val="21"/>
          <w:sz w:val="26"/>
          <w:szCs w:val="26"/>
        </w:rPr>
        <w:t xml:space="preserve"> </w:t>
      </w:r>
      <w:r w:rsidRPr="00E75581">
        <w:rPr>
          <w:sz w:val="26"/>
          <w:szCs w:val="26"/>
        </w:rPr>
        <w:t>ч</w:t>
      </w:r>
      <w:r w:rsidRPr="00E75581">
        <w:rPr>
          <w:spacing w:val="1"/>
          <w:sz w:val="26"/>
          <w:szCs w:val="26"/>
        </w:rPr>
        <w:t>е</w:t>
      </w:r>
      <w:r w:rsidRPr="00E75581">
        <w:rPr>
          <w:spacing w:val="-1"/>
          <w:sz w:val="26"/>
          <w:szCs w:val="26"/>
        </w:rPr>
        <w:t>т</w:t>
      </w:r>
      <w:r w:rsidRPr="00E75581">
        <w:rPr>
          <w:spacing w:val="1"/>
          <w:sz w:val="26"/>
          <w:szCs w:val="26"/>
        </w:rPr>
        <w:t>ыре</w:t>
      </w:r>
      <w:r w:rsidRPr="00E75581">
        <w:rPr>
          <w:sz w:val="26"/>
          <w:szCs w:val="26"/>
        </w:rPr>
        <w:t xml:space="preserve">х </w:t>
      </w:r>
      <w:r w:rsidRPr="00E75581">
        <w:rPr>
          <w:spacing w:val="21"/>
          <w:sz w:val="26"/>
          <w:szCs w:val="26"/>
        </w:rPr>
        <w:t xml:space="preserve"> </w:t>
      </w:r>
      <w:r w:rsidRPr="00E75581">
        <w:rPr>
          <w:sz w:val="26"/>
          <w:szCs w:val="26"/>
        </w:rPr>
        <w:t>д</w:t>
      </w:r>
      <w:r w:rsidRPr="00E75581">
        <w:rPr>
          <w:spacing w:val="-1"/>
          <w:sz w:val="26"/>
          <w:szCs w:val="26"/>
        </w:rPr>
        <w:t>а</w:t>
      </w:r>
      <w:r w:rsidRPr="00E75581">
        <w:rPr>
          <w:spacing w:val="1"/>
          <w:sz w:val="26"/>
          <w:szCs w:val="26"/>
        </w:rPr>
        <w:t>в</w:t>
      </w:r>
      <w:r w:rsidRPr="00E75581">
        <w:rPr>
          <w:spacing w:val="-1"/>
          <w:sz w:val="26"/>
          <w:szCs w:val="26"/>
        </w:rPr>
        <w:t>л</w:t>
      </w:r>
      <w:r w:rsidRPr="00E75581">
        <w:rPr>
          <w:spacing w:val="1"/>
          <w:sz w:val="26"/>
          <w:szCs w:val="26"/>
        </w:rPr>
        <w:t>е</w:t>
      </w:r>
      <w:r w:rsidRPr="00E75581">
        <w:rPr>
          <w:sz w:val="26"/>
          <w:szCs w:val="26"/>
        </w:rPr>
        <w:t xml:space="preserve">ний </w:t>
      </w:r>
      <w:r w:rsidRPr="00E75581">
        <w:rPr>
          <w:spacing w:val="21"/>
          <w:sz w:val="26"/>
          <w:szCs w:val="26"/>
        </w:rPr>
        <w:t xml:space="preserve"> </w:t>
      </w:r>
      <w:r w:rsidRPr="00E75581">
        <w:rPr>
          <w:sz w:val="26"/>
          <w:szCs w:val="26"/>
        </w:rPr>
        <w:t xml:space="preserve">— </w:t>
      </w:r>
      <w:r w:rsidRPr="00E75581">
        <w:rPr>
          <w:spacing w:val="1"/>
          <w:sz w:val="26"/>
          <w:szCs w:val="26"/>
        </w:rPr>
        <w:t>выс</w:t>
      </w:r>
      <w:r w:rsidRPr="00E75581">
        <w:rPr>
          <w:spacing w:val="-2"/>
          <w:sz w:val="26"/>
          <w:szCs w:val="26"/>
        </w:rPr>
        <w:t>о</w:t>
      </w:r>
      <w:r w:rsidRPr="00E75581">
        <w:rPr>
          <w:spacing w:val="1"/>
          <w:sz w:val="26"/>
          <w:szCs w:val="26"/>
        </w:rPr>
        <w:t>ко</w:t>
      </w:r>
      <w:r w:rsidRPr="00E75581">
        <w:rPr>
          <w:spacing w:val="-1"/>
          <w:sz w:val="26"/>
          <w:szCs w:val="26"/>
        </w:rPr>
        <w:t>г</w:t>
      </w:r>
      <w:r w:rsidRPr="00E75581">
        <w:rPr>
          <w:sz w:val="26"/>
          <w:szCs w:val="26"/>
        </w:rPr>
        <w:t>о</w:t>
      </w:r>
      <w:r w:rsidRPr="00E75581">
        <w:rPr>
          <w:spacing w:val="29"/>
          <w:sz w:val="26"/>
          <w:szCs w:val="26"/>
        </w:rPr>
        <w:t xml:space="preserve"> </w:t>
      </w:r>
      <w:r w:rsidRPr="00E75581">
        <w:rPr>
          <w:sz w:val="26"/>
          <w:szCs w:val="26"/>
        </w:rPr>
        <w:t>I</w:t>
      </w:r>
      <w:r w:rsidRPr="00E75581">
        <w:rPr>
          <w:spacing w:val="29"/>
          <w:sz w:val="26"/>
          <w:szCs w:val="26"/>
        </w:rPr>
        <w:t xml:space="preserve"> </w:t>
      </w:r>
      <w:r w:rsidRPr="00E75581">
        <w:rPr>
          <w:spacing w:val="1"/>
          <w:sz w:val="26"/>
          <w:szCs w:val="26"/>
        </w:rPr>
        <w:t>к</w:t>
      </w:r>
      <w:r w:rsidRPr="00E75581">
        <w:rPr>
          <w:spacing w:val="-1"/>
          <w:sz w:val="26"/>
          <w:szCs w:val="26"/>
        </w:rPr>
        <w:t>ат</w:t>
      </w:r>
      <w:r w:rsidRPr="00E75581">
        <w:rPr>
          <w:spacing w:val="1"/>
          <w:sz w:val="26"/>
          <w:szCs w:val="26"/>
        </w:rPr>
        <w:t>е</w:t>
      </w:r>
      <w:r w:rsidRPr="00E75581">
        <w:rPr>
          <w:spacing w:val="-1"/>
          <w:sz w:val="26"/>
          <w:szCs w:val="26"/>
        </w:rPr>
        <w:t>г</w:t>
      </w:r>
      <w:r w:rsidRPr="00E75581">
        <w:rPr>
          <w:spacing w:val="1"/>
          <w:sz w:val="26"/>
          <w:szCs w:val="26"/>
        </w:rPr>
        <w:t>ор</w:t>
      </w:r>
      <w:r w:rsidRPr="00E75581">
        <w:rPr>
          <w:sz w:val="26"/>
          <w:szCs w:val="26"/>
        </w:rPr>
        <w:t>ии</w:t>
      </w:r>
      <w:r w:rsidRPr="00E75581">
        <w:rPr>
          <w:spacing w:val="26"/>
          <w:sz w:val="26"/>
          <w:szCs w:val="26"/>
        </w:rPr>
        <w:t xml:space="preserve"> </w:t>
      </w:r>
      <w:r w:rsidRPr="00E75581">
        <w:rPr>
          <w:sz w:val="26"/>
          <w:szCs w:val="26"/>
        </w:rPr>
        <w:t>—</w:t>
      </w:r>
      <w:r w:rsidRPr="00E75581">
        <w:rPr>
          <w:spacing w:val="28"/>
          <w:sz w:val="26"/>
          <w:szCs w:val="26"/>
        </w:rPr>
        <w:t xml:space="preserve"> </w:t>
      </w:r>
      <w:r w:rsidRPr="00E75581">
        <w:rPr>
          <w:spacing w:val="-1"/>
          <w:sz w:val="26"/>
          <w:szCs w:val="26"/>
        </w:rPr>
        <w:t>1</w:t>
      </w:r>
      <w:r w:rsidRPr="00E75581">
        <w:rPr>
          <w:spacing w:val="1"/>
          <w:sz w:val="26"/>
          <w:szCs w:val="26"/>
        </w:rPr>
        <w:t>,</w:t>
      </w:r>
      <w:r w:rsidRPr="00E75581">
        <w:rPr>
          <w:sz w:val="26"/>
          <w:szCs w:val="26"/>
        </w:rPr>
        <w:t>2</w:t>
      </w:r>
      <w:r w:rsidRPr="00E75581">
        <w:rPr>
          <w:spacing w:val="1"/>
          <w:sz w:val="26"/>
          <w:szCs w:val="26"/>
        </w:rPr>
        <w:t xml:space="preserve"> </w:t>
      </w:r>
      <w:r w:rsidRPr="00E75581">
        <w:rPr>
          <w:spacing w:val="-1"/>
          <w:sz w:val="26"/>
          <w:szCs w:val="26"/>
        </w:rPr>
        <w:t>М</w:t>
      </w:r>
      <w:r w:rsidRPr="00E75581">
        <w:rPr>
          <w:spacing w:val="1"/>
          <w:sz w:val="26"/>
          <w:szCs w:val="26"/>
        </w:rPr>
        <w:t>П</w:t>
      </w:r>
      <w:r w:rsidRPr="00E75581">
        <w:rPr>
          <w:spacing w:val="-1"/>
          <w:sz w:val="26"/>
          <w:szCs w:val="26"/>
        </w:rPr>
        <w:t>а</w:t>
      </w:r>
      <w:r w:rsidRPr="00E75581">
        <w:rPr>
          <w:sz w:val="26"/>
          <w:szCs w:val="26"/>
        </w:rPr>
        <w:t>,</w:t>
      </w:r>
      <w:r w:rsidRPr="00E75581">
        <w:rPr>
          <w:spacing w:val="29"/>
          <w:sz w:val="26"/>
          <w:szCs w:val="26"/>
        </w:rPr>
        <w:t xml:space="preserve"> </w:t>
      </w:r>
      <w:r w:rsidRPr="00E75581">
        <w:rPr>
          <w:spacing w:val="1"/>
          <w:sz w:val="26"/>
          <w:szCs w:val="26"/>
        </w:rPr>
        <w:t>высо</w:t>
      </w:r>
      <w:r w:rsidRPr="00E75581">
        <w:rPr>
          <w:spacing w:val="-1"/>
          <w:sz w:val="26"/>
          <w:szCs w:val="26"/>
        </w:rPr>
        <w:t>к</w:t>
      </w:r>
      <w:r w:rsidRPr="00E75581">
        <w:rPr>
          <w:spacing w:val="1"/>
          <w:sz w:val="26"/>
          <w:szCs w:val="26"/>
        </w:rPr>
        <w:t>о</w:t>
      </w:r>
      <w:r w:rsidRPr="00E75581">
        <w:rPr>
          <w:spacing w:val="-1"/>
          <w:sz w:val="26"/>
          <w:szCs w:val="26"/>
        </w:rPr>
        <w:t>г</w:t>
      </w:r>
      <w:r w:rsidRPr="00E75581">
        <w:rPr>
          <w:sz w:val="26"/>
          <w:szCs w:val="26"/>
        </w:rPr>
        <w:t>о</w:t>
      </w:r>
      <w:r w:rsidRPr="00E75581">
        <w:rPr>
          <w:spacing w:val="27"/>
          <w:sz w:val="26"/>
          <w:szCs w:val="26"/>
        </w:rPr>
        <w:t xml:space="preserve"> </w:t>
      </w:r>
      <w:r w:rsidRPr="00E75581">
        <w:rPr>
          <w:sz w:val="26"/>
          <w:szCs w:val="26"/>
        </w:rPr>
        <w:t>II</w:t>
      </w:r>
      <w:r w:rsidRPr="00E75581">
        <w:rPr>
          <w:spacing w:val="29"/>
          <w:sz w:val="26"/>
          <w:szCs w:val="26"/>
        </w:rPr>
        <w:t xml:space="preserve"> </w:t>
      </w:r>
      <w:r w:rsidRPr="00E75581">
        <w:rPr>
          <w:spacing w:val="1"/>
          <w:sz w:val="26"/>
          <w:szCs w:val="26"/>
        </w:rPr>
        <w:t>к</w:t>
      </w:r>
      <w:r w:rsidRPr="00E75581">
        <w:rPr>
          <w:spacing w:val="-1"/>
          <w:sz w:val="26"/>
          <w:szCs w:val="26"/>
        </w:rPr>
        <w:t>ат</w:t>
      </w:r>
      <w:r w:rsidRPr="00E75581">
        <w:rPr>
          <w:spacing w:val="1"/>
          <w:sz w:val="26"/>
          <w:szCs w:val="26"/>
        </w:rPr>
        <w:t>е</w:t>
      </w:r>
      <w:r w:rsidRPr="00E75581">
        <w:rPr>
          <w:spacing w:val="-1"/>
          <w:sz w:val="26"/>
          <w:szCs w:val="26"/>
        </w:rPr>
        <w:t>г</w:t>
      </w:r>
      <w:r w:rsidRPr="00E75581">
        <w:rPr>
          <w:spacing w:val="1"/>
          <w:sz w:val="26"/>
          <w:szCs w:val="26"/>
        </w:rPr>
        <w:t>ор</w:t>
      </w:r>
      <w:r w:rsidRPr="00E75581">
        <w:rPr>
          <w:sz w:val="26"/>
          <w:szCs w:val="26"/>
        </w:rPr>
        <w:t>ии</w:t>
      </w:r>
      <w:r w:rsidRPr="00E75581">
        <w:rPr>
          <w:spacing w:val="28"/>
          <w:sz w:val="26"/>
          <w:szCs w:val="26"/>
        </w:rPr>
        <w:t xml:space="preserve"> </w:t>
      </w:r>
      <w:r w:rsidRPr="00E75581">
        <w:rPr>
          <w:sz w:val="26"/>
          <w:szCs w:val="26"/>
        </w:rPr>
        <w:t>—</w:t>
      </w:r>
      <w:r w:rsidRPr="00E75581">
        <w:rPr>
          <w:spacing w:val="28"/>
          <w:sz w:val="26"/>
          <w:szCs w:val="26"/>
        </w:rPr>
        <w:t xml:space="preserve"> </w:t>
      </w:r>
      <w:r w:rsidRPr="00E75581">
        <w:rPr>
          <w:spacing w:val="-1"/>
          <w:sz w:val="26"/>
          <w:szCs w:val="26"/>
        </w:rPr>
        <w:t>0</w:t>
      </w:r>
      <w:r w:rsidRPr="00E75581">
        <w:rPr>
          <w:spacing w:val="1"/>
          <w:sz w:val="26"/>
          <w:szCs w:val="26"/>
        </w:rPr>
        <w:t>,</w:t>
      </w:r>
      <w:r w:rsidRPr="00E75581">
        <w:rPr>
          <w:sz w:val="26"/>
          <w:szCs w:val="26"/>
        </w:rPr>
        <w:t>6</w:t>
      </w:r>
      <w:r w:rsidRPr="00E75581">
        <w:rPr>
          <w:spacing w:val="1"/>
          <w:sz w:val="26"/>
          <w:szCs w:val="26"/>
        </w:rPr>
        <w:t xml:space="preserve"> </w:t>
      </w:r>
      <w:r w:rsidRPr="00E75581">
        <w:rPr>
          <w:spacing w:val="2"/>
          <w:sz w:val="26"/>
          <w:szCs w:val="26"/>
        </w:rPr>
        <w:t>М</w:t>
      </w:r>
      <w:r w:rsidRPr="00E75581">
        <w:rPr>
          <w:spacing w:val="-1"/>
          <w:sz w:val="26"/>
          <w:szCs w:val="26"/>
        </w:rPr>
        <w:t>Па</w:t>
      </w:r>
      <w:r w:rsidRPr="00E75581">
        <w:rPr>
          <w:sz w:val="26"/>
          <w:szCs w:val="26"/>
        </w:rPr>
        <w:t>,</w:t>
      </w:r>
      <w:r w:rsidRPr="00E75581">
        <w:rPr>
          <w:spacing w:val="29"/>
          <w:sz w:val="26"/>
          <w:szCs w:val="26"/>
        </w:rPr>
        <w:t xml:space="preserve"> </w:t>
      </w:r>
      <w:r w:rsidRPr="00E75581">
        <w:rPr>
          <w:spacing w:val="1"/>
          <w:sz w:val="26"/>
          <w:szCs w:val="26"/>
        </w:rPr>
        <w:t>сре</w:t>
      </w:r>
      <w:r w:rsidRPr="00E75581">
        <w:rPr>
          <w:sz w:val="26"/>
          <w:szCs w:val="26"/>
        </w:rPr>
        <w:t>дн</w:t>
      </w:r>
      <w:r w:rsidRPr="00E75581">
        <w:rPr>
          <w:spacing w:val="1"/>
          <w:sz w:val="26"/>
          <w:szCs w:val="26"/>
        </w:rPr>
        <w:t>е</w:t>
      </w:r>
      <w:r w:rsidRPr="00E75581">
        <w:rPr>
          <w:spacing w:val="-1"/>
          <w:sz w:val="26"/>
          <w:szCs w:val="26"/>
        </w:rPr>
        <w:t>г</w:t>
      </w:r>
      <w:r w:rsidRPr="00E75581">
        <w:rPr>
          <w:sz w:val="26"/>
          <w:szCs w:val="26"/>
        </w:rPr>
        <w:t>о</w:t>
      </w:r>
      <w:r w:rsidRPr="00E75581">
        <w:rPr>
          <w:spacing w:val="29"/>
          <w:sz w:val="26"/>
          <w:szCs w:val="26"/>
        </w:rPr>
        <w:t xml:space="preserve"> </w:t>
      </w:r>
      <w:r w:rsidRPr="00E75581">
        <w:rPr>
          <w:sz w:val="26"/>
          <w:szCs w:val="26"/>
        </w:rPr>
        <w:t>—</w:t>
      </w:r>
      <w:r w:rsidRPr="00E75581">
        <w:rPr>
          <w:spacing w:val="1"/>
          <w:sz w:val="26"/>
          <w:szCs w:val="26"/>
        </w:rPr>
        <w:t>,</w:t>
      </w:r>
      <w:r w:rsidRPr="00E75581">
        <w:rPr>
          <w:sz w:val="26"/>
          <w:szCs w:val="26"/>
        </w:rPr>
        <w:t>3</w:t>
      </w:r>
      <w:r w:rsidRPr="00E75581">
        <w:rPr>
          <w:spacing w:val="-1"/>
          <w:sz w:val="26"/>
          <w:szCs w:val="26"/>
        </w:rPr>
        <w:t xml:space="preserve"> </w:t>
      </w:r>
      <w:r w:rsidRPr="00E75581">
        <w:rPr>
          <w:spacing w:val="2"/>
          <w:sz w:val="26"/>
          <w:szCs w:val="26"/>
        </w:rPr>
        <w:t>М</w:t>
      </w:r>
      <w:r w:rsidRPr="00E75581">
        <w:rPr>
          <w:spacing w:val="-1"/>
          <w:sz w:val="26"/>
          <w:szCs w:val="26"/>
        </w:rPr>
        <w:t>Па</w:t>
      </w:r>
      <w:r w:rsidRPr="00E75581">
        <w:rPr>
          <w:sz w:val="26"/>
          <w:szCs w:val="26"/>
        </w:rPr>
        <w:t>,</w:t>
      </w:r>
      <w:r w:rsidRPr="00E75581">
        <w:rPr>
          <w:spacing w:val="63"/>
          <w:sz w:val="26"/>
          <w:szCs w:val="26"/>
        </w:rPr>
        <w:t xml:space="preserve"> </w:t>
      </w:r>
      <w:r w:rsidRPr="00E75581">
        <w:rPr>
          <w:sz w:val="26"/>
          <w:szCs w:val="26"/>
        </w:rPr>
        <w:t>ни</w:t>
      </w:r>
      <w:r w:rsidRPr="00E75581">
        <w:rPr>
          <w:spacing w:val="-1"/>
          <w:sz w:val="26"/>
          <w:szCs w:val="26"/>
        </w:rPr>
        <w:t>з</w:t>
      </w:r>
      <w:r w:rsidRPr="00E75581">
        <w:rPr>
          <w:spacing w:val="1"/>
          <w:sz w:val="26"/>
          <w:szCs w:val="26"/>
        </w:rPr>
        <w:t>ко</w:t>
      </w:r>
      <w:r w:rsidRPr="00E75581">
        <w:rPr>
          <w:spacing w:val="-1"/>
          <w:sz w:val="26"/>
          <w:szCs w:val="26"/>
        </w:rPr>
        <w:t>г</w:t>
      </w:r>
      <w:r w:rsidRPr="00E75581">
        <w:rPr>
          <w:sz w:val="26"/>
          <w:szCs w:val="26"/>
        </w:rPr>
        <w:t>о</w:t>
      </w:r>
      <w:r w:rsidRPr="00E75581">
        <w:rPr>
          <w:spacing w:val="63"/>
          <w:sz w:val="26"/>
          <w:szCs w:val="26"/>
        </w:rPr>
        <w:t xml:space="preserve"> </w:t>
      </w:r>
      <w:r w:rsidRPr="00E75581">
        <w:rPr>
          <w:sz w:val="26"/>
          <w:szCs w:val="26"/>
        </w:rPr>
        <w:t>—</w:t>
      </w:r>
      <w:r w:rsidRPr="00E75581">
        <w:rPr>
          <w:spacing w:val="61"/>
          <w:sz w:val="26"/>
          <w:szCs w:val="26"/>
        </w:rPr>
        <w:t xml:space="preserve"> </w:t>
      </w:r>
      <w:r w:rsidRPr="00E75581">
        <w:rPr>
          <w:spacing w:val="-1"/>
          <w:sz w:val="26"/>
          <w:szCs w:val="26"/>
        </w:rPr>
        <w:t>0</w:t>
      </w:r>
      <w:r w:rsidRPr="00E75581">
        <w:rPr>
          <w:spacing w:val="1"/>
          <w:sz w:val="26"/>
          <w:szCs w:val="26"/>
        </w:rPr>
        <w:t>,</w:t>
      </w:r>
      <w:r w:rsidRPr="00E75581">
        <w:rPr>
          <w:spacing w:val="-1"/>
          <w:sz w:val="26"/>
          <w:szCs w:val="26"/>
        </w:rPr>
        <w:t>0</w:t>
      </w:r>
      <w:r w:rsidRPr="00E75581">
        <w:rPr>
          <w:spacing w:val="1"/>
          <w:sz w:val="26"/>
          <w:szCs w:val="26"/>
        </w:rPr>
        <w:t>0</w:t>
      </w:r>
      <w:r w:rsidRPr="00E75581">
        <w:rPr>
          <w:sz w:val="26"/>
          <w:szCs w:val="26"/>
        </w:rPr>
        <w:t>5</w:t>
      </w:r>
      <w:r w:rsidRPr="00E75581">
        <w:rPr>
          <w:spacing w:val="-1"/>
          <w:sz w:val="26"/>
          <w:szCs w:val="26"/>
        </w:rPr>
        <w:t xml:space="preserve"> М</w:t>
      </w:r>
      <w:r w:rsidRPr="00E75581">
        <w:rPr>
          <w:spacing w:val="1"/>
          <w:sz w:val="26"/>
          <w:szCs w:val="26"/>
        </w:rPr>
        <w:t>П</w:t>
      </w:r>
      <w:r w:rsidRPr="00E75581">
        <w:rPr>
          <w:spacing w:val="-1"/>
          <w:sz w:val="26"/>
          <w:szCs w:val="26"/>
        </w:rPr>
        <w:t>а</w:t>
      </w:r>
      <w:r w:rsidRPr="00E75581">
        <w:rPr>
          <w:sz w:val="26"/>
          <w:szCs w:val="26"/>
        </w:rPr>
        <w:t>.</w:t>
      </w:r>
      <w:r>
        <w:rPr>
          <w:rFonts w:ascii="Trebuchet MS" w:hAnsi="Trebuchet MS" w:cs="Trebuchet MS"/>
          <w:spacing w:val="63"/>
          <w:sz w:val="24"/>
          <w:szCs w:val="24"/>
        </w:rPr>
        <w:t xml:space="preserve"> </w:t>
      </w:r>
    </w:p>
    <w:p w:rsidR="00764948" w:rsidRDefault="00764948" w:rsidP="00764948">
      <w:pPr>
        <w:widowControl w:val="0"/>
        <w:autoSpaceDE w:val="0"/>
        <w:autoSpaceDN w:val="0"/>
        <w:adjustRightInd w:val="0"/>
        <w:spacing w:before="55"/>
        <w:ind w:right="70"/>
        <w:jc w:val="center"/>
        <w:rPr>
          <w:b/>
          <w:i/>
          <w:sz w:val="26"/>
          <w:szCs w:val="26"/>
        </w:rPr>
      </w:pPr>
    </w:p>
    <w:p w:rsidR="00764948" w:rsidRDefault="00764948" w:rsidP="00764948">
      <w:pPr>
        <w:widowControl w:val="0"/>
        <w:autoSpaceDE w:val="0"/>
        <w:autoSpaceDN w:val="0"/>
        <w:adjustRightInd w:val="0"/>
        <w:spacing w:before="55"/>
        <w:ind w:right="70"/>
        <w:jc w:val="center"/>
        <w:rPr>
          <w:b/>
          <w:i/>
          <w:sz w:val="26"/>
          <w:szCs w:val="26"/>
        </w:rPr>
      </w:pPr>
    </w:p>
    <w:p w:rsidR="00764948" w:rsidRDefault="00764948" w:rsidP="00764948">
      <w:pPr>
        <w:widowControl w:val="0"/>
        <w:autoSpaceDE w:val="0"/>
        <w:autoSpaceDN w:val="0"/>
        <w:adjustRightInd w:val="0"/>
        <w:spacing w:before="55"/>
        <w:ind w:right="70"/>
        <w:jc w:val="center"/>
        <w:rPr>
          <w:b/>
          <w:i/>
          <w:sz w:val="26"/>
          <w:szCs w:val="26"/>
        </w:rPr>
      </w:pPr>
    </w:p>
    <w:p w:rsidR="000A669A" w:rsidRPr="00764948" w:rsidRDefault="000A669A" w:rsidP="00764948">
      <w:pPr>
        <w:widowControl w:val="0"/>
        <w:autoSpaceDE w:val="0"/>
        <w:autoSpaceDN w:val="0"/>
        <w:adjustRightInd w:val="0"/>
        <w:spacing w:before="55"/>
        <w:ind w:right="70"/>
        <w:jc w:val="center"/>
        <w:rPr>
          <w:b/>
          <w:i/>
          <w:sz w:val="26"/>
          <w:szCs w:val="26"/>
        </w:rPr>
      </w:pPr>
      <w:r w:rsidRPr="00764948">
        <w:rPr>
          <w:b/>
          <w:i/>
          <w:sz w:val="26"/>
          <w:szCs w:val="26"/>
        </w:rPr>
        <w:lastRenderedPageBreak/>
        <w:t>Существующие показатели расхода газа в МО</w:t>
      </w:r>
    </w:p>
    <w:p w:rsidR="0082088A" w:rsidRDefault="0082088A" w:rsidP="0082088A">
      <w:pPr>
        <w:widowControl w:val="0"/>
        <w:autoSpaceDE w:val="0"/>
        <w:autoSpaceDN w:val="0"/>
        <w:adjustRightInd w:val="0"/>
        <w:spacing w:before="2" w:line="50" w:lineRule="exact"/>
        <w:ind w:right="-20"/>
        <w:rPr>
          <w:rFonts w:ascii="Trebuchet MS" w:hAnsi="Trebuchet MS" w:cs="Trebuchet MS"/>
          <w:sz w:val="5"/>
          <w:szCs w:val="5"/>
        </w:rPr>
      </w:pPr>
    </w:p>
    <w:tbl>
      <w:tblPr>
        <w:tblW w:w="0" w:type="auto"/>
        <w:tblInd w:w="114" w:type="dxa"/>
        <w:tblLayout w:type="fixed"/>
        <w:tblCellMar>
          <w:left w:w="0" w:type="dxa"/>
          <w:right w:w="0" w:type="dxa"/>
        </w:tblCellMar>
        <w:tblLook w:val="0000" w:firstRow="0" w:lastRow="0" w:firstColumn="0" w:lastColumn="0" w:noHBand="0" w:noVBand="0"/>
      </w:tblPr>
      <w:tblGrid>
        <w:gridCol w:w="3262"/>
        <w:gridCol w:w="566"/>
        <w:gridCol w:w="567"/>
        <w:gridCol w:w="993"/>
        <w:gridCol w:w="1133"/>
        <w:gridCol w:w="850"/>
        <w:gridCol w:w="852"/>
        <w:gridCol w:w="849"/>
      </w:tblGrid>
      <w:tr w:rsidR="0082088A" w:rsidRPr="001A5213" w:rsidTr="00FC2EA7">
        <w:trPr>
          <w:trHeight w:hRule="exact" w:val="708"/>
        </w:trPr>
        <w:tc>
          <w:tcPr>
            <w:tcW w:w="3262" w:type="dxa"/>
            <w:vMerge w:val="restart"/>
            <w:tcBorders>
              <w:top w:val="single" w:sz="6" w:space="0" w:color="000000"/>
              <w:left w:val="single" w:sz="6" w:space="0" w:color="000000"/>
              <w:bottom w:val="single" w:sz="4" w:space="0" w:color="000000"/>
              <w:right w:val="single" w:sz="4" w:space="0" w:color="000000"/>
            </w:tcBorders>
          </w:tcPr>
          <w:p w:rsidR="0082088A" w:rsidRPr="001A5213" w:rsidRDefault="0082088A" w:rsidP="00FC2EA7">
            <w:pPr>
              <w:widowControl w:val="0"/>
              <w:autoSpaceDE w:val="0"/>
              <w:autoSpaceDN w:val="0"/>
              <w:adjustRightInd w:val="0"/>
              <w:spacing w:before="8" w:line="130" w:lineRule="exact"/>
              <w:ind w:right="-20"/>
              <w:rPr>
                <w:rFonts w:cs="Times New Roman"/>
                <w:sz w:val="22"/>
                <w:szCs w:val="22"/>
              </w:rPr>
            </w:pPr>
          </w:p>
          <w:p w:rsidR="0082088A" w:rsidRPr="001A5213" w:rsidRDefault="0082088A" w:rsidP="00FC2EA7">
            <w:pPr>
              <w:widowControl w:val="0"/>
              <w:autoSpaceDE w:val="0"/>
              <w:autoSpaceDN w:val="0"/>
              <w:adjustRightInd w:val="0"/>
              <w:spacing w:line="200" w:lineRule="exact"/>
              <w:ind w:right="-20"/>
              <w:rPr>
                <w:rFonts w:cs="Times New Roman"/>
                <w:sz w:val="22"/>
                <w:szCs w:val="22"/>
              </w:rPr>
            </w:pPr>
          </w:p>
          <w:p w:rsidR="0082088A" w:rsidRPr="001A5213" w:rsidRDefault="0082088A" w:rsidP="00FC2EA7">
            <w:pPr>
              <w:widowControl w:val="0"/>
              <w:autoSpaceDE w:val="0"/>
              <w:autoSpaceDN w:val="0"/>
              <w:adjustRightInd w:val="0"/>
              <w:spacing w:line="200" w:lineRule="exact"/>
              <w:ind w:right="-20"/>
              <w:rPr>
                <w:rFonts w:cs="Times New Roman"/>
                <w:sz w:val="22"/>
                <w:szCs w:val="22"/>
              </w:rPr>
            </w:pPr>
          </w:p>
          <w:p w:rsidR="0082088A" w:rsidRPr="001A5213" w:rsidRDefault="0082088A" w:rsidP="00FC2EA7">
            <w:pPr>
              <w:widowControl w:val="0"/>
              <w:autoSpaceDE w:val="0"/>
              <w:autoSpaceDN w:val="0"/>
              <w:adjustRightInd w:val="0"/>
              <w:spacing w:line="200" w:lineRule="exact"/>
              <w:ind w:right="-20"/>
              <w:rPr>
                <w:rFonts w:cs="Times New Roman"/>
                <w:sz w:val="22"/>
                <w:szCs w:val="22"/>
              </w:rPr>
            </w:pPr>
          </w:p>
          <w:p w:rsidR="0082088A" w:rsidRPr="001A5213" w:rsidRDefault="0082088A" w:rsidP="00FC2EA7">
            <w:pPr>
              <w:widowControl w:val="0"/>
              <w:autoSpaceDE w:val="0"/>
              <w:autoSpaceDN w:val="0"/>
              <w:adjustRightInd w:val="0"/>
              <w:ind w:left="1257" w:right="311" w:hanging="898"/>
              <w:rPr>
                <w:rFonts w:cs="Times New Roman"/>
                <w:sz w:val="22"/>
                <w:szCs w:val="22"/>
              </w:rPr>
            </w:pPr>
            <w:r w:rsidRPr="001A5213">
              <w:rPr>
                <w:rFonts w:cs="Times New Roman"/>
                <w:spacing w:val="-1"/>
                <w:sz w:val="22"/>
                <w:szCs w:val="22"/>
              </w:rPr>
              <w:t>Н</w:t>
            </w:r>
            <w:r w:rsidRPr="001A5213">
              <w:rPr>
                <w:rFonts w:cs="Times New Roman"/>
                <w:spacing w:val="1"/>
                <w:sz w:val="22"/>
                <w:szCs w:val="22"/>
              </w:rPr>
              <w:t>а</w:t>
            </w:r>
            <w:r w:rsidRPr="001A5213">
              <w:rPr>
                <w:rFonts w:cs="Times New Roman"/>
                <w:spacing w:val="-1"/>
                <w:sz w:val="22"/>
                <w:szCs w:val="22"/>
              </w:rPr>
              <w:t>и</w:t>
            </w:r>
            <w:r w:rsidRPr="001A5213">
              <w:rPr>
                <w:rFonts w:cs="Times New Roman"/>
                <w:spacing w:val="1"/>
                <w:sz w:val="22"/>
                <w:szCs w:val="22"/>
              </w:rPr>
              <w:t>ме</w:t>
            </w:r>
            <w:r w:rsidRPr="001A5213">
              <w:rPr>
                <w:rFonts w:cs="Times New Roman"/>
                <w:spacing w:val="-1"/>
                <w:sz w:val="22"/>
                <w:szCs w:val="22"/>
              </w:rPr>
              <w:t>н</w:t>
            </w:r>
            <w:r w:rsidRPr="001A5213">
              <w:rPr>
                <w:rFonts w:cs="Times New Roman"/>
                <w:spacing w:val="1"/>
                <w:sz w:val="22"/>
                <w:szCs w:val="22"/>
              </w:rPr>
              <w:t>о</w:t>
            </w:r>
            <w:r w:rsidRPr="001A5213">
              <w:rPr>
                <w:rFonts w:cs="Times New Roman"/>
                <w:sz w:val="22"/>
                <w:szCs w:val="22"/>
              </w:rPr>
              <w:t>в</w:t>
            </w:r>
            <w:r w:rsidRPr="001A5213">
              <w:rPr>
                <w:rFonts w:cs="Times New Roman"/>
                <w:spacing w:val="1"/>
                <w:sz w:val="22"/>
                <w:szCs w:val="22"/>
              </w:rPr>
              <w:t>ан</w:t>
            </w:r>
            <w:r w:rsidRPr="001A5213">
              <w:rPr>
                <w:rFonts w:cs="Times New Roman"/>
                <w:spacing w:val="-1"/>
                <w:sz w:val="22"/>
                <w:szCs w:val="22"/>
              </w:rPr>
              <w:t>и</w:t>
            </w:r>
            <w:r w:rsidRPr="001A5213">
              <w:rPr>
                <w:rFonts w:cs="Times New Roman"/>
                <w:sz w:val="22"/>
                <w:szCs w:val="22"/>
              </w:rPr>
              <w:t>е</w:t>
            </w:r>
            <w:r w:rsidRPr="001A5213">
              <w:rPr>
                <w:rFonts w:cs="Times New Roman"/>
                <w:spacing w:val="-13"/>
                <w:sz w:val="22"/>
                <w:szCs w:val="22"/>
              </w:rPr>
              <w:t xml:space="preserve"> </w:t>
            </w:r>
            <w:r w:rsidRPr="001A5213">
              <w:rPr>
                <w:rFonts w:cs="Times New Roman"/>
                <w:spacing w:val="-1"/>
                <w:sz w:val="22"/>
                <w:szCs w:val="22"/>
              </w:rPr>
              <w:t>н</w:t>
            </w:r>
            <w:r w:rsidRPr="001A5213">
              <w:rPr>
                <w:rFonts w:cs="Times New Roman"/>
                <w:spacing w:val="1"/>
                <w:sz w:val="22"/>
                <w:szCs w:val="22"/>
              </w:rPr>
              <w:t>а</w:t>
            </w:r>
            <w:r w:rsidRPr="001A5213">
              <w:rPr>
                <w:rFonts w:cs="Times New Roman"/>
                <w:spacing w:val="2"/>
                <w:sz w:val="22"/>
                <w:szCs w:val="22"/>
              </w:rPr>
              <w:t>с</w:t>
            </w:r>
            <w:r w:rsidRPr="001A5213">
              <w:rPr>
                <w:rFonts w:cs="Times New Roman"/>
                <w:spacing w:val="-1"/>
                <w:sz w:val="22"/>
                <w:szCs w:val="22"/>
              </w:rPr>
              <w:t>е</w:t>
            </w:r>
            <w:r w:rsidRPr="001A5213">
              <w:rPr>
                <w:rFonts w:cs="Times New Roman"/>
                <w:spacing w:val="1"/>
                <w:sz w:val="22"/>
                <w:szCs w:val="22"/>
              </w:rPr>
              <w:t>ле</w:t>
            </w:r>
            <w:r w:rsidRPr="001A5213">
              <w:rPr>
                <w:rFonts w:cs="Times New Roman"/>
                <w:spacing w:val="-1"/>
                <w:sz w:val="22"/>
                <w:szCs w:val="22"/>
              </w:rPr>
              <w:t>н</w:t>
            </w:r>
            <w:r w:rsidRPr="001A5213">
              <w:rPr>
                <w:rFonts w:cs="Times New Roman"/>
                <w:spacing w:val="1"/>
                <w:sz w:val="22"/>
                <w:szCs w:val="22"/>
              </w:rPr>
              <w:t>н</w:t>
            </w:r>
            <w:r w:rsidRPr="001A5213">
              <w:rPr>
                <w:rFonts w:cs="Times New Roman"/>
                <w:spacing w:val="3"/>
                <w:sz w:val="22"/>
                <w:szCs w:val="22"/>
              </w:rPr>
              <w:t>ы</w:t>
            </w:r>
            <w:r w:rsidRPr="001A5213">
              <w:rPr>
                <w:rFonts w:cs="Times New Roman"/>
                <w:sz w:val="22"/>
                <w:szCs w:val="22"/>
              </w:rPr>
              <w:t xml:space="preserve">х </w:t>
            </w:r>
            <w:r w:rsidRPr="001A5213">
              <w:rPr>
                <w:rFonts w:cs="Times New Roman"/>
                <w:spacing w:val="-1"/>
                <w:sz w:val="22"/>
                <w:szCs w:val="22"/>
              </w:rPr>
              <w:t>п</w:t>
            </w:r>
            <w:r w:rsidRPr="001A5213">
              <w:rPr>
                <w:rFonts w:cs="Times New Roman"/>
                <w:spacing w:val="2"/>
                <w:sz w:val="22"/>
                <w:szCs w:val="22"/>
              </w:rPr>
              <w:t>у</w:t>
            </w:r>
            <w:r w:rsidRPr="001A5213">
              <w:rPr>
                <w:rFonts w:cs="Times New Roman"/>
                <w:spacing w:val="-1"/>
                <w:sz w:val="22"/>
                <w:szCs w:val="22"/>
              </w:rPr>
              <w:t>н</w:t>
            </w:r>
            <w:r w:rsidRPr="001A5213">
              <w:rPr>
                <w:rFonts w:cs="Times New Roman"/>
                <w:sz w:val="22"/>
                <w:szCs w:val="22"/>
              </w:rPr>
              <w:t>к</w:t>
            </w:r>
            <w:r w:rsidRPr="001A5213">
              <w:rPr>
                <w:rFonts w:cs="Times New Roman"/>
                <w:spacing w:val="1"/>
                <w:sz w:val="22"/>
                <w:szCs w:val="22"/>
              </w:rPr>
              <w:t>тов</w:t>
            </w:r>
          </w:p>
        </w:tc>
        <w:tc>
          <w:tcPr>
            <w:tcW w:w="566" w:type="dxa"/>
            <w:vMerge w:val="restart"/>
            <w:tcBorders>
              <w:top w:val="single" w:sz="6" w:space="0" w:color="000000"/>
              <w:left w:val="single" w:sz="4" w:space="0" w:color="000000"/>
              <w:bottom w:val="single" w:sz="4" w:space="0" w:color="000000"/>
              <w:right w:val="single" w:sz="4" w:space="0" w:color="000000"/>
            </w:tcBorders>
            <w:textDirection w:val="btLr"/>
          </w:tcPr>
          <w:p w:rsidR="0082088A" w:rsidRPr="001A5213" w:rsidRDefault="0082088A" w:rsidP="00FC2EA7">
            <w:pPr>
              <w:widowControl w:val="0"/>
              <w:autoSpaceDE w:val="0"/>
              <w:autoSpaceDN w:val="0"/>
              <w:adjustRightInd w:val="0"/>
              <w:spacing w:before="39" w:line="248" w:lineRule="auto"/>
              <w:ind w:left="621" w:right="86" w:hanging="480"/>
              <w:rPr>
                <w:rFonts w:cs="Times New Roman"/>
                <w:sz w:val="22"/>
                <w:szCs w:val="22"/>
              </w:rPr>
            </w:pPr>
            <w:r w:rsidRPr="001A5213">
              <w:rPr>
                <w:rFonts w:cs="Times New Roman"/>
                <w:sz w:val="22"/>
                <w:szCs w:val="22"/>
              </w:rPr>
              <w:t>В</w:t>
            </w:r>
            <w:r w:rsidRPr="001A5213">
              <w:rPr>
                <w:rFonts w:cs="Times New Roman"/>
                <w:spacing w:val="-1"/>
                <w:sz w:val="22"/>
                <w:szCs w:val="22"/>
              </w:rPr>
              <w:t>се</w:t>
            </w:r>
            <w:r w:rsidRPr="001A5213">
              <w:rPr>
                <w:rFonts w:cs="Times New Roman"/>
                <w:sz w:val="22"/>
                <w:szCs w:val="22"/>
              </w:rPr>
              <w:t>го</w:t>
            </w:r>
            <w:r w:rsidRPr="001A5213">
              <w:rPr>
                <w:rFonts w:cs="Times New Roman"/>
                <w:spacing w:val="-2"/>
                <w:sz w:val="22"/>
                <w:szCs w:val="22"/>
              </w:rPr>
              <w:t xml:space="preserve"> </w:t>
            </w:r>
            <w:r w:rsidRPr="001A5213">
              <w:rPr>
                <w:rFonts w:cs="Times New Roman"/>
                <w:spacing w:val="-1"/>
                <w:sz w:val="22"/>
                <w:szCs w:val="22"/>
              </w:rPr>
              <w:t>н</w:t>
            </w:r>
            <w:r w:rsidRPr="001A5213">
              <w:rPr>
                <w:rFonts w:cs="Times New Roman"/>
                <w:spacing w:val="1"/>
                <w:sz w:val="22"/>
                <w:szCs w:val="22"/>
              </w:rPr>
              <w:t>а</w:t>
            </w:r>
            <w:r w:rsidRPr="001A5213">
              <w:rPr>
                <w:rFonts w:cs="Times New Roman"/>
                <w:spacing w:val="2"/>
                <w:sz w:val="22"/>
                <w:szCs w:val="22"/>
              </w:rPr>
              <w:t>с</w:t>
            </w:r>
            <w:r w:rsidRPr="001A5213">
              <w:rPr>
                <w:rFonts w:cs="Times New Roman"/>
                <w:spacing w:val="-1"/>
                <w:sz w:val="22"/>
                <w:szCs w:val="22"/>
              </w:rPr>
              <w:t>е</w:t>
            </w:r>
            <w:r w:rsidRPr="001A5213">
              <w:rPr>
                <w:rFonts w:cs="Times New Roman"/>
                <w:spacing w:val="1"/>
                <w:sz w:val="22"/>
                <w:szCs w:val="22"/>
              </w:rPr>
              <w:t>ле</w:t>
            </w:r>
            <w:r w:rsidRPr="001A5213">
              <w:rPr>
                <w:rFonts w:cs="Times New Roman"/>
                <w:spacing w:val="-1"/>
                <w:sz w:val="22"/>
                <w:szCs w:val="22"/>
              </w:rPr>
              <w:t>нн</w:t>
            </w:r>
            <w:r w:rsidRPr="001A5213">
              <w:rPr>
                <w:rFonts w:cs="Times New Roman"/>
                <w:spacing w:val="3"/>
                <w:sz w:val="22"/>
                <w:szCs w:val="22"/>
              </w:rPr>
              <w:t>ы</w:t>
            </w:r>
            <w:r w:rsidRPr="001A5213">
              <w:rPr>
                <w:rFonts w:cs="Times New Roman"/>
                <w:sz w:val="22"/>
                <w:szCs w:val="22"/>
              </w:rPr>
              <w:t xml:space="preserve">х </w:t>
            </w:r>
            <w:r w:rsidRPr="001A5213">
              <w:rPr>
                <w:rFonts w:cs="Times New Roman"/>
                <w:spacing w:val="-1"/>
                <w:sz w:val="22"/>
                <w:szCs w:val="22"/>
              </w:rPr>
              <w:t>п</w:t>
            </w:r>
            <w:r w:rsidRPr="001A5213">
              <w:rPr>
                <w:rFonts w:cs="Times New Roman"/>
                <w:spacing w:val="2"/>
                <w:sz w:val="22"/>
                <w:szCs w:val="22"/>
              </w:rPr>
              <w:t>у</w:t>
            </w:r>
            <w:r w:rsidRPr="001A5213">
              <w:rPr>
                <w:rFonts w:cs="Times New Roman"/>
                <w:spacing w:val="-1"/>
                <w:sz w:val="22"/>
                <w:szCs w:val="22"/>
              </w:rPr>
              <w:t>н</w:t>
            </w:r>
            <w:r w:rsidRPr="001A5213">
              <w:rPr>
                <w:rFonts w:cs="Times New Roman"/>
                <w:sz w:val="22"/>
                <w:szCs w:val="22"/>
              </w:rPr>
              <w:t>к</w:t>
            </w:r>
            <w:r w:rsidRPr="001A5213">
              <w:rPr>
                <w:rFonts w:cs="Times New Roman"/>
                <w:spacing w:val="1"/>
                <w:sz w:val="22"/>
                <w:szCs w:val="22"/>
              </w:rPr>
              <w:t>тов</w:t>
            </w:r>
          </w:p>
        </w:tc>
        <w:tc>
          <w:tcPr>
            <w:tcW w:w="567" w:type="dxa"/>
            <w:vMerge w:val="restart"/>
            <w:tcBorders>
              <w:top w:val="single" w:sz="6" w:space="0" w:color="000000"/>
              <w:left w:val="single" w:sz="4" w:space="0" w:color="000000"/>
              <w:bottom w:val="single" w:sz="4" w:space="0" w:color="000000"/>
              <w:right w:val="single" w:sz="4" w:space="0" w:color="000000"/>
            </w:tcBorders>
            <w:textDirection w:val="btLr"/>
          </w:tcPr>
          <w:p w:rsidR="0082088A" w:rsidRPr="001A5213" w:rsidRDefault="0082088A" w:rsidP="00FC2EA7">
            <w:pPr>
              <w:widowControl w:val="0"/>
              <w:autoSpaceDE w:val="0"/>
              <w:autoSpaceDN w:val="0"/>
              <w:adjustRightInd w:val="0"/>
              <w:spacing w:before="42" w:line="245" w:lineRule="auto"/>
              <w:ind w:left="284" w:right="428" w:firstLine="38"/>
              <w:rPr>
                <w:rFonts w:cs="Times New Roman"/>
                <w:sz w:val="22"/>
                <w:szCs w:val="22"/>
              </w:rPr>
            </w:pPr>
            <w:r w:rsidRPr="001A5213">
              <w:rPr>
                <w:rFonts w:cs="Times New Roman"/>
                <w:spacing w:val="1"/>
                <w:sz w:val="22"/>
                <w:szCs w:val="22"/>
              </w:rPr>
              <w:t>По</w:t>
            </w:r>
            <w:r w:rsidRPr="001A5213">
              <w:rPr>
                <w:rFonts w:cs="Times New Roman"/>
                <w:sz w:val="22"/>
                <w:szCs w:val="22"/>
              </w:rPr>
              <w:t>дв</w:t>
            </w:r>
            <w:r w:rsidRPr="001A5213">
              <w:rPr>
                <w:rFonts w:cs="Times New Roman"/>
                <w:spacing w:val="1"/>
                <w:sz w:val="22"/>
                <w:szCs w:val="22"/>
              </w:rPr>
              <w:t>о</w:t>
            </w:r>
            <w:r w:rsidRPr="001A5213">
              <w:rPr>
                <w:rFonts w:cs="Times New Roman"/>
                <w:sz w:val="22"/>
                <w:szCs w:val="22"/>
              </w:rPr>
              <w:t>д</w:t>
            </w:r>
            <w:r w:rsidRPr="001A5213">
              <w:rPr>
                <w:rFonts w:cs="Times New Roman"/>
                <w:spacing w:val="-7"/>
                <w:sz w:val="22"/>
                <w:szCs w:val="22"/>
              </w:rPr>
              <w:t xml:space="preserve"> </w:t>
            </w:r>
            <w:r w:rsidRPr="001A5213">
              <w:rPr>
                <w:rFonts w:cs="Times New Roman"/>
                <w:sz w:val="22"/>
                <w:szCs w:val="22"/>
              </w:rPr>
              <w:t>г</w:t>
            </w:r>
            <w:r w:rsidRPr="001A5213">
              <w:rPr>
                <w:rFonts w:cs="Times New Roman"/>
                <w:spacing w:val="1"/>
                <w:sz w:val="22"/>
                <w:szCs w:val="22"/>
              </w:rPr>
              <w:t>аз</w:t>
            </w:r>
            <w:r w:rsidRPr="001A5213">
              <w:rPr>
                <w:rFonts w:cs="Times New Roman"/>
                <w:sz w:val="22"/>
                <w:szCs w:val="22"/>
              </w:rPr>
              <w:t xml:space="preserve">а </w:t>
            </w:r>
            <w:r w:rsidRPr="001A5213">
              <w:rPr>
                <w:rFonts w:cs="Times New Roman"/>
                <w:spacing w:val="1"/>
                <w:sz w:val="22"/>
                <w:szCs w:val="22"/>
              </w:rPr>
              <w:t>о</w:t>
            </w:r>
            <w:r w:rsidRPr="001A5213">
              <w:rPr>
                <w:rFonts w:cs="Times New Roman"/>
                <w:spacing w:val="-1"/>
                <w:sz w:val="22"/>
                <w:szCs w:val="22"/>
              </w:rPr>
              <w:t>су</w:t>
            </w:r>
            <w:r w:rsidRPr="001A5213">
              <w:rPr>
                <w:rFonts w:cs="Times New Roman"/>
                <w:spacing w:val="2"/>
                <w:sz w:val="22"/>
                <w:szCs w:val="22"/>
              </w:rPr>
              <w:t>щ</w:t>
            </w:r>
            <w:r w:rsidRPr="001A5213">
              <w:rPr>
                <w:rFonts w:cs="Times New Roman"/>
                <w:spacing w:val="-1"/>
                <w:sz w:val="22"/>
                <w:szCs w:val="22"/>
              </w:rPr>
              <w:t>ес</w:t>
            </w:r>
            <w:r w:rsidRPr="001A5213">
              <w:rPr>
                <w:rFonts w:cs="Times New Roman"/>
                <w:spacing w:val="1"/>
                <w:sz w:val="22"/>
                <w:szCs w:val="22"/>
              </w:rPr>
              <w:t>т</w:t>
            </w:r>
            <w:r w:rsidRPr="001A5213">
              <w:rPr>
                <w:rFonts w:cs="Times New Roman"/>
                <w:sz w:val="22"/>
                <w:szCs w:val="22"/>
              </w:rPr>
              <w:t>в</w:t>
            </w:r>
            <w:r w:rsidRPr="001A5213">
              <w:rPr>
                <w:rFonts w:cs="Times New Roman"/>
                <w:spacing w:val="1"/>
                <w:sz w:val="22"/>
                <w:szCs w:val="22"/>
              </w:rPr>
              <w:t>ле</w:t>
            </w:r>
            <w:r w:rsidRPr="001A5213">
              <w:rPr>
                <w:rFonts w:cs="Times New Roman"/>
                <w:sz w:val="22"/>
                <w:szCs w:val="22"/>
              </w:rPr>
              <w:t>н</w:t>
            </w:r>
          </w:p>
        </w:tc>
        <w:tc>
          <w:tcPr>
            <w:tcW w:w="993" w:type="dxa"/>
            <w:vMerge w:val="restart"/>
            <w:tcBorders>
              <w:top w:val="single" w:sz="6" w:space="0" w:color="000000"/>
              <w:left w:val="single" w:sz="4" w:space="0" w:color="000000"/>
              <w:bottom w:val="single" w:sz="4" w:space="0" w:color="000000"/>
              <w:right w:val="single" w:sz="4" w:space="0" w:color="000000"/>
            </w:tcBorders>
            <w:textDirection w:val="btLr"/>
          </w:tcPr>
          <w:p w:rsidR="0082088A" w:rsidRPr="001A5213" w:rsidRDefault="0082088A" w:rsidP="00FC2EA7">
            <w:pPr>
              <w:widowControl w:val="0"/>
              <w:autoSpaceDE w:val="0"/>
              <w:autoSpaceDN w:val="0"/>
              <w:adjustRightInd w:val="0"/>
              <w:spacing w:before="13" w:line="240" w:lineRule="exact"/>
              <w:ind w:right="-20"/>
              <w:rPr>
                <w:rFonts w:cs="Times New Roman"/>
                <w:sz w:val="22"/>
                <w:szCs w:val="22"/>
              </w:rPr>
            </w:pPr>
          </w:p>
          <w:p w:rsidR="0082088A" w:rsidRPr="001A5213" w:rsidRDefault="0082088A" w:rsidP="00FC2EA7">
            <w:pPr>
              <w:widowControl w:val="0"/>
              <w:autoSpaceDE w:val="0"/>
              <w:autoSpaceDN w:val="0"/>
              <w:adjustRightInd w:val="0"/>
              <w:spacing w:line="248" w:lineRule="auto"/>
              <w:ind w:left="155" w:right="206" w:firstLine="137"/>
              <w:rPr>
                <w:rFonts w:cs="Times New Roman"/>
                <w:sz w:val="22"/>
                <w:szCs w:val="22"/>
              </w:rPr>
            </w:pPr>
            <w:r w:rsidRPr="001A5213">
              <w:rPr>
                <w:rFonts w:cs="Times New Roman"/>
                <w:spacing w:val="1"/>
                <w:sz w:val="22"/>
                <w:szCs w:val="22"/>
              </w:rPr>
              <w:t>Ма</w:t>
            </w:r>
            <w:r w:rsidRPr="001A5213">
              <w:rPr>
                <w:rFonts w:cs="Times New Roman"/>
                <w:sz w:val="22"/>
                <w:szCs w:val="22"/>
              </w:rPr>
              <w:t>к</w:t>
            </w:r>
            <w:r w:rsidRPr="001A5213">
              <w:rPr>
                <w:rFonts w:cs="Times New Roman"/>
                <w:spacing w:val="-1"/>
                <w:sz w:val="22"/>
                <w:szCs w:val="22"/>
              </w:rPr>
              <w:t>си</w:t>
            </w:r>
            <w:r w:rsidRPr="001A5213">
              <w:rPr>
                <w:rFonts w:cs="Times New Roman"/>
                <w:spacing w:val="1"/>
                <w:sz w:val="22"/>
                <w:szCs w:val="22"/>
              </w:rPr>
              <w:t>мал</w:t>
            </w:r>
            <w:r w:rsidRPr="001A5213">
              <w:rPr>
                <w:rFonts w:cs="Times New Roman"/>
                <w:sz w:val="22"/>
                <w:szCs w:val="22"/>
              </w:rPr>
              <w:t>ь</w:t>
            </w:r>
            <w:r w:rsidRPr="001A5213">
              <w:rPr>
                <w:rFonts w:cs="Times New Roman"/>
                <w:spacing w:val="-1"/>
                <w:sz w:val="22"/>
                <w:szCs w:val="22"/>
              </w:rPr>
              <w:t>н</w:t>
            </w:r>
            <w:r w:rsidRPr="001A5213">
              <w:rPr>
                <w:rFonts w:cs="Times New Roman"/>
                <w:spacing w:val="3"/>
                <w:sz w:val="22"/>
                <w:szCs w:val="22"/>
              </w:rPr>
              <w:t>ы</w:t>
            </w:r>
            <w:r w:rsidRPr="001A5213">
              <w:rPr>
                <w:rFonts w:cs="Times New Roman"/>
                <w:sz w:val="22"/>
                <w:szCs w:val="22"/>
              </w:rPr>
              <w:t xml:space="preserve">й </w:t>
            </w:r>
            <w:r w:rsidRPr="001A5213">
              <w:rPr>
                <w:rFonts w:cs="Times New Roman"/>
                <w:spacing w:val="-1"/>
                <w:sz w:val="22"/>
                <w:szCs w:val="22"/>
              </w:rPr>
              <w:t>р</w:t>
            </w:r>
            <w:r w:rsidRPr="001A5213">
              <w:rPr>
                <w:rFonts w:cs="Times New Roman"/>
                <w:spacing w:val="1"/>
                <w:sz w:val="22"/>
                <w:szCs w:val="22"/>
              </w:rPr>
              <w:t>а</w:t>
            </w:r>
            <w:r w:rsidRPr="001A5213">
              <w:rPr>
                <w:rFonts w:cs="Times New Roman"/>
                <w:spacing w:val="-1"/>
                <w:sz w:val="22"/>
                <w:szCs w:val="22"/>
              </w:rPr>
              <w:t>сх</w:t>
            </w:r>
            <w:r w:rsidRPr="001A5213">
              <w:rPr>
                <w:rFonts w:cs="Times New Roman"/>
                <w:spacing w:val="1"/>
                <w:sz w:val="22"/>
                <w:szCs w:val="22"/>
              </w:rPr>
              <w:t>о</w:t>
            </w:r>
            <w:r w:rsidRPr="001A5213">
              <w:rPr>
                <w:rFonts w:cs="Times New Roman"/>
                <w:sz w:val="22"/>
                <w:szCs w:val="22"/>
              </w:rPr>
              <w:t>д</w:t>
            </w:r>
            <w:r w:rsidRPr="001A5213">
              <w:rPr>
                <w:rFonts w:cs="Times New Roman"/>
                <w:spacing w:val="-6"/>
                <w:sz w:val="22"/>
                <w:szCs w:val="22"/>
              </w:rPr>
              <w:t xml:space="preserve"> </w:t>
            </w:r>
            <w:r w:rsidRPr="001A5213">
              <w:rPr>
                <w:rFonts w:cs="Times New Roman"/>
                <w:sz w:val="22"/>
                <w:szCs w:val="22"/>
              </w:rPr>
              <w:t>г</w:t>
            </w:r>
            <w:r w:rsidRPr="001A5213">
              <w:rPr>
                <w:rFonts w:cs="Times New Roman"/>
                <w:spacing w:val="1"/>
                <w:sz w:val="22"/>
                <w:szCs w:val="22"/>
              </w:rPr>
              <w:t>аза</w:t>
            </w:r>
            <w:r w:rsidRPr="001A5213">
              <w:rPr>
                <w:rFonts w:cs="Times New Roman"/>
                <w:sz w:val="22"/>
                <w:szCs w:val="22"/>
              </w:rPr>
              <w:t>,</w:t>
            </w:r>
            <w:r w:rsidRPr="001A5213">
              <w:rPr>
                <w:rFonts w:cs="Times New Roman"/>
                <w:spacing w:val="-4"/>
                <w:sz w:val="22"/>
                <w:szCs w:val="22"/>
              </w:rPr>
              <w:t xml:space="preserve"> </w:t>
            </w:r>
            <w:r w:rsidRPr="001A5213">
              <w:rPr>
                <w:rFonts w:cs="Times New Roman"/>
                <w:spacing w:val="1"/>
                <w:sz w:val="22"/>
                <w:szCs w:val="22"/>
              </w:rPr>
              <w:t>м³/</w:t>
            </w:r>
          </w:p>
        </w:tc>
        <w:tc>
          <w:tcPr>
            <w:tcW w:w="1983" w:type="dxa"/>
            <w:gridSpan w:val="2"/>
            <w:tcBorders>
              <w:top w:val="single" w:sz="6" w:space="0" w:color="000000"/>
              <w:left w:val="single" w:sz="4" w:space="0" w:color="000000"/>
              <w:bottom w:val="single" w:sz="4" w:space="0" w:color="000000"/>
              <w:right w:val="single" w:sz="4" w:space="0" w:color="000000"/>
            </w:tcBorders>
          </w:tcPr>
          <w:p w:rsidR="0082088A" w:rsidRPr="001A5213" w:rsidRDefault="0082088A" w:rsidP="00FC2EA7">
            <w:pPr>
              <w:widowControl w:val="0"/>
              <w:autoSpaceDE w:val="0"/>
              <w:autoSpaceDN w:val="0"/>
              <w:adjustRightInd w:val="0"/>
              <w:spacing w:line="219" w:lineRule="exact"/>
              <w:ind w:left="276" w:right="260"/>
              <w:jc w:val="center"/>
              <w:rPr>
                <w:rFonts w:cs="Times New Roman"/>
                <w:sz w:val="22"/>
                <w:szCs w:val="22"/>
              </w:rPr>
            </w:pPr>
            <w:r w:rsidRPr="001A5213">
              <w:rPr>
                <w:rFonts w:cs="Times New Roman"/>
                <w:spacing w:val="1"/>
                <w:w w:val="99"/>
                <w:sz w:val="22"/>
                <w:szCs w:val="22"/>
              </w:rPr>
              <w:t>И</w:t>
            </w:r>
            <w:r w:rsidRPr="001A5213">
              <w:rPr>
                <w:rFonts w:cs="Times New Roman"/>
                <w:spacing w:val="-1"/>
                <w:w w:val="99"/>
                <w:sz w:val="22"/>
                <w:szCs w:val="22"/>
              </w:rPr>
              <w:t>сп</w:t>
            </w:r>
            <w:r w:rsidRPr="001A5213">
              <w:rPr>
                <w:rFonts w:cs="Times New Roman"/>
                <w:spacing w:val="1"/>
                <w:w w:val="99"/>
                <w:sz w:val="22"/>
                <w:szCs w:val="22"/>
              </w:rPr>
              <w:t>ол</w:t>
            </w:r>
            <w:r w:rsidRPr="001A5213">
              <w:rPr>
                <w:rFonts w:cs="Times New Roman"/>
                <w:w w:val="99"/>
                <w:sz w:val="22"/>
                <w:szCs w:val="22"/>
              </w:rPr>
              <w:t>ь</w:t>
            </w:r>
            <w:r w:rsidRPr="001A5213">
              <w:rPr>
                <w:rFonts w:cs="Times New Roman"/>
                <w:spacing w:val="1"/>
                <w:w w:val="99"/>
                <w:sz w:val="22"/>
                <w:szCs w:val="22"/>
              </w:rPr>
              <w:t>з</w:t>
            </w:r>
            <w:r w:rsidRPr="001A5213">
              <w:rPr>
                <w:rFonts w:cs="Times New Roman"/>
                <w:spacing w:val="2"/>
                <w:w w:val="99"/>
                <w:sz w:val="22"/>
                <w:szCs w:val="22"/>
              </w:rPr>
              <w:t>у</w:t>
            </w:r>
            <w:r w:rsidRPr="001A5213">
              <w:rPr>
                <w:rFonts w:cs="Times New Roman"/>
                <w:spacing w:val="-1"/>
                <w:w w:val="99"/>
                <w:sz w:val="22"/>
                <w:szCs w:val="22"/>
              </w:rPr>
              <w:t>е</w:t>
            </w:r>
            <w:r w:rsidRPr="001A5213">
              <w:rPr>
                <w:rFonts w:cs="Times New Roman"/>
                <w:spacing w:val="1"/>
                <w:w w:val="99"/>
                <w:sz w:val="22"/>
                <w:szCs w:val="22"/>
              </w:rPr>
              <w:t>м</w:t>
            </w:r>
            <w:r w:rsidRPr="001A5213">
              <w:rPr>
                <w:rFonts w:cs="Times New Roman"/>
                <w:w w:val="99"/>
                <w:sz w:val="22"/>
                <w:szCs w:val="22"/>
              </w:rPr>
              <w:t>ые</w:t>
            </w:r>
          </w:p>
          <w:p w:rsidR="0082088A" w:rsidRPr="001A5213" w:rsidRDefault="0082088A" w:rsidP="00FC2EA7">
            <w:pPr>
              <w:widowControl w:val="0"/>
              <w:autoSpaceDE w:val="0"/>
              <w:autoSpaceDN w:val="0"/>
              <w:adjustRightInd w:val="0"/>
              <w:spacing w:before="4" w:line="230" w:lineRule="exact"/>
              <w:ind w:left="46" w:right="31"/>
              <w:jc w:val="center"/>
              <w:rPr>
                <w:rFonts w:cs="Times New Roman"/>
                <w:sz w:val="22"/>
                <w:szCs w:val="22"/>
              </w:rPr>
            </w:pPr>
            <w:r w:rsidRPr="001A5213">
              <w:rPr>
                <w:rFonts w:cs="Times New Roman"/>
                <w:spacing w:val="-1"/>
                <w:sz w:val="22"/>
                <w:szCs w:val="22"/>
              </w:rPr>
              <w:t>п</w:t>
            </w:r>
            <w:r w:rsidRPr="001A5213">
              <w:rPr>
                <w:rFonts w:cs="Times New Roman"/>
                <w:spacing w:val="1"/>
                <w:sz w:val="22"/>
                <w:szCs w:val="22"/>
              </w:rPr>
              <w:t>о</w:t>
            </w:r>
            <w:r w:rsidRPr="001A5213">
              <w:rPr>
                <w:rFonts w:cs="Times New Roman"/>
                <w:sz w:val="22"/>
                <w:szCs w:val="22"/>
              </w:rPr>
              <w:t>д</w:t>
            </w:r>
            <w:r w:rsidRPr="001A5213">
              <w:rPr>
                <w:rFonts w:cs="Times New Roman"/>
                <w:spacing w:val="2"/>
                <w:sz w:val="22"/>
                <w:szCs w:val="22"/>
              </w:rPr>
              <w:t>с</w:t>
            </w:r>
            <w:r w:rsidRPr="001A5213">
              <w:rPr>
                <w:rFonts w:cs="Times New Roman"/>
                <w:spacing w:val="-1"/>
                <w:sz w:val="22"/>
                <w:szCs w:val="22"/>
              </w:rPr>
              <w:t>ис</w:t>
            </w:r>
            <w:r w:rsidRPr="001A5213">
              <w:rPr>
                <w:rFonts w:cs="Times New Roman"/>
                <w:spacing w:val="1"/>
                <w:sz w:val="22"/>
                <w:szCs w:val="22"/>
              </w:rPr>
              <w:t>т</w:t>
            </w:r>
            <w:r w:rsidRPr="001A5213">
              <w:rPr>
                <w:rFonts w:cs="Times New Roman"/>
                <w:spacing w:val="-1"/>
                <w:sz w:val="22"/>
                <w:szCs w:val="22"/>
              </w:rPr>
              <w:t>е</w:t>
            </w:r>
            <w:r w:rsidRPr="001A5213">
              <w:rPr>
                <w:rFonts w:cs="Times New Roman"/>
                <w:spacing w:val="1"/>
                <w:sz w:val="22"/>
                <w:szCs w:val="22"/>
              </w:rPr>
              <w:t>м</w:t>
            </w:r>
            <w:r w:rsidRPr="001A5213">
              <w:rPr>
                <w:rFonts w:cs="Times New Roman"/>
                <w:sz w:val="22"/>
                <w:szCs w:val="22"/>
              </w:rPr>
              <w:t>ы</w:t>
            </w:r>
            <w:r w:rsidRPr="001A5213">
              <w:rPr>
                <w:rFonts w:cs="Times New Roman"/>
                <w:spacing w:val="-8"/>
                <w:sz w:val="22"/>
                <w:szCs w:val="22"/>
              </w:rPr>
              <w:t xml:space="preserve"> </w:t>
            </w:r>
            <w:r w:rsidRPr="001A5213">
              <w:rPr>
                <w:rFonts w:cs="Times New Roman"/>
                <w:spacing w:val="-1"/>
                <w:sz w:val="22"/>
                <w:szCs w:val="22"/>
              </w:rPr>
              <w:t>А</w:t>
            </w:r>
            <w:r w:rsidRPr="001A5213">
              <w:rPr>
                <w:rFonts w:cs="Times New Roman"/>
                <w:sz w:val="22"/>
                <w:szCs w:val="22"/>
              </w:rPr>
              <w:t>СУ</w:t>
            </w:r>
            <w:r w:rsidRPr="001A5213">
              <w:rPr>
                <w:rFonts w:cs="Times New Roman"/>
                <w:spacing w:val="-2"/>
                <w:sz w:val="22"/>
                <w:szCs w:val="22"/>
              </w:rPr>
              <w:t xml:space="preserve"> </w:t>
            </w:r>
            <w:r w:rsidRPr="001A5213">
              <w:rPr>
                <w:rFonts w:cs="Times New Roman"/>
                <w:spacing w:val="-1"/>
                <w:w w:val="99"/>
                <w:sz w:val="22"/>
                <w:szCs w:val="22"/>
              </w:rPr>
              <w:t>ТП РГ</w:t>
            </w:r>
          </w:p>
        </w:tc>
        <w:tc>
          <w:tcPr>
            <w:tcW w:w="852" w:type="dxa"/>
            <w:vMerge w:val="restart"/>
            <w:tcBorders>
              <w:top w:val="single" w:sz="6" w:space="0" w:color="000000"/>
              <w:left w:val="single" w:sz="4" w:space="0" w:color="000000"/>
              <w:bottom w:val="single" w:sz="4" w:space="0" w:color="000000"/>
              <w:right w:val="single" w:sz="4" w:space="0" w:color="000000"/>
            </w:tcBorders>
            <w:textDirection w:val="btLr"/>
          </w:tcPr>
          <w:p w:rsidR="0082088A" w:rsidRPr="001A5213" w:rsidRDefault="0082088A" w:rsidP="00FC2EA7">
            <w:pPr>
              <w:widowControl w:val="0"/>
              <w:autoSpaceDE w:val="0"/>
              <w:autoSpaceDN w:val="0"/>
              <w:adjustRightInd w:val="0"/>
              <w:spacing w:before="3" w:line="180" w:lineRule="exact"/>
              <w:ind w:right="-20"/>
              <w:rPr>
                <w:rFonts w:cs="Times New Roman"/>
                <w:sz w:val="22"/>
                <w:szCs w:val="22"/>
              </w:rPr>
            </w:pPr>
          </w:p>
          <w:p w:rsidR="0082088A" w:rsidRPr="001A5213" w:rsidRDefault="0082088A" w:rsidP="00FC2EA7">
            <w:pPr>
              <w:widowControl w:val="0"/>
              <w:autoSpaceDE w:val="0"/>
              <w:autoSpaceDN w:val="0"/>
              <w:adjustRightInd w:val="0"/>
              <w:spacing w:line="245" w:lineRule="auto"/>
              <w:ind w:left="169" w:right="113" w:firstLine="103"/>
              <w:rPr>
                <w:rFonts w:cs="Times New Roman"/>
                <w:sz w:val="22"/>
                <w:szCs w:val="22"/>
              </w:rPr>
            </w:pPr>
            <w:r w:rsidRPr="001A5213">
              <w:rPr>
                <w:rFonts w:cs="Times New Roman"/>
                <w:spacing w:val="1"/>
                <w:sz w:val="22"/>
                <w:szCs w:val="22"/>
              </w:rPr>
              <w:t>П</w:t>
            </w:r>
            <w:r w:rsidRPr="001A5213">
              <w:rPr>
                <w:rFonts w:cs="Times New Roman"/>
                <w:spacing w:val="-1"/>
                <w:sz w:val="22"/>
                <w:szCs w:val="22"/>
              </w:rPr>
              <w:t>р</w:t>
            </w:r>
            <w:r w:rsidRPr="001A5213">
              <w:rPr>
                <w:rFonts w:cs="Times New Roman"/>
                <w:spacing w:val="1"/>
                <w:sz w:val="22"/>
                <w:szCs w:val="22"/>
              </w:rPr>
              <w:t>отя</w:t>
            </w:r>
            <w:r w:rsidRPr="001A5213">
              <w:rPr>
                <w:rFonts w:cs="Times New Roman"/>
                <w:sz w:val="22"/>
                <w:szCs w:val="22"/>
              </w:rPr>
              <w:t>ж</w:t>
            </w:r>
            <w:r w:rsidRPr="001A5213">
              <w:rPr>
                <w:rFonts w:cs="Times New Roman"/>
                <w:spacing w:val="-1"/>
                <w:sz w:val="22"/>
                <w:szCs w:val="22"/>
              </w:rPr>
              <w:t>е</w:t>
            </w:r>
            <w:r w:rsidRPr="001A5213">
              <w:rPr>
                <w:rFonts w:cs="Times New Roman"/>
                <w:spacing w:val="1"/>
                <w:sz w:val="22"/>
                <w:szCs w:val="22"/>
              </w:rPr>
              <w:t>н</w:t>
            </w:r>
            <w:r w:rsidRPr="001A5213">
              <w:rPr>
                <w:rFonts w:cs="Times New Roman"/>
                <w:spacing w:val="-1"/>
                <w:sz w:val="22"/>
                <w:szCs w:val="22"/>
              </w:rPr>
              <w:t>н</w:t>
            </w:r>
            <w:r w:rsidRPr="001A5213">
              <w:rPr>
                <w:rFonts w:cs="Times New Roman"/>
                <w:spacing w:val="1"/>
                <w:sz w:val="22"/>
                <w:szCs w:val="22"/>
              </w:rPr>
              <w:t>о</w:t>
            </w:r>
            <w:r w:rsidRPr="001A5213">
              <w:rPr>
                <w:rFonts w:cs="Times New Roman"/>
                <w:spacing w:val="-1"/>
                <w:sz w:val="22"/>
                <w:szCs w:val="22"/>
              </w:rPr>
              <w:t>с</w:t>
            </w:r>
            <w:r w:rsidRPr="001A5213">
              <w:rPr>
                <w:rFonts w:cs="Times New Roman"/>
                <w:spacing w:val="1"/>
                <w:sz w:val="22"/>
                <w:szCs w:val="22"/>
              </w:rPr>
              <w:t xml:space="preserve">ть </w:t>
            </w:r>
            <w:r w:rsidRPr="001A5213">
              <w:rPr>
                <w:rFonts w:cs="Times New Roman"/>
                <w:sz w:val="22"/>
                <w:szCs w:val="22"/>
              </w:rPr>
              <w:t>г</w:t>
            </w:r>
            <w:r w:rsidRPr="001A5213">
              <w:rPr>
                <w:rFonts w:cs="Times New Roman"/>
                <w:spacing w:val="1"/>
                <w:sz w:val="22"/>
                <w:szCs w:val="22"/>
              </w:rPr>
              <w:t>азо</w:t>
            </w:r>
            <w:r w:rsidRPr="001A5213">
              <w:rPr>
                <w:rFonts w:cs="Times New Roman"/>
                <w:spacing w:val="-1"/>
                <w:sz w:val="22"/>
                <w:szCs w:val="22"/>
              </w:rPr>
              <w:t>пр</w:t>
            </w:r>
            <w:r w:rsidRPr="001A5213">
              <w:rPr>
                <w:rFonts w:cs="Times New Roman"/>
                <w:spacing w:val="1"/>
                <w:sz w:val="22"/>
                <w:szCs w:val="22"/>
              </w:rPr>
              <w:t>о</w:t>
            </w:r>
            <w:r w:rsidRPr="001A5213">
              <w:rPr>
                <w:rFonts w:cs="Times New Roman"/>
                <w:sz w:val="22"/>
                <w:szCs w:val="22"/>
              </w:rPr>
              <w:t>в</w:t>
            </w:r>
            <w:r w:rsidRPr="001A5213">
              <w:rPr>
                <w:rFonts w:cs="Times New Roman"/>
                <w:spacing w:val="1"/>
                <w:sz w:val="22"/>
                <w:szCs w:val="22"/>
              </w:rPr>
              <w:t>о</w:t>
            </w:r>
            <w:r w:rsidRPr="001A5213">
              <w:rPr>
                <w:rFonts w:cs="Times New Roman"/>
                <w:sz w:val="22"/>
                <w:szCs w:val="22"/>
              </w:rPr>
              <w:t>д</w:t>
            </w:r>
            <w:r w:rsidRPr="001A5213">
              <w:rPr>
                <w:rFonts w:cs="Times New Roman"/>
                <w:spacing w:val="1"/>
                <w:sz w:val="22"/>
                <w:szCs w:val="22"/>
              </w:rPr>
              <w:t>о</w:t>
            </w:r>
            <w:r w:rsidRPr="001A5213">
              <w:rPr>
                <w:rFonts w:cs="Times New Roman"/>
                <w:sz w:val="22"/>
                <w:szCs w:val="22"/>
              </w:rPr>
              <w:t>в,</w:t>
            </w:r>
            <w:r w:rsidRPr="001A5213">
              <w:rPr>
                <w:rFonts w:cs="Times New Roman"/>
                <w:spacing w:val="-12"/>
                <w:sz w:val="22"/>
                <w:szCs w:val="22"/>
              </w:rPr>
              <w:t xml:space="preserve"> </w:t>
            </w:r>
            <w:r w:rsidRPr="001A5213">
              <w:rPr>
                <w:rFonts w:cs="Times New Roman"/>
                <w:sz w:val="22"/>
                <w:szCs w:val="22"/>
              </w:rPr>
              <w:t>км</w:t>
            </w:r>
          </w:p>
        </w:tc>
        <w:tc>
          <w:tcPr>
            <w:tcW w:w="849" w:type="dxa"/>
            <w:vMerge w:val="restart"/>
            <w:tcBorders>
              <w:top w:val="single" w:sz="6" w:space="0" w:color="000000"/>
              <w:left w:val="single" w:sz="4" w:space="0" w:color="000000"/>
              <w:bottom w:val="single" w:sz="4" w:space="0" w:color="000000"/>
              <w:right w:val="single" w:sz="6" w:space="0" w:color="000000"/>
            </w:tcBorders>
            <w:textDirection w:val="btLr"/>
          </w:tcPr>
          <w:p w:rsidR="0082088A" w:rsidRPr="001A5213" w:rsidRDefault="0082088A" w:rsidP="00FC2EA7">
            <w:pPr>
              <w:widowControl w:val="0"/>
              <w:autoSpaceDE w:val="0"/>
              <w:autoSpaceDN w:val="0"/>
              <w:adjustRightInd w:val="0"/>
              <w:spacing w:before="1" w:line="100" w:lineRule="exact"/>
              <w:ind w:right="-20"/>
              <w:rPr>
                <w:rFonts w:cs="Times New Roman"/>
                <w:sz w:val="22"/>
                <w:szCs w:val="22"/>
              </w:rPr>
            </w:pPr>
          </w:p>
          <w:p w:rsidR="0082088A" w:rsidRPr="001A5213" w:rsidRDefault="0082088A" w:rsidP="00FC2EA7">
            <w:pPr>
              <w:widowControl w:val="0"/>
              <w:autoSpaceDE w:val="0"/>
              <w:autoSpaceDN w:val="0"/>
              <w:adjustRightInd w:val="0"/>
              <w:spacing w:line="200" w:lineRule="exact"/>
              <w:ind w:right="-20"/>
              <w:rPr>
                <w:rFonts w:cs="Times New Roman"/>
                <w:sz w:val="22"/>
                <w:szCs w:val="22"/>
              </w:rPr>
            </w:pPr>
          </w:p>
          <w:p w:rsidR="0082088A" w:rsidRPr="001A5213" w:rsidRDefault="0082088A" w:rsidP="00FC2EA7">
            <w:pPr>
              <w:widowControl w:val="0"/>
              <w:autoSpaceDE w:val="0"/>
              <w:autoSpaceDN w:val="0"/>
              <w:adjustRightInd w:val="0"/>
              <w:ind w:left="299" w:right="-20"/>
              <w:rPr>
                <w:rFonts w:cs="Times New Roman"/>
                <w:sz w:val="22"/>
                <w:szCs w:val="22"/>
              </w:rPr>
            </w:pPr>
            <w:r w:rsidRPr="001A5213">
              <w:rPr>
                <w:rFonts w:cs="Times New Roman"/>
                <w:spacing w:val="-1"/>
                <w:sz w:val="22"/>
                <w:szCs w:val="22"/>
              </w:rPr>
              <w:t>Ди</w:t>
            </w:r>
            <w:r w:rsidRPr="001A5213">
              <w:rPr>
                <w:rFonts w:cs="Times New Roman"/>
                <w:spacing w:val="1"/>
                <w:sz w:val="22"/>
                <w:szCs w:val="22"/>
              </w:rPr>
              <w:t>ам</w:t>
            </w:r>
            <w:r w:rsidRPr="001A5213">
              <w:rPr>
                <w:rFonts w:cs="Times New Roman"/>
                <w:spacing w:val="-1"/>
                <w:sz w:val="22"/>
                <w:szCs w:val="22"/>
              </w:rPr>
              <w:t>е</w:t>
            </w:r>
            <w:r w:rsidRPr="001A5213">
              <w:rPr>
                <w:rFonts w:cs="Times New Roman"/>
                <w:spacing w:val="3"/>
                <w:sz w:val="22"/>
                <w:szCs w:val="22"/>
              </w:rPr>
              <w:t>т</w:t>
            </w:r>
            <w:r w:rsidRPr="001A5213">
              <w:rPr>
                <w:rFonts w:cs="Times New Roman"/>
                <w:spacing w:val="-1"/>
                <w:sz w:val="22"/>
                <w:szCs w:val="22"/>
              </w:rPr>
              <w:t>р</w:t>
            </w:r>
            <w:r w:rsidRPr="001A5213">
              <w:rPr>
                <w:rFonts w:cs="Times New Roman"/>
                <w:sz w:val="22"/>
                <w:szCs w:val="22"/>
              </w:rPr>
              <w:t>,</w:t>
            </w:r>
            <w:r w:rsidRPr="001A5213">
              <w:rPr>
                <w:rFonts w:cs="Times New Roman"/>
                <w:spacing w:val="-8"/>
                <w:sz w:val="22"/>
                <w:szCs w:val="22"/>
              </w:rPr>
              <w:t xml:space="preserve"> </w:t>
            </w:r>
            <w:r w:rsidRPr="001A5213">
              <w:rPr>
                <w:rFonts w:cs="Times New Roman"/>
                <w:spacing w:val="1"/>
                <w:sz w:val="22"/>
                <w:szCs w:val="22"/>
              </w:rPr>
              <w:t>м</w:t>
            </w:r>
            <w:r w:rsidRPr="001A5213">
              <w:rPr>
                <w:rFonts w:cs="Times New Roman"/>
                <w:sz w:val="22"/>
                <w:szCs w:val="22"/>
              </w:rPr>
              <w:t>м</w:t>
            </w:r>
          </w:p>
        </w:tc>
      </w:tr>
      <w:tr w:rsidR="0082088A" w:rsidRPr="001A5213" w:rsidTr="00FC2EA7">
        <w:trPr>
          <w:trHeight w:hRule="exact" w:val="1270"/>
        </w:trPr>
        <w:tc>
          <w:tcPr>
            <w:tcW w:w="3262" w:type="dxa"/>
            <w:vMerge/>
            <w:tcBorders>
              <w:top w:val="single" w:sz="6" w:space="0" w:color="000000"/>
              <w:left w:val="single" w:sz="6" w:space="0" w:color="000000"/>
              <w:bottom w:val="single" w:sz="4" w:space="0" w:color="000000"/>
              <w:right w:val="single" w:sz="4" w:space="0" w:color="000000"/>
            </w:tcBorders>
          </w:tcPr>
          <w:p w:rsidR="0082088A" w:rsidRPr="001A5213" w:rsidRDefault="0082088A" w:rsidP="00FC2EA7">
            <w:pPr>
              <w:widowControl w:val="0"/>
              <w:autoSpaceDE w:val="0"/>
              <w:autoSpaceDN w:val="0"/>
              <w:adjustRightInd w:val="0"/>
              <w:ind w:left="299" w:right="-20"/>
              <w:rPr>
                <w:rFonts w:cs="Times New Roman"/>
                <w:sz w:val="22"/>
                <w:szCs w:val="22"/>
              </w:rPr>
            </w:pPr>
          </w:p>
        </w:tc>
        <w:tc>
          <w:tcPr>
            <w:tcW w:w="566" w:type="dxa"/>
            <w:vMerge/>
            <w:tcBorders>
              <w:top w:val="single" w:sz="6" w:space="0" w:color="000000"/>
              <w:left w:val="single" w:sz="4" w:space="0" w:color="000000"/>
              <w:bottom w:val="single" w:sz="4" w:space="0" w:color="000000"/>
              <w:right w:val="single" w:sz="4" w:space="0" w:color="000000"/>
            </w:tcBorders>
            <w:textDirection w:val="btLr"/>
          </w:tcPr>
          <w:p w:rsidR="0082088A" w:rsidRPr="001A5213" w:rsidRDefault="0082088A" w:rsidP="00FC2EA7">
            <w:pPr>
              <w:widowControl w:val="0"/>
              <w:autoSpaceDE w:val="0"/>
              <w:autoSpaceDN w:val="0"/>
              <w:adjustRightInd w:val="0"/>
              <w:ind w:left="299" w:right="-20"/>
              <w:rPr>
                <w:rFonts w:cs="Times New Roman"/>
                <w:sz w:val="22"/>
                <w:szCs w:val="22"/>
              </w:rPr>
            </w:pPr>
          </w:p>
        </w:tc>
        <w:tc>
          <w:tcPr>
            <w:tcW w:w="567" w:type="dxa"/>
            <w:vMerge/>
            <w:tcBorders>
              <w:top w:val="single" w:sz="6" w:space="0" w:color="000000"/>
              <w:left w:val="single" w:sz="4" w:space="0" w:color="000000"/>
              <w:bottom w:val="single" w:sz="4" w:space="0" w:color="000000"/>
              <w:right w:val="single" w:sz="4" w:space="0" w:color="000000"/>
            </w:tcBorders>
            <w:textDirection w:val="btLr"/>
          </w:tcPr>
          <w:p w:rsidR="0082088A" w:rsidRPr="001A5213" w:rsidRDefault="0082088A" w:rsidP="00FC2EA7">
            <w:pPr>
              <w:widowControl w:val="0"/>
              <w:autoSpaceDE w:val="0"/>
              <w:autoSpaceDN w:val="0"/>
              <w:adjustRightInd w:val="0"/>
              <w:ind w:left="299" w:right="-20"/>
              <w:rPr>
                <w:rFonts w:cs="Times New Roman"/>
                <w:sz w:val="22"/>
                <w:szCs w:val="22"/>
              </w:rPr>
            </w:pPr>
          </w:p>
        </w:tc>
        <w:tc>
          <w:tcPr>
            <w:tcW w:w="993" w:type="dxa"/>
            <w:vMerge/>
            <w:tcBorders>
              <w:top w:val="single" w:sz="6" w:space="0" w:color="000000"/>
              <w:left w:val="single" w:sz="4" w:space="0" w:color="000000"/>
              <w:bottom w:val="single" w:sz="4" w:space="0" w:color="000000"/>
              <w:right w:val="single" w:sz="4" w:space="0" w:color="000000"/>
            </w:tcBorders>
            <w:textDirection w:val="btLr"/>
          </w:tcPr>
          <w:p w:rsidR="0082088A" w:rsidRPr="001A5213" w:rsidRDefault="0082088A" w:rsidP="00FC2EA7">
            <w:pPr>
              <w:widowControl w:val="0"/>
              <w:autoSpaceDE w:val="0"/>
              <w:autoSpaceDN w:val="0"/>
              <w:adjustRightInd w:val="0"/>
              <w:ind w:left="299" w:right="-20"/>
              <w:rPr>
                <w:rFonts w:cs="Times New Roman"/>
                <w:sz w:val="22"/>
                <w:szCs w:val="22"/>
              </w:rPr>
            </w:pPr>
          </w:p>
        </w:tc>
        <w:tc>
          <w:tcPr>
            <w:tcW w:w="1133" w:type="dxa"/>
            <w:tcBorders>
              <w:top w:val="single" w:sz="4" w:space="0" w:color="000000"/>
              <w:left w:val="single" w:sz="4" w:space="0" w:color="000000"/>
              <w:bottom w:val="single" w:sz="4" w:space="0" w:color="000000"/>
              <w:right w:val="single" w:sz="4" w:space="0" w:color="000000"/>
            </w:tcBorders>
          </w:tcPr>
          <w:p w:rsidR="0082088A" w:rsidRPr="001A5213" w:rsidRDefault="0082088A" w:rsidP="00FC2EA7">
            <w:pPr>
              <w:widowControl w:val="0"/>
              <w:autoSpaceDE w:val="0"/>
              <w:autoSpaceDN w:val="0"/>
              <w:adjustRightInd w:val="0"/>
              <w:spacing w:before="5" w:line="180" w:lineRule="exact"/>
              <w:ind w:right="-20"/>
              <w:rPr>
                <w:rFonts w:cs="Times New Roman"/>
                <w:sz w:val="22"/>
                <w:szCs w:val="22"/>
              </w:rPr>
            </w:pPr>
          </w:p>
          <w:p w:rsidR="0082088A" w:rsidRPr="001A5213" w:rsidRDefault="0082088A" w:rsidP="00FC2EA7">
            <w:pPr>
              <w:widowControl w:val="0"/>
              <w:autoSpaceDE w:val="0"/>
              <w:autoSpaceDN w:val="0"/>
              <w:adjustRightInd w:val="0"/>
              <w:spacing w:line="200" w:lineRule="exact"/>
              <w:ind w:right="-20"/>
              <w:rPr>
                <w:rFonts w:cs="Times New Roman"/>
                <w:sz w:val="22"/>
                <w:szCs w:val="22"/>
              </w:rPr>
            </w:pPr>
          </w:p>
          <w:p w:rsidR="0082088A" w:rsidRPr="001A5213" w:rsidRDefault="0082088A" w:rsidP="00FC2EA7">
            <w:pPr>
              <w:widowControl w:val="0"/>
              <w:autoSpaceDE w:val="0"/>
              <w:autoSpaceDN w:val="0"/>
              <w:adjustRightInd w:val="0"/>
              <w:ind w:left="225" w:right="-20"/>
              <w:rPr>
                <w:rFonts w:cs="Times New Roman"/>
                <w:sz w:val="22"/>
                <w:szCs w:val="22"/>
              </w:rPr>
            </w:pPr>
            <w:r w:rsidRPr="001A5213">
              <w:rPr>
                <w:rFonts w:cs="Times New Roman"/>
                <w:spacing w:val="-1"/>
                <w:sz w:val="22"/>
                <w:szCs w:val="22"/>
              </w:rPr>
              <w:t>Н</w:t>
            </w:r>
            <w:r w:rsidRPr="001A5213">
              <w:rPr>
                <w:rFonts w:cs="Times New Roman"/>
                <w:spacing w:val="1"/>
                <w:sz w:val="22"/>
                <w:szCs w:val="22"/>
              </w:rPr>
              <w:t>а</w:t>
            </w:r>
            <w:r w:rsidRPr="001A5213">
              <w:rPr>
                <w:rFonts w:cs="Times New Roman"/>
                <w:spacing w:val="-1"/>
                <w:sz w:val="22"/>
                <w:szCs w:val="22"/>
              </w:rPr>
              <w:t>и</w:t>
            </w:r>
            <w:r w:rsidRPr="001A5213">
              <w:rPr>
                <w:rFonts w:cs="Times New Roman"/>
                <w:spacing w:val="1"/>
                <w:sz w:val="22"/>
                <w:szCs w:val="22"/>
              </w:rPr>
              <w:t>ме</w:t>
            </w:r>
            <w:r w:rsidRPr="001A5213">
              <w:rPr>
                <w:rFonts w:cs="Times New Roman"/>
                <w:sz w:val="22"/>
                <w:szCs w:val="22"/>
              </w:rPr>
              <w:t>-</w:t>
            </w:r>
          </w:p>
          <w:p w:rsidR="0082088A" w:rsidRPr="001A5213" w:rsidRDefault="0082088A" w:rsidP="00FC2EA7">
            <w:pPr>
              <w:widowControl w:val="0"/>
              <w:autoSpaceDE w:val="0"/>
              <w:autoSpaceDN w:val="0"/>
              <w:adjustRightInd w:val="0"/>
              <w:spacing w:before="1"/>
              <w:ind w:left="179" w:right="-20"/>
              <w:rPr>
                <w:rFonts w:cs="Times New Roman"/>
                <w:sz w:val="22"/>
                <w:szCs w:val="22"/>
              </w:rPr>
            </w:pPr>
            <w:r w:rsidRPr="001A5213">
              <w:rPr>
                <w:rFonts w:cs="Times New Roman"/>
                <w:spacing w:val="-1"/>
                <w:sz w:val="22"/>
                <w:szCs w:val="22"/>
              </w:rPr>
              <w:t>н</w:t>
            </w:r>
            <w:r w:rsidRPr="001A5213">
              <w:rPr>
                <w:rFonts w:cs="Times New Roman"/>
                <w:spacing w:val="1"/>
                <w:sz w:val="22"/>
                <w:szCs w:val="22"/>
              </w:rPr>
              <w:t>о</w:t>
            </w:r>
            <w:r w:rsidRPr="001A5213">
              <w:rPr>
                <w:rFonts w:cs="Times New Roman"/>
                <w:sz w:val="22"/>
                <w:szCs w:val="22"/>
              </w:rPr>
              <w:t>в</w:t>
            </w:r>
            <w:r w:rsidRPr="001A5213">
              <w:rPr>
                <w:rFonts w:cs="Times New Roman"/>
                <w:spacing w:val="1"/>
                <w:sz w:val="22"/>
                <w:szCs w:val="22"/>
              </w:rPr>
              <w:t>а</w:t>
            </w:r>
            <w:r w:rsidRPr="001A5213">
              <w:rPr>
                <w:rFonts w:cs="Times New Roman"/>
                <w:spacing w:val="-1"/>
                <w:sz w:val="22"/>
                <w:szCs w:val="22"/>
              </w:rPr>
              <w:t>н</w:t>
            </w:r>
            <w:r w:rsidRPr="001A5213">
              <w:rPr>
                <w:rFonts w:cs="Times New Roman"/>
                <w:spacing w:val="1"/>
                <w:sz w:val="22"/>
                <w:szCs w:val="22"/>
              </w:rPr>
              <w:t>и</w:t>
            </w:r>
            <w:r w:rsidRPr="001A5213">
              <w:rPr>
                <w:rFonts w:cs="Times New Roman"/>
                <w:sz w:val="22"/>
                <w:szCs w:val="22"/>
              </w:rPr>
              <w:t>е</w:t>
            </w:r>
          </w:p>
        </w:tc>
        <w:tc>
          <w:tcPr>
            <w:tcW w:w="850" w:type="dxa"/>
            <w:tcBorders>
              <w:top w:val="single" w:sz="4" w:space="0" w:color="000000"/>
              <w:left w:val="single" w:sz="4" w:space="0" w:color="000000"/>
              <w:bottom w:val="single" w:sz="4" w:space="0" w:color="000000"/>
              <w:right w:val="single" w:sz="4" w:space="0" w:color="000000"/>
            </w:tcBorders>
          </w:tcPr>
          <w:p w:rsidR="0082088A" w:rsidRPr="001A5213" w:rsidRDefault="0082088A" w:rsidP="00FC2EA7">
            <w:pPr>
              <w:widowControl w:val="0"/>
              <w:autoSpaceDE w:val="0"/>
              <w:autoSpaceDN w:val="0"/>
              <w:adjustRightInd w:val="0"/>
              <w:spacing w:line="100" w:lineRule="exact"/>
              <w:ind w:right="-20"/>
              <w:rPr>
                <w:rFonts w:cs="Times New Roman"/>
                <w:sz w:val="22"/>
                <w:szCs w:val="22"/>
              </w:rPr>
            </w:pPr>
          </w:p>
          <w:p w:rsidR="0082088A" w:rsidRPr="001A5213" w:rsidRDefault="0082088A" w:rsidP="00FC2EA7">
            <w:pPr>
              <w:widowControl w:val="0"/>
              <w:autoSpaceDE w:val="0"/>
              <w:autoSpaceDN w:val="0"/>
              <w:adjustRightInd w:val="0"/>
              <w:spacing w:line="200" w:lineRule="exact"/>
              <w:ind w:right="-20"/>
              <w:rPr>
                <w:rFonts w:cs="Times New Roman"/>
                <w:sz w:val="22"/>
                <w:szCs w:val="22"/>
              </w:rPr>
            </w:pPr>
          </w:p>
          <w:p w:rsidR="0082088A" w:rsidRPr="001A5213" w:rsidRDefault="0082088A" w:rsidP="00FC2EA7">
            <w:pPr>
              <w:widowControl w:val="0"/>
              <w:autoSpaceDE w:val="0"/>
              <w:autoSpaceDN w:val="0"/>
              <w:adjustRightInd w:val="0"/>
              <w:spacing w:line="200" w:lineRule="exact"/>
              <w:ind w:right="-20"/>
              <w:rPr>
                <w:rFonts w:cs="Times New Roman"/>
                <w:sz w:val="22"/>
                <w:szCs w:val="22"/>
              </w:rPr>
            </w:pPr>
          </w:p>
          <w:p w:rsidR="0082088A" w:rsidRPr="001A5213" w:rsidRDefault="0082088A" w:rsidP="00FC2EA7">
            <w:pPr>
              <w:widowControl w:val="0"/>
              <w:autoSpaceDE w:val="0"/>
              <w:autoSpaceDN w:val="0"/>
              <w:adjustRightInd w:val="0"/>
              <w:ind w:left="107" w:right="-20"/>
              <w:rPr>
                <w:rFonts w:cs="Times New Roman"/>
                <w:sz w:val="22"/>
                <w:szCs w:val="22"/>
              </w:rPr>
            </w:pPr>
            <w:r w:rsidRPr="001A5213">
              <w:rPr>
                <w:rFonts w:cs="Times New Roman"/>
                <w:sz w:val="22"/>
                <w:szCs w:val="22"/>
              </w:rPr>
              <w:t>К</w:t>
            </w:r>
            <w:r w:rsidRPr="001A5213">
              <w:rPr>
                <w:rFonts w:cs="Times New Roman"/>
                <w:spacing w:val="1"/>
                <w:sz w:val="22"/>
                <w:szCs w:val="22"/>
              </w:rPr>
              <w:t>ол</w:t>
            </w:r>
            <w:r w:rsidRPr="001A5213">
              <w:rPr>
                <w:rFonts w:cs="Times New Roman"/>
                <w:spacing w:val="-1"/>
                <w:sz w:val="22"/>
                <w:szCs w:val="22"/>
              </w:rPr>
              <w:t>-</w:t>
            </w:r>
            <w:r w:rsidRPr="001A5213">
              <w:rPr>
                <w:rFonts w:cs="Times New Roman"/>
                <w:sz w:val="22"/>
                <w:szCs w:val="22"/>
              </w:rPr>
              <w:t>во</w:t>
            </w:r>
          </w:p>
        </w:tc>
        <w:tc>
          <w:tcPr>
            <w:tcW w:w="852" w:type="dxa"/>
            <w:vMerge/>
            <w:tcBorders>
              <w:top w:val="single" w:sz="6" w:space="0" w:color="000000"/>
              <w:left w:val="single" w:sz="4" w:space="0" w:color="000000"/>
              <w:bottom w:val="single" w:sz="4" w:space="0" w:color="000000"/>
              <w:right w:val="single" w:sz="4" w:space="0" w:color="000000"/>
            </w:tcBorders>
            <w:textDirection w:val="btLr"/>
          </w:tcPr>
          <w:p w:rsidR="0082088A" w:rsidRPr="001A5213" w:rsidRDefault="0082088A" w:rsidP="00FC2EA7">
            <w:pPr>
              <w:widowControl w:val="0"/>
              <w:autoSpaceDE w:val="0"/>
              <w:autoSpaceDN w:val="0"/>
              <w:adjustRightInd w:val="0"/>
              <w:ind w:left="107" w:right="-20"/>
              <w:rPr>
                <w:rFonts w:cs="Times New Roman"/>
                <w:sz w:val="22"/>
                <w:szCs w:val="22"/>
              </w:rPr>
            </w:pPr>
          </w:p>
        </w:tc>
        <w:tc>
          <w:tcPr>
            <w:tcW w:w="849" w:type="dxa"/>
            <w:vMerge/>
            <w:tcBorders>
              <w:top w:val="single" w:sz="6" w:space="0" w:color="000000"/>
              <w:left w:val="single" w:sz="4" w:space="0" w:color="000000"/>
              <w:bottom w:val="single" w:sz="4" w:space="0" w:color="000000"/>
              <w:right w:val="single" w:sz="6" w:space="0" w:color="000000"/>
            </w:tcBorders>
            <w:textDirection w:val="btLr"/>
          </w:tcPr>
          <w:p w:rsidR="0082088A" w:rsidRPr="001A5213" w:rsidRDefault="0082088A" w:rsidP="00FC2EA7">
            <w:pPr>
              <w:widowControl w:val="0"/>
              <w:autoSpaceDE w:val="0"/>
              <w:autoSpaceDN w:val="0"/>
              <w:adjustRightInd w:val="0"/>
              <w:ind w:left="107" w:right="-20"/>
              <w:rPr>
                <w:rFonts w:cs="Times New Roman"/>
                <w:sz w:val="22"/>
                <w:szCs w:val="22"/>
              </w:rPr>
            </w:pPr>
          </w:p>
        </w:tc>
      </w:tr>
      <w:tr w:rsidR="0082088A" w:rsidRPr="001A5213" w:rsidTr="00FC2EA7">
        <w:trPr>
          <w:trHeight w:hRule="exact" w:val="242"/>
        </w:trPr>
        <w:tc>
          <w:tcPr>
            <w:tcW w:w="9072" w:type="dxa"/>
            <w:gridSpan w:val="8"/>
            <w:tcBorders>
              <w:top w:val="single" w:sz="4" w:space="0" w:color="000000"/>
              <w:left w:val="single" w:sz="6" w:space="0" w:color="000000"/>
              <w:bottom w:val="single" w:sz="4" w:space="0" w:color="000000"/>
              <w:right w:val="single" w:sz="6" w:space="0" w:color="000000"/>
            </w:tcBorders>
          </w:tcPr>
          <w:p w:rsidR="0082088A" w:rsidRPr="001A5213" w:rsidRDefault="0082088A" w:rsidP="00FC2EA7">
            <w:pPr>
              <w:widowControl w:val="0"/>
              <w:autoSpaceDE w:val="0"/>
              <w:autoSpaceDN w:val="0"/>
              <w:adjustRightInd w:val="0"/>
              <w:spacing w:line="219" w:lineRule="exact"/>
              <w:ind w:left="3581" w:right="3566"/>
              <w:jc w:val="center"/>
              <w:rPr>
                <w:rFonts w:cs="Times New Roman"/>
                <w:sz w:val="22"/>
                <w:szCs w:val="22"/>
              </w:rPr>
            </w:pPr>
            <w:r w:rsidRPr="001A5213">
              <w:rPr>
                <w:rFonts w:cs="Times New Roman"/>
                <w:spacing w:val="-1"/>
                <w:sz w:val="22"/>
                <w:szCs w:val="22"/>
              </w:rPr>
              <w:t>Б</w:t>
            </w:r>
            <w:r w:rsidRPr="001A5213">
              <w:rPr>
                <w:rFonts w:cs="Times New Roman"/>
                <w:spacing w:val="1"/>
                <w:sz w:val="22"/>
                <w:szCs w:val="22"/>
              </w:rPr>
              <w:t>ла</w:t>
            </w:r>
            <w:r w:rsidRPr="001A5213">
              <w:rPr>
                <w:rFonts w:cs="Times New Roman"/>
                <w:sz w:val="22"/>
                <w:szCs w:val="22"/>
              </w:rPr>
              <w:t>г</w:t>
            </w:r>
            <w:r w:rsidRPr="001A5213">
              <w:rPr>
                <w:rFonts w:cs="Times New Roman"/>
                <w:spacing w:val="1"/>
                <w:sz w:val="22"/>
                <w:szCs w:val="22"/>
              </w:rPr>
              <w:t>о</w:t>
            </w:r>
            <w:r w:rsidRPr="001A5213">
              <w:rPr>
                <w:rFonts w:cs="Times New Roman"/>
                <w:sz w:val="22"/>
                <w:szCs w:val="22"/>
              </w:rPr>
              <w:t>д</w:t>
            </w:r>
            <w:r w:rsidRPr="001A5213">
              <w:rPr>
                <w:rFonts w:cs="Times New Roman"/>
                <w:spacing w:val="1"/>
                <w:sz w:val="22"/>
                <w:szCs w:val="22"/>
              </w:rPr>
              <w:t>ат</w:t>
            </w:r>
            <w:r w:rsidRPr="001A5213">
              <w:rPr>
                <w:rFonts w:cs="Times New Roman"/>
                <w:spacing w:val="-1"/>
                <w:sz w:val="22"/>
                <w:szCs w:val="22"/>
              </w:rPr>
              <w:t>инс</w:t>
            </w:r>
            <w:r w:rsidRPr="001A5213">
              <w:rPr>
                <w:rFonts w:cs="Times New Roman"/>
                <w:sz w:val="22"/>
                <w:szCs w:val="22"/>
              </w:rPr>
              <w:t>к</w:t>
            </w:r>
            <w:r w:rsidRPr="001A5213">
              <w:rPr>
                <w:rFonts w:cs="Times New Roman"/>
                <w:spacing w:val="3"/>
                <w:sz w:val="22"/>
                <w:szCs w:val="22"/>
              </w:rPr>
              <w:t>о</w:t>
            </w:r>
            <w:r w:rsidRPr="001A5213">
              <w:rPr>
                <w:rFonts w:cs="Times New Roman"/>
                <w:sz w:val="22"/>
                <w:szCs w:val="22"/>
              </w:rPr>
              <w:t>е</w:t>
            </w:r>
            <w:r w:rsidRPr="001A5213">
              <w:rPr>
                <w:rFonts w:cs="Times New Roman"/>
                <w:spacing w:val="-16"/>
                <w:sz w:val="22"/>
                <w:szCs w:val="22"/>
              </w:rPr>
              <w:t xml:space="preserve"> </w:t>
            </w:r>
            <w:r w:rsidRPr="001A5213">
              <w:rPr>
                <w:rFonts w:cs="Times New Roman"/>
                <w:spacing w:val="1"/>
                <w:w w:val="99"/>
                <w:sz w:val="22"/>
                <w:szCs w:val="22"/>
              </w:rPr>
              <w:t>М</w:t>
            </w:r>
            <w:r w:rsidRPr="001A5213">
              <w:rPr>
                <w:rFonts w:cs="Times New Roman"/>
                <w:w w:val="99"/>
                <w:sz w:val="22"/>
                <w:szCs w:val="22"/>
              </w:rPr>
              <w:t>О</w:t>
            </w:r>
          </w:p>
        </w:tc>
      </w:tr>
      <w:tr w:rsidR="0082088A" w:rsidRPr="001A5213" w:rsidTr="00FC2EA7">
        <w:trPr>
          <w:trHeight w:hRule="exact" w:val="242"/>
        </w:trPr>
        <w:tc>
          <w:tcPr>
            <w:tcW w:w="3262" w:type="dxa"/>
            <w:tcBorders>
              <w:top w:val="single" w:sz="4" w:space="0" w:color="000000"/>
              <w:left w:val="single" w:sz="6" w:space="0" w:color="000000"/>
              <w:bottom w:val="single" w:sz="4" w:space="0" w:color="000000"/>
              <w:right w:val="single" w:sz="4" w:space="0" w:color="000000"/>
            </w:tcBorders>
          </w:tcPr>
          <w:p w:rsidR="0082088A" w:rsidRPr="001A5213" w:rsidRDefault="0082088A" w:rsidP="00FC2EA7">
            <w:pPr>
              <w:widowControl w:val="0"/>
              <w:autoSpaceDE w:val="0"/>
              <w:autoSpaceDN w:val="0"/>
              <w:adjustRightInd w:val="0"/>
              <w:spacing w:line="219" w:lineRule="exact"/>
              <w:ind w:left="49" w:right="-20"/>
              <w:rPr>
                <w:rFonts w:cs="Times New Roman"/>
                <w:sz w:val="22"/>
                <w:szCs w:val="22"/>
              </w:rPr>
            </w:pPr>
            <w:r w:rsidRPr="001A5213">
              <w:rPr>
                <w:rFonts w:cs="Times New Roman"/>
                <w:spacing w:val="-1"/>
                <w:sz w:val="22"/>
                <w:szCs w:val="22"/>
              </w:rPr>
              <w:t>с</w:t>
            </w:r>
            <w:r w:rsidRPr="001A5213">
              <w:rPr>
                <w:rFonts w:cs="Times New Roman"/>
                <w:sz w:val="22"/>
                <w:szCs w:val="22"/>
              </w:rPr>
              <w:t>.</w:t>
            </w:r>
            <w:r w:rsidRPr="001A5213">
              <w:rPr>
                <w:rFonts w:cs="Times New Roman"/>
                <w:spacing w:val="-1"/>
                <w:sz w:val="22"/>
                <w:szCs w:val="22"/>
              </w:rPr>
              <w:t xml:space="preserve"> Б</w:t>
            </w:r>
            <w:r w:rsidRPr="001A5213">
              <w:rPr>
                <w:rFonts w:cs="Times New Roman"/>
                <w:spacing w:val="1"/>
                <w:sz w:val="22"/>
                <w:szCs w:val="22"/>
              </w:rPr>
              <w:t>ла</w:t>
            </w:r>
            <w:r w:rsidRPr="001A5213">
              <w:rPr>
                <w:rFonts w:cs="Times New Roman"/>
                <w:sz w:val="22"/>
                <w:szCs w:val="22"/>
              </w:rPr>
              <w:t>г</w:t>
            </w:r>
            <w:r w:rsidRPr="001A5213">
              <w:rPr>
                <w:rFonts w:cs="Times New Roman"/>
                <w:spacing w:val="1"/>
                <w:sz w:val="22"/>
                <w:szCs w:val="22"/>
              </w:rPr>
              <w:t>о</w:t>
            </w:r>
            <w:r w:rsidRPr="001A5213">
              <w:rPr>
                <w:rFonts w:cs="Times New Roman"/>
                <w:sz w:val="22"/>
                <w:szCs w:val="22"/>
              </w:rPr>
              <w:t>д</w:t>
            </w:r>
            <w:r w:rsidRPr="001A5213">
              <w:rPr>
                <w:rFonts w:cs="Times New Roman"/>
                <w:spacing w:val="1"/>
                <w:sz w:val="22"/>
                <w:szCs w:val="22"/>
              </w:rPr>
              <w:t>ат</w:t>
            </w:r>
            <w:r w:rsidRPr="001A5213">
              <w:rPr>
                <w:rFonts w:cs="Times New Roman"/>
                <w:spacing w:val="-1"/>
                <w:sz w:val="22"/>
                <w:szCs w:val="22"/>
              </w:rPr>
              <w:t>н</w:t>
            </w:r>
            <w:r w:rsidRPr="001A5213">
              <w:rPr>
                <w:rFonts w:cs="Times New Roman"/>
                <w:spacing w:val="1"/>
                <w:sz w:val="22"/>
                <w:szCs w:val="22"/>
              </w:rPr>
              <w:t>ое</w:t>
            </w:r>
          </w:p>
        </w:tc>
        <w:tc>
          <w:tcPr>
            <w:tcW w:w="566" w:type="dxa"/>
            <w:vMerge w:val="restart"/>
            <w:tcBorders>
              <w:top w:val="single" w:sz="4" w:space="0" w:color="000000"/>
              <w:left w:val="single" w:sz="4" w:space="0" w:color="000000"/>
              <w:bottom w:val="single" w:sz="4" w:space="0" w:color="000000"/>
              <w:right w:val="single" w:sz="4" w:space="0" w:color="000000"/>
            </w:tcBorders>
          </w:tcPr>
          <w:p w:rsidR="0082088A" w:rsidRPr="001A5213" w:rsidRDefault="0082088A" w:rsidP="00FC2EA7">
            <w:pPr>
              <w:widowControl w:val="0"/>
              <w:autoSpaceDE w:val="0"/>
              <w:autoSpaceDN w:val="0"/>
              <w:adjustRightInd w:val="0"/>
              <w:spacing w:line="200" w:lineRule="exact"/>
              <w:ind w:right="-20"/>
              <w:rPr>
                <w:rFonts w:cs="Times New Roman"/>
                <w:sz w:val="22"/>
                <w:szCs w:val="22"/>
              </w:rPr>
            </w:pPr>
          </w:p>
          <w:p w:rsidR="0082088A" w:rsidRPr="001A5213" w:rsidRDefault="0082088A" w:rsidP="00FC2EA7">
            <w:pPr>
              <w:widowControl w:val="0"/>
              <w:autoSpaceDE w:val="0"/>
              <w:autoSpaceDN w:val="0"/>
              <w:adjustRightInd w:val="0"/>
              <w:spacing w:before="11" w:line="260" w:lineRule="exact"/>
              <w:ind w:right="-20"/>
              <w:rPr>
                <w:rFonts w:cs="Times New Roman"/>
                <w:sz w:val="22"/>
                <w:szCs w:val="22"/>
              </w:rPr>
            </w:pPr>
          </w:p>
          <w:p w:rsidR="0082088A" w:rsidRPr="001A5213" w:rsidRDefault="0082088A" w:rsidP="00FC2EA7">
            <w:pPr>
              <w:widowControl w:val="0"/>
              <w:autoSpaceDE w:val="0"/>
              <w:autoSpaceDN w:val="0"/>
              <w:adjustRightInd w:val="0"/>
              <w:ind w:left="187" w:right="173"/>
              <w:jc w:val="center"/>
              <w:rPr>
                <w:rFonts w:cs="Times New Roman"/>
                <w:sz w:val="22"/>
                <w:szCs w:val="22"/>
              </w:rPr>
            </w:pPr>
            <w:r w:rsidRPr="001A5213">
              <w:rPr>
                <w:rFonts w:cs="Times New Roman"/>
                <w:w w:val="99"/>
                <w:sz w:val="22"/>
                <w:szCs w:val="22"/>
              </w:rPr>
              <w:t>5</w:t>
            </w:r>
          </w:p>
        </w:tc>
        <w:tc>
          <w:tcPr>
            <w:tcW w:w="567" w:type="dxa"/>
            <w:vMerge w:val="restart"/>
            <w:tcBorders>
              <w:top w:val="single" w:sz="4" w:space="0" w:color="000000"/>
              <w:left w:val="single" w:sz="4" w:space="0" w:color="000000"/>
              <w:bottom w:val="single" w:sz="4" w:space="0" w:color="000000"/>
              <w:right w:val="single" w:sz="4" w:space="0" w:color="000000"/>
            </w:tcBorders>
          </w:tcPr>
          <w:p w:rsidR="0082088A" w:rsidRPr="001A5213" w:rsidRDefault="0082088A" w:rsidP="00FC2EA7">
            <w:pPr>
              <w:widowControl w:val="0"/>
              <w:autoSpaceDE w:val="0"/>
              <w:autoSpaceDN w:val="0"/>
              <w:adjustRightInd w:val="0"/>
              <w:spacing w:line="200" w:lineRule="exact"/>
              <w:ind w:right="-20"/>
              <w:rPr>
                <w:rFonts w:cs="Times New Roman"/>
                <w:sz w:val="22"/>
                <w:szCs w:val="22"/>
              </w:rPr>
            </w:pPr>
          </w:p>
          <w:p w:rsidR="0082088A" w:rsidRPr="001A5213" w:rsidRDefault="0082088A" w:rsidP="00FC2EA7">
            <w:pPr>
              <w:widowControl w:val="0"/>
              <w:autoSpaceDE w:val="0"/>
              <w:autoSpaceDN w:val="0"/>
              <w:adjustRightInd w:val="0"/>
              <w:spacing w:before="11" w:line="260" w:lineRule="exact"/>
              <w:ind w:right="-20"/>
              <w:rPr>
                <w:rFonts w:cs="Times New Roman"/>
                <w:sz w:val="22"/>
                <w:szCs w:val="22"/>
              </w:rPr>
            </w:pPr>
          </w:p>
          <w:p w:rsidR="0082088A" w:rsidRPr="001A5213" w:rsidRDefault="0082088A" w:rsidP="00FC2EA7">
            <w:pPr>
              <w:widowControl w:val="0"/>
              <w:autoSpaceDE w:val="0"/>
              <w:autoSpaceDN w:val="0"/>
              <w:adjustRightInd w:val="0"/>
              <w:ind w:left="190" w:right="171"/>
              <w:jc w:val="center"/>
              <w:rPr>
                <w:rFonts w:cs="Times New Roman"/>
                <w:sz w:val="22"/>
                <w:szCs w:val="22"/>
              </w:rPr>
            </w:pPr>
            <w:r w:rsidRPr="001A5213">
              <w:rPr>
                <w:rFonts w:cs="Times New Roman"/>
                <w:w w:val="99"/>
                <w:sz w:val="22"/>
                <w:szCs w:val="22"/>
              </w:rPr>
              <w:t>1</w:t>
            </w:r>
          </w:p>
        </w:tc>
        <w:tc>
          <w:tcPr>
            <w:tcW w:w="993" w:type="dxa"/>
            <w:tcBorders>
              <w:top w:val="single" w:sz="4" w:space="0" w:color="000000"/>
              <w:left w:val="single" w:sz="4" w:space="0" w:color="000000"/>
              <w:bottom w:val="single" w:sz="4" w:space="0" w:color="000000"/>
              <w:right w:val="single" w:sz="4" w:space="0" w:color="000000"/>
            </w:tcBorders>
          </w:tcPr>
          <w:p w:rsidR="0082088A" w:rsidRPr="001A5213" w:rsidRDefault="0082088A" w:rsidP="00FC2EA7">
            <w:pPr>
              <w:widowControl w:val="0"/>
              <w:autoSpaceDE w:val="0"/>
              <w:autoSpaceDN w:val="0"/>
              <w:adjustRightInd w:val="0"/>
              <w:spacing w:line="219" w:lineRule="exact"/>
              <w:ind w:left="244" w:right="-20"/>
              <w:rPr>
                <w:rFonts w:cs="Times New Roman"/>
                <w:sz w:val="22"/>
                <w:szCs w:val="22"/>
              </w:rPr>
            </w:pPr>
            <w:r w:rsidRPr="001A5213">
              <w:rPr>
                <w:rFonts w:cs="Times New Roman"/>
                <w:spacing w:val="1"/>
                <w:sz w:val="22"/>
                <w:szCs w:val="22"/>
              </w:rPr>
              <w:t>692</w:t>
            </w:r>
            <w:r w:rsidRPr="001A5213">
              <w:rPr>
                <w:rFonts w:cs="Times New Roman"/>
                <w:spacing w:val="-1"/>
                <w:sz w:val="22"/>
                <w:szCs w:val="22"/>
              </w:rPr>
              <w:t>,</w:t>
            </w:r>
            <w:r w:rsidRPr="001A5213">
              <w:rPr>
                <w:rFonts w:cs="Times New Roman"/>
                <w:sz w:val="22"/>
                <w:szCs w:val="22"/>
              </w:rPr>
              <w:t>3</w:t>
            </w:r>
          </w:p>
        </w:tc>
        <w:tc>
          <w:tcPr>
            <w:tcW w:w="1133" w:type="dxa"/>
            <w:tcBorders>
              <w:top w:val="single" w:sz="4" w:space="0" w:color="000000"/>
              <w:left w:val="single" w:sz="4" w:space="0" w:color="000000"/>
              <w:bottom w:val="single" w:sz="4" w:space="0" w:color="000000"/>
              <w:right w:val="single" w:sz="4" w:space="0" w:color="000000"/>
            </w:tcBorders>
          </w:tcPr>
          <w:p w:rsidR="0082088A" w:rsidRPr="001A5213" w:rsidRDefault="0082088A" w:rsidP="00FC2EA7">
            <w:pPr>
              <w:widowControl w:val="0"/>
              <w:autoSpaceDE w:val="0"/>
              <w:autoSpaceDN w:val="0"/>
              <w:adjustRightInd w:val="0"/>
              <w:spacing w:line="219" w:lineRule="exact"/>
              <w:ind w:left="299" w:right="-20"/>
              <w:rPr>
                <w:rFonts w:cs="Times New Roman"/>
                <w:sz w:val="22"/>
                <w:szCs w:val="22"/>
              </w:rPr>
            </w:pPr>
            <w:r w:rsidRPr="001A5213">
              <w:rPr>
                <w:rFonts w:cs="Times New Roman"/>
                <w:sz w:val="22"/>
                <w:szCs w:val="22"/>
              </w:rPr>
              <w:t>Г</w:t>
            </w:r>
            <w:r w:rsidRPr="001A5213">
              <w:rPr>
                <w:rFonts w:cs="Times New Roman"/>
                <w:spacing w:val="-1"/>
                <w:sz w:val="22"/>
                <w:szCs w:val="22"/>
              </w:rPr>
              <w:t>Р</w:t>
            </w:r>
            <w:r w:rsidRPr="001A5213">
              <w:rPr>
                <w:rFonts w:cs="Times New Roman"/>
                <w:spacing w:val="1"/>
                <w:sz w:val="22"/>
                <w:szCs w:val="22"/>
              </w:rPr>
              <w:t>П</w:t>
            </w:r>
            <w:r w:rsidRPr="001A5213">
              <w:rPr>
                <w:rFonts w:cs="Times New Roman"/>
                <w:sz w:val="22"/>
                <w:szCs w:val="22"/>
              </w:rPr>
              <w:t>Ш</w:t>
            </w:r>
          </w:p>
        </w:tc>
        <w:tc>
          <w:tcPr>
            <w:tcW w:w="850" w:type="dxa"/>
            <w:tcBorders>
              <w:top w:val="single" w:sz="4" w:space="0" w:color="000000"/>
              <w:left w:val="single" w:sz="4" w:space="0" w:color="000000"/>
              <w:bottom w:val="single" w:sz="4" w:space="0" w:color="000000"/>
              <w:right w:val="single" w:sz="4" w:space="0" w:color="000000"/>
            </w:tcBorders>
          </w:tcPr>
          <w:p w:rsidR="0082088A" w:rsidRPr="001A5213" w:rsidRDefault="0082088A" w:rsidP="00FC2EA7">
            <w:pPr>
              <w:widowControl w:val="0"/>
              <w:autoSpaceDE w:val="0"/>
              <w:autoSpaceDN w:val="0"/>
              <w:adjustRightInd w:val="0"/>
              <w:spacing w:line="219" w:lineRule="exact"/>
              <w:ind w:left="331" w:right="313"/>
              <w:jc w:val="center"/>
              <w:rPr>
                <w:rFonts w:cs="Times New Roman"/>
                <w:sz w:val="22"/>
                <w:szCs w:val="22"/>
              </w:rPr>
            </w:pPr>
            <w:r w:rsidRPr="001A5213">
              <w:rPr>
                <w:rFonts w:cs="Times New Roman"/>
                <w:w w:val="99"/>
                <w:sz w:val="22"/>
                <w:szCs w:val="22"/>
              </w:rPr>
              <w:t>7</w:t>
            </w:r>
          </w:p>
        </w:tc>
        <w:tc>
          <w:tcPr>
            <w:tcW w:w="852" w:type="dxa"/>
            <w:tcBorders>
              <w:top w:val="single" w:sz="4" w:space="0" w:color="000000"/>
              <w:left w:val="single" w:sz="4" w:space="0" w:color="000000"/>
              <w:bottom w:val="single" w:sz="4" w:space="0" w:color="000000"/>
              <w:right w:val="single" w:sz="4" w:space="0" w:color="000000"/>
            </w:tcBorders>
          </w:tcPr>
          <w:p w:rsidR="0082088A" w:rsidRPr="001A5213" w:rsidRDefault="0082088A" w:rsidP="00FC2EA7">
            <w:pPr>
              <w:widowControl w:val="0"/>
              <w:autoSpaceDE w:val="0"/>
              <w:autoSpaceDN w:val="0"/>
              <w:adjustRightInd w:val="0"/>
              <w:spacing w:line="219" w:lineRule="exact"/>
              <w:ind w:left="174" w:right="-20"/>
              <w:rPr>
                <w:rFonts w:cs="Times New Roman"/>
                <w:sz w:val="22"/>
                <w:szCs w:val="22"/>
              </w:rPr>
            </w:pPr>
            <w:r w:rsidRPr="001A5213">
              <w:rPr>
                <w:rFonts w:cs="Times New Roman"/>
                <w:spacing w:val="1"/>
                <w:sz w:val="22"/>
                <w:szCs w:val="22"/>
              </w:rPr>
              <w:t>0</w:t>
            </w:r>
            <w:r w:rsidRPr="001A5213">
              <w:rPr>
                <w:rFonts w:cs="Times New Roman"/>
                <w:spacing w:val="-1"/>
                <w:sz w:val="22"/>
                <w:szCs w:val="22"/>
              </w:rPr>
              <w:t>,</w:t>
            </w:r>
            <w:r w:rsidRPr="001A5213">
              <w:rPr>
                <w:rFonts w:cs="Times New Roman"/>
                <w:spacing w:val="1"/>
                <w:sz w:val="22"/>
                <w:szCs w:val="22"/>
              </w:rPr>
              <w:t>964</w:t>
            </w:r>
          </w:p>
        </w:tc>
        <w:tc>
          <w:tcPr>
            <w:tcW w:w="849" w:type="dxa"/>
            <w:tcBorders>
              <w:top w:val="single" w:sz="4" w:space="0" w:color="000000"/>
              <w:left w:val="single" w:sz="4" w:space="0" w:color="000000"/>
              <w:bottom w:val="single" w:sz="4" w:space="0" w:color="000000"/>
              <w:right w:val="single" w:sz="6" w:space="0" w:color="000000"/>
            </w:tcBorders>
          </w:tcPr>
          <w:p w:rsidR="0082088A" w:rsidRPr="001A5213" w:rsidRDefault="0082088A" w:rsidP="00FC2EA7">
            <w:pPr>
              <w:widowControl w:val="0"/>
              <w:autoSpaceDE w:val="0"/>
              <w:autoSpaceDN w:val="0"/>
              <w:adjustRightInd w:val="0"/>
              <w:spacing w:line="219" w:lineRule="exact"/>
              <w:ind w:left="261" w:right="-20"/>
              <w:rPr>
                <w:rFonts w:cs="Times New Roman"/>
                <w:sz w:val="22"/>
                <w:szCs w:val="22"/>
              </w:rPr>
            </w:pPr>
            <w:r w:rsidRPr="001A5213">
              <w:rPr>
                <w:rFonts w:cs="Times New Roman"/>
                <w:spacing w:val="1"/>
                <w:sz w:val="22"/>
                <w:szCs w:val="22"/>
              </w:rPr>
              <w:t>110</w:t>
            </w:r>
          </w:p>
        </w:tc>
      </w:tr>
      <w:tr w:rsidR="0082088A" w:rsidRPr="001A5213" w:rsidTr="00FC2EA7">
        <w:trPr>
          <w:trHeight w:hRule="exact" w:val="242"/>
        </w:trPr>
        <w:tc>
          <w:tcPr>
            <w:tcW w:w="3262" w:type="dxa"/>
            <w:tcBorders>
              <w:top w:val="single" w:sz="4" w:space="0" w:color="000000"/>
              <w:left w:val="single" w:sz="6" w:space="0" w:color="000000"/>
              <w:bottom w:val="single" w:sz="4" w:space="0" w:color="000000"/>
              <w:right w:val="single" w:sz="4" w:space="0" w:color="000000"/>
            </w:tcBorders>
          </w:tcPr>
          <w:p w:rsidR="0082088A" w:rsidRPr="001A5213" w:rsidRDefault="0082088A" w:rsidP="00FC2EA7">
            <w:pPr>
              <w:widowControl w:val="0"/>
              <w:autoSpaceDE w:val="0"/>
              <w:autoSpaceDN w:val="0"/>
              <w:adjustRightInd w:val="0"/>
              <w:spacing w:line="219" w:lineRule="exact"/>
              <w:ind w:left="49" w:right="-20"/>
              <w:rPr>
                <w:rFonts w:cs="Times New Roman"/>
                <w:sz w:val="22"/>
                <w:szCs w:val="22"/>
              </w:rPr>
            </w:pPr>
            <w:r w:rsidRPr="001A5213">
              <w:rPr>
                <w:rFonts w:cs="Times New Roman"/>
                <w:sz w:val="22"/>
                <w:szCs w:val="22"/>
              </w:rPr>
              <w:t>ж</w:t>
            </w:r>
            <w:r w:rsidRPr="001A5213">
              <w:rPr>
                <w:rFonts w:cs="Times New Roman"/>
                <w:spacing w:val="1"/>
                <w:sz w:val="22"/>
                <w:szCs w:val="22"/>
              </w:rPr>
              <w:t>.</w:t>
            </w:r>
            <w:r w:rsidRPr="001A5213">
              <w:rPr>
                <w:rFonts w:cs="Times New Roman"/>
                <w:spacing w:val="-1"/>
                <w:sz w:val="22"/>
                <w:szCs w:val="22"/>
              </w:rPr>
              <w:t>-</w:t>
            </w:r>
            <w:r w:rsidRPr="001A5213">
              <w:rPr>
                <w:rFonts w:cs="Times New Roman"/>
                <w:sz w:val="22"/>
                <w:szCs w:val="22"/>
              </w:rPr>
              <w:t>д.</w:t>
            </w:r>
            <w:r w:rsidRPr="001A5213">
              <w:rPr>
                <w:rFonts w:cs="Times New Roman"/>
                <w:spacing w:val="-4"/>
                <w:sz w:val="22"/>
                <w:szCs w:val="22"/>
              </w:rPr>
              <w:t xml:space="preserve"> </w:t>
            </w:r>
            <w:r w:rsidRPr="001A5213">
              <w:rPr>
                <w:rFonts w:cs="Times New Roman"/>
                <w:spacing w:val="-1"/>
                <w:sz w:val="22"/>
                <w:szCs w:val="22"/>
              </w:rPr>
              <w:t>с</w:t>
            </w:r>
            <w:r w:rsidRPr="001A5213">
              <w:rPr>
                <w:rFonts w:cs="Times New Roman"/>
                <w:spacing w:val="1"/>
                <w:sz w:val="22"/>
                <w:szCs w:val="22"/>
              </w:rPr>
              <w:t>т</w:t>
            </w:r>
            <w:r w:rsidRPr="001A5213">
              <w:rPr>
                <w:rFonts w:cs="Times New Roman"/>
                <w:sz w:val="22"/>
                <w:szCs w:val="22"/>
              </w:rPr>
              <w:t>.</w:t>
            </w:r>
            <w:r w:rsidRPr="001A5213">
              <w:rPr>
                <w:rFonts w:cs="Times New Roman"/>
                <w:spacing w:val="-2"/>
                <w:sz w:val="22"/>
                <w:szCs w:val="22"/>
              </w:rPr>
              <w:t xml:space="preserve"> </w:t>
            </w:r>
            <w:r w:rsidRPr="001A5213">
              <w:rPr>
                <w:rFonts w:cs="Times New Roman"/>
                <w:sz w:val="22"/>
                <w:szCs w:val="22"/>
              </w:rPr>
              <w:t>В</w:t>
            </w:r>
            <w:r w:rsidRPr="001A5213">
              <w:rPr>
                <w:rFonts w:cs="Times New Roman"/>
                <w:spacing w:val="1"/>
                <w:sz w:val="22"/>
                <w:szCs w:val="22"/>
              </w:rPr>
              <w:t>оз</w:t>
            </w:r>
            <w:r w:rsidRPr="001A5213">
              <w:rPr>
                <w:rFonts w:cs="Times New Roman"/>
                <w:sz w:val="22"/>
                <w:szCs w:val="22"/>
              </w:rPr>
              <w:t>р</w:t>
            </w:r>
            <w:r w:rsidRPr="001A5213">
              <w:rPr>
                <w:rFonts w:cs="Times New Roman"/>
                <w:spacing w:val="1"/>
                <w:sz w:val="22"/>
                <w:szCs w:val="22"/>
              </w:rPr>
              <w:t>о</w:t>
            </w:r>
            <w:r w:rsidRPr="001A5213">
              <w:rPr>
                <w:rFonts w:cs="Times New Roman"/>
                <w:sz w:val="22"/>
                <w:szCs w:val="22"/>
              </w:rPr>
              <w:t>ж</w:t>
            </w:r>
            <w:r w:rsidRPr="001A5213">
              <w:rPr>
                <w:rFonts w:cs="Times New Roman"/>
                <w:spacing w:val="2"/>
                <w:sz w:val="22"/>
                <w:szCs w:val="22"/>
              </w:rPr>
              <w:t>д</w:t>
            </w:r>
            <w:r w:rsidRPr="001A5213">
              <w:rPr>
                <w:rFonts w:cs="Times New Roman"/>
                <w:spacing w:val="-1"/>
                <w:sz w:val="22"/>
                <w:szCs w:val="22"/>
              </w:rPr>
              <w:t>е</w:t>
            </w:r>
            <w:r w:rsidRPr="001A5213">
              <w:rPr>
                <w:rFonts w:cs="Times New Roman"/>
                <w:spacing w:val="1"/>
                <w:sz w:val="22"/>
                <w:szCs w:val="22"/>
              </w:rPr>
              <w:t>ни</w:t>
            </w:r>
            <w:r w:rsidRPr="001A5213">
              <w:rPr>
                <w:rFonts w:cs="Times New Roman"/>
                <w:sz w:val="22"/>
                <w:szCs w:val="22"/>
              </w:rPr>
              <w:t>е</w:t>
            </w:r>
          </w:p>
        </w:tc>
        <w:tc>
          <w:tcPr>
            <w:tcW w:w="566" w:type="dxa"/>
            <w:vMerge/>
            <w:tcBorders>
              <w:top w:val="single" w:sz="4" w:space="0" w:color="000000"/>
              <w:left w:val="single" w:sz="4" w:space="0" w:color="000000"/>
              <w:bottom w:val="single" w:sz="4" w:space="0" w:color="000000"/>
              <w:right w:val="single" w:sz="4" w:space="0" w:color="000000"/>
            </w:tcBorders>
          </w:tcPr>
          <w:p w:rsidR="0082088A" w:rsidRPr="001A5213" w:rsidRDefault="0082088A" w:rsidP="00FC2EA7">
            <w:pPr>
              <w:widowControl w:val="0"/>
              <w:autoSpaceDE w:val="0"/>
              <w:autoSpaceDN w:val="0"/>
              <w:adjustRightInd w:val="0"/>
              <w:spacing w:line="219" w:lineRule="exact"/>
              <w:ind w:left="49" w:right="-20"/>
              <w:rPr>
                <w:rFonts w:cs="Times New Roman"/>
                <w:sz w:val="22"/>
                <w:szCs w:val="22"/>
              </w:rPr>
            </w:pPr>
          </w:p>
        </w:tc>
        <w:tc>
          <w:tcPr>
            <w:tcW w:w="567" w:type="dxa"/>
            <w:vMerge/>
            <w:tcBorders>
              <w:top w:val="single" w:sz="4" w:space="0" w:color="000000"/>
              <w:left w:val="single" w:sz="4" w:space="0" w:color="000000"/>
              <w:bottom w:val="single" w:sz="4" w:space="0" w:color="000000"/>
              <w:right w:val="single" w:sz="4" w:space="0" w:color="000000"/>
            </w:tcBorders>
          </w:tcPr>
          <w:p w:rsidR="0082088A" w:rsidRPr="001A5213" w:rsidRDefault="0082088A" w:rsidP="00FC2EA7">
            <w:pPr>
              <w:widowControl w:val="0"/>
              <w:autoSpaceDE w:val="0"/>
              <w:autoSpaceDN w:val="0"/>
              <w:adjustRightInd w:val="0"/>
              <w:spacing w:line="219" w:lineRule="exact"/>
              <w:ind w:left="49" w:right="-20"/>
              <w:rPr>
                <w:rFonts w:cs="Times New Roman"/>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82088A" w:rsidRPr="001A5213" w:rsidRDefault="0082088A" w:rsidP="00FC2EA7">
            <w:pPr>
              <w:widowControl w:val="0"/>
              <w:autoSpaceDE w:val="0"/>
              <w:autoSpaceDN w:val="0"/>
              <w:adjustRightInd w:val="0"/>
              <w:spacing w:line="219" w:lineRule="exact"/>
              <w:ind w:left="300" w:right="284"/>
              <w:jc w:val="center"/>
              <w:rPr>
                <w:rFonts w:cs="Times New Roman"/>
                <w:sz w:val="22"/>
                <w:szCs w:val="22"/>
              </w:rPr>
            </w:pPr>
            <w:r w:rsidRPr="001A5213">
              <w:rPr>
                <w:rFonts w:cs="Times New Roman"/>
                <w:spacing w:val="-1"/>
                <w:w w:val="99"/>
                <w:sz w:val="22"/>
                <w:szCs w:val="22"/>
              </w:rPr>
              <w:t>нет</w:t>
            </w:r>
          </w:p>
        </w:tc>
        <w:tc>
          <w:tcPr>
            <w:tcW w:w="1133" w:type="dxa"/>
            <w:tcBorders>
              <w:top w:val="single" w:sz="4" w:space="0" w:color="000000"/>
              <w:left w:val="single" w:sz="4" w:space="0" w:color="000000"/>
              <w:bottom w:val="single" w:sz="4" w:space="0" w:color="000000"/>
              <w:right w:val="single" w:sz="4" w:space="0" w:color="000000"/>
            </w:tcBorders>
          </w:tcPr>
          <w:p w:rsidR="0082088A" w:rsidRPr="001A5213" w:rsidRDefault="0082088A" w:rsidP="00FC2EA7">
            <w:pPr>
              <w:widowControl w:val="0"/>
              <w:autoSpaceDE w:val="0"/>
              <w:autoSpaceDN w:val="0"/>
              <w:adjustRightInd w:val="0"/>
              <w:spacing w:line="219" w:lineRule="exact"/>
              <w:ind w:left="367" w:right="356"/>
              <w:jc w:val="center"/>
              <w:rPr>
                <w:rFonts w:cs="Times New Roman"/>
                <w:sz w:val="22"/>
                <w:szCs w:val="22"/>
              </w:rPr>
            </w:pPr>
            <w:r w:rsidRPr="001A5213">
              <w:rPr>
                <w:rFonts w:cs="Times New Roman"/>
                <w:spacing w:val="-1"/>
                <w:w w:val="99"/>
                <w:sz w:val="22"/>
                <w:szCs w:val="22"/>
              </w:rPr>
              <w:t>нет</w:t>
            </w:r>
          </w:p>
        </w:tc>
        <w:tc>
          <w:tcPr>
            <w:tcW w:w="850" w:type="dxa"/>
            <w:tcBorders>
              <w:top w:val="single" w:sz="4" w:space="0" w:color="000000"/>
              <w:left w:val="single" w:sz="4" w:space="0" w:color="000000"/>
              <w:bottom w:val="single" w:sz="4" w:space="0" w:color="000000"/>
              <w:right w:val="single" w:sz="4" w:space="0" w:color="000000"/>
            </w:tcBorders>
          </w:tcPr>
          <w:p w:rsidR="0082088A" w:rsidRPr="001A5213" w:rsidRDefault="0082088A" w:rsidP="00FC2EA7">
            <w:pPr>
              <w:widowControl w:val="0"/>
              <w:autoSpaceDE w:val="0"/>
              <w:autoSpaceDN w:val="0"/>
              <w:adjustRightInd w:val="0"/>
              <w:spacing w:line="219" w:lineRule="exact"/>
              <w:ind w:left="263" w:right="-20"/>
              <w:rPr>
                <w:rFonts w:cs="Times New Roman"/>
                <w:sz w:val="22"/>
                <w:szCs w:val="22"/>
              </w:rPr>
            </w:pPr>
            <w:r w:rsidRPr="001A5213">
              <w:rPr>
                <w:rFonts w:cs="Times New Roman"/>
                <w:spacing w:val="-1"/>
                <w:sz w:val="22"/>
                <w:szCs w:val="22"/>
              </w:rPr>
              <w:t>нет</w:t>
            </w:r>
          </w:p>
        </w:tc>
        <w:tc>
          <w:tcPr>
            <w:tcW w:w="852" w:type="dxa"/>
            <w:tcBorders>
              <w:top w:val="single" w:sz="4" w:space="0" w:color="000000"/>
              <w:left w:val="single" w:sz="4" w:space="0" w:color="000000"/>
              <w:bottom w:val="single" w:sz="4" w:space="0" w:color="000000"/>
              <w:right w:val="single" w:sz="4" w:space="0" w:color="000000"/>
            </w:tcBorders>
          </w:tcPr>
          <w:p w:rsidR="0082088A" w:rsidRPr="001A5213" w:rsidRDefault="0082088A" w:rsidP="00FC2EA7">
            <w:pPr>
              <w:widowControl w:val="0"/>
              <w:autoSpaceDE w:val="0"/>
              <w:autoSpaceDN w:val="0"/>
              <w:adjustRightInd w:val="0"/>
              <w:spacing w:line="219" w:lineRule="exact"/>
              <w:ind w:left="348" w:right="329"/>
              <w:jc w:val="center"/>
              <w:rPr>
                <w:rFonts w:cs="Times New Roman"/>
                <w:sz w:val="22"/>
                <w:szCs w:val="22"/>
              </w:rPr>
            </w:pPr>
            <w:r w:rsidRPr="001A5213">
              <w:rPr>
                <w:rFonts w:cs="Times New Roman"/>
                <w:w w:val="99"/>
                <w:sz w:val="22"/>
                <w:szCs w:val="22"/>
              </w:rPr>
              <w:t>-</w:t>
            </w:r>
          </w:p>
        </w:tc>
        <w:tc>
          <w:tcPr>
            <w:tcW w:w="849" w:type="dxa"/>
            <w:tcBorders>
              <w:top w:val="single" w:sz="4" w:space="0" w:color="000000"/>
              <w:left w:val="single" w:sz="4" w:space="0" w:color="000000"/>
              <w:bottom w:val="single" w:sz="4" w:space="0" w:color="000000"/>
              <w:right w:val="single" w:sz="6" w:space="0" w:color="000000"/>
            </w:tcBorders>
          </w:tcPr>
          <w:p w:rsidR="0082088A" w:rsidRPr="001A5213" w:rsidRDefault="0082088A" w:rsidP="00FC2EA7">
            <w:pPr>
              <w:widowControl w:val="0"/>
              <w:autoSpaceDE w:val="0"/>
              <w:autoSpaceDN w:val="0"/>
              <w:adjustRightInd w:val="0"/>
              <w:spacing w:line="219" w:lineRule="exact"/>
              <w:ind w:left="346" w:right="327"/>
              <w:jc w:val="center"/>
              <w:rPr>
                <w:rFonts w:cs="Times New Roman"/>
                <w:sz w:val="22"/>
                <w:szCs w:val="22"/>
              </w:rPr>
            </w:pPr>
            <w:r w:rsidRPr="001A5213">
              <w:rPr>
                <w:rFonts w:cs="Times New Roman"/>
                <w:w w:val="99"/>
                <w:sz w:val="22"/>
                <w:szCs w:val="22"/>
              </w:rPr>
              <w:t>-</w:t>
            </w:r>
          </w:p>
        </w:tc>
      </w:tr>
      <w:tr w:rsidR="0082088A" w:rsidRPr="001A5213" w:rsidTr="00FC2EA7">
        <w:trPr>
          <w:trHeight w:hRule="exact" w:val="242"/>
        </w:trPr>
        <w:tc>
          <w:tcPr>
            <w:tcW w:w="3262" w:type="dxa"/>
            <w:tcBorders>
              <w:top w:val="single" w:sz="4" w:space="0" w:color="000000"/>
              <w:left w:val="single" w:sz="6" w:space="0" w:color="000000"/>
              <w:bottom w:val="single" w:sz="4" w:space="0" w:color="000000"/>
              <w:right w:val="single" w:sz="4" w:space="0" w:color="000000"/>
            </w:tcBorders>
          </w:tcPr>
          <w:p w:rsidR="0082088A" w:rsidRPr="001A5213" w:rsidRDefault="0082088A" w:rsidP="00FC2EA7">
            <w:pPr>
              <w:widowControl w:val="0"/>
              <w:autoSpaceDE w:val="0"/>
              <w:autoSpaceDN w:val="0"/>
              <w:adjustRightInd w:val="0"/>
              <w:spacing w:line="219" w:lineRule="exact"/>
              <w:ind w:left="49" w:right="-20"/>
              <w:rPr>
                <w:rFonts w:cs="Times New Roman"/>
                <w:sz w:val="22"/>
                <w:szCs w:val="22"/>
              </w:rPr>
            </w:pPr>
            <w:r w:rsidRPr="001A5213">
              <w:rPr>
                <w:rFonts w:cs="Times New Roman"/>
                <w:sz w:val="22"/>
                <w:szCs w:val="22"/>
              </w:rPr>
              <w:t>ж</w:t>
            </w:r>
            <w:r w:rsidRPr="001A5213">
              <w:rPr>
                <w:rFonts w:cs="Times New Roman"/>
                <w:spacing w:val="1"/>
                <w:sz w:val="22"/>
                <w:szCs w:val="22"/>
              </w:rPr>
              <w:t>.</w:t>
            </w:r>
            <w:r w:rsidRPr="001A5213">
              <w:rPr>
                <w:rFonts w:cs="Times New Roman"/>
                <w:spacing w:val="-1"/>
                <w:sz w:val="22"/>
                <w:szCs w:val="22"/>
              </w:rPr>
              <w:t>-</w:t>
            </w:r>
            <w:r w:rsidRPr="001A5213">
              <w:rPr>
                <w:rFonts w:cs="Times New Roman"/>
                <w:sz w:val="22"/>
                <w:szCs w:val="22"/>
              </w:rPr>
              <w:t>д.</w:t>
            </w:r>
            <w:r w:rsidRPr="001A5213">
              <w:rPr>
                <w:rFonts w:cs="Times New Roman"/>
                <w:spacing w:val="-4"/>
                <w:sz w:val="22"/>
                <w:szCs w:val="22"/>
              </w:rPr>
              <w:t xml:space="preserve"> </w:t>
            </w:r>
            <w:r w:rsidRPr="001A5213">
              <w:rPr>
                <w:rFonts w:cs="Times New Roman"/>
                <w:spacing w:val="-1"/>
                <w:sz w:val="22"/>
                <w:szCs w:val="22"/>
              </w:rPr>
              <w:t>р</w:t>
            </w:r>
            <w:r w:rsidRPr="001A5213">
              <w:rPr>
                <w:rFonts w:cs="Times New Roman"/>
                <w:spacing w:val="1"/>
                <w:sz w:val="22"/>
                <w:szCs w:val="22"/>
              </w:rPr>
              <w:t>аз</w:t>
            </w:r>
            <w:r w:rsidRPr="001A5213">
              <w:rPr>
                <w:rFonts w:cs="Times New Roman"/>
                <w:sz w:val="22"/>
                <w:szCs w:val="22"/>
              </w:rPr>
              <w:t>.</w:t>
            </w:r>
            <w:r w:rsidRPr="001A5213">
              <w:rPr>
                <w:rFonts w:cs="Times New Roman"/>
                <w:spacing w:val="-3"/>
                <w:sz w:val="22"/>
                <w:szCs w:val="22"/>
              </w:rPr>
              <w:t xml:space="preserve"> </w:t>
            </w:r>
            <w:r w:rsidRPr="001A5213">
              <w:rPr>
                <w:rFonts w:cs="Times New Roman"/>
                <w:sz w:val="22"/>
                <w:szCs w:val="22"/>
              </w:rPr>
              <w:t>В</w:t>
            </w:r>
            <w:r w:rsidRPr="001A5213">
              <w:rPr>
                <w:rFonts w:cs="Times New Roman"/>
                <w:spacing w:val="-1"/>
                <w:sz w:val="22"/>
                <w:szCs w:val="22"/>
              </w:rPr>
              <w:t>я</w:t>
            </w:r>
            <w:r w:rsidRPr="001A5213">
              <w:rPr>
                <w:rFonts w:cs="Times New Roman"/>
                <w:spacing w:val="1"/>
                <w:sz w:val="22"/>
                <w:szCs w:val="22"/>
              </w:rPr>
              <w:t>зо</w:t>
            </w:r>
            <w:r w:rsidRPr="001A5213">
              <w:rPr>
                <w:rFonts w:cs="Times New Roman"/>
                <w:sz w:val="22"/>
                <w:szCs w:val="22"/>
              </w:rPr>
              <w:t>в</w:t>
            </w:r>
            <w:r w:rsidRPr="001A5213">
              <w:rPr>
                <w:rFonts w:cs="Times New Roman"/>
                <w:spacing w:val="3"/>
                <w:sz w:val="22"/>
                <w:szCs w:val="22"/>
              </w:rPr>
              <w:t>ы</w:t>
            </w:r>
            <w:r w:rsidRPr="001A5213">
              <w:rPr>
                <w:rFonts w:cs="Times New Roman"/>
                <w:sz w:val="22"/>
                <w:szCs w:val="22"/>
              </w:rPr>
              <w:t>й</w:t>
            </w:r>
            <w:r w:rsidRPr="001A5213">
              <w:rPr>
                <w:rFonts w:cs="Times New Roman"/>
                <w:spacing w:val="-9"/>
                <w:sz w:val="22"/>
                <w:szCs w:val="22"/>
              </w:rPr>
              <w:t xml:space="preserve"> </w:t>
            </w:r>
            <w:r w:rsidRPr="001A5213">
              <w:rPr>
                <w:rFonts w:cs="Times New Roman"/>
                <w:sz w:val="22"/>
                <w:szCs w:val="22"/>
              </w:rPr>
              <w:t>Г</w:t>
            </w:r>
            <w:r w:rsidRPr="001A5213">
              <w:rPr>
                <w:rFonts w:cs="Times New Roman"/>
                <w:spacing w:val="1"/>
                <w:sz w:val="22"/>
                <w:szCs w:val="22"/>
              </w:rPr>
              <w:t>ай</w:t>
            </w:r>
          </w:p>
        </w:tc>
        <w:tc>
          <w:tcPr>
            <w:tcW w:w="566" w:type="dxa"/>
            <w:vMerge/>
            <w:tcBorders>
              <w:top w:val="single" w:sz="4" w:space="0" w:color="000000"/>
              <w:left w:val="single" w:sz="4" w:space="0" w:color="000000"/>
              <w:bottom w:val="single" w:sz="4" w:space="0" w:color="000000"/>
              <w:right w:val="single" w:sz="4" w:space="0" w:color="000000"/>
            </w:tcBorders>
          </w:tcPr>
          <w:p w:rsidR="0082088A" w:rsidRPr="001A5213" w:rsidRDefault="0082088A" w:rsidP="00FC2EA7">
            <w:pPr>
              <w:widowControl w:val="0"/>
              <w:autoSpaceDE w:val="0"/>
              <w:autoSpaceDN w:val="0"/>
              <w:adjustRightInd w:val="0"/>
              <w:spacing w:line="219" w:lineRule="exact"/>
              <w:ind w:left="49" w:right="-20"/>
              <w:rPr>
                <w:rFonts w:cs="Times New Roman"/>
                <w:sz w:val="22"/>
                <w:szCs w:val="22"/>
              </w:rPr>
            </w:pPr>
          </w:p>
        </w:tc>
        <w:tc>
          <w:tcPr>
            <w:tcW w:w="567" w:type="dxa"/>
            <w:vMerge/>
            <w:tcBorders>
              <w:top w:val="single" w:sz="4" w:space="0" w:color="000000"/>
              <w:left w:val="single" w:sz="4" w:space="0" w:color="000000"/>
              <w:bottom w:val="single" w:sz="4" w:space="0" w:color="000000"/>
              <w:right w:val="single" w:sz="4" w:space="0" w:color="000000"/>
            </w:tcBorders>
          </w:tcPr>
          <w:p w:rsidR="0082088A" w:rsidRPr="001A5213" w:rsidRDefault="0082088A" w:rsidP="00FC2EA7">
            <w:pPr>
              <w:widowControl w:val="0"/>
              <w:autoSpaceDE w:val="0"/>
              <w:autoSpaceDN w:val="0"/>
              <w:adjustRightInd w:val="0"/>
              <w:spacing w:line="219" w:lineRule="exact"/>
              <w:ind w:left="49" w:right="-20"/>
              <w:rPr>
                <w:rFonts w:cs="Times New Roman"/>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82088A" w:rsidRPr="001A5213" w:rsidRDefault="0082088A" w:rsidP="00FC2EA7">
            <w:pPr>
              <w:widowControl w:val="0"/>
              <w:autoSpaceDE w:val="0"/>
              <w:autoSpaceDN w:val="0"/>
              <w:adjustRightInd w:val="0"/>
              <w:spacing w:line="219" w:lineRule="exact"/>
              <w:ind w:left="300" w:right="284"/>
              <w:jc w:val="center"/>
              <w:rPr>
                <w:rFonts w:cs="Times New Roman"/>
                <w:sz w:val="22"/>
                <w:szCs w:val="22"/>
              </w:rPr>
            </w:pPr>
            <w:r w:rsidRPr="001A5213">
              <w:rPr>
                <w:rFonts w:cs="Times New Roman"/>
                <w:spacing w:val="-1"/>
                <w:w w:val="99"/>
                <w:sz w:val="22"/>
                <w:szCs w:val="22"/>
              </w:rPr>
              <w:t>нет</w:t>
            </w:r>
          </w:p>
        </w:tc>
        <w:tc>
          <w:tcPr>
            <w:tcW w:w="1133" w:type="dxa"/>
            <w:tcBorders>
              <w:top w:val="single" w:sz="4" w:space="0" w:color="000000"/>
              <w:left w:val="single" w:sz="4" w:space="0" w:color="000000"/>
              <w:bottom w:val="single" w:sz="4" w:space="0" w:color="000000"/>
              <w:right w:val="single" w:sz="4" w:space="0" w:color="000000"/>
            </w:tcBorders>
          </w:tcPr>
          <w:p w:rsidR="0082088A" w:rsidRPr="001A5213" w:rsidRDefault="0082088A" w:rsidP="00FC2EA7">
            <w:pPr>
              <w:widowControl w:val="0"/>
              <w:autoSpaceDE w:val="0"/>
              <w:autoSpaceDN w:val="0"/>
              <w:adjustRightInd w:val="0"/>
              <w:spacing w:line="219" w:lineRule="exact"/>
              <w:ind w:left="367" w:right="356"/>
              <w:jc w:val="center"/>
              <w:rPr>
                <w:rFonts w:cs="Times New Roman"/>
                <w:sz w:val="22"/>
                <w:szCs w:val="22"/>
              </w:rPr>
            </w:pPr>
            <w:r w:rsidRPr="001A5213">
              <w:rPr>
                <w:rFonts w:cs="Times New Roman"/>
                <w:spacing w:val="-1"/>
                <w:w w:val="99"/>
                <w:sz w:val="22"/>
                <w:szCs w:val="22"/>
              </w:rPr>
              <w:t>нет</w:t>
            </w:r>
          </w:p>
        </w:tc>
        <w:tc>
          <w:tcPr>
            <w:tcW w:w="850" w:type="dxa"/>
            <w:tcBorders>
              <w:top w:val="single" w:sz="4" w:space="0" w:color="000000"/>
              <w:left w:val="single" w:sz="4" w:space="0" w:color="000000"/>
              <w:bottom w:val="single" w:sz="4" w:space="0" w:color="000000"/>
              <w:right w:val="single" w:sz="4" w:space="0" w:color="000000"/>
            </w:tcBorders>
          </w:tcPr>
          <w:p w:rsidR="0082088A" w:rsidRPr="001A5213" w:rsidRDefault="0082088A" w:rsidP="00FC2EA7">
            <w:pPr>
              <w:widowControl w:val="0"/>
              <w:autoSpaceDE w:val="0"/>
              <w:autoSpaceDN w:val="0"/>
              <w:adjustRightInd w:val="0"/>
              <w:spacing w:line="219" w:lineRule="exact"/>
              <w:ind w:left="263" w:right="-20"/>
              <w:rPr>
                <w:rFonts w:cs="Times New Roman"/>
                <w:sz w:val="22"/>
                <w:szCs w:val="22"/>
              </w:rPr>
            </w:pPr>
            <w:r w:rsidRPr="001A5213">
              <w:rPr>
                <w:rFonts w:cs="Times New Roman"/>
                <w:spacing w:val="-1"/>
                <w:sz w:val="22"/>
                <w:szCs w:val="22"/>
              </w:rPr>
              <w:t>нет</w:t>
            </w:r>
          </w:p>
        </w:tc>
        <w:tc>
          <w:tcPr>
            <w:tcW w:w="852" w:type="dxa"/>
            <w:tcBorders>
              <w:top w:val="single" w:sz="4" w:space="0" w:color="000000"/>
              <w:left w:val="single" w:sz="4" w:space="0" w:color="000000"/>
              <w:bottom w:val="single" w:sz="4" w:space="0" w:color="000000"/>
              <w:right w:val="single" w:sz="4" w:space="0" w:color="000000"/>
            </w:tcBorders>
          </w:tcPr>
          <w:p w:rsidR="0082088A" w:rsidRPr="001A5213" w:rsidRDefault="0082088A" w:rsidP="00FC2EA7">
            <w:pPr>
              <w:widowControl w:val="0"/>
              <w:autoSpaceDE w:val="0"/>
              <w:autoSpaceDN w:val="0"/>
              <w:adjustRightInd w:val="0"/>
              <w:spacing w:line="219" w:lineRule="exact"/>
              <w:ind w:left="348" w:right="329"/>
              <w:jc w:val="center"/>
              <w:rPr>
                <w:rFonts w:cs="Times New Roman"/>
                <w:sz w:val="22"/>
                <w:szCs w:val="22"/>
              </w:rPr>
            </w:pPr>
            <w:r w:rsidRPr="001A5213">
              <w:rPr>
                <w:rFonts w:cs="Times New Roman"/>
                <w:w w:val="99"/>
                <w:sz w:val="22"/>
                <w:szCs w:val="22"/>
              </w:rPr>
              <w:t>-</w:t>
            </w:r>
          </w:p>
        </w:tc>
        <w:tc>
          <w:tcPr>
            <w:tcW w:w="849" w:type="dxa"/>
            <w:tcBorders>
              <w:top w:val="single" w:sz="4" w:space="0" w:color="000000"/>
              <w:left w:val="single" w:sz="4" w:space="0" w:color="000000"/>
              <w:bottom w:val="single" w:sz="4" w:space="0" w:color="000000"/>
              <w:right w:val="single" w:sz="6" w:space="0" w:color="000000"/>
            </w:tcBorders>
          </w:tcPr>
          <w:p w:rsidR="0082088A" w:rsidRPr="001A5213" w:rsidRDefault="0082088A" w:rsidP="00FC2EA7">
            <w:pPr>
              <w:widowControl w:val="0"/>
              <w:autoSpaceDE w:val="0"/>
              <w:autoSpaceDN w:val="0"/>
              <w:adjustRightInd w:val="0"/>
              <w:spacing w:line="219" w:lineRule="exact"/>
              <w:ind w:left="346" w:right="327"/>
              <w:jc w:val="center"/>
              <w:rPr>
                <w:rFonts w:cs="Times New Roman"/>
                <w:sz w:val="22"/>
                <w:szCs w:val="22"/>
              </w:rPr>
            </w:pPr>
            <w:r w:rsidRPr="001A5213">
              <w:rPr>
                <w:rFonts w:cs="Times New Roman"/>
                <w:w w:val="99"/>
                <w:sz w:val="22"/>
                <w:szCs w:val="22"/>
              </w:rPr>
              <w:t>-</w:t>
            </w:r>
          </w:p>
        </w:tc>
      </w:tr>
      <w:tr w:rsidR="0082088A" w:rsidRPr="001A5213" w:rsidTr="00FC2EA7">
        <w:trPr>
          <w:trHeight w:hRule="exact" w:val="242"/>
        </w:trPr>
        <w:tc>
          <w:tcPr>
            <w:tcW w:w="3262" w:type="dxa"/>
            <w:tcBorders>
              <w:top w:val="single" w:sz="4" w:space="0" w:color="000000"/>
              <w:left w:val="single" w:sz="6" w:space="0" w:color="000000"/>
              <w:bottom w:val="single" w:sz="4" w:space="0" w:color="000000"/>
              <w:right w:val="single" w:sz="4" w:space="0" w:color="000000"/>
            </w:tcBorders>
          </w:tcPr>
          <w:p w:rsidR="0082088A" w:rsidRPr="001A5213" w:rsidRDefault="0082088A" w:rsidP="00FC2EA7">
            <w:pPr>
              <w:widowControl w:val="0"/>
              <w:autoSpaceDE w:val="0"/>
              <w:autoSpaceDN w:val="0"/>
              <w:adjustRightInd w:val="0"/>
              <w:spacing w:line="219" w:lineRule="exact"/>
              <w:ind w:left="49" w:right="-20"/>
              <w:rPr>
                <w:rFonts w:cs="Times New Roman"/>
                <w:sz w:val="22"/>
                <w:szCs w:val="22"/>
              </w:rPr>
            </w:pPr>
            <w:r w:rsidRPr="001A5213">
              <w:rPr>
                <w:rFonts w:cs="Times New Roman"/>
                <w:spacing w:val="-1"/>
                <w:sz w:val="22"/>
                <w:szCs w:val="22"/>
              </w:rPr>
              <w:t>с</w:t>
            </w:r>
            <w:r w:rsidRPr="001A5213">
              <w:rPr>
                <w:rFonts w:cs="Times New Roman"/>
                <w:sz w:val="22"/>
                <w:szCs w:val="22"/>
              </w:rPr>
              <w:t>.</w:t>
            </w:r>
            <w:r w:rsidRPr="001A5213">
              <w:rPr>
                <w:rFonts w:cs="Times New Roman"/>
                <w:spacing w:val="-1"/>
                <w:sz w:val="22"/>
                <w:szCs w:val="22"/>
              </w:rPr>
              <w:t xml:space="preserve"> Н</w:t>
            </w:r>
            <w:r w:rsidRPr="001A5213">
              <w:rPr>
                <w:rFonts w:cs="Times New Roman"/>
                <w:spacing w:val="1"/>
                <w:sz w:val="22"/>
                <w:szCs w:val="22"/>
              </w:rPr>
              <w:t>и</w:t>
            </w:r>
            <w:r w:rsidRPr="001A5213">
              <w:rPr>
                <w:rFonts w:cs="Times New Roman"/>
                <w:sz w:val="22"/>
                <w:szCs w:val="22"/>
              </w:rPr>
              <w:t>ж</w:t>
            </w:r>
            <w:r w:rsidRPr="001A5213">
              <w:rPr>
                <w:rFonts w:cs="Times New Roman"/>
                <w:spacing w:val="1"/>
                <w:sz w:val="22"/>
                <w:szCs w:val="22"/>
              </w:rPr>
              <w:t>ня</w:t>
            </w:r>
            <w:r w:rsidRPr="001A5213">
              <w:rPr>
                <w:rFonts w:cs="Times New Roman"/>
                <w:sz w:val="22"/>
                <w:szCs w:val="22"/>
              </w:rPr>
              <w:t>я</w:t>
            </w:r>
            <w:r w:rsidRPr="001A5213">
              <w:rPr>
                <w:rFonts w:cs="Times New Roman"/>
                <w:spacing w:val="-8"/>
                <w:sz w:val="22"/>
                <w:szCs w:val="22"/>
              </w:rPr>
              <w:t xml:space="preserve"> </w:t>
            </w:r>
            <w:r w:rsidRPr="001A5213">
              <w:rPr>
                <w:rFonts w:cs="Times New Roman"/>
                <w:spacing w:val="1"/>
                <w:sz w:val="22"/>
                <w:szCs w:val="22"/>
              </w:rPr>
              <w:t>Л</w:t>
            </w:r>
            <w:r w:rsidRPr="001A5213">
              <w:rPr>
                <w:rFonts w:cs="Times New Roman"/>
                <w:spacing w:val="-1"/>
                <w:sz w:val="22"/>
                <w:szCs w:val="22"/>
              </w:rPr>
              <w:t>е</w:t>
            </w:r>
            <w:r w:rsidRPr="001A5213">
              <w:rPr>
                <w:rFonts w:cs="Times New Roman"/>
                <w:spacing w:val="3"/>
                <w:sz w:val="22"/>
                <w:szCs w:val="22"/>
              </w:rPr>
              <w:t>б</w:t>
            </w:r>
            <w:r w:rsidRPr="001A5213">
              <w:rPr>
                <w:rFonts w:cs="Times New Roman"/>
                <w:spacing w:val="-1"/>
                <w:sz w:val="22"/>
                <w:szCs w:val="22"/>
              </w:rPr>
              <w:t>е</w:t>
            </w:r>
            <w:r w:rsidRPr="001A5213">
              <w:rPr>
                <w:rFonts w:cs="Times New Roman"/>
                <w:sz w:val="22"/>
                <w:szCs w:val="22"/>
              </w:rPr>
              <w:t>ж</w:t>
            </w:r>
            <w:r w:rsidRPr="001A5213">
              <w:rPr>
                <w:rFonts w:cs="Times New Roman"/>
                <w:spacing w:val="3"/>
                <w:sz w:val="22"/>
                <w:szCs w:val="22"/>
              </w:rPr>
              <w:t>а</w:t>
            </w:r>
            <w:r w:rsidRPr="001A5213">
              <w:rPr>
                <w:rFonts w:cs="Times New Roman"/>
                <w:spacing w:val="-1"/>
                <w:sz w:val="22"/>
                <w:szCs w:val="22"/>
              </w:rPr>
              <w:t>й</w:t>
            </w:r>
            <w:r w:rsidRPr="001A5213">
              <w:rPr>
                <w:rFonts w:cs="Times New Roman"/>
                <w:sz w:val="22"/>
                <w:szCs w:val="22"/>
              </w:rPr>
              <w:t>ка</w:t>
            </w:r>
          </w:p>
        </w:tc>
        <w:tc>
          <w:tcPr>
            <w:tcW w:w="566" w:type="dxa"/>
            <w:vMerge/>
            <w:tcBorders>
              <w:top w:val="single" w:sz="4" w:space="0" w:color="000000"/>
              <w:left w:val="single" w:sz="4" w:space="0" w:color="000000"/>
              <w:bottom w:val="single" w:sz="4" w:space="0" w:color="000000"/>
              <w:right w:val="single" w:sz="4" w:space="0" w:color="000000"/>
            </w:tcBorders>
          </w:tcPr>
          <w:p w:rsidR="0082088A" w:rsidRPr="001A5213" w:rsidRDefault="0082088A" w:rsidP="00FC2EA7">
            <w:pPr>
              <w:widowControl w:val="0"/>
              <w:autoSpaceDE w:val="0"/>
              <w:autoSpaceDN w:val="0"/>
              <w:adjustRightInd w:val="0"/>
              <w:spacing w:line="219" w:lineRule="exact"/>
              <w:ind w:left="49" w:right="-20"/>
              <w:rPr>
                <w:rFonts w:cs="Times New Roman"/>
                <w:sz w:val="22"/>
                <w:szCs w:val="22"/>
              </w:rPr>
            </w:pPr>
          </w:p>
        </w:tc>
        <w:tc>
          <w:tcPr>
            <w:tcW w:w="567" w:type="dxa"/>
            <w:vMerge/>
            <w:tcBorders>
              <w:top w:val="single" w:sz="4" w:space="0" w:color="000000"/>
              <w:left w:val="single" w:sz="4" w:space="0" w:color="000000"/>
              <w:bottom w:val="single" w:sz="4" w:space="0" w:color="000000"/>
              <w:right w:val="single" w:sz="4" w:space="0" w:color="000000"/>
            </w:tcBorders>
          </w:tcPr>
          <w:p w:rsidR="0082088A" w:rsidRPr="001A5213" w:rsidRDefault="0082088A" w:rsidP="00FC2EA7">
            <w:pPr>
              <w:widowControl w:val="0"/>
              <w:autoSpaceDE w:val="0"/>
              <w:autoSpaceDN w:val="0"/>
              <w:adjustRightInd w:val="0"/>
              <w:spacing w:line="219" w:lineRule="exact"/>
              <w:ind w:left="49" w:right="-20"/>
              <w:rPr>
                <w:rFonts w:cs="Times New Roman"/>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82088A" w:rsidRPr="001A5213" w:rsidRDefault="0082088A" w:rsidP="00FC2EA7">
            <w:pPr>
              <w:widowControl w:val="0"/>
              <w:autoSpaceDE w:val="0"/>
              <w:autoSpaceDN w:val="0"/>
              <w:adjustRightInd w:val="0"/>
              <w:spacing w:line="219" w:lineRule="exact"/>
              <w:ind w:left="300" w:right="284"/>
              <w:jc w:val="center"/>
              <w:rPr>
                <w:rFonts w:cs="Times New Roman"/>
                <w:sz w:val="22"/>
                <w:szCs w:val="22"/>
              </w:rPr>
            </w:pPr>
            <w:r w:rsidRPr="001A5213">
              <w:rPr>
                <w:rFonts w:cs="Times New Roman"/>
                <w:spacing w:val="-1"/>
                <w:w w:val="99"/>
                <w:sz w:val="22"/>
                <w:szCs w:val="22"/>
              </w:rPr>
              <w:t>нет</w:t>
            </w:r>
          </w:p>
        </w:tc>
        <w:tc>
          <w:tcPr>
            <w:tcW w:w="1133" w:type="dxa"/>
            <w:tcBorders>
              <w:top w:val="single" w:sz="4" w:space="0" w:color="000000"/>
              <w:left w:val="single" w:sz="4" w:space="0" w:color="000000"/>
              <w:bottom w:val="single" w:sz="4" w:space="0" w:color="000000"/>
              <w:right w:val="single" w:sz="4" w:space="0" w:color="000000"/>
            </w:tcBorders>
          </w:tcPr>
          <w:p w:rsidR="0082088A" w:rsidRPr="001A5213" w:rsidRDefault="0082088A" w:rsidP="00FC2EA7">
            <w:pPr>
              <w:widowControl w:val="0"/>
              <w:autoSpaceDE w:val="0"/>
              <w:autoSpaceDN w:val="0"/>
              <w:adjustRightInd w:val="0"/>
              <w:spacing w:line="219" w:lineRule="exact"/>
              <w:ind w:left="367" w:right="356"/>
              <w:jc w:val="center"/>
              <w:rPr>
                <w:rFonts w:cs="Times New Roman"/>
                <w:sz w:val="22"/>
                <w:szCs w:val="22"/>
              </w:rPr>
            </w:pPr>
            <w:r w:rsidRPr="001A5213">
              <w:rPr>
                <w:rFonts w:cs="Times New Roman"/>
                <w:spacing w:val="-1"/>
                <w:w w:val="99"/>
                <w:sz w:val="22"/>
                <w:szCs w:val="22"/>
              </w:rPr>
              <w:t>нет</w:t>
            </w:r>
          </w:p>
        </w:tc>
        <w:tc>
          <w:tcPr>
            <w:tcW w:w="850" w:type="dxa"/>
            <w:tcBorders>
              <w:top w:val="single" w:sz="4" w:space="0" w:color="000000"/>
              <w:left w:val="single" w:sz="4" w:space="0" w:color="000000"/>
              <w:bottom w:val="single" w:sz="4" w:space="0" w:color="000000"/>
              <w:right w:val="single" w:sz="4" w:space="0" w:color="000000"/>
            </w:tcBorders>
          </w:tcPr>
          <w:p w:rsidR="0082088A" w:rsidRPr="001A5213" w:rsidRDefault="0082088A" w:rsidP="00FC2EA7">
            <w:pPr>
              <w:widowControl w:val="0"/>
              <w:autoSpaceDE w:val="0"/>
              <w:autoSpaceDN w:val="0"/>
              <w:adjustRightInd w:val="0"/>
              <w:spacing w:line="219" w:lineRule="exact"/>
              <w:ind w:left="263" w:right="-20"/>
              <w:rPr>
                <w:rFonts w:cs="Times New Roman"/>
                <w:sz w:val="22"/>
                <w:szCs w:val="22"/>
              </w:rPr>
            </w:pPr>
            <w:r w:rsidRPr="001A5213">
              <w:rPr>
                <w:rFonts w:cs="Times New Roman"/>
                <w:spacing w:val="-1"/>
                <w:sz w:val="22"/>
                <w:szCs w:val="22"/>
              </w:rPr>
              <w:t>нет</w:t>
            </w:r>
          </w:p>
        </w:tc>
        <w:tc>
          <w:tcPr>
            <w:tcW w:w="852" w:type="dxa"/>
            <w:tcBorders>
              <w:top w:val="single" w:sz="4" w:space="0" w:color="000000"/>
              <w:left w:val="single" w:sz="4" w:space="0" w:color="000000"/>
              <w:bottom w:val="single" w:sz="4" w:space="0" w:color="000000"/>
              <w:right w:val="single" w:sz="4" w:space="0" w:color="000000"/>
            </w:tcBorders>
          </w:tcPr>
          <w:p w:rsidR="0082088A" w:rsidRPr="001A5213" w:rsidRDefault="0082088A" w:rsidP="00FC2EA7">
            <w:pPr>
              <w:widowControl w:val="0"/>
              <w:autoSpaceDE w:val="0"/>
              <w:autoSpaceDN w:val="0"/>
              <w:adjustRightInd w:val="0"/>
              <w:spacing w:line="219" w:lineRule="exact"/>
              <w:ind w:left="348" w:right="329"/>
              <w:jc w:val="center"/>
              <w:rPr>
                <w:rFonts w:cs="Times New Roman"/>
                <w:sz w:val="22"/>
                <w:szCs w:val="22"/>
              </w:rPr>
            </w:pPr>
            <w:r w:rsidRPr="001A5213">
              <w:rPr>
                <w:rFonts w:cs="Times New Roman"/>
                <w:w w:val="99"/>
                <w:sz w:val="22"/>
                <w:szCs w:val="22"/>
              </w:rPr>
              <w:t>-</w:t>
            </w:r>
          </w:p>
        </w:tc>
        <w:tc>
          <w:tcPr>
            <w:tcW w:w="849" w:type="dxa"/>
            <w:tcBorders>
              <w:top w:val="single" w:sz="4" w:space="0" w:color="000000"/>
              <w:left w:val="single" w:sz="4" w:space="0" w:color="000000"/>
              <w:bottom w:val="single" w:sz="4" w:space="0" w:color="000000"/>
              <w:right w:val="single" w:sz="6" w:space="0" w:color="000000"/>
            </w:tcBorders>
          </w:tcPr>
          <w:p w:rsidR="0082088A" w:rsidRPr="001A5213" w:rsidRDefault="0082088A" w:rsidP="00FC2EA7">
            <w:pPr>
              <w:widowControl w:val="0"/>
              <w:autoSpaceDE w:val="0"/>
              <w:autoSpaceDN w:val="0"/>
              <w:adjustRightInd w:val="0"/>
              <w:spacing w:line="219" w:lineRule="exact"/>
              <w:ind w:left="346" w:right="327"/>
              <w:jc w:val="center"/>
              <w:rPr>
                <w:rFonts w:cs="Times New Roman"/>
                <w:sz w:val="22"/>
                <w:szCs w:val="22"/>
              </w:rPr>
            </w:pPr>
            <w:r w:rsidRPr="001A5213">
              <w:rPr>
                <w:rFonts w:cs="Times New Roman"/>
                <w:w w:val="99"/>
                <w:sz w:val="22"/>
                <w:szCs w:val="22"/>
              </w:rPr>
              <w:t>-</w:t>
            </w:r>
          </w:p>
        </w:tc>
      </w:tr>
      <w:tr w:rsidR="0082088A" w:rsidRPr="001A5213" w:rsidTr="00FC2EA7">
        <w:trPr>
          <w:trHeight w:hRule="exact" w:val="242"/>
        </w:trPr>
        <w:tc>
          <w:tcPr>
            <w:tcW w:w="3262" w:type="dxa"/>
            <w:tcBorders>
              <w:top w:val="single" w:sz="4" w:space="0" w:color="000000"/>
              <w:left w:val="single" w:sz="6" w:space="0" w:color="000000"/>
              <w:bottom w:val="single" w:sz="4" w:space="0" w:color="000000"/>
              <w:right w:val="single" w:sz="4" w:space="0" w:color="000000"/>
            </w:tcBorders>
          </w:tcPr>
          <w:p w:rsidR="0082088A" w:rsidRPr="001A5213" w:rsidRDefault="0082088A" w:rsidP="00FC2EA7">
            <w:pPr>
              <w:widowControl w:val="0"/>
              <w:autoSpaceDE w:val="0"/>
              <w:autoSpaceDN w:val="0"/>
              <w:adjustRightInd w:val="0"/>
              <w:spacing w:line="219" w:lineRule="exact"/>
              <w:ind w:left="49" w:right="-20"/>
              <w:rPr>
                <w:rFonts w:cs="Times New Roman"/>
                <w:sz w:val="22"/>
                <w:szCs w:val="22"/>
              </w:rPr>
            </w:pPr>
            <w:r w:rsidRPr="001A5213">
              <w:rPr>
                <w:rFonts w:cs="Times New Roman"/>
                <w:spacing w:val="-1"/>
                <w:sz w:val="22"/>
                <w:szCs w:val="22"/>
              </w:rPr>
              <w:t>п</w:t>
            </w:r>
            <w:r w:rsidRPr="001A5213">
              <w:rPr>
                <w:rFonts w:cs="Times New Roman"/>
                <w:spacing w:val="1"/>
                <w:sz w:val="22"/>
                <w:szCs w:val="22"/>
              </w:rPr>
              <w:t>о</w:t>
            </w:r>
            <w:r w:rsidRPr="001A5213">
              <w:rPr>
                <w:rFonts w:cs="Times New Roman"/>
                <w:spacing w:val="-1"/>
                <w:sz w:val="22"/>
                <w:szCs w:val="22"/>
              </w:rPr>
              <w:t>с</w:t>
            </w:r>
            <w:r w:rsidRPr="001A5213">
              <w:rPr>
                <w:rFonts w:cs="Times New Roman"/>
                <w:sz w:val="22"/>
                <w:szCs w:val="22"/>
              </w:rPr>
              <w:t>.</w:t>
            </w:r>
            <w:r w:rsidRPr="001A5213">
              <w:rPr>
                <w:rFonts w:cs="Times New Roman"/>
                <w:spacing w:val="-5"/>
                <w:sz w:val="22"/>
                <w:szCs w:val="22"/>
              </w:rPr>
              <w:t xml:space="preserve"> </w:t>
            </w:r>
            <w:r w:rsidRPr="001A5213">
              <w:rPr>
                <w:rFonts w:cs="Times New Roman"/>
                <w:spacing w:val="1"/>
                <w:sz w:val="22"/>
                <w:szCs w:val="22"/>
              </w:rPr>
              <w:t>По</w:t>
            </w:r>
            <w:r w:rsidRPr="001A5213">
              <w:rPr>
                <w:rFonts w:cs="Times New Roman"/>
                <w:spacing w:val="3"/>
                <w:sz w:val="22"/>
                <w:szCs w:val="22"/>
              </w:rPr>
              <w:t>г</w:t>
            </w:r>
            <w:r w:rsidRPr="001A5213">
              <w:rPr>
                <w:rFonts w:cs="Times New Roman"/>
                <w:spacing w:val="-1"/>
                <w:sz w:val="22"/>
                <w:szCs w:val="22"/>
              </w:rPr>
              <w:t>р</w:t>
            </w:r>
            <w:r w:rsidRPr="001A5213">
              <w:rPr>
                <w:rFonts w:cs="Times New Roman"/>
                <w:spacing w:val="1"/>
                <w:sz w:val="22"/>
                <w:szCs w:val="22"/>
              </w:rPr>
              <w:t>ан</w:t>
            </w:r>
            <w:r w:rsidRPr="001A5213">
              <w:rPr>
                <w:rFonts w:cs="Times New Roman"/>
                <w:spacing w:val="-1"/>
                <w:sz w:val="22"/>
                <w:szCs w:val="22"/>
              </w:rPr>
              <w:t>и</w:t>
            </w:r>
            <w:r w:rsidRPr="001A5213">
              <w:rPr>
                <w:rFonts w:cs="Times New Roman"/>
                <w:sz w:val="22"/>
                <w:szCs w:val="22"/>
              </w:rPr>
              <w:t>ч</w:t>
            </w:r>
            <w:r w:rsidRPr="001A5213">
              <w:rPr>
                <w:rFonts w:cs="Times New Roman"/>
                <w:spacing w:val="1"/>
                <w:sz w:val="22"/>
                <w:szCs w:val="22"/>
              </w:rPr>
              <w:t>н</w:t>
            </w:r>
            <w:r w:rsidRPr="001A5213">
              <w:rPr>
                <w:rFonts w:cs="Times New Roman"/>
                <w:sz w:val="22"/>
                <w:szCs w:val="22"/>
              </w:rPr>
              <w:t>ый</w:t>
            </w:r>
          </w:p>
        </w:tc>
        <w:tc>
          <w:tcPr>
            <w:tcW w:w="566" w:type="dxa"/>
            <w:vMerge/>
            <w:tcBorders>
              <w:top w:val="single" w:sz="4" w:space="0" w:color="000000"/>
              <w:left w:val="single" w:sz="4" w:space="0" w:color="000000"/>
              <w:bottom w:val="single" w:sz="4" w:space="0" w:color="000000"/>
              <w:right w:val="single" w:sz="4" w:space="0" w:color="000000"/>
            </w:tcBorders>
          </w:tcPr>
          <w:p w:rsidR="0082088A" w:rsidRPr="001A5213" w:rsidRDefault="0082088A" w:rsidP="00FC2EA7">
            <w:pPr>
              <w:widowControl w:val="0"/>
              <w:autoSpaceDE w:val="0"/>
              <w:autoSpaceDN w:val="0"/>
              <w:adjustRightInd w:val="0"/>
              <w:spacing w:line="219" w:lineRule="exact"/>
              <w:ind w:left="49" w:right="-20"/>
              <w:rPr>
                <w:rFonts w:cs="Times New Roman"/>
                <w:sz w:val="22"/>
                <w:szCs w:val="22"/>
              </w:rPr>
            </w:pPr>
          </w:p>
        </w:tc>
        <w:tc>
          <w:tcPr>
            <w:tcW w:w="567" w:type="dxa"/>
            <w:vMerge/>
            <w:tcBorders>
              <w:top w:val="single" w:sz="4" w:space="0" w:color="000000"/>
              <w:left w:val="single" w:sz="4" w:space="0" w:color="000000"/>
              <w:bottom w:val="single" w:sz="4" w:space="0" w:color="000000"/>
              <w:right w:val="single" w:sz="4" w:space="0" w:color="000000"/>
            </w:tcBorders>
          </w:tcPr>
          <w:p w:rsidR="0082088A" w:rsidRPr="001A5213" w:rsidRDefault="0082088A" w:rsidP="00FC2EA7">
            <w:pPr>
              <w:widowControl w:val="0"/>
              <w:autoSpaceDE w:val="0"/>
              <w:autoSpaceDN w:val="0"/>
              <w:adjustRightInd w:val="0"/>
              <w:spacing w:line="219" w:lineRule="exact"/>
              <w:ind w:left="49" w:right="-20"/>
              <w:rPr>
                <w:rFonts w:cs="Times New Roman"/>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82088A" w:rsidRPr="001A5213" w:rsidRDefault="0082088A" w:rsidP="00FC2EA7">
            <w:pPr>
              <w:widowControl w:val="0"/>
              <w:autoSpaceDE w:val="0"/>
              <w:autoSpaceDN w:val="0"/>
              <w:adjustRightInd w:val="0"/>
              <w:spacing w:line="219" w:lineRule="exact"/>
              <w:ind w:left="300" w:right="284"/>
              <w:jc w:val="center"/>
              <w:rPr>
                <w:rFonts w:cs="Times New Roman"/>
                <w:sz w:val="22"/>
                <w:szCs w:val="22"/>
              </w:rPr>
            </w:pPr>
            <w:r w:rsidRPr="001A5213">
              <w:rPr>
                <w:rFonts w:cs="Times New Roman"/>
                <w:spacing w:val="-1"/>
                <w:w w:val="99"/>
                <w:sz w:val="22"/>
                <w:szCs w:val="22"/>
              </w:rPr>
              <w:t>нет</w:t>
            </w:r>
          </w:p>
        </w:tc>
        <w:tc>
          <w:tcPr>
            <w:tcW w:w="1133" w:type="dxa"/>
            <w:tcBorders>
              <w:top w:val="single" w:sz="4" w:space="0" w:color="000000"/>
              <w:left w:val="single" w:sz="4" w:space="0" w:color="000000"/>
              <w:bottom w:val="single" w:sz="4" w:space="0" w:color="000000"/>
              <w:right w:val="single" w:sz="4" w:space="0" w:color="000000"/>
            </w:tcBorders>
          </w:tcPr>
          <w:p w:rsidR="0082088A" w:rsidRPr="001A5213" w:rsidRDefault="0082088A" w:rsidP="00FC2EA7">
            <w:pPr>
              <w:widowControl w:val="0"/>
              <w:autoSpaceDE w:val="0"/>
              <w:autoSpaceDN w:val="0"/>
              <w:adjustRightInd w:val="0"/>
              <w:spacing w:line="219" w:lineRule="exact"/>
              <w:ind w:left="367" w:right="356"/>
              <w:jc w:val="center"/>
              <w:rPr>
                <w:rFonts w:cs="Times New Roman"/>
                <w:sz w:val="22"/>
                <w:szCs w:val="22"/>
              </w:rPr>
            </w:pPr>
            <w:r w:rsidRPr="001A5213">
              <w:rPr>
                <w:rFonts w:cs="Times New Roman"/>
                <w:spacing w:val="-1"/>
                <w:w w:val="99"/>
                <w:sz w:val="22"/>
                <w:szCs w:val="22"/>
              </w:rPr>
              <w:t>нет</w:t>
            </w:r>
          </w:p>
        </w:tc>
        <w:tc>
          <w:tcPr>
            <w:tcW w:w="850" w:type="dxa"/>
            <w:tcBorders>
              <w:top w:val="single" w:sz="4" w:space="0" w:color="000000"/>
              <w:left w:val="single" w:sz="4" w:space="0" w:color="000000"/>
              <w:bottom w:val="single" w:sz="4" w:space="0" w:color="000000"/>
              <w:right w:val="single" w:sz="4" w:space="0" w:color="000000"/>
            </w:tcBorders>
          </w:tcPr>
          <w:p w:rsidR="0082088A" w:rsidRPr="001A5213" w:rsidRDefault="0082088A" w:rsidP="00FC2EA7">
            <w:pPr>
              <w:widowControl w:val="0"/>
              <w:autoSpaceDE w:val="0"/>
              <w:autoSpaceDN w:val="0"/>
              <w:adjustRightInd w:val="0"/>
              <w:spacing w:line="219" w:lineRule="exact"/>
              <w:ind w:left="263" w:right="-20"/>
              <w:rPr>
                <w:rFonts w:cs="Times New Roman"/>
                <w:sz w:val="22"/>
                <w:szCs w:val="22"/>
              </w:rPr>
            </w:pPr>
            <w:r w:rsidRPr="001A5213">
              <w:rPr>
                <w:rFonts w:cs="Times New Roman"/>
                <w:spacing w:val="-1"/>
                <w:sz w:val="22"/>
                <w:szCs w:val="22"/>
              </w:rPr>
              <w:t>нет</w:t>
            </w:r>
          </w:p>
        </w:tc>
        <w:tc>
          <w:tcPr>
            <w:tcW w:w="852" w:type="dxa"/>
            <w:tcBorders>
              <w:top w:val="single" w:sz="4" w:space="0" w:color="000000"/>
              <w:left w:val="single" w:sz="4" w:space="0" w:color="000000"/>
              <w:bottom w:val="single" w:sz="4" w:space="0" w:color="000000"/>
              <w:right w:val="single" w:sz="4" w:space="0" w:color="000000"/>
            </w:tcBorders>
          </w:tcPr>
          <w:p w:rsidR="0082088A" w:rsidRPr="001A5213" w:rsidRDefault="0082088A" w:rsidP="00FC2EA7">
            <w:pPr>
              <w:widowControl w:val="0"/>
              <w:autoSpaceDE w:val="0"/>
              <w:autoSpaceDN w:val="0"/>
              <w:adjustRightInd w:val="0"/>
              <w:spacing w:line="219" w:lineRule="exact"/>
              <w:ind w:left="348" w:right="329"/>
              <w:jc w:val="center"/>
              <w:rPr>
                <w:rFonts w:cs="Times New Roman"/>
                <w:sz w:val="22"/>
                <w:szCs w:val="22"/>
              </w:rPr>
            </w:pPr>
            <w:r w:rsidRPr="001A5213">
              <w:rPr>
                <w:rFonts w:cs="Times New Roman"/>
                <w:w w:val="99"/>
                <w:sz w:val="22"/>
                <w:szCs w:val="22"/>
              </w:rPr>
              <w:t>-</w:t>
            </w:r>
          </w:p>
        </w:tc>
        <w:tc>
          <w:tcPr>
            <w:tcW w:w="849" w:type="dxa"/>
            <w:tcBorders>
              <w:top w:val="single" w:sz="4" w:space="0" w:color="000000"/>
              <w:left w:val="single" w:sz="4" w:space="0" w:color="000000"/>
              <w:bottom w:val="single" w:sz="4" w:space="0" w:color="000000"/>
              <w:right w:val="single" w:sz="6" w:space="0" w:color="000000"/>
            </w:tcBorders>
          </w:tcPr>
          <w:p w:rsidR="0082088A" w:rsidRPr="001A5213" w:rsidRDefault="0082088A" w:rsidP="00FC2EA7">
            <w:pPr>
              <w:widowControl w:val="0"/>
              <w:autoSpaceDE w:val="0"/>
              <w:autoSpaceDN w:val="0"/>
              <w:adjustRightInd w:val="0"/>
              <w:spacing w:line="219" w:lineRule="exact"/>
              <w:ind w:left="346" w:right="327"/>
              <w:jc w:val="center"/>
              <w:rPr>
                <w:rFonts w:cs="Times New Roman"/>
                <w:sz w:val="22"/>
                <w:szCs w:val="22"/>
              </w:rPr>
            </w:pPr>
            <w:r w:rsidRPr="001A5213">
              <w:rPr>
                <w:rFonts w:cs="Times New Roman"/>
                <w:w w:val="99"/>
                <w:sz w:val="22"/>
                <w:szCs w:val="22"/>
              </w:rPr>
              <w:t>-</w:t>
            </w:r>
          </w:p>
        </w:tc>
      </w:tr>
    </w:tbl>
    <w:p w:rsidR="001A5213" w:rsidRDefault="001A5213" w:rsidP="000A669A">
      <w:pPr>
        <w:ind w:right="6" w:firstLine="567"/>
        <w:jc w:val="both"/>
        <w:rPr>
          <w:rFonts w:eastAsia="Times New Roman"/>
          <w:sz w:val="26"/>
          <w:szCs w:val="26"/>
        </w:rPr>
      </w:pPr>
    </w:p>
    <w:p w:rsidR="000A669A" w:rsidRDefault="000A669A" w:rsidP="000A669A">
      <w:pPr>
        <w:ind w:right="6" w:firstLine="567"/>
        <w:jc w:val="both"/>
        <w:rPr>
          <w:rFonts w:eastAsia="Times New Roman"/>
          <w:sz w:val="26"/>
          <w:szCs w:val="26"/>
        </w:rPr>
      </w:pPr>
      <w:r w:rsidRPr="00C46D94">
        <w:rPr>
          <w:rFonts w:eastAsia="Times New Roman"/>
          <w:sz w:val="26"/>
          <w:szCs w:val="26"/>
        </w:rPr>
        <w:t xml:space="preserve">Газопровод к </w:t>
      </w:r>
      <w:r w:rsidR="0082088A">
        <w:rPr>
          <w:rFonts w:eastAsia="Times New Roman"/>
          <w:sz w:val="26"/>
          <w:szCs w:val="26"/>
        </w:rPr>
        <w:t>с. Благодатное</w:t>
      </w:r>
      <w:r w:rsidRPr="00C46D94">
        <w:rPr>
          <w:rFonts w:eastAsia="Times New Roman"/>
          <w:sz w:val="26"/>
          <w:szCs w:val="26"/>
        </w:rPr>
        <w:t xml:space="preserve"> – подземный,</w:t>
      </w:r>
      <w:r>
        <w:rPr>
          <w:rFonts w:eastAsia="Times New Roman"/>
          <w:sz w:val="26"/>
          <w:szCs w:val="26"/>
        </w:rPr>
        <w:t xml:space="preserve"> протяжённостью </w:t>
      </w:r>
      <w:r w:rsidR="0082088A">
        <w:rPr>
          <w:rFonts w:eastAsia="Times New Roman"/>
          <w:sz w:val="26"/>
          <w:szCs w:val="26"/>
        </w:rPr>
        <w:t>1</w:t>
      </w:r>
      <w:r>
        <w:rPr>
          <w:rFonts w:eastAsia="Times New Roman"/>
          <w:sz w:val="26"/>
          <w:szCs w:val="26"/>
        </w:rPr>
        <w:t xml:space="preserve"> км, диаметром </w:t>
      </w:r>
      <w:r w:rsidR="0082088A">
        <w:rPr>
          <w:rFonts w:eastAsia="Times New Roman"/>
          <w:sz w:val="26"/>
          <w:szCs w:val="26"/>
        </w:rPr>
        <w:t>110</w:t>
      </w:r>
      <w:r>
        <w:rPr>
          <w:rFonts w:eastAsia="Times New Roman"/>
          <w:sz w:val="26"/>
          <w:szCs w:val="26"/>
        </w:rPr>
        <w:t xml:space="preserve"> мм, проектное давление 0.6 мПа, трубы </w:t>
      </w:r>
      <w:r w:rsidR="0082088A">
        <w:rPr>
          <w:rFonts w:eastAsia="Times New Roman"/>
          <w:sz w:val="26"/>
          <w:szCs w:val="26"/>
        </w:rPr>
        <w:t>п/э</w:t>
      </w:r>
      <w:r>
        <w:rPr>
          <w:rFonts w:eastAsia="Times New Roman"/>
          <w:sz w:val="26"/>
          <w:szCs w:val="26"/>
        </w:rPr>
        <w:t>, постройки 1996г.</w:t>
      </w:r>
    </w:p>
    <w:p w:rsidR="001A5213" w:rsidRDefault="001A5213" w:rsidP="001A5213">
      <w:pPr>
        <w:widowControl w:val="0"/>
        <w:autoSpaceDE w:val="0"/>
        <w:autoSpaceDN w:val="0"/>
        <w:adjustRightInd w:val="0"/>
        <w:spacing w:line="276" w:lineRule="exact"/>
        <w:ind w:left="856" w:right="-20"/>
        <w:rPr>
          <w:rFonts w:ascii="Trebuchet MS" w:hAnsi="Trebuchet MS" w:cs="Trebuchet MS"/>
          <w:i/>
          <w:iCs/>
          <w:spacing w:val="-2"/>
          <w:sz w:val="24"/>
          <w:szCs w:val="24"/>
        </w:rPr>
      </w:pPr>
    </w:p>
    <w:p w:rsidR="001A5213" w:rsidRPr="001A5213" w:rsidRDefault="001A5213" w:rsidP="00764948">
      <w:pPr>
        <w:widowControl w:val="0"/>
        <w:autoSpaceDE w:val="0"/>
        <w:autoSpaceDN w:val="0"/>
        <w:adjustRightInd w:val="0"/>
        <w:spacing w:line="276" w:lineRule="exact"/>
        <w:ind w:right="-20"/>
        <w:jc w:val="center"/>
        <w:rPr>
          <w:rFonts w:cs="Times New Roman"/>
          <w:b/>
          <w:i/>
          <w:sz w:val="24"/>
          <w:szCs w:val="24"/>
        </w:rPr>
      </w:pPr>
      <w:r w:rsidRPr="001A5213">
        <w:rPr>
          <w:rFonts w:cs="Times New Roman"/>
          <w:b/>
          <w:i/>
          <w:iCs/>
          <w:spacing w:val="-2"/>
          <w:sz w:val="24"/>
          <w:szCs w:val="24"/>
        </w:rPr>
        <w:t>Х</w:t>
      </w:r>
      <w:r w:rsidRPr="001A5213">
        <w:rPr>
          <w:rFonts w:cs="Times New Roman"/>
          <w:b/>
          <w:i/>
          <w:iCs/>
          <w:spacing w:val="-3"/>
          <w:sz w:val="24"/>
          <w:szCs w:val="24"/>
        </w:rPr>
        <w:t>ара</w:t>
      </w:r>
      <w:r w:rsidRPr="001A5213">
        <w:rPr>
          <w:rFonts w:cs="Times New Roman"/>
          <w:b/>
          <w:i/>
          <w:iCs/>
          <w:spacing w:val="-1"/>
          <w:sz w:val="24"/>
          <w:szCs w:val="24"/>
        </w:rPr>
        <w:t>к</w:t>
      </w:r>
      <w:r w:rsidRPr="001A5213">
        <w:rPr>
          <w:rFonts w:cs="Times New Roman"/>
          <w:b/>
          <w:i/>
          <w:iCs/>
          <w:spacing w:val="-2"/>
          <w:sz w:val="24"/>
          <w:szCs w:val="24"/>
        </w:rPr>
        <w:t>т</w:t>
      </w:r>
      <w:r w:rsidRPr="001A5213">
        <w:rPr>
          <w:rFonts w:cs="Times New Roman"/>
          <w:b/>
          <w:i/>
          <w:iCs/>
          <w:spacing w:val="-1"/>
          <w:sz w:val="24"/>
          <w:szCs w:val="24"/>
        </w:rPr>
        <w:t>е</w:t>
      </w:r>
      <w:r w:rsidRPr="001A5213">
        <w:rPr>
          <w:rFonts w:cs="Times New Roman"/>
          <w:b/>
          <w:i/>
          <w:iCs/>
          <w:spacing w:val="-3"/>
          <w:sz w:val="24"/>
          <w:szCs w:val="24"/>
        </w:rPr>
        <w:t>ри</w:t>
      </w:r>
      <w:r w:rsidRPr="001A5213">
        <w:rPr>
          <w:rFonts w:cs="Times New Roman"/>
          <w:b/>
          <w:i/>
          <w:iCs/>
          <w:spacing w:val="-1"/>
          <w:sz w:val="24"/>
          <w:szCs w:val="24"/>
        </w:rPr>
        <w:t>с</w:t>
      </w:r>
      <w:r w:rsidRPr="001A5213">
        <w:rPr>
          <w:rFonts w:cs="Times New Roman"/>
          <w:b/>
          <w:i/>
          <w:iCs/>
          <w:spacing w:val="-2"/>
          <w:sz w:val="24"/>
          <w:szCs w:val="24"/>
        </w:rPr>
        <w:t>т</w:t>
      </w:r>
      <w:r w:rsidRPr="001A5213">
        <w:rPr>
          <w:rFonts w:cs="Times New Roman"/>
          <w:b/>
          <w:i/>
          <w:iCs/>
          <w:spacing w:val="-3"/>
          <w:sz w:val="24"/>
          <w:szCs w:val="24"/>
        </w:rPr>
        <w:t>и</w:t>
      </w:r>
      <w:r w:rsidRPr="001A5213">
        <w:rPr>
          <w:rFonts w:cs="Times New Roman"/>
          <w:b/>
          <w:i/>
          <w:iCs/>
          <w:spacing w:val="-1"/>
          <w:sz w:val="24"/>
          <w:szCs w:val="24"/>
        </w:rPr>
        <w:t>к</w:t>
      </w:r>
      <w:r w:rsidRPr="001A5213">
        <w:rPr>
          <w:rFonts w:cs="Times New Roman"/>
          <w:b/>
          <w:i/>
          <w:iCs/>
          <w:sz w:val="24"/>
          <w:szCs w:val="24"/>
        </w:rPr>
        <w:t>и</w:t>
      </w:r>
      <w:r w:rsidRPr="001A5213">
        <w:rPr>
          <w:rFonts w:cs="Times New Roman"/>
          <w:b/>
          <w:i/>
          <w:iCs/>
          <w:spacing w:val="36"/>
          <w:sz w:val="24"/>
          <w:szCs w:val="24"/>
        </w:rPr>
        <w:t xml:space="preserve"> </w:t>
      </w:r>
      <w:r w:rsidRPr="001A5213">
        <w:rPr>
          <w:rFonts w:cs="Times New Roman"/>
          <w:b/>
          <w:i/>
          <w:iCs/>
          <w:spacing w:val="-2"/>
          <w:sz w:val="24"/>
          <w:szCs w:val="24"/>
        </w:rPr>
        <w:t>Г</w:t>
      </w:r>
      <w:r w:rsidRPr="001A5213">
        <w:rPr>
          <w:rFonts w:cs="Times New Roman"/>
          <w:b/>
          <w:i/>
          <w:iCs/>
          <w:spacing w:val="2"/>
          <w:sz w:val="24"/>
          <w:szCs w:val="24"/>
        </w:rPr>
        <w:t>Р</w:t>
      </w:r>
      <w:r w:rsidRPr="001A5213">
        <w:rPr>
          <w:rFonts w:cs="Times New Roman"/>
          <w:b/>
          <w:i/>
          <w:iCs/>
          <w:spacing w:val="-2"/>
          <w:sz w:val="24"/>
          <w:szCs w:val="24"/>
        </w:rPr>
        <w:t>П</w:t>
      </w:r>
      <w:r w:rsidRPr="001A5213">
        <w:rPr>
          <w:rFonts w:cs="Times New Roman"/>
          <w:b/>
          <w:i/>
          <w:iCs/>
          <w:spacing w:val="-1"/>
          <w:sz w:val="24"/>
          <w:szCs w:val="24"/>
        </w:rPr>
        <w:t>/</w:t>
      </w:r>
      <w:r w:rsidRPr="001A5213">
        <w:rPr>
          <w:rFonts w:cs="Times New Roman"/>
          <w:b/>
          <w:i/>
          <w:iCs/>
          <w:spacing w:val="-2"/>
          <w:sz w:val="24"/>
          <w:szCs w:val="24"/>
        </w:rPr>
        <w:t>Г</w:t>
      </w:r>
      <w:r w:rsidRPr="001A5213">
        <w:rPr>
          <w:rFonts w:cs="Times New Roman"/>
          <w:b/>
          <w:i/>
          <w:iCs/>
          <w:spacing w:val="-1"/>
          <w:sz w:val="24"/>
          <w:szCs w:val="24"/>
        </w:rPr>
        <w:t>Р</w:t>
      </w:r>
      <w:r w:rsidRPr="001A5213">
        <w:rPr>
          <w:rFonts w:cs="Times New Roman"/>
          <w:b/>
          <w:i/>
          <w:iCs/>
          <w:spacing w:val="-2"/>
          <w:sz w:val="24"/>
          <w:szCs w:val="24"/>
        </w:rPr>
        <w:t>П</w:t>
      </w:r>
      <w:r w:rsidRPr="001A5213">
        <w:rPr>
          <w:rFonts w:cs="Times New Roman"/>
          <w:b/>
          <w:i/>
          <w:iCs/>
          <w:sz w:val="24"/>
          <w:szCs w:val="24"/>
        </w:rPr>
        <w:t>Ш</w:t>
      </w:r>
    </w:p>
    <w:p w:rsidR="001A5213" w:rsidRDefault="001A5213" w:rsidP="001A5213">
      <w:pPr>
        <w:widowControl w:val="0"/>
        <w:autoSpaceDE w:val="0"/>
        <w:autoSpaceDN w:val="0"/>
        <w:adjustRightInd w:val="0"/>
        <w:spacing w:before="4" w:line="50" w:lineRule="exact"/>
        <w:ind w:right="-20"/>
        <w:rPr>
          <w:rFonts w:ascii="Trebuchet MS" w:hAnsi="Trebuchet MS" w:cs="Trebuchet MS"/>
          <w:sz w:val="5"/>
          <w:szCs w:val="5"/>
        </w:rPr>
      </w:pPr>
    </w:p>
    <w:tbl>
      <w:tblPr>
        <w:tblW w:w="0" w:type="auto"/>
        <w:tblInd w:w="107" w:type="dxa"/>
        <w:tblLayout w:type="fixed"/>
        <w:tblCellMar>
          <w:left w:w="0" w:type="dxa"/>
          <w:right w:w="0" w:type="dxa"/>
        </w:tblCellMar>
        <w:tblLook w:val="0000" w:firstRow="0" w:lastRow="0" w:firstColumn="0" w:lastColumn="0" w:noHBand="0" w:noVBand="0"/>
      </w:tblPr>
      <w:tblGrid>
        <w:gridCol w:w="439"/>
        <w:gridCol w:w="2551"/>
        <w:gridCol w:w="1685"/>
        <w:gridCol w:w="1287"/>
        <w:gridCol w:w="1478"/>
        <w:gridCol w:w="1644"/>
      </w:tblGrid>
      <w:tr w:rsidR="001A5213" w:rsidRPr="002255AF" w:rsidTr="00FC2EA7">
        <w:trPr>
          <w:trHeight w:hRule="exact" w:val="245"/>
        </w:trPr>
        <w:tc>
          <w:tcPr>
            <w:tcW w:w="439" w:type="dxa"/>
            <w:vMerge w:val="restart"/>
            <w:tcBorders>
              <w:top w:val="single" w:sz="6" w:space="0" w:color="000000"/>
              <w:left w:val="single" w:sz="6" w:space="0" w:color="000000"/>
              <w:bottom w:val="single" w:sz="4" w:space="0" w:color="000000"/>
              <w:right w:val="single" w:sz="4" w:space="0" w:color="000000"/>
            </w:tcBorders>
          </w:tcPr>
          <w:p w:rsidR="001A5213" w:rsidRPr="001A5213" w:rsidRDefault="001A5213" w:rsidP="00FC2EA7">
            <w:pPr>
              <w:widowControl w:val="0"/>
              <w:autoSpaceDE w:val="0"/>
              <w:autoSpaceDN w:val="0"/>
              <w:adjustRightInd w:val="0"/>
              <w:spacing w:before="4" w:line="220" w:lineRule="exact"/>
              <w:ind w:right="-20"/>
              <w:rPr>
                <w:rFonts w:cs="Times New Roman"/>
                <w:sz w:val="22"/>
                <w:szCs w:val="22"/>
              </w:rPr>
            </w:pPr>
          </w:p>
          <w:p w:rsidR="001A5213" w:rsidRPr="001A5213" w:rsidRDefault="001A5213" w:rsidP="00FC2EA7">
            <w:pPr>
              <w:widowControl w:val="0"/>
              <w:autoSpaceDE w:val="0"/>
              <w:autoSpaceDN w:val="0"/>
              <w:adjustRightInd w:val="0"/>
              <w:ind w:left="119" w:right="-20"/>
              <w:rPr>
                <w:rFonts w:cs="Times New Roman"/>
                <w:sz w:val="22"/>
                <w:szCs w:val="22"/>
              </w:rPr>
            </w:pPr>
            <w:r w:rsidRPr="001A5213">
              <w:rPr>
                <w:rFonts w:cs="Times New Roman"/>
                <w:sz w:val="22"/>
                <w:szCs w:val="22"/>
              </w:rPr>
              <w:t>№</w:t>
            </w:r>
          </w:p>
          <w:p w:rsidR="001A5213" w:rsidRPr="001A5213" w:rsidRDefault="001A5213" w:rsidP="00FC2EA7">
            <w:pPr>
              <w:widowControl w:val="0"/>
              <w:autoSpaceDE w:val="0"/>
              <w:autoSpaceDN w:val="0"/>
              <w:adjustRightInd w:val="0"/>
              <w:spacing w:before="1"/>
              <w:ind w:left="49" w:right="-20"/>
              <w:rPr>
                <w:rFonts w:cs="Times New Roman"/>
                <w:sz w:val="22"/>
                <w:szCs w:val="22"/>
              </w:rPr>
            </w:pPr>
            <w:r w:rsidRPr="001A5213">
              <w:rPr>
                <w:rFonts w:cs="Times New Roman"/>
                <w:spacing w:val="-1"/>
                <w:sz w:val="22"/>
                <w:szCs w:val="22"/>
              </w:rPr>
              <w:t>п</w:t>
            </w:r>
            <w:r w:rsidRPr="001A5213">
              <w:rPr>
                <w:rFonts w:cs="Times New Roman"/>
                <w:spacing w:val="1"/>
                <w:sz w:val="22"/>
                <w:szCs w:val="22"/>
              </w:rPr>
              <w:t>/</w:t>
            </w:r>
            <w:r w:rsidRPr="001A5213">
              <w:rPr>
                <w:rFonts w:cs="Times New Roman"/>
                <w:sz w:val="22"/>
                <w:szCs w:val="22"/>
              </w:rPr>
              <w:t>п</w:t>
            </w:r>
          </w:p>
        </w:tc>
        <w:tc>
          <w:tcPr>
            <w:tcW w:w="2551" w:type="dxa"/>
            <w:vMerge w:val="restart"/>
            <w:tcBorders>
              <w:top w:val="single" w:sz="6" w:space="0" w:color="000000"/>
              <w:left w:val="single" w:sz="4" w:space="0" w:color="000000"/>
              <w:bottom w:val="single" w:sz="4" w:space="0" w:color="000000"/>
              <w:right w:val="single" w:sz="4" w:space="0" w:color="000000"/>
            </w:tcBorders>
          </w:tcPr>
          <w:p w:rsidR="001A5213" w:rsidRPr="001A5213" w:rsidRDefault="001A5213" w:rsidP="00FC2EA7">
            <w:pPr>
              <w:widowControl w:val="0"/>
              <w:autoSpaceDE w:val="0"/>
              <w:autoSpaceDN w:val="0"/>
              <w:adjustRightInd w:val="0"/>
              <w:spacing w:before="9" w:line="130" w:lineRule="exact"/>
              <w:ind w:right="-20"/>
              <w:rPr>
                <w:rFonts w:cs="Times New Roman"/>
                <w:sz w:val="22"/>
                <w:szCs w:val="22"/>
              </w:rPr>
            </w:pPr>
          </w:p>
          <w:p w:rsidR="001A5213" w:rsidRPr="001A5213" w:rsidRDefault="001A5213" w:rsidP="00FC2EA7">
            <w:pPr>
              <w:widowControl w:val="0"/>
              <w:autoSpaceDE w:val="0"/>
              <w:autoSpaceDN w:val="0"/>
              <w:adjustRightInd w:val="0"/>
              <w:spacing w:line="200" w:lineRule="exact"/>
              <w:ind w:right="-20"/>
              <w:rPr>
                <w:rFonts w:cs="Times New Roman"/>
                <w:sz w:val="22"/>
                <w:szCs w:val="22"/>
              </w:rPr>
            </w:pPr>
          </w:p>
          <w:p w:rsidR="001A5213" w:rsidRPr="001A5213" w:rsidRDefault="001A5213" w:rsidP="00FC2EA7">
            <w:pPr>
              <w:widowControl w:val="0"/>
              <w:autoSpaceDE w:val="0"/>
              <w:autoSpaceDN w:val="0"/>
              <w:adjustRightInd w:val="0"/>
              <w:ind w:left="292" w:right="-20"/>
              <w:rPr>
                <w:rFonts w:cs="Times New Roman"/>
                <w:sz w:val="22"/>
                <w:szCs w:val="22"/>
              </w:rPr>
            </w:pPr>
            <w:r w:rsidRPr="001A5213">
              <w:rPr>
                <w:rFonts w:cs="Times New Roman"/>
                <w:spacing w:val="1"/>
                <w:sz w:val="22"/>
                <w:szCs w:val="22"/>
              </w:rPr>
              <w:t>М</w:t>
            </w:r>
            <w:r w:rsidRPr="001A5213">
              <w:rPr>
                <w:rFonts w:cs="Times New Roman"/>
                <w:spacing w:val="-1"/>
                <w:sz w:val="22"/>
                <w:szCs w:val="22"/>
              </w:rPr>
              <w:t>ес</w:t>
            </w:r>
            <w:r w:rsidRPr="001A5213">
              <w:rPr>
                <w:rFonts w:cs="Times New Roman"/>
                <w:spacing w:val="1"/>
                <w:sz w:val="22"/>
                <w:szCs w:val="22"/>
              </w:rPr>
              <w:t>т</w:t>
            </w:r>
            <w:r w:rsidRPr="001A5213">
              <w:rPr>
                <w:rFonts w:cs="Times New Roman"/>
                <w:sz w:val="22"/>
                <w:szCs w:val="22"/>
              </w:rPr>
              <w:t>о</w:t>
            </w:r>
            <w:r w:rsidRPr="001A5213">
              <w:rPr>
                <w:rFonts w:cs="Times New Roman"/>
                <w:spacing w:val="-5"/>
                <w:sz w:val="22"/>
                <w:szCs w:val="22"/>
              </w:rPr>
              <w:t xml:space="preserve"> </w:t>
            </w:r>
            <w:r w:rsidRPr="001A5213">
              <w:rPr>
                <w:rFonts w:cs="Times New Roman"/>
                <w:spacing w:val="-1"/>
                <w:sz w:val="22"/>
                <w:szCs w:val="22"/>
              </w:rPr>
              <w:t>р</w:t>
            </w:r>
            <w:r w:rsidRPr="001A5213">
              <w:rPr>
                <w:rFonts w:cs="Times New Roman"/>
                <w:spacing w:val="1"/>
                <w:sz w:val="22"/>
                <w:szCs w:val="22"/>
              </w:rPr>
              <w:t>а</w:t>
            </w:r>
            <w:r w:rsidRPr="001A5213">
              <w:rPr>
                <w:rFonts w:cs="Times New Roman"/>
                <w:spacing w:val="2"/>
                <w:sz w:val="22"/>
                <w:szCs w:val="22"/>
              </w:rPr>
              <w:t>с</w:t>
            </w:r>
            <w:r w:rsidRPr="001A5213">
              <w:rPr>
                <w:rFonts w:cs="Times New Roman"/>
                <w:spacing w:val="-1"/>
                <w:sz w:val="22"/>
                <w:szCs w:val="22"/>
              </w:rPr>
              <w:t>п</w:t>
            </w:r>
            <w:r w:rsidRPr="001A5213">
              <w:rPr>
                <w:rFonts w:cs="Times New Roman"/>
                <w:spacing w:val="1"/>
                <w:sz w:val="22"/>
                <w:szCs w:val="22"/>
              </w:rPr>
              <w:t>оло</w:t>
            </w:r>
            <w:r w:rsidRPr="001A5213">
              <w:rPr>
                <w:rFonts w:cs="Times New Roman"/>
                <w:sz w:val="22"/>
                <w:szCs w:val="22"/>
              </w:rPr>
              <w:t>ж</w:t>
            </w:r>
            <w:r w:rsidRPr="001A5213">
              <w:rPr>
                <w:rFonts w:cs="Times New Roman"/>
                <w:spacing w:val="1"/>
                <w:sz w:val="22"/>
                <w:szCs w:val="22"/>
              </w:rPr>
              <w:t>е</w:t>
            </w:r>
            <w:r w:rsidRPr="001A5213">
              <w:rPr>
                <w:rFonts w:cs="Times New Roman"/>
                <w:spacing w:val="-1"/>
                <w:sz w:val="22"/>
                <w:szCs w:val="22"/>
              </w:rPr>
              <w:t>н</w:t>
            </w:r>
            <w:r w:rsidRPr="001A5213">
              <w:rPr>
                <w:rFonts w:cs="Times New Roman"/>
                <w:spacing w:val="1"/>
                <w:sz w:val="22"/>
                <w:szCs w:val="22"/>
              </w:rPr>
              <w:t>и</w:t>
            </w:r>
            <w:r w:rsidRPr="001A5213">
              <w:rPr>
                <w:rFonts w:cs="Times New Roman"/>
                <w:sz w:val="22"/>
                <w:szCs w:val="22"/>
              </w:rPr>
              <w:t>я</w:t>
            </w:r>
          </w:p>
        </w:tc>
        <w:tc>
          <w:tcPr>
            <w:tcW w:w="6094" w:type="dxa"/>
            <w:gridSpan w:val="4"/>
            <w:tcBorders>
              <w:top w:val="single" w:sz="6" w:space="0" w:color="000000"/>
              <w:left w:val="single" w:sz="4" w:space="0" w:color="000000"/>
              <w:bottom w:val="single" w:sz="4" w:space="0" w:color="000000"/>
              <w:right w:val="single" w:sz="6" w:space="0" w:color="000000"/>
            </w:tcBorders>
          </w:tcPr>
          <w:p w:rsidR="001A5213" w:rsidRPr="001A5213" w:rsidRDefault="001A5213" w:rsidP="00FC2EA7">
            <w:pPr>
              <w:widowControl w:val="0"/>
              <w:autoSpaceDE w:val="0"/>
              <w:autoSpaceDN w:val="0"/>
              <w:adjustRightInd w:val="0"/>
              <w:spacing w:line="219" w:lineRule="exact"/>
              <w:ind w:left="2263" w:right="2247"/>
              <w:jc w:val="center"/>
              <w:rPr>
                <w:rFonts w:cs="Times New Roman"/>
                <w:sz w:val="22"/>
                <w:szCs w:val="22"/>
              </w:rPr>
            </w:pPr>
            <w:r w:rsidRPr="001A5213">
              <w:rPr>
                <w:rFonts w:cs="Times New Roman"/>
                <w:w w:val="99"/>
                <w:sz w:val="22"/>
                <w:szCs w:val="22"/>
              </w:rPr>
              <w:t>Х</w:t>
            </w:r>
            <w:r w:rsidRPr="001A5213">
              <w:rPr>
                <w:rFonts w:cs="Times New Roman"/>
                <w:spacing w:val="1"/>
                <w:w w:val="99"/>
                <w:sz w:val="22"/>
                <w:szCs w:val="22"/>
              </w:rPr>
              <w:t>а</w:t>
            </w:r>
            <w:r w:rsidRPr="001A5213">
              <w:rPr>
                <w:rFonts w:cs="Times New Roman"/>
                <w:spacing w:val="-1"/>
                <w:w w:val="99"/>
                <w:sz w:val="22"/>
                <w:szCs w:val="22"/>
              </w:rPr>
              <w:t>р</w:t>
            </w:r>
            <w:r w:rsidRPr="001A5213">
              <w:rPr>
                <w:rFonts w:cs="Times New Roman"/>
                <w:spacing w:val="1"/>
                <w:w w:val="99"/>
                <w:sz w:val="22"/>
                <w:szCs w:val="22"/>
              </w:rPr>
              <w:t>а</w:t>
            </w:r>
            <w:r w:rsidRPr="001A5213">
              <w:rPr>
                <w:rFonts w:cs="Times New Roman"/>
                <w:w w:val="99"/>
                <w:sz w:val="22"/>
                <w:szCs w:val="22"/>
              </w:rPr>
              <w:t>к</w:t>
            </w:r>
            <w:r w:rsidRPr="001A5213">
              <w:rPr>
                <w:rFonts w:cs="Times New Roman"/>
                <w:spacing w:val="1"/>
                <w:w w:val="99"/>
                <w:sz w:val="22"/>
                <w:szCs w:val="22"/>
              </w:rPr>
              <w:t>т</w:t>
            </w:r>
            <w:r w:rsidRPr="001A5213">
              <w:rPr>
                <w:rFonts w:cs="Times New Roman"/>
                <w:spacing w:val="-1"/>
                <w:w w:val="99"/>
                <w:sz w:val="22"/>
                <w:szCs w:val="22"/>
              </w:rPr>
              <w:t>ер</w:t>
            </w:r>
            <w:r w:rsidRPr="001A5213">
              <w:rPr>
                <w:rFonts w:cs="Times New Roman"/>
                <w:spacing w:val="1"/>
                <w:w w:val="99"/>
                <w:sz w:val="22"/>
                <w:szCs w:val="22"/>
              </w:rPr>
              <w:t>и</w:t>
            </w:r>
            <w:r w:rsidRPr="001A5213">
              <w:rPr>
                <w:rFonts w:cs="Times New Roman"/>
                <w:spacing w:val="-1"/>
                <w:w w:val="99"/>
                <w:sz w:val="22"/>
                <w:szCs w:val="22"/>
              </w:rPr>
              <w:t>с</w:t>
            </w:r>
            <w:r w:rsidRPr="001A5213">
              <w:rPr>
                <w:rFonts w:cs="Times New Roman"/>
                <w:spacing w:val="1"/>
                <w:w w:val="99"/>
                <w:sz w:val="22"/>
                <w:szCs w:val="22"/>
              </w:rPr>
              <w:t>т</w:t>
            </w:r>
            <w:r w:rsidRPr="001A5213">
              <w:rPr>
                <w:rFonts w:cs="Times New Roman"/>
                <w:spacing w:val="-1"/>
                <w:w w:val="99"/>
                <w:sz w:val="22"/>
                <w:szCs w:val="22"/>
              </w:rPr>
              <w:t>и</w:t>
            </w:r>
            <w:r w:rsidRPr="001A5213">
              <w:rPr>
                <w:rFonts w:cs="Times New Roman"/>
                <w:spacing w:val="3"/>
                <w:w w:val="99"/>
                <w:sz w:val="22"/>
                <w:szCs w:val="22"/>
              </w:rPr>
              <w:t>к</w:t>
            </w:r>
            <w:r w:rsidRPr="001A5213">
              <w:rPr>
                <w:rFonts w:cs="Times New Roman"/>
                <w:w w:val="99"/>
                <w:sz w:val="22"/>
                <w:szCs w:val="22"/>
              </w:rPr>
              <w:t>и</w:t>
            </w:r>
          </w:p>
        </w:tc>
      </w:tr>
      <w:tr w:rsidR="001A5213" w:rsidRPr="002255AF" w:rsidTr="00FC2EA7">
        <w:trPr>
          <w:trHeight w:hRule="exact" w:val="706"/>
        </w:trPr>
        <w:tc>
          <w:tcPr>
            <w:tcW w:w="439" w:type="dxa"/>
            <w:vMerge/>
            <w:tcBorders>
              <w:top w:val="single" w:sz="6" w:space="0" w:color="000000"/>
              <w:left w:val="single" w:sz="6" w:space="0" w:color="000000"/>
              <w:bottom w:val="single" w:sz="4" w:space="0" w:color="000000"/>
              <w:right w:val="single" w:sz="4" w:space="0" w:color="000000"/>
            </w:tcBorders>
          </w:tcPr>
          <w:p w:rsidR="001A5213" w:rsidRPr="001A5213" w:rsidRDefault="001A5213" w:rsidP="00FC2EA7">
            <w:pPr>
              <w:widowControl w:val="0"/>
              <w:autoSpaceDE w:val="0"/>
              <w:autoSpaceDN w:val="0"/>
              <w:adjustRightInd w:val="0"/>
              <w:spacing w:line="219" w:lineRule="exact"/>
              <w:ind w:left="2263" w:right="2247"/>
              <w:jc w:val="center"/>
              <w:rPr>
                <w:rFonts w:cs="Times New Roman"/>
                <w:sz w:val="22"/>
                <w:szCs w:val="22"/>
              </w:rPr>
            </w:pPr>
          </w:p>
        </w:tc>
        <w:tc>
          <w:tcPr>
            <w:tcW w:w="2551" w:type="dxa"/>
            <w:vMerge/>
            <w:tcBorders>
              <w:top w:val="single" w:sz="6" w:space="0" w:color="000000"/>
              <w:left w:val="single" w:sz="4" w:space="0" w:color="000000"/>
              <w:bottom w:val="single" w:sz="4" w:space="0" w:color="000000"/>
              <w:right w:val="single" w:sz="4" w:space="0" w:color="000000"/>
            </w:tcBorders>
          </w:tcPr>
          <w:p w:rsidR="001A5213" w:rsidRPr="001A5213" w:rsidRDefault="001A5213" w:rsidP="00FC2EA7">
            <w:pPr>
              <w:widowControl w:val="0"/>
              <w:autoSpaceDE w:val="0"/>
              <w:autoSpaceDN w:val="0"/>
              <w:adjustRightInd w:val="0"/>
              <w:spacing w:line="219" w:lineRule="exact"/>
              <w:ind w:left="2263" w:right="2247"/>
              <w:jc w:val="center"/>
              <w:rPr>
                <w:rFonts w:cs="Times New Roman"/>
                <w:sz w:val="22"/>
                <w:szCs w:val="22"/>
              </w:rPr>
            </w:pPr>
          </w:p>
        </w:tc>
        <w:tc>
          <w:tcPr>
            <w:tcW w:w="1685" w:type="dxa"/>
            <w:tcBorders>
              <w:top w:val="single" w:sz="4" w:space="0" w:color="000000"/>
              <w:left w:val="single" w:sz="4" w:space="0" w:color="000000"/>
              <w:bottom w:val="single" w:sz="4" w:space="0" w:color="000000"/>
              <w:right w:val="single" w:sz="4" w:space="0" w:color="000000"/>
            </w:tcBorders>
          </w:tcPr>
          <w:p w:rsidR="001A5213" w:rsidRPr="001A5213" w:rsidRDefault="001A5213" w:rsidP="00FC2EA7">
            <w:pPr>
              <w:widowControl w:val="0"/>
              <w:autoSpaceDE w:val="0"/>
              <w:autoSpaceDN w:val="0"/>
              <w:adjustRightInd w:val="0"/>
              <w:spacing w:before="19" w:line="200" w:lineRule="exact"/>
              <w:ind w:right="-20"/>
              <w:rPr>
                <w:rFonts w:cs="Times New Roman"/>
                <w:sz w:val="22"/>
                <w:szCs w:val="22"/>
              </w:rPr>
            </w:pPr>
          </w:p>
          <w:p w:rsidR="001A5213" w:rsidRPr="001A5213" w:rsidRDefault="001A5213" w:rsidP="00FC2EA7">
            <w:pPr>
              <w:widowControl w:val="0"/>
              <w:autoSpaceDE w:val="0"/>
              <w:autoSpaceDN w:val="0"/>
              <w:adjustRightInd w:val="0"/>
              <w:ind w:left="626" w:right="611"/>
              <w:jc w:val="center"/>
              <w:rPr>
                <w:rFonts w:cs="Times New Roman"/>
                <w:sz w:val="22"/>
                <w:szCs w:val="22"/>
              </w:rPr>
            </w:pPr>
            <w:r w:rsidRPr="001A5213">
              <w:rPr>
                <w:rFonts w:cs="Times New Roman"/>
                <w:spacing w:val="-1"/>
                <w:w w:val="99"/>
                <w:sz w:val="22"/>
                <w:szCs w:val="22"/>
              </w:rPr>
              <w:t>Т</w:t>
            </w:r>
            <w:r w:rsidRPr="001A5213">
              <w:rPr>
                <w:rFonts w:cs="Times New Roman"/>
                <w:spacing w:val="1"/>
                <w:w w:val="99"/>
                <w:sz w:val="22"/>
                <w:szCs w:val="22"/>
              </w:rPr>
              <w:t>и</w:t>
            </w:r>
            <w:r w:rsidRPr="001A5213">
              <w:rPr>
                <w:rFonts w:cs="Times New Roman"/>
                <w:w w:val="99"/>
                <w:sz w:val="22"/>
                <w:szCs w:val="22"/>
              </w:rPr>
              <w:t>п</w:t>
            </w:r>
          </w:p>
        </w:tc>
        <w:tc>
          <w:tcPr>
            <w:tcW w:w="1287" w:type="dxa"/>
            <w:tcBorders>
              <w:top w:val="single" w:sz="4" w:space="0" w:color="000000"/>
              <w:left w:val="single" w:sz="4" w:space="0" w:color="000000"/>
              <w:bottom w:val="single" w:sz="4" w:space="0" w:color="000000"/>
              <w:right w:val="single" w:sz="4" w:space="0" w:color="000000"/>
            </w:tcBorders>
          </w:tcPr>
          <w:p w:rsidR="001A5213" w:rsidRPr="001A5213" w:rsidRDefault="001A5213" w:rsidP="00FC2EA7">
            <w:pPr>
              <w:widowControl w:val="0"/>
              <w:autoSpaceDE w:val="0"/>
              <w:autoSpaceDN w:val="0"/>
              <w:adjustRightInd w:val="0"/>
              <w:spacing w:before="2" w:line="100" w:lineRule="exact"/>
              <w:ind w:right="-20"/>
              <w:rPr>
                <w:rFonts w:cs="Times New Roman"/>
                <w:sz w:val="22"/>
                <w:szCs w:val="22"/>
              </w:rPr>
            </w:pPr>
          </w:p>
          <w:p w:rsidR="001A5213" w:rsidRPr="001A5213" w:rsidRDefault="001A5213" w:rsidP="00FC2EA7">
            <w:pPr>
              <w:widowControl w:val="0"/>
              <w:autoSpaceDE w:val="0"/>
              <w:autoSpaceDN w:val="0"/>
              <w:adjustRightInd w:val="0"/>
              <w:ind w:left="117" w:right="71" w:firstLine="235"/>
              <w:rPr>
                <w:rFonts w:cs="Times New Roman"/>
                <w:sz w:val="22"/>
                <w:szCs w:val="22"/>
              </w:rPr>
            </w:pPr>
            <w:r w:rsidRPr="001A5213">
              <w:rPr>
                <w:rFonts w:cs="Times New Roman"/>
                <w:spacing w:val="1"/>
                <w:sz w:val="22"/>
                <w:szCs w:val="22"/>
              </w:rPr>
              <w:t>Ма</w:t>
            </w:r>
            <w:r w:rsidRPr="001A5213">
              <w:rPr>
                <w:rFonts w:cs="Times New Roman"/>
                <w:spacing w:val="-1"/>
                <w:sz w:val="22"/>
                <w:szCs w:val="22"/>
              </w:rPr>
              <w:t>р</w:t>
            </w:r>
            <w:r w:rsidRPr="001A5213">
              <w:rPr>
                <w:rFonts w:cs="Times New Roman"/>
                <w:sz w:val="22"/>
                <w:szCs w:val="22"/>
              </w:rPr>
              <w:t xml:space="preserve">ка </w:t>
            </w:r>
            <w:r w:rsidRPr="001A5213">
              <w:rPr>
                <w:rFonts w:cs="Times New Roman"/>
                <w:spacing w:val="-1"/>
                <w:sz w:val="22"/>
                <w:szCs w:val="22"/>
              </w:rPr>
              <w:t>ре</w:t>
            </w:r>
            <w:r w:rsidRPr="001A5213">
              <w:rPr>
                <w:rFonts w:cs="Times New Roman"/>
                <w:spacing w:val="3"/>
                <w:sz w:val="22"/>
                <w:szCs w:val="22"/>
              </w:rPr>
              <w:t>г</w:t>
            </w:r>
            <w:r w:rsidRPr="001A5213">
              <w:rPr>
                <w:rFonts w:cs="Times New Roman"/>
                <w:spacing w:val="-1"/>
                <w:sz w:val="22"/>
                <w:szCs w:val="22"/>
              </w:rPr>
              <w:t>у</w:t>
            </w:r>
            <w:r w:rsidRPr="001A5213">
              <w:rPr>
                <w:rFonts w:cs="Times New Roman"/>
                <w:spacing w:val="1"/>
                <w:sz w:val="22"/>
                <w:szCs w:val="22"/>
              </w:rPr>
              <w:t>л</w:t>
            </w:r>
            <w:r w:rsidRPr="001A5213">
              <w:rPr>
                <w:rFonts w:cs="Times New Roman"/>
                <w:spacing w:val="-1"/>
                <w:sz w:val="22"/>
                <w:szCs w:val="22"/>
              </w:rPr>
              <w:t>я</w:t>
            </w:r>
            <w:r w:rsidRPr="001A5213">
              <w:rPr>
                <w:rFonts w:cs="Times New Roman"/>
                <w:spacing w:val="1"/>
                <w:sz w:val="22"/>
                <w:szCs w:val="22"/>
              </w:rPr>
              <w:t>то</w:t>
            </w:r>
            <w:r w:rsidRPr="001A5213">
              <w:rPr>
                <w:rFonts w:cs="Times New Roman"/>
                <w:spacing w:val="-1"/>
                <w:sz w:val="22"/>
                <w:szCs w:val="22"/>
              </w:rPr>
              <w:t>ра</w:t>
            </w:r>
          </w:p>
        </w:tc>
        <w:tc>
          <w:tcPr>
            <w:tcW w:w="1478" w:type="dxa"/>
            <w:tcBorders>
              <w:top w:val="single" w:sz="4" w:space="0" w:color="000000"/>
              <w:left w:val="single" w:sz="4" w:space="0" w:color="000000"/>
              <w:bottom w:val="single" w:sz="4" w:space="0" w:color="000000"/>
              <w:right w:val="single" w:sz="4" w:space="0" w:color="000000"/>
            </w:tcBorders>
          </w:tcPr>
          <w:p w:rsidR="001A5213" w:rsidRPr="001A5213" w:rsidRDefault="001A5213" w:rsidP="00FC2EA7">
            <w:pPr>
              <w:widowControl w:val="0"/>
              <w:autoSpaceDE w:val="0"/>
              <w:autoSpaceDN w:val="0"/>
              <w:adjustRightInd w:val="0"/>
              <w:spacing w:line="219" w:lineRule="exact"/>
              <w:ind w:left="168" w:right="156"/>
              <w:jc w:val="center"/>
              <w:rPr>
                <w:rFonts w:cs="Times New Roman"/>
                <w:sz w:val="22"/>
                <w:szCs w:val="22"/>
              </w:rPr>
            </w:pPr>
            <w:r w:rsidRPr="001A5213">
              <w:rPr>
                <w:rFonts w:cs="Times New Roman"/>
                <w:w w:val="99"/>
                <w:sz w:val="22"/>
                <w:szCs w:val="22"/>
              </w:rPr>
              <w:t>к</w:t>
            </w:r>
            <w:r w:rsidRPr="001A5213">
              <w:rPr>
                <w:rFonts w:cs="Times New Roman"/>
                <w:spacing w:val="1"/>
                <w:w w:val="99"/>
                <w:sz w:val="22"/>
                <w:szCs w:val="22"/>
              </w:rPr>
              <w:t>ол</w:t>
            </w:r>
            <w:r w:rsidRPr="001A5213">
              <w:rPr>
                <w:rFonts w:cs="Times New Roman"/>
                <w:spacing w:val="-1"/>
                <w:w w:val="99"/>
                <w:sz w:val="22"/>
                <w:szCs w:val="22"/>
              </w:rPr>
              <w:t>и</w:t>
            </w:r>
            <w:r w:rsidRPr="001A5213">
              <w:rPr>
                <w:rFonts w:cs="Times New Roman"/>
                <w:w w:val="99"/>
                <w:sz w:val="22"/>
                <w:szCs w:val="22"/>
              </w:rPr>
              <w:t>ч</w:t>
            </w:r>
            <w:r w:rsidRPr="001A5213">
              <w:rPr>
                <w:rFonts w:cs="Times New Roman"/>
                <w:spacing w:val="1"/>
                <w:w w:val="99"/>
                <w:sz w:val="22"/>
                <w:szCs w:val="22"/>
              </w:rPr>
              <w:t>е</w:t>
            </w:r>
            <w:r w:rsidRPr="001A5213">
              <w:rPr>
                <w:rFonts w:cs="Times New Roman"/>
                <w:spacing w:val="-1"/>
                <w:w w:val="99"/>
                <w:sz w:val="22"/>
                <w:szCs w:val="22"/>
              </w:rPr>
              <w:t>с</w:t>
            </w:r>
            <w:r w:rsidRPr="001A5213">
              <w:rPr>
                <w:rFonts w:cs="Times New Roman"/>
                <w:spacing w:val="1"/>
                <w:w w:val="99"/>
                <w:sz w:val="22"/>
                <w:szCs w:val="22"/>
              </w:rPr>
              <w:t>т</w:t>
            </w:r>
            <w:r w:rsidRPr="001A5213">
              <w:rPr>
                <w:rFonts w:cs="Times New Roman"/>
                <w:w w:val="99"/>
                <w:sz w:val="22"/>
                <w:szCs w:val="22"/>
              </w:rPr>
              <w:t>во</w:t>
            </w:r>
          </w:p>
          <w:p w:rsidR="001A5213" w:rsidRPr="001A5213" w:rsidRDefault="001A5213" w:rsidP="00FC2EA7">
            <w:pPr>
              <w:widowControl w:val="0"/>
              <w:autoSpaceDE w:val="0"/>
              <w:autoSpaceDN w:val="0"/>
              <w:adjustRightInd w:val="0"/>
              <w:spacing w:before="1"/>
              <w:ind w:left="194" w:right="181"/>
              <w:jc w:val="center"/>
              <w:rPr>
                <w:rFonts w:cs="Times New Roman"/>
                <w:sz w:val="22"/>
                <w:szCs w:val="22"/>
              </w:rPr>
            </w:pPr>
            <w:r w:rsidRPr="001A5213">
              <w:rPr>
                <w:rFonts w:cs="Times New Roman"/>
                <w:sz w:val="22"/>
                <w:szCs w:val="22"/>
              </w:rPr>
              <w:t>Г</w:t>
            </w:r>
            <w:r w:rsidRPr="001A5213">
              <w:rPr>
                <w:rFonts w:cs="Times New Roman"/>
                <w:spacing w:val="-1"/>
                <w:sz w:val="22"/>
                <w:szCs w:val="22"/>
              </w:rPr>
              <w:t>Р</w:t>
            </w:r>
            <w:r w:rsidRPr="001A5213">
              <w:rPr>
                <w:rFonts w:cs="Times New Roman"/>
                <w:spacing w:val="1"/>
                <w:sz w:val="22"/>
                <w:szCs w:val="22"/>
              </w:rPr>
              <w:t>П</w:t>
            </w:r>
            <w:r w:rsidRPr="001A5213">
              <w:rPr>
                <w:rFonts w:cs="Times New Roman"/>
                <w:sz w:val="22"/>
                <w:szCs w:val="22"/>
              </w:rPr>
              <w:t>,</w:t>
            </w:r>
            <w:r w:rsidRPr="001A5213">
              <w:rPr>
                <w:rFonts w:cs="Times New Roman"/>
                <w:spacing w:val="-3"/>
                <w:sz w:val="22"/>
                <w:szCs w:val="22"/>
              </w:rPr>
              <w:t xml:space="preserve"> </w:t>
            </w:r>
            <w:r w:rsidRPr="001A5213">
              <w:rPr>
                <w:rFonts w:cs="Times New Roman"/>
                <w:w w:val="99"/>
                <w:sz w:val="22"/>
                <w:szCs w:val="22"/>
              </w:rPr>
              <w:t>Г</w:t>
            </w:r>
            <w:r w:rsidRPr="001A5213">
              <w:rPr>
                <w:rFonts w:cs="Times New Roman"/>
                <w:spacing w:val="-1"/>
                <w:w w:val="99"/>
                <w:sz w:val="22"/>
                <w:szCs w:val="22"/>
              </w:rPr>
              <w:t>Р</w:t>
            </w:r>
            <w:r w:rsidRPr="001A5213">
              <w:rPr>
                <w:rFonts w:cs="Times New Roman"/>
                <w:spacing w:val="3"/>
                <w:w w:val="99"/>
                <w:sz w:val="22"/>
                <w:szCs w:val="22"/>
              </w:rPr>
              <w:t>П</w:t>
            </w:r>
            <w:r w:rsidRPr="001A5213">
              <w:rPr>
                <w:rFonts w:cs="Times New Roman"/>
                <w:w w:val="99"/>
                <w:sz w:val="22"/>
                <w:szCs w:val="22"/>
              </w:rPr>
              <w:t>Ш</w:t>
            </w:r>
          </w:p>
          <w:p w:rsidR="001A5213" w:rsidRPr="001A5213" w:rsidRDefault="001A5213" w:rsidP="00FC2EA7">
            <w:pPr>
              <w:widowControl w:val="0"/>
              <w:autoSpaceDE w:val="0"/>
              <w:autoSpaceDN w:val="0"/>
              <w:adjustRightInd w:val="0"/>
              <w:spacing w:line="230" w:lineRule="exact"/>
              <w:ind w:left="538" w:right="524"/>
              <w:jc w:val="center"/>
              <w:rPr>
                <w:rFonts w:cs="Times New Roman"/>
                <w:sz w:val="22"/>
                <w:szCs w:val="22"/>
              </w:rPr>
            </w:pPr>
            <w:r w:rsidRPr="001A5213">
              <w:rPr>
                <w:rFonts w:cs="Times New Roman"/>
                <w:w w:val="99"/>
                <w:sz w:val="22"/>
                <w:szCs w:val="22"/>
              </w:rPr>
              <w:t>ш</w:t>
            </w:r>
            <w:r w:rsidRPr="001A5213">
              <w:rPr>
                <w:rFonts w:cs="Times New Roman"/>
                <w:spacing w:val="1"/>
                <w:w w:val="99"/>
                <w:sz w:val="22"/>
                <w:szCs w:val="22"/>
              </w:rPr>
              <w:t>т</w:t>
            </w:r>
            <w:r w:rsidRPr="001A5213">
              <w:rPr>
                <w:rFonts w:cs="Times New Roman"/>
                <w:w w:val="99"/>
                <w:sz w:val="22"/>
                <w:szCs w:val="22"/>
              </w:rPr>
              <w:t>.</w:t>
            </w:r>
          </w:p>
        </w:tc>
        <w:tc>
          <w:tcPr>
            <w:tcW w:w="1644" w:type="dxa"/>
            <w:tcBorders>
              <w:top w:val="single" w:sz="4" w:space="0" w:color="000000"/>
              <w:left w:val="single" w:sz="4" w:space="0" w:color="000000"/>
              <w:bottom w:val="single" w:sz="4" w:space="0" w:color="000000"/>
              <w:right w:val="single" w:sz="6" w:space="0" w:color="000000"/>
            </w:tcBorders>
          </w:tcPr>
          <w:p w:rsidR="001A5213" w:rsidRPr="001A5213" w:rsidRDefault="001A5213" w:rsidP="00FC2EA7">
            <w:pPr>
              <w:widowControl w:val="0"/>
              <w:autoSpaceDE w:val="0"/>
              <w:autoSpaceDN w:val="0"/>
              <w:adjustRightInd w:val="0"/>
              <w:spacing w:before="2" w:line="100" w:lineRule="exact"/>
              <w:ind w:right="-20"/>
              <w:rPr>
                <w:rFonts w:cs="Times New Roman"/>
                <w:sz w:val="22"/>
                <w:szCs w:val="22"/>
              </w:rPr>
            </w:pPr>
          </w:p>
          <w:p w:rsidR="001A5213" w:rsidRPr="001A5213" w:rsidRDefault="001A5213" w:rsidP="00FC2EA7">
            <w:pPr>
              <w:widowControl w:val="0"/>
              <w:autoSpaceDE w:val="0"/>
              <w:autoSpaceDN w:val="0"/>
              <w:adjustRightInd w:val="0"/>
              <w:ind w:left="148" w:right="83" w:firstLine="29"/>
              <w:rPr>
                <w:rFonts w:cs="Times New Roman"/>
                <w:sz w:val="22"/>
                <w:szCs w:val="22"/>
              </w:rPr>
            </w:pPr>
            <w:r w:rsidRPr="001A5213">
              <w:rPr>
                <w:rFonts w:cs="Times New Roman"/>
                <w:spacing w:val="-8"/>
                <w:sz w:val="22"/>
                <w:szCs w:val="22"/>
              </w:rPr>
              <w:t>Г</w:t>
            </w:r>
            <w:r w:rsidRPr="001A5213">
              <w:rPr>
                <w:rFonts w:cs="Times New Roman"/>
                <w:spacing w:val="-4"/>
                <w:sz w:val="22"/>
                <w:szCs w:val="22"/>
              </w:rPr>
              <w:t>о</w:t>
            </w:r>
            <w:r w:rsidRPr="001A5213">
              <w:rPr>
                <w:rFonts w:cs="Times New Roman"/>
                <w:sz w:val="22"/>
                <w:szCs w:val="22"/>
              </w:rPr>
              <w:t>д</w:t>
            </w:r>
            <w:r w:rsidRPr="001A5213">
              <w:rPr>
                <w:rFonts w:cs="Times New Roman"/>
                <w:spacing w:val="-15"/>
                <w:sz w:val="22"/>
                <w:szCs w:val="22"/>
              </w:rPr>
              <w:t xml:space="preserve"> </w:t>
            </w:r>
            <w:r w:rsidRPr="001A5213">
              <w:rPr>
                <w:rFonts w:cs="Times New Roman"/>
                <w:spacing w:val="-6"/>
                <w:sz w:val="22"/>
                <w:szCs w:val="22"/>
              </w:rPr>
              <w:t>о</w:t>
            </w:r>
            <w:r w:rsidRPr="001A5213">
              <w:rPr>
                <w:rFonts w:cs="Times New Roman"/>
                <w:spacing w:val="-7"/>
                <w:sz w:val="22"/>
                <w:szCs w:val="22"/>
              </w:rPr>
              <w:t>к</w:t>
            </w:r>
            <w:r w:rsidRPr="001A5213">
              <w:rPr>
                <w:rFonts w:cs="Times New Roman"/>
                <w:spacing w:val="-4"/>
                <w:sz w:val="22"/>
                <w:szCs w:val="22"/>
              </w:rPr>
              <w:t>о</w:t>
            </w:r>
            <w:r w:rsidRPr="001A5213">
              <w:rPr>
                <w:rFonts w:cs="Times New Roman"/>
                <w:spacing w:val="-6"/>
                <w:sz w:val="22"/>
                <w:szCs w:val="22"/>
              </w:rPr>
              <w:t>н</w:t>
            </w:r>
            <w:r w:rsidRPr="001A5213">
              <w:rPr>
                <w:rFonts w:cs="Times New Roman"/>
                <w:spacing w:val="-5"/>
                <w:sz w:val="22"/>
                <w:szCs w:val="22"/>
              </w:rPr>
              <w:t>ч</w:t>
            </w:r>
            <w:r w:rsidRPr="001A5213">
              <w:rPr>
                <w:rFonts w:cs="Times New Roman"/>
                <w:spacing w:val="-4"/>
                <w:sz w:val="22"/>
                <w:szCs w:val="22"/>
              </w:rPr>
              <w:t>а</w:t>
            </w:r>
            <w:r w:rsidRPr="001A5213">
              <w:rPr>
                <w:rFonts w:cs="Times New Roman"/>
                <w:spacing w:val="-6"/>
                <w:sz w:val="22"/>
                <w:szCs w:val="22"/>
              </w:rPr>
              <w:t>ни</w:t>
            </w:r>
            <w:r w:rsidRPr="001A5213">
              <w:rPr>
                <w:rFonts w:cs="Times New Roman"/>
                <w:sz w:val="22"/>
                <w:szCs w:val="22"/>
              </w:rPr>
              <w:t xml:space="preserve">я </w:t>
            </w:r>
            <w:r w:rsidRPr="001A5213">
              <w:rPr>
                <w:rFonts w:cs="Times New Roman"/>
                <w:spacing w:val="-1"/>
                <w:sz w:val="22"/>
                <w:szCs w:val="22"/>
              </w:rPr>
              <w:t>с</w:t>
            </w:r>
            <w:r w:rsidRPr="001A5213">
              <w:rPr>
                <w:rFonts w:cs="Times New Roman"/>
                <w:spacing w:val="1"/>
                <w:sz w:val="22"/>
                <w:szCs w:val="22"/>
              </w:rPr>
              <w:t>т</w:t>
            </w:r>
            <w:r w:rsidRPr="001A5213">
              <w:rPr>
                <w:rFonts w:cs="Times New Roman"/>
                <w:spacing w:val="-1"/>
                <w:sz w:val="22"/>
                <w:szCs w:val="22"/>
              </w:rPr>
              <w:t>р</w:t>
            </w:r>
            <w:r w:rsidRPr="001A5213">
              <w:rPr>
                <w:rFonts w:cs="Times New Roman"/>
                <w:spacing w:val="1"/>
                <w:sz w:val="22"/>
                <w:szCs w:val="22"/>
              </w:rPr>
              <w:t>о</w:t>
            </w:r>
            <w:r w:rsidRPr="001A5213">
              <w:rPr>
                <w:rFonts w:cs="Times New Roman"/>
                <w:spacing w:val="-1"/>
                <w:sz w:val="22"/>
                <w:szCs w:val="22"/>
              </w:rPr>
              <w:t>и</w:t>
            </w:r>
            <w:r w:rsidRPr="001A5213">
              <w:rPr>
                <w:rFonts w:cs="Times New Roman"/>
                <w:spacing w:val="1"/>
                <w:sz w:val="22"/>
                <w:szCs w:val="22"/>
              </w:rPr>
              <w:t>т</w:t>
            </w:r>
            <w:r w:rsidRPr="001A5213">
              <w:rPr>
                <w:rFonts w:cs="Times New Roman"/>
                <w:spacing w:val="-1"/>
                <w:sz w:val="22"/>
                <w:szCs w:val="22"/>
              </w:rPr>
              <w:t>е</w:t>
            </w:r>
            <w:r w:rsidRPr="001A5213">
              <w:rPr>
                <w:rFonts w:cs="Times New Roman"/>
                <w:spacing w:val="1"/>
                <w:sz w:val="22"/>
                <w:szCs w:val="22"/>
              </w:rPr>
              <w:t>л</w:t>
            </w:r>
            <w:r w:rsidRPr="001A5213">
              <w:rPr>
                <w:rFonts w:cs="Times New Roman"/>
                <w:spacing w:val="2"/>
                <w:sz w:val="22"/>
                <w:szCs w:val="22"/>
              </w:rPr>
              <w:t>ь</w:t>
            </w:r>
            <w:r w:rsidRPr="001A5213">
              <w:rPr>
                <w:rFonts w:cs="Times New Roman"/>
                <w:spacing w:val="-1"/>
                <w:sz w:val="22"/>
                <w:szCs w:val="22"/>
              </w:rPr>
              <w:t>с</w:t>
            </w:r>
            <w:r w:rsidRPr="001A5213">
              <w:rPr>
                <w:rFonts w:cs="Times New Roman"/>
                <w:spacing w:val="1"/>
                <w:sz w:val="22"/>
                <w:szCs w:val="22"/>
              </w:rPr>
              <w:t>т</w:t>
            </w:r>
            <w:r w:rsidRPr="001A5213">
              <w:rPr>
                <w:rFonts w:cs="Times New Roman"/>
                <w:sz w:val="22"/>
                <w:szCs w:val="22"/>
              </w:rPr>
              <w:t>ва</w:t>
            </w:r>
          </w:p>
        </w:tc>
      </w:tr>
      <w:tr w:rsidR="001A5213" w:rsidRPr="002255AF" w:rsidTr="00FC2EA7">
        <w:trPr>
          <w:trHeight w:hRule="exact" w:val="242"/>
        </w:trPr>
        <w:tc>
          <w:tcPr>
            <w:tcW w:w="439" w:type="dxa"/>
            <w:tcBorders>
              <w:top w:val="single" w:sz="4" w:space="0" w:color="000000"/>
              <w:left w:val="single" w:sz="6" w:space="0" w:color="000000"/>
              <w:bottom w:val="single" w:sz="4" w:space="0" w:color="000000"/>
              <w:right w:val="single" w:sz="4" w:space="0" w:color="000000"/>
            </w:tcBorders>
          </w:tcPr>
          <w:p w:rsidR="001A5213" w:rsidRPr="001A5213" w:rsidRDefault="001A5213" w:rsidP="00FC2EA7">
            <w:pPr>
              <w:widowControl w:val="0"/>
              <w:autoSpaceDE w:val="0"/>
              <w:autoSpaceDN w:val="0"/>
              <w:adjustRightInd w:val="0"/>
              <w:spacing w:line="219" w:lineRule="exact"/>
              <w:ind w:left="122" w:right="108"/>
              <w:jc w:val="center"/>
              <w:rPr>
                <w:rFonts w:cs="Times New Roman"/>
                <w:sz w:val="22"/>
                <w:szCs w:val="22"/>
              </w:rPr>
            </w:pPr>
            <w:r w:rsidRPr="001A5213">
              <w:rPr>
                <w:rFonts w:cs="Times New Roman"/>
                <w:w w:val="99"/>
                <w:sz w:val="22"/>
                <w:szCs w:val="22"/>
              </w:rPr>
              <w:t>1</w:t>
            </w:r>
          </w:p>
        </w:tc>
        <w:tc>
          <w:tcPr>
            <w:tcW w:w="2551" w:type="dxa"/>
            <w:tcBorders>
              <w:top w:val="single" w:sz="4" w:space="0" w:color="000000"/>
              <w:left w:val="single" w:sz="4" w:space="0" w:color="000000"/>
              <w:bottom w:val="single" w:sz="4" w:space="0" w:color="000000"/>
              <w:right w:val="single" w:sz="4" w:space="0" w:color="000000"/>
            </w:tcBorders>
          </w:tcPr>
          <w:p w:rsidR="001A5213" w:rsidRPr="001A5213" w:rsidRDefault="001A5213" w:rsidP="00FC2EA7">
            <w:pPr>
              <w:widowControl w:val="0"/>
              <w:autoSpaceDE w:val="0"/>
              <w:autoSpaceDN w:val="0"/>
              <w:adjustRightInd w:val="0"/>
              <w:spacing w:line="219" w:lineRule="exact"/>
              <w:ind w:left="1181" w:right="1164"/>
              <w:jc w:val="center"/>
              <w:rPr>
                <w:rFonts w:cs="Times New Roman"/>
                <w:sz w:val="22"/>
                <w:szCs w:val="22"/>
              </w:rPr>
            </w:pPr>
            <w:r w:rsidRPr="001A5213">
              <w:rPr>
                <w:rFonts w:cs="Times New Roman"/>
                <w:w w:val="99"/>
                <w:sz w:val="22"/>
                <w:szCs w:val="22"/>
              </w:rPr>
              <w:t>2</w:t>
            </w:r>
          </w:p>
        </w:tc>
        <w:tc>
          <w:tcPr>
            <w:tcW w:w="1685" w:type="dxa"/>
            <w:tcBorders>
              <w:top w:val="single" w:sz="4" w:space="0" w:color="000000"/>
              <w:left w:val="single" w:sz="4" w:space="0" w:color="000000"/>
              <w:bottom w:val="single" w:sz="4" w:space="0" w:color="000000"/>
              <w:right w:val="single" w:sz="4" w:space="0" w:color="000000"/>
            </w:tcBorders>
          </w:tcPr>
          <w:p w:rsidR="001A5213" w:rsidRPr="001A5213" w:rsidRDefault="001A5213" w:rsidP="00FC2EA7">
            <w:pPr>
              <w:widowControl w:val="0"/>
              <w:autoSpaceDE w:val="0"/>
              <w:autoSpaceDN w:val="0"/>
              <w:adjustRightInd w:val="0"/>
              <w:spacing w:line="219" w:lineRule="exact"/>
              <w:ind w:left="746" w:right="733"/>
              <w:jc w:val="center"/>
              <w:rPr>
                <w:rFonts w:cs="Times New Roman"/>
                <w:sz w:val="22"/>
                <w:szCs w:val="22"/>
              </w:rPr>
            </w:pPr>
            <w:r w:rsidRPr="001A5213">
              <w:rPr>
                <w:rFonts w:cs="Times New Roman"/>
                <w:w w:val="99"/>
                <w:sz w:val="22"/>
                <w:szCs w:val="22"/>
              </w:rPr>
              <w:t>3</w:t>
            </w:r>
          </w:p>
        </w:tc>
        <w:tc>
          <w:tcPr>
            <w:tcW w:w="1287" w:type="dxa"/>
            <w:tcBorders>
              <w:top w:val="single" w:sz="4" w:space="0" w:color="000000"/>
              <w:left w:val="single" w:sz="4" w:space="0" w:color="000000"/>
              <w:bottom w:val="single" w:sz="4" w:space="0" w:color="000000"/>
              <w:right w:val="single" w:sz="4" w:space="0" w:color="000000"/>
            </w:tcBorders>
          </w:tcPr>
          <w:p w:rsidR="001A5213" w:rsidRPr="001A5213" w:rsidRDefault="001A5213" w:rsidP="00FC2EA7">
            <w:pPr>
              <w:widowControl w:val="0"/>
              <w:autoSpaceDE w:val="0"/>
              <w:autoSpaceDN w:val="0"/>
              <w:adjustRightInd w:val="0"/>
              <w:spacing w:line="219" w:lineRule="exact"/>
              <w:ind w:left="547" w:right="533"/>
              <w:jc w:val="center"/>
              <w:rPr>
                <w:rFonts w:cs="Times New Roman"/>
                <w:sz w:val="22"/>
                <w:szCs w:val="22"/>
              </w:rPr>
            </w:pPr>
            <w:r w:rsidRPr="001A5213">
              <w:rPr>
                <w:rFonts w:cs="Times New Roman"/>
                <w:w w:val="99"/>
                <w:sz w:val="22"/>
                <w:szCs w:val="22"/>
              </w:rPr>
              <w:t>4</w:t>
            </w:r>
          </w:p>
        </w:tc>
        <w:tc>
          <w:tcPr>
            <w:tcW w:w="1478" w:type="dxa"/>
            <w:tcBorders>
              <w:top w:val="single" w:sz="4" w:space="0" w:color="000000"/>
              <w:left w:val="single" w:sz="4" w:space="0" w:color="000000"/>
              <w:bottom w:val="single" w:sz="4" w:space="0" w:color="000000"/>
              <w:right w:val="single" w:sz="4" w:space="0" w:color="000000"/>
            </w:tcBorders>
          </w:tcPr>
          <w:p w:rsidR="001A5213" w:rsidRPr="001A5213" w:rsidRDefault="001A5213" w:rsidP="00FC2EA7">
            <w:pPr>
              <w:widowControl w:val="0"/>
              <w:autoSpaceDE w:val="0"/>
              <w:autoSpaceDN w:val="0"/>
              <w:adjustRightInd w:val="0"/>
              <w:spacing w:line="219" w:lineRule="exact"/>
              <w:ind w:left="643" w:right="629"/>
              <w:jc w:val="center"/>
              <w:rPr>
                <w:rFonts w:cs="Times New Roman"/>
                <w:sz w:val="22"/>
                <w:szCs w:val="22"/>
              </w:rPr>
            </w:pPr>
            <w:r w:rsidRPr="001A5213">
              <w:rPr>
                <w:rFonts w:cs="Times New Roman"/>
                <w:w w:val="99"/>
                <w:sz w:val="22"/>
                <w:szCs w:val="22"/>
              </w:rPr>
              <w:t>5</w:t>
            </w:r>
          </w:p>
        </w:tc>
        <w:tc>
          <w:tcPr>
            <w:tcW w:w="1644" w:type="dxa"/>
            <w:tcBorders>
              <w:top w:val="single" w:sz="4" w:space="0" w:color="000000"/>
              <w:left w:val="single" w:sz="4" w:space="0" w:color="000000"/>
              <w:bottom w:val="single" w:sz="4" w:space="0" w:color="000000"/>
              <w:right w:val="single" w:sz="6" w:space="0" w:color="000000"/>
            </w:tcBorders>
          </w:tcPr>
          <w:p w:rsidR="001A5213" w:rsidRPr="001A5213" w:rsidRDefault="001A5213" w:rsidP="00FC2EA7">
            <w:pPr>
              <w:widowControl w:val="0"/>
              <w:autoSpaceDE w:val="0"/>
              <w:autoSpaceDN w:val="0"/>
              <w:adjustRightInd w:val="0"/>
              <w:spacing w:line="219" w:lineRule="exact"/>
              <w:ind w:left="727" w:right="709"/>
              <w:jc w:val="center"/>
              <w:rPr>
                <w:rFonts w:cs="Times New Roman"/>
                <w:sz w:val="22"/>
                <w:szCs w:val="22"/>
              </w:rPr>
            </w:pPr>
            <w:r w:rsidRPr="001A5213">
              <w:rPr>
                <w:rFonts w:cs="Times New Roman"/>
                <w:w w:val="99"/>
                <w:sz w:val="22"/>
                <w:szCs w:val="22"/>
              </w:rPr>
              <w:t>6</w:t>
            </w:r>
          </w:p>
        </w:tc>
      </w:tr>
      <w:tr w:rsidR="001A5213" w:rsidRPr="002255AF" w:rsidTr="00FC2EA7">
        <w:trPr>
          <w:trHeight w:hRule="exact" w:val="242"/>
        </w:trPr>
        <w:tc>
          <w:tcPr>
            <w:tcW w:w="9084" w:type="dxa"/>
            <w:gridSpan w:val="6"/>
            <w:tcBorders>
              <w:top w:val="single" w:sz="4" w:space="0" w:color="000000"/>
              <w:left w:val="single" w:sz="6" w:space="0" w:color="000000"/>
              <w:bottom w:val="single" w:sz="4" w:space="0" w:color="000000"/>
              <w:right w:val="single" w:sz="6" w:space="0" w:color="000000"/>
            </w:tcBorders>
          </w:tcPr>
          <w:p w:rsidR="001A5213" w:rsidRPr="001A5213" w:rsidRDefault="001A5213" w:rsidP="00FC2EA7">
            <w:pPr>
              <w:widowControl w:val="0"/>
              <w:autoSpaceDE w:val="0"/>
              <w:autoSpaceDN w:val="0"/>
              <w:adjustRightInd w:val="0"/>
              <w:spacing w:line="219" w:lineRule="exact"/>
              <w:ind w:left="1050" w:right="-20"/>
              <w:rPr>
                <w:rFonts w:cs="Times New Roman"/>
                <w:sz w:val="22"/>
                <w:szCs w:val="22"/>
              </w:rPr>
            </w:pPr>
            <w:r w:rsidRPr="001A5213">
              <w:rPr>
                <w:rFonts w:cs="Times New Roman"/>
                <w:spacing w:val="-1"/>
                <w:sz w:val="22"/>
                <w:szCs w:val="22"/>
              </w:rPr>
              <w:t>Ф</w:t>
            </w:r>
            <w:r w:rsidRPr="001A5213">
              <w:rPr>
                <w:rFonts w:cs="Times New Roman"/>
                <w:spacing w:val="1"/>
                <w:sz w:val="22"/>
                <w:szCs w:val="22"/>
              </w:rPr>
              <w:t>о</w:t>
            </w:r>
            <w:r w:rsidRPr="001A5213">
              <w:rPr>
                <w:rFonts w:cs="Times New Roman"/>
                <w:spacing w:val="-1"/>
                <w:sz w:val="22"/>
                <w:szCs w:val="22"/>
              </w:rPr>
              <w:t>р</w:t>
            </w:r>
            <w:r w:rsidRPr="001A5213">
              <w:rPr>
                <w:rFonts w:cs="Times New Roman"/>
                <w:spacing w:val="1"/>
                <w:sz w:val="22"/>
                <w:szCs w:val="22"/>
              </w:rPr>
              <w:t>м</w:t>
            </w:r>
            <w:r w:rsidRPr="001A5213">
              <w:rPr>
                <w:rFonts w:cs="Times New Roman"/>
                <w:sz w:val="22"/>
                <w:szCs w:val="22"/>
              </w:rPr>
              <w:t>а</w:t>
            </w:r>
            <w:r w:rsidRPr="001A5213">
              <w:rPr>
                <w:rFonts w:cs="Times New Roman"/>
                <w:spacing w:val="-5"/>
                <w:sz w:val="22"/>
                <w:szCs w:val="22"/>
              </w:rPr>
              <w:t xml:space="preserve"> </w:t>
            </w:r>
            <w:r w:rsidRPr="001A5213">
              <w:rPr>
                <w:rFonts w:cs="Times New Roman"/>
                <w:spacing w:val="-1"/>
                <w:sz w:val="22"/>
                <w:szCs w:val="22"/>
              </w:rPr>
              <w:t>с</w:t>
            </w:r>
            <w:r w:rsidRPr="001A5213">
              <w:rPr>
                <w:rFonts w:cs="Times New Roman"/>
                <w:spacing w:val="1"/>
                <w:sz w:val="22"/>
                <w:szCs w:val="22"/>
              </w:rPr>
              <w:t>об</w:t>
            </w:r>
            <w:r w:rsidRPr="001A5213">
              <w:rPr>
                <w:rFonts w:cs="Times New Roman"/>
                <w:spacing w:val="-1"/>
                <w:sz w:val="22"/>
                <w:szCs w:val="22"/>
              </w:rPr>
              <w:t>с</w:t>
            </w:r>
            <w:r w:rsidRPr="001A5213">
              <w:rPr>
                <w:rFonts w:cs="Times New Roman"/>
                <w:spacing w:val="1"/>
                <w:sz w:val="22"/>
                <w:szCs w:val="22"/>
              </w:rPr>
              <w:t>т</w:t>
            </w:r>
            <w:r w:rsidRPr="001A5213">
              <w:rPr>
                <w:rFonts w:cs="Times New Roman"/>
                <w:sz w:val="22"/>
                <w:szCs w:val="22"/>
              </w:rPr>
              <w:t>в</w:t>
            </w:r>
            <w:r w:rsidRPr="001A5213">
              <w:rPr>
                <w:rFonts w:cs="Times New Roman"/>
                <w:spacing w:val="1"/>
                <w:sz w:val="22"/>
                <w:szCs w:val="22"/>
              </w:rPr>
              <w:t>е</w:t>
            </w:r>
            <w:r w:rsidRPr="001A5213">
              <w:rPr>
                <w:rFonts w:cs="Times New Roman"/>
                <w:spacing w:val="-1"/>
                <w:sz w:val="22"/>
                <w:szCs w:val="22"/>
              </w:rPr>
              <w:t>нн</w:t>
            </w:r>
            <w:r w:rsidRPr="001A5213">
              <w:rPr>
                <w:rFonts w:cs="Times New Roman"/>
                <w:spacing w:val="3"/>
                <w:sz w:val="22"/>
                <w:szCs w:val="22"/>
              </w:rPr>
              <w:t>о</w:t>
            </w:r>
            <w:r w:rsidRPr="001A5213">
              <w:rPr>
                <w:rFonts w:cs="Times New Roman"/>
                <w:spacing w:val="-1"/>
                <w:sz w:val="22"/>
                <w:szCs w:val="22"/>
              </w:rPr>
              <w:t>с</w:t>
            </w:r>
            <w:r w:rsidRPr="001A5213">
              <w:rPr>
                <w:rFonts w:cs="Times New Roman"/>
                <w:spacing w:val="1"/>
                <w:sz w:val="22"/>
                <w:szCs w:val="22"/>
              </w:rPr>
              <w:t>ти</w:t>
            </w:r>
            <w:r w:rsidRPr="001A5213">
              <w:rPr>
                <w:rFonts w:cs="Times New Roman"/>
                <w:sz w:val="22"/>
                <w:szCs w:val="22"/>
              </w:rPr>
              <w:t>:</w:t>
            </w:r>
            <w:r w:rsidRPr="001A5213">
              <w:rPr>
                <w:rFonts w:cs="Times New Roman"/>
                <w:spacing w:val="-15"/>
                <w:sz w:val="22"/>
                <w:szCs w:val="22"/>
              </w:rPr>
              <w:t xml:space="preserve"> </w:t>
            </w:r>
            <w:r w:rsidRPr="001A5213">
              <w:rPr>
                <w:rFonts w:cs="Times New Roman"/>
                <w:spacing w:val="-1"/>
                <w:sz w:val="22"/>
                <w:szCs w:val="22"/>
              </w:rPr>
              <w:t>Н</w:t>
            </w:r>
            <w:r w:rsidRPr="001A5213">
              <w:rPr>
                <w:rFonts w:cs="Times New Roman"/>
                <w:sz w:val="22"/>
                <w:szCs w:val="22"/>
              </w:rPr>
              <w:t>а</w:t>
            </w:r>
            <w:r w:rsidRPr="001A5213">
              <w:rPr>
                <w:rFonts w:cs="Times New Roman"/>
                <w:spacing w:val="1"/>
                <w:sz w:val="22"/>
                <w:szCs w:val="22"/>
              </w:rPr>
              <w:t xml:space="preserve"> бала</w:t>
            </w:r>
            <w:r w:rsidRPr="001A5213">
              <w:rPr>
                <w:rFonts w:cs="Times New Roman"/>
                <w:spacing w:val="-1"/>
                <w:sz w:val="22"/>
                <w:szCs w:val="22"/>
              </w:rPr>
              <w:t>нс</w:t>
            </w:r>
            <w:r w:rsidRPr="001A5213">
              <w:rPr>
                <w:rFonts w:cs="Times New Roman"/>
                <w:sz w:val="22"/>
                <w:szCs w:val="22"/>
              </w:rPr>
              <w:t>е</w:t>
            </w:r>
            <w:r w:rsidRPr="001A5213">
              <w:rPr>
                <w:rFonts w:cs="Times New Roman"/>
                <w:spacing w:val="-6"/>
                <w:sz w:val="22"/>
                <w:szCs w:val="22"/>
              </w:rPr>
              <w:t xml:space="preserve"> </w:t>
            </w:r>
            <w:r w:rsidRPr="001A5213">
              <w:rPr>
                <w:rFonts w:cs="Times New Roman"/>
                <w:spacing w:val="-1"/>
                <w:sz w:val="22"/>
                <w:szCs w:val="22"/>
              </w:rPr>
              <w:t>фи</w:t>
            </w:r>
            <w:r w:rsidRPr="001A5213">
              <w:rPr>
                <w:rFonts w:cs="Times New Roman"/>
                <w:spacing w:val="3"/>
                <w:sz w:val="22"/>
                <w:szCs w:val="22"/>
              </w:rPr>
              <w:t>л</w:t>
            </w:r>
            <w:r w:rsidRPr="001A5213">
              <w:rPr>
                <w:rFonts w:cs="Times New Roman"/>
                <w:spacing w:val="-1"/>
                <w:sz w:val="22"/>
                <w:szCs w:val="22"/>
              </w:rPr>
              <w:t>и</w:t>
            </w:r>
            <w:r w:rsidRPr="001A5213">
              <w:rPr>
                <w:rFonts w:cs="Times New Roman"/>
                <w:spacing w:val="1"/>
                <w:sz w:val="22"/>
                <w:szCs w:val="22"/>
              </w:rPr>
              <w:t>а</w:t>
            </w:r>
            <w:r w:rsidRPr="001A5213">
              <w:rPr>
                <w:rFonts w:cs="Times New Roman"/>
                <w:sz w:val="22"/>
                <w:szCs w:val="22"/>
              </w:rPr>
              <w:t>л</w:t>
            </w:r>
            <w:r w:rsidRPr="001A5213">
              <w:rPr>
                <w:rFonts w:cs="Times New Roman"/>
                <w:spacing w:val="-6"/>
                <w:sz w:val="22"/>
                <w:szCs w:val="22"/>
              </w:rPr>
              <w:t xml:space="preserve"> </w:t>
            </w:r>
            <w:r w:rsidRPr="001A5213">
              <w:rPr>
                <w:rFonts w:cs="Times New Roman"/>
                <w:sz w:val="22"/>
                <w:szCs w:val="22"/>
              </w:rPr>
              <w:t>—</w:t>
            </w:r>
            <w:r w:rsidRPr="001A5213">
              <w:rPr>
                <w:rFonts w:cs="Times New Roman"/>
                <w:spacing w:val="-1"/>
                <w:sz w:val="22"/>
                <w:szCs w:val="22"/>
              </w:rPr>
              <w:t xml:space="preserve"> </w:t>
            </w:r>
            <w:r w:rsidRPr="001A5213">
              <w:rPr>
                <w:rFonts w:cs="Times New Roman"/>
                <w:spacing w:val="1"/>
                <w:sz w:val="22"/>
                <w:szCs w:val="22"/>
              </w:rPr>
              <w:t>т</w:t>
            </w:r>
            <w:r w:rsidRPr="001A5213">
              <w:rPr>
                <w:rFonts w:cs="Times New Roman"/>
                <w:spacing w:val="2"/>
                <w:sz w:val="22"/>
                <w:szCs w:val="22"/>
              </w:rPr>
              <w:t>р</w:t>
            </w:r>
            <w:r w:rsidRPr="001A5213">
              <w:rPr>
                <w:rFonts w:cs="Times New Roman"/>
                <w:spacing w:val="-1"/>
                <w:sz w:val="22"/>
                <w:szCs w:val="22"/>
              </w:rPr>
              <w:t>ес</w:t>
            </w:r>
            <w:r w:rsidRPr="001A5213">
              <w:rPr>
                <w:rFonts w:cs="Times New Roman"/>
                <w:spacing w:val="1"/>
                <w:sz w:val="22"/>
                <w:szCs w:val="22"/>
              </w:rPr>
              <w:t>т</w:t>
            </w:r>
            <w:r w:rsidRPr="001A5213">
              <w:rPr>
                <w:rFonts w:cs="Times New Roman"/>
                <w:sz w:val="22"/>
                <w:szCs w:val="22"/>
              </w:rPr>
              <w:t>а</w:t>
            </w:r>
            <w:r w:rsidRPr="001A5213">
              <w:rPr>
                <w:rFonts w:cs="Times New Roman"/>
                <w:spacing w:val="-3"/>
                <w:sz w:val="22"/>
                <w:szCs w:val="22"/>
              </w:rPr>
              <w:t xml:space="preserve"> </w:t>
            </w:r>
            <w:r w:rsidRPr="001A5213">
              <w:rPr>
                <w:rFonts w:cs="Times New Roman"/>
                <w:spacing w:val="1"/>
                <w:sz w:val="22"/>
                <w:szCs w:val="22"/>
              </w:rPr>
              <w:t>«</w:t>
            </w:r>
            <w:r w:rsidRPr="001A5213">
              <w:rPr>
                <w:rFonts w:cs="Times New Roman"/>
                <w:spacing w:val="-1"/>
                <w:sz w:val="22"/>
                <w:szCs w:val="22"/>
              </w:rPr>
              <w:t>Б</w:t>
            </w:r>
            <w:r w:rsidRPr="001A5213">
              <w:rPr>
                <w:rFonts w:cs="Times New Roman"/>
                <w:spacing w:val="1"/>
                <w:sz w:val="22"/>
                <w:szCs w:val="22"/>
              </w:rPr>
              <w:t>ала</w:t>
            </w:r>
            <w:r w:rsidRPr="001A5213">
              <w:rPr>
                <w:rFonts w:cs="Times New Roman"/>
                <w:sz w:val="22"/>
                <w:szCs w:val="22"/>
              </w:rPr>
              <w:t>к</w:t>
            </w:r>
            <w:r w:rsidRPr="001A5213">
              <w:rPr>
                <w:rFonts w:cs="Times New Roman"/>
                <w:spacing w:val="1"/>
                <w:sz w:val="22"/>
                <w:szCs w:val="22"/>
              </w:rPr>
              <w:t>о</w:t>
            </w:r>
            <w:r w:rsidRPr="001A5213">
              <w:rPr>
                <w:rFonts w:cs="Times New Roman"/>
                <w:sz w:val="22"/>
                <w:szCs w:val="22"/>
              </w:rPr>
              <w:t>в</w:t>
            </w:r>
            <w:r w:rsidRPr="001A5213">
              <w:rPr>
                <w:rFonts w:cs="Times New Roman"/>
                <w:spacing w:val="1"/>
                <w:sz w:val="22"/>
                <w:szCs w:val="22"/>
              </w:rPr>
              <w:t>ом</w:t>
            </w:r>
            <w:r w:rsidRPr="001A5213">
              <w:rPr>
                <w:rFonts w:cs="Times New Roman"/>
                <w:spacing w:val="-1"/>
                <w:sz w:val="22"/>
                <w:szCs w:val="22"/>
              </w:rPr>
              <w:t>е</w:t>
            </w:r>
            <w:r w:rsidRPr="001A5213">
              <w:rPr>
                <w:rFonts w:cs="Times New Roman"/>
                <w:sz w:val="22"/>
                <w:szCs w:val="22"/>
              </w:rPr>
              <w:t>ж</w:t>
            </w:r>
            <w:r w:rsidRPr="001A5213">
              <w:rPr>
                <w:rFonts w:cs="Times New Roman"/>
                <w:spacing w:val="-1"/>
                <w:sz w:val="22"/>
                <w:szCs w:val="22"/>
              </w:rPr>
              <w:t>р</w:t>
            </w:r>
            <w:r w:rsidRPr="001A5213">
              <w:rPr>
                <w:rFonts w:cs="Times New Roman"/>
                <w:spacing w:val="1"/>
                <w:sz w:val="22"/>
                <w:szCs w:val="22"/>
              </w:rPr>
              <w:t>а</w:t>
            </w:r>
            <w:r w:rsidRPr="001A5213">
              <w:rPr>
                <w:rFonts w:cs="Times New Roman"/>
                <w:spacing w:val="-1"/>
                <w:sz w:val="22"/>
                <w:szCs w:val="22"/>
              </w:rPr>
              <w:t>й</w:t>
            </w:r>
            <w:r w:rsidRPr="001A5213">
              <w:rPr>
                <w:rFonts w:cs="Times New Roman"/>
                <w:sz w:val="22"/>
                <w:szCs w:val="22"/>
              </w:rPr>
              <w:t>г</w:t>
            </w:r>
            <w:r w:rsidRPr="001A5213">
              <w:rPr>
                <w:rFonts w:cs="Times New Roman"/>
                <w:spacing w:val="1"/>
                <w:sz w:val="22"/>
                <w:szCs w:val="22"/>
              </w:rPr>
              <w:t>аз</w:t>
            </w:r>
            <w:r w:rsidRPr="001A5213">
              <w:rPr>
                <w:rFonts w:cs="Times New Roman"/>
                <w:sz w:val="22"/>
                <w:szCs w:val="22"/>
              </w:rPr>
              <w:t>»</w:t>
            </w:r>
          </w:p>
        </w:tc>
      </w:tr>
      <w:tr w:rsidR="001A5213" w:rsidRPr="002255AF" w:rsidTr="00FC2EA7">
        <w:trPr>
          <w:trHeight w:hRule="exact" w:val="242"/>
        </w:trPr>
        <w:tc>
          <w:tcPr>
            <w:tcW w:w="439" w:type="dxa"/>
            <w:tcBorders>
              <w:top w:val="single" w:sz="4" w:space="0" w:color="000000"/>
              <w:left w:val="single" w:sz="6" w:space="0" w:color="000000"/>
              <w:bottom w:val="single" w:sz="4" w:space="0" w:color="000000"/>
              <w:right w:val="single" w:sz="4" w:space="0" w:color="000000"/>
            </w:tcBorders>
          </w:tcPr>
          <w:p w:rsidR="001A5213" w:rsidRPr="001A5213" w:rsidRDefault="001A5213" w:rsidP="00FC2EA7">
            <w:pPr>
              <w:widowControl w:val="0"/>
              <w:autoSpaceDE w:val="0"/>
              <w:autoSpaceDN w:val="0"/>
              <w:adjustRightInd w:val="0"/>
              <w:spacing w:line="221" w:lineRule="exact"/>
              <w:ind w:left="122" w:right="108"/>
              <w:jc w:val="center"/>
              <w:rPr>
                <w:rFonts w:cs="Times New Roman"/>
                <w:sz w:val="22"/>
                <w:szCs w:val="22"/>
              </w:rPr>
            </w:pPr>
            <w:r w:rsidRPr="001A5213">
              <w:rPr>
                <w:rFonts w:cs="Times New Roman"/>
                <w:w w:val="99"/>
                <w:sz w:val="22"/>
                <w:szCs w:val="22"/>
              </w:rPr>
              <w:t>3</w:t>
            </w:r>
          </w:p>
        </w:tc>
        <w:tc>
          <w:tcPr>
            <w:tcW w:w="2551" w:type="dxa"/>
            <w:tcBorders>
              <w:top w:val="single" w:sz="4" w:space="0" w:color="000000"/>
              <w:left w:val="single" w:sz="4" w:space="0" w:color="000000"/>
              <w:bottom w:val="single" w:sz="4" w:space="0" w:color="000000"/>
              <w:right w:val="single" w:sz="4" w:space="0" w:color="000000"/>
            </w:tcBorders>
          </w:tcPr>
          <w:p w:rsidR="001A5213" w:rsidRPr="001A5213" w:rsidRDefault="001A5213" w:rsidP="00FC2EA7">
            <w:pPr>
              <w:widowControl w:val="0"/>
              <w:autoSpaceDE w:val="0"/>
              <w:autoSpaceDN w:val="0"/>
              <w:adjustRightInd w:val="0"/>
              <w:spacing w:line="221" w:lineRule="exact"/>
              <w:ind w:left="52" w:right="-20"/>
              <w:rPr>
                <w:rFonts w:cs="Times New Roman"/>
                <w:sz w:val="22"/>
                <w:szCs w:val="22"/>
              </w:rPr>
            </w:pPr>
            <w:r w:rsidRPr="001A5213">
              <w:rPr>
                <w:rFonts w:cs="Times New Roman"/>
                <w:spacing w:val="-1"/>
                <w:sz w:val="22"/>
                <w:szCs w:val="22"/>
              </w:rPr>
              <w:t>с</w:t>
            </w:r>
            <w:r w:rsidRPr="001A5213">
              <w:rPr>
                <w:rFonts w:cs="Times New Roman"/>
                <w:sz w:val="22"/>
                <w:szCs w:val="22"/>
              </w:rPr>
              <w:t>.</w:t>
            </w:r>
            <w:r w:rsidRPr="001A5213">
              <w:rPr>
                <w:rFonts w:cs="Times New Roman"/>
                <w:spacing w:val="-1"/>
                <w:sz w:val="22"/>
                <w:szCs w:val="22"/>
              </w:rPr>
              <w:t xml:space="preserve"> Ап</w:t>
            </w:r>
            <w:r w:rsidRPr="001A5213">
              <w:rPr>
                <w:rFonts w:cs="Times New Roman"/>
                <w:spacing w:val="1"/>
                <w:sz w:val="22"/>
                <w:szCs w:val="22"/>
              </w:rPr>
              <w:t>али</w:t>
            </w:r>
            <w:r w:rsidRPr="001A5213">
              <w:rPr>
                <w:rFonts w:cs="Times New Roman"/>
                <w:spacing w:val="-1"/>
                <w:sz w:val="22"/>
                <w:szCs w:val="22"/>
              </w:rPr>
              <w:t>х</w:t>
            </w:r>
            <w:r w:rsidRPr="001A5213">
              <w:rPr>
                <w:rFonts w:cs="Times New Roman"/>
                <w:sz w:val="22"/>
                <w:szCs w:val="22"/>
              </w:rPr>
              <w:t>а</w:t>
            </w:r>
          </w:p>
        </w:tc>
        <w:tc>
          <w:tcPr>
            <w:tcW w:w="1685" w:type="dxa"/>
            <w:tcBorders>
              <w:top w:val="single" w:sz="4" w:space="0" w:color="000000"/>
              <w:left w:val="single" w:sz="4" w:space="0" w:color="000000"/>
              <w:bottom w:val="single" w:sz="4" w:space="0" w:color="000000"/>
              <w:right w:val="single" w:sz="4" w:space="0" w:color="000000"/>
            </w:tcBorders>
          </w:tcPr>
          <w:p w:rsidR="001A5213" w:rsidRPr="001A5213" w:rsidRDefault="001A5213" w:rsidP="00FC2EA7">
            <w:pPr>
              <w:widowControl w:val="0"/>
              <w:autoSpaceDE w:val="0"/>
              <w:autoSpaceDN w:val="0"/>
              <w:adjustRightInd w:val="0"/>
              <w:spacing w:line="221" w:lineRule="exact"/>
              <w:ind w:left="538" w:right="527"/>
              <w:jc w:val="center"/>
              <w:rPr>
                <w:rFonts w:cs="Times New Roman"/>
                <w:sz w:val="22"/>
                <w:szCs w:val="22"/>
              </w:rPr>
            </w:pPr>
            <w:r w:rsidRPr="001A5213">
              <w:rPr>
                <w:rFonts w:cs="Times New Roman"/>
                <w:w w:val="99"/>
                <w:sz w:val="22"/>
                <w:szCs w:val="22"/>
              </w:rPr>
              <w:t>Г</w:t>
            </w:r>
            <w:r w:rsidRPr="001A5213">
              <w:rPr>
                <w:rFonts w:cs="Times New Roman"/>
                <w:spacing w:val="-1"/>
                <w:w w:val="99"/>
                <w:sz w:val="22"/>
                <w:szCs w:val="22"/>
              </w:rPr>
              <w:t>Р</w:t>
            </w:r>
            <w:r w:rsidRPr="001A5213">
              <w:rPr>
                <w:rFonts w:cs="Times New Roman"/>
                <w:spacing w:val="1"/>
                <w:w w:val="99"/>
                <w:sz w:val="22"/>
                <w:szCs w:val="22"/>
              </w:rPr>
              <w:t>П</w:t>
            </w:r>
            <w:r w:rsidRPr="001A5213">
              <w:rPr>
                <w:rFonts w:cs="Times New Roman"/>
                <w:w w:val="99"/>
                <w:sz w:val="22"/>
                <w:szCs w:val="22"/>
              </w:rPr>
              <w:t>Ш</w:t>
            </w:r>
          </w:p>
        </w:tc>
        <w:tc>
          <w:tcPr>
            <w:tcW w:w="1287" w:type="dxa"/>
            <w:tcBorders>
              <w:top w:val="single" w:sz="4" w:space="0" w:color="000000"/>
              <w:left w:val="single" w:sz="4" w:space="0" w:color="000000"/>
              <w:bottom w:val="single" w:sz="4" w:space="0" w:color="000000"/>
              <w:right w:val="single" w:sz="4" w:space="0" w:color="000000"/>
            </w:tcBorders>
          </w:tcPr>
          <w:p w:rsidR="001A5213" w:rsidRPr="001A5213" w:rsidRDefault="001A5213" w:rsidP="00FC2EA7">
            <w:pPr>
              <w:widowControl w:val="0"/>
              <w:autoSpaceDE w:val="0"/>
              <w:autoSpaceDN w:val="0"/>
              <w:adjustRightInd w:val="0"/>
              <w:spacing w:line="221" w:lineRule="exact"/>
              <w:ind w:left="191" w:right="-20"/>
              <w:rPr>
                <w:rFonts w:cs="Times New Roman"/>
                <w:sz w:val="22"/>
                <w:szCs w:val="22"/>
              </w:rPr>
            </w:pPr>
            <w:r w:rsidRPr="001A5213">
              <w:rPr>
                <w:rFonts w:cs="Times New Roman"/>
                <w:spacing w:val="-1"/>
                <w:sz w:val="22"/>
                <w:szCs w:val="22"/>
              </w:rPr>
              <w:t>Р</w:t>
            </w:r>
            <w:r w:rsidRPr="001A5213">
              <w:rPr>
                <w:rFonts w:cs="Times New Roman"/>
                <w:spacing w:val="2"/>
                <w:sz w:val="22"/>
                <w:szCs w:val="22"/>
              </w:rPr>
              <w:t>Д</w:t>
            </w:r>
            <w:r w:rsidRPr="001A5213">
              <w:rPr>
                <w:rFonts w:cs="Times New Roman"/>
                <w:spacing w:val="-1"/>
                <w:sz w:val="22"/>
                <w:szCs w:val="22"/>
              </w:rPr>
              <w:t>Н</w:t>
            </w:r>
            <w:r w:rsidRPr="001A5213">
              <w:rPr>
                <w:rFonts w:cs="Times New Roman"/>
                <w:sz w:val="22"/>
                <w:szCs w:val="22"/>
              </w:rPr>
              <w:t>К</w:t>
            </w:r>
            <w:r w:rsidRPr="001A5213">
              <w:rPr>
                <w:rFonts w:cs="Times New Roman"/>
                <w:spacing w:val="-1"/>
                <w:sz w:val="22"/>
                <w:szCs w:val="22"/>
              </w:rPr>
              <w:t>-</w:t>
            </w:r>
            <w:r w:rsidRPr="001A5213">
              <w:rPr>
                <w:rFonts w:cs="Times New Roman"/>
                <w:spacing w:val="1"/>
                <w:sz w:val="22"/>
                <w:szCs w:val="22"/>
              </w:rPr>
              <w:t>400</w:t>
            </w:r>
          </w:p>
        </w:tc>
        <w:tc>
          <w:tcPr>
            <w:tcW w:w="1478" w:type="dxa"/>
            <w:tcBorders>
              <w:top w:val="single" w:sz="4" w:space="0" w:color="000000"/>
              <w:left w:val="single" w:sz="4" w:space="0" w:color="000000"/>
              <w:bottom w:val="single" w:sz="4" w:space="0" w:color="000000"/>
              <w:right w:val="single" w:sz="4" w:space="0" w:color="000000"/>
            </w:tcBorders>
          </w:tcPr>
          <w:p w:rsidR="001A5213" w:rsidRPr="001A5213" w:rsidRDefault="001A5213" w:rsidP="00FC2EA7">
            <w:pPr>
              <w:widowControl w:val="0"/>
              <w:autoSpaceDE w:val="0"/>
              <w:autoSpaceDN w:val="0"/>
              <w:adjustRightInd w:val="0"/>
              <w:spacing w:line="221" w:lineRule="exact"/>
              <w:ind w:left="643" w:right="629"/>
              <w:jc w:val="center"/>
              <w:rPr>
                <w:rFonts w:cs="Times New Roman"/>
                <w:sz w:val="22"/>
                <w:szCs w:val="22"/>
              </w:rPr>
            </w:pPr>
            <w:r w:rsidRPr="001A5213">
              <w:rPr>
                <w:rFonts w:cs="Times New Roman"/>
                <w:w w:val="99"/>
                <w:sz w:val="22"/>
                <w:szCs w:val="22"/>
              </w:rPr>
              <w:t>1</w:t>
            </w:r>
          </w:p>
        </w:tc>
        <w:tc>
          <w:tcPr>
            <w:tcW w:w="1644" w:type="dxa"/>
            <w:tcBorders>
              <w:top w:val="single" w:sz="4" w:space="0" w:color="000000"/>
              <w:left w:val="single" w:sz="4" w:space="0" w:color="000000"/>
              <w:bottom w:val="single" w:sz="4" w:space="0" w:color="000000"/>
              <w:right w:val="single" w:sz="6" w:space="0" w:color="000000"/>
            </w:tcBorders>
          </w:tcPr>
          <w:p w:rsidR="001A5213" w:rsidRPr="001A5213" w:rsidRDefault="001A5213" w:rsidP="00FC2EA7">
            <w:pPr>
              <w:widowControl w:val="0"/>
              <w:autoSpaceDE w:val="0"/>
              <w:autoSpaceDN w:val="0"/>
              <w:adjustRightInd w:val="0"/>
              <w:spacing w:line="221" w:lineRule="exact"/>
              <w:ind w:left="569" w:right="549"/>
              <w:jc w:val="center"/>
              <w:rPr>
                <w:rFonts w:cs="Times New Roman"/>
                <w:sz w:val="22"/>
                <w:szCs w:val="22"/>
              </w:rPr>
            </w:pPr>
            <w:r w:rsidRPr="001A5213">
              <w:rPr>
                <w:rFonts w:cs="Times New Roman"/>
                <w:spacing w:val="1"/>
                <w:w w:val="99"/>
                <w:sz w:val="22"/>
                <w:szCs w:val="22"/>
              </w:rPr>
              <w:t>2001</w:t>
            </w:r>
          </w:p>
        </w:tc>
      </w:tr>
      <w:tr w:rsidR="001A5213" w:rsidRPr="002255AF" w:rsidTr="00FC2EA7">
        <w:trPr>
          <w:trHeight w:hRule="exact" w:val="710"/>
        </w:trPr>
        <w:tc>
          <w:tcPr>
            <w:tcW w:w="439" w:type="dxa"/>
            <w:tcBorders>
              <w:top w:val="single" w:sz="4" w:space="0" w:color="000000"/>
              <w:left w:val="single" w:sz="6" w:space="0" w:color="000000"/>
              <w:bottom w:val="single" w:sz="6" w:space="0" w:color="000000"/>
              <w:right w:val="single" w:sz="4" w:space="0" w:color="000000"/>
            </w:tcBorders>
          </w:tcPr>
          <w:p w:rsidR="001A5213" w:rsidRPr="001A5213" w:rsidRDefault="001A5213" w:rsidP="00FC2EA7">
            <w:pPr>
              <w:widowControl w:val="0"/>
              <w:autoSpaceDE w:val="0"/>
              <w:autoSpaceDN w:val="0"/>
              <w:adjustRightInd w:val="0"/>
              <w:spacing w:before="19" w:line="200" w:lineRule="exact"/>
              <w:ind w:right="-20"/>
              <w:rPr>
                <w:rFonts w:cs="Times New Roman"/>
                <w:sz w:val="22"/>
                <w:szCs w:val="22"/>
              </w:rPr>
            </w:pPr>
          </w:p>
          <w:p w:rsidR="001A5213" w:rsidRPr="001A5213" w:rsidRDefault="001A5213" w:rsidP="00FC2EA7">
            <w:pPr>
              <w:widowControl w:val="0"/>
              <w:autoSpaceDE w:val="0"/>
              <w:autoSpaceDN w:val="0"/>
              <w:adjustRightInd w:val="0"/>
              <w:ind w:left="122" w:right="108"/>
              <w:jc w:val="center"/>
              <w:rPr>
                <w:rFonts w:cs="Times New Roman"/>
                <w:sz w:val="22"/>
                <w:szCs w:val="22"/>
              </w:rPr>
            </w:pPr>
            <w:r w:rsidRPr="001A5213">
              <w:rPr>
                <w:rFonts w:cs="Times New Roman"/>
                <w:w w:val="99"/>
                <w:sz w:val="22"/>
                <w:szCs w:val="22"/>
              </w:rPr>
              <w:t>4</w:t>
            </w:r>
          </w:p>
        </w:tc>
        <w:tc>
          <w:tcPr>
            <w:tcW w:w="2551" w:type="dxa"/>
            <w:tcBorders>
              <w:top w:val="single" w:sz="4" w:space="0" w:color="000000"/>
              <w:left w:val="single" w:sz="4" w:space="0" w:color="000000"/>
              <w:bottom w:val="single" w:sz="6" w:space="0" w:color="000000"/>
              <w:right w:val="single" w:sz="4" w:space="0" w:color="000000"/>
            </w:tcBorders>
          </w:tcPr>
          <w:p w:rsidR="001A5213" w:rsidRPr="001A5213" w:rsidRDefault="001A5213" w:rsidP="00FC2EA7">
            <w:pPr>
              <w:widowControl w:val="0"/>
              <w:autoSpaceDE w:val="0"/>
              <w:autoSpaceDN w:val="0"/>
              <w:adjustRightInd w:val="0"/>
              <w:spacing w:before="19" w:line="200" w:lineRule="exact"/>
              <w:ind w:right="-20"/>
              <w:rPr>
                <w:rFonts w:cs="Times New Roman"/>
                <w:sz w:val="22"/>
                <w:szCs w:val="22"/>
              </w:rPr>
            </w:pPr>
          </w:p>
          <w:p w:rsidR="001A5213" w:rsidRPr="001A5213" w:rsidRDefault="001A5213" w:rsidP="00FC2EA7">
            <w:pPr>
              <w:widowControl w:val="0"/>
              <w:autoSpaceDE w:val="0"/>
              <w:autoSpaceDN w:val="0"/>
              <w:adjustRightInd w:val="0"/>
              <w:ind w:left="52" w:right="-20"/>
              <w:rPr>
                <w:rFonts w:cs="Times New Roman"/>
                <w:sz w:val="22"/>
                <w:szCs w:val="22"/>
              </w:rPr>
            </w:pPr>
            <w:r w:rsidRPr="001A5213">
              <w:rPr>
                <w:rFonts w:cs="Times New Roman"/>
                <w:spacing w:val="-1"/>
                <w:sz w:val="22"/>
                <w:szCs w:val="22"/>
              </w:rPr>
              <w:t>с</w:t>
            </w:r>
            <w:r w:rsidRPr="001A5213">
              <w:rPr>
                <w:rFonts w:cs="Times New Roman"/>
                <w:sz w:val="22"/>
                <w:szCs w:val="22"/>
              </w:rPr>
              <w:t>.</w:t>
            </w:r>
            <w:r w:rsidRPr="001A5213">
              <w:rPr>
                <w:rFonts w:cs="Times New Roman"/>
                <w:spacing w:val="-1"/>
                <w:sz w:val="22"/>
                <w:szCs w:val="22"/>
              </w:rPr>
              <w:t xml:space="preserve"> Б</w:t>
            </w:r>
            <w:r w:rsidRPr="001A5213">
              <w:rPr>
                <w:rFonts w:cs="Times New Roman"/>
                <w:spacing w:val="1"/>
                <w:sz w:val="22"/>
                <w:szCs w:val="22"/>
              </w:rPr>
              <w:t>ла</w:t>
            </w:r>
            <w:r w:rsidRPr="001A5213">
              <w:rPr>
                <w:rFonts w:cs="Times New Roman"/>
                <w:sz w:val="22"/>
                <w:szCs w:val="22"/>
              </w:rPr>
              <w:t>г</w:t>
            </w:r>
            <w:r w:rsidRPr="001A5213">
              <w:rPr>
                <w:rFonts w:cs="Times New Roman"/>
                <w:spacing w:val="1"/>
                <w:sz w:val="22"/>
                <w:szCs w:val="22"/>
              </w:rPr>
              <w:t>о</w:t>
            </w:r>
            <w:r w:rsidRPr="001A5213">
              <w:rPr>
                <w:rFonts w:cs="Times New Roman"/>
                <w:sz w:val="22"/>
                <w:szCs w:val="22"/>
              </w:rPr>
              <w:t>д</w:t>
            </w:r>
            <w:r w:rsidRPr="001A5213">
              <w:rPr>
                <w:rFonts w:cs="Times New Roman"/>
                <w:spacing w:val="1"/>
                <w:sz w:val="22"/>
                <w:szCs w:val="22"/>
              </w:rPr>
              <w:t>ат</w:t>
            </w:r>
            <w:r w:rsidRPr="001A5213">
              <w:rPr>
                <w:rFonts w:cs="Times New Roman"/>
                <w:spacing w:val="-1"/>
                <w:sz w:val="22"/>
                <w:szCs w:val="22"/>
              </w:rPr>
              <w:t>н</w:t>
            </w:r>
            <w:r w:rsidRPr="001A5213">
              <w:rPr>
                <w:rFonts w:cs="Times New Roman"/>
                <w:spacing w:val="1"/>
                <w:sz w:val="22"/>
                <w:szCs w:val="22"/>
              </w:rPr>
              <w:t>ое</w:t>
            </w:r>
          </w:p>
        </w:tc>
        <w:tc>
          <w:tcPr>
            <w:tcW w:w="1685" w:type="dxa"/>
            <w:tcBorders>
              <w:top w:val="single" w:sz="4" w:space="0" w:color="000000"/>
              <w:left w:val="single" w:sz="4" w:space="0" w:color="000000"/>
              <w:bottom w:val="single" w:sz="6" w:space="0" w:color="000000"/>
              <w:right w:val="single" w:sz="4" w:space="0" w:color="000000"/>
            </w:tcBorders>
          </w:tcPr>
          <w:p w:rsidR="001A5213" w:rsidRPr="001A5213" w:rsidRDefault="001A5213" w:rsidP="00FC2EA7">
            <w:pPr>
              <w:widowControl w:val="0"/>
              <w:autoSpaceDE w:val="0"/>
              <w:autoSpaceDN w:val="0"/>
              <w:adjustRightInd w:val="0"/>
              <w:spacing w:before="19" w:line="200" w:lineRule="exact"/>
              <w:ind w:right="-20"/>
              <w:rPr>
                <w:rFonts w:cs="Times New Roman"/>
                <w:sz w:val="22"/>
                <w:szCs w:val="22"/>
              </w:rPr>
            </w:pPr>
          </w:p>
          <w:p w:rsidR="001A5213" w:rsidRPr="001A5213" w:rsidRDefault="001A5213" w:rsidP="00FC2EA7">
            <w:pPr>
              <w:widowControl w:val="0"/>
              <w:autoSpaceDE w:val="0"/>
              <w:autoSpaceDN w:val="0"/>
              <w:adjustRightInd w:val="0"/>
              <w:ind w:left="538" w:right="527"/>
              <w:jc w:val="center"/>
              <w:rPr>
                <w:rFonts w:cs="Times New Roman"/>
                <w:sz w:val="22"/>
                <w:szCs w:val="22"/>
              </w:rPr>
            </w:pPr>
            <w:r w:rsidRPr="001A5213">
              <w:rPr>
                <w:rFonts w:cs="Times New Roman"/>
                <w:w w:val="99"/>
                <w:sz w:val="22"/>
                <w:szCs w:val="22"/>
              </w:rPr>
              <w:t>Г</w:t>
            </w:r>
            <w:r w:rsidRPr="001A5213">
              <w:rPr>
                <w:rFonts w:cs="Times New Roman"/>
                <w:spacing w:val="-1"/>
                <w:w w:val="99"/>
                <w:sz w:val="22"/>
                <w:szCs w:val="22"/>
              </w:rPr>
              <w:t>Р</w:t>
            </w:r>
            <w:r w:rsidRPr="001A5213">
              <w:rPr>
                <w:rFonts w:cs="Times New Roman"/>
                <w:spacing w:val="1"/>
                <w:w w:val="99"/>
                <w:sz w:val="22"/>
                <w:szCs w:val="22"/>
              </w:rPr>
              <w:t>П</w:t>
            </w:r>
            <w:r w:rsidRPr="001A5213">
              <w:rPr>
                <w:rFonts w:cs="Times New Roman"/>
                <w:w w:val="99"/>
                <w:sz w:val="22"/>
                <w:szCs w:val="22"/>
              </w:rPr>
              <w:t>Ш</w:t>
            </w:r>
          </w:p>
        </w:tc>
        <w:tc>
          <w:tcPr>
            <w:tcW w:w="1287" w:type="dxa"/>
            <w:tcBorders>
              <w:top w:val="single" w:sz="4" w:space="0" w:color="000000"/>
              <w:left w:val="single" w:sz="4" w:space="0" w:color="000000"/>
              <w:bottom w:val="single" w:sz="6" w:space="0" w:color="000000"/>
              <w:right w:val="single" w:sz="4" w:space="0" w:color="000000"/>
            </w:tcBorders>
          </w:tcPr>
          <w:p w:rsidR="001A5213" w:rsidRPr="001A5213" w:rsidRDefault="001A5213" w:rsidP="00FC2EA7">
            <w:pPr>
              <w:widowControl w:val="0"/>
              <w:autoSpaceDE w:val="0"/>
              <w:autoSpaceDN w:val="0"/>
              <w:adjustRightInd w:val="0"/>
              <w:spacing w:line="221" w:lineRule="exact"/>
              <w:ind w:left="191" w:right="-20"/>
              <w:rPr>
                <w:rFonts w:cs="Times New Roman"/>
                <w:sz w:val="22"/>
                <w:szCs w:val="22"/>
              </w:rPr>
            </w:pPr>
            <w:r w:rsidRPr="001A5213">
              <w:rPr>
                <w:rFonts w:cs="Times New Roman"/>
                <w:spacing w:val="-1"/>
                <w:sz w:val="22"/>
                <w:szCs w:val="22"/>
              </w:rPr>
              <w:t>Р</w:t>
            </w:r>
            <w:r w:rsidRPr="001A5213">
              <w:rPr>
                <w:rFonts w:cs="Times New Roman"/>
                <w:spacing w:val="2"/>
                <w:sz w:val="22"/>
                <w:szCs w:val="22"/>
              </w:rPr>
              <w:t>Д</w:t>
            </w:r>
            <w:r w:rsidRPr="001A5213">
              <w:rPr>
                <w:rFonts w:cs="Times New Roman"/>
                <w:spacing w:val="-1"/>
                <w:sz w:val="22"/>
                <w:szCs w:val="22"/>
              </w:rPr>
              <w:t>Н</w:t>
            </w:r>
            <w:r w:rsidRPr="001A5213">
              <w:rPr>
                <w:rFonts w:cs="Times New Roman"/>
                <w:sz w:val="22"/>
                <w:szCs w:val="22"/>
              </w:rPr>
              <w:t>К</w:t>
            </w:r>
            <w:r w:rsidRPr="001A5213">
              <w:rPr>
                <w:rFonts w:cs="Times New Roman"/>
                <w:spacing w:val="-1"/>
                <w:sz w:val="22"/>
                <w:szCs w:val="22"/>
              </w:rPr>
              <w:t>-</w:t>
            </w:r>
            <w:r w:rsidRPr="001A5213">
              <w:rPr>
                <w:rFonts w:cs="Times New Roman"/>
                <w:spacing w:val="1"/>
                <w:sz w:val="22"/>
                <w:szCs w:val="22"/>
              </w:rPr>
              <w:t>400</w:t>
            </w:r>
          </w:p>
          <w:p w:rsidR="001A5213" w:rsidRPr="001A5213" w:rsidRDefault="001A5213" w:rsidP="00FC2EA7">
            <w:pPr>
              <w:widowControl w:val="0"/>
              <w:autoSpaceDE w:val="0"/>
              <w:autoSpaceDN w:val="0"/>
              <w:adjustRightInd w:val="0"/>
              <w:spacing w:line="230" w:lineRule="exact"/>
              <w:ind w:left="256" w:right="-20"/>
              <w:rPr>
                <w:rFonts w:cs="Times New Roman"/>
                <w:sz w:val="22"/>
                <w:szCs w:val="22"/>
              </w:rPr>
            </w:pPr>
            <w:r w:rsidRPr="001A5213">
              <w:rPr>
                <w:rFonts w:cs="Times New Roman"/>
                <w:spacing w:val="-1"/>
                <w:sz w:val="22"/>
                <w:szCs w:val="22"/>
              </w:rPr>
              <w:t>РД</w:t>
            </w:r>
            <w:r w:rsidRPr="001A5213">
              <w:rPr>
                <w:rFonts w:cs="Times New Roman"/>
                <w:sz w:val="22"/>
                <w:szCs w:val="22"/>
              </w:rPr>
              <w:t>Г</w:t>
            </w:r>
            <w:r w:rsidRPr="001A5213">
              <w:rPr>
                <w:rFonts w:cs="Times New Roman"/>
                <w:spacing w:val="3"/>
                <w:sz w:val="22"/>
                <w:szCs w:val="22"/>
              </w:rPr>
              <w:t>К</w:t>
            </w:r>
            <w:r w:rsidRPr="001A5213">
              <w:rPr>
                <w:rFonts w:cs="Times New Roman"/>
                <w:spacing w:val="-1"/>
                <w:sz w:val="22"/>
                <w:szCs w:val="22"/>
              </w:rPr>
              <w:t>-</w:t>
            </w:r>
            <w:r w:rsidRPr="001A5213">
              <w:rPr>
                <w:rFonts w:cs="Times New Roman"/>
                <w:spacing w:val="1"/>
                <w:sz w:val="22"/>
                <w:szCs w:val="22"/>
              </w:rPr>
              <w:t>10</w:t>
            </w:r>
          </w:p>
          <w:p w:rsidR="001A5213" w:rsidRPr="001A5213" w:rsidRDefault="001A5213" w:rsidP="00FC2EA7">
            <w:pPr>
              <w:widowControl w:val="0"/>
              <w:autoSpaceDE w:val="0"/>
              <w:autoSpaceDN w:val="0"/>
              <w:adjustRightInd w:val="0"/>
              <w:spacing w:before="1"/>
              <w:ind w:left="198" w:right="-20"/>
              <w:rPr>
                <w:rFonts w:cs="Times New Roman"/>
                <w:sz w:val="22"/>
                <w:szCs w:val="22"/>
              </w:rPr>
            </w:pPr>
            <w:r w:rsidRPr="001A5213">
              <w:rPr>
                <w:rFonts w:cs="Times New Roman"/>
                <w:spacing w:val="-1"/>
                <w:sz w:val="22"/>
                <w:szCs w:val="22"/>
              </w:rPr>
              <w:t>Р</w:t>
            </w:r>
            <w:r w:rsidRPr="001A5213">
              <w:rPr>
                <w:rFonts w:cs="Times New Roman"/>
                <w:spacing w:val="2"/>
                <w:sz w:val="22"/>
                <w:szCs w:val="22"/>
              </w:rPr>
              <w:t>Д</w:t>
            </w:r>
            <w:r w:rsidRPr="001A5213">
              <w:rPr>
                <w:rFonts w:cs="Times New Roman"/>
                <w:spacing w:val="-1"/>
                <w:sz w:val="22"/>
                <w:szCs w:val="22"/>
              </w:rPr>
              <w:t>Б</w:t>
            </w:r>
            <w:r w:rsidRPr="001A5213">
              <w:rPr>
                <w:rFonts w:cs="Times New Roman"/>
                <w:sz w:val="22"/>
                <w:szCs w:val="22"/>
              </w:rPr>
              <w:t>К</w:t>
            </w:r>
            <w:r w:rsidRPr="001A5213">
              <w:rPr>
                <w:rFonts w:cs="Times New Roman"/>
                <w:spacing w:val="1"/>
                <w:sz w:val="22"/>
                <w:szCs w:val="22"/>
              </w:rPr>
              <w:t>1</w:t>
            </w:r>
            <w:r w:rsidRPr="001A5213">
              <w:rPr>
                <w:rFonts w:cs="Times New Roman"/>
                <w:spacing w:val="-1"/>
                <w:sz w:val="22"/>
                <w:szCs w:val="22"/>
              </w:rPr>
              <w:t>-</w:t>
            </w:r>
            <w:r w:rsidRPr="001A5213">
              <w:rPr>
                <w:rFonts w:cs="Times New Roman"/>
                <w:spacing w:val="1"/>
                <w:sz w:val="22"/>
                <w:szCs w:val="22"/>
              </w:rPr>
              <w:t>50</w:t>
            </w:r>
          </w:p>
        </w:tc>
        <w:tc>
          <w:tcPr>
            <w:tcW w:w="1478" w:type="dxa"/>
            <w:tcBorders>
              <w:top w:val="single" w:sz="4" w:space="0" w:color="000000"/>
              <w:left w:val="single" w:sz="4" w:space="0" w:color="000000"/>
              <w:bottom w:val="single" w:sz="6" w:space="0" w:color="000000"/>
              <w:right w:val="single" w:sz="4" w:space="0" w:color="000000"/>
            </w:tcBorders>
          </w:tcPr>
          <w:p w:rsidR="001A5213" w:rsidRPr="001A5213" w:rsidRDefault="001A5213" w:rsidP="00FC2EA7">
            <w:pPr>
              <w:widowControl w:val="0"/>
              <w:autoSpaceDE w:val="0"/>
              <w:autoSpaceDN w:val="0"/>
              <w:adjustRightInd w:val="0"/>
              <w:spacing w:line="221" w:lineRule="exact"/>
              <w:ind w:left="643" w:right="630"/>
              <w:jc w:val="center"/>
              <w:rPr>
                <w:rFonts w:cs="Times New Roman"/>
                <w:sz w:val="22"/>
                <w:szCs w:val="22"/>
              </w:rPr>
            </w:pPr>
            <w:r w:rsidRPr="001A5213">
              <w:rPr>
                <w:rFonts w:cs="Times New Roman"/>
                <w:w w:val="99"/>
                <w:sz w:val="22"/>
                <w:szCs w:val="22"/>
              </w:rPr>
              <w:t>4</w:t>
            </w:r>
          </w:p>
          <w:p w:rsidR="001A5213" w:rsidRPr="001A5213" w:rsidRDefault="001A5213" w:rsidP="00FC2EA7">
            <w:pPr>
              <w:widowControl w:val="0"/>
              <w:autoSpaceDE w:val="0"/>
              <w:autoSpaceDN w:val="0"/>
              <w:adjustRightInd w:val="0"/>
              <w:spacing w:line="230" w:lineRule="exact"/>
              <w:ind w:left="643" w:right="630"/>
              <w:jc w:val="center"/>
              <w:rPr>
                <w:rFonts w:cs="Times New Roman"/>
                <w:sz w:val="22"/>
                <w:szCs w:val="22"/>
              </w:rPr>
            </w:pPr>
            <w:r w:rsidRPr="001A5213">
              <w:rPr>
                <w:rFonts w:cs="Times New Roman"/>
                <w:w w:val="99"/>
                <w:sz w:val="22"/>
                <w:szCs w:val="22"/>
              </w:rPr>
              <w:t>2</w:t>
            </w:r>
          </w:p>
          <w:p w:rsidR="001A5213" w:rsidRPr="001A5213" w:rsidRDefault="001A5213" w:rsidP="00FC2EA7">
            <w:pPr>
              <w:widowControl w:val="0"/>
              <w:autoSpaceDE w:val="0"/>
              <w:autoSpaceDN w:val="0"/>
              <w:adjustRightInd w:val="0"/>
              <w:spacing w:before="1"/>
              <w:ind w:left="643" w:right="630"/>
              <w:jc w:val="center"/>
              <w:rPr>
                <w:rFonts w:cs="Times New Roman"/>
                <w:sz w:val="22"/>
                <w:szCs w:val="22"/>
              </w:rPr>
            </w:pPr>
            <w:r w:rsidRPr="001A5213">
              <w:rPr>
                <w:rFonts w:cs="Times New Roman"/>
                <w:w w:val="99"/>
                <w:sz w:val="22"/>
                <w:szCs w:val="22"/>
              </w:rPr>
              <w:t>1</w:t>
            </w:r>
          </w:p>
        </w:tc>
        <w:tc>
          <w:tcPr>
            <w:tcW w:w="1644" w:type="dxa"/>
            <w:tcBorders>
              <w:top w:val="single" w:sz="4" w:space="0" w:color="000000"/>
              <w:left w:val="single" w:sz="4" w:space="0" w:color="000000"/>
              <w:bottom w:val="single" w:sz="6" w:space="0" w:color="000000"/>
              <w:right w:val="single" w:sz="6" w:space="0" w:color="000000"/>
            </w:tcBorders>
          </w:tcPr>
          <w:p w:rsidR="001A5213" w:rsidRPr="001A5213" w:rsidRDefault="001A5213" w:rsidP="00FC2EA7">
            <w:pPr>
              <w:widowControl w:val="0"/>
              <w:autoSpaceDE w:val="0"/>
              <w:autoSpaceDN w:val="0"/>
              <w:adjustRightInd w:val="0"/>
              <w:spacing w:line="221" w:lineRule="exact"/>
              <w:ind w:left="568" w:right="549"/>
              <w:jc w:val="center"/>
              <w:rPr>
                <w:rFonts w:cs="Times New Roman"/>
                <w:sz w:val="22"/>
                <w:szCs w:val="22"/>
              </w:rPr>
            </w:pPr>
            <w:r w:rsidRPr="001A5213">
              <w:rPr>
                <w:rFonts w:cs="Times New Roman"/>
                <w:spacing w:val="1"/>
                <w:w w:val="99"/>
                <w:sz w:val="22"/>
                <w:szCs w:val="22"/>
              </w:rPr>
              <w:t>2006</w:t>
            </w:r>
          </w:p>
          <w:p w:rsidR="001A5213" w:rsidRPr="001A5213" w:rsidRDefault="001A5213" w:rsidP="00FC2EA7">
            <w:pPr>
              <w:widowControl w:val="0"/>
              <w:autoSpaceDE w:val="0"/>
              <w:autoSpaceDN w:val="0"/>
              <w:adjustRightInd w:val="0"/>
              <w:spacing w:line="230" w:lineRule="exact"/>
              <w:ind w:left="568" w:right="549"/>
              <w:jc w:val="center"/>
              <w:rPr>
                <w:rFonts w:cs="Times New Roman"/>
                <w:sz w:val="22"/>
                <w:szCs w:val="22"/>
              </w:rPr>
            </w:pPr>
            <w:r w:rsidRPr="001A5213">
              <w:rPr>
                <w:rFonts w:cs="Times New Roman"/>
                <w:spacing w:val="1"/>
                <w:w w:val="99"/>
                <w:sz w:val="22"/>
                <w:szCs w:val="22"/>
              </w:rPr>
              <w:t>2006</w:t>
            </w:r>
          </w:p>
          <w:p w:rsidR="001A5213" w:rsidRPr="001A5213" w:rsidRDefault="001A5213" w:rsidP="00FC2EA7">
            <w:pPr>
              <w:widowControl w:val="0"/>
              <w:autoSpaceDE w:val="0"/>
              <w:autoSpaceDN w:val="0"/>
              <w:adjustRightInd w:val="0"/>
              <w:spacing w:before="1"/>
              <w:ind w:left="568" w:right="549"/>
              <w:jc w:val="center"/>
              <w:rPr>
                <w:rFonts w:cs="Times New Roman"/>
                <w:sz w:val="22"/>
                <w:szCs w:val="22"/>
              </w:rPr>
            </w:pPr>
            <w:r w:rsidRPr="001A5213">
              <w:rPr>
                <w:rFonts w:cs="Times New Roman"/>
                <w:spacing w:val="1"/>
                <w:w w:val="99"/>
                <w:sz w:val="22"/>
                <w:szCs w:val="22"/>
              </w:rPr>
              <w:t>2006</w:t>
            </w:r>
          </w:p>
        </w:tc>
      </w:tr>
    </w:tbl>
    <w:p w:rsidR="000A669A" w:rsidRPr="00E75581" w:rsidRDefault="000A669A" w:rsidP="000A669A">
      <w:pPr>
        <w:ind w:right="6"/>
        <w:jc w:val="both"/>
        <w:rPr>
          <w:rFonts w:eastAsia="Times New Roman"/>
          <w:sz w:val="26"/>
          <w:szCs w:val="26"/>
          <w:highlight w:val="yellow"/>
        </w:rPr>
      </w:pPr>
    </w:p>
    <w:p w:rsidR="000A669A" w:rsidRPr="00AF0FD0" w:rsidRDefault="000A669A" w:rsidP="00764948">
      <w:pPr>
        <w:jc w:val="center"/>
        <w:outlineLvl w:val="1"/>
        <w:rPr>
          <w:rFonts w:eastAsia="Times New Roman"/>
          <w:b/>
          <w:i/>
          <w:sz w:val="26"/>
          <w:szCs w:val="26"/>
        </w:rPr>
      </w:pPr>
      <w:bookmarkStart w:id="181" w:name="_Toc337633941"/>
      <w:bookmarkStart w:id="182" w:name="_Toc344148304"/>
      <w:r w:rsidRPr="00AF0FD0">
        <w:rPr>
          <w:rFonts w:eastAsia="Times New Roman"/>
          <w:b/>
          <w:i/>
          <w:sz w:val="26"/>
          <w:szCs w:val="26"/>
        </w:rPr>
        <w:t>11.3 Теплоснабжение</w:t>
      </w:r>
      <w:bookmarkEnd w:id="181"/>
      <w:bookmarkEnd w:id="182"/>
    </w:p>
    <w:p w:rsidR="000A669A" w:rsidRPr="00AF0FD0" w:rsidRDefault="000A669A" w:rsidP="000A669A">
      <w:pPr>
        <w:ind w:firstLine="708"/>
        <w:jc w:val="both"/>
        <w:rPr>
          <w:rFonts w:eastAsia="Times New Roman"/>
          <w:sz w:val="26"/>
          <w:szCs w:val="26"/>
        </w:rPr>
      </w:pPr>
    </w:p>
    <w:p w:rsidR="000A669A" w:rsidRPr="00AF0FD0" w:rsidRDefault="000A669A" w:rsidP="000A669A">
      <w:pPr>
        <w:ind w:firstLine="708"/>
        <w:jc w:val="both"/>
        <w:rPr>
          <w:rFonts w:eastAsia="Times New Roman"/>
          <w:sz w:val="26"/>
          <w:szCs w:val="26"/>
        </w:rPr>
      </w:pPr>
      <w:r w:rsidRPr="00AF0FD0">
        <w:rPr>
          <w:rFonts w:eastAsia="Times New Roman"/>
          <w:sz w:val="26"/>
          <w:szCs w:val="26"/>
        </w:rPr>
        <w:t>Теплоснабжение населенных пунктов</w:t>
      </w:r>
      <w:r>
        <w:rPr>
          <w:rFonts w:eastAsia="Times New Roman"/>
          <w:sz w:val="26"/>
          <w:szCs w:val="26"/>
        </w:rPr>
        <w:t xml:space="preserve"> </w:t>
      </w:r>
      <w:r w:rsidR="0082088A">
        <w:rPr>
          <w:rFonts w:eastAsia="Times New Roman"/>
          <w:sz w:val="26"/>
          <w:szCs w:val="26"/>
        </w:rPr>
        <w:t>Благодатинск</w:t>
      </w:r>
      <w:r>
        <w:rPr>
          <w:rFonts w:eastAsia="Times New Roman"/>
          <w:sz w:val="26"/>
          <w:szCs w:val="26"/>
        </w:rPr>
        <w:t xml:space="preserve">ого </w:t>
      </w:r>
      <w:r w:rsidRPr="00AF0FD0">
        <w:rPr>
          <w:rFonts w:eastAsia="Times New Roman"/>
          <w:sz w:val="26"/>
          <w:szCs w:val="26"/>
        </w:rPr>
        <w:t xml:space="preserve"> МО осуществляется как централизованно - от муниципальных котельных, так и автономно - печное и электроотопление.</w:t>
      </w:r>
    </w:p>
    <w:p w:rsidR="000A669A" w:rsidRPr="003E2F97" w:rsidRDefault="000A669A" w:rsidP="00764948">
      <w:pPr>
        <w:jc w:val="center"/>
        <w:outlineLvl w:val="1"/>
        <w:rPr>
          <w:rFonts w:eastAsia="Times New Roman"/>
          <w:b/>
          <w:i/>
          <w:sz w:val="26"/>
          <w:szCs w:val="26"/>
        </w:rPr>
      </w:pPr>
      <w:bookmarkStart w:id="183" w:name="_Toc337633942"/>
      <w:bookmarkStart w:id="184" w:name="_Toc344148305"/>
      <w:r w:rsidRPr="003E2F97">
        <w:rPr>
          <w:rFonts w:eastAsia="Times New Roman"/>
          <w:b/>
          <w:i/>
          <w:sz w:val="26"/>
          <w:szCs w:val="26"/>
        </w:rPr>
        <w:t>11.4 Энергоснабжение</w:t>
      </w:r>
      <w:bookmarkEnd w:id="183"/>
      <w:bookmarkEnd w:id="184"/>
    </w:p>
    <w:p w:rsidR="000A669A" w:rsidRPr="00712B85" w:rsidRDefault="000A669A" w:rsidP="000A669A">
      <w:pPr>
        <w:shd w:val="clear" w:color="auto" w:fill="FFFFFF"/>
        <w:ind w:firstLine="539"/>
        <w:jc w:val="both"/>
        <w:rPr>
          <w:rFonts w:eastAsia="Times New Roman"/>
          <w:color w:val="C00000"/>
          <w:sz w:val="26"/>
          <w:szCs w:val="26"/>
        </w:rPr>
      </w:pPr>
    </w:p>
    <w:p w:rsidR="000A669A" w:rsidRPr="00FD1BFB" w:rsidRDefault="000A669A" w:rsidP="000A669A">
      <w:pPr>
        <w:widowControl w:val="0"/>
        <w:tabs>
          <w:tab w:val="left" w:pos="2980"/>
          <w:tab w:val="left" w:pos="4620"/>
          <w:tab w:val="left" w:pos="6660"/>
          <w:tab w:val="left" w:pos="7640"/>
          <w:tab w:val="left" w:pos="7980"/>
        </w:tabs>
        <w:autoSpaceDE w:val="0"/>
        <w:autoSpaceDN w:val="0"/>
        <w:adjustRightInd w:val="0"/>
        <w:ind w:left="668" w:right="-20"/>
        <w:rPr>
          <w:sz w:val="26"/>
          <w:szCs w:val="26"/>
        </w:rPr>
      </w:pPr>
      <w:r w:rsidRPr="00FD1BFB">
        <w:rPr>
          <w:spacing w:val="1"/>
          <w:sz w:val="26"/>
          <w:szCs w:val="26"/>
        </w:rPr>
        <w:t>Э</w:t>
      </w:r>
      <w:r w:rsidRPr="00FD1BFB">
        <w:rPr>
          <w:spacing w:val="-1"/>
          <w:sz w:val="26"/>
          <w:szCs w:val="26"/>
        </w:rPr>
        <w:t>л</w:t>
      </w:r>
      <w:r w:rsidRPr="00FD1BFB">
        <w:rPr>
          <w:spacing w:val="1"/>
          <w:sz w:val="26"/>
          <w:szCs w:val="26"/>
        </w:rPr>
        <w:t>ек</w:t>
      </w:r>
      <w:r w:rsidRPr="00FD1BFB">
        <w:rPr>
          <w:spacing w:val="-1"/>
          <w:sz w:val="26"/>
          <w:szCs w:val="26"/>
        </w:rPr>
        <w:t>т</w:t>
      </w:r>
      <w:r w:rsidRPr="00FD1BFB">
        <w:rPr>
          <w:spacing w:val="1"/>
          <w:sz w:val="26"/>
          <w:szCs w:val="26"/>
        </w:rPr>
        <w:t>рос</w:t>
      </w:r>
      <w:r w:rsidRPr="00FD1BFB">
        <w:rPr>
          <w:sz w:val="26"/>
          <w:szCs w:val="26"/>
        </w:rPr>
        <w:t>н</w:t>
      </w:r>
      <w:r w:rsidRPr="00FD1BFB">
        <w:rPr>
          <w:spacing w:val="-1"/>
          <w:sz w:val="26"/>
          <w:szCs w:val="26"/>
        </w:rPr>
        <w:t>а</w:t>
      </w:r>
      <w:r w:rsidRPr="00FD1BFB">
        <w:rPr>
          <w:sz w:val="26"/>
          <w:szCs w:val="26"/>
        </w:rPr>
        <w:t>б</w:t>
      </w:r>
      <w:r w:rsidRPr="00FD1BFB">
        <w:rPr>
          <w:spacing w:val="-2"/>
          <w:sz w:val="26"/>
          <w:szCs w:val="26"/>
        </w:rPr>
        <w:t>ж</w:t>
      </w:r>
      <w:r w:rsidRPr="00FD1BFB">
        <w:rPr>
          <w:spacing w:val="1"/>
          <w:sz w:val="26"/>
          <w:szCs w:val="26"/>
        </w:rPr>
        <w:t>е</w:t>
      </w:r>
      <w:r w:rsidRPr="00FD1BFB">
        <w:rPr>
          <w:sz w:val="26"/>
          <w:szCs w:val="26"/>
        </w:rPr>
        <w:t>ние</w:t>
      </w:r>
      <w:r w:rsidRPr="00FD1BFB">
        <w:rPr>
          <w:sz w:val="26"/>
          <w:szCs w:val="26"/>
        </w:rPr>
        <w:tab/>
      </w:r>
      <w:r w:rsidRPr="00FD1BFB">
        <w:rPr>
          <w:spacing w:val="-1"/>
          <w:sz w:val="26"/>
          <w:szCs w:val="26"/>
        </w:rPr>
        <w:t>Х</w:t>
      </w:r>
      <w:r w:rsidRPr="00FD1BFB">
        <w:rPr>
          <w:spacing w:val="1"/>
          <w:sz w:val="26"/>
          <w:szCs w:val="26"/>
        </w:rPr>
        <w:t>в</w:t>
      </w:r>
      <w:r w:rsidRPr="00FD1BFB">
        <w:rPr>
          <w:spacing w:val="-1"/>
          <w:sz w:val="26"/>
          <w:szCs w:val="26"/>
        </w:rPr>
        <w:t>ал</w:t>
      </w:r>
      <w:r w:rsidRPr="00FD1BFB">
        <w:rPr>
          <w:spacing w:val="1"/>
          <w:sz w:val="26"/>
          <w:szCs w:val="26"/>
        </w:rPr>
        <w:t>ы</w:t>
      </w:r>
      <w:r w:rsidRPr="00FD1BFB">
        <w:rPr>
          <w:sz w:val="26"/>
          <w:szCs w:val="26"/>
        </w:rPr>
        <w:t>н</w:t>
      </w:r>
      <w:r w:rsidRPr="00FD1BFB">
        <w:rPr>
          <w:spacing w:val="1"/>
          <w:sz w:val="26"/>
          <w:szCs w:val="26"/>
        </w:rPr>
        <w:t>ско</w:t>
      </w:r>
      <w:r w:rsidRPr="00FD1BFB">
        <w:rPr>
          <w:spacing w:val="-1"/>
          <w:sz w:val="26"/>
          <w:szCs w:val="26"/>
        </w:rPr>
        <w:t>г</w:t>
      </w:r>
      <w:r w:rsidRPr="00FD1BFB">
        <w:rPr>
          <w:sz w:val="26"/>
          <w:szCs w:val="26"/>
        </w:rPr>
        <w:t>о</w:t>
      </w:r>
      <w:r w:rsidRPr="00FD1BFB">
        <w:rPr>
          <w:sz w:val="26"/>
          <w:szCs w:val="26"/>
        </w:rPr>
        <w:tab/>
        <w:t>м</w:t>
      </w:r>
      <w:r w:rsidRPr="00FD1BFB">
        <w:rPr>
          <w:spacing w:val="1"/>
          <w:sz w:val="26"/>
          <w:szCs w:val="26"/>
        </w:rPr>
        <w:t>у</w:t>
      </w:r>
      <w:r w:rsidRPr="00FD1BFB">
        <w:rPr>
          <w:sz w:val="26"/>
          <w:szCs w:val="26"/>
        </w:rPr>
        <w:t>ниц</w:t>
      </w:r>
      <w:r w:rsidRPr="00FD1BFB">
        <w:rPr>
          <w:spacing w:val="-3"/>
          <w:sz w:val="26"/>
          <w:szCs w:val="26"/>
        </w:rPr>
        <w:t>и</w:t>
      </w:r>
      <w:r w:rsidRPr="00FD1BFB">
        <w:rPr>
          <w:spacing w:val="1"/>
          <w:sz w:val="26"/>
          <w:szCs w:val="26"/>
        </w:rPr>
        <w:t>п</w:t>
      </w:r>
      <w:r w:rsidRPr="00FD1BFB">
        <w:rPr>
          <w:spacing w:val="-1"/>
          <w:sz w:val="26"/>
          <w:szCs w:val="26"/>
        </w:rPr>
        <w:t>ал</w:t>
      </w:r>
      <w:r w:rsidRPr="00FD1BFB">
        <w:rPr>
          <w:spacing w:val="1"/>
          <w:sz w:val="26"/>
          <w:szCs w:val="26"/>
        </w:rPr>
        <w:t>ь</w:t>
      </w:r>
      <w:r w:rsidRPr="00FD1BFB">
        <w:rPr>
          <w:sz w:val="26"/>
          <w:szCs w:val="26"/>
        </w:rPr>
        <w:t>н</w:t>
      </w:r>
      <w:r w:rsidRPr="00FD1BFB">
        <w:rPr>
          <w:spacing w:val="1"/>
          <w:sz w:val="26"/>
          <w:szCs w:val="26"/>
        </w:rPr>
        <w:t>о</w:t>
      </w:r>
      <w:r w:rsidRPr="00FD1BFB">
        <w:rPr>
          <w:spacing w:val="-1"/>
          <w:sz w:val="26"/>
          <w:szCs w:val="26"/>
        </w:rPr>
        <w:t>г</w:t>
      </w:r>
      <w:r w:rsidRPr="00FD1BFB">
        <w:rPr>
          <w:sz w:val="26"/>
          <w:szCs w:val="26"/>
        </w:rPr>
        <w:t>о</w:t>
      </w:r>
      <w:r w:rsidRPr="00FD1BFB">
        <w:rPr>
          <w:sz w:val="26"/>
          <w:szCs w:val="26"/>
        </w:rPr>
        <w:tab/>
      </w:r>
      <w:r w:rsidRPr="00FD1BFB">
        <w:rPr>
          <w:spacing w:val="1"/>
          <w:sz w:val="26"/>
          <w:szCs w:val="26"/>
        </w:rPr>
        <w:t>р</w:t>
      </w:r>
      <w:r w:rsidRPr="00FD1BFB">
        <w:rPr>
          <w:spacing w:val="-1"/>
          <w:sz w:val="26"/>
          <w:szCs w:val="26"/>
        </w:rPr>
        <w:t>а</w:t>
      </w:r>
      <w:r w:rsidRPr="00FD1BFB">
        <w:rPr>
          <w:sz w:val="26"/>
          <w:szCs w:val="26"/>
        </w:rPr>
        <w:t>й</w:t>
      </w:r>
      <w:r w:rsidRPr="00FD1BFB">
        <w:rPr>
          <w:spacing w:val="1"/>
          <w:sz w:val="26"/>
          <w:szCs w:val="26"/>
        </w:rPr>
        <w:t>о</w:t>
      </w:r>
      <w:r w:rsidRPr="00FD1BFB">
        <w:rPr>
          <w:sz w:val="26"/>
          <w:szCs w:val="26"/>
        </w:rPr>
        <w:t>на</w:t>
      </w:r>
      <w:r w:rsidRPr="00FD1BFB">
        <w:rPr>
          <w:sz w:val="26"/>
          <w:szCs w:val="26"/>
        </w:rPr>
        <w:tab/>
        <w:t>в</w:t>
      </w:r>
      <w:r w:rsidRPr="00FD1BFB">
        <w:rPr>
          <w:sz w:val="26"/>
          <w:szCs w:val="26"/>
        </w:rPr>
        <w:tab/>
        <w:t>н</w:t>
      </w:r>
      <w:r w:rsidRPr="00FD1BFB">
        <w:rPr>
          <w:spacing w:val="-1"/>
          <w:sz w:val="26"/>
          <w:szCs w:val="26"/>
        </w:rPr>
        <w:t>а</w:t>
      </w:r>
      <w:r w:rsidRPr="00FD1BFB">
        <w:rPr>
          <w:spacing w:val="1"/>
          <w:sz w:val="26"/>
          <w:szCs w:val="26"/>
        </w:rPr>
        <w:t>с</w:t>
      </w:r>
      <w:r w:rsidRPr="00FD1BFB">
        <w:rPr>
          <w:spacing w:val="-1"/>
          <w:sz w:val="26"/>
          <w:szCs w:val="26"/>
        </w:rPr>
        <w:t>т</w:t>
      </w:r>
      <w:r w:rsidRPr="00FD1BFB">
        <w:rPr>
          <w:spacing w:val="1"/>
          <w:sz w:val="26"/>
          <w:szCs w:val="26"/>
        </w:rPr>
        <w:t>о</w:t>
      </w:r>
      <w:r w:rsidRPr="00FD1BFB">
        <w:rPr>
          <w:spacing w:val="-1"/>
          <w:sz w:val="26"/>
          <w:szCs w:val="26"/>
        </w:rPr>
        <w:t>я</w:t>
      </w:r>
      <w:r w:rsidRPr="00FD1BFB">
        <w:rPr>
          <w:sz w:val="26"/>
          <w:szCs w:val="26"/>
        </w:rPr>
        <w:t>щ</w:t>
      </w:r>
      <w:r w:rsidRPr="00FD1BFB">
        <w:rPr>
          <w:spacing w:val="1"/>
          <w:sz w:val="26"/>
          <w:szCs w:val="26"/>
        </w:rPr>
        <w:t>ее</w:t>
      </w:r>
    </w:p>
    <w:p w:rsidR="000A669A" w:rsidRDefault="000A669A" w:rsidP="000A669A">
      <w:pPr>
        <w:widowControl w:val="0"/>
        <w:tabs>
          <w:tab w:val="left" w:pos="1280"/>
          <w:tab w:val="left" w:pos="1440"/>
          <w:tab w:val="left" w:pos="2180"/>
          <w:tab w:val="left" w:pos="2540"/>
          <w:tab w:val="left" w:pos="3200"/>
          <w:tab w:val="left" w:pos="3580"/>
          <w:tab w:val="left" w:pos="3920"/>
          <w:tab w:val="left" w:pos="4240"/>
          <w:tab w:val="left" w:pos="4640"/>
          <w:tab w:val="left" w:pos="4880"/>
          <w:tab w:val="left" w:pos="6240"/>
          <w:tab w:val="left" w:pos="6440"/>
          <w:tab w:val="left" w:pos="6980"/>
          <w:tab w:val="left" w:pos="8480"/>
        </w:tabs>
        <w:autoSpaceDE w:val="0"/>
        <w:autoSpaceDN w:val="0"/>
        <w:adjustRightInd w:val="0"/>
        <w:spacing w:before="55"/>
        <w:ind w:left="102" w:right="47"/>
        <w:jc w:val="both"/>
        <w:rPr>
          <w:sz w:val="26"/>
          <w:szCs w:val="26"/>
        </w:rPr>
      </w:pPr>
      <w:r w:rsidRPr="00FD1BFB">
        <w:rPr>
          <w:spacing w:val="1"/>
          <w:sz w:val="26"/>
          <w:szCs w:val="26"/>
        </w:rPr>
        <w:t>вре</w:t>
      </w:r>
      <w:r w:rsidRPr="00FD1BFB">
        <w:rPr>
          <w:sz w:val="26"/>
          <w:szCs w:val="26"/>
        </w:rPr>
        <w:t>мя</w:t>
      </w:r>
      <w:r w:rsidRPr="00FD1BFB">
        <w:rPr>
          <w:sz w:val="26"/>
          <w:szCs w:val="26"/>
        </w:rPr>
        <w:tab/>
      </w:r>
      <w:r w:rsidRPr="00FD1BFB">
        <w:rPr>
          <w:spacing w:val="1"/>
          <w:sz w:val="26"/>
          <w:szCs w:val="26"/>
        </w:rPr>
        <w:t>осу</w:t>
      </w:r>
      <w:r w:rsidRPr="00FD1BFB">
        <w:rPr>
          <w:sz w:val="26"/>
          <w:szCs w:val="26"/>
        </w:rPr>
        <w:t>щ</w:t>
      </w:r>
      <w:r w:rsidRPr="00FD1BFB">
        <w:rPr>
          <w:spacing w:val="-2"/>
          <w:sz w:val="26"/>
          <w:szCs w:val="26"/>
        </w:rPr>
        <w:t>е</w:t>
      </w:r>
      <w:r w:rsidRPr="00FD1BFB">
        <w:rPr>
          <w:spacing w:val="1"/>
          <w:sz w:val="26"/>
          <w:szCs w:val="26"/>
        </w:rPr>
        <w:t>с</w:t>
      </w:r>
      <w:r w:rsidRPr="00FD1BFB">
        <w:rPr>
          <w:spacing w:val="-1"/>
          <w:sz w:val="26"/>
          <w:szCs w:val="26"/>
        </w:rPr>
        <w:t>т</w:t>
      </w:r>
      <w:r w:rsidRPr="00FD1BFB">
        <w:rPr>
          <w:spacing w:val="1"/>
          <w:sz w:val="26"/>
          <w:szCs w:val="26"/>
        </w:rPr>
        <w:t>в</w:t>
      </w:r>
      <w:r w:rsidRPr="00FD1BFB">
        <w:rPr>
          <w:spacing w:val="-3"/>
          <w:sz w:val="26"/>
          <w:szCs w:val="26"/>
        </w:rPr>
        <w:t>л</w:t>
      </w:r>
      <w:r w:rsidRPr="00FD1BFB">
        <w:rPr>
          <w:spacing w:val="-1"/>
          <w:sz w:val="26"/>
          <w:szCs w:val="26"/>
        </w:rPr>
        <w:t>я</w:t>
      </w:r>
      <w:r w:rsidRPr="00FD1BFB">
        <w:rPr>
          <w:spacing w:val="1"/>
          <w:sz w:val="26"/>
          <w:szCs w:val="26"/>
        </w:rPr>
        <w:t>е</w:t>
      </w:r>
      <w:r w:rsidRPr="00FD1BFB">
        <w:rPr>
          <w:spacing w:val="-1"/>
          <w:sz w:val="26"/>
          <w:szCs w:val="26"/>
        </w:rPr>
        <w:t>т</w:t>
      </w:r>
      <w:r w:rsidRPr="00FD1BFB">
        <w:rPr>
          <w:spacing w:val="1"/>
          <w:sz w:val="26"/>
          <w:szCs w:val="26"/>
        </w:rPr>
        <w:t>с</w:t>
      </w:r>
      <w:r w:rsidRPr="00FD1BFB">
        <w:rPr>
          <w:sz w:val="26"/>
          <w:szCs w:val="26"/>
        </w:rPr>
        <w:t>я</w:t>
      </w:r>
      <w:r w:rsidRPr="00FD1BFB">
        <w:rPr>
          <w:sz w:val="26"/>
          <w:szCs w:val="26"/>
        </w:rPr>
        <w:tab/>
      </w:r>
      <w:r w:rsidRPr="00FD1BFB">
        <w:rPr>
          <w:sz w:val="26"/>
          <w:szCs w:val="26"/>
        </w:rPr>
        <w:tab/>
      </w:r>
      <w:r w:rsidRPr="00FD1BFB">
        <w:rPr>
          <w:spacing w:val="1"/>
          <w:sz w:val="26"/>
          <w:szCs w:val="26"/>
        </w:rPr>
        <w:t>о</w:t>
      </w:r>
      <w:r w:rsidRPr="00FD1BFB">
        <w:rPr>
          <w:sz w:val="26"/>
          <w:szCs w:val="26"/>
        </w:rPr>
        <w:t>т</w:t>
      </w:r>
      <w:r w:rsidRPr="00FD1BFB">
        <w:rPr>
          <w:sz w:val="26"/>
          <w:szCs w:val="26"/>
        </w:rPr>
        <w:tab/>
      </w:r>
      <w:r w:rsidRPr="00FD1BFB">
        <w:rPr>
          <w:sz w:val="26"/>
          <w:szCs w:val="26"/>
        </w:rPr>
        <w:tab/>
      </w:r>
      <w:r w:rsidRPr="00FD1BFB">
        <w:rPr>
          <w:w w:val="110"/>
          <w:sz w:val="26"/>
          <w:szCs w:val="26"/>
        </w:rPr>
        <w:t xml:space="preserve"> </w:t>
      </w:r>
      <w:r w:rsidRPr="00FD1BFB">
        <w:rPr>
          <w:sz w:val="26"/>
          <w:szCs w:val="26"/>
        </w:rPr>
        <w:t>С</w:t>
      </w:r>
      <w:r w:rsidRPr="00FD1BFB">
        <w:rPr>
          <w:spacing w:val="-1"/>
          <w:sz w:val="26"/>
          <w:szCs w:val="26"/>
        </w:rPr>
        <w:t>а</w:t>
      </w:r>
      <w:r w:rsidRPr="00FD1BFB">
        <w:rPr>
          <w:spacing w:val="1"/>
          <w:sz w:val="26"/>
          <w:szCs w:val="26"/>
        </w:rPr>
        <w:t>р</w:t>
      </w:r>
      <w:r w:rsidRPr="00FD1BFB">
        <w:rPr>
          <w:spacing w:val="2"/>
          <w:sz w:val="26"/>
          <w:szCs w:val="26"/>
        </w:rPr>
        <w:t>а</w:t>
      </w:r>
      <w:r w:rsidRPr="00FD1BFB">
        <w:rPr>
          <w:spacing w:val="-1"/>
          <w:sz w:val="26"/>
          <w:szCs w:val="26"/>
        </w:rPr>
        <w:t>т</w:t>
      </w:r>
      <w:r w:rsidRPr="00FD1BFB">
        <w:rPr>
          <w:spacing w:val="1"/>
          <w:sz w:val="26"/>
          <w:szCs w:val="26"/>
        </w:rPr>
        <w:t>овско</w:t>
      </w:r>
      <w:r w:rsidRPr="00FD1BFB">
        <w:rPr>
          <w:sz w:val="26"/>
          <w:szCs w:val="26"/>
        </w:rPr>
        <w:t>й</w:t>
      </w:r>
      <w:r w:rsidRPr="00FD1BFB">
        <w:rPr>
          <w:sz w:val="26"/>
          <w:szCs w:val="26"/>
        </w:rPr>
        <w:tab/>
      </w:r>
      <w:r w:rsidRPr="00FD1BFB">
        <w:rPr>
          <w:spacing w:val="1"/>
          <w:sz w:val="26"/>
          <w:szCs w:val="26"/>
        </w:rPr>
        <w:t>э</w:t>
      </w:r>
      <w:r w:rsidRPr="00FD1BFB">
        <w:rPr>
          <w:sz w:val="26"/>
          <w:szCs w:val="26"/>
        </w:rPr>
        <w:t>н</w:t>
      </w:r>
      <w:r w:rsidRPr="00FD1BFB">
        <w:rPr>
          <w:spacing w:val="1"/>
          <w:sz w:val="26"/>
          <w:szCs w:val="26"/>
        </w:rPr>
        <w:t>ер</w:t>
      </w:r>
      <w:r w:rsidRPr="00FD1BFB">
        <w:rPr>
          <w:spacing w:val="-1"/>
          <w:sz w:val="26"/>
          <w:szCs w:val="26"/>
        </w:rPr>
        <w:t>г</w:t>
      </w:r>
      <w:r w:rsidRPr="00FD1BFB">
        <w:rPr>
          <w:spacing w:val="1"/>
          <w:sz w:val="26"/>
          <w:szCs w:val="26"/>
        </w:rPr>
        <w:t>ос</w:t>
      </w:r>
      <w:r w:rsidRPr="00FD1BFB">
        <w:rPr>
          <w:spacing w:val="-3"/>
          <w:sz w:val="26"/>
          <w:szCs w:val="26"/>
        </w:rPr>
        <w:t>и</w:t>
      </w:r>
      <w:r w:rsidRPr="00FD1BFB">
        <w:rPr>
          <w:spacing w:val="1"/>
          <w:sz w:val="26"/>
          <w:szCs w:val="26"/>
        </w:rPr>
        <w:t>с</w:t>
      </w:r>
      <w:r w:rsidRPr="00FD1BFB">
        <w:rPr>
          <w:spacing w:val="-1"/>
          <w:sz w:val="26"/>
          <w:szCs w:val="26"/>
        </w:rPr>
        <w:t>т</w:t>
      </w:r>
      <w:r w:rsidRPr="00FD1BFB">
        <w:rPr>
          <w:spacing w:val="1"/>
          <w:sz w:val="26"/>
          <w:szCs w:val="26"/>
        </w:rPr>
        <w:t>е</w:t>
      </w:r>
      <w:r w:rsidRPr="00FD1BFB">
        <w:rPr>
          <w:sz w:val="26"/>
          <w:szCs w:val="26"/>
        </w:rPr>
        <w:t>м</w:t>
      </w:r>
      <w:r w:rsidRPr="00FD1BFB">
        <w:rPr>
          <w:spacing w:val="1"/>
          <w:sz w:val="26"/>
          <w:szCs w:val="26"/>
        </w:rPr>
        <w:t>ы</w:t>
      </w:r>
      <w:r w:rsidRPr="00FD1BFB">
        <w:rPr>
          <w:sz w:val="26"/>
          <w:szCs w:val="26"/>
        </w:rPr>
        <w:t>,</w:t>
      </w:r>
      <w:r w:rsidRPr="00FD1BFB">
        <w:rPr>
          <w:sz w:val="26"/>
          <w:szCs w:val="26"/>
        </w:rPr>
        <w:tab/>
      </w:r>
      <w:r w:rsidRPr="00FD1BFB">
        <w:rPr>
          <w:w w:val="83"/>
          <w:sz w:val="26"/>
          <w:szCs w:val="26"/>
        </w:rPr>
        <w:t xml:space="preserve"> </w:t>
      </w:r>
      <w:r w:rsidRPr="00FD1BFB">
        <w:rPr>
          <w:sz w:val="26"/>
          <w:szCs w:val="26"/>
        </w:rPr>
        <w:t>ч</w:t>
      </w:r>
      <w:r w:rsidRPr="00FD1BFB">
        <w:rPr>
          <w:spacing w:val="1"/>
          <w:sz w:val="26"/>
          <w:szCs w:val="26"/>
        </w:rPr>
        <w:t>е</w:t>
      </w:r>
      <w:r w:rsidRPr="00FD1BFB">
        <w:rPr>
          <w:spacing w:val="-2"/>
          <w:sz w:val="26"/>
          <w:szCs w:val="26"/>
        </w:rPr>
        <w:t>р</w:t>
      </w:r>
      <w:r w:rsidRPr="00FD1BFB">
        <w:rPr>
          <w:spacing w:val="1"/>
          <w:sz w:val="26"/>
          <w:szCs w:val="26"/>
        </w:rPr>
        <w:t>ез э</w:t>
      </w:r>
      <w:r w:rsidRPr="00FD1BFB">
        <w:rPr>
          <w:spacing w:val="-1"/>
          <w:sz w:val="26"/>
          <w:szCs w:val="26"/>
        </w:rPr>
        <w:t>л</w:t>
      </w:r>
      <w:r w:rsidRPr="00FD1BFB">
        <w:rPr>
          <w:spacing w:val="1"/>
          <w:sz w:val="26"/>
          <w:szCs w:val="26"/>
        </w:rPr>
        <w:t>ек</w:t>
      </w:r>
      <w:r w:rsidRPr="00FD1BFB">
        <w:rPr>
          <w:spacing w:val="-1"/>
          <w:sz w:val="26"/>
          <w:szCs w:val="26"/>
        </w:rPr>
        <w:t>т</w:t>
      </w:r>
      <w:r w:rsidRPr="00FD1BFB">
        <w:rPr>
          <w:spacing w:val="1"/>
          <w:sz w:val="26"/>
          <w:szCs w:val="26"/>
        </w:rPr>
        <w:t>ро</w:t>
      </w:r>
      <w:r w:rsidRPr="00FD1BFB">
        <w:rPr>
          <w:spacing w:val="-1"/>
          <w:sz w:val="26"/>
          <w:szCs w:val="26"/>
        </w:rPr>
        <w:t>п</w:t>
      </w:r>
      <w:r w:rsidRPr="00FD1BFB">
        <w:rPr>
          <w:spacing w:val="1"/>
          <w:sz w:val="26"/>
          <w:szCs w:val="26"/>
        </w:rPr>
        <w:t>о</w:t>
      </w:r>
      <w:r w:rsidRPr="00FD1BFB">
        <w:rPr>
          <w:sz w:val="26"/>
          <w:szCs w:val="26"/>
        </w:rPr>
        <w:t>д</w:t>
      </w:r>
      <w:r w:rsidRPr="00FD1BFB">
        <w:rPr>
          <w:spacing w:val="1"/>
          <w:sz w:val="26"/>
          <w:szCs w:val="26"/>
        </w:rPr>
        <w:t>с</w:t>
      </w:r>
      <w:r w:rsidRPr="00FD1BFB">
        <w:rPr>
          <w:spacing w:val="-1"/>
          <w:sz w:val="26"/>
          <w:szCs w:val="26"/>
        </w:rPr>
        <w:t>та</w:t>
      </w:r>
      <w:r w:rsidRPr="00FD1BFB">
        <w:rPr>
          <w:sz w:val="26"/>
          <w:szCs w:val="26"/>
        </w:rPr>
        <w:t>нции</w:t>
      </w:r>
      <w:r w:rsidRPr="00FD1BFB">
        <w:rPr>
          <w:sz w:val="26"/>
          <w:szCs w:val="26"/>
        </w:rPr>
        <w:tab/>
      </w:r>
      <w:r w:rsidRPr="00FD1BFB">
        <w:rPr>
          <w:spacing w:val="-1"/>
          <w:sz w:val="26"/>
          <w:szCs w:val="26"/>
        </w:rPr>
        <w:t>110</w:t>
      </w:r>
      <w:r w:rsidRPr="00FD1BFB">
        <w:rPr>
          <w:sz w:val="26"/>
          <w:szCs w:val="26"/>
        </w:rPr>
        <w:t>,</w:t>
      </w:r>
      <w:r w:rsidRPr="00FD1BFB">
        <w:rPr>
          <w:sz w:val="26"/>
          <w:szCs w:val="26"/>
        </w:rPr>
        <w:tab/>
      </w:r>
      <w:r w:rsidRPr="00FD1BFB">
        <w:rPr>
          <w:w w:val="138"/>
          <w:sz w:val="26"/>
          <w:szCs w:val="26"/>
        </w:rPr>
        <w:t xml:space="preserve"> </w:t>
      </w:r>
      <w:r w:rsidRPr="00FD1BFB">
        <w:rPr>
          <w:spacing w:val="-1"/>
          <w:sz w:val="26"/>
          <w:szCs w:val="26"/>
        </w:rPr>
        <w:t>35</w:t>
      </w:r>
      <w:r w:rsidRPr="00FD1BFB">
        <w:rPr>
          <w:sz w:val="26"/>
          <w:szCs w:val="26"/>
        </w:rPr>
        <w:t>,</w:t>
      </w:r>
      <w:r w:rsidRPr="00FD1BFB">
        <w:rPr>
          <w:sz w:val="26"/>
          <w:szCs w:val="26"/>
        </w:rPr>
        <w:tab/>
      </w:r>
      <w:r w:rsidRPr="00FD1BFB">
        <w:rPr>
          <w:spacing w:val="1"/>
          <w:sz w:val="26"/>
          <w:szCs w:val="26"/>
        </w:rPr>
        <w:t>1</w:t>
      </w:r>
      <w:r w:rsidRPr="00FD1BFB">
        <w:rPr>
          <w:sz w:val="26"/>
          <w:szCs w:val="26"/>
        </w:rPr>
        <w:t>0</w:t>
      </w:r>
      <w:r w:rsidRPr="00FD1BFB">
        <w:rPr>
          <w:spacing w:val="-1"/>
          <w:sz w:val="26"/>
          <w:szCs w:val="26"/>
        </w:rPr>
        <w:t xml:space="preserve"> </w:t>
      </w:r>
      <w:r w:rsidRPr="00FD1BFB">
        <w:rPr>
          <w:spacing w:val="1"/>
          <w:sz w:val="26"/>
          <w:szCs w:val="26"/>
        </w:rPr>
        <w:t>к</w:t>
      </w:r>
      <w:r w:rsidRPr="00FD1BFB">
        <w:rPr>
          <w:sz w:val="26"/>
          <w:szCs w:val="26"/>
        </w:rPr>
        <w:t>В,</w:t>
      </w:r>
      <w:r w:rsidRPr="00FD1BFB">
        <w:rPr>
          <w:sz w:val="26"/>
          <w:szCs w:val="26"/>
        </w:rPr>
        <w:tab/>
      </w:r>
      <w:r w:rsidRPr="00FD1BFB">
        <w:rPr>
          <w:sz w:val="26"/>
          <w:szCs w:val="26"/>
        </w:rPr>
        <w:tab/>
      </w:r>
      <w:r w:rsidRPr="00FD1BFB">
        <w:rPr>
          <w:spacing w:val="1"/>
          <w:sz w:val="26"/>
          <w:szCs w:val="26"/>
        </w:rPr>
        <w:t>пр</w:t>
      </w:r>
      <w:r w:rsidRPr="00FD1BFB">
        <w:rPr>
          <w:sz w:val="26"/>
          <w:szCs w:val="26"/>
        </w:rPr>
        <w:t>ин</w:t>
      </w:r>
      <w:r w:rsidRPr="00FD1BFB">
        <w:rPr>
          <w:spacing w:val="-1"/>
          <w:sz w:val="26"/>
          <w:szCs w:val="26"/>
        </w:rPr>
        <w:t>а</w:t>
      </w:r>
      <w:r w:rsidRPr="00FD1BFB">
        <w:rPr>
          <w:sz w:val="26"/>
          <w:szCs w:val="26"/>
        </w:rPr>
        <w:t>д</w:t>
      </w:r>
      <w:r w:rsidRPr="00FD1BFB">
        <w:rPr>
          <w:spacing w:val="-1"/>
          <w:sz w:val="26"/>
          <w:szCs w:val="26"/>
        </w:rPr>
        <w:t>л</w:t>
      </w:r>
      <w:r w:rsidRPr="00FD1BFB">
        <w:rPr>
          <w:spacing w:val="1"/>
          <w:sz w:val="26"/>
          <w:szCs w:val="26"/>
        </w:rPr>
        <w:t>еж</w:t>
      </w:r>
      <w:r w:rsidRPr="00FD1BFB">
        <w:rPr>
          <w:spacing w:val="-1"/>
          <w:sz w:val="26"/>
          <w:szCs w:val="26"/>
        </w:rPr>
        <w:t>а</w:t>
      </w:r>
      <w:r w:rsidRPr="00FD1BFB">
        <w:rPr>
          <w:sz w:val="26"/>
          <w:szCs w:val="26"/>
        </w:rPr>
        <w:t>щие</w:t>
      </w:r>
      <w:r w:rsidRPr="00FD1BFB">
        <w:rPr>
          <w:sz w:val="26"/>
          <w:szCs w:val="26"/>
        </w:rPr>
        <w:tab/>
      </w:r>
      <w:r w:rsidRPr="00FD1BFB">
        <w:rPr>
          <w:spacing w:val="1"/>
          <w:sz w:val="26"/>
          <w:szCs w:val="26"/>
        </w:rPr>
        <w:t>э</w:t>
      </w:r>
      <w:r w:rsidRPr="00FD1BFB">
        <w:rPr>
          <w:spacing w:val="-2"/>
          <w:sz w:val="26"/>
          <w:szCs w:val="26"/>
        </w:rPr>
        <w:t>н</w:t>
      </w:r>
      <w:r w:rsidRPr="00FD1BFB">
        <w:rPr>
          <w:spacing w:val="1"/>
          <w:sz w:val="26"/>
          <w:szCs w:val="26"/>
        </w:rPr>
        <w:t>ер</w:t>
      </w:r>
      <w:r w:rsidRPr="00FD1BFB">
        <w:rPr>
          <w:spacing w:val="-1"/>
          <w:sz w:val="26"/>
          <w:szCs w:val="26"/>
        </w:rPr>
        <w:t>г</w:t>
      </w:r>
      <w:r w:rsidRPr="00FD1BFB">
        <w:rPr>
          <w:spacing w:val="1"/>
          <w:sz w:val="26"/>
          <w:szCs w:val="26"/>
        </w:rPr>
        <w:t>ос</w:t>
      </w:r>
      <w:r w:rsidRPr="00FD1BFB">
        <w:rPr>
          <w:sz w:val="26"/>
          <w:szCs w:val="26"/>
        </w:rPr>
        <w:t>н</w:t>
      </w:r>
      <w:r w:rsidRPr="00FD1BFB">
        <w:rPr>
          <w:spacing w:val="-1"/>
          <w:sz w:val="26"/>
          <w:szCs w:val="26"/>
        </w:rPr>
        <w:t>а</w:t>
      </w:r>
      <w:r w:rsidRPr="00FD1BFB">
        <w:rPr>
          <w:sz w:val="26"/>
          <w:szCs w:val="26"/>
        </w:rPr>
        <w:t>б</w:t>
      </w:r>
      <w:r w:rsidRPr="00FD1BFB">
        <w:rPr>
          <w:spacing w:val="1"/>
          <w:sz w:val="26"/>
          <w:szCs w:val="26"/>
        </w:rPr>
        <w:t>ж</w:t>
      </w:r>
      <w:r w:rsidRPr="00FD1BFB">
        <w:rPr>
          <w:spacing w:val="-1"/>
          <w:sz w:val="26"/>
          <w:szCs w:val="26"/>
        </w:rPr>
        <w:t>а</w:t>
      </w:r>
      <w:r w:rsidRPr="00FD1BFB">
        <w:rPr>
          <w:sz w:val="26"/>
          <w:szCs w:val="26"/>
        </w:rPr>
        <w:t>ющ</w:t>
      </w:r>
      <w:r w:rsidRPr="00FD1BFB">
        <w:rPr>
          <w:spacing w:val="1"/>
          <w:sz w:val="26"/>
          <w:szCs w:val="26"/>
        </w:rPr>
        <w:t>ей ко</w:t>
      </w:r>
      <w:r w:rsidRPr="00FD1BFB">
        <w:rPr>
          <w:sz w:val="26"/>
          <w:szCs w:val="26"/>
        </w:rPr>
        <w:t>м</w:t>
      </w:r>
      <w:r w:rsidRPr="00FD1BFB">
        <w:rPr>
          <w:spacing w:val="1"/>
          <w:sz w:val="26"/>
          <w:szCs w:val="26"/>
        </w:rPr>
        <w:t>п</w:t>
      </w:r>
      <w:r w:rsidRPr="00FD1BFB">
        <w:rPr>
          <w:spacing w:val="-1"/>
          <w:sz w:val="26"/>
          <w:szCs w:val="26"/>
        </w:rPr>
        <w:t>а</w:t>
      </w:r>
      <w:r w:rsidRPr="00FD1BFB">
        <w:rPr>
          <w:sz w:val="26"/>
          <w:szCs w:val="26"/>
        </w:rPr>
        <w:t>нии</w:t>
      </w:r>
      <w:r w:rsidRPr="00FD1BFB">
        <w:rPr>
          <w:sz w:val="26"/>
          <w:szCs w:val="26"/>
        </w:rPr>
        <w:tab/>
      </w:r>
      <w:r w:rsidRPr="00FD1BFB">
        <w:rPr>
          <w:sz w:val="26"/>
          <w:szCs w:val="26"/>
        </w:rPr>
        <w:tab/>
      </w:r>
      <w:r w:rsidRPr="00FD1BFB">
        <w:rPr>
          <w:spacing w:val="-1"/>
          <w:sz w:val="26"/>
          <w:szCs w:val="26"/>
        </w:rPr>
        <w:t>ОА</w:t>
      </w:r>
      <w:r w:rsidRPr="00FD1BFB">
        <w:rPr>
          <w:sz w:val="26"/>
          <w:szCs w:val="26"/>
        </w:rPr>
        <w:t>О</w:t>
      </w:r>
      <w:r w:rsidRPr="00FD1BFB">
        <w:rPr>
          <w:sz w:val="26"/>
          <w:szCs w:val="26"/>
        </w:rPr>
        <w:tab/>
      </w:r>
      <w:r w:rsidRPr="00FD1BFB">
        <w:rPr>
          <w:spacing w:val="1"/>
          <w:sz w:val="26"/>
          <w:szCs w:val="26"/>
        </w:rPr>
        <w:t>«</w:t>
      </w:r>
      <w:r w:rsidRPr="00FD1BFB">
        <w:rPr>
          <w:spacing w:val="2"/>
          <w:sz w:val="26"/>
          <w:szCs w:val="26"/>
        </w:rPr>
        <w:t>М</w:t>
      </w:r>
      <w:r w:rsidRPr="00FD1BFB">
        <w:rPr>
          <w:sz w:val="26"/>
          <w:szCs w:val="26"/>
        </w:rPr>
        <w:t>РСК</w:t>
      </w:r>
      <w:r w:rsidRPr="00FD1BFB">
        <w:rPr>
          <w:sz w:val="26"/>
          <w:szCs w:val="26"/>
        </w:rPr>
        <w:tab/>
        <w:t>В</w:t>
      </w:r>
      <w:r w:rsidRPr="00FD1BFB">
        <w:rPr>
          <w:spacing w:val="1"/>
          <w:sz w:val="26"/>
          <w:szCs w:val="26"/>
        </w:rPr>
        <w:t>о</w:t>
      </w:r>
      <w:r w:rsidRPr="00FD1BFB">
        <w:rPr>
          <w:spacing w:val="-1"/>
          <w:sz w:val="26"/>
          <w:szCs w:val="26"/>
        </w:rPr>
        <w:t>лг</w:t>
      </w:r>
      <w:r w:rsidRPr="00FD1BFB">
        <w:rPr>
          <w:sz w:val="26"/>
          <w:szCs w:val="26"/>
        </w:rPr>
        <w:t>и»</w:t>
      </w:r>
      <w:r w:rsidRPr="00FD1BFB">
        <w:rPr>
          <w:sz w:val="26"/>
          <w:szCs w:val="26"/>
        </w:rPr>
        <w:tab/>
        <w:t>и</w:t>
      </w:r>
      <w:r w:rsidRPr="00FD1BFB">
        <w:rPr>
          <w:sz w:val="26"/>
          <w:szCs w:val="26"/>
        </w:rPr>
        <w:tab/>
      </w:r>
      <w:r w:rsidRPr="00FD1BFB">
        <w:rPr>
          <w:spacing w:val="1"/>
          <w:sz w:val="26"/>
          <w:szCs w:val="26"/>
        </w:rPr>
        <w:t>св</w:t>
      </w:r>
      <w:r w:rsidRPr="00FD1BFB">
        <w:rPr>
          <w:spacing w:val="-1"/>
          <w:sz w:val="26"/>
          <w:szCs w:val="26"/>
        </w:rPr>
        <w:t>яз</w:t>
      </w:r>
      <w:r w:rsidRPr="00FD1BFB">
        <w:rPr>
          <w:spacing w:val="1"/>
          <w:sz w:val="26"/>
          <w:szCs w:val="26"/>
        </w:rPr>
        <w:t>ыв</w:t>
      </w:r>
      <w:r w:rsidRPr="00FD1BFB">
        <w:rPr>
          <w:spacing w:val="-1"/>
          <w:sz w:val="26"/>
          <w:szCs w:val="26"/>
        </w:rPr>
        <w:t>а</w:t>
      </w:r>
      <w:r w:rsidRPr="00FD1BFB">
        <w:rPr>
          <w:sz w:val="26"/>
          <w:szCs w:val="26"/>
        </w:rPr>
        <w:t>ющие</w:t>
      </w:r>
      <w:r w:rsidRPr="00FD1BFB">
        <w:rPr>
          <w:sz w:val="26"/>
          <w:szCs w:val="26"/>
        </w:rPr>
        <w:tab/>
      </w:r>
      <w:r w:rsidRPr="00FD1BFB">
        <w:rPr>
          <w:sz w:val="26"/>
          <w:szCs w:val="26"/>
        </w:rPr>
        <w:tab/>
        <w:t>их</w:t>
      </w:r>
      <w:r w:rsidRPr="00FD1BFB">
        <w:rPr>
          <w:sz w:val="26"/>
          <w:szCs w:val="26"/>
        </w:rPr>
        <w:tab/>
      </w:r>
      <w:r w:rsidRPr="00FD1BFB">
        <w:rPr>
          <w:spacing w:val="1"/>
          <w:sz w:val="26"/>
          <w:szCs w:val="26"/>
        </w:rPr>
        <w:t>во</w:t>
      </w:r>
      <w:r w:rsidRPr="00FD1BFB">
        <w:rPr>
          <w:spacing w:val="-1"/>
          <w:sz w:val="26"/>
          <w:szCs w:val="26"/>
        </w:rPr>
        <w:t>з</w:t>
      </w:r>
      <w:r w:rsidRPr="00FD1BFB">
        <w:rPr>
          <w:sz w:val="26"/>
          <w:szCs w:val="26"/>
        </w:rPr>
        <w:t>д</w:t>
      </w:r>
      <w:r w:rsidRPr="00FD1BFB">
        <w:rPr>
          <w:spacing w:val="1"/>
          <w:sz w:val="26"/>
          <w:szCs w:val="26"/>
        </w:rPr>
        <w:t>у</w:t>
      </w:r>
      <w:r w:rsidRPr="00FD1BFB">
        <w:rPr>
          <w:sz w:val="26"/>
          <w:szCs w:val="26"/>
        </w:rPr>
        <w:t>шн</w:t>
      </w:r>
      <w:r w:rsidRPr="00FD1BFB">
        <w:rPr>
          <w:spacing w:val="-1"/>
          <w:sz w:val="26"/>
          <w:szCs w:val="26"/>
        </w:rPr>
        <w:t>ы</w:t>
      </w:r>
      <w:r w:rsidRPr="00FD1BFB">
        <w:rPr>
          <w:sz w:val="26"/>
          <w:szCs w:val="26"/>
        </w:rPr>
        <w:t>е</w:t>
      </w:r>
      <w:r w:rsidRPr="00FD1BFB">
        <w:rPr>
          <w:sz w:val="26"/>
          <w:szCs w:val="26"/>
        </w:rPr>
        <w:tab/>
      </w:r>
      <w:r w:rsidRPr="00FD1BFB">
        <w:rPr>
          <w:spacing w:val="-1"/>
          <w:sz w:val="26"/>
          <w:szCs w:val="26"/>
        </w:rPr>
        <w:t>л</w:t>
      </w:r>
      <w:r w:rsidRPr="00FD1BFB">
        <w:rPr>
          <w:sz w:val="26"/>
          <w:szCs w:val="26"/>
        </w:rPr>
        <w:t xml:space="preserve">инии </w:t>
      </w:r>
      <w:r w:rsidRPr="00FD1BFB">
        <w:rPr>
          <w:spacing w:val="1"/>
          <w:sz w:val="26"/>
          <w:szCs w:val="26"/>
        </w:rPr>
        <w:t>э</w:t>
      </w:r>
      <w:r w:rsidRPr="00FD1BFB">
        <w:rPr>
          <w:spacing w:val="-1"/>
          <w:sz w:val="26"/>
          <w:szCs w:val="26"/>
        </w:rPr>
        <w:t>л</w:t>
      </w:r>
      <w:r w:rsidRPr="00FD1BFB">
        <w:rPr>
          <w:spacing w:val="1"/>
          <w:sz w:val="26"/>
          <w:szCs w:val="26"/>
        </w:rPr>
        <w:t>ек</w:t>
      </w:r>
      <w:r w:rsidRPr="00FD1BFB">
        <w:rPr>
          <w:spacing w:val="-1"/>
          <w:sz w:val="26"/>
          <w:szCs w:val="26"/>
        </w:rPr>
        <w:t>т</w:t>
      </w:r>
      <w:r w:rsidRPr="00FD1BFB">
        <w:rPr>
          <w:spacing w:val="1"/>
          <w:sz w:val="26"/>
          <w:szCs w:val="26"/>
        </w:rPr>
        <w:t>ро</w:t>
      </w:r>
      <w:r w:rsidRPr="00FD1BFB">
        <w:rPr>
          <w:spacing w:val="-1"/>
          <w:sz w:val="26"/>
          <w:szCs w:val="26"/>
        </w:rPr>
        <w:t>п</w:t>
      </w:r>
      <w:r w:rsidRPr="00FD1BFB">
        <w:rPr>
          <w:spacing w:val="1"/>
          <w:sz w:val="26"/>
          <w:szCs w:val="26"/>
        </w:rPr>
        <w:t>ере</w:t>
      </w:r>
      <w:r w:rsidRPr="00FD1BFB">
        <w:rPr>
          <w:sz w:val="26"/>
          <w:szCs w:val="26"/>
        </w:rPr>
        <w:t>д</w:t>
      </w:r>
      <w:r w:rsidRPr="00FD1BFB">
        <w:rPr>
          <w:spacing w:val="-1"/>
          <w:sz w:val="26"/>
          <w:szCs w:val="26"/>
        </w:rPr>
        <w:t>а</w:t>
      </w:r>
      <w:r w:rsidRPr="00FD1BFB">
        <w:rPr>
          <w:sz w:val="26"/>
          <w:szCs w:val="26"/>
        </w:rPr>
        <w:t xml:space="preserve">ч </w:t>
      </w:r>
      <w:r w:rsidRPr="00FD1BFB">
        <w:rPr>
          <w:spacing w:val="1"/>
          <w:sz w:val="26"/>
          <w:szCs w:val="26"/>
        </w:rPr>
        <w:t>с</w:t>
      </w:r>
      <w:r w:rsidRPr="00FD1BFB">
        <w:rPr>
          <w:spacing w:val="-1"/>
          <w:sz w:val="26"/>
          <w:szCs w:val="26"/>
        </w:rPr>
        <w:t>л</w:t>
      </w:r>
      <w:r w:rsidRPr="00FD1BFB">
        <w:rPr>
          <w:spacing w:val="1"/>
          <w:sz w:val="26"/>
          <w:szCs w:val="26"/>
        </w:rPr>
        <w:t>е</w:t>
      </w:r>
      <w:r w:rsidRPr="00FD1BFB">
        <w:rPr>
          <w:spacing w:val="-2"/>
          <w:sz w:val="26"/>
          <w:szCs w:val="26"/>
        </w:rPr>
        <w:t>д</w:t>
      </w:r>
      <w:r w:rsidRPr="00FD1BFB">
        <w:rPr>
          <w:spacing w:val="1"/>
          <w:sz w:val="26"/>
          <w:szCs w:val="26"/>
        </w:rPr>
        <w:t>у</w:t>
      </w:r>
      <w:r w:rsidRPr="00FD1BFB">
        <w:rPr>
          <w:sz w:val="26"/>
          <w:szCs w:val="26"/>
        </w:rPr>
        <w:t xml:space="preserve">ющими </w:t>
      </w:r>
      <w:r w:rsidRPr="00FD1BFB">
        <w:rPr>
          <w:spacing w:val="1"/>
          <w:sz w:val="26"/>
          <w:szCs w:val="26"/>
        </w:rPr>
        <w:t>спосо</w:t>
      </w:r>
      <w:r w:rsidRPr="00FD1BFB">
        <w:rPr>
          <w:sz w:val="26"/>
          <w:szCs w:val="26"/>
        </w:rPr>
        <w:t>б</w:t>
      </w:r>
      <w:r w:rsidRPr="00FD1BFB">
        <w:rPr>
          <w:spacing w:val="-1"/>
          <w:sz w:val="26"/>
          <w:szCs w:val="26"/>
        </w:rPr>
        <w:t>а</w:t>
      </w:r>
      <w:r w:rsidRPr="00FD1BFB">
        <w:rPr>
          <w:sz w:val="26"/>
          <w:szCs w:val="26"/>
        </w:rPr>
        <w:t>ми:</w:t>
      </w:r>
    </w:p>
    <w:p w:rsidR="000A669A" w:rsidRPr="008E22FE" w:rsidRDefault="000A669A" w:rsidP="000A669A">
      <w:pPr>
        <w:widowControl w:val="0"/>
        <w:tabs>
          <w:tab w:val="left" w:pos="1240"/>
        </w:tabs>
        <w:autoSpaceDE w:val="0"/>
        <w:autoSpaceDN w:val="0"/>
        <w:adjustRightInd w:val="0"/>
        <w:spacing w:before="56"/>
        <w:ind w:left="688" w:right="-20"/>
        <w:rPr>
          <w:sz w:val="26"/>
          <w:szCs w:val="26"/>
        </w:rPr>
      </w:pPr>
      <w:r w:rsidRPr="008E22FE">
        <w:rPr>
          <w:sz w:val="26"/>
          <w:szCs w:val="26"/>
        </w:rPr>
        <w:t xml:space="preserve">Для  ПС </w:t>
      </w:r>
      <w:r w:rsidR="001A5213">
        <w:rPr>
          <w:sz w:val="26"/>
          <w:szCs w:val="26"/>
        </w:rPr>
        <w:t>Благодатинская</w:t>
      </w:r>
      <w:r w:rsidRPr="008E22FE">
        <w:rPr>
          <w:sz w:val="26"/>
          <w:szCs w:val="26"/>
        </w:rPr>
        <w:t xml:space="preserve"> —</w:t>
      </w:r>
      <w:r w:rsidRPr="008E22FE">
        <w:rPr>
          <w:spacing w:val="-1"/>
          <w:sz w:val="26"/>
          <w:szCs w:val="26"/>
        </w:rPr>
        <w:t xml:space="preserve"> </w:t>
      </w:r>
      <w:r w:rsidRPr="008E22FE">
        <w:rPr>
          <w:spacing w:val="1"/>
          <w:sz w:val="26"/>
          <w:szCs w:val="26"/>
        </w:rPr>
        <w:t>о</w:t>
      </w:r>
      <w:r w:rsidRPr="008E22FE">
        <w:rPr>
          <w:sz w:val="26"/>
          <w:szCs w:val="26"/>
        </w:rPr>
        <w:t>т</w:t>
      </w:r>
      <w:r w:rsidRPr="008E22FE">
        <w:rPr>
          <w:spacing w:val="-1"/>
          <w:sz w:val="26"/>
          <w:szCs w:val="26"/>
        </w:rPr>
        <w:t xml:space="preserve"> П</w:t>
      </w:r>
      <w:r w:rsidRPr="008E22FE">
        <w:rPr>
          <w:sz w:val="26"/>
          <w:szCs w:val="26"/>
        </w:rPr>
        <w:t>С</w:t>
      </w:r>
      <w:r w:rsidRPr="008E22FE">
        <w:rPr>
          <w:spacing w:val="2"/>
          <w:sz w:val="26"/>
          <w:szCs w:val="26"/>
        </w:rPr>
        <w:t xml:space="preserve"> </w:t>
      </w:r>
      <w:r w:rsidRPr="008E22FE">
        <w:rPr>
          <w:spacing w:val="-1"/>
          <w:sz w:val="26"/>
          <w:szCs w:val="26"/>
        </w:rPr>
        <w:t>«</w:t>
      </w:r>
      <w:r w:rsidRPr="008E22FE">
        <w:rPr>
          <w:sz w:val="26"/>
          <w:szCs w:val="26"/>
        </w:rPr>
        <w:t>В</w:t>
      </w:r>
      <w:r w:rsidRPr="008E22FE">
        <w:rPr>
          <w:spacing w:val="1"/>
          <w:sz w:val="26"/>
          <w:szCs w:val="26"/>
        </w:rPr>
        <w:t>о</w:t>
      </w:r>
      <w:r w:rsidRPr="008E22FE">
        <w:rPr>
          <w:spacing w:val="-1"/>
          <w:sz w:val="26"/>
          <w:szCs w:val="26"/>
        </w:rPr>
        <w:t>з</w:t>
      </w:r>
      <w:r w:rsidRPr="008E22FE">
        <w:rPr>
          <w:spacing w:val="1"/>
          <w:sz w:val="26"/>
          <w:szCs w:val="26"/>
        </w:rPr>
        <w:t>рож</w:t>
      </w:r>
      <w:r w:rsidRPr="008E22FE">
        <w:rPr>
          <w:sz w:val="26"/>
          <w:szCs w:val="26"/>
        </w:rPr>
        <w:t>д</w:t>
      </w:r>
      <w:r w:rsidRPr="008E22FE">
        <w:rPr>
          <w:spacing w:val="1"/>
          <w:sz w:val="26"/>
          <w:szCs w:val="26"/>
        </w:rPr>
        <w:t>е</w:t>
      </w:r>
      <w:r w:rsidRPr="008E22FE">
        <w:rPr>
          <w:sz w:val="26"/>
          <w:szCs w:val="26"/>
        </w:rPr>
        <w:t>ни</w:t>
      </w:r>
      <w:r w:rsidRPr="008E22FE">
        <w:rPr>
          <w:spacing w:val="1"/>
          <w:sz w:val="26"/>
          <w:szCs w:val="26"/>
        </w:rPr>
        <w:t>е</w:t>
      </w:r>
      <w:r w:rsidRPr="008E22FE">
        <w:rPr>
          <w:spacing w:val="-1"/>
          <w:sz w:val="26"/>
          <w:szCs w:val="26"/>
        </w:rPr>
        <w:t>»</w:t>
      </w:r>
      <w:r w:rsidRPr="008E22FE">
        <w:rPr>
          <w:spacing w:val="1"/>
          <w:sz w:val="26"/>
          <w:szCs w:val="26"/>
        </w:rPr>
        <w:t>-</w:t>
      </w:r>
      <w:r w:rsidRPr="008E22FE">
        <w:rPr>
          <w:spacing w:val="-1"/>
          <w:sz w:val="26"/>
          <w:szCs w:val="26"/>
        </w:rPr>
        <w:t>220</w:t>
      </w:r>
      <w:r w:rsidRPr="008E22FE">
        <w:rPr>
          <w:spacing w:val="1"/>
          <w:sz w:val="26"/>
          <w:szCs w:val="26"/>
        </w:rPr>
        <w:t>/</w:t>
      </w:r>
      <w:r w:rsidRPr="008E22FE">
        <w:rPr>
          <w:spacing w:val="-1"/>
          <w:sz w:val="26"/>
          <w:szCs w:val="26"/>
        </w:rPr>
        <w:t>35</w:t>
      </w:r>
      <w:r w:rsidRPr="008E22FE">
        <w:rPr>
          <w:spacing w:val="1"/>
          <w:sz w:val="26"/>
          <w:szCs w:val="26"/>
        </w:rPr>
        <w:t>/</w:t>
      </w:r>
      <w:r w:rsidRPr="008E22FE">
        <w:rPr>
          <w:spacing w:val="-1"/>
          <w:sz w:val="26"/>
          <w:szCs w:val="26"/>
        </w:rPr>
        <w:t>1</w:t>
      </w:r>
      <w:r w:rsidRPr="008E22FE">
        <w:rPr>
          <w:sz w:val="26"/>
          <w:szCs w:val="26"/>
        </w:rPr>
        <w:t>0</w:t>
      </w:r>
      <w:r w:rsidRPr="008E22FE">
        <w:rPr>
          <w:spacing w:val="-1"/>
          <w:sz w:val="26"/>
          <w:szCs w:val="26"/>
        </w:rPr>
        <w:t xml:space="preserve"> </w:t>
      </w:r>
      <w:r w:rsidRPr="008E22FE">
        <w:rPr>
          <w:spacing w:val="1"/>
          <w:sz w:val="26"/>
          <w:szCs w:val="26"/>
        </w:rPr>
        <w:t>к</w:t>
      </w:r>
      <w:r>
        <w:rPr>
          <w:sz w:val="26"/>
          <w:szCs w:val="26"/>
        </w:rPr>
        <w:t>В.</w:t>
      </w:r>
    </w:p>
    <w:p w:rsidR="000A669A" w:rsidRPr="008E22FE" w:rsidRDefault="000A669A" w:rsidP="000A669A">
      <w:pPr>
        <w:widowControl w:val="0"/>
        <w:tabs>
          <w:tab w:val="left" w:pos="1280"/>
          <w:tab w:val="left" w:pos="1440"/>
          <w:tab w:val="left" w:pos="2180"/>
          <w:tab w:val="left" w:pos="2540"/>
          <w:tab w:val="left" w:pos="3200"/>
          <w:tab w:val="left" w:pos="3580"/>
          <w:tab w:val="left" w:pos="3920"/>
          <w:tab w:val="left" w:pos="4240"/>
          <w:tab w:val="left" w:pos="4640"/>
          <w:tab w:val="left" w:pos="4880"/>
          <w:tab w:val="left" w:pos="6240"/>
          <w:tab w:val="left" w:pos="6440"/>
          <w:tab w:val="left" w:pos="6980"/>
          <w:tab w:val="left" w:pos="8480"/>
        </w:tabs>
        <w:autoSpaceDE w:val="0"/>
        <w:autoSpaceDN w:val="0"/>
        <w:adjustRightInd w:val="0"/>
        <w:spacing w:before="55"/>
        <w:ind w:left="102" w:right="47"/>
        <w:jc w:val="both"/>
        <w:rPr>
          <w:sz w:val="26"/>
          <w:szCs w:val="26"/>
        </w:rPr>
      </w:pPr>
    </w:p>
    <w:p w:rsidR="00764948" w:rsidRDefault="00764948" w:rsidP="000A669A">
      <w:pPr>
        <w:widowControl w:val="0"/>
        <w:tabs>
          <w:tab w:val="left" w:pos="1280"/>
          <w:tab w:val="left" w:pos="1440"/>
          <w:tab w:val="left" w:pos="2180"/>
          <w:tab w:val="left" w:pos="2540"/>
          <w:tab w:val="left" w:pos="3200"/>
          <w:tab w:val="left" w:pos="3580"/>
          <w:tab w:val="left" w:pos="3920"/>
          <w:tab w:val="left" w:pos="4240"/>
          <w:tab w:val="left" w:pos="4640"/>
          <w:tab w:val="left" w:pos="4880"/>
          <w:tab w:val="left" w:pos="6240"/>
          <w:tab w:val="left" w:pos="6440"/>
          <w:tab w:val="left" w:pos="6980"/>
          <w:tab w:val="left" w:pos="8480"/>
        </w:tabs>
        <w:autoSpaceDE w:val="0"/>
        <w:autoSpaceDN w:val="0"/>
        <w:adjustRightInd w:val="0"/>
        <w:spacing w:before="55"/>
        <w:ind w:left="102" w:right="47"/>
        <w:jc w:val="right"/>
        <w:rPr>
          <w:b/>
          <w:i/>
          <w:sz w:val="26"/>
          <w:szCs w:val="26"/>
        </w:rPr>
      </w:pPr>
    </w:p>
    <w:p w:rsidR="00764948" w:rsidRDefault="00764948" w:rsidP="000A669A">
      <w:pPr>
        <w:widowControl w:val="0"/>
        <w:tabs>
          <w:tab w:val="left" w:pos="1280"/>
          <w:tab w:val="left" w:pos="1440"/>
          <w:tab w:val="left" w:pos="2180"/>
          <w:tab w:val="left" w:pos="2540"/>
          <w:tab w:val="left" w:pos="3200"/>
          <w:tab w:val="left" w:pos="3580"/>
          <w:tab w:val="left" w:pos="3920"/>
          <w:tab w:val="left" w:pos="4240"/>
          <w:tab w:val="left" w:pos="4640"/>
          <w:tab w:val="left" w:pos="4880"/>
          <w:tab w:val="left" w:pos="6240"/>
          <w:tab w:val="left" w:pos="6440"/>
          <w:tab w:val="left" w:pos="6980"/>
          <w:tab w:val="left" w:pos="8480"/>
        </w:tabs>
        <w:autoSpaceDE w:val="0"/>
        <w:autoSpaceDN w:val="0"/>
        <w:adjustRightInd w:val="0"/>
        <w:spacing w:before="55"/>
        <w:ind w:left="102" w:right="47"/>
        <w:jc w:val="right"/>
        <w:rPr>
          <w:b/>
          <w:i/>
          <w:sz w:val="26"/>
          <w:szCs w:val="26"/>
        </w:rPr>
      </w:pPr>
    </w:p>
    <w:p w:rsidR="00764948" w:rsidRDefault="00764948" w:rsidP="000A669A">
      <w:pPr>
        <w:widowControl w:val="0"/>
        <w:tabs>
          <w:tab w:val="left" w:pos="1280"/>
          <w:tab w:val="left" w:pos="1440"/>
          <w:tab w:val="left" w:pos="2180"/>
          <w:tab w:val="left" w:pos="2540"/>
          <w:tab w:val="left" w:pos="3200"/>
          <w:tab w:val="left" w:pos="3580"/>
          <w:tab w:val="left" w:pos="3920"/>
          <w:tab w:val="left" w:pos="4240"/>
          <w:tab w:val="left" w:pos="4640"/>
          <w:tab w:val="left" w:pos="4880"/>
          <w:tab w:val="left" w:pos="6240"/>
          <w:tab w:val="left" w:pos="6440"/>
          <w:tab w:val="left" w:pos="6980"/>
          <w:tab w:val="left" w:pos="8480"/>
        </w:tabs>
        <w:autoSpaceDE w:val="0"/>
        <w:autoSpaceDN w:val="0"/>
        <w:adjustRightInd w:val="0"/>
        <w:spacing w:before="55"/>
        <w:ind w:left="102" w:right="47"/>
        <w:jc w:val="right"/>
        <w:rPr>
          <w:b/>
          <w:i/>
          <w:sz w:val="26"/>
          <w:szCs w:val="26"/>
        </w:rPr>
      </w:pPr>
    </w:p>
    <w:p w:rsidR="00764948" w:rsidRDefault="00764948" w:rsidP="000A669A">
      <w:pPr>
        <w:widowControl w:val="0"/>
        <w:tabs>
          <w:tab w:val="left" w:pos="1280"/>
          <w:tab w:val="left" w:pos="1440"/>
          <w:tab w:val="left" w:pos="2180"/>
          <w:tab w:val="left" w:pos="2540"/>
          <w:tab w:val="left" w:pos="3200"/>
          <w:tab w:val="left" w:pos="3580"/>
          <w:tab w:val="left" w:pos="3920"/>
          <w:tab w:val="left" w:pos="4240"/>
          <w:tab w:val="left" w:pos="4640"/>
          <w:tab w:val="left" w:pos="4880"/>
          <w:tab w:val="left" w:pos="6240"/>
          <w:tab w:val="left" w:pos="6440"/>
          <w:tab w:val="left" w:pos="6980"/>
          <w:tab w:val="left" w:pos="8480"/>
        </w:tabs>
        <w:autoSpaceDE w:val="0"/>
        <w:autoSpaceDN w:val="0"/>
        <w:adjustRightInd w:val="0"/>
        <w:spacing w:before="55"/>
        <w:ind w:left="102" w:right="47"/>
        <w:jc w:val="right"/>
        <w:rPr>
          <w:b/>
          <w:i/>
          <w:sz w:val="26"/>
          <w:szCs w:val="26"/>
        </w:rPr>
      </w:pPr>
    </w:p>
    <w:p w:rsidR="00764948" w:rsidRDefault="00764948" w:rsidP="000A669A">
      <w:pPr>
        <w:widowControl w:val="0"/>
        <w:tabs>
          <w:tab w:val="left" w:pos="1280"/>
          <w:tab w:val="left" w:pos="1440"/>
          <w:tab w:val="left" w:pos="2180"/>
          <w:tab w:val="left" w:pos="2540"/>
          <w:tab w:val="left" w:pos="3200"/>
          <w:tab w:val="left" w:pos="3580"/>
          <w:tab w:val="left" w:pos="3920"/>
          <w:tab w:val="left" w:pos="4240"/>
          <w:tab w:val="left" w:pos="4640"/>
          <w:tab w:val="left" w:pos="4880"/>
          <w:tab w:val="left" w:pos="6240"/>
          <w:tab w:val="left" w:pos="6440"/>
          <w:tab w:val="left" w:pos="6980"/>
          <w:tab w:val="left" w:pos="8480"/>
        </w:tabs>
        <w:autoSpaceDE w:val="0"/>
        <w:autoSpaceDN w:val="0"/>
        <w:adjustRightInd w:val="0"/>
        <w:spacing w:before="55"/>
        <w:ind w:left="102" w:right="47"/>
        <w:jc w:val="right"/>
        <w:rPr>
          <w:b/>
          <w:i/>
          <w:sz w:val="26"/>
          <w:szCs w:val="26"/>
        </w:rPr>
      </w:pPr>
    </w:p>
    <w:p w:rsidR="000A669A" w:rsidRPr="00FD1BFB" w:rsidRDefault="000A669A" w:rsidP="00764948">
      <w:pPr>
        <w:widowControl w:val="0"/>
        <w:tabs>
          <w:tab w:val="left" w:pos="1280"/>
          <w:tab w:val="left" w:pos="1440"/>
          <w:tab w:val="left" w:pos="2180"/>
          <w:tab w:val="left" w:pos="2540"/>
          <w:tab w:val="left" w:pos="3200"/>
          <w:tab w:val="left" w:pos="3580"/>
          <w:tab w:val="left" w:pos="3920"/>
          <w:tab w:val="left" w:pos="4240"/>
          <w:tab w:val="left" w:pos="4640"/>
          <w:tab w:val="left" w:pos="4880"/>
          <w:tab w:val="left" w:pos="6240"/>
          <w:tab w:val="left" w:pos="6440"/>
          <w:tab w:val="left" w:pos="6980"/>
          <w:tab w:val="left" w:pos="8480"/>
        </w:tabs>
        <w:autoSpaceDE w:val="0"/>
        <w:autoSpaceDN w:val="0"/>
        <w:adjustRightInd w:val="0"/>
        <w:spacing w:before="55"/>
        <w:ind w:left="102" w:right="-2"/>
        <w:jc w:val="right"/>
        <w:rPr>
          <w:b/>
          <w:i/>
          <w:sz w:val="26"/>
          <w:szCs w:val="26"/>
        </w:rPr>
      </w:pPr>
      <w:r>
        <w:rPr>
          <w:b/>
          <w:i/>
          <w:sz w:val="26"/>
          <w:szCs w:val="26"/>
        </w:rPr>
        <w:lastRenderedPageBreak/>
        <w:t>Таблица 11.4.1</w:t>
      </w:r>
    </w:p>
    <w:p w:rsidR="000A669A" w:rsidRPr="00FD1BFB" w:rsidRDefault="000A669A" w:rsidP="00764948">
      <w:pPr>
        <w:widowControl w:val="0"/>
        <w:autoSpaceDE w:val="0"/>
        <w:autoSpaceDN w:val="0"/>
        <w:adjustRightInd w:val="0"/>
        <w:spacing w:before="2"/>
        <w:ind w:right="-2"/>
        <w:jc w:val="center"/>
        <w:rPr>
          <w:b/>
          <w:sz w:val="26"/>
          <w:szCs w:val="26"/>
        </w:rPr>
      </w:pPr>
      <w:bookmarkStart w:id="185" w:name="_Toc337633943"/>
      <w:r w:rsidRPr="00FD1BFB">
        <w:rPr>
          <w:b/>
          <w:i/>
          <w:iCs/>
          <w:spacing w:val="-2"/>
          <w:sz w:val="26"/>
          <w:szCs w:val="26"/>
        </w:rPr>
        <w:t>П</w:t>
      </w:r>
      <w:r w:rsidRPr="00FD1BFB">
        <w:rPr>
          <w:b/>
          <w:i/>
          <w:iCs/>
          <w:spacing w:val="-1"/>
          <w:sz w:val="26"/>
          <w:szCs w:val="26"/>
        </w:rPr>
        <w:t>е</w:t>
      </w:r>
      <w:r w:rsidRPr="00FD1BFB">
        <w:rPr>
          <w:b/>
          <w:i/>
          <w:iCs/>
          <w:spacing w:val="-3"/>
          <w:sz w:val="26"/>
          <w:szCs w:val="26"/>
        </w:rPr>
        <w:t>р</w:t>
      </w:r>
      <w:r w:rsidRPr="00FD1BFB">
        <w:rPr>
          <w:b/>
          <w:i/>
          <w:iCs/>
          <w:spacing w:val="-1"/>
          <w:sz w:val="26"/>
          <w:szCs w:val="26"/>
        </w:rPr>
        <w:t>е</w:t>
      </w:r>
      <w:r w:rsidRPr="00FD1BFB">
        <w:rPr>
          <w:b/>
          <w:i/>
          <w:iCs/>
          <w:spacing w:val="-2"/>
          <w:sz w:val="26"/>
          <w:szCs w:val="26"/>
        </w:rPr>
        <w:t>ч</w:t>
      </w:r>
      <w:r w:rsidRPr="00FD1BFB">
        <w:rPr>
          <w:b/>
          <w:i/>
          <w:iCs/>
          <w:spacing w:val="-1"/>
          <w:sz w:val="26"/>
          <w:szCs w:val="26"/>
        </w:rPr>
        <w:t>ен</w:t>
      </w:r>
      <w:r w:rsidRPr="00FD1BFB">
        <w:rPr>
          <w:b/>
          <w:i/>
          <w:iCs/>
          <w:sz w:val="26"/>
          <w:szCs w:val="26"/>
        </w:rPr>
        <w:t>ь</w:t>
      </w:r>
      <w:r w:rsidRPr="00FD1BFB">
        <w:rPr>
          <w:b/>
          <w:i/>
          <w:iCs/>
          <w:spacing w:val="19"/>
          <w:sz w:val="26"/>
          <w:szCs w:val="26"/>
        </w:rPr>
        <w:t xml:space="preserve"> </w:t>
      </w:r>
      <w:r w:rsidRPr="00FD1BFB">
        <w:rPr>
          <w:b/>
          <w:i/>
          <w:iCs/>
          <w:sz w:val="26"/>
          <w:szCs w:val="26"/>
        </w:rPr>
        <w:t xml:space="preserve">и </w:t>
      </w:r>
      <w:r w:rsidRPr="00FD1BFB">
        <w:rPr>
          <w:b/>
          <w:i/>
          <w:iCs/>
          <w:spacing w:val="-1"/>
          <w:sz w:val="26"/>
          <w:szCs w:val="26"/>
        </w:rPr>
        <w:t>х</w:t>
      </w:r>
      <w:r w:rsidRPr="00FD1BFB">
        <w:rPr>
          <w:b/>
          <w:i/>
          <w:iCs/>
          <w:spacing w:val="-3"/>
          <w:sz w:val="26"/>
          <w:szCs w:val="26"/>
        </w:rPr>
        <w:t>ара</w:t>
      </w:r>
      <w:r w:rsidRPr="00FD1BFB">
        <w:rPr>
          <w:b/>
          <w:i/>
          <w:iCs/>
          <w:spacing w:val="-1"/>
          <w:sz w:val="26"/>
          <w:szCs w:val="26"/>
        </w:rPr>
        <w:t>к</w:t>
      </w:r>
      <w:r w:rsidRPr="00FD1BFB">
        <w:rPr>
          <w:b/>
          <w:i/>
          <w:iCs/>
          <w:spacing w:val="-2"/>
          <w:sz w:val="26"/>
          <w:szCs w:val="26"/>
        </w:rPr>
        <w:t>т</w:t>
      </w:r>
      <w:r w:rsidRPr="00FD1BFB">
        <w:rPr>
          <w:b/>
          <w:i/>
          <w:iCs/>
          <w:spacing w:val="-1"/>
          <w:sz w:val="26"/>
          <w:szCs w:val="26"/>
        </w:rPr>
        <w:t>е</w:t>
      </w:r>
      <w:r w:rsidRPr="00FD1BFB">
        <w:rPr>
          <w:b/>
          <w:i/>
          <w:iCs/>
          <w:spacing w:val="-5"/>
          <w:sz w:val="26"/>
          <w:szCs w:val="26"/>
        </w:rPr>
        <w:t>р</w:t>
      </w:r>
      <w:r w:rsidRPr="00FD1BFB">
        <w:rPr>
          <w:b/>
          <w:i/>
          <w:iCs/>
          <w:spacing w:val="-3"/>
          <w:sz w:val="26"/>
          <w:szCs w:val="26"/>
        </w:rPr>
        <w:t>и</w:t>
      </w:r>
      <w:r w:rsidRPr="00FD1BFB">
        <w:rPr>
          <w:b/>
          <w:i/>
          <w:iCs/>
          <w:spacing w:val="-1"/>
          <w:sz w:val="26"/>
          <w:szCs w:val="26"/>
        </w:rPr>
        <w:t>с</w:t>
      </w:r>
      <w:r w:rsidRPr="00FD1BFB">
        <w:rPr>
          <w:b/>
          <w:i/>
          <w:iCs/>
          <w:spacing w:val="-2"/>
          <w:sz w:val="26"/>
          <w:szCs w:val="26"/>
        </w:rPr>
        <w:t>т</w:t>
      </w:r>
      <w:r w:rsidRPr="00FD1BFB">
        <w:rPr>
          <w:b/>
          <w:i/>
          <w:iCs/>
          <w:spacing w:val="-3"/>
          <w:sz w:val="26"/>
          <w:szCs w:val="26"/>
        </w:rPr>
        <w:t>и</w:t>
      </w:r>
      <w:r w:rsidRPr="00FD1BFB">
        <w:rPr>
          <w:b/>
          <w:i/>
          <w:iCs/>
          <w:spacing w:val="-1"/>
          <w:sz w:val="26"/>
          <w:szCs w:val="26"/>
        </w:rPr>
        <w:t>к</w:t>
      </w:r>
      <w:r w:rsidRPr="00FD1BFB">
        <w:rPr>
          <w:b/>
          <w:i/>
          <w:iCs/>
          <w:sz w:val="26"/>
          <w:szCs w:val="26"/>
        </w:rPr>
        <w:t>а</w:t>
      </w:r>
      <w:r w:rsidRPr="00FD1BFB">
        <w:rPr>
          <w:b/>
          <w:i/>
          <w:iCs/>
          <w:spacing w:val="36"/>
          <w:sz w:val="26"/>
          <w:szCs w:val="26"/>
        </w:rPr>
        <w:t xml:space="preserve"> </w:t>
      </w:r>
      <w:r w:rsidRPr="00FD1BFB">
        <w:rPr>
          <w:b/>
          <w:i/>
          <w:iCs/>
          <w:spacing w:val="-2"/>
          <w:sz w:val="26"/>
          <w:szCs w:val="26"/>
        </w:rPr>
        <w:t>т</w:t>
      </w:r>
      <w:r w:rsidRPr="00FD1BFB">
        <w:rPr>
          <w:b/>
          <w:i/>
          <w:iCs/>
          <w:spacing w:val="-3"/>
          <w:sz w:val="26"/>
          <w:szCs w:val="26"/>
        </w:rPr>
        <w:t>р</w:t>
      </w:r>
      <w:r w:rsidRPr="00FD1BFB">
        <w:rPr>
          <w:b/>
          <w:i/>
          <w:iCs/>
          <w:spacing w:val="-2"/>
          <w:sz w:val="26"/>
          <w:szCs w:val="26"/>
        </w:rPr>
        <w:t>а</w:t>
      </w:r>
      <w:r w:rsidRPr="00FD1BFB">
        <w:rPr>
          <w:b/>
          <w:i/>
          <w:iCs/>
          <w:spacing w:val="-1"/>
          <w:sz w:val="26"/>
          <w:szCs w:val="26"/>
        </w:rPr>
        <w:t>нс</w:t>
      </w:r>
      <w:r w:rsidRPr="00FD1BFB">
        <w:rPr>
          <w:b/>
          <w:i/>
          <w:iCs/>
          <w:sz w:val="26"/>
          <w:szCs w:val="26"/>
        </w:rPr>
        <w:t>ф</w:t>
      </w:r>
      <w:r w:rsidRPr="00FD1BFB">
        <w:rPr>
          <w:b/>
          <w:i/>
          <w:iCs/>
          <w:spacing w:val="-3"/>
          <w:sz w:val="26"/>
          <w:szCs w:val="26"/>
        </w:rPr>
        <w:t>ор</w:t>
      </w:r>
      <w:r w:rsidRPr="00FD1BFB">
        <w:rPr>
          <w:b/>
          <w:i/>
          <w:iCs/>
          <w:sz w:val="26"/>
          <w:szCs w:val="26"/>
        </w:rPr>
        <w:t>ма</w:t>
      </w:r>
      <w:r w:rsidRPr="00FD1BFB">
        <w:rPr>
          <w:b/>
          <w:i/>
          <w:iCs/>
          <w:spacing w:val="-2"/>
          <w:sz w:val="26"/>
          <w:szCs w:val="26"/>
        </w:rPr>
        <w:t>т</w:t>
      </w:r>
      <w:r w:rsidRPr="00FD1BFB">
        <w:rPr>
          <w:b/>
          <w:i/>
          <w:iCs/>
          <w:spacing w:val="-3"/>
          <w:sz w:val="26"/>
          <w:szCs w:val="26"/>
        </w:rPr>
        <w:t>ор</w:t>
      </w:r>
      <w:r w:rsidRPr="00FD1BFB">
        <w:rPr>
          <w:b/>
          <w:i/>
          <w:iCs/>
          <w:spacing w:val="-1"/>
          <w:sz w:val="26"/>
          <w:szCs w:val="26"/>
        </w:rPr>
        <w:t>ны</w:t>
      </w:r>
      <w:r w:rsidRPr="00FD1BFB">
        <w:rPr>
          <w:b/>
          <w:i/>
          <w:iCs/>
          <w:sz w:val="26"/>
          <w:szCs w:val="26"/>
        </w:rPr>
        <w:t>х</w:t>
      </w:r>
      <w:r w:rsidRPr="00FD1BFB">
        <w:rPr>
          <w:b/>
          <w:i/>
          <w:iCs/>
          <w:spacing w:val="46"/>
          <w:sz w:val="26"/>
          <w:szCs w:val="26"/>
        </w:rPr>
        <w:t xml:space="preserve"> </w:t>
      </w:r>
      <w:r w:rsidRPr="00FD1BFB">
        <w:rPr>
          <w:b/>
          <w:i/>
          <w:iCs/>
          <w:spacing w:val="-2"/>
          <w:w w:val="102"/>
          <w:sz w:val="26"/>
          <w:szCs w:val="26"/>
        </w:rPr>
        <w:t>п</w:t>
      </w:r>
      <w:r w:rsidRPr="00FD1BFB">
        <w:rPr>
          <w:b/>
          <w:i/>
          <w:iCs/>
          <w:spacing w:val="-3"/>
          <w:w w:val="102"/>
          <w:sz w:val="26"/>
          <w:szCs w:val="26"/>
        </w:rPr>
        <w:t>о</w:t>
      </w:r>
      <w:r w:rsidRPr="00FD1BFB">
        <w:rPr>
          <w:b/>
          <w:i/>
          <w:iCs/>
          <w:spacing w:val="-2"/>
          <w:w w:val="102"/>
          <w:sz w:val="26"/>
          <w:szCs w:val="26"/>
        </w:rPr>
        <w:t>д</w:t>
      </w:r>
      <w:r w:rsidRPr="00FD1BFB">
        <w:rPr>
          <w:b/>
          <w:i/>
          <w:iCs/>
          <w:spacing w:val="-1"/>
          <w:w w:val="102"/>
          <w:sz w:val="26"/>
          <w:szCs w:val="26"/>
        </w:rPr>
        <w:t>с</w:t>
      </w:r>
      <w:r w:rsidRPr="00FD1BFB">
        <w:rPr>
          <w:b/>
          <w:i/>
          <w:iCs/>
          <w:spacing w:val="-2"/>
          <w:w w:val="102"/>
          <w:sz w:val="26"/>
          <w:szCs w:val="26"/>
        </w:rPr>
        <w:t>т</w:t>
      </w:r>
      <w:r w:rsidRPr="00FD1BFB">
        <w:rPr>
          <w:b/>
          <w:i/>
          <w:iCs/>
          <w:spacing w:val="-3"/>
          <w:w w:val="102"/>
          <w:sz w:val="26"/>
          <w:szCs w:val="26"/>
        </w:rPr>
        <w:t>а</w:t>
      </w:r>
      <w:r w:rsidRPr="00FD1BFB">
        <w:rPr>
          <w:b/>
          <w:i/>
          <w:iCs/>
          <w:spacing w:val="-1"/>
          <w:w w:val="102"/>
          <w:sz w:val="26"/>
          <w:szCs w:val="26"/>
        </w:rPr>
        <w:t>н</w:t>
      </w:r>
      <w:r w:rsidRPr="00FD1BFB">
        <w:rPr>
          <w:b/>
          <w:i/>
          <w:iCs/>
          <w:spacing w:val="-3"/>
          <w:w w:val="102"/>
          <w:sz w:val="26"/>
          <w:szCs w:val="26"/>
        </w:rPr>
        <w:t>ц</w:t>
      </w:r>
      <w:r w:rsidRPr="00FD1BFB">
        <w:rPr>
          <w:b/>
          <w:i/>
          <w:iCs/>
          <w:w w:val="102"/>
          <w:sz w:val="26"/>
          <w:szCs w:val="26"/>
        </w:rPr>
        <w:t>ий</w:t>
      </w:r>
    </w:p>
    <w:p w:rsidR="000A669A" w:rsidRPr="00FD1BFB" w:rsidRDefault="000A669A" w:rsidP="00764948">
      <w:pPr>
        <w:widowControl w:val="0"/>
        <w:autoSpaceDE w:val="0"/>
        <w:autoSpaceDN w:val="0"/>
        <w:adjustRightInd w:val="0"/>
        <w:spacing w:before="1" w:line="238" w:lineRule="auto"/>
        <w:ind w:right="-2"/>
        <w:jc w:val="center"/>
        <w:rPr>
          <w:b/>
          <w:sz w:val="26"/>
          <w:szCs w:val="26"/>
        </w:rPr>
      </w:pPr>
      <w:r w:rsidRPr="00FD1BFB">
        <w:rPr>
          <w:b/>
          <w:i/>
          <w:iCs/>
          <w:spacing w:val="-3"/>
          <w:sz w:val="26"/>
          <w:szCs w:val="26"/>
        </w:rPr>
        <w:t>Т</w:t>
      </w:r>
      <w:r w:rsidRPr="00FD1BFB">
        <w:rPr>
          <w:b/>
          <w:i/>
          <w:iCs/>
          <w:sz w:val="26"/>
          <w:szCs w:val="26"/>
        </w:rPr>
        <w:t>П</w:t>
      </w:r>
      <w:r w:rsidRPr="00FD1BFB">
        <w:rPr>
          <w:b/>
          <w:i/>
          <w:iCs/>
          <w:spacing w:val="3"/>
          <w:sz w:val="26"/>
          <w:szCs w:val="26"/>
        </w:rPr>
        <w:t xml:space="preserve"> </w:t>
      </w:r>
      <w:r w:rsidRPr="00FD1BFB">
        <w:rPr>
          <w:b/>
          <w:i/>
          <w:iCs/>
          <w:spacing w:val="-1"/>
          <w:sz w:val="26"/>
          <w:szCs w:val="26"/>
        </w:rPr>
        <w:t>(</w:t>
      </w:r>
      <w:r w:rsidRPr="00FD1BFB">
        <w:rPr>
          <w:b/>
          <w:i/>
          <w:iCs/>
          <w:spacing w:val="-3"/>
          <w:sz w:val="26"/>
          <w:szCs w:val="26"/>
        </w:rPr>
        <w:t>КТ</w:t>
      </w:r>
      <w:r w:rsidRPr="00FD1BFB">
        <w:rPr>
          <w:b/>
          <w:i/>
          <w:iCs/>
          <w:spacing w:val="-2"/>
          <w:sz w:val="26"/>
          <w:szCs w:val="26"/>
        </w:rPr>
        <w:t>П</w:t>
      </w:r>
      <w:r w:rsidRPr="00FD1BFB">
        <w:rPr>
          <w:b/>
          <w:i/>
          <w:iCs/>
          <w:spacing w:val="-1"/>
          <w:sz w:val="26"/>
          <w:szCs w:val="26"/>
        </w:rPr>
        <w:t>)-10/0,</w:t>
      </w:r>
      <w:r w:rsidRPr="00FD1BFB">
        <w:rPr>
          <w:b/>
          <w:i/>
          <w:iCs/>
          <w:sz w:val="26"/>
          <w:szCs w:val="26"/>
        </w:rPr>
        <w:t>4</w:t>
      </w:r>
      <w:r w:rsidRPr="00FD1BFB">
        <w:rPr>
          <w:b/>
          <w:i/>
          <w:iCs/>
          <w:spacing w:val="25"/>
          <w:sz w:val="26"/>
          <w:szCs w:val="26"/>
        </w:rPr>
        <w:t xml:space="preserve"> </w:t>
      </w:r>
      <w:r w:rsidRPr="00FD1BFB">
        <w:rPr>
          <w:b/>
          <w:i/>
          <w:iCs/>
          <w:spacing w:val="-1"/>
          <w:sz w:val="26"/>
          <w:szCs w:val="26"/>
        </w:rPr>
        <w:t>к</w:t>
      </w:r>
      <w:r w:rsidRPr="00FD1BFB">
        <w:rPr>
          <w:b/>
          <w:i/>
          <w:iCs/>
          <w:sz w:val="26"/>
          <w:szCs w:val="26"/>
        </w:rPr>
        <w:t>В</w:t>
      </w:r>
      <w:r w:rsidRPr="00FD1BFB">
        <w:rPr>
          <w:b/>
          <w:i/>
          <w:iCs/>
          <w:spacing w:val="2"/>
          <w:sz w:val="26"/>
          <w:szCs w:val="26"/>
        </w:rPr>
        <w:t xml:space="preserve"> </w:t>
      </w:r>
      <w:r w:rsidRPr="00FD1BFB">
        <w:rPr>
          <w:b/>
          <w:i/>
          <w:iCs/>
          <w:spacing w:val="-4"/>
          <w:sz w:val="26"/>
          <w:szCs w:val="26"/>
        </w:rPr>
        <w:t>С</w:t>
      </w:r>
      <w:r w:rsidRPr="00FD1BFB">
        <w:rPr>
          <w:b/>
          <w:i/>
          <w:iCs/>
          <w:spacing w:val="-1"/>
          <w:sz w:val="26"/>
          <w:szCs w:val="26"/>
        </w:rPr>
        <w:t>е</w:t>
      </w:r>
      <w:r w:rsidRPr="00FD1BFB">
        <w:rPr>
          <w:b/>
          <w:i/>
          <w:iCs/>
          <w:spacing w:val="-3"/>
          <w:sz w:val="26"/>
          <w:szCs w:val="26"/>
        </w:rPr>
        <w:t>в</w:t>
      </w:r>
      <w:r w:rsidRPr="00FD1BFB">
        <w:rPr>
          <w:b/>
          <w:i/>
          <w:iCs/>
          <w:spacing w:val="-1"/>
          <w:sz w:val="26"/>
          <w:szCs w:val="26"/>
        </w:rPr>
        <w:t>е</w:t>
      </w:r>
      <w:r w:rsidRPr="00FD1BFB">
        <w:rPr>
          <w:b/>
          <w:i/>
          <w:iCs/>
          <w:spacing w:val="-3"/>
          <w:sz w:val="26"/>
          <w:szCs w:val="26"/>
        </w:rPr>
        <w:t>ро</w:t>
      </w:r>
      <w:r w:rsidRPr="00FD1BFB">
        <w:rPr>
          <w:b/>
          <w:i/>
          <w:iCs/>
          <w:spacing w:val="-1"/>
          <w:sz w:val="26"/>
          <w:szCs w:val="26"/>
        </w:rPr>
        <w:t>-</w:t>
      </w:r>
      <w:r w:rsidRPr="00FD1BFB">
        <w:rPr>
          <w:b/>
          <w:i/>
          <w:iCs/>
          <w:spacing w:val="-3"/>
          <w:sz w:val="26"/>
          <w:szCs w:val="26"/>
        </w:rPr>
        <w:t>Во</w:t>
      </w:r>
      <w:r w:rsidRPr="00FD1BFB">
        <w:rPr>
          <w:b/>
          <w:i/>
          <w:iCs/>
          <w:spacing w:val="-1"/>
          <w:sz w:val="26"/>
          <w:szCs w:val="26"/>
        </w:rPr>
        <w:t>с</w:t>
      </w:r>
      <w:r w:rsidRPr="00FD1BFB">
        <w:rPr>
          <w:b/>
          <w:i/>
          <w:iCs/>
          <w:spacing w:val="-2"/>
          <w:sz w:val="26"/>
          <w:szCs w:val="26"/>
        </w:rPr>
        <w:t>т</w:t>
      </w:r>
      <w:r w:rsidRPr="00FD1BFB">
        <w:rPr>
          <w:b/>
          <w:i/>
          <w:iCs/>
          <w:spacing w:val="-3"/>
          <w:sz w:val="26"/>
          <w:szCs w:val="26"/>
        </w:rPr>
        <w:t>о</w:t>
      </w:r>
      <w:r w:rsidRPr="00FD1BFB">
        <w:rPr>
          <w:b/>
          <w:i/>
          <w:iCs/>
          <w:spacing w:val="-2"/>
          <w:sz w:val="26"/>
          <w:szCs w:val="26"/>
        </w:rPr>
        <w:t>ч</w:t>
      </w:r>
      <w:r w:rsidRPr="00FD1BFB">
        <w:rPr>
          <w:b/>
          <w:i/>
          <w:iCs/>
          <w:spacing w:val="-1"/>
          <w:sz w:val="26"/>
          <w:szCs w:val="26"/>
        </w:rPr>
        <w:t>н</w:t>
      </w:r>
      <w:r w:rsidRPr="00FD1BFB">
        <w:rPr>
          <w:b/>
          <w:i/>
          <w:iCs/>
          <w:spacing w:val="-3"/>
          <w:sz w:val="26"/>
          <w:szCs w:val="26"/>
        </w:rPr>
        <w:t>о</w:t>
      </w:r>
      <w:r w:rsidRPr="00FD1BFB">
        <w:rPr>
          <w:b/>
          <w:i/>
          <w:iCs/>
          <w:spacing w:val="-1"/>
          <w:sz w:val="26"/>
          <w:szCs w:val="26"/>
        </w:rPr>
        <w:t>г</w:t>
      </w:r>
      <w:r w:rsidRPr="00FD1BFB">
        <w:rPr>
          <w:b/>
          <w:i/>
          <w:iCs/>
          <w:sz w:val="26"/>
          <w:szCs w:val="26"/>
        </w:rPr>
        <w:t>о</w:t>
      </w:r>
      <w:r w:rsidRPr="00FD1BFB">
        <w:rPr>
          <w:b/>
          <w:i/>
          <w:iCs/>
          <w:spacing w:val="41"/>
          <w:sz w:val="26"/>
          <w:szCs w:val="26"/>
        </w:rPr>
        <w:t xml:space="preserve"> </w:t>
      </w:r>
      <w:r w:rsidRPr="00FD1BFB">
        <w:rPr>
          <w:b/>
          <w:i/>
          <w:iCs/>
          <w:spacing w:val="-2"/>
          <w:sz w:val="26"/>
          <w:szCs w:val="26"/>
        </w:rPr>
        <w:t>п</w:t>
      </w:r>
      <w:r w:rsidRPr="00FD1BFB">
        <w:rPr>
          <w:b/>
          <w:i/>
          <w:iCs/>
          <w:sz w:val="26"/>
          <w:szCs w:val="26"/>
        </w:rPr>
        <w:t>р</w:t>
      </w:r>
      <w:r w:rsidRPr="00FD1BFB">
        <w:rPr>
          <w:b/>
          <w:i/>
          <w:iCs/>
          <w:spacing w:val="-3"/>
          <w:sz w:val="26"/>
          <w:szCs w:val="26"/>
        </w:rPr>
        <w:t>оиз</w:t>
      </w:r>
      <w:r w:rsidRPr="00FD1BFB">
        <w:rPr>
          <w:b/>
          <w:i/>
          <w:iCs/>
          <w:sz w:val="26"/>
          <w:szCs w:val="26"/>
        </w:rPr>
        <w:t>в</w:t>
      </w:r>
      <w:r w:rsidRPr="00FD1BFB">
        <w:rPr>
          <w:b/>
          <w:i/>
          <w:iCs/>
          <w:spacing w:val="-3"/>
          <w:sz w:val="26"/>
          <w:szCs w:val="26"/>
        </w:rPr>
        <w:t>о</w:t>
      </w:r>
      <w:r w:rsidRPr="00FD1BFB">
        <w:rPr>
          <w:b/>
          <w:i/>
          <w:iCs/>
          <w:spacing w:val="-2"/>
          <w:sz w:val="26"/>
          <w:szCs w:val="26"/>
        </w:rPr>
        <w:t>д</w:t>
      </w:r>
      <w:r w:rsidRPr="00FD1BFB">
        <w:rPr>
          <w:b/>
          <w:i/>
          <w:iCs/>
          <w:spacing w:val="-1"/>
          <w:sz w:val="26"/>
          <w:szCs w:val="26"/>
        </w:rPr>
        <w:t>с</w:t>
      </w:r>
      <w:r w:rsidRPr="00FD1BFB">
        <w:rPr>
          <w:b/>
          <w:i/>
          <w:iCs/>
          <w:spacing w:val="-2"/>
          <w:sz w:val="26"/>
          <w:szCs w:val="26"/>
        </w:rPr>
        <w:t>т</w:t>
      </w:r>
      <w:r w:rsidRPr="00FD1BFB">
        <w:rPr>
          <w:b/>
          <w:i/>
          <w:iCs/>
          <w:spacing w:val="-3"/>
          <w:sz w:val="26"/>
          <w:szCs w:val="26"/>
        </w:rPr>
        <w:t>в</w:t>
      </w:r>
      <w:r w:rsidRPr="00FD1BFB">
        <w:rPr>
          <w:b/>
          <w:i/>
          <w:iCs/>
          <w:spacing w:val="-1"/>
          <w:sz w:val="26"/>
          <w:szCs w:val="26"/>
        </w:rPr>
        <w:t>енн</w:t>
      </w:r>
      <w:r w:rsidRPr="00FD1BFB">
        <w:rPr>
          <w:b/>
          <w:i/>
          <w:iCs/>
          <w:spacing w:val="-3"/>
          <w:sz w:val="26"/>
          <w:szCs w:val="26"/>
        </w:rPr>
        <w:t>о</w:t>
      </w:r>
      <w:r w:rsidRPr="00FD1BFB">
        <w:rPr>
          <w:b/>
          <w:i/>
          <w:iCs/>
          <w:spacing w:val="-1"/>
          <w:sz w:val="26"/>
          <w:szCs w:val="26"/>
        </w:rPr>
        <w:t>г</w:t>
      </w:r>
      <w:r w:rsidRPr="00FD1BFB">
        <w:rPr>
          <w:b/>
          <w:i/>
          <w:iCs/>
          <w:sz w:val="26"/>
          <w:szCs w:val="26"/>
        </w:rPr>
        <w:t>о</w:t>
      </w:r>
      <w:r w:rsidRPr="00FD1BFB">
        <w:rPr>
          <w:b/>
          <w:i/>
          <w:iCs/>
          <w:spacing w:val="43"/>
          <w:sz w:val="26"/>
          <w:szCs w:val="26"/>
        </w:rPr>
        <w:t xml:space="preserve"> </w:t>
      </w:r>
      <w:r w:rsidRPr="00FD1BFB">
        <w:rPr>
          <w:b/>
          <w:i/>
          <w:iCs/>
          <w:spacing w:val="-3"/>
          <w:w w:val="102"/>
          <w:sz w:val="26"/>
          <w:szCs w:val="26"/>
        </w:rPr>
        <w:t>о</w:t>
      </w:r>
      <w:r w:rsidRPr="00FD1BFB">
        <w:rPr>
          <w:b/>
          <w:i/>
          <w:iCs/>
          <w:w w:val="102"/>
          <w:sz w:val="26"/>
          <w:szCs w:val="26"/>
        </w:rPr>
        <w:t>т</w:t>
      </w:r>
      <w:r w:rsidRPr="00FD1BFB">
        <w:rPr>
          <w:b/>
          <w:i/>
          <w:iCs/>
          <w:spacing w:val="-2"/>
          <w:w w:val="102"/>
          <w:sz w:val="26"/>
          <w:szCs w:val="26"/>
        </w:rPr>
        <w:t>д</w:t>
      </w:r>
      <w:r w:rsidRPr="00FD1BFB">
        <w:rPr>
          <w:b/>
          <w:i/>
          <w:iCs/>
          <w:spacing w:val="-1"/>
          <w:w w:val="102"/>
          <w:sz w:val="26"/>
          <w:szCs w:val="26"/>
        </w:rPr>
        <w:t>елен</w:t>
      </w:r>
      <w:r w:rsidRPr="00FD1BFB">
        <w:rPr>
          <w:b/>
          <w:i/>
          <w:iCs/>
          <w:spacing w:val="-3"/>
          <w:w w:val="102"/>
          <w:sz w:val="26"/>
          <w:szCs w:val="26"/>
        </w:rPr>
        <w:t>и</w:t>
      </w:r>
      <w:r w:rsidRPr="00FD1BFB">
        <w:rPr>
          <w:b/>
          <w:i/>
          <w:iCs/>
          <w:w w:val="102"/>
          <w:sz w:val="26"/>
          <w:szCs w:val="26"/>
        </w:rPr>
        <w:t xml:space="preserve">я </w:t>
      </w:r>
      <w:r w:rsidRPr="00FD1BFB">
        <w:rPr>
          <w:b/>
          <w:i/>
          <w:iCs/>
          <w:spacing w:val="-2"/>
          <w:sz w:val="26"/>
          <w:szCs w:val="26"/>
        </w:rPr>
        <w:t>ф</w:t>
      </w:r>
      <w:r w:rsidRPr="00FD1BFB">
        <w:rPr>
          <w:b/>
          <w:i/>
          <w:iCs/>
          <w:spacing w:val="-3"/>
          <w:sz w:val="26"/>
          <w:szCs w:val="26"/>
        </w:rPr>
        <w:t>и</w:t>
      </w:r>
      <w:r w:rsidRPr="00FD1BFB">
        <w:rPr>
          <w:b/>
          <w:i/>
          <w:iCs/>
          <w:spacing w:val="-1"/>
          <w:sz w:val="26"/>
          <w:szCs w:val="26"/>
        </w:rPr>
        <w:t>л</w:t>
      </w:r>
      <w:r w:rsidRPr="00FD1BFB">
        <w:rPr>
          <w:b/>
          <w:i/>
          <w:iCs/>
          <w:spacing w:val="-3"/>
          <w:sz w:val="26"/>
          <w:szCs w:val="26"/>
        </w:rPr>
        <w:t>иа</w:t>
      </w:r>
      <w:r w:rsidRPr="00FD1BFB">
        <w:rPr>
          <w:b/>
          <w:i/>
          <w:iCs/>
          <w:spacing w:val="-1"/>
          <w:sz w:val="26"/>
          <w:szCs w:val="26"/>
        </w:rPr>
        <w:t>л</w:t>
      </w:r>
      <w:r w:rsidRPr="00FD1BFB">
        <w:rPr>
          <w:b/>
          <w:i/>
          <w:iCs/>
          <w:sz w:val="26"/>
          <w:szCs w:val="26"/>
        </w:rPr>
        <w:t>а</w:t>
      </w:r>
      <w:r w:rsidRPr="00FD1BFB">
        <w:rPr>
          <w:b/>
          <w:i/>
          <w:iCs/>
          <w:spacing w:val="17"/>
          <w:sz w:val="26"/>
          <w:szCs w:val="26"/>
        </w:rPr>
        <w:t xml:space="preserve"> </w:t>
      </w:r>
      <w:r w:rsidRPr="00FD1BFB">
        <w:rPr>
          <w:b/>
          <w:i/>
          <w:iCs/>
          <w:spacing w:val="-1"/>
          <w:sz w:val="26"/>
          <w:szCs w:val="26"/>
        </w:rPr>
        <w:t>«С</w:t>
      </w:r>
      <w:r w:rsidRPr="00FD1BFB">
        <w:rPr>
          <w:b/>
          <w:i/>
          <w:iCs/>
          <w:spacing w:val="-3"/>
          <w:sz w:val="26"/>
          <w:szCs w:val="26"/>
        </w:rPr>
        <w:t>ара</w:t>
      </w:r>
      <w:r w:rsidRPr="00FD1BFB">
        <w:rPr>
          <w:b/>
          <w:i/>
          <w:iCs/>
          <w:sz w:val="26"/>
          <w:szCs w:val="26"/>
        </w:rPr>
        <w:t>т</w:t>
      </w:r>
      <w:r w:rsidRPr="00FD1BFB">
        <w:rPr>
          <w:b/>
          <w:i/>
          <w:iCs/>
          <w:spacing w:val="-3"/>
          <w:sz w:val="26"/>
          <w:szCs w:val="26"/>
        </w:rPr>
        <w:t>ов</w:t>
      </w:r>
      <w:r w:rsidRPr="00FD1BFB">
        <w:rPr>
          <w:b/>
          <w:i/>
          <w:iCs/>
          <w:spacing w:val="-1"/>
          <w:sz w:val="26"/>
          <w:szCs w:val="26"/>
        </w:rPr>
        <w:t>ск</w:t>
      </w:r>
      <w:r w:rsidRPr="00FD1BFB">
        <w:rPr>
          <w:b/>
          <w:i/>
          <w:iCs/>
          <w:spacing w:val="-3"/>
          <w:sz w:val="26"/>
          <w:szCs w:val="26"/>
        </w:rPr>
        <w:t>и</w:t>
      </w:r>
      <w:r w:rsidRPr="00FD1BFB">
        <w:rPr>
          <w:b/>
          <w:i/>
          <w:iCs/>
          <w:sz w:val="26"/>
          <w:szCs w:val="26"/>
        </w:rPr>
        <w:t>е</w:t>
      </w:r>
      <w:r w:rsidRPr="00FD1BFB">
        <w:rPr>
          <w:b/>
          <w:i/>
          <w:iCs/>
          <w:spacing w:val="31"/>
          <w:sz w:val="26"/>
          <w:szCs w:val="26"/>
        </w:rPr>
        <w:t xml:space="preserve"> </w:t>
      </w:r>
      <w:r w:rsidRPr="00FD1BFB">
        <w:rPr>
          <w:b/>
          <w:i/>
          <w:iCs/>
          <w:spacing w:val="-2"/>
          <w:sz w:val="26"/>
          <w:szCs w:val="26"/>
        </w:rPr>
        <w:t>э</w:t>
      </w:r>
      <w:r w:rsidRPr="00FD1BFB">
        <w:rPr>
          <w:b/>
          <w:i/>
          <w:iCs/>
          <w:spacing w:val="-1"/>
          <w:sz w:val="26"/>
          <w:szCs w:val="26"/>
        </w:rPr>
        <w:t>л</w:t>
      </w:r>
      <w:r w:rsidRPr="00FD1BFB">
        <w:rPr>
          <w:b/>
          <w:i/>
          <w:iCs/>
          <w:spacing w:val="-3"/>
          <w:sz w:val="26"/>
          <w:szCs w:val="26"/>
        </w:rPr>
        <w:t>е</w:t>
      </w:r>
      <w:r w:rsidRPr="00FD1BFB">
        <w:rPr>
          <w:b/>
          <w:i/>
          <w:iCs/>
          <w:spacing w:val="-1"/>
          <w:sz w:val="26"/>
          <w:szCs w:val="26"/>
        </w:rPr>
        <w:t>к</w:t>
      </w:r>
      <w:r w:rsidRPr="00FD1BFB">
        <w:rPr>
          <w:b/>
          <w:i/>
          <w:iCs/>
          <w:spacing w:val="-2"/>
          <w:sz w:val="26"/>
          <w:szCs w:val="26"/>
        </w:rPr>
        <w:t>т</w:t>
      </w:r>
      <w:r w:rsidRPr="00FD1BFB">
        <w:rPr>
          <w:b/>
          <w:i/>
          <w:iCs/>
          <w:spacing w:val="-3"/>
          <w:sz w:val="26"/>
          <w:szCs w:val="26"/>
        </w:rPr>
        <w:t>ри</w:t>
      </w:r>
      <w:r w:rsidRPr="00FD1BFB">
        <w:rPr>
          <w:b/>
          <w:i/>
          <w:iCs/>
          <w:spacing w:val="-2"/>
          <w:sz w:val="26"/>
          <w:szCs w:val="26"/>
        </w:rPr>
        <w:t>ч</w:t>
      </w:r>
      <w:r w:rsidRPr="00FD1BFB">
        <w:rPr>
          <w:b/>
          <w:i/>
          <w:iCs/>
          <w:spacing w:val="-1"/>
          <w:sz w:val="26"/>
          <w:szCs w:val="26"/>
        </w:rPr>
        <w:t>еск</w:t>
      </w:r>
      <w:r w:rsidRPr="00FD1BFB">
        <w:rPr>
          <w:b/>
          <w:i/>
          <w:iCs/>
          <w:spacing w:val="-3"/>
          <w:sz w:val="26"/>
          <w:szCs w:val="26"/>
        </w:rPr>
        <w:t>и</w:t>
      </w:r>
      <w:r w:rsidRPr="00FD1BFB">
        <w:rPr>
          <w:b/>
          <w:i/>
          <w:iCs/>
          <w:sz w:val="26"/>
          <w:szCs w:val="26"/>
        </w:rPr>
        <w:t>е</w:t>
      </w:r>
      <w:r w:rsidRPr="00FD1BFB">
        <w:rPr>
          <w:b/>
          <w:i/>
          <w:iCs/>
          <w:spacing w:val="33"/>
          <w:sz w:val="26"/>
          <w:szCs w:val="26"/>
        </w:rPr>
        <w:t xml:space="preserve"> </w:t>
      </w:r>
      <w:r w:rsidRPr="00FD1BFB">
        <w:rPr>
          <w:b/>
          <w:i/>
          <w:iCs/>
          <w:spacing w:val="-4"/>
          <w:sz w:val="26"/>
          <w:szCs w:val="26"/>
        </w:rPr>
        <w:t>с</w:t>
      </w:r>
      <w:r w:rsidRPr="00FD1BFB">
        <w:rPr>
          <w:b/>
          <w:i/>
          <w:iCs/>
          <w:spacing w:val="-3"/>
          <w:sz w:val="26"/>
          <w:szCs w:val="26"/>
        </w:rPr>
        <w:t>е</w:t>
      </w:r>
      <w:r w:rsidRPr="00FD1BFB">
        <w:rPr>
          <w:b/>
          <w:i/>
          <w:iCs/>
          <w:spacing w:val="-2"/>
          <w:sz w:val="26"/>
          <w:szCs w:val="26"/>
        </w:rPr>
        <w:t>т</w:t>
      </w:r>
      <w:r w:rsidRPr="00FD1BFB">
        <w:rPr>
          <w:b/>
          <w:i/>
          <w:iCs/>
          <w:sz w:val="26"/>
          <w:szCs w:val="26"/>
        </w:rPr>
        <w:t>и</w:t>
      </w:r>
      <w:r w:rsidRPr="00FD1BFB">
        <w:rPr>
          <w:b/>
          <w:i/>
          <w:iCs/>
          <w:spacing w:val="8"/>
          <w:sz w:val="26"/>
          <w:szCs w:val="26"/>
        </w:rPr>
        <w:t xml:space="preserve"> </w:t>
      </w:r>
      <w:r w:rsidRPr="00FD1BFB">
        <w:rPr>
          <w:b/>
          <w:i/>
          <w:iCs/>
          <w:spacing w:val="-2"/>
          <w:sz w:val="26"/>
          <w:szCs w:val="26"/>
        </w:rPr>
        <w:t>О</w:t>
      </w:r>
      <w:r w:rsidRPr="00FD1BFB">
        <w:rPr>
          <w:b/>
          <w:i/>
          <w:iCs/>
          <w:spacing w:val="-1"/>
          <w:sz w:val="26"/>
          <w:szCs w:val="26"/>
        </w:rPr>
        <w:t>А</w:t>
      </w:r>
      <w:r w:rsidRPr="00FD1BFB">
        <w:rPr>
          <w:b/>
          <w:i/>
          <w:iCs/>
          <w:sz w:val="26"/>
          <w:szCs w:val="26"/>
        </w:rPr>
        <w:t>О</w:t>
      </w:r>
      <w:r w:rsidRPr="00FD1BFB">
        <w:rPr>
          <w:b/>
          <w:i/>
          <w:iCs/>
          <w:spacing w:val="6"/>
          <w:sz w:val="26"/>
          <w:szCs w:val="26"/>
        </w:rPr>
        <w:t xml:space="preserve"> </w:t>
      </w:r>
      <w:r w:rsidRPr="00FD1BFB">
        <w:rPr>
          <w:b/>
          <w:i/>
          <w:iCs/>
          <w:spacing w:val="-1"/>
          <w:sz w:val="26"/>
          <w:szCs w:val="26"/>
        </w:rPr>
        <w:t>«</w:t>
      </w:r>
      <w:r w:rsidRPr="00FD1BFB">
        <w:rPr>
          <w:b/>
          <w:i/>
          <w:iCs/>
          <w:spacing w:val="-2"/>
          <w:sz w:val="26"/>
          <w:szCs w:val="26"/>
        </w:rPr>
        <w:t>М</w:t>
      </w:r>
      <w:r w:rsidRPr="00FD1BFB">
        <w:rPr>
          <w:b/>
          <w:i/>
          <w:iCs/>
          <w:spacing w:val="-1"/>
          <w:sz w:val="26"/>
          <w:szCs w:val="26"/>
        </w:rPr>
        <w:t>РС</w:t>
      </w:r>
      <w:r w:rsidRPr="00FD1BFB">
        <w:rPr>
          <w:b/>
          <w:i/>
          <w:iCs/>
          <w:sz w:val="26"/>
          <w:szCs w:val="26"/>
        </w:rPr>
        <w:t>К</w:t>
      </w:r>
      <w:r w:rsidRPr="00FD1BFB">
        <w:rPr>
          <w:b/>
          <w:i/>
          <w:iCs/>
          <w:spacing w:val="11"/>
          <w:sz w:val="26"/>
          <w:szCs w:val="26"/>
        </w:rPr>
        <w:t xml:space="preserve"> </w:t>
      </w:r>
      <w:r w:rsidRPr="00FD1BFB">
        <w:rPr>
          <w:b/>
          <w:i/>
          <w:iCs/>
          <w:spacing w:val="-3"/>
          <w:w w:val="102"/>
          <w:sz w:val="26"/>
          <w:szCs w:val="26"/>
        </w:rPr>
        <w:t>Во</w:t>
      </w:r>
      <w:r w:rsidRPr="00FD1BFB">
        <w:rPr>
          <w:b/>
          <w:i/>
          <w:iCs/>
          <w:spacing w:val="-1"/>
          <w:w w:val="102"/>
          <w:sz w:val="26"/>
          <w:szCs w:val="26"/>
        </w:rPr>
        <w:t>лг</w:t>
      </w:r>
      <w:r w:rsidRPr="00FD1BFB">
        <w:rPr>
          <w:b/>
          <w:i/>
          <w:iCs/>
          <w:spacing w:val="-3"/>
          <w:w w:val="102"/>
          <w:sz w:val="26"/>
          <w:szCs w:val="26"/>
        </w:rPr>
        <w:t xml:space="preserve">и» </w:t>
      </w:r>
      <w:r w:rsidRPr="00FD1BFB">
        <w:rPr>
          <w:b/>
          <w:i/>
          <w:iCs/>
          <w:spacing w:val="-1"/>
          <w:sz w:val="26"/>
          <w:szCs w:val="26"/>
        </w:rPr>
        <w:t>(</w:t>
      </w:r>
      <w:r w:rsidRPr="00FD1BFB">
        <w:rPr>
          <w:b/>
          <w:i/>
          <w:iCs/>
          <w:spacing w:val="-2"/>
          <w:sz w:val="26"/>
          <w:szCs w:val="26"/>
        </w:rPr>
        <w:t>Х</w:t>
      </w:r>
      <w:r w:rsidRPr="00FD1BFB">
        <w:rPr>
          <w:b/>
          <w:i/>
          <w:iCs/>
          <w:spacing w:val="-3"/>
          <w:sz w:val="26"/>
          <w:szCs w:val="26"/>
        </w:rPr>
        <w:t>ва</w:t>
      </w:r>
      <w:r w:rsidRPr="00FD1BFB">
        <w:rPr>
          <w:b/>
          <w:i/>
          <w:iCs/>
          <w:spacing w:val="-1"/>
          <w:sz w:val="26"/>
          <w:szCs w:val="26"/>
        </w:rPr>
        <w:t>лын</w:t>
      </w:r>
      <w:r w:rsidRPr="00FD1BFB">
        <w:rPr>
          <w:b/>
          <w:i/>
          <w:iCs/>
          <w:spacing w:val="-4"/>
          <w:sz w:val="26"/>
          <w:szCs w:val="26"/>
        </w:rPr>
        <w:t>с</w:t>
      </w:r>
      <w:r w:rsidRPr="00FD1BFB">
        <w:rPr>
          <w:b/>
          <w:i/>
          <w:iCs/>
          <w:spacing w:val="-1"/>
          <w:sz w:val="26"/>
          <w:szCs w:val="26"/>
        </w:rPr>
        <w:t>к</w:t>
      </w:r>
      <w:r w:rsidRPr="00FD1BFB">
        <w:rPr>
          <w:b/>
          <w:i/>
          <w:iCs/>
          <w:spacing w:val="-3"/>
          <w:sz w:val="26"/>
          <w:szCs w:val="26"/>
        </w:rPr>
        <w:t>и</w:t>
      </w:r>
      <w:r w:rsidRPr="00FD1BFB">
        <w:rPr>
          <w:b/>
          <w:i/>
          <w:iCs/>
          <w:sz w:val="26"/>
          <w:szCs w:val="26"/>
        </w:rPr>
        <w:t>е</w:t>
      </w:r>
      <w:r w:rsidRPr="00FD1BFB">
        <w:rPr>
          <w:b/>
          <w:i/>
          <w:iCs/>
          <w:spacing w:val="28"/>
          <w:sz w:val="26"/>
          <w:szCs w:val="26"/>
        </w:rPr>
        <w:t xml:space="preserve"> </w:t>
      </w:r>
      <w:r w:rsidRPr="00FD1BFB">
        <w:rPr>
          <w:b/>
          <w:i/>
          <w:iCs/>
          <w:spacing w:val="-1"/>
          <w:sz w:val="26"/>
          <w:szCs w:val="26"/>
        </w:rPr>
        <w:t>Р</w:t>
      </w:r>
      <w:r w:rsidRPr="00FD1BFB">
        <w:rPr>
          <w:b/>
          <w:i/>
          <w:iCs/>
          <w:spacing w:val="-2"/>
          <w:sz w:val="26"/>
          <w:szCs w:val="26"/>
        </w:rPr>
        <w:t>Э</w:t>
      </w:r>
      <w:r w:rsidRPr="00FD1BFB">
        <w:rPr>
          <w:b/>
          <w:i/>
          <w:iCs/>
          <w:spacing w:val="-4"/>
          <w:sz w:val="26"/>
          <w:szCs w:val="26"/>
        </w:rPr>
        <w:t>С</w:t>
      </w:r>
      <w:r w:rsidRPr="00FD1BFB">
        <w:rPr>
          <w:b/>
          <w:i/>
          <w:iCs/>
          <w:sz w:val="26"/>
          <w:szCs w:val="26"/>
        </w:rPr>
        <w:t>)</w:t>
      </w:r>
      <w:r w:rsidRPr="00FD1BFB">
        <w:rPr>
          <w:b/>
          <w:i/>
          <w:iCs/>
          <w:spacing w:val="9"/>
          <w:sz w:val="26"/>
          <w:szCs w:val="26"/>
        </w:rPr>
        <w:t xml:space="preserve"> </w:t>
      </w:r>
      <w:r w:rsidRPr="00FD1BFB">
        <w:rPr>
          <w:b/>
          <w:i/>
          <w:iCs/>
          <w:spacing w:val="-1"/>
          <w:sz w:val="26"/>
          <w:szCs w:val="26"/>
        </w:rPr>
        <w:t>н</w:t>
      </w:r>
      <w:r w:rsidRPr="00FD1BFB">
        <w:rPr>
          <w:b/>
          <w:i/>
          <w:iCs/>
          <w:sz w:val="26"/>
          <w:szCs w:val="26"/>
        </w:rPr>
        <w:t xml:space="preserve">а </w:t>
      </w:r>
      <w:r w:rsidRPr="00FD1BFB">
        <w:rPr>
          <w:b/>
          <w:i/>
          <w:iCs/>
          <w:spacing w:val="-2"/>
          <w:sz w:val="26"/>
          <w:szCs w:val="26"/>
        </w:rPr>
        <w:t>т</w:t>
      </w:r>
      <w:r w:rsidRPr="00FD1BFB">
        <w:rPr>
          <w:b/>
          <w:i/>
          <w:iCs/>
          <w:spacing w:val="-1"/>
          <w:sz w:val="26"/>
          <w:szCs w:val="26"/>
        </w:rPr>
        <w:t>е</w:t>
      </w:r>
      <w:r w:rsidRPr="00FD1BFB">
        <w:rPr>
          <w:b/>
          <w:i/>
          <w:iCs/>
          <w:spacing w:val="-3"/>
          <w:sz w:val="26"/>
          <w:szCs w:val="26"/>
        </w:rPr>
        <w:t>рри</w:t>
      </w:r>
      <w:r w:rsidRPr="00FD1BFB">
        <w:rPr>
          <w:b/>
          <w:i/>
          <w:iCs/>
          <w:sz w:val="26"/>
          <w:szCs w:val="26"/>
        </w:rPr>
        <w:t>т</w:t>
      </w:r>
      <w:r w:rsidRPr="00FD1BFB">
        <w:rPr>
          <w:b/>
          <w:i/>
          <w:iCs/>
          <w:spacing w:val="-3"/>
          <w:sz w:val="26"/>
          <w:szCs w:val="26"/>
        </w:rPr>
        <w:t>ор</w:t>
      </w:r>
      <w:r w:rsidRPr="00FD1BFB">
        <w:rPr>
          <w:b/>
          <w:i/>
          <w:iCs/>
          <w:sz w:val="26"/>
          <w:szCs w:val="26"/>
        </w:rPr>
        <w:t>ии</w:t>
      </w:r>
      <w:r w:rsidRPr="00FD1BFB">
        <w:rPr>
          <w:b/>
          <w:i/>
          <w:iCs/>
          <w:spacing w:val="26"/>
          <w:sz w:val="26"/>
          <w:szCs w:val="26"/>
        </w:rPr>
        <w:t xml:space="preserve"> </w:t>
      </w:r>
      <w:r>
        <w:rPr>
          <w:b/>
          <w:i/>
          <w:iCs/>
          <w:spacing w:val="-2"/>
          <w:sz w:val="26"/>
          <w:szCs w:val="26"/>
        </w:rPr>
        <w:t>Северн</w:t>
      </w:r>
      <w:r w:rsidRPr="00FD1BFB">
        <w:rPr>
          <w:b/>
          <w:i/>
          <w:iCs/>
          <w:spacing w:val="-2"/>
          <w:sz w:val="26"/>
          <w:szCs w:val="26"/>
        </w:rPr>
        <w:t>ого МО</w:t>
      </w:r>
    </w:p>
    <w:p w:rsidR="000A669A" w:rsidRPr="00FD1BFB" w:rsidRDefault="000A669A" w:rsidP="000A669A">
      <w:pPr>
        <w:widowControl w:val="0"/>
        <w:autoSpaceDE w:val="0"/>
        <w:autoSpaceDN w:val="0"/>
        <w:adjustRightInd w:val="0"/>
        <w:spacing w:before="4" w:line="50" w:lineRule="exact"/>
        <w:ind w:right="-20"/>
        <w:rPr>
          <w:sz w:val="5"/>
          <w:szCs w:val="5"/>
        </w:rPr>
      </w:pPr>
    </w:p>
    <w:tbl>
      <w:tblPr>
        <w:tblW w:w="0" w:type="auto"/>
        <w:tblInd w:w="114" w:type="dxa"/>
        <w:tblLayout w:type="fixed"/>
        <w:tblCellMar>
          <w:left w:w="0" w:type="dxa"/>
          <w:right w:w="0" w:type="dxa"/>
        </w:tblCellMar>
        <w:tblLook w:val="0000" w:firstRow="0" w:lastRow="0" w:firstColumn="0" w:lastColumn="0" w:noHBand="0" w:noVBand="0"/>
      </w:tblPr>
      <w:tblGrid>
        <w:gridCol w:w="379"/>
        <w:gridCol w:w="2014"/>
        <w:gridCol w:w="842"/>
        <w:gridCol w:w="735"/>
        <w:gridCol w:w="489"/>
        <w:gridCol w:w="910"/>
        <w:gridCol w:w="886"/>
        <w:gridCol w:w="657"/>
        <w:gridCol w:w="370"/>
        <w:gridCol w:w="1790"/>
      </w:tblGrid>
      <w:tr w:rsidR="000A669A" w:rsidRPr="00FD1BFB" w:rsidTr="00FC2EA7">
        <w:trPr>
          <w:trHeight w:hRule="exact" w:val="475"/>
        </w:trPr>
        <w:tc>
          <w:tcPr>
            <w:tcW w:w="379" w:type="dxa"/>
            <w:vMerge w:val="restart"/>
            <w:tcBorders>
              <w:top w:val="single" w:sz="6" w:space="0" w:color="000000"/>
              <w:left w:val="single" w:sz="6" w:space="0" w:color="000000"/>
              <w:bottom w:val="single" w:sz="4" w:space="0" w:color="000000"/>
              <w:right w:val="single" w:sz="4" w:space="0" w:color="000000"/>
            </w:tcBorders>
          </w:tcPr>
          <w:p w:rsidR="000A669A" w:rsidRPr="00FD1BFB" w:rsidRDefault="000A669A" w:rsidP="00FC2EA7">
            <w:pPr>
              <w:widowControl w:val="0"/>
              <w:autoSpaceDE w:val="0"/>
              <w:autoSpaceDN w:val="0"/>
              <w:adjustRightInd w:val="0"/>
              <w:spacing w:before="3" w:line="100" w:lineRule="exact"/>
              <w:ind w:right="-20"/>
              <w:rPr>
                <w:sz w:val="10"/>
                <w:szCs w:val="10"/>
              </w:rPr>
            </w:pPr>
          </w:p>
          <w:p w:rsidR="000A669A" w:rsidRPr="00FD1BFB" w:rsidRDefault="000A669A" w:rsidP="00FC2EA7">
            <w:pPr>
              <w:widowControl w:val="0"/>
              <w:autoSpaceDE w:val="0"/>
              <w:autoSpaceDN w:val="0"/>
              <w:adjustRightInd w:val="0"/>
              <w:spacing w:line="200" w:lineRule="exact"/>
              <w:ind w:right="-20"/>
            </w:pPr>
          </w:p>
          <w:p w:rsidR="000A669A" w:rsidRPr="00FD1BFB" w:rsidRDefault="000A669A" w:rsidP="00FC2EA7">
            <w:pPr>
              <w:widowControl w:val="0"/>
              <w:autoSpaceDE w:val="0"/>
              <w:autoSpaceDN w:val="0"/>
              <w:adjustRightInd w:val="0"/>
              <w:spacing w:line="200" w:lineRule="exact"/>
              <w:ind w:right="-20"/>
            </w:pPr>
          </w:p>
          <w:p w:rsidR="000A669A" w:rsidRPr="00FD1BFB" w:rsidRDefault="000A669A" w:rsidP="00FC2EA7">
            <w:pPr>
              <w:widowControl w:val="0"/>
              <w:autoSpaceDE w:val="0"/>
              <w:autoSpaceDN w:val="0"/>
              <w:adjustRightInd w:val="0"/>
              <w:spacing w:line="200" w:lineRule="exact"/>
              <w:ind w:right="-20"/>
            </w:pPr>
          </w:p>
          <w:p w:rsidR="000A669A" w:rsidRPr="00FD1BFB" w:rsidRDefault="000A669A" w:rsidP="00FC2EA7">
            <w:pPr>
              <w:widowControl w:val="0"/>
              <w:autoSpaceDE w:val="0"/>
              <w:autoSpaceDN w:val="0"/>
              <w:adjustRightInd w:val="0"/>
              <w:spacing w:line="200" w:lineRule="exact"/>
              <w:ind w:right="-20"/>
            </w:pPr>
          </w:p>
          <w:p w:rsidR="000A669A" w:rsidRPr="00FD1BFB" w:rsidRDefault="000A669A" w:rsidP="00FC2EA7">
            <w:pPr>
              <w:widowControl w:val="0"/>
              <w:autoSpaceDE w:val="0"/>
              <w:autoSpaceDN w:val="0"/>
              <w:adjustRightInd w:val="0"/>
              <w:ind w:left="88" w:right="-20"/>
            </w:pPr>
            <w:r w:rsidRPr="00FD1BFB">
              <w:t>№</w:t>
            </w:r>
          </w:p>
          <w:p w:rsidR="000A669A" w:rsidRPr="00FD1BFB" w:rsidRDefault="000A669A" w:rsidP="00FC2EA7">
            <w:pPr>
              <w:widowControl w:val="0"/>
              <w:autoSpaceDE w:val="0"/>
              <w:autoSpaceDN w:val="0"/>
              <w:adjustRightInd w:val="0"/>
              <w:spacing w:before="1"/>
              <w:ind w:left="18" w:right="-45"/>
              <w:rPr>
                <w:sz w:val="24"/>
                <w:szCs w:val="24"/>
              </w:rPr>
            </w:pPr>
            <w:r w:rsidRPr="00FD1BFB">
              <w:rPr>
                <w:spacing w:val="-1"/>
              </w:rPr>
              <w:t>п</w:t>
            </w:r>
            <w:r w:rsidRPr="00FD1BFB">
              <w:rPr>
                <w:spacing w:val="1"/>
              </w:rPr>
              <w:t>/</w:t>
            </w:r>
            <w:r w:rsidRPr="00FD1BFB">
              <w:t>п</w:t>
            </w:r>
          </w:p>
        </w:tc>
        <w:tc>
          <w:tcPr>
            <w:tcW w:w="2014" w:type="dxa"/>
            <w:vMerge w:val="restart"/>
            <w:tcBorders>
              <w:top w:val="single" w:sz="6" w:space="0" w:color="000000"/>
              <w:left w:val="single" w:sz="4" w:space="0" w:color="000000"/>
              <w:bottom w:val="single" w:sz="4" w:space="0" w:color="000000"/>
              <w:right w:val="single" w:sz="4" w:space="0" w:color="000000"/>
            </w:tcBorders>
          </w:tcPr>
          <w:p w:rsidR="000A669A" w:rsidRPr="00FD1BFB" w:rsidRDefault="000A669A" w:rsidP="00FC2EA7">
            <w:pPr>
              <w:widowControl w:val="0"/>
              <w:autoSpaceDE w:val="0"/>
              <w:autoSpaceDN w:val="0"/>
              <w:adjustRightInd w:val="0"/>
              <w:spacing w:before="8" w:line="180" w:lineRule="exact"/>
              <w:ind w:right="-20"/>
              <w:rPr>
                <w:sz w:val="22"/>
                <w:szCs w:val="22"/>
              </w:rPr>
            </w:pPr>
          </w:p>
          <w:p w:rsidR="000A669A" w:rsidRPr="00FD1BFB" w:rsidRDefault="000A669A" w:rsidP="00FC2EA7">
            <w:pPr>
              <w:widowControl w:val="0"/>
              <w:autoSpaceDE w:val="0"/>
              <w:autoSpaceDN w:val="0"/>
              <w:adjustRightInd w:val="0"/>
              <w:spacing w:line="200" w:lineRule="exact"/>
              <w:ind w:right="-20"/>
              <w:rPr>
                <w:sz w:val="22"/>
                <w:szCs w:val="22"/>
              </w:rPr>
            </w:pPr>
          </w:p>
          <w:p w:rsidR="000A669A" w:rsidRPr="00FD1BFB" w:rsidRDefault="000A669A" w:rsidP="00FC2EA7">
            <w:pPr>
              <w:widowControl w:val="0"/>
              <w:autoSpaceDE w:val="0"/>
              <w:autoSpaceDN w:val="0"/>
              <w:adjustRightInd w:val="0"/>
              <w:spacing w:line="200" w:lineRule="exact"/>
              <w:ind w:right="-20"/>
              <w:rPr>
                <w:sz w:val="22"/>
                <w:szCs w:val="22"/>
              </w:rPr>
            </w:pPr>
          </w:p>
          <w:p w:rsidR="000A669A" w:rsidRPr="00FD1BFB" w:rsidRDefault="000A669A" w:rsidP="00FC2EA7">
            <w:pPr>
              <w:widowControl w:val="0"/>
              <w:autoSpaceDE w:val="0"/>
              <w:autoSpaceDN w:val="0"/>
              <w:adjustRightInd w:val="0"/>
              <w:spacing w:line="200" w:lineRule="exact"/>
              <w:ind w:right="-20"/>
              <w:rPr>
                <w:sz w:val="22"/>
                <w:szCs w:val="22"/>
              </w:rPr>
            </w:pPr>
          </w:p>
          <w:p w:rsidR="000A669A" w:rsidRPr="00FD1BFB" w:rsidRDefault="000A669A" w:rsidP="00FC2EA7">
            <w:pPr>
              <w:widowControl w:val="0"/>
              <w:autoSpaceDE w:val="0"/>
              <w:autoSpaceDN w:val="0"/>
              <w:adjustRightInd w:val="0"/>
              <w:spacing w:line="239" w:lineRule="auto"/>
              <w:ind w:left="309" w:right="293" w:firstLine="5"/>
              <w:jc w:val="center"/>
              <w:rPr>
                <w:sz w:val="22"/>
                <w:szCs w:val="22"/>
              </w:rPr>
            </w:pPr>
            <w:r w:rsidRPr="00FD1BFB">
              <w:rPr>
                <w:w w:val="99"/>
                <w:sz w:val="22"/>
                <w:szCs w:val="22"/>
              </w:rPr>
              <w:t>О</w:t>
            </w:r>
            <w:r w:rsidRPr="00FD1BFB">
              <w:rPr>
                <w:spacing w:val="-1"/>
                <w:w w:val="99"/>
                <w:sz w:val="22"/>
                <w:szCs w:val="22"/>
              </w:rPr>
              <w:t>п</w:t>
            </w:r>
            <w:r w:rsidRPr="00FD1BFB">
              <w:rPr>
                <w:spacing w:val="1"/>
                <w:w w:val="99"/>
                <w:sz w:val="22"/>
                <w:szCs w:val="22"/>
              </w:rPr>
              <w:t>е</w:t>
            </w:r>
            <w:r w:rsidRPr="00FD1BFB">
              <w:rPr>
                <w:spacing w:val="-1"/>
                <w:w w:val="99"/>
                <w:sz w:val="22"/>
                <w:szCs w:val="22"/>
              </w:rPr>
              <w:t>р</w:t>
            </w:r>
            <w:r w:rsidRPr="00FD1BFB">
              <w:rPr>
                <w:spacing w:val="1"/>
                <w:w w:val="99"/>
                <w:sz w:val="22"/>
                <w:szCs w:val="22"/>
              </w:rPr>
              <w:t>ат</w:t>
            </w:r>
            <w:r w:rsidRPr="00FD1BFB">
              <w:rPr>
                <w:spacing w:val="-1"/>
                <w:w w:val="99"/>
                <w:sz w:val="22"/>
                <w:szCs w:val="22"/>
              </w:rPr>
              <w:t>и</w:t>
            </w:r>
            <w:r w:rsidRPr="00FD1BFB">
              <w:rPr>
                <w:w w:val="99"/>
                <w:sz w:val="22"/>
                <w:szCs w:val="22"/>
              </w:rPr>
              <w:t>в</w:t>
            </w:r>
            <w:r w:rsidRPr="00FD1BFB">
              <w:rPr>
                <w:spacing w:val="-1"/>
                <w:w w:val="99"/>
                <w:sz w:val="22"/>
                <w:szCs w:val="22"/>
              </w:rPr>
              <w:t>н</w:t>
            </w:r>
            <w:r w:rsidRPr="00FD1BFB">
              <w:rPr>
                <w:spacing w:val="3"/>
                <w:w w:val="99"/>
                <w:sz w:val="22"/>
                <w:szCs w:val="22"/>
              </w:rPr>
              <w:t>о</w:t>
            </w:r>
            <w:r w:rsidRPr="00FD1BFB">
              <w:rPr>
                <w:w w:val="99"/>
                <w:sz w:val="22"/>
                <w:szCs w:val="22"/>
              </w:rPr>
              <w:t xml:space="preserve">е </w:t>
            </w:r>
            <w:r w:rsidRPr="00FD1BFB">
              <w:rPr>
                <w:spacing w:val="-1"/>
                <w:w w:val="99"/>
                <w:sz w:val="22"/>
                <w:szCs w:val="22"/>
              </w:rPr>
              <w:t>н</w:t>
            </w:r>
            <w:r w:rsidRPr="00FD1BFB">
              <w:rPr>
                <w:spacing w:val="1"/>
                <w:w w:val="99"/>
                <w:sz w:val="22"/>
                <w:szCs w:val="22"/>
              </w:rPr>
              <w:t>а</w:t>
            </w:r>
            <w:r w:rsidRPr="00FD1BFB">
              <w:rPr>
                <w:spacing w:val="-1"/>
                <w:w w:val="99"/>
                <w:sz w:val="22"/>
                <w:szCs w:val="22"/>
              </w:rPr>
              <w:t>и</w:t>
            </w:r>
            <w:r w:rsidRPr="00FD1BFB">
              <w:rPr>
                <w:spacing w:val="1"/>
                <w:w w:val="99"/>
                <w:sz w:val="22"/>
                <w:szCs w:val="22"/>
              </w:rPr>
              <w:t>ме</w:t>
            </w:r>
            <w:r w:rsidRPr="00FD1BFB">
              <w:rPr>
                <w:spacing w:val="-1"/>
                <w:w w:val="99"/>
                <w:sz w:val="22"/>
                <w:szCs w:val="22"/>
              </w:rPr>
              <w:t>н</w:t>
            </w:r>
            <w:r w:rsidRPr="00FD1BFB">
              <w:rPr>
                <w:spacing w:val="1"/>
                <w:w w:val="99"/>
                <w:sz w:val="22"/>
                <w:szCs w:val="22"/>
              </w:rPr>
              <w:t>о</w:t>
            </w:r>
            <w:r w:rsidRPr="00FD1BFB">
              <w:rPr>
                <w:w w:val="99"/>
                <w:sz w:val="22"/>
                <w:szCs w:val="22"/>
              </w:rPr>
              <w:t>в</w:t>
            </w:r>
            <w:r w:rsidRPr="00FD1BFB">
              <w:rPr>
                <w:spacing w:val="1"/>
                <w:w w:val="99"/>
                <w:sz w:val="22"/>
                <w:szCs w:val="22"/>
              </w:rPr>
              <w:t>ан</w:t>
            </w:r>
            <w:r w:rsidRPr="00FD1BFB">
              <w:rPr>
                <w:spacing w:val="-1"/>
                <w:w w:val="99"/>
                <w:sz w:val="22"/>
                <w:szCs w:val="22"/>
              </w:rPr>
              <w:t>и</w:t>
            </w:r>
            <w:r w:rsidRPr="00FD1BFB">
              <w:rPr>
                <w:w w:val="99"/>
                <w:sz w:val="22"/>
                <w:szCs w:val="22"/>
              </w:rPr>
              <w:t xml:space="preserve">е </w:t>
            </w:r>
            <w:r w:rsidRPr="00FD1BFB">
              <w:rPr>
                <w:spacing w:val="-1"/>
                <w:sz w:val="22"/>
                <w:szCs w:val="22"/>
              </w:rPr>
              <w:t>Т</w:t>
            </w:r>
            <w:r w:rsidRPr="00FD1BFB">
              <w:rPr>
                <w:sz w:val="22"/>
                <w:szCs w:val="22"/>
              </w:rPr>
              <w:t>П</w:t>
            </w:r>
            <w:r w:rsidRPr="00FD1BFB">
              <w:rPr>
                <w:spacing w:val="-3"/>
                <w:sz w:val="22"/>
                <w:szCs w:val="22"/>
              </w:rPr>
              <w:t xml:space="preserve"> </w:t>
            </w:r>
            <w:r w:rsidRPr="00FD1BFB">
              <w:rPr>
                <w:spacing w:val="-1"/>
                <w:w w:val="99"/>
                <w:sz w:val="22"/>
                <w:szCs w:val="22"/>
              </w:rPr>
              <w:t>(</w:t>
            </w:r>
            <w:r w:rsidRPr="00FD1BFB">
              <w:rPr>
                <w:spacing w:val="3"/>
                <w:w w:val="99"/>
                <w:sz w:val="22"/>
                <w:szCs w:val="22"/>
              </w:rPr>
              <w:t>К</w:t>
            </w:r>
            <w:r w:rsidRPr="00FD1BFB">
              <w:rPr>
                <w:spacing w:val="-1"/>
                <w:w w:val="99"/>
                <w:sz w:val="22"/>
                <w:szCs w:val="22"/>
              </w:rPr>
              <w:t>Т</w:t>
            </w:r>
            <w:r w:rsidRPr="00FD1BFB">
              <w:rPr>
                <w:spacing w:val="1"/>
                <w:w w:val="99"/>
                <w:sz w:val="22"/>
                <w:szCs w:val="22"/>
              </w:rPr>
              <w:t>П</w:t>
            </w:r>
            <w:r w:rsidRPr="00FD1BFB">
              <w:rPr>
                <w:w w:val="99"/>
                <w:sz w:val="22"/>
                <w:szCs w:val="22"/>
              </w:rPr>
              <w:t>)</w:t>
            </w:r>
          </w:p>
        </w:tc>
        <w:tc>
          <w:tcPr>
            <w:tcW w:w="842" w:type="dxa"/>
            <w:vMerge w:val="restart"/>
            <w:tcBorders>
              <w:top w:val="single" w:sz="6" w:space="0" w:color="000000"/>
              <w:left w:val="single" w:sz="4" w:space="0" w:color="000000"/>
              <w:bottom w:val="single" w:sz="4" w:space="0" w:color="000000"/>
              <w:right w:val="single" w:sz="4" w:space="0" w:color="000000"/>
            </w:tcBorders>
            <w:textDirection w:val="btLr"/>
          </w:tcPr>
          <w:p w:rsidR="000A669A" w:rsidRPr="00FD1BFB" w:rsidRDefault="000A669A" w:rsidP="00FC2EA7">
            <w:pPr>
              <w:widowControl w:val="0"/>
              <w:autoSpaceDE w:val="0"/>
              <w:autoSpaceDN w:val="0"/>
              <w:adjustRightInd w:val="0"/>
              <w:spacing w:before="8" w:line="170" w:lineRule="exact"/>
              <w:ind w:right="-20"/>
              <w:rPr>
                <w:sz w:val="22"/>
                <w:szCs w:val="22"/>
              </w:rPr>
            </w:pPr>
          </w:p>
          <w:p w:rsidR="000A669A" w:rsidRPr="00FD1BFB" w:rsidRDefault="000A669A" w:rsidP="00FC2EA7">
            <w:pPr>
              <w:widowControl w:val="0"/>
              <w:autoSpaceDE w:val="0"/>
              <w:autoSpaceDN w:val="0"/>
              <w:adjustRightInd w:val="0"/>
              <w:spacing w:line="245" w:lineRule="auto"/>
              <w:ind w:left="733" w:right="358" w:hanging="326"/>
              <w:rPr>
                <w:sz w:val="22"/>
                <w:szCs w:val="22"/>
              </w:rPr>
            </w:pPr>
            <w:r w:rsidRPr="00FD1BFB">
              <w:rPr>
                <w:sz w:val="22"/>
                <w:szCs w:val="22"/>
              </w:rPr>
              <w:t>О</w:t>
            </w:r>
            <w:r w:rsidRPr="00FD1BFB">
              <w:rPr>
                <w:spacing w:val="-1"/>
                <w:sz w:val="22"/>
                <w:szCs w:val="22"/>
              </w:rPr>
              <w:t>п</w:t>
            </w:r>
            <w:r w:rsidRPr="00FD1BFB">
              <w:rPr>
                <w:spacing w:val="1"/>
                <w:sz w:val="22"/>
                <w:szCs w:val="22"/>
              </w:rPr>
              <w:t>е</w:t>
            </w:r>
            <w:r w:rsidRPr="00FD1BFB">
              <w:rPr>
                <w:spacing w:val="-1"/>
                <w:sz w:val="22"/>
                <w:szCs w:val="22"/>
              </w:rPr>
              <w:t>р</w:t>
            </w:r>
            <w:r w:rsidRPr="00FD1BFB">
              <w:rPr>
                <w:spacing w:val="1"/>
                <w:sz w:val="22"/>
                <w:szCs w:val="22"/>
              </w:rPr>
              <w:t>ат</w:t>
            </w:r>
            <w:r w:rsidRPr="00FD1BFB">
              <w:rPr>
                <w:spacing w:val="-1"/>
                <w:sz w:val="22"/>
                <w:szCs w:val="22"/>
              </w:rPr>
              <w:t>и</w:t>
            </w:r>
            <w:r w:rsidRPr="00FD1BFB">
              <w:rPr>
                <w:sz w:val="22"/>
                <w:szCs w:val="22"/>
              </w:rPr>
              <w:t>в</w:t>
            </w:r>
            <w:r w:rsidRPr="00FD1BFB">
              <w:rPr>
                <w:spacing w:val="1"/>
                <w:sz w:val="22"/>
                <w:szCs w:val="22"/>
              </w:rPr>
              <w:t>н</w:t>
            </w:r>
            <w:r w:rsidRPr="00FD1BFB">
              <w:rPr>
                <w:sz w:val="22"/>
                <w:szCs w:val="22"/>
              </w:rPr>
              <w:t>ый</w:t>
            </w:r>
            <w:r w:rsidRPr="00FD1BFB">
              <w:rPr>
                <w:spacing w:val="-13"/>
                <w:sz w:val="22"/>
                <w:szCs w:val="22"/>
              </w:rPr>
              <w:t xml:space="preserve"> </w:t>
            </w:r>
            <w:r w:rsidRPr="00FD1BFB">
              <w:rPr>
                <w:sz w:val="22"/>
                <w:szCs w:val="22"/>
              </w:rPr>
              <w:t xml:space="preserve">№ </w:t>
            </w:r>
            <w:r w:rsidRPr="00FD1BFB">
              <w:rPr>
                <w:spacing w:val="-1"/>
                <w:sz w:val="22"/>
                <w:szCs w:val="22"/>
              </w:rPr>
              <w:t>Т</w:t>
            </w:r>
            <w:r w:rsidRPr="00FD1BFB">
              <w:rPr>
                <w:sz w:val="22"/>
                <w:szCs w:val="22"/>
              </w:rPr>
              <w:t>П</w:t>
            </w:r>
            <w:r w:rsidRPr="00FD1BFB">
              <w:rPr>
                <w:spacing w:val="-3"/>
                <w:sz w:val="22"/>
                <w:szCs w:val="22"/>
              </w:rPr>
              <w:t xml:space="preserve"> </w:t>
            </w:r>
            <w:r w:rsidRPr="00FD1BFB">
              <w:rPr>
                <w:spacing w:val="1"/>
                <w:sz w:val="22"/>
                <w:szCs w:val="22"/>
              </w:rPr>
              <w:t>(</w:t>
            </w:r>
            <w:r w:rsidRPr="00FD1BFB">
              <w:rPr>
                <w:sz w:val="22"/>
                <w:szCs w:val="22"/>
              </w:rPr>
              <w:t>К</w:t>
            </w:r>
            <w:r w:rsidRPr="00FD1BFB">
              <w:rPr>
                <w:spacing w:val="-1"/>
                <w:sz w:val="22"/>
                <w:szCs w:val="22"/>
              </w:rPr>
              <w:t>Т</w:t>
            </w:r>
            <w:r w:rsidRPr="00FD1BFB">
              <w:rPr>
                <w:spacing w:val="1"/>
                <w:sz w:val="22"/>
                <w:szCs w:val="22"/>
              </w:rPr>
              <w:t>П</w:t>
            </w:r>
            <w:r w:rsidRPr="00FD1BFB">
              <w:rPr>
                <w:sz w:val="22"/>
                <w:szCs w:val="22"/>
              </w:rPr>
              <w:t>)</w:t>
            </w:r>
          </w:p>
        </w:tc>
        <w:tc>
          <w:tcPr>
            <w:tcW w:w="735" w:type="dxa"/>
            <w:vMerge w:val="restart"/>
            <w:tcBorders>
              <w:top w:val="single" w:sz="6" w:space="0" w:color="000000"/>
              <w:left w:val="single" w:sz="4" w:space="0" w:color="000000"/>
              <w:bottom w:val="single" w:sz="4" w:space="0" w:color="000000"/>
              <w:right w:val="single" w:sz="4" w:space="0" w:color="000000"/>
            </w:tcBorders>
            <w:textDirection w:val="btLr"/>
          </w:tcPr>
          <w:p w:rsidR="000A669A" w:rsidRPr="00FD1BFB" w:rsidRDefault="000A669A" w:rsidP="00FC2EA7">
            <w:pPr>
              <w:widowControl w:val="0"/>
              <w:autoSpaceDE w:val="0"/>
              <w:autoSpaceDN w:val="0"/>
              <w:adjustRightInd w:val="0"/>
              <w:spacing w:before="3" w:line="120" w:lineRule="exact"/>
              <w:ind w:right="-20"/>
              <w:rPr>
                <w:sz w:val="22"/>
                <w:szCs w:val="22"/>
              </w:rPr>
            </w:pPr>
          </w:p>
          <w:p w:rsidR="000A669A" w:rsidRPr="00FD1BFB" w:rsidRDefault="000A669A" w:rsidP="00FC2EA7">
            <w:pPr>
              <w:widowControl w:val="0"/>
              <w:autoSpaceDE w:val="0"/>
              <w:autoSpaceDN w:val="0"/>
              <w:adjustRightInd w:val="0"/>
              <w:spacing w:line="248" w:lineRule="auto"/>
              <w:ind w:left="143" w:right="90" w:firstLine="545"/>
              <w:rPr>
                <w:sz w:val="22"/>
                <w:szCs w:val="22"/>
              </w:rPr>
            </w:pPr>
            <w:r w:rsidRPr="00FD1BFB">
              <w:rPr>
                <w:spacing w:val="1"/>
                <w:sz w:val="22"/>
                <w:szCs w:val="22"/>
              </w:rPr>
              <w:t>Мо</w:t>
            </w:r>
            <w:r w:rsidRPr="00FD1BFB">
              <w:rPr>
                <w:sz w:val="22"/>
                <w:szCs w:val="22"/>
              </w:rPr>
              <w:t>щ</w:t>
            </w:r>
            <w:r w:rsidRPr="00FD1BFB">
              <w:rPr>
                <w:spacing w:val="-1"/>
                <w:sz w:val="22"/>
                <w:szCs w:val="22"/>
              </w:rPr>
              <w:t>н</w:t>
            </w:r>
            <w:r w:rsidRPr="00FD1BFB">
              <w:rPr>
                <w:spacing w:val="1"/>
                <w:sz w:val="22"/>
                <w:szCs w:val="22"/>
              </w:rPr>
              <w:t>о</w:t>
            </w:r>
            <w:r w:rsidRPr="00FD1BFB">
              <w:rPr>
                <w:spacing w:val="-1"/>
                <w:sz w:val="22"/>
                <w:szCs w:val="22"/>
              </w:rPr>
              <w:t>с</w:t>
            </w:r>
            <w:r w:rsidRPr="00FD1BFB">
              <w:rPr>
                <w:spacing w:val="1"/>
                <w:sz w:val="22"/>
                <w:szCs w:val="22"/>
              </w:rPr>
              <w:t>ть т</w:t>
            </w:r>
            <w:r w:rsidRPr="00FD1BFB">
              <w:rPr>
                <w:spacing w:val="-1"/>
                <w:sz w:val="22"/>
                <w:szCs w:val="22"/>
              </w:rPr>
              <w:t>р</w:t>
            </w:r>
            <w:r w:rsidRPr="00FD1BFB">
              <w:rPr>
                <w:spacing w:val="1"/>
                <w:sz w:val="22"/>
                <w:szCs w:val="22"/>
              </w:rPr>
              <w:t>а</w:t>
            </w:r>
            <w:r w:rsidRPr="00FD1BFB">
              <w:rPr>
                <w:spacing w:val="-1"/>
                <w:sz w:val="22"/>
                <w:szCs w:val="22"/>
              </w:rPr>
              <w:t>нс</w:t>
            </w:r>
            <w:r w:rsidRPr="00FD1BFB">
              <w:rPr>
                <w:spacing w:val="1"/>
                <w:sz w:val="22"/>
                <w:szCs w:val="22"/>
              </w:rPr>
              <w:t>фо</w:t>
            </w:r>
            <w:r w:rsidRPr="00FD1BFB">
              <w:rPr>
                <w:spacing w:val="-1"/>
                <w:sz w:val="22"/>
                <w:szCs w:val="22"/>
              </w:rPr>
              <w:t>р</w:t>
            </w:r>
            <w:r w:rsidRPr="00FD1BFB">
              <w:rPr>
                <w:spacing w:val="1"/>
                <w:sz w:val="22"/>
                <w:szCs w:val="22"/>
              </w:rPr>
              <w:t>мато</w:t>
            </w:r>
            <w:r w:rsidRPr="00FD1BFB">
              <w:rPr>
                <w:spacing w:val="-1"/>
                <w:sz w:val="22"/>
                <w:szCs w:val="22"/>
              </w:rPr>
              <w:t>р</w:t>
            </w:r>
            <w:r w:rsidRPr="00FD1BFB">
              <w:rPr>
                <w:spacing w:val="1"/>
                <w:sz w:val="22"/>
                <w:szCs w:val="22"/>
              </w:rPr>
              <w:t>а</w:t>
            </w:r>
            <w:r w:rsidRPr="00FD1BFB">
              <w:rPr>
                <w:sz w:val="22"/>
                <w:szCs w:val="22"/>
              </w:rPr>
              <w:t>,</w:t>
            </w:r>
            <w:r w:rsidRPr="00FD1BFB">
              <w:rPr>
                <w:spacing w:val="-15"/>
                <w:sz w:val="22"/>
                <w:szCs w:val="22"/>
              </w:rPr>
              <w:t xml:space="preserve"> </w:t>
            </w:r>
            <w:r w:rsidRPr="00FD1BFB">
              <w:rPr>
                <w:sz w:val="22"/>
                <w:szCs w:val="22"/>
              </w:rPr>
              <w:t>кВА</w:t>
            </w:r>
          </w:p>
        </w:tc>
        <w:tc>
          <w:tcPr>
            <w:tcW w:w="489" w:type="dxa"/>
            <w:vMerge w:val="restart"/>
            <w:tcBorders>
              <w:top w:val="single" w:sz="6" w:space="0" w:color="000000"/>
              <w:left w:val="single" w:sz="4" w:space="0" w:color="000000"/>
              <w:bottom w:val="single" w:sz="4" w:space="0" w:color="000000"/>
              <w:right w:val="single" w:sz="4" w:space="0" w:color="000000"/>
            </w:tcBorders>
            <w:textDirection w:val="btLr"/>
          </w:tcPr>
          <w:p w:rsidR="000A669A" w:rsidRPr="00FD1BFB" w:rsidRDefault="000A669A" w:rsidP="00FC2EA7">
            <w:pPr>
              <w:widowControl w:val="0"/>
              <w:autoSpaceDE w:val="0"/>
              <w:autoSpaceDN w:val="0"/>
              <w:adjustRightInd w:val="0"/>
              <w:spacing w:before="1" w:line="248" w:lineRule="auto"/>
              <w:ind w:left="503" w:right="453" w:firstLine="103"/>
              <w:rPr>
                <w:sz w:val="22"/>
                <w:szCs w:val="22"/>
              </w:rPr>
            </w:pPr>
            <w:r w:rsidRPr="00FD1BFB">
              <w:rPr>
                <w:sz w:val="22"/>
                <w:szCs w:val="22"/>
              </w:rPr>
              <w:t>Г</w:t>
            </w:r>
            <w:r w:rsidRPr="00FD1BFB">
              <w:rPr>
                <w:spacing w:val="1"/>
                <w:sz w:val="22"/>
                <w:szCs w:val="22"/>
              </w:rPr>
              <w:t>о</w:t>
            </w:r>
            <w:r w:rsidRPr="00FD1BFB">
              <w:rPr>
                <w:sz w:val="22"/>
                <w:szCs w:val="22"/>
              </w:rPr>
              <w:t>д</w:t>
            </w:r>
            <w:r w:rsidRPr="00FD1BFB">
              <w:rPr>
                <w:spacing w:val="-3"/>
                <w:sz w:val="22"/>
                <w:szCs w:val="22"/>
              </w:rPr>
              <w:t xml:space="preserve"> </w:t>
            </w:r>
            <w:r w:rsidRPr="00FD1BFB">
              <w:rPr>
                <w:sz w:val="22"/>
                <w:szCs w:val="22"/>
              </w:rPr>
              <w:t>вв</w:t>
            </w:r>
            <w:r w:rsidRPr="00FD1BFB">
              <w:rPr>
                <w:spacing w:val="1"/>
                <w:sz w:val="22"/>
                <w:szCs w:val="22"/>
              </w:rPr>
              <w:t>о</w:t>
            </w:r>
            <w:r w:rsidRPr="00FD1BFB">
              <w:rPr>
                <w:sz w:val="22"/>
                <w:szCs w:val="22"/>
              </w:rPr>
              <w:t>да</w:t>
            </w:r>
            <w:r w:rsidRPr="00FD1BFB">
              <w:rPr>
                <w:spacing w:val="-4"/>
                <w:sz w:val="22"/>
                <w:szCs w:val="22"/>
              </w:rPr>
              <w:t xml:space="preserve"> </w:t>
            </w:r>
            <w:r w:rsidRPr="00FD1BFB">
              <w:rPr>
                <w:sz w:val="22"/>
                <w:szCs w:val="22"/>
              </w:rPr>
              <w:t xml:space="preserve">в </w:t>
            </w:r>
            <w:r w:rsidRPr="00FD1BFB">
              <w:rPr>
                <w:spacing w:val="-1"/>
                <w:sz w:val="22"/>
                <w:szCs w:val="22"/>
              </w:rPr>
              <w:t>э</w:t>
            </w:r>
            <w:r w:rsidRPr="00FD1BFB">
              <w:rPr>
                <w:sz w:val="22"/>
                <w:szCs w:val="22"/>
              </w:rPr>
              <w:t>к</w:t>
            </w:r>
            <w:r w:rsidRPr="00FD1BFB">
              <w:rPr>
                <w:spacing w:val="-1"/>
                <w:sz w:val="22"/>
                <w:szCs w:val="22"/>
              </w:rPr>
              <w:t>сп</w:t>
            </w:r>
            <w:r w:rsidRPr="00FD1BFB">
              <w:rPr>
                <w:spacing w:val="3"/>
                <w:sz w:val="22"/>
                <w:szCs w:val="22"/>
              </w:rPr>
              <w:t>л</w:t>
            </w:r>
            <w:r w:rsidRPr="00FD1BFB">
              <w:rPr>
                <w:spacing w:val="-1"/>
                <w:sz w:val="22"/>
                <w:szCs w:val="22"/>
              </w:rPr>
              <w:t>у</w:t>
            </w:r>
            <w:r w:rsidRPr="00FD1BFB">
              <w:rPr>
                <w:spacing w:val="1"/>
                <w:sz w:val="22"/>
                <w:szCs w:val="22"/>
              </w:rPr>
              <w:t>атац</w:t>
            </w:r>
            <w:r w:rsidRPr="00FD1BFB">
              <w:rPr>
                <w:spacing w:val="-1"/>
                <w:sz w:val="22"/>
                <w:szCs w:val="22"/>
              </w:rPr>
              <w:t>и</w:t>
            </w:r>
            <w:r w:rsidRPr="00FD1BFB">
              <w:rPr>
                <w:sz w:val="22"/>
                <w:szCs w:val="22"/>
              </w:rPr>
              <w:t>ю</w:t>
            </w:r>
          </w:p>
        </w:tc>
        <w:tc>
          <w:tcPr>
            <w:tcW w:w="1796" w:type="dxa"/>
            <w:gridSpan w:val="2"/>
            <w:tcBorders>
              <w:top w:val="single" w:sz="6" w:space="0" w:color="000000"/>
              <w:left w:val="single" w:sz="4" w:space="0" w:color="000000"/>
              <w:bottom w:val="single" w:sz="4" w:space="0" w:color="000000"/>
              <w:right w:val="single" w:sz="4" w:space="0" w:color="000000"/>
            </w:tcBorders>
          </w:tcPr>
          <w:p w:rsidR="000A669A" w:rsidRPr="00FD1BFB" w:rsidRDefault="000A669A" w:rsidP="00FC2EA7">
            <w:pPr>
              <w:widowControl w:val="0"/>
              <w:autoSpaceDE w:val="0"/>
              <w:autoSpaceDN w:val="0"/>
              <w:adjustRightInd w:val="0"/>
              <w:spacing w:line="219" w:lineRule="exact"/>
              <w:ind w:left="326" w:right="307"/>
              <w:jc w:val="center"/>
              <w:rPr>
                <w:sz w:val="22"/>
                <w:szCs w:val="22"/>
              </w:rPr>
            </w:pPr>
            <w:r w:rsidRPr="00FD1BFB">
              <w:rPr>
                <w:spacing w:val="-1"/>
                <w:w w:val="99"/>
                <w:sz w:val="22"/>
                <w:szCs w:val="22"/>
              </w:rPr>
              <w:t>Б</w:t>
            </w:r>
            <w:r w:rsidRPr="00FD1BFB">
              <w:rPr>
                <w:spacing w:val="1"/>
                <w:w w:val="99"/>
                <w:sz w:val="22"/>
                <w:szCs w:val="22"/>
              </w:rPr>
              <w:t>ала</w:t>
            </w:r>
            <w:r w:rsidRPr="00FD1BFB">
              <w:rPr>
                <w:spacing w:val="-1"/>
                <w:w w:val="99"/>
                <w:sz w:val="22"/>
                <w:szCs w:val="22"/>
              </w:rPr>
              <w:t>нс</w:t>
            </w:r>
            <w:r w:rsidRPr="00FD1BFB">
              <w:rPr>
                <w:spacing w:val="1"/>
                <w:w w:val="99"/>
                <w:sz w:val="22"/>
                <w:szCs w:val="22"/>
              </w:rPr>
              <w:t>о</w:t>
            </w:r>
            <w:r w:rsidRPr="00FD1BFB">
              <w:rPr>
                <w:w w:val="99"/>
                <w:sz w:val="22"/>
                <w:szCs w:val="22"/>
              </w:rPr>
              <w:t>в</w:t>
            </w:r>
            <w:r w:rsidRPr="00FD1BFB">
              <w:rPr>
                <w:spacing w:val="1"/>
                <w:w w:val="99"/>
                <w:sz w:val="22"/>
                <w:szCs w:val="22"/>
              </w:rPr>
              <w:t>ая</w:t>
            </w:r>
          </w:p>
          <w:p w:rsidR="000A669A" w:rsidRPr="00FD1BFB" w:rsidRDefault="000A669A" w:rsidP="00FC2EA7">
            <w:pPr>
              <w:widowControl w:val="0"/>
              <w:autoSpaceDE w:val="0"/>
              <w:autoSpaceDN w:val="0"/>
              <w:adjustRightInd w:val="0"/>
              <w:spacing w:before="1"/>
              <w:ind w:left="82" w:right="69"/>
              <w:jc w:val="center"/>
              <w:rPr>
                <w:sz w:val="22"/>
                <w:szCs w:val="22"/>
              </w:rPr>
            </w:pPr>
            <w:r w:rsidRPr="00FD1BFB">
              <w:rPr>
                <w:spacing w:val="-1"/>
                <w:w w:val="99"/>
                <w:sz w:val="22"/>
                <w:szCs w:val="22"/>
              </w:rPr>
              <w:t>п</w:t>
            </w:r>
            <w:r w:rsidRPr="00FD1BFB">
              <w:rPr>
                <w:spacing w:val="2"/>
                <w:w w:val="99"/>
                <w:sz w:val="22"/>
                <w:szCs w:val="22"/>
              </w:rPr>
              <w:t>р</w:t>
            </w:r>
            <w:r w:rsidRPr="00FD1BFB">
              <w:rPr>
                <w:spacing w:val="-1"/>
                <w:w w:val="99"/>
                <w:sz w:val="22"/>
                <w:szCs w:val="22"/>
              </w:rPr>
              <w:t>ин</w:t>
            </w:r>
            <w:r w:rsidRPr="00FD1BFB">
              <w:rPr>
                <w:spacing w:val="1"/>
                <w:w w:val="99"/>
                <w:sz w:val="22"/>
                <w:szCs w:val="22"/>
              </w:rPr>
              <w:t>а</w:t>
            </w:r>
            <w:r w:rsidRPr="00FD1BFB">
              <w:rPr>
                <w:w w:val="99"/>
                <w:sz w:val="22"/>
                <w:szCs w:val="22"/>
              </w:rPr>
              <w:t>д</w:t>
            </w:r>
            <w:r w:rsidRPr="00FD1BFB">
              <w:rPr>
                <w:spacing w:val="3"/>
                <w:w w:val="99"/>
                <w:sz w:val="22"/>
                <w:szCs w:val="22"/>
              </w:rPr>
              <w:t>л</w:t>
            </w:r>
            <w:r w:rsidRPr="00FD1BFB">
              <w:rPr>
                <w:spacing w:val="-1"/>
                <w:w w:val="99"/>
                <w:sz w:val="22"/>
                <w:szCs w:val="22"/>
              </w:rPr>
              <w:t>е</w:t>
            </w:r>
            <w:r w:rsidRPr="00FD1BFB">
              <w:rPr>
                <w:spacing w:val="2"/>
                <w:w w:val="99"/>
                <w:sz w:val="22"/>
                <w:szCs w:val="22"/>
              </w:rPr>
              <w:t>ж</w:t>
            </w:r>
            <w:r w:rsidRPr="00FD1BFB">
              <w:rPr>
                <w:spacing w:val="-1"/>
                <w:w w:val="99"/>
                <w:sz w:val="22"/>
                <w:szCs w:val="22"/>
              </w:rPr>
              <w:t>н</w:t>
            </w:r>
            <w:r w:rsidRPr="00FD1BFB">
              <w:rPr>
                <w:spacing w:val="1"/>
                <w:w w:val="99"/>
                <w:sz w:val="22"/>
                <w:szCs w:val="22"/>
              </w:rPr>
              <w:t>о</w:t>
            </w:r>
            <w:r w:rsidRPr="00FD1BFB">
              <w:rPr>
                <w:spacing w:val="-1"/>
                <w:w w:val="99"/>
                <w:sz w:val="22"/>
                <w:szCs w:val="22"/>
              </w:rPr>
              <w:t>с</w:t>
            </w:r>
            <w:r w:rsidRPr="00FD1BFB">
              <w:rPr>
                <w:spacing w:val="1"/>
                <w:w w:val="99"/>
                <w:sz w:val="22"/>
                <w:szCs w:val="22"/>
              </w:rPr>
              <w:t>т</w:t>
            </w:r>
            <w:r w:rsidRPr="00FD1BFB">
              <w:rPr>
                <w:w w:val="99"/>
                <w:sz w:val="22"/>
                <w:szCs w:val="22"/>
              </w:rPr>
              <w:t>ь</w:t>
            </w:r>
          </w:p>
        </w:tc>
        <w:tc>
          <w:tcPr>
            <w:tcW w:w="657" w:type="dxa"/>
            <w:vMerge w:val="restart"/>
            <w:tcBorders>
              <w:top w:val="single" w:sz="6" w:space="0" w:color="000000"/>
              <w:left w:val="single" w:sz="4" w:space="0" w:color="000000"/>
              <w:bottom w:val="single" w:sz="4" w:space="0" w:color="000000"/>
              <w:right w:val="single" w:sz="4" w:space="0" w:color="000000"/>
            </w:tcBorders>
            <w:textDirection w:val="btLr"/>
          </w:tcPr>
          <w:p w:rsidR="000A669A" w:rsidRPr="00FD1BFB" w:rsidRDefault="000A669A" w:rsidP="00FC2EA7">
            <w:pPr>
              <w:widowControl w:val="0"/>
              <w:autoSpaceDE w:val="0"/>
              <w:autoSpaceDN w:val="0"/>
              <w:adjustRightInd w:val="0"/>
              <w:spacing w:before="5" w:line="200" w:lineRule="exact"/>
              <w:ind w:right="-20"/>
              <w:rPr>
                <w:sz w:val="22"/>
                <w:szCs w:val="22"/>
              </w:rPr>
            </w:pPr>
          </w:p>
          <w:p w:rsidR="000A669A" w:rsidRPr="00FD1BFB" w:rsidRDefault="000A669A" w:rsidP="00FC2EA7">
            <w:pPr>
              <w:widowControl w:val="0"/>
              <w:autoSpaceDE w:val="0"/>
              <w:autoSpaceDN w:val="0"/>
              <w:adjustRightInd w:val="0"/>
              <w:ind w:left="251" w:right="-20"/>
              <w:rPr>
                <w:sz w:val="22"/>
                <w:szCs w:val="22"/>
              </w:rPr>
            </w:pPr>
            <w:r w:rsidRPr="00FD1BFB">
              <w:rPr>
                <w:sz w:val="22"/>
                <w:szCs w:val="22"/>
              </w:rPr>
              <w:t>№</w:t>
            </w:r>
            <w:r w:rsidRPr="00FD1BFB">
              <w:rPr>
                <w:spacing w:val="1"/>
                <w:sz w:val="22"/>
                <w:szCs w:val="22"/>
              </w:rPr>
              <w:t>от</w:t>
            </w:r>
            <w:r w:rsidRPr="00FD1BFB">
              <w:rPr>
                <w:spacing w:val="-1"/>
                <w:sz w:val="22"/>
                <w:szCs w:val="22"/>
              </w:rPr>
              <w:t>п</w:t>
            </w:r>
            <w:r w:rsidRPr="00FD1BFB">
              <w:rPr>
                <w:spacing w:val="1"/>
                <w:sz w:val="22"/>
                <w:szCs w:val="22"/>
              </w:rPr>
              <w:t>а</w:t>
            </w:r>
            <w:r w:rsidRPr="00FD1BFB">
              <w:rPr>
                <w:spacing w:val="-1"/>
                <w:sz w:val="22"/>
                <w:szCs w:val="22"/>
              </w:rPr>
              <w:t>й</w:t>
            </w:r>
            <w:r w:rsidRPr="00FD1BFB">
              <w:rPr>
                <w:sz w:val="22"/>
                <w:szCs w:val="22"/>
              </w:rPr>
              <w:t>ки</w:t>
            </w:r>
            <w:r w:rsidRPr="00FD1BFB">
              <w:rPr>
                <w:spacing w:val="-8"/>
                <w:sz w:val="22"/>
                <w:szCs w:val="22"/>
              </w:rPr>
              <w:t xml:space="preserve"> </w:t>
            </w:r>
            <w:r w:rsidRPr="00FD1BFB">
              <w:rPr>
                <w:sz w:val="22"/>
                <w:szCs w:val="22"/>
              </w:rPr>
              <w:t>В</w:t>
            </w:r>
            <w:r w:rsidRPr="00FD1BFB">
              <w:rPr>
                <w:spacing w:val="1"/>
                <w:sz w:val="22"/>
                <w:szCs w:val="22"/>
              </w:rPr>
              <w:t>Л-1</w:t>
            </w:r>
            <w:r w:rsidRPr="00FD1BFB">
              <w:rPr>
                <w:sz w:val="22"/>
                <w:szCs w:val="22"/>
              </w:rPr>
              <w:t>0</w:t>
            </w:r>
            <w:r w:rsidRPr="00FD1BFB">
              <w:rPr>
                <w:spacing w:val="-4"/>
                <w:sz w:val="22"/>
                <w:szCs w:val="22"/>
              </w:rPr>
              <w:t xml:space="preserve"> </w:t>
            </w:r>
            <w:r w:rsidRPr="00FD1BFB">
              <w:rPr>
                <w:sz w:val="22"/>
                <w:szCs w:val="22"/>
              </w:rPr>
              <w:t>кВ</w:t>
            </w:r>
          </w:p>
        </w:tc>
        <w:tc>
          <w:tcPr>
            <w:tcW w:w="370" w:type="dxa"/>
            <w:vMerge w:val="restart"/>
            <w:tcBorders>
              <w:top w:val="single" w:sz="6" w:space="0" w:color="000000"/>
              <w:left w:val="single" w:sz="4" w:space="0" w:color="000000"/>
              <w:bottom w:val="single" w:sz="4" w:space="0" w:color="000000"/>
              <w:right w:val="single" w:sz="4" w:space="0" w:color="000000"/>
            </w:tcBorders>
            <w:textDirection w:val="btLr"/>
          </w:tcPr>
          <w:p w:rsidR="000A669A" w:rsidRPr="00FD1BFB" w:rsidRDefault="000A669A" w:rsidP="00FC2EA7">
            <w:pPr>
              <w:widowControl w:val="0"/>
              <w:autoSpaceDE w:val="0"/>
              <w:autoSpaceDN w:val="0"/>
              <w:adjustRightInd w:val="0"/>
              <w:spacing w:before="61"/>
              <w:ind w:left="688" w:right="-20"/>
              <w:rPr>
                <w:sz w:val="22"/>
                <w:szCs w:val="22"/>
              </w:rPr>
            </w:pPr>
            <w:r w:rsidRPr="00FD1BFB">
              <w:rPr>
                <w:sz w:val="22"/>
                <w:szCs w:val="22"/>
              </w:rPr>
              <w:t>%</w:t>
            </w:r>
            <w:r w:rsidRPr="00FD1BFB">
              <w:rPr>
                <w:spacing w:val="-1"/>
                <w:sz w:val="22"/>
                <w:szCs w:val="22"/>
              </w:rPr>
              <w:t xml:space="preserve"> и</w:t>
            </w:r>
            <w:r w:rsidRPr="00FD1BFB">
              <w:rPr>
                <w:spacing w:val="1"/>
                <w:sz w:val="22"/>
                <w:szCs w:val="22"/>
              </w:rPr>
              <w:t>з</w:t>
            </w:r>
            <w:r w:rsidRPr="00FD1BFB">
              <w:rPr>
                <w:spacing w:val="-1"/>
                <w:sz w:val="22"/>
                <w:szCs w:val="22"/>
              </w:rPr>
              <w:t>н</w:t>
            </w:r>
            <w:r w:rsidRPr="00FD1BFB">
              <w:rPr>
                <w:spacing w:val="1"/>
                <w:sz w:val="22"/>
                <w:szCs w:val="22"/>
              </w:rPr>
              <w:t>о</w:t>
            </w:r>
            <w:r w:rsidRPr="00FD1BFB">
              <w:rPr>
                <w:spacing w:val="-1"/>
                <w:sz w:val="22"/>
                <w:szCs w:val="22"/>
              </w:rPr>
              <w:t>с</w:t>
            </w:r>
            <w:r w:rsidRPr="00FD1BFB">
              <w:rPr>
                <w:sz w:val="22"/>
                <w:szCs w:val="22"/>
              </w:rPr>
              <w:t>а</w:t>
            </w:r>
          </w:p>
        </w:tc>
        <w:tc>
          <w:tcPr>
            <w:tcW w:w="1790" w:type="dxa"/>
            <w:vMerge w:val="restart"/>
            <w:tcBorders>
              <w:top w:val="single" w:sz="6" w:space="0" w:color="000000"/>
              <w:left w:val="single" w:sz="4" w:space="0" w:color="000000"/>
              <w:bottom w:val="single" w:sz="4" w:space="0" w:color="000000"/>
              <w:right w:val="single" w:sz="6" w:space="0" w:color="000000"/>
            </w:tcBorders>
          </w:tcPr>
          <w:p w:rsidR="000A669A" w:rsidRPr="00FD1BFB" w:rsidRDefault="000A669A" w:rsidP="00FC2EA7">
            <w:pPr>
              <w:widowControl w:val="0"/>
              <w:autoSpaceDE w:val="0"/>
              <w:autoSpaceDN w:val="0"/>
              <w:adjustRightInd w:val="0"/>
              <w:spacing w:line="200" w:lineRule="exact"/>
              <w:ind w:right="-20"/>
              <w:rPr>
                <w:sz w:val="22"/>
                <w:szCs w:val="22"/>
              </w:rPr>
            </w:pPr>
          </w:p>
          <w:p w:rsidR="000A669A" w:rsidRPr="00FD1BFB" w:rsidRDefault="000A669A" w:rsidP="00FC2EA7">
            <w:pPr>
              <w:widowControl w:val="0"/>
              <w:autoSpaceDE w:val="0"/>
              <w:autoSpaceDN w:val="0"/>
              <w:adjustRightInd w:val="0"/>
              <w:spacing w:line="200" w:lineRule="exact"/>
              <w:ind w:right="-20"/>
              <w:rPr>
                <w:sz w:val="22"/>
                <w:szCs w:val="22"/>
              </w:rPr>
            </w:pPr>
          </w:p>
          <w:p w:rsidR="000A669A" w:rsidRPr="00FD1BFB" w:rsidRDefault="000A669A" w:rsidP="00FC2EA7">
            <w:pPr>
              <w:widowControl w:val="0"/>
              <w:autoSpaceDE w:val="0"/>
              <w:autoSpaceDN w:val="0"/>
              <w:adjustRightInd w:val="0"/>
              <w:spacing w:line="200" w:lineRule="exact"/>
              <w:ind w:right="-20"/>
              <w:rPr>
                <w:sz w:val="22"/>
                <w:szCs w:val="22"/>
              </w:rPr>
            </w:pPr>
          </w:p>
          <w:p w:rsidR="000A669A" w:rsidRPr="00FD1BFB" w:rsidRDefault="000A669A" w:rsidP="00FC2EA7">
            <w:pPr>
              <w:widowControl w:val="0"/>
              <w:autoSpaceDE w:val="0"/>
              <w:autoSpaceDN w:val="0"/>
              <w:adjustRightInd w:val="0"/>
              <w:spacing w:line="200" w:lineRule="exact"/>
              <w:ind w:right="-20"/>
              <w:rPr>
                <w:sz w:val="22"/>
                <w:szCs w:val="22"/>
              </w:rPr>
            </w:pPr>
          </w:p>
          <w:p w:rsidR="000A669A" w:rsidRPr="00FD1BFB" w:rsidRDefault="000A669A" w:rsidP="00FC2EA7">
            <w:pPr>
              <w:widowControl w:val="0"/>
              <w:autoSpaceDE w:val="0"/>
              <w:autoSpaceDN w:val="0"/>
              <w:adjustRightInd w:val="0"/>
              <w:spacing w:before="1" w:line="220" w:lineRule="exact"/>
              <w:ind w:right="-20"/>
              <w:rPr>
                <w:sz w:val="22"/>
                <w:szCs w:val="22"/>
              </w:rPr>
            </w:pPr>
          </w:p>
          <w:p w:rsidR="000A669A" w:rsidRPr="00FD1BFB" w:rsidRDefault="000A669A" w:rsidP="00FC2EA7">
            <w:pPr>
              <w:widowControl w:val="0"/>
              <w:autoSpaceDE w:val="0"/>
              <w:autoSpaceDN w:val="0"/>
              <w:adjustRightInd w:val="0"/>
              <w:ind w:left="33" w:right="-53"/>
              <w:rPr>
                <w:sz w:val="22"/>
                <w:szCs w:val="22"/>
              </w:rPr>
            </w:pPr>
            <w:r w:rsidRPr="00FD1BFB">
              <w:rPr>
                <w:spacing w:val="-1"/>
                <w:sz w:val="22"/>
                <w:szCs w:val="22"/>
              </w:rPr>
              <w:t>Н</w:t>
            </w:r>
            <w:r w:rsidRPr="00FD1BFB">
              <w:rPr>
                <w:spacing w:val="1"/>
                <w:sz w:val="22"/>
                <w:szCs w:val="22"/>
              </w:rPr>
              <w:t>а</w:t>
            </w:r>
            <w:r w:rsidRPr="00FD1BFB">
              <w:rPr>
                <w:spacing w:val="-1"/>
                <w:sz w:val="22"/>
                <w:szCs w:val="22"/>
              </w:rPr>
              <w:t>се</w:t>
            </w:r>
            <w:r w:rsidRPr="00FD1BFB">
              <w:rPr>
                <w:spacing w:val="3"/>
                <w:sz w:val="22"/>
                <w:szCs w:val="22"/>
              </w:rPr>
              <w:t>л</w:t>
            </w:r>
            <w:r w:rsidRPr="00FD1BFB">
              <w:rPr>
                <w:spacing w:val="-1"/>
                <w:sz w:val="22"/>
                <w:szCs w:val="22"/>
              </w:rPr>
              <w:t>е</w:t>
            </w:r>
            <w:r w:rsidRPr="00FD1BFB">
              <w:rPr>
                <w:spacing w:val="1"/>
                <w:sz w:val="22"/>
                <w:szCs w:val="22"/>
              </w:rPr>
              <w:t>н</w:t>
            </w:r>
            <w:r w:rsidRPr="00FD1BFB">
              <w:rPr>
                <w:spacing w:val="-1"/>
                <w:sz w:val="22"/>
                <w:szCs w:val="22"/>
              </w:rPr>
              <w:t>н</w:t>
            </w:r>
            <w:r w:rsidRPr="00FD1BFB">
              <w:rPr>
                <w:spacing w:val="3"/>
                <w:sz w:val="22"/>
                <w:szCs w:val="22"/>
              </w:rPr>
              <w:t>ы</w:t>
            </w:r>
            <w:r w:rsidRPr="00FD1BFB">
              <w:rPr>
                <w:sz w:val="22"/>
                <w:szCs w:val="22"/>
              </w:rPr>
              <w:t>й</w:t>
            </w:r>
            <w:r w:rsidRPr="00FD1BFB">
              <w:rPr>
                <w:spacing w:val="-12"/>
                <w:sz w:val="22"/>
                <w:szCs w:val="22"/>
              </w:rPr>
              <w:t xml:space="preserve"> </w:t>
            </w:r>
            <w:r w:rsidRPr="00FD1BFB">
              <w:rPr>
                <w:spacing w:val="2"/>
                <w:sz w:val="22"/>
                <w:szCs w:val="22"/>
              </w:rPr>
              <w:t>п</w:t>
            </w:r>
            <w:r w:rsidRPr="00FD1BFB">
              <w:rPr>
                <w:spacing w:val="-1"/>
                <w:sz w:val="22"/>
                <w:szCs w:val="22"/>
              </w:rPr>
              <w:t>ун</w:t>
            </w:r>
            <w:r w:rsidRPr="00FD1BFB">
              <w:rPr>
                <w:sz w:val="22"/>
                <w:szCs w:val="22"/>
              </w:rPr>
              <w:t>кт</w:t>
            </w:r>
          </w:p>
        </w:tc>
      </w:tr>
      <w:tr w:rsidR="000A669A" w:rsidRPr="00FD1BFB" w:rsidTr="00FC2EA7">
        <w:trPr>
          <w:trHeight w:hRule="exact" w:val="1836"/>
        </w:trPr>
        <w:tc>
          <w:tcPr>
            <w:tcW w:w="379" w:type="dxa"/>
            <w:vMerge/>
            <w:tcBorders>
              <w:top w:val="single" w:sz="6" w:space="0" w:color="000000"/>
              <w:left w:val="single" w:sz="6" w:space="0" w:color="000000"/>
              <w:bottom w:val="single" w:sz="4" w:space="0" w:color="000000"/>
              <w:right w:val="single" w:sz="4" w:space="0" w:color="000000"/>
            </w:tcBorders>
          </w:tcPr>
          <w:p w:rsidR="000A669A" w:rsidRPr="00FD1BFB" w:rsidRDefault="000A669A" w:rsidP="00FC2EA7">
            <w:pPr>
              <w:widowControl w:val="0"/>
              <w:autoSpaceDE w:val="0"/>
              <w:autoSpaceDN w:val="0"/>
              <w:adjustRightInd w:val="0"/>
              <w:ind w:left="33" w:right="-53"/>
              <w:rPr>
                <w:sz w:val="24"/>
                <w:szCs w:val="24"/>
              </w:rPr>
            </w:pPr>
          </w:p>
        </w:tc>
        <w:tc>
          <w:tcPr>
            <w:tcW w:w="2014" w:type="dxa"/>
            <w:vMerge/>
            <w:tcBorders>
              <w:top w:val="single" w:sz="6" w:space="0" w:color="000000"/>
              <w:left w:val="single" w:sz="4" w:space="0" w:color="000000"/>
              <w:bottom w:val="single" w:sz="4" w:space="0" w:color="000000"/>
              <w:right w:val="single" w:sz="4" w:space="0" w:color="000000"/>
            </w:tcBorders>
          </w:tcPr>
          <w:p w:rsidR="000A669A" w:rsidRPr="00FD1BFB" w:rsidRDefault="000A669A" w:rsidP="00FC2EA7">
            <w:pPr>
              <w:widowControl w:val="0"/>
              <w:autoSpaceDE w:val="0"/>
              <w:autoSpaceDN w:val="0"/>
              <w:adjustRightInd w:val="0"/>
              <w:ind w:left="33" w:right="-53"/>
              <w:rPr>
                <w:sz w:val="22"/>
                <w:szCs w:val="22"/>
              </w:rPr>
            </w:pPr>
          </w:p>
        </w:tc>
        <w:tc>
          <w:tcPr>
            <w:tcW w:w="842" w:type="dxa"/>
            <w:vMerge/>
            <w:tcBorders>
              <w:top w:val="single" w:sz="6" w:space="0" w:color="000000"/>
              <w:left w:val="single" w:sz="4" w:space="0" w:color="000000"/>
              <w:bottom w:val="single" w:sz="4" w:space="0" w:color="000000"/>
              <w:right w:val="single" w:sz="4" w:space="0" w:color="000000"/>
            </w:tcBorders>
            <w:textDirection w:val="btLr"/>
          </w:tcPr>
          <w:p w:rsidR="000A669A" w:rsidRPr="00FD1BFB" w:rsidRDefault="000A669A" w:rsidP="00FC2EA7">
            <w:pPr>
              <w:widowControl w:val="0"/>
              <w:autoSpaceDE w:val="0"/>
              <w:autoSpaceDN w:val="0"/>
              <w:adjustRightInd w:val="0"/>
              <w:ind w:left="33" w:right="-53"/>
              <w:rPr>
                <w:sz w:val="22"/>
                <w:szCs w:val="22"/>
              </w:rPr>
            </w:pPr>
          </w:p>
        </w:tc>
        <w:tc>
          <w:tcPr>
            <w:tcW w:w="735" w:type="dxa"/>
            <w:vMerge/>
            <w:tcBorders>
              <w:top w:val="single" w:sz="6" w:space="0" w:color="000000"/>
              <w:left w:val="single" w:sz="4" w:space="0" w:color="000000"/>
              <w:bottom w:val="single" w:sz="4" w:space="0" w:color="000000"/>
              <w:right w:val="single" w:sz="4" w:space="0" w:color="000000"/>
            </w:tcBorders>
            <w:textDirection w:val="btLr"/>
          </w:tcPr>
          <w:p w:rsidR="000A669A" w:rsidRPr="00FD1BFB" w:rsidRDefault="000A669A" w:rsidP="00FC2EA7">
            <w:pPr>
              <w:widowControl w:val="0"/>
              <w:autoSpaceDE w:val="0"/>
              <w:autoSpaceDN w:val="0"/>
              <w:adjustRightInd w:val="0"/>
              <w:ind w:left="33" w:right="-53"/>
              <w:rPr>
                <w:sz w:val="22"/>
                <w:szCs w:val="22"/>
              </w:rPr>
            </w:pPr>
          </w:p>
        </w:tc>
        <w:tc>
          <w:tcPr>
            <w:tcW w:w="489" w:type="dxa"/>
            <w:vMerge/>
            <w:tcBorders>
              <w:top w:val="single" w:sz="6" w:space="0" w:color="000000"/>
              <w:left w:val="single" w:sz="4" w:space="0" w:color="000000"/>
              <w:bottom w:val="single" w:sz="4" w:space="0" w:color="000000"/>
              <w:right w:val="single" w:sz="4" w:space="0" w:color="000000"/>
            </w:tcBorders>
            <w:textDirection w:val="btLr"/>
          </w:tcPr>
          <w:p w:rsidR="000A669A" w:rsidRPr="00FD1BFB" w:rsidRDefault="000A669A" w:rsidP="00FC2EA7">
            <w:pPr>
              <w:widowControl w:val="0"/>
              <w:autoSpaceDE w:val="0"/>
              <w:autoSpaceDN w:val="0"/>
              <w:adjustRightInd w:val="0"/>
              <w:ind w:left="33" w:right="-53"/>
              <w:rPr>
                <w:sz w:val="22"/>
                <w:szCs w:val="22"/>
              </w:rPr>
            </w:pPr>
          </w:p>
        </w:tc>
        <w:tc>
          <w:tcPr>
            <w:tcW w:w="910" w:type="dxa"/>
            <w:tcBorders>
              <w:top w:val="single" w:sz="4" w:space="0" w:color="000000"/>
              <w:left w:val="single" w:sz="4" w:space="0" w:color="000000"/>
              <w:bottom w:val="single" w:sz="4" w:space="0" w:color="000000"/>
              <w:right w:val="single" w:sz="4" w:space="0" w:color="000000"/>
            </w:tcBorders>
          </w:tcPr>
          <w:p w:rsidR="000A669A" w:rsidRPr="00FD1BFB" w:rsidRDefault="000A669A" w:rsidP="00FC2EA7">
            <w:pPr>
              <w:widowControl w:val="0"/>
              <w:autoSpaceDE w:val="0"/>
              <w:autoSpaceDN w:val="0"/>
              <w:adjustRightInd w:val="0"/>
              <w:spacing w:before="3" w:line="180" w:lineRule="exact"/>
              <w:ind w:right="-20"/>
              <w:rPr>
                <w:sz w:val="22"/>
                <w:szCs w:val="22"/>
              </w:rPr>
            </w:pPr>
          </w:p>
          <w:p w:rsidR="000A669A" w:rsidRPr="00FD1BFB" w:rsidRDefault="000A669A" w:rsidP="00FC2EA7">
            <w:pPr>
              <w:widowControl w:val="0"/>
              <w:autoSpaceDE w:val="0"/>
              <w:autoSpaceDN w:val="0"/>
              <w:adjustRightInd w:val="0"/>
              <w:spacing w:line="200" w:lineRule="exact"/>
              <w:ind w:right="-20"/>
              <w:rPr>
                <w:sz w:val="22"/>
                <w:szCs w:val="22"/>
              </w:rPr>
            </w:pPr>
          </w:p>
          <w:p w:rsidR="000A669A" w:rsidRPr="00FD1BFB" w:rsidRDefault="000A669A" w:rsidP="00FC2EA7">
            <w:pPr>
              <w:widowControl w:val="0"/>
              <w:autoSpaceDE w:val="0"/>
              <w:autoSpaceDN w:val="0"/>
              <w:adjustRightInd w:val="0"/>
              <w:spacing w:line="200" w:lineRule="exact"/>
              <w:ind w:right="-20"/>
              <w:rPr>
                <w:sz w:val="22"/>
                <w:szCs w:val="22"/>
              </w:rPr>
            </w:pPr>
          </w:p>
          <w:p w:rsidR="000A669A" w:rsidRPr="00FD1BFB" w:rsidRDefault="000A669A" w:rsidP="00FC2EA7">
            <w:pPr>
              <w:widowControl w:val="0"/>
              <w:autoSpaceDE w:val="0"/>
              <w:autoSpaceDN w:val="0"/>
              <w:adjustRightInd w:val="0"/>
              <w:spacing w:line="200" w:lineRule="exact"/>
              <w:ind w:right="-20"/>
              <w:rPr>
                <w:sz w:val="22"/>
                <w:szCs w:val="22"/>
              </w:rPr>
            </w:pPr>
          </w:p>
          <w:p w:rsidR="000A669A" w:rsidRPr="00FD1BFB" w:rsidRDefault="000A669A" w:rsidP="00FC2EA7">
            <w:pPr>
              <w:widowControl w:val="0"/>
              <w:autoSpaceDE w:val="0"/>
              <w:autoSpaceDN w:val="0"/>
              <w:adjustRightInd w:val="0"/>
              <w:ind w:left="286" w:right="275"/>
              <w:jc w:val="center"/>
              <w:rPr>
                <w:sz w:val="22"/>
                <w:szCs w:val="22"/>
              </w:rPr>
            </w:pPr>
            <w:r w:rsidRPr="00FD1BFB">
              <w:rPr>
                <w:spacing w:val="-1"/>
                <w:w w:val="99"/>
                <w:sz w:val="22"/>
                <w:szCs w:val="22"/>
              </w:rPr>
              <w:t>ТП</w:t>
            </w:r>
          </w:p>
        </w:tc>
        <w:tc>
          <w:tcPr>
            <w:tcW w:w="886" w:type="dxa"/>
            <w:tcBorders>
              <w:top w:val="single" w:sz="4" w:space="0" w:color="000000"/>
              <w:left w:val="single" w:sz="4" w:space="0" w:color="000000"/>
              <w:bottom w:val="single" w:sz="4" w:space="0" w:color="000000"/>
              <w:right w:val="single" w:sz="4" w:space="0" w:color="000000"/>
            </w:tcBorders>
          </w:tcPr>
          <w:p w:rsidR="000A669A" w:rsidRPr="00FD1BFB" w:rsidRDefault="000A669A" w:rsidP="00FC2EA7">
            <w:pPr>
              <w:widowControl w:val="0"/>
              <w:autoSpaceDE w:val="0"/>
              <w:autoSpaceDN w:val="0"/>
              <w:adjustRightInd w:val="0"/>
              <w:spacing w:line="200" w:lineRule="exact"/>
              <w:ind w:right="-20"/>
              <w:rPr>
                <w:sz w:val="22"/>
                <w:szCs w:val="22"/>
              </w:rPr>
            </w:pPr>
          </w:p>
          <w:p w:rsidR="000A669A" w:rsidRPr="00FD1BFB" w:rsidRDefault="000A669A" w:rsidP="00FC2EA7">
            <w:pPr>
              <w:widowControl w:val="0"/>
              <w:autoSpaceDE w:val="0"/>
              <w:autoSpaceDN w:val="0"/>
              <w:adjustRightInd w:val="0"/>
              <w:spacing w:line="200" w:lineRule="exact"/>
              <w:ind w:right="-20"/>
              <w:rPr>
                <w:sz w:val="22"/>
                <w:szCs w:val="22"/>
              </w:rPr>
            </w:pPr>
          </w:p>
          <w:p w:rsidR="000A669A" w:rsidRPr="00FD1BFB" w:rsidRDefault="000A669A" w:rsidP="00FC2EA7">
            <w:pPr>
              <w:widowControl w:val="0"/>
              <w:autoSpaceDE w:val="0"/>
              <w:autoSpaceDN w:val="0"/>
              <w:adjustRightInd w:val="0"/>
              <w:spacing w:before="8" w:line="260" w:lineRule="exact"/>
              <w:ind w:right="-20"/>
              <w:rPr>
                <w:sz w:val="22"/>
                <w:szCs w:val="22"/>
              </w:rPr>
            </w:pPr>
          </w:p>
          <w:p w:rsidR="000A669A" w:rsidRPr="00FD1BFB" w:rsidRDefault="000A669A" w:rsidP="00FC2EA7">
            <w:pPr>
              <w:widowControl w:val="0"/>
              <w:autoSpaceDE w:val="0"/>
              <w:autoSpaceDN w:val="0"/>
              <w:adjustRightInd w:val="0"/>
              <w:ind w:left="231" w:right="215"/>
              <w:jc w:val="center"/>
              <w:rPr>
                <w:sz w:val="22"/>
                <w:szCs w:val="22"/>
              </w:rPr>
            </w:pPr>
            <w:r w:rsidRPr="00FD1BFB">
              <w:rPr>
                <w:w w:val="99"/>
                <w:sz w:val="22"/>
                <w:szCs w:val="22"/>
              </w:rPr>
              <w:t>В</w:t>
            </w:r>
            <w:r w:rsidRPr="00FD1BFB">
              <w:rPr>
                <w:spacing w:val="1"/>
                <w:w w:val="99"/>
                <w:sz w:val="22"/>
                <w:szCs w:val="22"/>
              </w:rPr>
              <w:t>Л</w:t>
            </w:r>
            <w:r w:rsidRPr="00FD1BFB">
              <w:rPr>
                <w:w w:val="99"/>
                <w:sz w:val="22"/>
                <w:szCs w:val="22"/>
              </w:rPr>
              <w:t>-</w:t>
            </w:r>
          </w:p>
          <w:p w:rsidR="000A669A" w:rsidRPr="00FD1BFB" w:rsidRDefault="000A669A" w:rsidP="00FC2EA7">
            <w:pPr>
              <w:widowControl w:val="0"/>
              <w:autoSpaceDE w:val="0"/>
              <w:autoSpaceDN w:val="0"/>
              <w:adjustRightInd w:val="0"/>
              <w:spacing w:before="1"/>
              <w:ind w:left="120" w:right="104"/>
              <w:jc w:val="center"/>
              <w:rPr>
                <w:sz w:val="22"/>
                <w:szCs w:val="22"/>
              </w:rPr>
            </w:pPr>
            <w:r w:rsidRPr="00FD1BFB">
              <w:rPr>
                <w:spacing w:val="1"/>
                <w:sz w:val="22"/>
                <w:szCs w:val="22"/>
              </w:rPr>
              <w:t>0</w:t>
            </w:r>
            <w:r w:rsidRPr="00FD1BFB">
              <w:rPr>
                <w:spacing w:val="-1"/>
                <w:sz w:val="22"/>
                <w:szCs w:val="22"/>
              </w:rPr>
              <w:t>,</w:t>
            </w:r>
            <w:r w:rsidRPr="00FD1BFB">
              <w:rPr>
                <w:sz w:val="22"/>
                <w:szCs w:val="22"/>
              </w:rPr>
              <w:t>4</w:t>
            </w:r>
            <w:r w:rsidRPr="00FD1BFB">
              <w:rPr>
                <w:spacing w:val="-2"/>
                <w:sz w:val="22"/>
                <w:szCs w:val="22"/>
              </w:rPr>
              <w:t xml:space="preserve"> </w:t>
            </w:r>
            <w:r w:rsidRPr="00FD1BFB">
              <w:rPr>
                <w:w w:val="99"/>
                <w:sz w:val="22"/>
                <w:szCs w:val="22"/>
              </w:rPr>
              <w:t>кВ</w:t>
            </w:r>
          </w:p>
        </w:tc>
        <w:tc>
          <w:tcPr>
            <w:tcW w:w="657" w:type="dxa"/>
            <w:vMerge/>
            <w:tcBorders>
              <w:top w:val="single" w:sz="6" w:space="0" w:color="000000"/>
              <w:left w:val="single" w:sz="4" w:space="0" w:color="000000"/>
              <w:bottom w:val="single" w:sz="4" w:space="0" w:color="000000"/>
              <w:right w:val="single" w:sz="4" w:space="0" w:color="000000"/>
            </w:tcBorders>
            <w:textDirection w:val="btLr"/>
          </w:tcPr>
          <w:p w:rsidR="000A669A" w:rsidRPr="00FD1BFB" w:rsidRDefault="000A669A" w:rsidP="00FC2EA7">
            <w:pPr>
              <w:widowControl w:val="0"/>
              <w:autoSpaceDE w:val="0"/>
              <w:autoSpaceDN w:val="0"/>
              <w:adjustRightInd w:val="0"/>
              <w:spacing w:before="1"/>
              <w:ind w:left="120" w:right="104"/>
              <w:jc w:val="center"/>
              <w:rPr>
                <w:sz w:val="22"/>
                <w:szCs w:val="22"/>
              </w:rPr>
            </w:pPr>
          </w:p>
        </w:tc>
        <w:tc>
          <w:tcPr>
            <w:tcW w:w="370" w:type="dxa"/>
            <w:vMerge/>
            <w:tcBorders>
              <w:top w:val="single" w:sz="6" w:space="0" w:color="000000"/>
              <w:left w:val="single" w:sz="4" w:space="0" w:color="000000"/>
              <w:bottom w:val="single" w:sz="4" w:space="0" w:color="000000"/>
              <w:right w:val="single" w:sz="4" w:space="0" w:color="000000"/>
            </w:tcBorders>
            <w:textDirection w:val="btLr"/>
          </w:tcPr>
          <w:p w:rsidR="000A669A" w:rsidRPr="00FD1BFB" w:rsidRDefault="000A669A" w:rsidP="00FC2EA7">
            <w:pPr>
              <w:widowControl w:val="0"/>
              <w:autoSpaceDE w:val="0"/>
              <w:autoSpaceDN w:val="0"/>
              <w:adjustRightInd w:val="0"/>
              <w:spacing w:before="1"/>
              <w:ind w:left="120" w:right="104"/>
              <w:jc w:val="center"/>
              <w:rPr>
                <w:sz w:val="22"/>
                <w:szCs w:val="22"/>
              </w:rPr>
            </w:pPr>
          </w:p>
        </w:tc>
        <w:tc>
          <w:tcPr>
            <w:tcW w:w="1790" w:type="dxa"/>
            <w:vMerge/>
            <w:tcBorders>
              <w:top w:val="single" w:sz="6" w:space="0" w:color="000000"/>
              <w:left w:val="single" w:sz="4" w:space="0" w:color="000000"/>
              <w:bottom w:val="single" w:sz="4" w:space="0" w:color="000000"/>
              <w:right w:val="single" w:sz="6" w:space="0" w:color="000000"/>
            </w:tcBorders>
          </w:tcPr>
          <w:p w:rsidR="000A669A" w:rsidRPr="00FD1BFB" w:rsidRDefault="000A669A" w:rsidP="00FC2EA7">
            <w:pPr>
              <w:widowControl w:val="0"/>
              <w:autoSpaceDE w:val="0"/>
              <w:autoSpaceDN w:val="0"/>
              <w:adjustRightInd w:val="0"/>
              <w:spacing w:before="1"/>
              <w:ind w:left="120" w:right="104"/>
              <w:jc w:val="center"/>
              <w:rPr>
                <w:sz w:val="22"/>
                <w:szCs w:val="22"/>
              </w:rPr>
            </w:pPr>
          </w:p>
        </w:tc>
      </w:tr>
      <w:tr w:rsidR="000A669A" w:rsidRPr="00FD1BFB" w:rsidTr="00FC2EA7">
        <w:trPr>
          <w:trHeight w:hRule="exact" w:val="242"/>
        </w:trPr>
        <w:tc>
          <w:tcPr>
            <w:tcW w:w="379" w:type="dxa"/>
            <w:tcBorders>
              <w:top w:val="single" w:sz="4" w:space="0" w:color="000000"/>
              <w:left w:val="single" w:sz="6" w:space="0" w:color="000000"/>
              <w:bottom w:val="single" w:sz="4" w:space="0" w:color="000000"/>
              <w:right w:val="single" w:sz="4" w:space="0" w:color="000000"/>
            </w:tcBorders>
          </w:tcPr>
          <w:p w:rsidR="000A669A" w:rsidRPr="00FD1BFB" w:rsidRDefault="000A669A" w:rsidP="00FC2EA7">
            <w:pPr>
              <w:widowControl w:val="0"/>
              <w:autoSpaceDE w:val="0"/>
              <w:autoSpaceDN w:val="0"/>
              <w:adjustRightInd w:val="0"/>
              <w:spacing w:line="219" w:lineRule="exact"/>
              <w:ind w:left="91" w:right="80"/>
              <w:jc w:val="center"/>
              <w:rPr>
                <w:sz w:val="24"/>
                <w:szCs w:val="24"/>
              </w:rPr>
            </w:pPr>
            <w:r w:rsidRPr="00FD1BFB">
              <w:rPr>
                <w:w w:val="99"/>
              </w:rPr>
              <w:t>1</w:t>
            </w:r>
          </w:p>
        </w:tc>
        <w:tc>
          <w:tcPr>
            <w:tcW w:w="2014" w:type="dxa"/>
            <w:tcBorders>
              <w:top w:val="single" w:sz="4" w:space="0" w:color="000000"/>
              <w:left w:val="single" w:sz="4" w:space="0" w:color="000000"/>
              <w:bottom w:val="single" w:sz="4" w:space="0" w:color="000000"/>
              <w:right w:val="single" w:sz="4" w:space="0" w:color="000000"/>
            </w:tcBorders>
          </w:tcPr>
          <w:p w:rsidR="000A669A" w:rsidRPr="00FD1BFB" w:rsidRDefault="000A669A" w:rsidP="00FC2EA7">
            <w:pPr>
              <w:widowControl w:val="0"/>
              <w:autoSpaceDE w:val="0"/>
              <w:autoSpaceDN w:val="0"/>
              <w:adjustRightInd w:val="0"/>
              <w:spacing w:line="219" w:lineRule="exact"/>
              <w:ind w:left="912" w:right="896"/>
              <w:jc w:val="center"/>
              <w:rPr>
                <w:sz w:val="22"/>
                <w:szCs w:val="22"/>
              </w:rPr>
            </w:pPr>
            <w:r w:rsidRPr="00FD1BFB">
              <w:rPr>
                <w:w w:val="99"/>
                <w:sz w:val="22"/>
                <w:szCs w:val="22"/>
              </w:rPr>
              <w:t>2</w:t>
            </w:r>
          </w:p>
        </w:tc>
        <w:tc>
          <w:tcPr>
            <w:tcW w:w="842" w:type="dxa"/>
            <w:tcBorders>
              <w:top w:val="single" w:sz="4" w:space="0" w:color="000000"/>
              <w:left w:val="single" w:sz="4" w:space="0" w:color="000000"/>
              <w:bottom w:val="single" w:sz="4" w:space="0" w:color="000000"/>
              <w:right w:val="single" w:sz="4" w:space="0" w:color="000000"/>
            </w:tcBorders>
          </w:tcPr>
          <w:p w:rsidR="000A669A" w:rsidRPr="00FD1BFB" w:rsidRDefault="000A669A" w:rsidP="00FC2EA7">
            <w:pPr>
              <w:widowControl w:val="0"/>
              <w:autoSpaceDE w:val="0"/>
              <w:autoSpaceDN w:val="0"/>
              <w:adjustRightInd w:val="0"/>
              <w:spacing w:line="219" w:lineRule="exact"/>
              <w:ind w:left="324" w:right="312"/>
              <w:jc w:val="center"/>
              <w:rPr>
                <w:sz w:val="22"/>
                <w:szCs w:val="22"/>
              </w:rPr>
            </w:pPr>
            <w:r w:rsidRPr="00FD1BFB">
              <w:rPr>
                <w:w w:val="99"/>
                <w:sz w:val="22"/>
                <w:szCs w:val="22"/>
              </w:rPr>
              <w:t>3</w:t>
            </w:r>
          </w:p>
        </w:tc>
        <w:tc>
          <w:tcPr>
            <w:tcW w:w="735" w:type="dxa"/>
            <w:tcBorders>
              <w:top w:val="single" w:sz="4" w:space="0" w:color="000000"/>
              <w:left w:val="single" w:sz="4" w:space="0" w:color="000000"/>
              <w:bottom w:val="single" w:sz="4" w:space="0" w:color="000000"/>
              <w:right w:val="single" w:sz="4" w:space="0" w:color="000000"/>
            </w:tcBorders>
          </w:tcPr>
          <w:p w:rsidR="000A669A" w:rsidRPr="00FD1BFB" w:rsidRDefault="000A669A" w:rsidP="00FC2EA7">
            <w:pPr>
              <w:widowControl w:val="0"/>
              <w:autoSpaceDE w:val="0"/>
              <w:autoSpaceDN w:val="0"/>
              <w:adjustRightInd w:val="0"/>
              <w:spacing w:line="219" w:lineRule="exact"/>
              <w:ind w:left="271" w:right="257"/>
              <w:jc w:val="center"/>
              <w:rPr>
                <w:sz w:val="22"/>
                <w:szCs w:val="22"/>
              </w:rPr>
            </w:pPr>
            <w:r w:rsidRPr="00FD1BFB">
              <w:rPr>
                <w:w w:val="99"/>
                <w:sz w:val="22"/>
                <w:szCs w:val="22"/>
              </w:rPr>
              <w:t>4</w:t>
            </w:r>
          </w:p>
        </w:tc>
        <w:tc>
          <w:tcPr>
            <w:tcW w:w="489" w:type="dxa"/>
            <w:tcBorders>
              <w:top w:val="single" w:sz="4" w:space="0" w:color="000000"/>
              <w:left w:val="single" w:sz="4" w:space="0" w:color="000000"/>
              <w:bottom w:val="single" w:sz="4" w:space="0" w:color="000000"/>
              <w:right w:val="single" w:sz="4" w:space="0" w:color="000000"/>
            </w:tcBorders>
          </w:tcPr>
          <w:p w:rsidR="000A669A" w:rsidRPr="00FD1BFB" w:rsidRDefault="000A669A" w:rsidP="00FC2EA7">
            <w:pPr>
              <w:widowControl w:val="0"/>
              <w:autoSpaceDE w:val="0"/>
              <w:autoSpaceDN w:val="0"/>
              <w:adjustRightInd w:val="0"/>
              <w:spacing w:line="219" w:lineRule="exact"/>
              <w:ind w:left="151" w:right="132"/>
              <w:jc w:val="center"/>
              <w:rPr>
                <w:sz w:val="22"/>
                <w:szCs w:val="22"/>
              </w:rPr>
            </w:pPr>
            <w:r w:rsidRPr="00FD1BFB">
              <w:rPr>
                <w:w w:val="99"/>
                <w:sz w:val="22"/>
                <w:szCs w:val="22"/>
              </w:rPr>
              <w:t>5</w:t>
            </w:r>
          </w:p>
        </w:tc>
        <w:tc>
          <w:tcPr>
            <w:tcW w:w="910" w:type="dxa"/>
            <w:tcBorders>
              <w:top w:val="single" w:sz="4" w:space="0" w:color="000000"/>
              <w:left w:val="single" w:sz="4" w:space="0" w:color="000000"/>
              <w:bottom w:val="single" w:sz="4" w:space="0" w:color="000000"/>
              <w:right w:val="single" w:sz="4" w:space="0" w:color="000000"/>
            </w:tcBorders>
          </w:tcPr>
          <w:p w:rsidR="000A669A" w:rsidRPr="00FD1BFB" w:rsidRDefault="000A669A" w:rsidP="00FC2EA7">
            <w:pPr>
              <w:widowControl w:val="0"/>
              <w:autoSpaceDE w:val="0"/>
              <w:autoSpaceDN w:val="0"/>
              <w:adjustRightInd w:val="0"/>
              <w:spacing w:line="219" w:lineRule="exact"/>
              <w:ind w:left="360" w:right="344"/>
              <w:jc w:val="center"/>
              <w:rPr>
                <w:sz w:val="22"/>
                <w:szCs w:val="22"/>
              </w:rPr>
            </w:pPr>
            <w:r w:rsidRPr="00FD1BFB">
              <w:rPr>
                <w:w w:val="99"/>
                <w:sz w:val="22"/>
                <w:szCs w:val="22"/>
              </w:rPr>
              <w:t>6</w:t>
            </w:r>
          </w:p>
        </w:tc>
        <w:tc>
          <w:tcPr>
            <w:tcW w:w="886" w:type="dxa"/>
            <w:tcBorders>
              <w:top w:val="single" w:sz="4" w:space="0" w:color="000000"/>
              <w:left w:val="single" w:sz="4" w:space="0" w:color="000000"/>
              <w:bottom w:val="single" w:sz="4" w:space="0" w:color="000000"/>
              <w:right w:val="single" w:sz="4" w:space="0" w:color="000000"/>
            </w:tcBorders>
          </w:tcPr>
          <w:p w:rsidR="000A669A" w:rsidRPr="00FD1BFB" w:rsidRDefault="000A669A" w:rsidP="00FC2EA7">
            <w:pPr>
              <w:widowControl w:val="0"/>
              <w:autoSpaceDE w:val="0"/>
              <w:autoSpaceDN w:val="0"/>
              <w:adjustRightInd w:val="0"/>
              <w:spacing w:line="219" w:lineRule="exact"/>
              <w:ind w:left="348" w:right="332"/>
              <w:jc w:val="center"/>
              <w:rPr>
                <w:sz w:val="22"/>
                <w:szCs w:val="22"/>
              </w:rPr>
            </w:pPr>
            <w:r w:rsidRPr="00FD1BFB">
              <w:rPr>
                <w:w w:val="99"/>
                <w:sz w:val="22"/>
                <w:szCs w:val="22"/>
              </w:rPr>
              <w:t>7</w:t>
            </w:r>
          </w:p>
        </w:tc>
        <w:tc>
          <w:tcPr>
            <w:tcW w:w="657" w:type="dxa"/>
            <w:tcBorders>
              <w:top w:val="single" w:sz="4" w:space="0" w:color="000000"/>
              <w:left w:val="single" w:sz="4" w:space="0" w:color="000000"/>
              <w:bottom w:val="single" w:sz="4" w:space="0" w:color="000000"/>
              <w:right w:val="single" w:sz="4" w:space="0" w:color="000000"/>
            </w:tcBorders>
          </w:tcPr>
          <w:p w:rsidR="000A669A" w:rsidRPr="00FD1BFB" w:rsidRDefault="000A669A" w:rsidP="00FC2EA7">
            <w:pPr>
              <w:widowControl w:val="0"/>
              <w:autoSpaceDE w:val="0"/>
              <w:autoSpaceDN w:val="0"/>
              <w:adjustRightInd w:val="0"/>
              <w:spacing w:line="219" w:lineRule="exact"/>
              <w:ind w:left="235" w:right="216"/>
              <w:jc w:val="center"/>
              <w:rPr>
                <w:sz w:val="22"/>
                <w:szCs w:val="22"/>
              </w:rPr>
            </w:pPr>
            <w:r w:rsidRPr="00FD1BFB">
              <w:rPr>
                <w:w w:val="99"/>
                <w:sz w:val="22"/>
                <w:szCs w:val="22"/>
              </w:rPr>
              <w:t>8</w:t>
            </w:r>
          </w:p>
        </w:tc>
        <w:tc>
          <w:tcPr>
            <w:tcW w:w="370" w:type="dxa"/>
            <w:tcBorders>
              <w:top w:val="single" w:sz="4" w:space="0" w:color="000000"/>
              <w:left w:val="single" w:sz="4" w:space="0" w:color="000000"/>
              <w:bottom w:val="single" w:sz="4" w:space="0" w:color="000000"/>
              <w:right w:val="single" w:sz="4" w:space="0" w:color="000000"/>
            </w:tcBorders>
          </w:tcPr>
          <w:p w:rsidR="000A669A" w:rsidRPr="00FD1BFB" w:rsidRDefault="000A669A" w:rsidP="00FC2EA7">
            <w:pPr>
              <w:widowControl w:val="0"/>
              <w:autoSpaceDE w:val="0"/>
              <w:autoSpaceDN w:val="0"/>
              <w:adjustRightInd w:val="0"/>
              <w:spacing w:line="219" w:lineRule="exact"/>
              <w:ind w:left="89" w:right="75"/>
              <w:jc w:val="center"/>
              <w:rPr>
                <w:sz w:val="22"/>
                <w:szCs w:val="22"/>
              </w:rPr>
            </w:pPr>
            <w:r w:rsidRPr="00FD1BFB">
              <w:rPr>
                <w:w w:val="99"/>
                <w:sz w:val="22"/>
                <w:szCs w:val="22"/>
              </w:rPr>
              <w:t>9</w:t>
            </w:r>
          </w:p>
        </w:tc>
        <w:tc>
          <w:tcPr>
            <w:tcW w:w="1790" w:type="dxa"/>
            <w:tcBorders>
              <w:top w:val="single" w:sz="4" w:space="0" w:color="000000"/>
              <w:left w:val="single" w:sz="4" w:space="0" w:color="000000"/>
              <w:bottom w:val="single" w:sz="4" w:space="0" w:color="000000"/>
              <w:right w:val="single" w:sz="6" w:space="0" w:color="000000"/>
            </w:tcBorders>
          </w:tcPr>
          <w:p w:rsidR="000A669A" w:rsidRPr="00FD1BFB" w:rsidRDefault="000A669A" w:rsidP="00FC2EA7">
            <w:pPr>
              <w:widowControl w:val="0"/>
              <w:autoSpaceDE w:val="0"/>
              <w:autoSpaceDN w:val="0"/>
              <w:adjustRightInd w:val="0"/>
              <w:spacing w:line="219" w:lineRule="exact"/>
              <w:ind w:left="749" w:right="727"/>
              <w:jc w:val="center"/>
              <w:rPr>
                <w:sz w:val="22"/>
                <w:szCs w:val="22"/>
              </w:rPr>
            </w:pPr>
            <w:r w:rsidRPr="00FD1BFB">
              <w:rPr>
                <w:spacing w:val="1"/>
                <w:w w:val="99"/>
                <w:sz w:val="22"/>
                <w:szCs w:val="22"/>
              </w:rPr>
              <w:t>10</w:t>
            </w:r>
          </w:p>
        </w:tc>
      </w:tr>
      <w:tr w:rsidR="000A669A" w:rsidRPr="008E22FE" w:rsidTr="00FC2EA7">
        <w:trPr>
          <w:trHeight w:hRule="exact" w:val="242"/>
        </w:trPr>
        <w:tc>
          <w:tcPr>
            <w:tcW w:w="9072" w:type="dxa"/>
            <w:gridSpan w:val="10"/>
            <w:tcBorders>
              <w:top w:val="single" w:sz="4" w:space="0" w:color="000000"/>
              <w:left w:val="single" w:sz="6" w:space="0" w:color="000000"/>
              <w:bottom w:val="single" w:sz="4" w:space="0" w:color="000000"/>
              <w:right w:val="single" w:sz="6" w:space="0" w:color="000000"/>
            </w:tcBorders>
          </w:tcPr>
          <w:p w:rsidR="000A669A" w:rsidRPr="008E22FE" w:rsidRDefault="000A669A" w:rsidP="00FC2EA7">
            <w:pPr>
              <w:widowControl w:val="0"/>
              <w:autoSpaceDE w:val="0"/>
              <w:autoSpaceDN w:val="0"/>
              <w:adjustRightInd w:val="0"/>
              <w:spacing w:line="219" w:lineRule="exact"/>
              <w:ind w:left="2728" w:right="-20"/>
              <w:rPr>
                <w:sz w:val="22"/>
                <w:szCs w:val="22"/>
              </w:rPr>
            </w:pPr>
            <w:r w:rsidRPr="008E22FE">
              <w:rPr>
                <w:i/>
                <w:iCs/>
                <w:spacing w:val="-1"/>
                <w:sz w:val="22"/>
                <w:szCs w:val="22"/>
              </w:rPr>
              <w:t>В</w:t>
            </w:r>
            <w:r w:rsidRPr="008E22FE">
              <w:rPr>
                <w:i/>
                <w:iCs/>
                <w:sz w:val="22"/>
                <w:szCs w:val="22"/>
              </w:rPr>
              <w:t>Л</w:t>
            </w:r>
            <w:r w:rsidRPr="008E22FE">
              <w:rPr>
                <w:i/>
                <w:iCs/>
                <w:spacing w:val="-1"/>
                <w:sz w:val="22"/>
                <w:szCs w:val="22"/>
              </w:rPr>
              <w:t>-</w:t>
            </w:r>
            <w:r w:rsidRPr="008E22FE">
              <w:rPr>
                <w:i/>
                <w:iCs/>
                <w:spacing w:val="1"/>
                <w:sz w:val="22"/>
                <w:szCs w:val="22"/>
              </w:rPr>
              <w:t>1</w:t>
            </w:r>
            <w:r w:rsidRPr="008E22FE">
              <w:rPr>
                <w:i/>
                <w:iCs/>
                <w:sz w:val="22"/>
                <w:szCs w:val="22"/>
              </w:rPr>
              <w:t>0</w:t>
            </w:r>
            <w:r w:rsidRPr="008E22FE">
              <w:rPr>
                <w:i/>
                <w:iCs/>
                <w:spacing w:val="-6"/>
                <w:sz w:val="22"/>
                <w:szCs w:val="22"/>
              </w:rPr>
              <w:t xml:space="preserve"> </w:t>
            </w:r>
            <w:r w:rsidRPr="008E22FE">
              <w:rPr>
                <w:i/>
                <w:iCs/>
                <w:spacing w:val="-1"/>
                <w:sz w:val="22"/>
                <w:szCs w:val="22"/>
              </w:rPr>
              <w:t>к</w:t>
            </w:r>
            <w:r w:rsidRPr="008E22FE">
              <w:rPr>
                <w:i/>
                <w:iCs/>
                <w:sz w:val="22"/>
                <w:szCs w:val="22"/>
              </w:rPr>
              <w:t>В</w:t>
            </w:r>
            <w:r w:rsidRPr="008E22FE">
              <w:rPr>
                <w:i/>
                <w:iCs/>
                <w:spacing w:val="-3"/>
                <w:sz w:val="22"/>
                <w:szCs w:val="22"/>
              </w:rPr>
              <w:t xml:space="preserve"> </w:t>
            </w:r>
            <w:r w:rsidRPr="008E22FE">
              <w:rPr>
                <w:i/>
                <w:iCs/>
                <w:sz w:val="22"/>
                <w:szCs w:val="22"/>
              </w:rPr>
              <w:t>№</w:t>
            </w:r>
            <w:r w:rsidRPr="008E22FE">
              <w:rPr>
                <w:i/>
                <w:iCs/>
                <w:spacing w:val="1"/>
                <w:sz w:val="22"/>
                <w:szCs w:val="22"/>
              </w:rPr>
              <w:t>100</w:t>
            </w:r>
            <w:r w:rsidRPr="008E22FE">
              <w:rPr>
                <w:i/>
                <w:iCs/>
                <w:sz w:val="22"/>
                <w:szCs w:val="22"/>
              </w:rPr>
              <w:t>3</w:t>
            </w:r>
            <w:r w:rsidRPr="008E22FE">
              <w:rPr>
                <w:i/>
                <w:iCs/>
                <w:spacing w:val="-5"/>
                <w:sz w:val="22"/>
                <w:szCs w:val="22"/>
              </w:rPr>
              <w:t xml:space="preserve"> </w:t>
            </w:r>
            <w:r w:rsidRPr="008E22FE">
              <w:rPr>
                <w:i/>
                <w:iCs/>
                <w:sz w:val="22"/>
                <w:szCs w:val="22"/>
              </w:rPr>
              <w:t>от</w:t>
            </w:r>
            <w:r w:rsidRPr="008E22FE">
              <w:rPr>
                <w:i/>
                <w:iCs/>
                <w:spacing w:val="-3"/>
                <w:sz w:val="22"/>
                <w:szCs w:val="22"/>
              </w:rPr>
              <w:t xml:space="preserve"> </w:t>
            </w:r>
            <w:r w:rsidRPr="008E22FE">
              <w:rPr>
                <w:i/>
                <w:iCs/>
                <w:spacing w:val="1"/>
                <w:sz w:val="22"/>
                <w:szCs w:val="22"/>
              </w:rPr>
              <w:t>П</w:t>
            </w:r>
            <w:r w:rsidRPr="008E22FE">
              <w:rPr>
                <w:i/>
                <w:iCs/>
                <w:sz w:val="22"/>
                <w:szCs w:val="22"/>
              </w:rPr>
              <w:t>С</w:t>
            </w:r>
            <w:r w:rsidRPr="008E22FE">
              <w:rPr>
                <w:i/>
                <w:iCs/>
                <w:spacing w:val="-2"/>
                <w:sz w:val="22"/>
                <w:szCs w:val="22"/>
              </w:rPr>
              <w:t xml:space="preserve"> </w:t>
            </w:r>
            <w:r w:rsidRPr="008E22FE">
              <w:rPr>
                <w:i/>
                <w:iCs/>
                <w:spacing w:val="1"/>
                <w:sz w:val="22"/>
                <w:szCs w:val="22"/>
              </w:rPr>
              <w:t>«</w:t>
            </w:r>
            <w:r w:rsidRPr="008E22FE">
              <w:rPr>
                <w:i/>
                <w:iCs/>
                <w:spacing w:val="-3"/>
                <w:sz w:val="22"/>
                <w:szCs w:val="22"/>
              </w:rPr>
              <w:t>В</w:t>
            </w:r>
            <w:r w:rsidRPr="008E22FE">
              <w:rPr>
                <w:i/>
                <w:iCs/>
                <w:sz w:val="22"/>
                <w:szCs w:val="22"/>
              </w:rPr>
              <w:t>о</w:t>
            </w:r>
            <w:r w:rsidRPr="008E22FE">
              <w:rPr>
                <w:i/>
                <w:iCs/>
                <w:spacing w:val="1"/>
                <w:sz w:val="22"/>
                <w:szCs w:val="22"/>
              </w:rPr>
              <w:t>з</w:t>
            </w:r>
            <w:r w:rsidRPr="008E22FE">
              <w:rPr>
                <w:i/>
                <w:iCs/>
                <w:spacing w:val="-1"/>
                <w:sz w:val="22"/>
                <w:szCs w:val="22"/>
              </w:rPr>
              <w:t>р</w:t>
            </w:r>
            <w:r w:rsidRPr="008E22FE">
              <w:rPr>
                <w:i/>
                <w:iCs/>
                <w:sz w:val="22"/>
                <w:szCs w:val="22"/>
              </w:rPr>
              <w:t>ож</w:t>
            </w:r>
            <w:r w:rsidRPr="008E22FE">
              <w:rPr>
                <w:i/>
                <w:iCs/>
                <w:spacing w:val="1"/>
                <w:sz w:val="22"/>
                <w:szCs w:val="22"/>
              </w:rPr>
              <w:t>де</w:t>
            </w:r>
            <w:r w:rsidRPr="008E22FE">
              <w:rPr>
                <w:i/>
                <w:iCs/>
                <w:sz w:val="22"/>
                <w:szCs w:val="22"/>
              </w:rPr>
              <w:t>н</w:t>
            </w:r>
            <w:r w:rsidRPr="008E22FE">
              <w:rPr>
                <w:i/>
                <w:iCs/>
                <w:spacing w:val="-1"/>
                <w:sz w:val="22"/>
                <w:szCs w:val="22"/>
              </w:rPr>
              <w:t>и</w:t>
            </w:r>
            <w:r w:rsidRPr="008E22FE">
              <w:rPr>
                <w:i/>
                <w:iCs/>
                <w:spacing w:val="1"/>
                <w:sz w:val="22"/>
                <w:szCs w:val="22"/>
              </w:rPr>
              <w:t>е</w:t>
            </w:r>
            <w:r w:rsidRPr="008E22FE">
              <w:rPr>
                <w:i/>
                <w:iCs/>
                <w:sz w:val="22"/>
                <w:szCs w:val="22"/>
              </w:rPr>
              <w:t>»</w:t>
            </w:r>
          </w:p>
        </w:tc>
      </w:tr>
      <w:tr w:rsidR="000A669A" w:rsidRPr="008E22FE" w:rsidTr="00FC2EA7">
        <w:trPr>
          <w:trHeight w:hRule="exact" w:val="242"/>
        </w:trPr>
        <w:tc>
          <w:tcPr>
            <w:tcW w:w="379" w:type="dxa"/>
            <w:tcBorders>
              <w:top w:val="single" w:sz="4" w:space="0" w:color="000000"/>
              <w:left w:val="single" w:sz="6" w:space="0" w:color="000000"/>
              <w:bottom w:val="single" w:sz="4" w:space="0" w:color="000000"/>
              <w:right w:val="single" w:sz="4" w:space="0" w:color="000000"/>
            </w:tcBorders>
          </w:tcPr>
          <w:p w:rsidR="000A669A" w:rsidRPr="008E22FE" w:rsidRDefault="000A669A" w:rsidP="00FC2EA7">
            <w:pPr>
              <w:widowControl w:val="0"/>
              <w:autoSpaceDE w:val="0"/>
              <w:autoSpaceDN w:val="0"/>
              <w:adjustRightInd w:val="0"/>
              <w:spacing w:line="221" w:lineRule="exact"/>
              <w:ind w:left="91" w:right="80"/>
              <w:jc w:val="center"/>
              <w:rPr>
                <w:sz w:val="22"/>
                <w:szCs w:val="22"/>
              </w:rPr>
            </w:pPr>
            <w:r w:rsidRPr="008E22FE">
              <w:rPr>
                <w:w w:val="99"/>
                <w:sz w:val="22"/>
                <w:szCs w:val="22"/>
              </w:rPr>
              <w:t>1</w:t>
            </w:r>
          </w:p>
        </w:tc>
        <w:tc>
          <w:tcPr>
            <w:tcW w:w="2014" w:type="dxa"/>
            <w:tcBorders>
              <w:top w:val="single" w:sz="4" w:space="0" w:color="000000"/>
              <w:left w:val="single" w:sz="4" w:space="0" w:color="000000"/>
              <w:bottom w:val="single" w:sz="4" w:space="0" w:color="000000"/>
              <w:right w:val="single" w:sz="4" w:space="0" w:color="000000"/>
            </w:tcBorders>
          </w:tcPr>
          <w:p w:rsidR="000A669A" w:rsidRPr="008E22FE" w:rsidRDefault="000A669A" w:rsidP="00FC2EA7">
            <w:pPr>
              <w:widowControl w:val="0"/>
              <w:autoSpaceDE w:val="0"/>
              <w:autoSpaceDN w:val="0"/>
              <w:adjustRightInd w:val="0"/>
              <w:spacing w:line="221" w:lineRule="exact"/>
              <w:ind w:left="91" w:right="80"/>
              <w:jc w:val="center"/>
              <w:rPr>
                <w:sz w:val="22"/>
                <w:szCs w:val="22"/>
              </w:rPr>
            </w:pPr>
            <w:r w:rsidRPr="008E22FE">
              <w:rPr>
                <w:w w:val="99"/>
                <w:sz w:val="22"/>
                <w:szCs w:val="22"/>
              </w:rPr>
              <w:t>1</w:t>
            </w:r>
          </w:p>
        </w:tc>
        <w:tc>
          <w:tcPr>
            <w:tcW w:w="842" w:type="dxa"/>
            <w:tcBorders>
              <w:top w:val="single" w:sz="4" w:space="0" w:color="000000"/>
              <w:left w:val="single" w:sz="4" w:space="0" w:color="000000"/>
              <w:bottom w:val="single" w:sz="4" w:space="0" w:color="000000"/>
              <w:right w:val="single" w:sz="4" w:space="0" w:color="000000"/>
            </w:tcBorders>
          </w:tcPr>
          <w:p w:rsidR="000A669A" w:rsidRPr="008E22FE" w:rsidRDefault="000A669A" w:rsidP="00FC2EA7">
            <w:pPr>
              <w:widowControl w:val="0"/>
              <w:autoSpaceDE w:val="0"/>
              <w:autoSpaceDN w:val="0"/>
              <w:adjustRightInd w:val="0"/>
              <w:spacing w:line="221" w:lineRule="exact"/>
              <w:ind w:left="91" w:right="80"/>
              <w:jc w:val="center"/>
              <w:rPr>
                <w:sz w:val="22"/>
                <w:szCs w:val="22"/>
              </w:rPr>
            </w:pPr>
            <w:r w:rsidRPr="008E22FE">
              <w:rPr>
                <w:w w:val="99"/>
                <w:sz w:val="22"/>
                <w:szCs w:val="22"/>
              </w:rPr>
              <w:t>1</w:t>
            </w:r>
          </w:p>
        </w:tc>
        <w:tc>
          <w:tcPr>
            <w:tcW w:w="735" w:type="dxa"/>
            <w:tcBorders>
              <w:top w:val="single" w:sz="4" w:space="0" w:color="000000"/>
              <w:left w:val="single" w:sz="4" w:space="0" w:color="000000"/>
              <w:bottom w:val="single" w:sz="4" w:space="0" w:color="000000"/>
              <w:right w:val="single" w:sz="4" w:space="0" w:color="000000"/>
            </w:tcBorders>
          </w:tcPr>
          <w:p w:rsidR="000A669A" w:rsidRPr="008E22FE" w:rsidRDefault="000A669A" w:rsidP="00FC2EA7">
            <w:pPr>
              <w:widowControl w:val="0"/>
              <w:autoSpaceDE w:val="0"/>
              <w:autoSpaceDN w:val="0"/>
              <w:adjustRightInd w:val="0"/>
              <w:spacing w:line="221" w:lineRule="exact"/>
              <w:ind w:left="91" w:right="80"/>
              <w:jc w:val="center"/>
              <w:rPr>
                <w:sz w:val="22"/>
                <w:szCs w:val="22"/>
              </w:rPr>
            </w:pPr>
            <w:r w:rsidRPr="008E22FE">
              <w:rPr>
                <w:w w:val="99"/>
                <w:sz w:val="22"/>
                <w:szCs w:val="22"/>
              </w:rPr>
              <w:t>1</w:t>
            </w:r>
          </w:p>
        </w:tc>
        <w:tc>
          <w:tcPr>
            <w:tcW w:w="489" w:type="dxa"/>
            <w:tcBorders>
              <w:top w:val="single" w:sz="4" w:space="0" w:color="000000"/>
              <w:left w:val="single" w:sz="4" w:space="0" w:color="000000"/>
              <w:bottom w:val="single" w:sz="4" w:space="0" w:color="000000"/>
              <w:right w:val="single" w:sz="4" w:space="0" w:color="000000"/>
            </w:tcBorders>
          </w:tcPr>
          <w:p w:rsidR="000A669A" w:rsidRPr="008E22FE" w:rsidRDefault="000A669A" w:rsidP="00FC2EA7">
            <w:pPr>
              <w:widowControl w:val="0"/>
              <w:autoSpaceDE w:val="0"/>
              <w:autoSpaceDN w:val="0"/>
              <w:adjustRightInd w:val="0"/>
              <w:spacing w:line="221" w:lineRule="exact"/>
              <w:ind w:left="91" w:right="80"/>
              <w:jc w:val="center"/>
              <w:rPr>
                <w:sz w:val="22"/>
                <w:szCs w:val="22"/>
              </w:rPr>
            </w:pPr>
            <w:r w:rsidRPr="008E22FE">
              <w:rPr>
                <w:w w:val="99"/>
                <w:sz w:val="22"/>
                <w:szCs w:val="22"/>
              </w:rPr>
              <w:t>1</w:t>
            </w:r>
          </w:p>
        </w:tc>
        <w:tc>
          <w:tcPr>
            <w:tcW w:w="910" w:type="dxa"/>
            <w:tcBorders>
              <w:top w:val="single" w:sz="4" w:space="0" w:color="000000"/>
              <w:left w:val="single" w:sz="4" w:space="0" w:color="000000"/>
              <w:bottom w:val="single" w:sz="4" w:space="0" w:color="000000"/>
              <w:right w:val="single" w:sz="4" w:space="0" w:color="000000"/>
            </w:tcBorders>
          </w:tcPr>
          <w:p w:rsidR="000A669A" w:rsidRPr="008E22FE" w:rsidRDefault="000A669A" w:rsidP="00FC2EA7">
            <w:pPr>
              <w:widowControl w:val="0"/>
              <w:autoSpaceDE w:val="0"/>
              <w:autoSpaceDN w:val="0"/>
              <w:adjustRightInd w:val="0"/>
              <w:spacing w:line="221" w:lineRule="exact"/>
              <w:ind w:left="91" w:right="80"/>
              <w:jc w:val="center"/>
              <w:rPr>
                <w:sz w:val="22"/>
                <w:szCs w:val="22"/>
              </w:rPr>
            </w:pPr>
            <w:r w:rsidRPr="008E22FE">
              <w:rPr>
                <w:w w:val="99"/>
                <w:sz w:val="22"/>
                <w:szCs w:val="22"/>
              </w:rPr>
              <w:t>1</w:t>
            </w:r>
          </w:p>
        </w:tc>
        <w:tc>
          <w:tcPr>
            <w:tcW w:w="886" w:type="dxa"/>
            <w:tcBorders>
              <w:top w:val="single" w:sz="4" w:space="0" w:color="000000"/>
              <w:left w:val="single" w:sz="4" w:space="0" w:color="000000"/>
              <w:bottom w:val="single" w:sz="4" w:space="0" w:color="000000"/>
              <w:right w:val="single" w:sz="4" w:space="0" w:color="000000"/>
            </w:tcBorders>
          </w:tcPr>
          <w:p w:rsidR="000A669A" w:rsidRPr="008E22FE" w:rsidRDefault="000A669A" w:rsidP="00FC2EA7">
            <w:pPr>
              <w:widowControl w:val="0"/>
              <w:autoSpaceDE w:val="0"/>
              <w:autoSpaceDN w:val="0"/>
              <w:adjustRightInd w:val="0"/>
              <w:spacing w:line="221" w:lineRule="exact"/>
              <w:ind w:left="91" w:right="80"/>
              <w:jc w:val="center"/>
              <w:rPr>
                <w:sz w:val="22"/>
                <w:szCs w:val="22"/>
              </w:rPr>
            </w:pPr>
            <w:r w:rsidRPr="008E22FE">
              <w:rPr>
                <w:w w:val="99"/>
                <w:sz w:val="22"/>
                <w:szCs w:val="22"/>
              </w:rPr>
              <w:t>1</w:t>
            </w:r>
          </w:p>
        </w:tc>
        <w:tc>
          <w:tcPr>
            <w:tcW w:w="657" w:type="dxa"/>
            <w:tcBorders>
              <w:top w:val="single" w:sz="4" w:space="0" w:color="000000"/>
              <w:left w:val="single" w:sz="4" w:space="0" w:color="000000"/>
              <w:bottom w:val="single" w:sz="4" w:space="0" w:color="000000"/>
              <w:right w:val="single" w:sz="4" w:space="0" w:color="000000"/>
            </w:tcBorders>
          </w:tcPr>
          <w:p w:rsidR="000A669A" w:rsidRPr="008E22FE" w:rsidRDefault="000A669A" w:rsidP="00FC2EA7">
            <w:pPr>
              <w:widowControl w:val="0"/>
              <w:autoSpaceDE w:val="0"/>
              <w:autoSpaceDN w:val="0"/>
              <w:adjustRightInd w:val="0"/>
              <w:spacing w:line="221" w:lineRule="exact"/>
              <w:ind w:left="91" w:right="80"/>
              <w:jc w:val="center"/>
              <w:rPr>
                <w:sz w:val="22"/>
                <w:szCs w:val="22"/>
              </w:rPr>
            </w:pPr>
            <w:r w:rsidRPr="008E22FE">
              <w:rPr>
                <w:w w:val="99"/>
                <w:sz w:val="22"/>
                <w:szCs w:val="22"/>
              </w:rPr>
              <w:t>1</w:t>
            </w:r>
          </w:p>
        </w:tc>
        <w:tc>
          <w:tcPr>
            <w:tcW w:w="370" w:type="dxa"/>
            <w:tcBorders>
              <w:top w:val="single" w:sz="4" w:space="0" w:color="000000"/>
              <w:left w:val="single" w:sz="4" w:space="0" w:color="000000"/>
              <w:bottom w:val="single" w:sz="4" w:space="0" w:color="000000"/>
              <w:right w:val="single" w:sz="4" w:space="0" w:color="000000"/>
            </w:tcBorders>
          </w:tcPr>
          <w:p w:rsidR="000A669A" w:rsidRPr="008E22FE" w:rsidRDefault="000A669A" w:rsidP="00FC2EA7">
            <w:pPr>
              <w:widowControl w:val="0"/>
              <w:autoSpaceDE w:val="0"/>
              <w:autoSpaceDN w:val="0"/>
              <w:adjustRightInd w:val="0"/>
              <w:spacing w:line="221" w:lineRule="exact"/>
              <w:ind w:left="91" w:right="80"/>
              <w:jc w:val="center"/>
              <w:rPr>
                <w:sz w:val="22"/>
                <w:szCs w:val="22"/>
              </w:rPr>
            </w:pPr>
            <w:r w:rsidRPr="008E22FE">
              <w:rPr>
                <w:w w:val="99"/>
                <w:sz w:val="22"/>
                <w:szCs w:val="22"/>
              </w:rPr>
              <w:t>1</w:t>
            </w:r>
          </w:p>
        </w:tc>
        <w:tc>
          <w:tcPr>
            <w:tcW w:w="1790" w:type="dxa"/>
            <w:tcBorders>
              <w:top w:val="single" w:sz="4" w:space="0" w:color="000000"/>
              <w:left w:val="single" w:sz="4" w:space="0" w:color="000000"/>
              <w:bottom w:val="single" w:sz="4" w:space="0" w:color="000000"/>
              <w:right w:val="single" w:sz="6" w:space="0" w:color="000000"/>
            </w:tcBorders>
          </w:tcPr>
          <w:p w:rsidR="000A669A" w:rsidRPr="008E22FE" w:rsidRDefault="000A669A" w:rsidP="00FC2EA7">
            <w:pPr>
              <w:widowControl w:val="0"/>
              <w:autoSpaceDE w:val="0"/>
              <w:autoSpaceDN w:val="0"/>
              <w:adjustRightInd w:val="0"/>
              <w:spacing w:line="221" w:lineRule="exact"/>
              <w:ind w:left="91" w:right="80"/>
              <w:jc w:val="center"/>
              <w:rPr>
                <w:sz w:val="22"/>
                <w:szCs w:val="22"/>
              </w:rPr>
            </w:pPr>
            <w:r w:rsidRPr="008E22FE">
              <w:rPr>
                <w:w w:val="99"/>
                <w:sz w:val="22"/>
                <w:szCs w:val="22"/>
              </w:rPr>
              <w:t>1</w:t>
            </w:r>
          </w:p>
        </w:tc>
      </w:tr>
      <w:tr w:rsidR="000A669A" w:rsidRPr="008E22FE" w:rsidTr="00FC2EA7">
        <w:trPr>
          <w:trHeight w:hRule="exact" w:val="240"/>
        </w:trPr>
        <w:tc>
          <w:tcPr>
            <w:tcW w:w="379" w:type="dxa"/>
            <w:tcBorders>
              <w:top w:val="single" w:sz="4" w:space="0" w:color="000000"/>
              <w:left w:val="single" w:sz="6" w:space="0" w:color="000000"/>
              <w:bottom w:val="single" w:sz="4" w:space="0" w:color="000000"/>
              <w:right w:val="single" w:sz="4" w:space="0" w:color="000000"/>
            </w:tcBorders>
          </w:tcPr>
          <w:p w:rsidR="000A669A" w:rsidRPr="008E22FE" w:rsidRDefault="000A669A" w:rsidP="00FC2EA7">
            <w:pPr>
              <w:widowControl w:val="0"/>
              <w:autoSpaceDE w:val="0"/>
              <w:autoSpaceDN w:val="0"/>
              <w:adjustRightInd w:val="0"/>
              <w:spacing w:line="221" w:lineRule="exact"/>
              <w:ind w:left="91" w:right="80"/>
              <w:jc w:val="center"/>
              <w:rPr>
                <w:sz w:val="22"/>
                <w:szCs w:val="22"/>
              </w:rPr>
            </w:pPr>
            <w:r w:rsidRPr="008E22FE">
              <w:rPr>
                <w:w w:val="99"/>
                <w:sz w:val="22"/>
                <w:szCs w:val="22"/>
              </w:rPr>
              <w:t>2</w:t>
            </w:r>
          </w:p>
        </w:tc>
        <w:tc>
          <w:tcPr>
            <w:tcW w:w="2014" w:type="dxa"/>
            <w:tcBorders>
              <w:top w:val="single" w:sz="4" w:space="0" w:color="000000"/>
              <w:left w:val="single" w:sz="4" w:space="0" w:color="000000"/>
              <w:bottom w:val="single" w:sz="4" w:space="0" w:color="000000"/>
              <w:right w:val="single" w:sz="4" w:space="0" w:color="000000"/>
            </w:tcBorders>
          </w:tcPr>
          <w:p w:rsidR="000A669A" w:rsidRPr="008E22FE" w:rsidRDefault="000A669A" w:rsidP="00FC2EA7">
            <w:pPr>
              <w:widowControl w:val="0"/>
              <w:autoSpaceDE w:val="0"/>
              <w:autoSpaceDN w:val="0"/>
              <w:adjustRightInd w:val="0"/>
              <w:spacing w:line="221" w:lineRule="exact"/>
              <w:ind w:left="91" w:right="80"/>
              <w:jc w:val="center"/>
              <w:rPr>
                <w:sz w:val="22"/>
                <w:szCs w:val="22"/>
              </w:rPr>
            </w:pPr>
            <w:r w:rsidRPr="008E22FE">
              <w:rPr>
                <w:w w:val="99"/>
                <w:sz w:val="22"/>
                <w:szCs w:val="22"/>
              </w:rPr>
              <w:t>2</w:t>
            </w:r>
          </w:p>
        </w:tc>
        <w:tc>
          <w:tcPr>
            <w:tcW w:w="842" w:type="dxa"/>
            <w:tcBorders>
              <w:top w:val="single" w:sz="4" w:space="0" w:color="000000"/>
              <w:left w:val="single" w:sz="4" w:space="0" w:color="000000"/>
              <w:bottom w:val="single" w:sz="4" w:space="0" w:color="000000"/>
              <w:right w:val="single" w:sz="4" w:space="0" w:color="000000"/>
            </w:tcBorders>
          </w:tcPr>
          <w:p w:rsidR="000A669A" w:rsidRPr="008E22FE" w:rsidRDefault="000A669A" w:rsidP="00FC2EA7">
            <w:pPr>
              <w:widowControl w:val="0"/>
              <w:autoSpaceDE w:val="0"/>
              <w:autoSpaceDN w:val="0"/>
              <w:adjustRightInd w:val="0"/>
              <w:spacing w:line="221" w:lineRule="exact"/>
              <w:ind w:left="91" w:right="80"/>
              <w:jc w:val="center"/>
              <w:rPr>
                <w:sz w:val="22"/>
                <w:szCs w:val="22"/>
              </w:rPr>
            </w:pPr>
            <w:r w:rsidRPr="008E22FE">
              <w:rPr>
                <w:w w:val="99"/>
                <w:sz w:val="22"/>
                <w:szCs w:val="22"/>
              </w:rPr>
              <w:t>2</w:t>
            </w:r>
          </w:p>
        </w:tc>
        <w:tc>
          <w:tcPr>
            <w:tcW w:w="735" w:type="dxa"/>
            <w:tcBorders>
              <w:top w:val="single" w:sz="4" w:space="0" w:color="000000"/>
              <w:left w:val="single" w:sz="4" w:space="0" w:color="000000"/>
              <w:bottom w:val="single" w:sz="4" w:space="0" w:color="000000"/>
              <w:right w:val="single" w:sz="4" w:space="0" w:color="000000"/>
            </w:tcBorders>
          </w:tcPr>
          <w:p w:rsidR="000A669A" w:rsidRPr="008E22FE" w:rsidRDefault="000A669A" w:rsidP="00FC2EA7">
            <w:pPr>
              <w:widowControl w:val="0"/>
              <w:autoSpaceDE w:val="0"/>
              <w:autoSpaceDN w:val="0"/>
              <w:adjustRightInd w:val="0"/>
              <w:spacing w:line="221" w:lineRule="exact"/>
              <w:ind w:left="91" w:right="80"/>
              <w:jc w:val="center"/>
              <w:rPr>
                <w:sz w:val="22"/>
                <w:szCs w:val="22"/>
              </w:rPr>
            </w:pPr>
            <w:r w:rsidRPr="008E22FE">
              <w:rPr>
                <w:w w:val="99"/>
                <w:sz w:val="22"/>
                <w:szCs w:val="22"/>
              </w:rPr>
              <w:t>2</w:t>
            </w:r>
          </w:p>
        </w:tc>
        <w:tc>
          <w:tcPr>
            <w:tcW w:w="489" w:type="dxa"/>
            <w:tcBorders>
              <w:top w:val="single" w:sz="4" w:space="0" w:color="000000"/>
              <w:left w:val="single" w:sz="4" w:space="0" w:color="000000"/>
              <w:bottom w:val="single" w:sz="4" w:space="0" w:color="000000"/>
              <w:right w:val="single" w:sz="4" w:space="0" w:color="000000"/>
            </w:tcBorders>
          </w:tcPr>
          <w:p w:rsidR="000A669A" w:rsidRPr="008E22FE" w:rsidRDefault="000A669A" w:rsidP="00FC2EA7">
            <w:pPr>
              <w:widowControl w:val="0"/>
              <w:autoSpaceDE w:val="0"/>
              <w:autoSpaceDN w:val="0"/>
              <w:adjustRightInd w:val="0"/>
              <w:spacing w:line="221" w:lineRule="exact"/>
              <w:ind w:left="91" w:right="80"/>
              <w:jc w:val="center"/>
              <w:rPr>
                <w:sz w:val="22"/>
                <w:szCs w:val="22"/>
              </w:rPr>
            </w:pPr>
            <w:r w:rsidRPr="008E22FE">
              <w:rPr>
                <w:w w:val="99"/>
                <w:sz w:val="22"/>
                <w:szCs w:val="22"/>
              </w:rPr>
              <w:t>2</w:t>
            </w:r>
          </w:p>
        </w:tc>
        <w:tc>
          <w:tcPr>
            <w:tcW w:w="910" w:type="dxa"/>
            <w:tcBorders>
              <w:top w:val="single" w:sz="4" w:space="0" w:color="000000"/>
              <w:left w:val="single" w:sz="4" w:space="0" w:color="000000"/>
              <w:bottom w:val="single" w:sz="4" w:space="0" w:color="000000"/>
              <w:right w:val="single" w:sz="4" w:space="0" w:color="000000"/>
            </w:tcBorders>
          </w:tcPr>
          <w:p w:rsidR="000A669A" w:rsidRPr="008E22FE" w:rsidRDefault="000A669A" w:rsidP="00FC2EA7">
            <w:pPr>
              <w:widowControl w:val="0"/>
              <w:autoSpaceDE w:val="0"/>
              <w:autoSpaceDN w:val="0"/>
              <w:adjustRightInd w:val="0"/>
              <w:spacing w:line="221" w:lineRule="exact"/>
              <w:ind w:left="91" w:right="80"/>
              <w:jc w:val="center"/>
              <w:rPr>
                <w:sz w:val="22"/>
                <w:szCs w:val="22"/>
              </w:rPr>
            </w:pPr>
            <w:r w:rsidRPr="008E22FE">
              <w:rPr>
                <w:w w:val="99"/>
                <w:sz w:val="22"/>
                <w:szCs w:val="22"/>
              </w:rPr>
              <w:t>2</w:t>
            </w:r>
          </w:p>
        </w:tc>
        <w:tc>
          <w:tcPr>
            <w:tcW w:w="886" w:type="dxa"/>
            <w:tcBorders>
              <w:top w:val="single" w:sz="4" w:space="0" w:color="000000"/>
              <w:left w:val="single" w:sz="4" w:space="0" w:color="000000"/>
              <w:bottom w:val="single" w:sz="4" w:space="0" w:color="000000"/>
              <w:right w:val="single" w:sz="4" w:space="0" w:color="000000"/>
            </w:tcBorders>
          </w:tcPr>
          <w:p w:rsidR="000A669A" w:rsidRPr="008E22FE" w:rsidRDefault="000A669A" w:rsidP="00FC2EA7">
            <w:pPr>
              <w:widowControl w:val="0"/>
              <w:autoSpaceDE w:val="0"/>
              <w:autoSpaceDN w:val="0"/>
              <w:adjustRightInd w:val="0"/>
              <w:spacing w:line="221" w:lineRule="exact"/>
              <w:ind w:left="91" w:right="80"/>
              <w:jc w:val="center"/>
              <w:rPr>
                <w:sz w:val="22"/>
                <w:szCs w:val="22"/>
              </w:rPr>
            </w:pPr>
            <w:r w:rsidRPr="008E22FE">
              <w:rPr>
                <w:w w:val="99"/>
                <w:sz w:val="22"/>
                <w:szCs w:val="22"/>
              </w:rPr>
              <w:t>2</w:t>
            </w:r>
          </w:p>
        </w:tc>
        <w:tc>
          <w:tcPr>
            <w:tcW w:w="657" w:type="dxa"/>
            <w:tcBorders>
              <w:top w:val="single" w:sz="4" w:space="0" w:color="000000"/>
              <w:left w:val="single" w:sz="4" w:space="0" w:color="000000"/>
              <w:bottom w:val="single" w:sz="4" w:space="0" w:color="000000"/>
              <w:right w:val="single" w:sz="4" w:space="0" w:color="000000"/>
            </w:tcBorders>
          </w:tcPr>
          <w:p w:rsidR="000A669A" w:rsidRPr="008E22FE" w:rsidRDefault="000A669A" w:rsidP="00FC2EA7">
            <w:pPr>
              <w:widowControl w:val="0"/>
              <w:autoSpaceDE w:val="0"/>
              <w:autoSpaceDN w:val="0"/>
              <w:adjustRightInd w:val="0"/>
              <w:spacing w:line="221" w:lineRule="exact"/>
              <w:ind w:left="91" w:right="80"/>
              <w:jc w:val="center"/>
              <w:rPr>
                <w:sz w:val="22"/>
                <w:szCs w:val="22"/>
              </w:rPr>
            </w:pPr>
            <w:r w:rsidRPr="008E22FE">
              <w:rPr>
                <w:w w:val="99"/>
                <w:sz w:val="22"/>
                <w:szCs w:val="22"/>
              </w:rPr>
              <w:t>2</w:t>
            </w:r>
          </w:p>
        </w:tc>
        <w:tc>
          <w:tcPr>
            <w:tcW w:w="370" w:type="dxa"/>
            <w:tcBorders>
              <w:top w:val="single" w:sz="4" w:space="0" w:color="000000"/>
              <w:left w:val="single" w:sz="4" w:space="0" w:color="000000"/>
              <w:bottom w:val="single" w:sz="4" w:space="0" w:color="000000"/>
              <w:right w:val="single" w:sz="4" w:space="0" w:color="000000"/>
            </w:tcBorders>
          </w:tcPr>
          <w:p w:rsidR="000A669A" w:rsidRPr="008E22FE" w:rsidRDefault="000A669A" w:rsidP="00FC2EA7">
            <w:pPr>
              <w:widowControl w:val="0"/>
              <w:autoSpaceDE w:val="0"/>
              <w:autoSpaceDN w:val="0"/>
              <w:adjustRightInd w:val="0"/>
              <w:spacing w:line="221" w:lineRule="exact"/>
              <w:ind w:left="91" w:right="80"/>
              <w:jc w:val="center"/>
              <w:rPr>
                <w:sz w:val="22"/>
                <w:szCs w:val="22"/>
              </w:rPr>
            </w:pPr>
            <w:r w:rsidRPr="008E22FE">
              <w:rPr>
                <w:w w:val="99"/>
                <w:sz w:val="22"/>
                <w:szCs w:val="22"/>
              </w:rPr>
              <w:t>2</w:t>
            </w:r>
          </w:p>
        </w:tc>
        <w:tc>
          <w:tcPr>
            <w:tcW w:w="1790" w:type="dxa"/>
            <w:tcBorders>
              <w:top w:val="single" w:sz="4" w:space="0" w:color="000000"/>
              <w:left w:val="single" w:sz="4" w:space="0" w:color="000000"/>
              <w:bottom w:val="single" w:sz="4" w:space="0" w:color="000000"/>
              <w:right w:val="single" w:sz="6" w:space="0" w:color="000000"/>
            </w:tcBorders>
          </w:tcPr>
          <w:p w:rsidR="000A669A" w:rsidRPr="008E22FE" w:rsidRDefault="000A669A" w:rsidP="00FC2EA7">
            <w:pPr>
              <w:widowControl w:val="0"/>
              <w:autoSpaceDE w:val="0"/>
              <w:autoSpaceDN w:val="0"/>
              <w:adjustRightInd w:val="0"/>
              <w:spacing w:line="221" w:lineRule="exact"/>
              <w:ind w:left="91" w:right="80"/>
              <w:jc w:val="center"/>
              <w:rPr>
                <w:sz w:val="22"/>
                <w:szCs w:val="22"/>
              </w:rPr>
            </w:pPr>
            <w:r w:rsidRPr="008E22FE">
              <w:rPr>
                <w:w w:val="99"/>
                <w:sz w:val="22"/>
                <w:szCs w:val="22"/>
              </w:rPr>
              <w:t>2</w:t>
            </w:r>
          </w:p>
        </w:tc>
      </w:tr>
      <w:tr w:rsidR="000A669A" w:rsidRPr="008E22FE" w:rsidTr="00FC2EA7">
        <w:trPr>
          <w:trHeight w:hRule="exact" w:val="242"/>
        </w:trPr>
        <w:tc>
          <w:tcPr>
            <w:tcW w:w="379" w:type="dxa"/>
            <w:tcBorders>
              <w:top w:val="single" w:sz="4" w:space="0" w:color="000000"/>
              <w:left w:val="single" w:sz="6" w:space="0" w:color="000000"/>
              <w:bottom w:val="single" w:sz="4" w:space="0" w:color="000000"/>
              <w:right w:val="single" w:sz="4" w:space="0" w:color="000000"/>
            </w:tcBorders>
          </w:tcPr>
          <w:p w:rsidR="000A669A" w:rsidRPr="008E22FE" w:rsidRDefault="000A669A" w:rsidP="00FC2EA7">
            <w:pPr>
              <w:widowControl w:val="0"/>
              <w:autoSpaceDE w:val="0"/>
              <w:autoSpaceDN w:val="0"/>
              <w:adjustRightInd w:val="0"/>
              <w:spacing w:line="221" w:lineRule="exact"/>
              <w:ind w:left="91" w:right="80"/>
              <w:jc w:val="center"/>
              <w:rPr>
                <w:sz w:val="22"/>
                <w:szCs w:val="22"/>
              </w:rPr>
            </w:pPr>
            <w:r w:rsidRPr="008E22FE">
              <w:rPr>
                <w:w w:val="99"/>
                <w:sz w:val="22"/>
                <w:szCs w:val="22"/>
              </w:rPr>
              <w:t>3</w:t>
            </w:r>
          </w:p>
        </w:tc>
        <w:tc>
          <w:tcPr>
            <w:tcW w:w="2014" w:type="dxa"/>
            <w:tcBorders>
              <w:top w:val="single" w:sz="4" w:space="0" w:color="000000"/>
              <w:left w:val="single" w:sz="4" w:space="0" w:color="000000"/>
              <w:bottom w:val="single" w:sz="4" w:space="0" w:color="000000"/>
              <w:right w:val="single" w:sz="4" w:space="0" w:color="000000"/>
            </w:tcBorders>
          </w:tcPr>
          <w:p w:rsidR="000A669A" w:rsidRPr="008E22FE" w:rsidRDefault="000A669A" w:rsidP="00FC2EA7">
            <w:pPr>
              <w:widowControl w:val="0"/>
              <w:autoSpaceDE w:val="0"/>
              <w:autoSpaceDN w:val="0"/>
              <w:adjustRightInd w:val="0"/>
              <w:spacing w:line="221" w:lineRule="exact"/>
              <w:ind w:left="91" w:right="80"/>
              <w:jc w:val="center"/>
              <w:rPr>
                <w:sz w:val="22"/>
                <w:szCs w:val="22"/>
              </w:rPr>
            </w:pPr>
            <w:r w:rsidRPr="008E22FE">
              <w:rPr>
                <w:w w:val="99"/>
                <w:sz w:val="22"/>
                <w:szCs w:val="22"/>
              </w:rPr>
              <w:t>3</w:t>
            </w:r>
          </w:p>
        </w:tc>
        <w:tc>
          <w:tcPr>
            <w:tcW w:w="842" w:type="dxa"/>
            <w:tcBorders>
              <w:top w:val="single" w:sz="4" w:space="0" w:color="000000"/>
              <w:left w:val="single" w:sz="4" w:space="0" w:color="000000"/>
              <w:bottom w:val="single" w:sz="4" w:space="0" w:color="000000"/>
              <w:right w:val="single" w:sz="4" w:space="0" w:color="000000"/>
            </w:tcBorders>
          </w:tcPr>
          <w:p w:rsidR="000A669A" w:rsidRPr="008E22FE" w:rsidRDefault="000A669A" w:rsidP="00FC2EA7">
            <w:pPr>
              <w:widowControl w:val="0"/>
              <w:autoSpaceDE w:val="0"/>
              <w:autoSpaceDN w:val="0"/>
              <w:adjustRightInd w:val="0"/>
              <w:spacing w:line="221" w:lineRule="exact"/>
              <w:ind w:left="91" w:right="80"/>
              <w:jc w:val="center"/>
              <w:rPr>
                <w:sz w:val="22"/>
                <w:szCs w:val="22"/>
              </w:rPr>
            </w:pPr>
            <w:r w:rsidRPr="008E22FE">
              <w:rPr>
                <w:w w:val="99"/>
                <w:sz w:val="22"/>
                <w:szCs w:val="22"/>
              </w:rPr>
              <w:t>3</w:t>
            </w:r>
          </w:p>
        </w:tc>
        <w:tc>
          <w:tcPr>
            <w:tcW w:w="735" w:type="dxa"/>
            <w:tcBorders>
              <w:top w:val="single" w:sz="4" w:space="0" w:color="000000"/>
              <w:left w:val="single" w:sz="4" w:space="0" w:color="000000"/>
              <w:bottom w:val="single" w:sz="4" w:space="0" w:color="000000"/>
              <w:right w:val="single" w:sz="4" w:space="0" w:color="000000"/>
            </w:tcBorders>
          </w:tcPr>
          <w:p w:rsidR="000A669A" w:rsidRPr="008E22FE" w:rsidRDefault="000A669A" w:rsidP="00FC2EA7">
            <w:pPr>
              <w:widowControl w:val="0"/>
              <w:autoSpaceDE w:val="0"/>
              <w:autoSpaceDN w:val="0"/>
              <w:adjustRightInd w:val="0"/>
              <w:spacing w:line="221" w:lineRule="exact"/>
              <w:ind w:left="91" w:right="80"/>
              <w:jc w:val="center"/>
              <w:rPr>
                <w:sz w:val="22"/>
                <w:szCs w:val="22"/>
              </w:rPr>
            </w:pPr>
            <w:r w:rsidRPr="008E22FE">
              <w:rPr>
                <w:w w:val="99"/>
                <w:sz w:val="22"/>
                <w:szCs w:val="22"/>
              </w:rPr>
              <w:t>3</w:t>
            </w:r>
          </w:p>
        </w:tc>
        <w:tc>
          <w:tcPr>
            <w:tcW w:w="489" w:type="dxa"/>
            <w:tcBorders>
              <w:top w:val="single" w:sz="4" w:space="0" w:color="000000"/>
              <w:left w:val="single" w:sz="4" w:space="0" w:color="000000"/>
              <w:bottom w:val="single" w:sz="4" w:space="0" w:color="000000"/>
              <w:right w:val="single" w:sz="4" w:space="0" w:color="000000"/>
            </w:tcBorders>
          </w:tcPr>
          <w:p w:rsidR="000A669A" w:rsidRPr="008E22FE" w:rsidRDefault="000A669A" w:rsidP="00FC2EA7">
            <w:pPr>
              <w:widowControl w:val="0"/>
              <w:autoSpaceDE w:val="0"/>
              <w:autoSpaceDN w:val="0"/>
              <w:adjustRightInd w:val="0"/>
              <w:spacing w:line="221" w:lineRule="exact"/>
              <w:ind w:left="91" w:right="80"/>
              <w:jc w:val="center"/>
              <w:rPr>
                <w:sz w:val="22"/>
                <w:szCs w:val="22"/>
              </w:rPr>
            </w:pPr>
            <w:r w:rsidRPr="008E22FE">
              <w:rPr>
                <w:w w:val="99"/>
                <w:sz w:val="22"/>
                <w:szCs w:val="22"/>
              </w:rPr>
              <w:t>3</w:t>
            </w:r>
          </w:p>
        </w:tc>
        <w:tc>
          <w:tcPr>
            <w:tcW w:w="910" w:type="dxa"/>
            <w:tcBorders>
              <w:top w:val="single" w:sz="4" w:space="0" w:color="000000"/>
              <w:left w:val="single" w:sz="4" w:space="0" w:color="000000"/>
              <w:bottom w:val="single" w:sz="4" w:space="0" w:color="000000"/>
              <w:right w:val="single" w:sz="4" w:space="0" w:color="000000"/>
            </w:tcBorders>
          </w:tcPr>
          <w:p w:rsidR="000A669A" w:rsidRPr="008E22FE" w:rsidRDefault="000A669A" w:rsidP="00FC2EA7">
            <w:pPr>
              <w:widowControl w:val="0"/>
              <w:autoSpaceDE w:val="0"/>
              <w:autoSpaceDN w:val="0"/>
              <w:adjustRightInd w:val="0"/>
              <w:spacing w:line="221" w:lineRule="exact"/>
              <w:ind w:left="91" w:right="80"/>
              <w:jc w:val="center"/>
              <w:rPr>
                <w:sz w:val="22"/>
                <w:szCs w:val="22"/>
              </w:rPr>
            </w:pPr>
            <w:r w:rsidRPr="008E22FE">
              <w:rPr>
                <w:w w:val="99"/>
                <w:sz w:val="22"/>
                <w:szCs w:val="22"/>
              </w:rPr>
              <w:t>3</w:t>
            </w:r>
          </w:p>
        </w:tc>
        <w:tc>
          <w:tcPr>
            <w:tcW w:w="886" w:type="dxa"/>
            <w:tcBorders>
              <w:top w:val="single" w:sz="4" w:space="0" w:color="000000"/>
              <w:left w:val="single" w:sz="4" w:space="0" w:color="000000"/>
              <w:bottom w:val="single" w:sz="4" w:space="0" w:color="000000"/>
              <w:right w:val="single" w:sz="4" w:space="0" w:color="000000"/>
            </w:tcBorders>
          </w:tcPr>
          <w:p w:rsidR="000A669A" w:rsidRPr="008E22FE" w:rsidRDefault="000A669A" w:rsidP="00FC2EA7">
            <w:pPr>
              <w:widowControl w:val="0"/>
              <w:autoSpaceDE w:val="0"/>
              <w:autoSpaceDN w:val="0"/>
              <w:adjustRightInd w:val="0"/>
              <w:spacing w:line="221" w:lineRule="exact"/>
              <w:ind w:left="91" w:right="80"/>
              <w:jc w:val="center"/>
              <w:rPr>
                <w:sz w:val="22"/>
                <w:szCs w:val="22"/>
              </w:rPr>
            </w:pPr>
            <w:r w:rsidRPr="008E22FE">
              <w:rPr>
                <w:w w:val="99"/>
                <w:sz w:val="22"/>
                <w:szCs w:val="22"/>
              </w:rPr>
              <w:t>3</w:t>
            </w:r>
          </w:p>
        </w:tc>
        <w:tc>
          <w:tcPr>
            <w:tcW w:w="657" w:type="dxa"/>
            <w:tcBorders>
              <w:top w:val="single" w:sz="4" w:space="0" w:color="000000"/>
              <w:left w:val="single" w:sz="4" w:space="0" w:color="000000"/>
              <w:bottom w:val="single" w:sz="4" w:space="0" w:color="000000"/>
              <w:right w:val="single" w:sz="4" w:space="0" w:color="000000"/>
            </w:tcBorders>
          </w:tcPr>
          <w:p w:rsidR="000A669A" w:rsidRPr="008E22FE" w:rsidRDefault="000A669A" w:rsidP="00FC2EA7">
            <w:pPr>
              <w:widowControl w:val="0"/>
              <w:autoSpaceDE w:val="0"/>
              <w:autoSpaceDN w:val="0"/>
              <w:adjustRightInd w:val="0"/>
              <w:spacing w:line="221" w:lineRule="exact"/>
              <w:ind w:left="91" w:right="80"/>
              <w:jc w:val="center"/>
              <w:rPr>
                <w:sz w:val="22"/>
                <w:szCs w:val="22"/>
              </w:rPr>
            </w:pPr>
            <w:r w:rsidRPr="008E22FE">
              <w:rPr>
                <w:w w:val="99"/>
                <w:sz w:val="22"/>
                <w:szCs w:val="22"/>
              </w:rPr>
              <w:t>3</w:t>
            </w:r>
          </w:p>
        </w:tc>
        <w:tc>
          <w:tcPr>
            <w:tcW w:w="370" w:type="dxa"/>
            <w:tcBorders>
              <w:top w:val="single" w:sz="4" w:space="0" w:color="000000"/>
              <w:left w:val="single" w:sz="4" w:space="0" w:color="000000"/>
              <w:bottom w:val="single" w:sz="4" w:space="0" w:color="000000"/>
              <w:right w:val="single" w:sz="4" w:space="0" w:color="000000"/>
            </w:tcBorders>
          </w:tcPr>
          <w:p w:rsidR="000A669A" w:rsidRPr="008E22FE" w:rsidRDefault="000A669A" w:rsidP="00FC2EA7">
            <w:pPr>
              <w:widowControl w:val="0"/>
              <w:autoSpaceDE w:val="0"/>
              <w:autoSpaceDN w:val="0"/>
              <w:adjustRightInd w:val="0"/>
              <w:spacing w:line="221" w:lineRule="exact"/>
              <w:ind w:left="91" w:right="80"/>
              <w:jc w:val="center"/>
              <w:rPr>
                <w:sz w:val="22"/>
                <w:szCs w:val="22"/>
              </w:rPr>
            </w:pPr>
            <w:r w:rsidRPr="008E22FE">
              <w:rPr>
                <w:w w:val="99"/>
                <w:sz w:val="22"/>
                <w:szCs w:val="22"/>
              </w:rPr>
              <w:t>3</w:t>
            </w:r>
          </w:p>
        </w:tc>
        <w:tc>
          <w:tcPr>
            <w:tcW w:w="1790" w:type="dxa"/>
            <w:tcBorders>
              <w:top w:val="single" w:sz="4" w:space="0" w:color="000000"/>
              <w:left w:val="single" w:sz="4" w:space="0" w:color="000000"/>
              <w:bottom w:val="single" w:sz="4" w:space="0" w:color="000000"/>
              <w:right w:val="single" w:sz="6" w:space="0" w:color="000000"/>
            </w:tcBorders>
          </w:tcPr>
          <w:p w:rsidR="000A669A" w:rsidRPr="008E22FE" w:rsidRDefault="000A669A" w:rsidP="00FC2EA7">
            <w:pPr>
              <w:widowControl w:val="0"/>
              <w:autoSpaceDE w:val="0"/>
              <w:autoSpaceDN w:val="0"/>
              <w:adjustRightInd w:val="0"/>
              <w:spacing w:line="221" w:lineRule="exact"/>
              <w:ind w:left="91" w:right="80"/>
              <w:jc w:val="center"/>
              <w:rPr>
                <w:sz w:val="22"/>
                <w:szCs w:val="22"/>
              </w:rPr>
            </w:pPr>
            <w:r w:rsidRPr="008E22FE">
              <w:rPr>
                <w:w w:val="99"/>
                <w:sz w:val="22"/>
                <w:szCs w:val="22"/>
              </w:rPr>
              <w:t>3</w:t>
            </w:r>
          </w:p>
        </w:tc>
      </w:tr>
      <w:tr w:rsidR="000A669A" w:rsidRPr="008E22FE" w:rsidTr="00FC2EA7">
        <w:trPr>
          <w:trHeight w:hRule="exact" w:val="242"/>
        </w:trPr>
        <w:tc>
          <w:tcPr>
            <w:tcW w:w="379" w:type="dxa"/>
            <w:tcBorders>
              <w:top w:val="single" w:sz="4" w:space="0" w:color="000000"/>
              <w:left w:val="single" w:sz="6" w:space="0" w:color="000000"/>
              <w:bottom w:val="single" w:sz="4" w:space="0" w:color="000000"/>
              <w:right w:val="single" w:sz="4" w:space="0" w:color="000000"/>
            </w:tcBorders>
          </w:tcPr>
          <w:p w:rsidR="000A669A" w:rsidRPr="008E22FE" w:rsidRDefault="000A669A" w:rsidP="00FC2EA7">
            <w:pPr>
              <w:widowControl w:val="0"/>
              <w:autoSpaceDE w:val="0"/>
              <w:autoSpaceDN w:val="0"/>
              <w:adjustRightInd w:val="0"/>
              <w:spacing w:line="219" w:lineRule="exact"/>
              <w:ind w:left="91" w:right="80"/>
              <w:jc w:val="center"/>
              <w:rPr>
                <w:sz w:val="22"/>
                <w:szCs w:val="22"/>
              </w:rPr>
            </w:pPr>
            <w:r w:rsidRPr="008E22FE">
              <w:rPr>
                <w:w w:val="99"/>
                <w:sz w:val="22"/>
                <w:szCs w:val="22"/>
              </w:rPr>
              <w:t>4</w:t>
            </w:r>
          </w:p>
        </w:tc>
        <w:tc>
          <w:tcPr>
            <w:tcW w:w="2014" w:type="dxa"/>
            <w:tcBorders>
              <w:top w:val="single" w:sz="4" w:space="0" w:color="000000"/>
              <w:left w:val="single" w:sz="4" w:space="0" w:color="000000"/>
              <w:bottom w:val="single" w:sz="4" w:space="0" w:color="000000"/>
              <w:right w:val="single" w:sz="4" w:space="0" w:color="000000"/>
            </w:tcBorders>
          </w:tcPr>
          <w:p w:rsidR="000A669A" w:rsidRPr="008E22FE" w:rsidRDefault="000A669A" w:rsidP="00FC2EA7">
            <w:pPr>
              <w:widowControl w:val="0"/>
              <w:autoSpaceDE w:val="0"/>
              <w:autoSpaceDN w:val="0"/>
              <w:adjustRightInd w:val="0"/>
              <w:spacing w:line="219" w:lineRule="exact"/>
              <w:ind w:left="91" w:right="80"/>
              <w:jc w:val="center"/>
              <w:rPr>
                <w:sz w:val="22"/>
                <w:szCs w:val="22"/>
              </w:rPr>
            </w:pPr>
            <w:r w:rsidRPr="008E22FE">
              <w:rPr>
                <w:w w:val="99"/>
                <w:sz w:val="22"/>
                <w:szCs w:val="22"/>
              </w:rPr>
              <w:t>4</w:t>
            </w:r>
          </w:p>
        </w:tc>
        <w:tc>
          <w:tcPr>
            <w:tcW w:w="842" w:type="dxa"/>
            <w:tcBorders>
              <w:top w:val="single" w:sz="4" w:space="0" w:color="000000"/>
              <w:left w:val="single" w:sz="4" w:space="0" w:color="000000"/>
              <w:bottom w:val="single" w:sz="4" w:space="0" w:color="000000"/>
              <w:right w:val="single" w:sz="4" w:space="0" w:color="000000"/>
            </w:tcBorders>
          </w:tcPr>
          <w:p w:rsidR="000A669A" w:rsidRPr="008E22FE" w:rsidRDefault="000A669A" w:rsidP="00FC2EA7">
            <w:pPr>
              <w:widowControl w:val="0"/>
              <w:autoSpaceDE w:val="0"/>
              <w:autoSpaceDN w:val="0"/>
              <w:adjustRightInd w:val="0"/>
              <w:spacing w:line="219" w:lineRule="exact"/>
              <w:ind w:left="91" w:right="80"/>
              <w:jc w:val="center"/>
              <w:rPr>
                <w:sz w:val="22"/>
                <w:szCs w:val="22"/>
              </w:rPr>
            </w:pPr>
            <w:r w:rsidRPr="008E22FE">
              <w:rPr>
                <w:w w:val="99"/>
                <w:sz w:val="22"/>
                <w:szCs w:val="22"/>
              </w:rPr>
              <w:t>4</w:t>
            </w:r>
          </w:p>
        </w:tc>
        <w:tc>
          <w:tcPr>
            <w:tcW w:w="735" w:type="dxa"/>
            <w:tcBorders>
              <w:top w:val="single" w:sz="4" w:space="0" w:color="000000"/>
              <w:left w:val="single" w:sz="4" w:space="0" w:color="000000"/>
              <w:bottom w:val="single" w:sz="4" w:space="0" w:color="000000"/>
              <w:right w:val="single" w:sz="4" w:space="0" w:color="000000"/>
            </w:tcBorders>
          </w:tcPr>
          <w:p w:rsidR="000A669A" w:rsidRPr="008E22FE" w:rsidRDefault="000A669A" w:rsidP="00FC2EA7">
            <w:pPr>
              <w:widowControl w:val="0"/>
              <w:autoSpaceDE w:val="0"/>
              <w:autoSpaceDN w:val="0"/>
              <w:adjustRightInd w:val="0"/>
              <w:spacing w:line="219" w:lineRule="exact"/>
              <w:ind w:left="91" w:right="80"/>
              <w:jc w:val="center"/>
              <w:rPr>
                <w:sz w:val="22"/>
                <w:szCs w:val="22"/>
              </w:rPr>
            </w:pPr>
            <w:r w:rsidRPr="008E22FE">
              <w:rPr>
                <w:w w:val="99"/>
                <w:sz w:val="22"/>
                <w:szCs w:val="22"/>
              </w:rPr>
              <w:t>4</w:t>
            </w:r>
          </w:p>
        </w:tc>
        <w:tc>
          <w:tcPr>
            <w:tcW w:w="489" w:type="dxa"/>
            <w:tcBorders>
              <w:top w:val="single" w:sz="4" w:space="0" w:color="000000"/>
              <w:left w:val="single" w:sz="4" w:space="0" w:color="000000"/>
              <w:bottom w:val="single" w:sz="4" w:space="0" w:color="000000"/>
              <w:right w:val="single" w:sz="4" w:space="0" w:color="000000"/>
            </w:tcBorders>
          </w:tcPr>
          <w:p w:rsidR="000A669A" w:rsidRPr="008E22FE" w:rsidRDefault="000A669A" w:rsidP="00FC2EA7">
            <w:pPr>
              <w:widowControl w:val="0"/>
              <w:autoSpaceDE w:val="0"/>
              <w:autoSpaceDN w:val="0"/>
              <w:adjustRightInd w:val="0"/>
              <w:spacing w:line="219" w:lineRule="exact"/>
              <w:ind w:left="91" w:right="80"/>
              <w:jc w:val="center"/>
              <w:rPr>
                <w:sz w:val="22"/>
                <w:szCs w:val="22"/>
              </w:rPr>
            </w:pPr>
            <w:r w:rsidRPr="008E22FE">
              <w:rPr>
                <w:w w:val="99"/>
                <w:sz w:val="22"/>
                <w:szCs w:val="22"/>
              </w:rPr>
              <w:t>4</w:t>
            </w:r>
          </w:p>
        </w:tc>
        <w:tc>
          <w:tcPr>
            <w:tcW w:w="910" w:type="dxa"/>
            <w:tcBorders>
              <w:top w:val="single" w:sz="4" w:space="0" w:color="000000"/>
              <w:left w:val="single" w:sz="4" w:space="0" w:color="000000"/>
              <w:bottom w:val="single" w:sz="4" w:space="0" w:color="000000"/>
              <w:right w:val="single" w:sz="4" w:space="0" w:color="000000"/>
            </w:tcBorders>
          </w:tcPr>
          <w:p w:rsidR="000A669A" w:rsidRPr="008E22FE" w:rsidRDefault="000A669A" w:rsidP="00FC2EA7">
            <w:pPr>
              <w:widowControl w:val="0"/>
              <w:autoSpaceDE w:val="0"/>
              <w:autoSpaceDN w:val="0"/>
              <w:adjustRightInd w:val="0"/>
              <w:spacing w:line="219" w:lineRule="exact"/>
              <w:ind w:left="91" w:right="80"/>
              <w:jc w:val="center"/>
              <w:rPr>
                <w:sz w:val="22"/>
                <w:szCs w:val="22"/>
              </w:rPr>
            </w:pPr>
            <w:r w:rsidRPr="008E22FE">
              <w:rPr>
                <w:w w:val="99"/>
                <w:sz w:val="22"/>
                <w:szCs w:val="22"/>
              </w:rPr>
              <w:t>4</w:t>
            </w:r>
          </w:p>
        </w:tc>
        <w:tc>
          <w:tcPr>
            <w:tcW w:w="886" w:type="dxa"/>
            <w:tcBorders>
              <w:top w:val="single" w:sz="4" w:space="0" w:color="000000"/>
              <w:left w:val="single" w:sz="4" w:space="0" w:color="000000"/>
              <w:bottom w:val="single" w:sz="4" w:space="0" w:color="000000"/>
              <w:right w:val="single" w:sz="4" w:space="0" w:color="000000"/>
            </w:tcBorders>
          </w:tcPr>
          <w:p w:rsidR="000A669A" w:rsidRPr="008E22FE" w:rsidRDefault="000A669A" w:rsidP="00FC2EA7">
            <w:pPr>
              <w:widowControl w:val="0"/>
              <w:autoSpaceDE w:val="0"/>
              <w:autoSpaceDN w:val="0"/>
              <w:adjustRightInd w:val="0"/>
              <w:spacing w:line="219" w:lineRule="exact"/>
              <w:ind w:left="91" w:right="80"/>
              <w:jc w:val="center"/>
              <w:rPr>
                <w:sz w:val="22"/>
                <w:szCs w:val="22"/>
              </w:rPr>
            </w:pPr>
            <w:r w:rsidRPr="008E22FE">
              <w:rPr>
                <w:w w:val="99"/>
                <w:sz w:val="22"/>
                <w:szCs w:val="22"/>
              </w:rPr>
              <w:t>4</w:t>
            </w:r>
          </w:p>
        </w:tc>
        <w:tc>
          <w:tcPr>
            <w:tcW w:w="657" w:type="dxa"/>
            <w:tcBorders>
              <w:top w:val="single" w:sz="4" w:space="0" w:color="000000"/>
              <w:left w:val="single" w:sz="4" w:space="0" w:color="000000"/>
              <w:bottom w:val="single" w:sz="4" w:space="0" w:color="000000"/>
              <w:right w:val="single" w:sz="4" w:space="0" w:color="000000"/>
            </w:tcBorders>
          </w:tcPr>
          <w:p w:rsidR="000A669A" w:rsidRPr="008E22FE" w:rsidRDefault="000A669A" w:rsidP="00FC2EA7">
            <w:pPr>
              <w:widowControl w:val="0"/>
              <w:autoSpaceDE w:val="0"/>
              <w:autoSpaceDN w:val="0"/>
              <w:adjustRightInd w:val="0"/>
              <w:spacing w:line="219" w:lineRule="exact"/>
              <w:ind w:left="91" w:right="80"/>
              <w:jc w:val="center"/>
              <w:rPr>
                <w:sz w:val="22"/>
                <w:szCs w:val="22"/>
              </w:rPr>
            </w:pPr>
            <w:r w:rsidRPr="008E22FE">
              <w:rPr>
                <w:w w:val="99"/>
                <w:sz w:val="22"/>
                <w:szCs w:val="22"/>
              </w:rPr>
              <w:t>4</w:t>
            </w:r>
          </w:p>
        </w:tc>
        <w:tc>
          <w:tcPr>
            <w:tcW w:w="370" w:type="dxa"/>
            <w:tcBorders>
              <w:top w:val="single" w:sz="4" w:space="0" w:color="000000"/>
              <w:left w:val="single" w:sz="4" w:space="0" w:color="000000"/>
              <w:bottom w:val="single" w:sz="4" w:space="0" w:color="000000"/>
              <w:right w:val="single" w:sz="4" w:space="0" w:color="000000"/>
            </w:tcBorders>
          </w:tcPr>
          <w:p w:rsidR="000A669A" w:rsidRPr="008E22FE" w:rsidRDefault="000A669A" w:rsidP="00FC2EA7">
            <w:pPr>
              <w:widowControl w:val="0"/>
              <w:autoSpaceDE w:val="0"/>
              <w:autoSpaceDN w:val="0"/>
              <w:adjustRightInd w:val="0"/>
              <w:spacing w:line="219" w:lineRule="exact"/>
              <w:ind w:left="91" w:right="80"/>
              <w:jc w:val="center"/>
              <w:rPr>
                <w:sz w:val="22"/>
                <w:szCs w:val="22"/>
              </w:rPr>
            </w:pPr>
            <w:r w:rsidRPr="008E22FE">
              <w:rPr>
                <w:w w:val="99"/>
                <w:sz w:val="22"/>
                <w:szCs w:val="22"/>
              </w:rPr>
              <w:t>4</w:t>
            </w:r>
          </w:p>
        </w:tc>
        <w:tc>
          <w:tcPr>
            <w:tcW w:w="1790" w:type="dxa"/>
            <w:tcBorders>
              <w:top w:val="single" w:sz="4" w:space="0" w:color="000000"/>
              <w:left w:val="single" w:sz="4" w:space="0" w:color="000000"/>
              <w:bottom w:val="single" w:sz="4" w:space="0" w:color="000000"/>
              <w:right w:val="single" w:sz="6" w:space="0" w:color="000000"/>
            </w:tcBorders>
          </w:tcPr>
          <w:p w:rsidR="000A669A" w:rsidRPr="008E22FE" w:rsidRDefault="000A669A" w:rsidP="00FC2EA7">
            <w:pPr>
              <w:widowControl w:val="0"/>
              <w:autoSpaceDE w:val="0"/>
              <w:autoSpaceDN w:val="0"/>
              <w:adjustRightInd w:val="0"/>
              <w:spacing w:line="219" w:lineRule="exact"/>
              <w:ind w:left="91" w:right="80"/>
              <w:jc w:val="center"/>
              <w:rPr>
                <w:sz w:val="22"/>
                <w:szCs w:val="22"/>
              </w:rPr>
            </w:pPr>
            <w:r w:rsidRPr="008E22FE">
              <w:rPr>
                <w:w w:val="99"/>
                <w:sz w:val="22"/>
                <w:szCs w:val="22"/>
              </w:rPr>
              <w:t>4</w:t>
            </w:r>
          </w:p>
        </w:tc>
      </w:tr>
    </w:tbl>
    <w:p w:rsidR="000A669A" w:rsidRPr="008E22FE" w:rsidRDefault="000A669A" w:rsidP="000A669A">
      <w:pPr>
        <w:ind w:firstLine="709"/>
        <w:jc w:val="center"/>
        <w:outlineLvl w:val="1"/>
        <w:rPr>
          <w:rFonts w:eastAsia="Times New Roman"/>
          <w:b/>
          <w:i/>
          <w:sz w:val="22"/>
          <w:szCs w:val="22"/>
        </w:rPr>
      </w:pPr>
    </w:p>
    <w:p w:rsidR="000A669A" w:rsidRDefault="000A669A" w:rsidP="00764948">
      <w:pPr>
        <w:widowControl w:val="0"/>
        <w:autoSpaceDE w:val="0"/>
        <w:autoSpaceDN w:val="0"/>
        <w:adjustRightInd w:val="0"/>
        <w:spacing w:before="4" w:line="276" w:lineRule="exact"/>
        <w:ind w:right="-2"/>
        <w:jc w:val="right"/>
        <w:rPr>
          <w:rFonts w:ascii="Trebuchet MS" w:hAnsi="Trebuchet MS" w:cs="Trebuchet MS"/>
          <w:i/>
          <w:iCs/>
          <w:spacing w:val="-1"/>
          <w:sz w:val="24"/>
          <w:szCs w:val="24"/>
        </w:rPr>
      </w:pPr>
      <w:r>
        <w:rPr>
          <w:b/>
          <w:i/>
          <w:sz w:val="26"/>
          <w:szCs w:val="26"/>
        </w:rPr>
        <w:t>Таблица 11.4.2</w:t>
      </w:r>
    </w:p>
    <w:p w:rsidR="000A669A" w:rsidRDefault="000A669A" w:rsidP="000A669A">
      <w:pPr>
        <w:widowControl w:val="0"/>
        <w:autoSpaceDE w:val="0"/>
        <w:autoSpaceDN w:val="0"/>
        <w:adjustRightInd w:val="0"/>
        <w:spacing w:before="4" w:line="276" w:lineRule="exact"/>
        <w:ind w:left="3062" w:right="757" w:hanging="2179"/>
        <w:rPr>
          <w:rFonts w:ascii="Trebuchet MS" w:hAnsi="Trebuchet MS" w:cs="Trebuchet MS"/>
          <w:i/>
          <w:iCs/>
          <w:spacing w:val="-1"/>
          <w:sz w:val="24"/>
          <w:szCs w:val="24"/>
        </w:rPr>
      </w:pPr>
    </w:p>
    <w:p w:rsidR="000A669A" w:rsidRDefault="000A669A" w:rsidP="00764948">
      <w:pPr>
        <w:widowControl w:val="0"/>
        <w:autoSpaceDE w:val="0"/>
        <w:autoSpaceDN w:val="0"/>
        <w:adjustRightInd w:val="0"/>
        <w:spacing w:before="4" w:line="276" w:lineRule="exact"/>
        <w:ind w:right="-2"/>
        <w:jc w:val="center"/>
        <w:rPr>
          <w:b/>
          <w:i/>
          <w:iCs/>
          <w:spacing w:val="-3"/>
          <w:sz w:val="26"/>
          <w:szCs w:val="26"/>
        </w:rPr>
      </w:pPr>
      <w:r w:rsidRPr="003E2F97">
        <w:rPr>
          <w:b/>
          <w:i/>
          <w:iCs/>
          <w:spacing w:val="-1"/>
          <w:sz w:val="26"/>
          <w:szCs w:val="26"/>
        </w:rPr>
        <w:t>С</w:t>
      </w:r>
      <w:r w:rsidRPr="003E2F97">
        <w:rPr>
          <w:b/>
          <w:i/>
          <w:iCs/>
          <w:spacing w:val="-3"/>
          <w:sz w:val="26"/>
          <w:szCs w:val="26"/>
        </w:rPr>
        <w:t>в</w:t>
      </w:r>
      <w:r w:rsidRPr="003E2F97">
        <w:rPr>
          <w:b/>
          <w:i/>
          <w:iCs/>
          <w:spacing w:val="-1"/>
          <w:sz w:val="26"/>
          <w:szCs w:val="26"/>
        </w:rPr>
        <w:t>е</w:t>
      </w:r>
      <w:r w:rsidRPr="003E2F97">
        <w:rPr>
          <w:b/>
          <w:i/>
          <w:iCs/>
          <w:spacing w:val="-2"/>
          <w:sz w:val="26"/>
          <w:szCs w:val="26"/>
        </w:rPr>
        <w:t>д</w:t>
      </w:r>
      <w:r w:rsidRPr="003E2F97">
        <w:rPr>
          <w:b/>
          <w:i/>
          <w:iCs/>
          <w:spacing w:val="-1"/>
          <w:sz w:val="26"/>
          <w:szCs w:val="26"/>
        </w:rPr>
        <w:t>ен</w:t>
      </w:r>
      <w:r w:rsidRPr="003E2F97">
        <w:rPr>
          <w:b/>
          <w:i/>
          <w:iCs/>
          <w:spacing w:val="-3"/>
          <w:sz w:val="26"/>
          <w:szCs w:val="26"/>
        </w:rPr>
        <w:t>и</w:t>
      </w:r>
      <w:r w:rsidRPr="003E2F97">
        <w:rPr>
          <w:b/>
          <w:i/>
          <w:iCs/>
          <w:sz w:val="26"/>
          <w:szCs w:val="26"/>
        </w:rPr>
        <w:t>я</w:t>
      </w:r>
      <w:r w:rsidRPr="003E2F97">
        <w:rPr>
          <w:b/>
          <w:i/>
          <w:iCs/>
          <w:spacing w:val="19"/>
          <w:sz w:val="26"/>
          <w:szCs w:val="26"/>
        </w:rPr>
        <w:t xml:space="preserve"> </w:t>
      </w:r>
      <w:r w:rsidRPr="003E2F97">
        <w:rPr>
          <w:b/>
          <w:i/>
          <w:iCs/>
          <w:spacing w:val="-3"/>
          <w:sz w:val="26"/>
          <w:szCs w:val="26"/>
        </w:rPr>
        <w:t>о</w:t>
      </w:r>
      <w:r w:rsidRPr="003E2F97">
        <w:rPr>
          <w:b/>
          <w:i/>
          <w:iCs/>
          <w:spacing w:val="-2"/>
          <w:sz w:val="26"/>
          <w:szCs w:val="26"/>
        </w:rPr>
        <w:t>бъ</w:t>
      </w:r>
      <w:r w:rsidRPr="003E2F97">
        <w:rPr>
          <w:b/>
          <w:i/>
          <w:iCs/>
          <w:spacing w:val="-1"/>
          <w:sz w:val="26"/>
          <w:szCs w:val="26"/>
        </w:rPr>
        <w:t>ек</w:t>
      </w:r>
      <w:r w:rsidRPr="003E2F97">
        <w:rPr>
          <w:b/>
          <w:i/>
          <w:iCs/>
          <w:spacing w:val="-2"/>
          <w:sz w:val="26"/>
          <w:szCs w:val="26"/>
        </w:rPr>
        <w:t>т</w:t>
      </w:r>
      <w:r w:rsidRPr="003E2F97">
        <w:rPr>
          <w:b/>
          <w:i/>
          <w:iCs/>
          <w:spacing w:val="-3"/>
          <w:sz w:val="26"/>
          <w:szCs w:val="26"/>
        </w:rPr>
        <w:t>о</w:t>
      </w:r>
      <w:r w:rsidRPr="003E2F97">
        <w:rPr>
          <w:b/>
          <w:i/>
          <w:iCs/>
          <w:sz w:val="26"/>
          <w:szCs w:val="26"/>
        </w:rPr>
        <w:t>в</w:t>
      </w:r>
      <w:r w:rsidRPr="003E2F97">
        <w:rPr>
          <w:b/>
          <w:i/>
          <w:iCs/>
          <w:spacing w:val="20"/>
          <w:sz w:val="26"/>
          <w:szCs w:val="26"/>
        </w:rPr>
        <w:t xml:space="preserve"> </w:t>
      </w:r>
      <w:r w:rsidRPr="003E2F97">
        <w:rPr>
          <w:b/>
          <w:i/>
          <w:iCs/>
          <w:spacing w:val="-2"/>
          <w:sz w:val="26"/>
          <w:szCs w:val="26"/>
        </w:rPr>
        <w:t>э</w:t>
      </w:r>
      <w:r w:rsidRPr="003E2F97">
        <w:rPr>
          <w:b/>
          <w:i/>
          <w:iCs/>
          <w:spacing w:val="-1"/>
          <w:sz w:val="26"/>
          <w:szCs w:val="26"/>
        </w:rPr>
        <w:t>лек</w:t>
      </w:r>
      <w:r w:rsidRPr="003E2F97">
        <w:rPr>
          <w:b/>
          <w:i/>
          <w:iCs/>
          <w:spacing w:val="-2"/>
          <w:sz w:val="26"/>
          <w:szCs w:val="26"/>
        </w:rPr>
        <w:t>т</w:t>
      </w:r>
      <w:r w:rsidRPr="003E2F97">
        <w:rPr>
          <w:b/>
          <w:i/>
          <w:iCs/>
          <w:spacing w:val="-3"/>
          <w:sz w:val="26"/>
          <w:szCs w:val="26"/>
        </w:rPr>
        <w:t>ро</w:t>
      </w:r>
      <w:r w:rsidRPr="003E2F97">
        <w:rPr>
          <w:b/>
          <w:i/>
          <w:iCs/>
          <w:spacing w:val="-1"/>
          <w:sz w:val="26"/>
          <w:szCs w:val="26"/>
        </w:rPr>
        <w:t>сн</w:t>
      </w:r>
      <w:r w:rsidRPr="003E2F97">
        <w:rPr>
          <w:b/>
          <w:i/>
          <w:iCs/>
          <w:spacing w:val="-3"/>
          <w:sz w:val="26"/>
          <w:szCs w:val="26"/>
        </w:rPr>
        <w:t>а</w:t>
      </w:r>
      <w:r w:rsidRPr="003E2F97">
        <w:rPr>
          <w:b/>
          <w:i/>
          <w:iCs/>
          <w:spacing w:val="-2"/>
          <w:sz w:val="26"/>
          <w:szCs w:val="26"/>
        </w:rPr>
        <w:t>б</w:t>
      </w:r>
      <w:r w:rsidRPr="003E2F97">
        <w:rPr>
          <w:b/>
          <w:i/>
          <w:iCs/>
          <w:spacing w:val="-1"/>
          <w:sz w:val="26"/>
          <w:szCs w:val="26"/>
        </w:rPr>
        <w:t>жен</w:t>
      </w:r>
      <w:r w:rsidRPr="003E2F97">
        <w:rPr>
          <w:b/>
          <w:i/>
          <w:iCs/>
          <w:spacing w:val="-3"/>
          <w:sz w:val="26"/>
          <w:szCs w:val="26"/>
        </w:rPr>
        <w:t>и</w:t>
      </w:r>
      <w:r w:rsidRPr="003E2F97">
        <w:rPr>
          <w:b/>
          <w:i/>
          <w:iCs/>
          <w:sz w:val="26"/>
          <w:szCs w:val="26"/>
        </w:rPr>
        <w:t>я</w:t>
      </w:r>
      <w:r w:rsidRPr="003E2F97">
        <w:rPr>
          <w:b/>
          <w:i/>
          <w:iCs/>
          <w:spacing w:val="41"/>
          <w:sz w:val="26"/>
          <w:szCs w:val="26"/>
        </w:rPr>
        <w:t xml:space="preserve"> </w:t>
      </w:r>
      <w:r w:rsidRPr="003E2F97">
        <w:rPr>
          <w:b/>
          <w:i/>
          <w:iCs/>
          <w:sz w:val="26"/>
          <w:szCs w:val="26"/>
        </w:rPr>
        <w:t>в</w:t>
      </w:r>
      <w:r w:rsidRPr="003E2F97">
        <w:rPr>
          <w:b/>
          <w:i/>
          <w:iCs/>
          <w:spacing w:val="-2"/>
          <w:sz w:val="26"/>
          <w:szCs w:val="26"/>
        </w:rPr>
        <w:t xml:space="preserve"> </w:t>
      </w:r>
      <w:r w:rsidRPr="003E2F97">
        <w:rPr>
          <w:b/>
          <w:i/>
          <w:iCs/>
          <w:spacing w:val="-1"/>
          <w:sz w:val="26"/>
          <w:szCs w:val="26"/>
        </w:rPr>
        <w:t>сущес</w:t>
      </w:r>
      <w:r w:rsidRPr="003E2F97">
        <w:rPr>
          <w:b/>
          <w:i/>
          <w:iCs/>
          <w:spacing w:val="-2"/>
          <w:sz w:val="26"/>
          <w:szCs w:val="26"/>
        </w:rPr>
        <w:t>т</w:t>
      </w:r>
      <w:r w:rsidRPr="003E2F97">
        <w:rPr>
          <w:b/>
          <w:i/>
          <w:iCs/>
          <w:spacing w:val="-3"/>
          <w:sz w:val="26"/>
          <w:szCs w:val="26"/>
        </w:rPr>
        <w:t>в</w:t>
      </w:r>
      <w:r w:rsidRPr="003E2F97">
        <w:rPr>
          <w:b/>
          <w:i/>
          <w:iCs/>
          <w:spacing w:val="-1"/>
          <w:sz w:val="26"/>
          <w:szCs w:val="26"/>
        </w:rPr>
        <w:t>у</w:t>
      </w:r>
      <w:r w:rsidRPr="003E2F97">
        <w:rPr>
          <w:b/>
          <w:i/>
          <w:iCs/>
          <w:spacing w:val="-2"/>
          <w:sz w:val="26"/>
          <w:szCs w:val="26"/>
        </w:rPr>
        <w:t>ю</w:t>
      </w:r>
      <w:r w:rsidRPr="003E2F97">
        <w:rPr>
          <w:b/>
          <w:i/>
          <w:iCs/>
          <w:spacing w:val="-1"/>
          <w:sz w:val="26"/>
          <w:szCs w:val="26"/>
        </w:rPr>
        <w:t>щ</w:t>
      </w:r>
      <w:r w:rsidRPr="003E2F97">
        <w:rPr>
          <w:b/>
          <w:i/>
          <w:iCs/>
          <w:spacing w:val="-3"/>
          <w:sz w:val="26"/>
          <w:szCs w:val="26"/>
        </w:rPr>
        <w:t>и</w:t>
      </w:r>
      <w:r w:rsidRPr="003E2F97">
        <w:rPr>
          <w:b/>
          <w:i/>
          <w:iCs/>
          <w:sz w:val="26"/>
          <w:szCs w:val="26"/>
        </w:rPr>
        <w:t>х</w:t>
      </w:r>
      <w:r w:rsidRPr="003E2F97">
        <w:rPr>
          <w:b/>
          <w:i/>
          <w:iCs/>
          <w:spacing w:val="31"/>
          <w:sz w:val="26"/>
          <w:szCs w:val="26"/>
        </w:rPr>
        <w:t xml:space="preserve"> </w:t>
      </w:r>
      <w:r w:rsidRPr="003E2F97">
        <w:rPr>
          <w:b/>
          <w:i/>
          <w:iCs/>
          <w:spacing w:val="-1"/>
          <w:sz w:val="26"/>
          <w:szCs w:val="26"/>
        </w:rPr>
        <w:t>г</w:t>
      </w:r>
      <w:r w:rsidRPr="003E2F97">
        <w:rPr>
          <w:b/>
          <w:i/>
          <w:iCs/>
          <w:spacing w:val="-3"/>
          <w:sz w:val="26"/>
          <w:szCs w:val="26"/>
        </w:rPr>
        <w:t>ра</w:t>
      </w:r>
      <w:r w:rsidRPr="003E2F97">
        <w:rPr>
          <w:b/>
          <w:i/>
          <w:iCs/>
          <w:spacing w:val="-1"/>
          <w:sz w:val="26"/>
          <w:szCs w:val="26"/>
        </w:rPr>
        <w:t>н</w:t>
      </w:r>
      <w:r w:rsidRPr="003E2F97">
        <w:rPr>
          <w:b/>
          <w:i/>
          <w:iCs/>
          <w:spacing w:val="-3"/>
          <w:sz w:val="26"/>
          <w:szCs w:val="26"/>
        </w:rPr>
        <w:t>ицах м</w:t>
      </w:r>
      <w:r w:rsidRPr="003E2F97">
        <w:rPr>
          <w:b/>
          <w:i/>
          <w:iCs/>
          <w:spacing w:val="-1"/>
          <w:sz w:val="26"/>
          <w:szCs w:val="26"/>
        </w:rPr>
        <w:t>ун</w:t>
      </w:r>
      <w:r w:rsidRPr="003E2F97">
        <w:rPr>
          <w:b/>
          <w:i/>
          <w:iCs/>
          <w:spacing w:val="-3"/>
          <w:sz w:val="26"/>
          <w:szCs w:val="26"/>
        </w:rPr>
        <w:t>ици</w:t>
      </w:r>
      <w:r w:rsidRPr="003E2F97">
        <w:rPr>
          <w:b/>
          <w:i/>
          <w:iCs/>
          <w:spacing w:val="1"/>
          <w:sz w:val="26"/>
          <w:szCs w:val="26"/>
        </w:rPr>
        <w:t>п</w:t>
      </w:r>
      <w:r w:rsidRPr="003E2F97">
        <w:rPr>
          <w:b/>
          <w:i/>
          <w:iCs/>
          <w:spacing w:val="-3"/>
          <w:sz w:val="26"/>
          <w:szCs w:val="26"/>
        </w:rPr>
        <w:t>а</w:t>
      </w:r>
      <w:r w:rsidRPr="003E2F97">
        <w:rPr>
          <w:b/>
          <w:i/>
          <w:iCs/>
          <w:spacing w:val="-1"/>
          <w:sz w:val="26"/>
          <w:szCs w:val="26"/>
        </w:rPr>
        <w:t>л</w:t>
      </w:r>
      <w:r w:rsidRPr="003E2F97">
        <w:rPr>
          <w:b/>
          <w:i/>
          <w:iCs/>
          <w:spacing w:val="-2"/>
          <w:sz w:val="26"/>
          <w:szCs w:val="26"/>
        </w:rPr>
        <w:t>ь</w:t>
      </w:r>
      <w:r w:rsidRPr="003E2F97">
        <w:rPr>
          <w:b/>
          <w:i/>
          <w:iCs/>
          <w:spacing w:val="-1"/>
          <w:sz w:val="26"/>
          <w:szCs w:val="26"/>
        </w:rPr>
        <w:t>ны</w:t>
      </w:r>
      <w:r w:rsidRPr="003E2F97">
        <w:rPr>
          <w:b/>
          <w:i/>
          <w:iCs/>
          <w:sz w:val="26"/>
          <w:szCs w:val="26"/>
        </w:rPr>
        <w:t>х</w:t>
      </w:r>
      <w:r w:rsidRPr="003E2F97">
        <w:rPr>
          <w:b/>
          <w:i/>
          <w:iCs/>
          <w:spacing w:val="35"/>
          <w:sz w:val="26"/>
          <w:szCs w:val="26"/>
        </w:rPr>
        <w:t xml:space="preserve"> </w:t>
      </w:r>
      <w:r w:rsidRPr="003E2F97">
        <w:rPr>
          <w:b/>
          <w:i/>
          <w:iCs/>
          <w:spacing w:val="-3"/>
          <w:sz w:val="26"/>
          <w:szCs w:val="26"/>
        </w:rPr>
        <w:t>о</w:t>
      </w:r>
      <w:r w:rsidRPr="003E2F97">
        <w:rPr>
          <w:b/>
          <w:i/>
          <w:iCs/>
          <w:spacing w:val="-2"/>
          <w:sz w:val="26"/>
          <w:szCs w:val="26"/>
        </w:rPr>
        <w:t>б</w:t>
      </w:r>
      <w:r w:rsidRPr="003E2F97">
        <w:rPr>
          <w:b/>
          <w:i/>
          <w:iCs/>
          <w:spacing w:val="-3"/>
          <w:sz w:val="26"/>
          <w:szCs w:val="26"/>
        </w:rPr>
        <w:t>разов</w:t>
      </w:r>
      <w:r w:rsidRPr="003E2F97">
        <w:rPr>
          <w:b/>
          <w:i/>
          <w:iCs/>
          <w:spacing w:val="-2"/>
          <w:sz w:val="26"/>
          <w:szCs w:val="26"/>
        </w:rPr>
        <w:t>а</w:t>
      </w:r>
      <w:r w:rsidRPr="003E2F97">
        <w:rPr>
          <w:b/>
          <w:i/>
          <w:iCs/>
          <w:spacing w:val="1"/>
          <w:sz w:val="26"/>
          <w:szCs w:val="26"/>
        </w:rPr>
        <w:t>н</w:t>
      </w:r>
      <w:r w:rsidRPr="003E2F97">
        <w:rPr>
          <w:b/>
          <w:i/>
          <w:iCs/>
          <w:spacing w:val="-3"/>
          <w:sz w:val="26"/>
          <w:szCs w:val="26"/>
        </w:rPr>
        <w:t>ий</w:t>
      </w:r>
    </w:p>
    <w:p w:rsidR="000A669A" w:rsidRPr="003E2F97" w:rsidRDefault="000A669A" w:rsidP="000A669A">
      <w:pPr>
        <w:widowControl w:val="0"/>
        <w:autoSpaceDE w:val="0"/>
        <w:autoSpaceDN w:val="0"/>
        <w:adjustRightInd w:val="0"/>
        <w:spacing w:before="4" w:line="276" w:lineRule="exact"/>
        <w:ind w:left="3062" w:right="757" w:hanging="2179"/>
        <w:rPr>
          <w:b/>
          <w:sz w:val="26"/>
          <w:szCs w:val="26"/>
        </w:rPr>
      </w:pPr>
    </w:p>
    <w:p w:rsidR="000A669A" w:rsidRPr="003E2F97" w:rsidRDefault="000A669A" w:rsidP="000A669A">
      <w:pPr>
        <w:widowControl w:val="0"/>
        <w:autoSpaceDE w:val="0"/>
        <w:autoSpaceDN w:val="0"/>
        <w:adjustRightInd w:val="0"/>
        <w:spacing w:before="2" w:line="50" w:lineRule="exact"/>
        <w:ind w:right="-20"/>
        <w:rPr>
          <w:sz w:val="5"/>
          <w:szCs w:val="5"/>
        </w:rPr>
      </w:pPr>
    </w:p>
    <w:tbl>
      <w:tblPr>
        <w:tblW w:w="0" w:type="auto"/>
        <w:tblInd w:w="194" w:type="dxa"/>
        <w:tblLayout w:type="fixed"/>
        <w:tblCellMar>
          <w:left w:w="0" w:type="dxa"/>
          <w:right w:w="0" w:type="dxa"/>
        </w:tblCellMar>
        <w:tblLook w:val="0000" w:firstRow="0" w:lastRow="0" w:firstColumn="0" w:lastColumn="0" w:noHBand="0" w:noVBand="0"/>
      </w:tblPr>
      <w:tblGrid>
        <w:gridCol w:w="499"/>
        <w:gridCol w:w="2904"/>
        <w:gridCol w:w="2724"/>
        <w:gridCol w:w="852"/>
        <w:gridCol w:w="855"/>
        <w:gridCol w:w="619"/>
        <w:gridCol w:w="619"/>
      </w:tblGrid>
      <w:tr w:rsidR="000A669A" w:rsidRPr="003E2F97" w:rsidTr="00FC2EA7">
        <w:trPr>
          <w:trHeight w:hRule="exact" w:val="478"/>
        </w:trPr>
        <w:tc>
          <w:tcPr>
            <w:tcW w:w="499" w:type="dxa"/>
            <w:vMerge w:val="restart"/>
            <w:tcBorders>
              <w:top w:val="single" w:sz="6" w:space="0" w:color="000000"/>
              <w:left w:val="single" w:sz="6" w:space="0" w:color="000000"/>
              <w:bottom w:val="single" w:sz="4" w:space="0" w:color="000000"/>
              <w:right w:val="single" w:sz="4" w:space="0" w:color="000000"/>
            </w:tcBorders>
          </w:tcPr>
          <w:p w:rsidR="000A669A" w:rsidRPr="003E2F97" w:rsidRDefault="000A669A" w:rsidP="00FC2EA7">
            <w:pPr>
              <w:widowControl w:val="0"/>
              <w:autoSpaceDE w:val="0"/>
              <w:autoSpaceDN w:val="0"/>
              <w:adjustRightInd w:val="0"/>
              <w:spacing w:before="8" w:line="120" w:lineRule="exact"/>
              <w:ind w:right="-20"/>
              <w:rPr>
                <w:sz w:val="12"/>
                <w:szCs w:val="12"/>
              </w:rPr>
            </w:pPr>
          </w:p>
          <w:p w:rsidR="000A669A" w:rsidRPr="003E2F97" w:rsidRDefault="000A669A" w:rsidP="00FC2EA7">
            <w:pPr>
              <w:widowControl w:val="0"/>
              <w:autoSpaceDE w:val="0"/>
              <w:autoSpaceDN w:val="0"/>
              <w:adjustRightInd w:val="0"/>
              <w:spacing w:line="200" w:lineRule="exact"/>
              <w:ind w:right="-20"/>
            </w:pPr>
          </w:p>
          <w:p w:rsidR="000A669A" w:rsidRPr="003E2F97" w:rsidRDefault="000A669A" w:rsidP="00FC2EA7">
            <w:pPr>
              <w:widowControl w:val="0"/>
              <w:autoSpaceDE w:val="0"/>
              <w:autoSpaceDN w:val="0"/>
              <w:adjustRightInd w:val="0"/>
              <w:spacing w:line="200" w:lineRule="exact"/>
              <w:ind w:right="-20"/>
            </w:pPr>
          </w:p>
          <w:p w:rsidR="000A669A" w:rsidRPr="003E2F97" w:rsidRDefault="000A669A" w:rsidP="00FC2EA7">
            <w:pPr>
              <w:widowControl w:val="0"/>
              <w:autoSpaceDE w:val="0"/>
              <w:autoSpaceDN w:val="0"/>
              <w:adjustRightInd w:val="0"/>
              <w:spacing w:line="200" w:lineRule="exact"/>
              <w:ind w:right="-20"/>
            </w:pPr>
          </w:p>
          <w:p w:rsidR="000A669A" w:rsidRPr="003E2F97" w:rsidRDefault="000A669A" w:rsidP="00FC2EA7">
            <w:pPr>
              <w:widowControl w:val="0"/>
              <w:autoSpaceDE w:val="0"/>
              <w:autoSpaceDN w:val="0"/>
              <w:adjustRightInd w:val="0"/>
              <w:ind w:left="148" w:right="-20"/>
            </w:pPr>
            <w:r w:rsidRPr="003E2F97">
              <w:t>№</w:t>
            </w:r>
          </w:p>
          <w:p w:rsidR="000A669A" w:rsidRPr="003E2F97" w:rsidRDefault="000A669A" w:rsidP="00FC2EA7">
            <w:pPr>
              <w:widowControl w:val="0"/>
              <w:autoSpaceDE w:val="0"/>
              <w:autoSpaceDN w:val="0"/>
              <w:adjustRightInd w:val="0"/>
              <w:spacing w:before="1"/>
              <w:ind w:left="76" w:right="-20"/>
              <w:rPr>
                <w:sz w:val="24"/>
                <w:szCs w:val="24"/>
              </w:rPr>
            </w:pPr>
            <w:r w:rsidRPr="003E2F97">
              <w:rPr>
                <w:spacing w:val="-1"/>
              </w:rPr>
              <w:t>п</w:t>
            </w:r>
            <w:r w:rsidRPr="003E2F97">
              <w:rPr>
                <w:spacing w:val="1"/>
              </w:rPr>
              <w:t>/</w:t>
            </w:r>
            <w:r w:rsidRPr="003E2F97">
              <w:t>п</w:t>
            </w:r>
          </w:p>
        </w:tc>
        <w:tc>
          <w:tcPr>
            <w:tcW w:w="2904" w:type="dxa"/>
            <w:vMerge w:val="restart"/>
            <w:tcBorders>
              <w:top w:val="single" w:sz="6" w:space="0" w:color="000000"/>
              <w:left w:val="single" w:sz="4" w:space="0" w:color="000000"/>
              <w:bottom w:val="single" w:sz="4" w:space="0" w:color="000000"/>
              <w:right w:val="single" w:sz="4" w:space="0" w:color="000000"/>
            </w:tcBorders>
          </w:tcPr>
          <w:p w:rsidR="000A669A" w:rsidRPr="003E2F97" w:rsidRDefault="000A669A" w:rsidP="00FC2EA7">
            <w:pPr>
              <w:widowControl w:val="0"/>
              <w:autoSpaceDE w:val="0"/>
              <w:autoSpaceDN w:val="0"/>
              <w:adjustRightInd w:val="0"/>
              <w:spacing w:line="200" w:lineRule="exact"/>
              <w:ind w:right="-20"/>
            </w:pPr>
          </w:p>
          <w:p w:rsidR="000A669A" w:rsidRPr="003E2F97" w:rsidRDefault="000A669A" w:rsidP="00FC2EA7">
            <w:pPr>
              <w:widowControl w:val="0"/>
              <w:autoSpaceDE w:val="0"/>
              <w:autoSpaceDN w:val="0"/>
              <w:adjustRightInd w:val="0"/>
              <w:spacing w:line="200" w:lineRule="exact"/>
              <w:ind w:right="-20"/>
            </w:pPr>
          </w:p>
          <w:p w:rsidR="000A669A" w:rsidRPr="003E2F97" w:rsidRDefault="000A669A" w:rsidP="00FC2EA7">
            <w:pPr>
              <w:widowControl w:val="0"/>
              <w:autoSpaceDE w:val="0"/>
              <w:autoSpaceDN w:val="0"/>
              <w:adjustRightInd w:val="0"/>
              <w:spacing w:line="200" w:lineRule="exact"/>
              <w:ind w:right="-20"/>
            </w:pPr>
          </w:p>
          <w:p w:rsidR="000A669A" w:rsidRPr="003E2F97" w:rsidRDefault="000A669A" w:rsidP="00FC2EA7">
            <w:pPr>
              <w:widowControl w:val="0"/>
              <w:autoSpaceDE w:val="0"/>
              <w:autoSpaceDN w:val="0"/>
              <w:adjustRightInd w:val="0"/>
              <w:spacing w:before="3" w:line="240" w:lineRule="exact"/>
              <w:ind w:right="-20"/>
              <w:rPr>
                <w:sz w:val="24"/>
                <w:szCs w:val="24"/>
              </w:rPr>
            </w:pPr>
          </w:p>
          <w:p w:rsidR="000A669A" w:rsidRPr="003E2F97" w:rsidRDefault="000A669A" w:rsidP="00FC2EA7">
            <w:pPr>
              <w:widowControl w:val="0"/>
              <w:autoSpaceDE w:val="0"/>
              <w:autoSpaceDN w:val="0"/>
              <w:adjustRightInd w:val="0"/>
              <w:ind w:left="597" w:right="-20"/>
              <w:rPr>
                <w:sz w:val="24"/>
                <w:szCs w:val="24"/>
              </w:rPr>
            </w:pPr>
            <w:r w:rsidRPr="003E2F97">
              <w:rPr>
                <w:spacing w:val="-1"/>
              </w:rPr>
              <w:t>Н</w:t>
            </w:r>
            <w:r w:rsidRPr="003E2F97">
              <w:rPr>
                <w:spacing w:val="1"/>
              </w:rPr>
              <w:t>а</w:t>
            </w:r>
            <w:r w:rsidRPr="003E2F97">
              <w:rPr>
                <w:spacing w:val="-1"/>
              </w:rPr>
              <w:t>и</w:t>
            </w:r>
            <w:r w:rsidRPr="003E2F97">
              <w:rPr>
                <w:spacing w:val="1"/>
              </w:rPr>
              <w:t>ме</w:t>
            </w:r>
            <w:r w:rsidRPr="003E2F97">
              <w:rPr>
                <w:spacing w:val="-1"/>
              </w:rPr>
              <w:t>н</w:t>
            </w:r>
            <w:r w:rsidRPr="003E2F97">
              <w:rPr>
                <w:spacing w:val="1"/>
              </w:rPr>
              <w:t>о</w:t>
            </w:r>
            <w:r w:rsidRPr="003E2F97">
              <w:t>в</w:t>
            </w:r>
            <w:r w:rsidRPr="003E2F97">
              <w:rPr>
                <w:spacing w:val="1"/>
              </w:rPr>
              <w:t>ан</w:t>
            </w:r>
            <w:r w:rsidRPr="003E2F97">
              <w:rPr>
                <w:spacing w:val="-1"/>
              </w:rPr>
              <w:t>и</w:t>
            </w:r>
            <w:r w:rsidRPr="003E2F97">
              <w:t>е</w:t>
            </w:r>
            <w:r w:rsidRPr="003E2F97">
              <w:rPr>
                <w:spacing w:val="-15"/>
              </w:rPr>
              <w:t xml:space="preserve"> </w:t>
            </w:r>
            <w:r w:rsidRPr="003E2F97">
              <w:rPr>
                <w:spacing w:val="1"/>
              </w:rPr>
              <w:t>М</w:t>
            </w:r>
            <w:r w:rsidRPr="003E2F97">
              <w:t>О</w:t>
            </w:r>
          </w:p>
        </w:tc>
        <w:tc>
          <w:tcPr>
            <w:tcW w:w="2724" w:type="dxa"/>
            <w:vMerge w:val="restart"/>
            <w:tcBorders>
              <w:top w:val="single" w:sz="6" w:space="0" w:color="000000"/>
              <w:left w:val="single" w:sz="4" w:space="0" w:color="000000"/>
              <w:bottom w:val="single" w:sz="4" w:space="0" w:color="000000"/>
              <w:right w:val="single" w:sz="4" w:space="0" w:color="000000"/>
            </w:tcBorders>
          </w:tcPr>
          <w:p w:rsidR="000A669A" w:rsidRPr="003E2F97" w:rsidRDefault="000A669A" w:rsidP="00FC2EA7">
            <w:pPr>
              <w:widowControl w:val="0"/>
              <w:autoSpaceDE w:val="0"/>
              <w:autoSpaceDN w:val="0"/>
              <w:adjustRightInd w:val="0"/>
              <w:spacing w:before="8" w:line="120" w:lineRule="exact"/>
              <w:ind w:right="-20"/>
              <w:rPr>
                <w:sz w:val="12"/>
                <w:szCs w:val="12"/>
              </w:rPr>
            </w:pPr>
          </w:p>
          <w:p w:rsidR="000A669A" w:rsidRPr="003E2F97" w:rsidRDefault="000A669A" w:rsidP="00FC2EA7">
            <w:pPr>
              <w:widowControl w:val="0"/>
              <w:autoSpaceDE w:val="0"/>
              <w:autoSpaceDN w:val="0"/>
              <w:adjustRightInd w:val="0"/>
              <w:spacing w:line="200" w:lineRule="exact"/>
              <w:ind w:right="-20"/>
            </w:pPr>
          </w:p>
          <w:p w:rsidR="000A669A" w:rsidRPr="003E2F97" w:rsidRDefault="000A669A" w:rsidP="00FC2EA7">
            <w:pPr>
              <w:widowControl w:val="0"/>
              <w:autoSpaceDE w:val="0"/>
              <w:autoSpaceDN w:val="0"/>
              <w:adjustRightInd w:val="0"/>
              <w:spacing w:line="200" w:lineRule="exact"/>
              <w:ind w:right="-20"/>
            </w:pPr>
          </w:p>
          <w:p w:rsidR="000A669A" w:rsidRPr="003E2F97" w:rsidRDefault="000A669A" w:rsidP="00FC2EA7">
            <w:pPr>
              <w:widowControl w:val="0"/>
              <w:autoSpaceDE w:val="0"/>
              <w:autoSpaceDN w:val="0"/>
              <w:adjustRightInd w:val="0"/>
              <w:spacing w:line="200" w:lineRule="exact"/>
              <w:ind w:right="-20"/>
            </w:pPr>
          </w:p>
          <w:p w:rsidR="000A669A" w:rsidRPr="003E2F97" w:rsidRDefault="000A669A" w:rsidP="00FC2EA7">
            <w:pPr>
              <w:widowControl w:val="0"/>
              <w:autoSpaceDE w:val="0"/>
              <w:autoSpaceDN w:val="0"/>
              <w:adjustRightInd w:val="0"/>
              <w:ind w:left="450" w:right="399" w:firstLine="228"/>
              <w:rPr>
                <w:sz w:val="24"/>
                <w:szCs w:val="24"/>
              </w:rPr>
            </w:pPr>
            <w:r w:rsidRPr="003E2F97">
              <w:rPr>
                <w:spacing w:val="-1"/>
              </w:rPr>
              <w:t>Н</w:t>
            </w:r>
            <w:r w:rsidRPr="003E2F97">
              <w:rPr>
                <w:spacing w:val="1"/>
              </w:rPr>
              <w:t>а</w:t>
            </w:r>
            <w:r w:rsidRPr="003E2F97">
              <w:rPr>
                <w:spacing w:val="-1"/>
              </w:rPr>
              <w:t>и</w:t>
            </w:r>
            <w:r w:rsidRPr="003E2F97">
              <w:rPr>
                <w:spacing w:val="1"/>
              </w:rPr>
              <w:t>ме</w:t>
            </w:r>
            <w:r w:rsidRPr="003E2F97">
              <w:rPr>
                <w:spacing w:val="-1"/>
              </w:rPr>
              <w:t>н</w:t>
            </w:r>
            <w:r w:rsidRPr="003E2F97">
              <w:rPr>
                <w:spacing w:val="1"/>
              </w:rPr>
              <w:t>о</w:t>
            </w:r>
            <w:r w:rsidRPr="003E2F97">
              <w:t>в</w:t>
            </w:r>
            <w:r w:rsidRPr="003E2F97">
              <w:rPr>
                <w:spacing w:val="1"/>
              </w:rPr>
              <w:t>ан</w:t>
            </w:r>
            <w:r w:rsidRPr="003E2F97">
              <w:rPr>
                <w:spacing w:val="-1"/>
              </w:rPr>
              <w:t>и</w:t>
            </w:r>
            <w:r w:rsidRPr="003E2F97">
              <w:t xml:space="preserve">е </w:t>
            </w:r>
            <w:r w:rsidRPr="003E2F97">
              <w:rPr>
                <w:spacing w:val="-1"/>
              </w:rPr>
              <w:t>э</w:t>
            </w:r>
            <w:r w:rsidRPr="003E2F97">
              <w:rPr>
                <w:spacing w:val="1"/>
              </w:rPr>
              <w:t>л</w:t>
            </w:r>
            <w:r w:rsidRPr="003E2F97">
              <w:rPr>
                <w:spacing w:val="-1"/>
              </w:rPr>
              <w:t>е</w:t>
            </w:r>
            <w:r w:rsidRPr="003E2F97">
              <w:t>к</w:t>
            </w:r>
            <w:r w:rsidRPr="003E2F97">
              <w:rPr>
                <w:spacing w:val="1"/>
              </w:rPr>
              <w:t>т</w:t>
            </w:r>
            <w:r w:rsidRPr="003E2F97">
              <w:rPr>
                <w:spacing w:val="-1"/>
              </w:rPr>
              <w:t>р</w:t>
            </w:r>
            <w:r w:rsidRPr="003E2F97">
              <w:rPr>
                <w:spacing w:val="1"/>
              </w:rPr>
              <w:t>о</w:t>
            </w:r>
            <w:r w:rsidRPr="003E2F97">
              <w:rPr>
                <w:spacing w:val="-1"/>
              </w:rPr>
              <w:t>п</w:t>
            </w:r>
            <w:r w:rsidRPr="003E2F97">
              <w:rPr>
                <w:spacing w:val="1"/>
              </w:rPr>
              <w:t>о</w:t>
            </w:r>
            <w:r w:rsidRPr="003E2F97">
              <w:rPr>
                <w:spacing w:val="2"/>
              </w:rPr>
              <w:t>д</w:t>
            </w:r>
            <w:r w:rsidRPr="003E2F97">
              <w:rPr>
                <w:spacing w:val="-1"/>
              </w:rPr>
              <w:t>с</w:t>
            </w:r>
            <w:r w:rsidRPr="003E2F97">
              <w:rPr>
                <w:spacing w:val="1"/>
              </w:rPr>
              <w:t>та</w:t>
            </w:r>
            <w:r w:rsidRPr="003E2F97">
              <w:rPr>
                <w:spacing w:val="-1"/>
              </w:rPr>
              <w:t>н</w:t>
            </w:r>
            <w:r w:rsidRPr="003E2F97">
              <w:rPr>
                <w:spacing w:val="1"/>
              </w:rPr>
              <w:t>ци</w:t>
            </w:r>
            <w:r w:rsidRPr="003E2F97">
              <w:t>й</w:t>
            </w:r>
          </w:p>
        </w:tc>
        <w:tc>
          <w:tcPr>
            <w:tcW w:w="852" w:type="dxa"/>
            <w:vMerge w:val="restart"/>
            <w:tcBorders>
              <w:top w:val="single" w:sz="6" w:space="0" w:color="000000"/>
              <w:left w:val="single" w:sz="4" w:space="0" w:color="000000"/>
              <w:bottom w:val="single" w:sz="4" w:space="0" w:color="000000"/>
              <w:right w:val="single" w:sz="4" w:space="0" w:color="000000"/>
            </w:tcBorders>
            <w:textDirection w:val="btLr"/>
          </w:tcPr>
          <w:p w:rsidR="000A669A" w:rsidRPr="003E2F97" w:rsidRDefault="000A669A" w:rsidP="00FC2EA7">
            <w:pPr>
              <w:widowControl w:val="0"/>
              <w:autoSpaceDE w:val="0"/>
              <w:autoSpaceDN w:val="0"/>
              <w:adjustRightInd w:val="0"/>
              <w:spacing w:before="3" w:line="180" w:lineRule="exact"/>
              <w:ind w:right="-20"/>
              <w:rPr>
                <w:sz w:val="18"/>
                <w:szCs w:val="18"/>
              </w:rPr>
            </w:pPr>
          </w:p>
          <w:p w:rsidR="000A669A" w:rsidRPr="003E2F97" w:rsidRDefault="000A669A" w:rsidP="00FC2EA7">
            <w:pPr>
              <w:widowControl w:val="0"/>
              <w:autoSpaceDE w:val="0"/>
              <w:autoSpaceDN w:val="0"/>
              <w:adjustRightInd w:val="0"/>
              <w:ind w:left="223" w:right="207"/>
              <w:jc w:val="center"/>
            </w:pPr>
            <w:r w:rsidRPr="003E2F97">
              <w:rPr>
                <w:spacing w:val="1"/>
                <w:w w:val="99"/>
              </w:rPr>
              <w:t>П</w:t>
            </w:r>
            <w:r w:rsidRPr="003E2F97">
              <w:rPr>
                <w:spacing w:val="-1"/>
                <w:w w:val="99"/>
              </w:rPr>
              <w:t>р</w:t>
            </w:r>
            <w:r w:rsidRPr="003E2F97">
              <w:rPr>
                <w:spacing w:val="1"/>
                <w:w w:val="99"/>
              </w:rPr>
              <w:t>отя</w:t>
            </w:r>
            <w:r w:rsidRPr="003E2F97">
              <w:rPr>
                <w:w w:val="99"/>
              </w:rPr>
              <w:t>ж</w:t>
            </w:r>
            <w:r w:rsidRPr="003E2F97">
              <w:rPr>
                <w:spacing w:val="-1"/>
                <w:w w:val="99"/>
              </w:rPr>
              <w:t>е</w:t>
            </w:r>
            <w:r w:rsidRPr="003E2F97">
              <w:rPr>
                <w:spacing w:val="1"/>
                <w:w w:val="99"/>
              </w:rPr>
              <w:t>н</w:t>
            </w:r>
            <w:r w:rsidRPr="003E2F97">
              <w:rPr>
                <w:spacing w:val="-1"/>
                <w:w w:val="99"/>
              </w:rPr>
              <w:t>н</w:t>
            </w:r>
            <w:r w:rsidRPr="003E2F97">
              <w:rPr>
                <w:spacing w:val="1"/>
                <w:w w:val="99"/>
              </w:rPr>
              <w:t>о</w:t>
            </w:r>
            <w:r w:rsidRPr="003E2F97">
              <w:rPr>
                <w:spacing w:val="-1"/>
                <w:w w:val="99"/>
              </w:rPr>
              <w:t>с</w:t>
            </w:r>
            <w:r w:rsidRPr="003E2F97">
              <w:rPr>
                <w:spacing w:val="1"/>
                <w:w w:val="99"/>
              </w:rPr>
              <w:t>ть</w:t>
            </w:r>
          </w:p>
          <w:p w:rsidR="000A669A" w:rsidRPr="003E2F97" w:rsidRDefault="000A669A" w:rsidP="00FC2EA7">
            <w:pPr>
              <w:widowControl w:val="0"/>
              <w:autoSpaceDE w:val="0"/>
              <w:autoSpaceDN w:val="0"/>
              <w:adjustRightInd w:val="0"/>
              <w:spacing w:before="5"/>
              <w:ind w:left="346" w:right="326"/>
              <w:jc w:val="center"/>
              <w:rPr>
                <w:sz w:val="24"/>
                <w:szCs w:val="24"/>
              </w:rPr>
            </w:pPr>
            <w:r w:rsidRPr="003E2F97">
              <w:t>В</w:t>
            </w:r>
            <w:r w:rsidRPr="003E2F97">
              <w:rPr>
                <w:spacing w:val="1"/>
              </w:rPr>
              <w:t>Л-3</w:t>
            </w:r>
            <w:r w:rsidRPr="003E2F97">
              <w:t>5</w:t>
            </w:r>
            <w:r w:rsidRPr="003E2F97">
              <w:rPr>
                <w:spacing w:val="-4"/>
              </w:rPr>
              <w:t xml:space="preserve"> </w:t>
            </w:r>
            <w:r w:rsidRPr="003E2F97">
              <w:t>кВ,</w:t>
            </w:r>
            <w:r w:rsidRPr="003E2F97">
              <w:rPr>
                <w:spacing w:val="-2"/>
              </w:rPr>
              <w:t xml:space="preserve"> </w:t>
            </w:r>
            <w:r w:rsidRPr="003E2F97">
              <w:rPr>
                <w:w w:val="99"/>
              </w:rPr>
              <w:t>км</w:t>
            </w:r>
          </w:p>
        </w:tc>
        <w:tc>
          <w:tcPr>
            <w:tcW w:w="855" w:type="dxa"/>
            <w:vMerge w:val="restart"/>
            <w:tcBorders>
              <w:top w:val="single" w:sz="6" w:space="0" w:color="000000"/>
              <w:left w:val="single" w:sz="4" w:space="0" w:color="000000"/>
              <w:bottom w:val="single" w:sz="4" w:space="0" w:color="000000"/>
              <w:right w:val="single" w:sz="4" w:space="0" w:color="000000"/>
            </w:tcBorders>
            <w:textDirection w:val="btLr"/>
          </w:tcPr>
          <w:p w:rsidR="000A669A" w:rsidRPr="003E2F97" w:rsidRDefault="000A669A" w:rsidP="00FC2EA7">
            <w:pPr>
              <w:widowControl w:val="0"/>
              <w:autoSpaceDE w:val="0"/>
              <w:autoSpaceDN w:val="0"/>
              <w:adjustRightInd w:val="0"/>
              <w:spacing w:before="66"/>
              <w:ind w:left="223" w:right="207"/>
              <w:jc w:val="center"/>
            </w:pPr>
            <w:r w:rsidRPr="003E2F97">
              <w:rPr>
                <w:spacing w:val="1"/>
                <w:w w:val="99"/>
              </w:rPr>
              <w:t>П</w:t>
            </w:r>
            <w:r w:rsidRPr="003E2F97">
              <w:rPr>
                <w:spacing w:val="-1"/>
                <w:w w:val="99"/>
              </w:rPr>
              <w:t>р</w:t>
            </w:r>
            <w:r w:rsidRPr="003E2F97">
              <w:rPr>
                <w:spacing w:val="1"/>
                <w:w w:val="99"/>
              </w:rPr>
              <w:t>отя</w:t>
            </w:r>
            <w:r w:rsidRPr="003E2F97">
              <w:rPr>
                <w:w w:val="99"/>
              </w:rPr>
              <w:t>ж</w:t>
            </w:r>
            <w:r w:rsidRPr="003E2F97">
              <w:rPr>
                <w:spacing w:val="-1"/>
                <w:w w:val="99"/>
              </w:rPr>
              <w:t>е</w:t>
            </w:r>
            <w:r w:rsidRPr="003E2F97">
              <w:rPr>
                <w:spacing w:val="1"/>
                <w:w w:val="99"/>
              </w:rPr>
              <w:t>н</w:t>
            </w:r>
            <w:r w:rsidRPr="003E2F97">
              <w:rPr>
                <w:spacing w:val="-1"/>
                <w:w w:val="99"/>
              </w:rPr>
              <w:t>н</w:t>
            </w:r>
            <w:r w:rsidRPr="003E2F97">
              <w:rPr>
                <w:spacing w:val="1"/>
                <w:w w:val="99"/>
              </w:rPr>
              <w:t>о</w:t>
            </w:r>
            <w:r w:rsidRPr="003E2F97">
              <w:rPr>
                <w:spacing w:val="-1"/>
                <w:w w:val="99"/>
              </w:rPr>
              <w:t>с</w:t>
            </w:r>
            <w:r w:rsidRPr="003E2F97">
              <w:rPr>
                <w:spacing w:val="1"/>
                <w:w w:val="99"/>
              </w:rPr>
              <w:t>ть</w:t>
            </w:r>
          </w:p>
          <w:p w:rsidR="000A669A" w:rsidRPr="003E2F97" w:rsidRDefault="000A669A" w:rsidP="00FC2EA7">
            <w:pPr>
              <w:widowControl w:val="0"/>
              <w:autoSpaceDE w:val="0"/>
              <w:autoSpaceDN w:val="0"/>
              <w:adjustRightInd w:val="0"/>
              <w:spacing w:before="5"/>
              <w:ind w:left="96" w:right="81"/>
              <w:jc w:val="center"/>
            </w:pPr>
            <w:r w:rsidRPr="003E2F97">
              <w:t>В</w:t>
            </w:r>
            <w:r w:rsidRPr="003E2F97">
              <w:rPr>
                <w:spacing w:val="1"/>
              </w:rPr>
              <w:t>Л-1</w:t>
            </w:r>
            <w:r w:rsidRPr="003E2F97">
              <w:t>0</w:t>
            </w:r>
            <w:r w:rsidRPr="003E2F97">
              <w:rPr>
                <w:spacing w:val="-4"/>
              </w:rPr>
              <w:t xml:space="preserve"> </w:t>
            </w:r>
            <w:r w:rsidRPr="003E2F97">
              <w:t>кВ</w:t>
            </w:r>
            <w:r w:rsidRPr="003E2F97">
              <w:rPr>
                <w:spacing w:val="-3"/>
              </w:rPr>
              <w:t xml:space="preserve"> </w:t>
            </w:r>
            <w:r w:rsidRPr="003E2F97">
              <w:t>с</w:t>
            </w:r>
            <w:r w:rsidRPr="003E2F97">
              <w:rPr>
                <w:spacing w:val="-2"/>
              </w:rPr>
              <w:t xml:space="preserve"> </w:t>
            </w:r>
            <w:r w:rsidRPr="003E2F97">
              <w:rPr>
                <w:spacing w:val="-1"/>
                <w:w w:val="99"/>
              </w:rPr>
              <w:t>у</w:t>
            </w:r>
            <w:r w:rsidRPr="003E2F97">
              <w:rPr>
                <w:spacing w:val="2"/>
                <w:w w:val="99"/>
              </w:rPr>
              <w:t>ч</w:t>
            </w:r>
            <w:r w:rsidRPr="003E2F97">
              <w:rPr>
                <w:spacing w:val="-1"/>
                <w:w w:val="99"/>
              </w:rPr>
              <w:t>е</w:t>
            </w:r>
            <w:r w:rsidRPr="003E2F97">
              <w:rPr>
                <w:spacing w:val="1"/>
                <w:w w:val="99"/>
              </w:rPr>
              <w:t>том</w:t>
            </w:r>
          </w:p>
          <w:p w:rsidR="000A669A" w:rsidRPr="003E2F97" w:rsidRDefault="000A669A" w:rsidP="00FC2EA7">
            <w:pPr>
              <w:widowControl w:val="0"/>
              <w:autoSpaceDE w:val="0"/>
              <w:autoSpaceDN w:val="0"/>
              <w:adjustRightInd w:val="0"/>
              <w:spacing w:before="5"/>
              <w:ind w:left="468" w:right="451"/>
              <w:jc w:val="center"/>
              <w:rPr>
                <w:sz w:val="24"/>
                <w:szCs w:val="24"/>
              </w:rPr>
            </w:pPr>
            <w:r w:rsidRPr="003E2F97">
              <w:rPr>
                <w:spacing w:val="1"/>
              </w:rPr>
              <w:t>0,</w:t>
            </w:r>
            <w:r w:rsidRPr="003E2F97">
              <w:t>4</w:t>
            </w:r>
            <w:r w:rsidRPr="003E2F97">
              <w:rPr>
                <w:spacing w:val="-2"/>
              </w:rPr>
              <w:t xml:space="preserve"> </w:t>
            </w:r>
            <w:r w:rsidRPr="003E2F97">
              <w:t>кВ,</w:t>
            </w:r>
            <w:r w:rsidRPr="003E2F97">
              <w:rPr>
                <w:spacing w:val="-2"/>
              </w:rPr>
              <w:t xml:space="preserve"> </w:t>
            </w:r>
            <w:r w:rsidRPr="003E2F97">
              <w:rPr>
                <w:w w:val="99"/>
              </w:rPr>
              <w:t>км</w:t>
            </w:r>
          </w:p>
        </w:tc>
        <w:tc>
          <w:tcPr>
            <w:tcW w:w="1238" w:type="dxa"/>
            <w:gridSpan w:val="2"/>
            <w:tcBorders>
              <w:top w:val="single" w:sz="6" w:space="0" w:color="000000"/>
              <w:left w:val="single" w:sz="4" w:space="0" w:color="000000"/>
              <w:bottom w:val="single" w:sz="4" w:space="0" w:color="000000"/>
              <w:right w:val="single" w:sz="6" w:space="0" w:color="000000"/>
            </w:tcBorders>
          </w:tcPr>
          <w:p w:rsidR="000A669A" w:rsidRPr="003E2F97" w:rsidRDefault="000A669A" w:rsidP="00FC2EA7">
            <w:pPr>
              <w:widowControl w:val="0"/>
              <w:autoSpaceDE w:val="0"/>
              <w:autoSpaceDN w:val="0"/>
              <w:adjustRightInd w:val="0"/>
              <w:spacing w:line="219" w:lineRule="exact"/>
              <w:ind w:left="41" w:right="22"/>
              <w:jc w:val="center"/>
            </w:pPr>
            <w:r w:rsidRPr="003E2F97">
              <w:rPr>
                <w:w w:val="99"/>
              </w:rPr>
              <w:t>К</w:t>
            </w:r>
            <w:r w:rsidRPr="003E2F97">
              <w:rPr>
                <w:spacing w:val="1"/>
                <w:w w:val="99"/>
              </w:rPr>
              <w:t>ол</w:t>
            </w:r>
            <w:r w:rsidRPr="003E2F97">
              <w:rPr>
                <w:spacing w:val="-1"/>
                <w:w w:val="99"/>
              </w:rPr>
              <w:t>и</w:t>
            </w:r>
            <w:r w:rsidRPr="003E2F97">
              <w:rPr>
                <w:w w:val="99"/>
              </w:rPr>
              <w:t>ч</w:t>
            </w:r>
            <w:r w:rsidRPr="003E2F97">
              <w:rPr>
                <w:spacing w:val="1"/>
                <w:w w:val="99"/>
              </w:rPr>
              <w:t>е</w:t>
            </w:r>
            <w:r w:rsidRPr="003E2F97">
              <w:rPr>
                <w:spacing w:val="-1"/>
                <w:w w:val="99"/>
              </w:rPr>
              <w:t>с</w:t>
            </w:r>
            <w:r w:rsidRPr="003E2F97">
              <w:rPr>
                <w:spacing w:val="1"/>
                <w:w w:val="99"/>
              </w:rPr>
              <w:t>т</w:t>
            </w:r>
            <w:r w:rsidRPr="003E2F97">
              <w:rPr>
                <w:w w:val="99"/>
              </w:rPr>
              <w:t>во</w:t>
            </w:r>
          </w:p>
          <w:p w:rsidR="000A669A" w:rsidRPr="003E2F97" w:rsidRDefault="000A669A" w:rsidP="00FC2EA7">
            <w:pPr>
              <w:widowControl w:val="0"/>
              <w:autoSpaceDE w:val="0"/>
              <w:autoSpaceDN w:val="0"/>
              <w:adjustRightInd w:val="0"/>
              <w:spacing w:before="1"/>
              <w:ind w:left="161" w:right="145"/>
              <w:jc w:val="center"/>
              <w:rPr>
                <w:sz w:val="24"/>
                <w:szCs w:val="24"/>
              </w:rPr>
            </w:pPr>
            <w:r w:rsidRPr="003E2F97">
              <w:rPr>
                <w:spacing w:val="-1"/>
              </w:rPr>
              <w:t>Т</w:t>
            </w:r>
            <w:r w:rsidRPr="003E2F97">
              <w:t>П</w:t>
            </w:r>
            <w:r w:rsidRPr="003E2F97">
              <w:rPr>
                <w:spacing w:val="-3"/>
              </w:rPr>
              <w:t xml:space="preserve"> </w:t>
            </w:r>
            <w:r w:rsidRPr="003E2F97">
              <w:rPr>
                <w:spacing w:val="-1"/>
                <w:w w:val="99"/>
              </w:rPr>
              <w:t>(</w:t>
            </w:r>
            <w:r w:rsidRPr="003E2F97">
              <w:rPr>
                <w:spacing w:val="3"/>
                <w:w w:val="99"/>
              </w:rPr>
              <w:t>К</w:t>
            </w:r>
            <w:r w:rsidRPr="003E2F97">
              <w:rPr>
                <w:spacing w:val="-1"/>
                <w:w w:val="99"/>
              </w:rPr>
              <w:t>Т</w:t>
            </w:r>
            <w:r w:rsidRPr="003E2F97">
              <w:rPr>
                <w:spacing w:val="1"/>
                <w:w w:val="99"/>
              </w:rPr>
              <w:t>П</w:t>
            </w:r>
            <w:r w:rsidRPr="003E2F97">
              <w:rPr>
                <w:w w:val="99"/>
              </w:rPr>
              <w:t>)</w:t>
            </w:r>
          </w:p>
        </w:tc>
      </w:tr>
      <w:tr w:rsidR="000A669A" w:rsidRPr="003E2F97" w:rsidTr="00FC2EA7">
        <w:trPr>
          <w:trHeight w:hRule="exact" w:val="1481"/>
        </w:trPr>
        <w:tc>
          <w:tcPr>
            <w:tcW w:w="499" w:type="dxa"/>
            <w:vMerge/>
            <w:tcBorders>
              <w:top w:val="single" w:sz="6" w:space="0" w:color="000000"/>
              <w:left w:val="single" w:sz="6" w:space="0" w:color="000000"/>
              <w:bottom w:val="single" w:sz="4" w:space="0" w:color="000000"/>
              <w:right w:val="single" w:sz="4" w:space="0" w:color="000000"/>
            </w:tcBorders>
          </w:tcPr>
          <w:p w:rsidR="000A669A" w:rsidRPr="003E2F97" w:rsidRDefault="000A669A" w:rsidP="00FC2EA7">
            <w:pPr>
              <w:widowControl w:val="0"/>
              <w:autoSpaceDE w:val="0"/>
              <w:autoSpaceDN w:val="0"/>
              <w:adjustRightInd w:val="0"/>
              <w:spacing w:before="1"/>
              <w:ind w:left="161" w:right="145"/>
              <w:jc w:val="center"/>
              <w:rPr>
                <w:sz w:val="24"/>
                <w:szCs w:val="24"/>
              </w:rPr>
            </w:pPr>
          </w:p>
        </w:tc>
        <w:tc>
          <w:tcPr>
            <w:tcW w:w="2904" w:type="dxa"/>
            <w:vMerge/>
            <w:tcBorders>
              <w:top w:val="single" w:sz="6" w:space="0" w:color="000000"/>
              <w:left w:val="single" w:sz="4" w:space="0" w:color="000000"/>
              <w:bottom w:val="single" w:sz="4" w:space="0" w:color="000000"/>
              <w:right w:val="single" w:sz="4" w:space="0" w:color="000000"/>
            </w:tcBorders>
          </w:tcPr>
          <w:p w:rsidR="000A669A" w:rsidRPr="003E2F97" w:rsidRDefault="000A669A" w:rsidP="00FC2EA7">
            <w:pPr>
              <w:widowControl w:val="0"/>
              <w:autoSpaceDE w:val="0"/>
              <w:autoSpaceDN w:val="0"/>
              <w:adjustRightInd w:val="0"/>
              <w:spacing w:before="1"/>
              <w:ind w:left="161" w:right="145"/>
              <w:jc w:val="center"/>
              <w:rPr>
                <w:sz w:val="24"/>
                <w:szCs w:val="24"/>
              </w:rPr>
            </w:pPr>
          </w:p>
        </w:tc>
        <w:tc>
          <w:tcPr>
            <w:tcW w:w="2724" w:type="dxa"/>
            <w:vMerge/>
            <w:tcBorders>
              <w:top w:val="single" w:sz="6" w:space="0" w:color="000000"/>
              <w:left w:val="single" w:sz="4" w:space="0" w:color="000000"/>
              <w:bottom w:val="single" w:sz="4" w:space="0" w:color="000000"/>
              <w:right w:val="single" w:sz="4" w:space="0" w:color="000000"/>
            </w:tcBorders>
          </w:tcPr>
          <w:p w:rsidR="000A669A" w:rsidRPr="003E2F97" w:rsidRDefault="000A669A" w:rsidP="00FC2EA7">
            <w:pPr>
              <w:widowControl w:val="0"/>
              <w:autoSpaceDE w:val="0"/>
              <w:autoSpaceDN w:val="0"/>
              <w:adjustRightInd w:val="0"/>
              <w:spacing w:before="1"/>
              <w:ind w:left="161" w:right="145"/>
              <w:jc w:val="center"/>
              <w:rPr>
                <w:sz w:val="24"/>
                <w:szCs w:val="24"/>
              </w:rPr>
            </w:pPr>
          </w:p>
        </w:tc>
        <w:tc>
          <w:tcPr>
            <w:tcW w:w="852" w:type="dxa"/>
            <w:vMerge/>
            <w:tcBorders>
              <w:top w:val="single" w:sz="6" w:space="0" w:color="000000"/>
              <w:left w:val="single" w:sz="4" w:space="0" w:color="000000"/>
              <w:bottom w:val="single" w:sz="4" w:space="0" w:color="000000"/>
              <w:right w:val="single" w:sz="4" w:space="0" w:color="000000"/>
            </w:tcBorders>
            <w:textDirection w:val="btLr"/>
          </w:tcPr>
          <w:p w:rsidR="000A669A" w:rsidRPr="003E2F97" w:rsidRDefault="000A669A" w:rsidP="00FC2EA7">
            <w:pPr>
              <w:widowControl w:val="0"/>
              <w:autoSpaceDE w:val="0"/>
              <w:autoSpaceDN w:val="0"/>
              <w:adjustRightInd w:val="0"/>
              <w:spacing w:before="1"/>
              <w:ind w:left="161" w:right="145"/>
              <w:jc w:val="center"/>
              <w:rPr>
                <w:sz w:val="24"/>
                <w:szCs w:val="24"/>
              </w:rPr>
            </w:pPr>
          </w:p>
        </w:tc>
        <w:tc>
          <w:tcPr>
            <w:tcW w:w="855" w:type="dxa"/>
            <w:vMerge/>
            <w:tcBorders>
              <w:top w:val="single" w:sz="6" w:space="0" w:color="000000"/>
              <w:left w:val="single" w:sz="4" w:space="0" w:color="000000"/>
              <w:bottom w:val="single" w:sz="4" w:space="0" w:color="000000"/>
              <w:right w:val="single" w:sz="4" w:space="0" w:color="000000"/>
            </w:tcBorders>
            <w:textDirection w:val="btLr"/>
          </w:tcPr>
          <w:p w:rsidR="000A669A" w:rsidRPr="003E2F97" w:rsidRDefault="000A669A" w:rsidP="00FC2EA7">
            <w:pPr>
              <w:widowControl w:val="0"/>
              <w:autoSpaceDE w:val="0"/>
              <w:autoSpaceDN w:val="0"/>
              <w:adjustRightInd w:val="0"/>
              <w:spacing w:before="1"/>
              <w:ind w:left="161" w:right="145"/>
              <w:jc w:val="center"/>
              <w:rPr>
                <w:sz w:val="24"/>
                <w:szCs w:val="24"/>
              </w:rPr>
            </w:pPr>
          </w:p>
        </w:tc>
        <w:tc>
          <w:tcPr>
            <w:tcW w:w="619" w:type="dxa"/>
            <w:tcBorders>
              <w:top w:val="single" w:sz="4" w:space="0" w:color="000000"/>
              <w:left w:val="single" w:sz="4" w:space="0" w:color="000000"/>
              <w:bottom w:val="single" w:sz="4" w:space="0" w:color="000000"/>
              <w:right w:val="single" w:sz="4" w:space="0" w:color="000000"/>
            </w:tcBorders>
            <w:textDirection w:val="btLr"/>
          </w:tcPr>
          <w:p w:rsidR="000A669A" w:rsidRPr="003E2F97" w:rsidRDefault="000A669A" w:rsidP="00FC2EA7">
            <w:pPr>
              <w:widowControl w:val="0"/>
              <w:autoSpaceDE w:val="0"/>
              <w:autoSpaceDN w:val="0"/>
              <w:adjustRightInd w:val="0"/>
              <w:spacing w:before="66"/>
              <w:ind w:left="365" w:right="339"/>
              <w:jc w:val="center"/>
            </w:pPr>
            <w:r w:rsidRPr="003E2F97">
              <w:rPr>
                <w:spacing w:val="-9"/>
                <w:w w:val="99"/>
              </w:rPr>
              <w:t>С</w:t>
            </w:r>
            <w:r w:rsidRPr="003E2F97">
              <w:rPr>
                <w:spacing w:val="-11"/>
                <w:w w:val="99"/>
              </w:rPr>
              <w:t>е</w:t>
            </w:r>
            <w:r w:rsidRPr="003E2F97">
              <w:rPr>
                <w:spacing w:val="-9"/>
                <w:w w:val="99"/>
              </w:rPr>
              <w:t>в</w:t>
            </w:r>
            <w:r w:rsidRPr="003E2F97">
              <w:rPr>
                <w:spacing w:val="-11"/>
                <w:w w:val="99"/>
              </w:rPr>
              <w:t>е</w:t>
            </w:r>
            <w:r w:rsidRPr="003E2F97">
              <w:rPr>
                <w:spacing w:val="-10"/>
                <w:w w:val="99"/>
              </w:rPr>
              <w:t>р</w:t>
            </w:r>
            <w:r w:rsidRPr="003E2F97">
              <w:rPr>
                <w:spacing w:val="-9"/>
                <w:w w:val="99"/>
              </w:rPr>
              <w:t>о</w:t>
            </w:r>
            <w:r w:rsidRPr="003E2F97">
              <w:rPr>
                <w:w w:val="99"/>
              </w:rPr>
              <w:t>-</w:t>
            </w:r>
          </w:p>
          <w:p w:rsidR="000A669A" w:rsidRPr="003E2F97" w:rsidRDefault="000A669A" w:rsidP="00FC2EA7">
            <w:pPr>
              <w:widowControl w:val="0"/>
              <w:autoSpaceDE w:val="0"/>
              <w:autoSpaceDN w:val="0"/>
              <w:adjustRightInd w:val="0"/>
              <w:spacing w:before="5"/>
              <w:ind w:left="120" w:right="91"/>
              <w:jc w:val="center"/>
              <w:rPr>
                <w:sz w:val="24"/>
                <w:szCs w:val="24"/>
              </w:rPr>
            </w:pPr>
            <w:r w:rsidRPr="003E2F97">
              <w:rPr>
                <w:spacing w:val="-10"/>
              </w:rPr>
              <w:t>В</w:t>
            </w:r>
            <w:r w:rsidRPr="003E2F97">
              <w:rPr>
                <w:spacing w:val="-9"/>
              </w:rPr>
              <w:t>о</w:t>
            </w:r>
            <w:r w:rsidRPr="003E2F97">
              <w:rPr>
                <w:spacing w:val="-10"/>
              </w:rPr>
              <w:t>с</w:t>
            </w:r>
            <w:r w:rsidRPr="003E2F97">
              <w:rPr>
                <w:spacing w:val="-9"/>
              </w:rPr>
              <w:t>то</w:t>
            </w:r>
            <w:r w:rsidRPr="003E2F97">
              <w:rPr>
                <w:spacing w:val="-10"/>
              </w:rPr>
              <w:t>ч</w:t>
            </w:r>
            <w:r w:rsidRPr="003E2F97">
              <w:rPr>
                <w:spacing w:val="-11"/>
              </w:rPr>
              <w:t>н</w:t>
            </w:r>
            <w:r w:rsidRPr="003E2F97">
              <w:rPr>
                <w:spacing w:val="-9"/>
              </w:rPr>
              <w:t>ы</w:t>
            </w:r>
            <w:r w:rsidRPr="003E2F97">
              <w:t>е</w:t>
            </w:r>
            <w:r w:rsidRPr="003E2F97">
              <w:rPr>
                <w:spacing w:val="-30"/>
              </w:rPr>
              <w:t xml:space="preserve"> </w:t>
            </w:r>
            <w:r w:rsidRPr="003E2F97">
              <w:rPr>
                <w:spacing w:val="-9"/>
                <w:w w:val="99"/>
              </w:rPr>
              <w:t>Э</w:t>
            </w:r>
            <w:r w:rsidRPr="003E2F97">
              <w:rPr>
                <w:w w:val="99"/>
              </w:rPr>
              <w:t>С</w:t>
            </w:r>
          </w:p>
        </w:tc>
        <w:tc>
          <w:tcPr>
            <w:tcW w:w="619" w:type="dxa"/>
            <w:tcBorders>
              <w:top w:val="single" w:sz="4" w:space="0" w:color="000000"/>
              <w:left w:val="single" w:sz="4" w:space="0" w:color="000000"/>
              <w:bottom w:val="single" w:sz="4" w:space="0" w:color="000000"/>
              <w:right w:val="single" w:sz="6" w:space="0" w:color="000000"/>
            </w:tcBorders>
            <w:textDirection w:val="btLr"/>
          </w:tcPr>
          <w:p w:rsidR="000A669A" w:rsidRPr="003E2F97" w:rsidRDefault="000A669A" w:rsidP="00FC2EA7">
            <w:pPr>
              <w:widowControl w:val="0"/>
              <w:autoSpaceDE w:val="0"/>
              <w:autoSpaceDN w:val="0"/>
              <w:adjustRightInd w:val="0"/>
              <w:spacing w:before="3" w:line="180" w:lineRule="exact"/>
              <w:ind w:right="-20"/>
              <w:rPr>
                <w:sz w:val="18"/>
                <w:szCs w:val="18"/>
              </w:rPr>
            </w:pPr>
          </w:p>
          <w:p w:rsidR="000A669A" w:rsidRPr="003E2F97" w:rsidRDefault="000A669A" w:rsidP="00FC2EA7">
            <w:pPr>
              <w:widowControl w:val="0"/>
              <w:autoSpaceDE w:val="0"/>
              <w:autoSpaceDN w:val="0"/>
              <w:adjustRightInd w:val="0"/>
              <w:ind w:left="249" w:right="-20"/>
              <w:rPr>
                <w:sz w:val="24"/>
                <w:szCs w:val="24"/>
              </w:rPr>
            </w:pPr>
            <w:r w:rsidRPr="003E2F97">
              <w:rPr>
                <w:spacing w:val="-1"/>
              </w:rPr>
              <w:t>А</w:t>
            </w:r>
            <w:r w:rsidRPr="003E2F97">
              <w:rPr>
                <w:spacing w:val="1"/>
              </w:rPr>
              <w:t>бо</w:t>
            </w:r>
            <w:r w:rsidRPr="003E2F97">
              <w:rPr>
                <w:spacing w:val="-1"/>
              </w:rPr>
              <w:t>н</w:t>
            </w:r>
            <w:r w:rsidRPr="003E2F97">
              <w:rPr>
                <w:spacing w:val="1"/>
              </w:rPr>
              <w:t>е</w:t>
            </w:r>
            <w:r w:rsidRPr="003E2F97">
              <w:rPr>
                <w:spacing w:val="-1"/>
              </w:rPr>
              <w:t>н</w:t>
            </w:r>
            <w:r w:rsidRPr="003E2F97">
              <w:rPr>
                <w:spacing w:val="1"/>
              </w:rPr>
              <w:t>тов</w:t>
            </w:r>
          </w:p>
        </w:tc>
      </w:tr>
      <w:tr w:rsidR="000A669A" w:rsidRPr="003E2F97" w:rsidTr="00FC2EA7">
        <w:trPr>
          <w:trHeight w:hRule="exact" w:val="451"/>
        </w:trPr>
        <w:tc>
          <w:tcPr>
            <w:tcW w:w="499" w:type="dxa"/>
            <w:tcBorders>
              <w:top w:val="single" w:sz="4" w:space="0" w:color="000000"/>
              <w:left w:val="single" w:sz="6" w:space="0" w:color="000000"/>
              <w:bottom w:val="single" w:sz="4" w:space="0" w:color="000000"/>
              <w:right w:val="single" w:sz="4" w:space="0" w:color="000000"/>
            </w:tcBorders>
          </w:tcPr>
          <w:p w:rsidR="000A669A" w:rsidRPr="003E2F97" w:rsidRDefault="000A669A" w:rsidP="00FC2EA7">
            <w:pPr>
              <w:widowControl w:val="0"/>
              <w:autoSpaceDE w:val="0"/>
              <w:autoSpaceDN w:val="0"/>
              <w:adjustRightInd w:val="0"/>
              <w:spacing w:before="87"/>
              <w:ind w:left="151" w:right="140"/>
              <w:jc w:val="center"/>
              <w:rPr>
                <w:sz w:val="24"/>
                <w:szCs w:val="24"/>
              </w:rPr>
            </w:pPr>
            <w:r w:rsidRPr="003E2F97">
              <w:rPr>
                <w:w w:val="99"/>
              </w:rPr>
              <w:t>1</w:t>
            </w:r>
          </w:p>
        </w:tc>
        <w:tc>
          <w:tcPr>
            <w:tcW w:w="2904" w:type="dxa"/>
            <w:tcBorders>
              <w:top w:val="single" w:sz="4" w:space="0" w:color="000000"/>
              <w:left w:val="single" w:sz="4" w:space="0" w:color="000000"/>
              <w:bottom w:val="single" w:sz="4" w:space="0" w:color="000000"/>
              <w:right w:val="single" w:sz="4" w:space="0" w:color="000000"/>
            </w:tcBorders>
          </w:tcPr>
          <w:p w:rsidR="000A669A" w:rsidRPr="003E2F97" w:rsidRDefault="000A669A" w:rsidP="00FC2EA7">
            <w:pPr>
              <w:widowControl w:val="0"/>
              <w:autoSpaceDE w:val="0"/>
              <w:autoSpaceDN w:val="0"/>
              <w:adjustRightInd w:val="0"/>
              <w:spacing w:line="209" w:lineRule="exact"/>
              <w:ind w:left="21" w:right="-20"/>
            </w:pPr>
            <w:r w:rsidRPr="003E2F97">
              <w:rPr>
                <w:spacing w:val="1"/>
              </w:rPr>
              <w:t>М</w:t>
            </w:r>
            <w:r w:rsidRPr="003E2F97">
              <w:rPr>
                <w:spacing w:val="-1"/>
              </w:rPr>
              <w:t>у</w:t>
            </w:r>
            <w:r w:rsidRPr="003E2F97">
              <w:rPr>
                <w:spacing w:val="1"/>
              </w:rPr>
              <w:t>н</w:t>
            </w:r>
            <w:r w:rsidRPr="003E2F97">
              <w:rPr>
                <w:spacing w:val="-1"/>
              </w:rPr>
              <w:t>и</w:t>
            </w:r>
            <w:r w:rsidRPr="003E2F97">
              <w:rPr>
                <w:spacing w:val="1"/>
              </w:rPr>
              <w:t>ци</w:t>
            </w:r>
            <w:r w:rsidRPr="003E2F97">
              <w:rPr>
                <w:spacing w:val="-1"/>
              </w:rPr>
              <w:t>п</w:t>
            </w:r>
            <w:r w:rsidRPr="003E2F97">
              <w:rPr>
                <w:spacing w:val="1"/>
              </w:rPr>
              <w:t>ал</w:t>
            </w:r>
            <w:r w:rsidRPr="003E2F97">
              <w:t>ь</w:t>
            </w:r>
            <w:r w:rsidRPr="003E2F97">
              <w:rPr>
                <w:spacing w:val="-1"/>
              </w:rPr>
              <w:t>н</w:t>
            </w:r>
            <w:r w:rsidRPr="003E2F97">
              <w:rPr>
                <w:spacing w:val="1"/>
              </w:rPr>
              <w:t>о</w:t>
            </w:r>
            <w:r w:rsidRPr="003E2F97">
              <w:t>е</w:t>
            </w:r>
            <w:r w:rsidRPr="003E2F97">
              <w:rPr>
                <w:spacing w:val="-14"/>
              </w:rPr>
              <w:t xml:space="preserve"> </w:t>
            </w:r>
            <w:r w:rsidRPr="003E2F97">
              <w:rPr>
                <w:spacing w:val="1"/>
              </w:rPr>
              <w:t>об</w:t>
            </w:r>
            <w:r w:rsidRPr="003E2F97">
              <w:rPr>
                <w:spacing w:val="-1"/>
              </w:rPr>
              <w:t>р</w:t>
            </w:r>
            <w:r w:rsidRPr="003E2F97">
              <w:rPr>
                <w:spacing w:val="1"/>
              </w:rPr>
              <w:t>азо</w:t>
            </w:r>
            <w:r w:rsidRPr="003E2F97">
              <w:t>в</w:t>
            </w:r>
            <w:r w:rsidRPr="003E2F97">
              <w:rPr>
                <w:spacing w:val="1"/>
              </w:rPr>
              <w:t>а</w:t>
            </w:r>
            <w:r w:rsidRPr="003E2F97">
              <w:rPr>
                <w:spacing w:val="-1"/>
              </w:rPr>
              <w:t>н</w:t>
            </w:r>
            <w:r w:rsidRPr="003E2F97">
              <w:rPr>
                <w:spacing w:val="1"/>
              </w:rPr>
              <w:t>и</w:t>
            </w:r>
            <w:r w:rsidRPr="003E2F97">
              <w:t>е</w:t>
            </w:r>
          </w:p>
          <w:p w:rsidR="000A669A" w:rsidRPr="003E2F97" w:rsidRDefault="000A669A" w:rsidP="00FC2EA7">
            <w:pPr>
              <w:widowControl w:val="0"/>
              <w:autoSpaceDE w:val="0"/>
              <w:autoSpaceDN w:val="0"/>
              <w:adjustRightInd w:val="0"/>
              <w:spacing w:line="221" w:lineRule="exact"/>
              <w:ind w:left="21" w:right="-20"/>
              <w:rPr>
                <w:sz w:val="24"/>
                <w:szCs w:val="24"/>
              </w:rPr>
            </w:pPr>
            <w:r w:rsidRPr="003E2F97">
              <w:t>г.</w:t>
            </w:r>
            <w:r w:rsidRPr="003E2F97">
              <w:rPr>
                <w:spacing w:val="-3"/>
              </w:rPr>
              <w:t xml:space="preserve"> </w:t>
            </w:r>
            <w:r w:rsidRPr="003E2F97">
              <w:t>Х</w:t>
            </w:r>
            <w:r w:rsidRPr="003E2F97">
              <w:rPr>
                <w:spacing w:val="1"/>
              </w:rPr>
              <w:t>вал</w:t>
            </w:r>
            <w:r w:rsidRPr="003E2F97">
              <w:t>ы</w:t>
            </w:r>
            <w:r w:rsidRPr="003E2F97">
              <w:rPr>
                <w:spacing w:val="1"/>
              </w:rPr>
              <w:t>н</w:t>
            </w:r>
            <w:r w:rsidRPr="003E2F97">
              <w:rPr>
                <w:spacing w:val="-1"/>
              </w:rPr>
              <w:t>ск</w:t>
            </w:r>
          </w:p>
        </w:tc>
        <w:tc>
          <w:tcPr>
            <w:tcW w:w="2724" w:type="dxa"/>
            <w:tcBorders>
              <w:top w:val="single" w:sz="4" w:space="0" w:color="000000"/>
              <w:left w:val="single" w:sz="4" w:space="0" w:color="000000"/>
              <w:bottom w:val="single" w:sz="4" w:space="0" w:color="000000"/>
              <w:right w:val="single" w:sz="4" w:space="0" w:color="000000"/>
            </w:tcBorders>
          </w:tcPr>
          <w:p w:rsidR="000A669A" w:rsidRPr="003E2F97" w:rsidRDefault="000A669A" w:rsidP="00FC2EA7">
            <w:pPr>
              <w:widowControl w:val="0"/>
              <w:autoSpaceDE w:val="0"/>
              <w:autoSpaceDN w:val="0"/>
              <w:adjustRightInd w:val="0"/>
              <w:spacing w:before="87"/>
              <w:ind w:left="21" w:right="-20"/>
              <w:rPr>
                <w:sz w:val="24"/>
                <w:szCs w:val="24"/>
              </w:rPr>
            </w:pPr>
            <w:r w:rsidRPr="003E2F97">
              <w:rPr>
                <w:spacing w:val="1"/>
              </w:rPr>
              <w:t>«</w:t>
            </w:r>
            <w:r w:rsidRPr="003E2F97">
              <w:t>Хв</w:t>
            </w:r>
            <w:r w:rsidRPr="003E2F97">
              <w:rPr>
                <w:spacing w:val="1"/>
              </w:rPr>
              <w:t>ал</w:t>
            </w:r>
            <w:r w:rsidRPr="003E2F97">
              <w:t>ы</w:t>
            </w:r>
            <w:r w:rsidRPr="003E2F97">
              <w:rPr>
                <w:spacing w:val="-1"/>
              </w:rPr>
              <w:t>нс</w:t>
            </w:r>
            <w:r w:rsidRPr="003E2F97">
              <w:t>к</w:t>
            </w:r>
            <w:r w:rsidRPr="003E2F97">
              <w:rPr>
                <w:spacing w:val="1"/>
              </w:rPr>
              <w:t>а</w:t>
            </w:r>
            <w:r w:rsidRPr="003E2F97">
              <w:rPr>
                <w:spacing w:val="-1"/>
              </w:rPr>
              <w:t>я</w:t>
            </w:r>
            <w:r w:rsidRPr="003E2F97">
              <w:rPr>
                <w:spacing w:val="1"/>
              </w:rPr>
              <w:t>»</w:t>
            </w:r>
            <w:r w:rsidRPr="003E2F97">
              <w:rPr>
                <w:spacing w:val="-1"/>
              </w:rPr>
              <w:t>-</w:t>
            </w:r>
            <w:r w:rsidRPr="003E2F97">
              <w:rPr>
                <w:spacing w:val="1"/>
              </w:rPr>
              <w:t>35/10</w:t>
            </w:r>
          </w:p>
        </w:tc>
        <w:tc>
          <w:tcPr>
            <w:tcW w:w="852" w:type="dxa"/>
            <w:tcBorders>
              <w:top w:val="single" w:sz="4" w:space="0" w:color="000000"/>
              <w:left w:val="single" w:sz="4" w:space="0" w:color="000000"/>
              <w:bottom w:val="single" w:sz="4" w:space="0" w:color="000000"/>
              <w:right w:val="single" w:sz="4" w:space="0" w:color="000000"/>
            </w:tcBorders>
          </w:tcPr>
          <w:p w:rsidR="000A669A" w:rsidRPr="003E2F97" w:rsidRDefault="000A669A" w:rsidP="00FC2EA7">
            <w:pPr>
              <w:widowControl w:val="0"/>
              <w:autoSpaceDE w:val="0"/>
              <w:autoSpaceDN w:val="0"/>
              <w:adjustRightInd w:val="0"/>
              <w:spacing w:before="87"/>
              <w:ind w:left="172" w:right="-20"/>
              <w:rPr>
                <w:sz w:val="24"/>
                <w:szCs w:val="24"/>
              </w:rPr>
            </w:pPr>
            <w:r w:rsidRPr="003E2F97">
              <w:rPr>
                <w:spacing w:val="1"/>
              </w:rPr>
              <w:t>39</w:t>
            </w:r>
            <w:r w:rsidRPr="003E2F97">
              <w:rPr>
                <w:spacing w:val="-1"/>
              </w:rPr>
              <w:t>,</w:t>
            </w:r>
            <w:r w:rsidRPr="003E2F97">
              <w:rPr>
                <w:spacing w:val="1"/>
              </w:rPr>
              <w:t>52</w:t>
            </w:r>
          </w:p>
        </w:tc>
        <w:tc>
          <w:tcPr>
            <w:tcW w:w="855" w:type="dxa"/>
            <w:tcBorders>
              <w:top w:val="single" w:sz="4" w:space="0" w:color="000000"/>
              <w:left w:val="single" w:sz="4" w:space="0" w:color="000000"/>
              <w:bottom w:val="single" w:sz="4" w:space="0" w:color="000000"/>
              <w:right w:val="single" w:sz="4" w:space="0" w:color="000000"/>
            </w:tcBorders>
          </w:tcPr>
          <w:p w:rsidR="000A669A" w:rsidRPr="003E2F97" w:rsidRDefault="000A669A" w:rsidP="00FC2EA7">
            <w:pPr>
              <w:widowControl w:val="0"/>
              <w:autoSpaceDE w:val="0"/>
              <w:autoSpaceDN w:val="0"/>
              <w:adjustRightInd w:val="0"/>
              <w:spacing w:before="87"/>
              <w:ind w:left="174" w:right="-20"/>
              <w:rPr>
                <w:sz w:val="24"/>
                <w:szCs w:val="24"/>
              </w:rPr>
            </w:pPr>
            <w:r w:rsidRPr="003E2F97">
              <w:rPr>
                <w:spacing w:val="1"/>
              </w:rPr>
              <w:t>65</w:t>
            </w:r>
            <w:r w:rsidRPr="003E2F97">
              <w:rPr>
                <w:spacing w:val="-1"/>
              </w:rPr>
              <w:t>,</w:t>
            </w:r>
            <w:r w:rsidRPr="003E2F97">
              <w:rPr>
                <w:spacing w:val="1"/>
              </w:rPr>
              <w:t>68</w:t>
            </w:r>
          </w:p>
        </w:tc>
        <w:tc>
          <w:tcPr>
            <w:tcW w:w="619" w:type="dxa"/>
            <w:tcBorders>
              <w:top w:val="single" w:sz="4" w:space="0" w:color="000000"/>
              <w:left w:val="single" w:sz="4" w:space="0" w:color="000000"/>
              <w:bottom w:val="single" w:sz="4" w:space="0" w:color="000000"/>
              <w:right w:val="single" w:sz="4" w:space="0" w:color="000000"/>
            </w:tcBorders>
          </w:tcPr>
          <w:p w:rsidR="000A669A" w:rsidRPr="003E2F97" w:rsidRDefault="000A669A" w:rsidP="00FC2EA7">
            <w:pPr>
              <w:widowControl w:val="0"/>
              <w:autoSpaceDE w:val="0"/>
              <w:autoSpaceDN w:val="0"/>
              <w:adjustRightInd w:val="0"/>
              <w:spacing w:before="87"/>
              <w:ind w:left="198" w:right="-20"/>
              <w:rPr>
                <w:sz w:val="24"/>
                <w:szCs w:val="24"/>
              </w:rPr>
            </w:pPr>
            <w:r w:rsidRPr="003E2F97">
              <w:rPr>
                <w:spacing w:val="1"/>
              </w:rPr>
              <w:t>26</w:t>
            </w:r>
          </w:p>
        </w:tc>
        <w:tc>
          <w:tcPr>
            <w:tcW w:w="619" w:type="dxa"/>
            <w:tcBorders>
              <w:top w:val="single" w:sz="4" w:space="0" w:color="000000"/>
              <w:left w:val="single" w:sz="4" w:space="0" w:color="000000"/>
              <w:bottom w:val="single" w:sz="4" w:space="0" w:color="000000"/>
              <w:right w:val="single" w:sz="6" w:space="0" w:color="000000"/>
            </w:tcBorders>
          </w:tcPr>
          <w:p w:rsidR="000A669A" w:rsidRPr="003E2F97" w:rsidRDefault="000A669A" w:rsidP="00FC2EA7">
            <w:pPr>
              <w:widowControl w:val="0"/>
              <w:autoSpaceDE w:val="0"/>
              <w:autoSpaceDN w:val="0"/>
              <w:adjustRightInd w:val="0"/>
              <w:spacing w:before="87"/>
              <w:ind w:left="198" w:right="-20"/>
              <w:rPr>
                <w:sz w:val="24"/>
                <w:szCs w:val="24"/>
              </w:rPr>
            </w:pPr>
            <w:r w:rsidRPr="003E2F97">
              <w:rPr>
                <w:spacing w:val="1"/>
              </w:rPr>
              <w:t>11</w:t>
            </w:r>
          </w:p>
        </w:tc>
      </w:tr>
      <w:tr w:rsidR="000A669A" w:rsidRPr="003E2F97" w:rsidTr="00FC2EA7">
        <w:trPr>
          <w:trHeight w:hRule="exact" w:val="230"/>
        </w:trPr>
        <w:tc>
          <w:tcPr>
            <w:tcW w:w="499" w:type="dxa"/>
            <w:tcBorders>
              <w:top w:val="single" w:sz="4" w:space="0" w:color="000000"/>
              <w:left w:val="single" w:sz="6" w:space="0" w:color="000000"/>
              <w:bottom w:val="single" w:sz="4" w:space="0" w:color="000000"/>
              <w:right w:val="single" w:sz="4" w:space="0" w:color="000000"/>
            </w:tcBorders>
          </w:tcPr>
          <w:p w:rsidR="000A669A" w:rsidRPr="003E2F97" w:rsidRDefault="000A669A" w:rsidP="00FC2EA7">
            <w:pPr>
              <w:widowControl w:val="0"/>
              <w:autoSpaceDE w:val="0"/>
              <w:autoSpaceDN w:val="0"/>
              <w:adjustRightInd w:val="0"/>
              <w:spacing w:line="209" w:lineRule="exact"/>
              <w:ind w:left="151" w:right="140"/>
              <w:jc w:val="center"/>
              <w:rPr>
                <w:sz w:val="24"/>
                <w:szCs w:val="24"/>
              </w:rPr>
            </w:pPr>
            <w:r w:rsidRPr="003E2F97">
              <w:rPr>
                <w:w w:val="99"/>
              </w:rPr>
              <w:t>2</w:t>
            </w:r>
          </w:p>
        </w:tc>
        <w:tc>
          <w:tcPr>
            <w:tcW w:w="2904" w:type="dxa"/>
            <w:tcBorders>
              <w:top w:val="single" w:sz="4" w:space="0" w:color="000000"/>
              <w:left w:val="single" w:sz="4" w:space="0" w:color="000000"/>
              <w:bottom w:val="single" w:sz="4" w:space="0" w:color="000000"/>
              <w:right w:val="single" w:sz="4" w:space="0" w:color="000000"/>
            </w:tcBorders>
          </w:tcPr>
          <w:p w:rsidR="000A669A" w:rsidRPr="003E2F97" w:rsidRDefault="000A669A" w:rsidP="00FC2EA7">
            <w:pPr>
              <w:widowControl w:val="0"/>
              <w:autoSpaceDE w:val="0"/>
              <w:autoSpaceDN w:val="0"/>
              <w:adjustRightInd w:val="0"/>
              <w:spacing w:line="209" w:lineRule="exact"/>
              <w:ind w:left="21" w:right="-20"/>
              <w:rPr>
                <w:sz w:val="24"/>
                <w:szCs w:val="24"/>
              </w:rPr>
            </w:pPr>
            <w:r w:rsidRPr="003E2F97">
              <w:rPr>
                <w:spacing w:val="-1"/>
              </w:rPr>
              <w:t>А</w:t>
            </w:r>
            <w:r w:rsidRPr="003E2F97">
              <w:rPr>
                <w:spacing w:val="1"/>
              </w:rPr>
              <w:t>л</w:t>
            </w:r>
            <w:r w:rsidRPr="003E2F97">
              <w:rPr>
                <w:spacing w:val="-1"/>
              </w:rPr>
              <w:t>е</w:t>
            </w:r>
            <w:r w:rsidRPr="003E2F97">
              <w:t>к</w:t>
            </w:r>
            <w:r w:rsidRPr="003E2F97">
              <w:rPr>
                <w:spacing w:val="2"/>
              </w:rPr>
              <w:t>с</w:t>
            </w:r>
            <w:r w:rsidRPr="003E2F97">
              <w:rPr>
                <w:spacing w:val="1"/>
              </w:rPr>
              <w:t>е</w:t>
            </w:r>
            <w:r w:rsidRPr="003E2F97">
              <w:rPr>
                <w:spacing w:val="-1"/>
              </w:rPr>
              <w:t>е</w:t>
            </w:r>
            <w:r w:rsidRPr="003E2F97">
              <w:t>в</w:t>
            </w:r>
            <w:r w:rsidRPr="003E2F97">
              <w:rPr>
                <w:spacing w:val="-1"/>
              </w:rPr>
              <w:t>с</w:t>
            </w:r>
            <w:r w:rsidRPr="003E2F97">
              <w:t>к</w:t>
            </w:r>
            <w:r w:rsidRPr="003E2F97">
              <w:rPr>
                <w:spacing w:val="1"/>
              </w:rPr>
              <w:t>о</w:t>
            </w:r>
            <w:r w:rsidRPr="003E2F97">
              <w:t>е</w:t>
            </w:r>
          </w:p>
        </w:tc>
        <w:tc>
          <w:tcPr>
            <w:tcW w:w="2724" w:type="dxa"/>
            <w:tcBorders>
              <w:top w:val="single" w:sz="4" w:space="0" w:color="000000"/>
              <w:left w:val="single" w:sz="4" w:space="0" w:color="000000"/>
              <w:bottom w:val="single" w:sz="4" w:space="0" w:color="000000"/>
              <w:right w:val="single" w:sz="4" w:space="0" w:color="000000"/>
            </w:tcBorders>
          </w:tcPr>
          <w:p w:rsidR="000A669A" w:rsidRPr="003E2F97" w:rsidRDefault="000A669A" w:rsidP="00FC2EA7">
            <w:pPr>
              <w:widowControl w:val="0"/>
              <w:autoSpaceDE w:val="0"/>
              <w:autoSpaceDN w:val="0"/>
              <w:adjustRightInd w:val="0"/>
              <w:spacing w:line="209" w:lineRule="exact"/>
              <w:ind w:left="21" w:right="-20"/>
              <w:rPr>
                <w:sz w:val="24"/>
                <w:szCs w:val="24"/>
              </w:rPr>
            </w:pPr>
            <w:r w:rsidRPr="003E2F97">
              <w:rPr>
                <w:spacing w:val="1"/>
              </w:rPr>
              <w:t>«</w:t>
            </w:r>
            <w:r w:rsidRPr="003E2F97">
              <w:rPr>
                <w:spacing w:val="-1"/>
              </w:rPr>
              <w:t>А</w:t>
            </w:r>
            <w:r w:rsidRPr="003E2F97">
              <w:rPr>
                <w:spacing w:val="1"/>
              </w:rPr>
              <w:t>л</w:t>
            </w:r>
            <w:r w:rsidRPr="003E2F97">
              <w:rPr>
                <w:spacing w:val="-1"/>
              </w:rPr>
              <w:t>е</w:t>
            </w:r>
            <w:r w:rsidRPr="003E2F97">
              <w:t>к</w:t>
            </w:r>
            <w:r w:rsidRPr="003E2F97">
              <w:rPr>
                <w:spacing w:val="2"/>
              </w:rPr>
              <w:t>с</w:t>
            </w:r>
            <w:r w:rsidRPr="003E2F97">
              <w:rPr>
                <w:spacing w:val="-1"/>
              </w:rPr>
              <w:t>ее</w:t>
            </w:r>
            <w:r w:rsidRPr="003E2F97">
              <w:t>вк</w:t>
            </w:r>
            <w:r w:rsidRPr="003E2F97">
              <w:rPr>
                <w:spacing w:val="1"/>
              </w:rPr>
              <w:t>а</w:t>
            </w:r>
            <w:r w:rsidRPr="003E2F97">
              <w:rPr>
                <w:spacing w:val="2"/>
              </w:rPr>
              <w:t>»</w:t>
            </w:r>
            <w:r w:rsidRPr="003E2F97">
              <w:rPr>
                <w:spacing w:val="-1"/>
              </w:rPr>
              <w:t>-</w:t>
            </w:r>
            <w:r w:rsidRPr="003E2F97">
              <w:rPr>
                <w:spacing w:val="1"/>
              </w:rPr>
              <w:t>35/10</w:t>
            </w:r>
          </w:p>
        </w:tc>
        <w:tc>
          <w:tcPr>
            <w:tcW w:w="852" w:type="dxa"/>
            <w:tcBorders>
              <w:top w:val="single" w:sz="4" w:space="0" w:color="000000"/>
              <w:left w:val="single" w:sz="4" w:space="0" w:color="000000"/>
              <w:bottom w:val="single" w:sz="4" w:space="0" w:color="000000"/>
              <w:right w:val="single" w:sz="4" w:space="0" w:color="000000"/>
            </w:tcBorders>
          </w:tcPr>
          <w:p w:rsidR="000A669A" w:rsidRPr="003E2F97" w:rsidRDefault="000A669A" w:rsidP="00FC2EA7">
            <w:pPr>
              <w:widowControl w:val="0"/>
              <w:autoSpaceDE w:val="0"/>
              <w:autoSpaceDN w:val="0"/>
              <w:adjustRightInd w:val="0"/>
              <w:spacing w:line="209" w:lineRule="exact"/>
              <w:ind w:left="172" w:right="-20"/>
              <w:rPr>
                <w:sz w:val="24"/>
                <w:szCs w:val="24"/>
              </w:rPr>
            </w:pPr>
            <w:r w:rsidRPr="003E2F97">
              <w:rPr>
                <w:spacing w:val="1"/>
              </w:rPr>
              <w:t>24</w:t>
            </w:r>
            <w:r w:rsidRPr="003E2F97">
              <w:rPr>
                <w:spacing w:val="-1"/>
              </w:rPr>
              <w:t>,</w:t>
            </w:r>
            <w:r w:rsidRPr="003E2F97">
              <w:rPr>
                <w:spacing w:val="1"/>
              </w:rPr>
              <w:t>05</w:t>
            </w:r>
          </w:p>
        </w:tc>
        <w:tc>
          <w:tcPr>
            <w:tcW w:w="855" w:type="dxa"/>
            <w:tcBorders>
              <w:top w:val="single" w:sz="4" w:space="0" w:color="000000"/>
              <w:left w:val="single" w:sz="4" w:space="0" w:color="000000"/>
              <w:bottom w:val="single" w:sz="4" w:space="0" w:color="000000"/>
              <w:right w:val="single" w:sz="4" w:space="0" w:color="000000"/>
            </w:tcBorders>
          </w:tcPr>
          <w:p w:rsidR="000A669A" w:rsidRPr="003E2F97" w:rsidRDefault="000A669A" w:rsidP="00FC2EA7">
            <w:pPr>
              <w:widowControl w:val="0"/>
              <w:autoSpaceDE w:val="0"/>
              <w:autoSpaceDN w:val="0"/>
              <w:adjustRightInd w:val="0"/>
              <w:spacing w:line="209" w:lineRule="exact"/>
              <w:ind w:left="121" w:right="-20"/>
              <w:rPr>
                <w:sz w:val="24"/>
                <w:szCs w:val="24"/>
              </w:rPr>
            </w:pPr>
            <w:r w:rsidRPr="003E2F97">
              <w:rPr>
                <w:spacing w:val="1"/>
              </w:rPr>
              <w:t>140</w:t>
            </w:r>
            <w:r w:rsidRPr="003E2F97">
              <w:rPr>
                <w:spacing w:val="-1"/>
              </w:rPr>
              <w:t>,</w:t>
            </w:r>
            <w:r w:rsidRPr="003E2F97">
              <w:rPr>
                <w:spacing w:val="1"/>
              </w:rPr>
              <w:t>07</w:t>
            </w:r>
          </w:p>
        </w:tc>
        <w:tc>
          <w:tcPr>
            <w:tcW w:w="619" w:type="dxa"/>
            <w:tcBorders>
              <w:top w:val="single" w:sz="4" w:space="0" w:color="000000"/>
              <w:left w:val="single" w:sz="4" w:space="0" w:color="000000"/>
              <w:bottom w:val="single" w:sz="4" w:space="0" w:color="000000"/>
              <w:right w:val="single" w:sz="4" w:space="0" w:color="000000"/>
            </w:tcBorders>
          </w:tcPr>
          <w:p w:rsidR="000A669A" w:rsidRPr="003E2F97" w:rsidRDefault="000A669A" w:rsidP="00FC2EA7">
            <w:pPr>
              <w:widowControl w:val="0"/>
              <w:autoSpaceDE w:val="0"/>
              <w:autoSpaceDN w:val="0"/>
              <w:adjustRightInd w:val="0"/>
              <w:spacing w:line="209" w:lineRule="exact"/>
              <w:ind w:left="198" w:right="-20"/>
              <w:rPr>
                <w:sz w:val="24"/>
                <w:szCs w:val="24"/>
              </w:rPr>
            </w:pPr>
            <w:r w:rsidRPr="003E2F97">
              <w:rPr>
                <w:spacing w:val="1"/>
              </w:rPr>
              <w:t>23</w:t>
            </w:r>
          </w:p>
        </w:tc>
        <w:tc>
          <w:tcPr>
            <w:tcW w:w="619" w:type="dxa"/>
            <w:tcBorders>
              <w:top w:val="single" w:sz="4" w:space="0" w:color="000000"/>
              <w:left w:val="single" w:sz="4" w:space="0" w:color="000000"/>
              <w:bottom w:val="single" w:sz="4" w:space="0" w:color="000000"/>
              <w:right w:val="single" w:sz="6" w:space="0" w:color="000000"/>
            </w:tcBorders>
          </w:tcPr>
          <w:p w:rsidR="000A669A" w:rsidRPr="003E2F97" w:rsidRDefault="000A669A" w:rsidP="00FC2EA7">
            <w:pPr>
              <w:widowControl w:val="0"/>
              <w:autoSpaceDE w:val="0"/>
              <w:autoSpaceDN w:val="0"/>
              <w:adjustRightInd w:val="0"/>
              <w:spacing w:line="209" w:lineRule="exact"/>
              <w:ind w:left="198" w:right="-20"/>
              <w:rPr>
                <w:sz w:val="24"/>
                <w:szCs w:val="24"/>
              </w:rPr>
            </w:pPr>
            <w:r w:rsidRPr="003E2F97">
              <w:rPr>
                <w:spacing w:val="1"/>
              </w:rPr>
              <w:t>20</w:t>
            </w:r>
          </w:p>
        </w:tc>
      </w:tr>
      <w:tr w:rsidR="000A669A" w:rsidRPr="003E2F97" w:rsidTr="00FC2EA7">
        <w:trPr>
          <w:trHeight w:hRule="exact" w:val="230"/>
        </w:trPr>
        <w:tc>
          <w:tcPr>
            <w:tcW w:w="499" w:type="dxa"/>
            <w:tcBorders>
              <w:top w:val="single" w:sz="4" w:space="0" w:color="000000"/>
              <w:left w:val="single" w:sz="6" w:space="0" w:color="000000"/>
              <w:bottom w:val="single" w:sz="4" w:space="0" w:color="000000"/>
              <w:right w:val="single" w:sz="4" w:space="0" w:color="000000"/>
            </w:tcBorders>
          </w:tcPr>
          <w:p w:rsidR="000A669A" w:rsidRPr="003E2F97" w:rsidRDefault="000A669A" w:rsidP="00FC2EA7">
            <w:pPr>
              <w:widowControl w:val="0"/>
              <w:autoSpaceDE w:val="0"/>
              <w:autoSpaceDN w:val="0"/>
              <w:adjustRightInd w:val="0"/>
              <w:spacing w:line="209" w:lineRule="exact"/>
              <w:ind w:left="151" w:right="140"/>
              <w:jc w:val="center"/>
              <w:rPr>
                <w:sz w:val="24"/>
                <w:szCs w:val="24"/>
              </w:rPr>
            </w:pPr>
            <w:r w:rsidRPr="003E2F97">
              <w:rPr>
                <w:w w:val="99"/>
              </w:rPr>
              <w:t>3</w:t>
            </w:r>
          </w:p>
        </w:tc>
        <w:tc>
          <w:tcPr>
            <w:tcW w:w="2904" w:type="dxa"/>
            <w:tcBorders>
              <w:top w:val="single" w:sz="4" w:space="0" w:color="000000"/>
              <w:left w:val="single" w:sz="4" w:space="0" w:color="000000"/>
              <w:bottom w:val="single" w:sz="4" w:space="0" w:color="000000"/>
              <w:right w:val="single" w:sz="4" w:space="0" w:color="000000"/>
            </w:tcBorders>
          </w:tcPr>
          <w:p w:rsidR="000A669A" w:rsidRPr="003E2F97" w:rsidRDefault="000A669A" w:rsidP="00FC2EA7">
            <w:pPr>
              <w:widowControl w:val="0"/>
              <w:autoSpaceDE w:val="0"/>
              <w:autoSpaceDN w:val="0"/>
              <w:adjustRightInd w:val="0"/>
              <w:spacing w:line="209" w:lineRule="exact"/>
              <w:ind w:left="21" w:right="-20"/>
              <w:rPr>
                <w:sz w:val="24"/>
                <w:szCs w:val="24"/>
              </w:rPr>
            </w:pPr>
            <w:r w:rsidRPr="003E2F97">
              <w:rPr>
                <w:spacing w:val="-1"/>
              </w:rPr>
              <w:t>Ап</w:t>
            </w:r>
            <w:r w:rsidRPr="003E2F97">
              <w:rPr>
                <w:spacing w:val="1"/>
              </w:rPr>
              <w:t>али</w:t>
            </w:r>
            <w:r w:rsidRPr="003E2F97">
              <w:rPr>
                <w:spacing w:val="-1"/>
              </w:rPr>
              <w:t>х</w:t>
            </w:r>
            <w:r w:rsidRPr="003E2F97">
              <w:rPr>
                <w:spacing w:val="1"/>
              </w:rPr>
              <w:t>и</w:t>
            </w:r>
            <w:r w:rsidRPr="003E2F97">
              <w:rPr>
                <w:spacing w:val="-1"/>
              </w:rPr>
              <w:t>нс</w:t>
            </w:r>
            <w:r w:rsidRPr="003E2F97">
              <w:t>к</w:t>
            </w:r>
            <w:r w:rsidRPr="003E2F97">
              <w:rPr>
                <w:spacing w:val="3"/>
              </w:rPr>
              <w:t>о</w:t>
            </w:r>
            <w:r w:rsidRPr="003E2F97">
              <w:t>е</w:t>
            </w:r>
          </w:p>
        </w:tc>
        <w:tc>
          <w:tcPr>
            <w:tcW w:w="2724" w:type="dxa"/>
            <w:tcBorders>
              <w:top w:val="single" w:sz="4" w:space="0" w:color="000000"/>
              <w:left w:val="single" w:sz="4" w:space="0" w:color="000000"/>
              <w:bottom w:val="single" w:sz="4" w:space="0" w:color="000000"/>
              <w:right w:val="single" w:sz="4" w:space="0" w:color="000000"/>
            </w:tcBorders>
          </w:tcPr>
          <w:p w:rsidR="000A669A" w:rsidRPr="003E2F97" w:rsidRDefault="000A669A" w:rsidP="00FC2EA7">
            <w:pPr>
              <w:widowControl w:val="0"/>
              <w:autoSpaceDE w:val="0"/>
              <w:autoSpaceDN w:val="0"/>
              <w:adjustRightInd w:val="0"/>
              <w:spacing w:line="209" w:lineRule="exact"/>
              <w:ind w:left="21" w:right="-20"/>
              <w:rPr>
                <w:sz w:val="24"/>
                <w:szCs w:val="24"/>
              </w:rPr>
            </w:pPr>
            <w:r w:rsidRPr="003E2F97">
              <w:t>-</w:t>
            </w:r>
          </w:p>
        </w:tc>
        <w:tc>
          <w:tcPr>
            <w:tcW w:w="852" w:type="dxa"/>
            <w:tcBorders>
              <w:top w:val="single" w:sz="4" w:space="0" w:color="000000"/>
              <w:left w:val="single" w:sz="4" w:space="0" w:color="000000"/>
              <w:bottom w:val="single" w:sz="4" w:space="0" w:color="000000"/>
              <w:right w:val="single" w:sz="4" w:space="0" w:color="000000"/>
            </w:tcBorders>
          </w:tcPr>
          <w:p w:rsidR="000A669A" w:rsidRPr="003E2F97" w:rsidRDefault="000A669A" w:rsidP="00FC2EA7">
            <w:pPr>
              <w:widowControl w:val="0"/>
              <w:autoSpaceDE w:val="0"/>
              <w:autoSpaceDN w:val="0"/>
              <w:adjustRightInd w:val="0"/>
              <w:spacing w:line="209" w:lineRule="exact"/>
              <w:ind w:left="346" w:right="332"/>
              <w:jc w:val="center"/>
              <w:rPr>
                <w:sz w:val="24"/>
                <w:szCs w:val="24"/>
              </w:rPr>
            </w:pPr>
            <w:r w:rsidRPr="003E2F97">
              <w:rPr>
                <w:w w:val="99"/>
              </w:rPr>
              <w:t>-</w:t>
            </w:r>
          </w:p>
        </w:tc>
        <w:tc>
          <w:tcPr>
            <w:tcW w:w="855" w:type="dxa"/>
            <w:tcBorders>
              <w:top w:val="single" w:sz="4" w:space="0" w:color="000000"/>
              <w:left w:val="single" w:sz="4" w:space="0" w:color="000000"/>
              <w:bottom w:val="single" w:sz="4" w:space="0" w:color="000000"/>
              <w:right w:val="single" w:sz="4" w:space="0" w:color="000000"/>
            </w:tcBorders>
          </w:tcPr>
          <w:p w:rsidR="000A669A" w:rsidRPr="003E2F97" w:rsidRDefault="000A669A" w:rsidP="00FC2EA7">
            <w:pPr>
              <w:widowControl w:val="0"/>
              <w:autoSpaceDE w:val="0"/>
              <w:autoSpaceDN w:val="0"/>
              <w:adjustRightInd w:val="0"/>
              <w:spacing w:line="209" w:lineRule="exact"/>
              <w:ind w:left="174" w:right="-20"/>
              <w:rPr>
                <w:sz w:val="24"/>
                <w:szCs w:val="24"/>
              </w:rPr>
            </w:pPr>
            <w:r w:rsidRPr="003E2F97">
              <w:rPr>
                <w:spacing w:val="1"/>
              </w:rPr>
              <w:t>52</w:t>
            </w:r>
            <w:r w:rsidRPr="003E2F97">
              <w:rPr>
                <w:spacing w:val="-1"/>
              </w:rPr>
              <w:t>,</w:t>
            </w:r>
            <w:r w:rsidRPr="003E2F97">
              <w:rPr>
                <w:spacing w:val="1"/>
              </w:rPr>
              <w:t>95</w:t>
            </w:r>
          </w:p>
        </w:tc>
        <w:tc>
          <w:tcPr>
            <w:tcW w:w="619" w:type="dxa"/>
            <w:tcBorders>
              <w:top w:val="single" w:sz="4" w:space="0" w:color="000000"/>
              <w:left w:val="single" w:sz="4" w:space="0" w:color="000000"/>
              <w:bottom w:val="single" w:sz="4" w:space="0" w:color="000000"/>
              <w:right w:val="single" w:sz="4" w:space="0" w:color="000000"/>
            </w:tcBorders>
          </w:tcPr>
          <w:p w:rsidR="000A669A" w:rsidRPr="003E2F97" w:rsidRDefault="000A669A" w:rsidP="00FC2EA7">
            <w:pPr>
              <w:widowControl w:val="0"/>
              <w:autoSpaceDE w:val="0"/>
              <w:autoSpaceDN w:val="0"/>
              <w:adjustRightInd w:val="0"/>
              <w:spacing w:line="209" w:lineRule="exact"/>
              <w:ind w:left="198" w:right="-20"/>
              <w:rPr>
                <w:sz w:val="24"/>
                <w:szCs w:val="24"/>
              </w:rPr>
            </w:pPr>
            <w:r w:rsidRPr="003E2F97">
              <w:rPr>
                <w:spacing w:val="1"/>
              </w:rPr>
              <w:t>14</w:t>
            </w:r>
          </w:p>
        </w:tc>
        <w:tc>
          <w:tcPr>
            <w:tcW w:w="619" w:type="dxa"/>
            <w:tcBorders>
              <w:top w:val="single" w:sz="4" w:space="0" w:color="000000"/>
              <w:left w:val="single" w:sz="4" w:space="0" w:color="000000"/>
              <w:bottom w:val="single" w:sz="4" w:space="0" w:color="000000"/>
              <w:right w:val="single" w:sz="6" w:space="0" w:color="000000"/>
            </w:tcBorders>
          </w:tcPr>
          <w:p w:rsidR="000A669A" w:rsidRPr="003E2F97" w:rsidRDefault="000A669A" w:rsidP="00FC2EA7">
            <w:pPr>
              <w:widowControl w:val="0"/>
              <w:autoSpaceDE w:val="0"/>
              <w:autoSpaceDN w:val="0"/>
              <w:adjustRightInd w:val="0"/>
              <w:spacing w:line="209" w:lineRule="exact"/>
              <w:ind w:left="214" w:right="197"/>
              <w:jc w:val="center"/>
              <w:rPr>
                <w:sz w:val="24"/>
                <w:szCs w:val="24"/>
              </w:rPr>
            </w:pPr>
            <w:r w:rsidRPr="003E2F97">
              <w:rPr>
                <w:w w:val="99"/>
              </w:rPr>
              <w:t>2</w:t>
            </w:r>
          </w:p>
        </w:tc>
      </w:tr>
      <w:tr w:rsidR="000A669A" w:rsidRPr="003E2F97" w:rsidTr="00FC2EA7">
        <w:trPr>
          <w:trHeight w:hRule="exact" w:val="230"/>
        </w:trPr>
        <w:tc>
          <w:tcPr>
            <w:tcW w:w="499" w:type="dxa"/>
            <w:tcBorders>
              <w:top w:val="single" w:sz="4" w:space="0" w:color="000000"/>
              <w:left w:val="single" w:sz="6" w:space="0" w:color="000000"/>
              <w:bottom w:val="single" w:sz="4" w:space="0" w:color="000000"/>
              <w:right w:val="single" w:sz="4" w:space="0" w:color="000000"/>
            </w:tcBorders>
          </w:tcPr>
          <w:p w:rsidR="000A669A" w:rsidRPr="001A5213" w:rsidRDefault="000A669A" w:rsidP="00FC2EA7">
            <w:pPr>
              <w:widowControl w:val="0"/>
              <w:autoSpaceDE w:val="0"/>
              <w:autoSpaceDN w:val="0"/>
              <w:adjustRightInd w:val="0"/>
              <w:spacing w:line="209" w:lineRule="exact"/>
              <w:ind w:left="151" w:right="140"/>
              <w:jc w:val="center"/>
              <w:rPr>
                <w:b/>
                <w:sz w:val="24"/>
                <w:szCs w:val="24"/>
              </w:rPr>
            </w:pPr>
            <w:r w:rsidRPr="001A5213">
              <w:rPr>
                <w:b/>
                <w:w w:val="99"/>
              </w:rPr>
              <w:t>4</w:t>
            </w:r>
          </w:p>
        </w:tc>
        <w:tc>
          <w:tcPr>
            <w:tcW w:w="2904" w:type="dxa"/>
            <w:tcBorders>
              <w:top w:val="single" w:sz="4" w:space="0" w:color="000000"/>
              <w:left w:val="single" w:sz="4" w:space="0" w:color="000000"/>
              <w:bottom w:val="single" w:sz="4" w:space="0" w:color="000000"/>
              <w:right w:val="single" w:sz="4" w:space="0" w:color="000000"/>
            </w:tcBorders>
          </w:tcPr>
          <w:p w:rsidR="000A669A" w:rsidRPr="001A5213" w:rsidRDefault="000A669A" w:rsidP="00FC2EA7">
            <w:pPr>
              <w:widowControl w:val="0"/>
              <w:autoSpaceDE w:val="0"/>
              <w:autoSpaceDN w:val="0"/>
              <w:adjustRightInd w:val="0"/>
              <w:spacing w:line="209" w:lineRule="exact"/>
              <w:ind w:left="21" w:right="-20"/>
              <w:rPr>
                <w:b/>
                <w:sz w:val="24"/>
                <w:szCs w:val="24"/>
              </w:rPr>
            </w:pPr>
            <w:r w:rsidRPr="001A5213">
              <w:rPr>
                <w:b/>
                <w:spacing w:val="-1"/>
              </w:rPr>
              <w:t>Б</w:t>
            </w:r>
            <w:r w:rsidRPr="001A5213">
              <w:rPr>
                <w:b/>
                <w:spacing w:val="1"/>
              </w:rPr>
              <w:t>ла</w:t>
            </w:r>
            <w:r w:rsidRPr="001A5213">
              <w:rPr>
                <w:b/>
              </w:rPr>
              <w:t>г</w:t>
            </w:r>
            <w:r w:rsidRPr="001A5213">
              <w:rPr>
                <w:b/>
                <w:spacing w:val="1"/>
              </w:rPr>
              <w:t>о</w:t>
            </w:r>
            <w:r w:rsidRPr="001A5213">
              <w:rPr>
                <w:b/>
              </w:rPr>
              <w:t>д</w:t>
            </w:r>
            <w:r w:rsidRPr="001A5213">
              <w:rPr>
                <w:b/>
                <w:spacing w:val="1"/>
              </w:rPr>
              <w:t>ат</w:t>
            </w:r>
            <w:r w:rsidRPr="001A5213">
              <w:rPr>
                <w:b/>
                <w:spacing w:val="-1"/>
              </w:rPr>
              <w:t>инс</w:t>
            </w:r>
            <w:r w:rsidRPr="001A5213">
              <w:rPr>
                <w:b/>
              </w:rPr>
              <w:t>к</w:t>
            </w:r>
            <w:r w:rsidRPr="001A5213">
              <w:rPr>
                <w:b/>
                <w:spacing w:val="3"/>
              </w:rPr>
              <w:t>о</w:t>
            </w:r>
            <w:r w:rsidRPr="001A5213">
              <w:rPr>
                <w:b/>
              </w:rPr>
              <w:t>е</w:t>
            </w:r>
          </w:p>
        </w:tc>
        <w:tc>
          <w:tcPr>
            <w:tcW w:w="2724" w:type="dxa"/>
            <w:tcBorders>
              <w:top w:val="single" w:sz="4" w:space="0" w:color="000000"/>
              <w:left w:val="single" w:sz="4" w:space="0" w:color="000000"/>
              <w:bottom w:val="single" w:sz="4" w:space="0" w:color="000000"/>
              <w:right w:val="single" w:sz="4" w:space="0" w:color="000000"/>
            </w:tcBorders>
          </w:tcPr>
          <w:p w:rsidR="000A669A" w:rsidRPr="001A5213" w:rsidRDefault="000A669A" w:rsidP="00FC2EA7">
            <w:pPr>
              <w:widowControl w:val="0"/>
              <w:autoSpaceDE w:val="0"/>
              <w:autoSpaceDN w:val="0"/>
              <w:adjustRightInd w:val="0"/>
              <w:spacing w:line="209" w:lineRule="exact"/>
              <w:ind w:left="21" w:right="-20"/>
              <w:rPr>
                <w:b/>
                <w:sz w:val="24"/>
                <w:szCs w:val="24"/>
              </w:rPr>
            </w:pPr>
            <w:r w:rsidRPr="001A5213">
              <w:rPr>
                <w:b/>
              </w:rPr>
              <w:t>-</w:t>
            </w:r>
          </w:p>
        </w:tc>
        <w:tc>
          <w:tcPr>
            <w:tcW w:w="852" w:type="dxa"/>
            <w:tcBorders>
              <w:top w:val="single" w:sz="4" w:space="0" w:color="000000"/>
              <w:left w:val="single" w:sz="4" w:space="0" w:color="000000"/>
              <w:bottom w:val="single" w:sz="4" w:space="0" w:color="000000"/>
              <w:right w:val="single" w:sz="4" w:space="0" w:color="000000"/>
            </w:tcBorders>
          </w:tcPr>
          <w:p w:rsidR="000A669A" w:rsidRPr="001A5213" w:rsidRDefault="000A669A" w:rsidP="00FC2EA7">
            <w:pPr>
              <w:widowControl w:val="0"/>
              <w:autoSpaceDE w:val="0"/>
              <w:autoSpaceDN w:val="0"/>
              <w:adjustRightInd w:val="0"/>
              <w:spacing w:line="209" w:lineRule="exact"/>
              <w:ind w:left="346" w:right="332"/>
              <w:jc w:val="center"/>
              <w:rPr>
                <w:b/>
                <w:sz w:val="24"/>
                <w:szCs w:val="24"/>
              </w:rPr>
            </w:pPr>
            <w:r w:rsidRPr="001A5213">
              <w:rPr>
                <w:b/>
                <w:w w:val="99"/>
              </w:rPr>
              <w:t>-</w:t>
            </w:r>
          </w:p>
        </w:tc>
        <w:tc>
          <w:tcPr>
            <w:tcW w:w="855" w:type="dxa"/>
            <w:tcBorders>
              <w:top w:val="single" w:sz="4" w:space="0" w:color="000000"/>
              <w:left w:val="single" w:sz="4" w:space="0" w:color="000000"/>
              <w:bottom w:val="single" w:sz="4" w:space="0" w:color="000000"/>
              <w:right w:val="single" w:sz="4" w:space="0" w:color="000000"/>
            </w:tcBorders>
          </w:tcPr>
          <w:p w:rsidR="000A669A" w:rsidRPr="001A5213" w:rsidRDefault="000A669A" w:rsidP="00FC2EA7">
            <w:pPr>
              <w:widowControl w:val="0"/>
              <w:autoSpaceDE w:val="0"/>
              <w:autoSpaceDN w:val="0"/>
              <w:adjustRightInd w:val="0"/>
              <w:spacing w:line="209" w:lineRule="exact"/>
              <w:ind w:left="174" w:right="-20"/>
              <w:rPr>
                <w:b/>
                <w:sz w:val="24"/>
                <w:szCs w:val="24"/>
              </w:rPr>
            </w:pPr>
            <w:r w:rsidRPr="001A5213">
              <w:rPr>
                <w:b/>
                <w:spacing w:val="1"/>
              </w:rPr>
              <w:t>48</w:t>
            </w:r>
            <w:r w:rsidRPr="001A5213">
              <w:rPr>
                <w:b/>
                <w:spacing w:val="-1"/>
              </w:rPr>
              <w:t>,</w:t>
            </w:r>
            <w:r w:rsidRPr="001A5213">
              <w:rPr>
                <w:b/>
                <w:spacing w:val="1"/>
              </w:rPr>
              <w:t>35</w:t>
            </w:r>
          </w:p>
        </w:tc>
        <w:tc>
          <w:tcPr>
            <w:tcW w:w="619" w:type="dxa"/>
            <w:tcBorders>
              <w:top w:val="single" w:sz="4" w:space="0" w:color="000000"/>
              <w:left w:val="single" w:sz="4" w:space="0" w:color="000000"/>
              <w:bottom w:val="single" w:sz="4" w:space="0" w:color="000000"/>
              <w:right w:val="single" w:sz="4" w:space="0" w:color="000000"/>
            </w:tcBorders>
          </w:tcPr>
          <w:p w:rsidR="000A669A" w:rsidRPr="001A5213" w:rsidRDefault="000A669A" w:rsidP="00FC2EA7">
            <w:pPr>
              <w:widowControl w:val="0"/>
              <w:autoSpaceDE w:val="0"/>
              <w:autoSpaceDN w:val="0"/>
              <w:adjustRightInd w:val="0"/>
              <w:spacing w:line="209" w:lineRule="exact"/>
              <w:ind w:left="198" w:right="-20"/>
              <w:rPr>
                <w:b/>
                <w:sz w:val="24"/>
                <w:szCs w:val="24"/>
              </w:rPr>
            </w:pPr>
            <w:r w:rsidRPr="001A5213">
              <w:rPr>
                <w:b/>
                <w:spacing w:val="1"/>
              </w:rPr>
              <w:t>17</w:t>
            </w:r>
          </w:p>
        </w:tc>
        <w:tc>
          <w:tcPr>
            <w:tcW w:w="619" w:type="dxa"/>
            <w:tcBorders>
              <w:top w:val="single" w:sz="4" w:space="0" w:color="000000"/>
              <w:left w:val="single" w:sz="4" w:space="0" w:color="000000"/>
              <w:bottom w:val="single" w:sz="4" w:space="0" w:color="000000"/>
              <w:right w:val="single" w:sz="6" w:space="0" w:color="000000"/>
            </w:tcBorders>
          </w:tcPr>
          <w:p w:rsidR="000A669A" w:rsidRPr="001A5213" w:rsidRDefault="000A669A" w:rsidP="00FC2EA7">
            <w:pPr>
              <w:widowControl w:val="0"/>
              <w:autoSpaceDE w:val="0"/>
              <w:autoSpaceDN w:val="0"/>
              <w:adjustRightInd w:val="0"/>
              <w:spacing w:line="209" w:lineRule="exact"/>
              <w:ind w:left="230" w:right="212"/>
              <w:jc w:val="center"/>
              <w:rPr>
                <w:b/>
                <w:sz w:val="24"/>
                <w:szCs w:val="24"/>
              </w:rPr>
            </w:pPr>
            <w:r w:rsidRPr="001A5213">
              <w:rPr>
                <w:b/>
                <w:w w:val="99"/>
              </w:rPr>
              <w:t>-</w:t>
            </w:r>
          </w:p>
        </w:tc>
      </w:tr>
      <w:tr w:rsidR="000A669A" w:rsidRPr="003E2F97" w:rsidTr="00FC2EA7">
        <w:trPr>
          <w:trHeight w:hRule="exact" w:val="230"/>
        </w:trPr>
        <w:tc>
          <w:tcPr>
            <w:tcW w:w="499" w:type="dxa"/>
            <w:tcBorders>
              <w:top w:val="single" w:sz="4" w:space="0" w:color="000000"/>
              <w:left w:val="single" w:sz="6" w:space="0" w:color="000000"/>
              <w:bottom w:val="single" w:sz="4" w:space="0" w:color="000000"/>
              <w:right w:val="single" w:sz="4" w:space="0" w:color="000000"/>
            </w:tcBorders>
          </w:tcPr>
          <w:p w:rsidR="000A669A" w:rsidRPr="003E2F97" w:rsidRDefault="000A669A" w:rsidP="00FC2EA7">
            <w:pPr>
              <w:widowControl w:val="0"/>
              <w:autoSpaceDE w:val="0"/>
              <w:autoSpaceDN w:val="0"/>
              <w:adjustRightInd w:val="0"/>
              <w:spacing w:line="209" w:lineRule="exact"/>
              <w:ind w:left="151" w:right="140"/>
              <w:jc w:val="center"/>
              <w:rPr>
                <w:sz w:val="24"/>
                <w:szCs w:val="24"/>
              </w:rPr>
            </w:pPr>
            <w:r w:rsidRPr="003E2F97">
              <w:rPr>
                <w:w w:val="99"/>
              </w:rPr>
              <w:t>5</w:t>
            </w:r>
          </w:p>
        </w:tc>
        <w:tc>
          <w:tcPr>
            <w:tcW w:w="2904" w:type="dxa"/>
            <w:tcBorders>
              <w:top w:val="single" w:sz="4" w:space="0" w:color="000000"/>
              <w:left w:val="single" w:sz="4" w:space="0" w:color="000000"/>
              <w:bottom w:val="single" w:sz="4" w:space="0" w:color="000000"/>
              <w:right w:val="single" w:sz="4" w:space="0" w:color="000000"/>
            </w:tcBorders>
          </w:tcPr>
          <w:p w:rsidR="000A669A" w:rsidRPr="003E2F97" w:rsidRDefault="000A669A" w:rsidP="00FC2EA7">
            <w:pPr>
              <w:widowControl w:val="0"/>
              <w:autoSpaceDE w:val="0"/>
              <w:autoSpaceDN w:val="0"/>
              <w:adjustRightInd w:val="0"/>
              <w:spacing w:line="209" w:lineRule="exact"/>
              <w:ind w:left="21" w:right="-20"/>
              <w:rPr>
                <w:sz w:val="24"/>
                <w:szCs w:val="24"/>
              </w:rPr>
            </w:pPr>
            <w:r w:rsidRPr="003E2F97">
              <w:t>В</w:t>
            </w:r>
            <w:r w:rsidRPr="003E2F97">
              <w:rPr>
                <w:spacing w:val="1"/>
              </w:rPr>
              <w:t>оз</w:t>
            </w:r>
            <w:r w:rsidRPr="003E2F97">
              <w:rPr>
                <w:spacing w:val="-1"/>
              </w:rPr>
              <w:t>р</w:t>
            </w:r>
            <w:r w:rsidRPr="003E2F97">
              <w:rPr>
                <w:spacing w:val="1"/>
              </w:rPr>
              <w:t>о</w:t>
            </w:r>
            <w:r w:rsidRPr="003E2F97">
              <w:t>жд</w:t>
            </w:r>
            <w:r w:rsidRPr="003E2F97">
              <w:rPr>
                <w:spacing w:val="1"/>
              </w:rPr>
              <w:t>е</w:t>
            </w:r>
            <w:r w:rsidRPr="003E2F97">
              <w:rPr>
                <w:spacing w:val="-1"/>
              </w:rPr>
              <w:t>н</w:t>
            </w:r>
            <w:r w:rsidRPr="003E2F97">
              <w:rPr>
                <w:spacing w:val="2"/>
              </w:rPr>
              <w:t>ч</w:t>
            </w:r>
            <w:r w:rsidRPr="003E2F97">
              <w:rPr>
                <w:spacing w:val="-1"/>
              </w:rPr>
              <w:t>ес</w:t>
            </w:r>
            <w:r w:rsidRPr="003E2F97">
              <w:t>к</w:t>
            </w:r>
            <w:r w:rsidRPr="003E2F97">
              <w:rPr>
                <w:spacing w:val="1"/>
              </w:rPr>
              <w:t>ое</w:t>
            </w:r>
          </w:p>
        </w:tc>
        <w:tc>
          <w:tcPr>
            <w:tcW w:w="2724" w:type="dxa"/>
            <w:tcBorders>
              <w:top w:val="single" w:sz="4" w:space="0" w:color="000000"/>
              <w:left w:val="single" w:sz="4" w:space="0" w:color="000000"/>
              <w:bottom w:val="single" w:sz="4" w:space="0" w:color="000000"/>
              <w:right w:val="single" w:sz="4" w:space="0" w:color="000000"/>
            </w:tcBorders>
          </w:tcPr>
          <w:p w:rsidR="000A669A" w:rsidRPr="003E2F97" w:rsidRDefault="000A669A" w:rsidP="00FC2EA7">
            <w:pPr>
              <w:widowControl w:val="0"/>
              <w:autoSpaceDE w:val="0"/>
              <w:autoSpaceDN w:val="0"/>
              <w:adjustRightInd w:val="0"/>
              <w:spacing w:line="209" w:lineRule="exact"/>
              <w:ind w:left="21" w:right="-20"/>
              <w:rPr>
                <w:sz w:val="24"/>
                <w:szCs w:val="24"/>
              </w:rPr>
            </w:pPr>
            <w:r w:rsidRPr="003E2F97">
              <w:rPr>
                <w:spacing w:val="1"/>
              </w:rPr>
              <w:t>«</w:t>
            </w:r>
            <w:r w:rsidRPr="003E2F97">
              <w:t>В</w:t>
            </w:r>
            <w:r w:rsidRPr="003E2F97">
              <w:rPr>
                <w:spacing w:val="1"/>
              </w:rPr>
              <w:t>оз</w:t>
            </w:r>
            <w:r w:rsidRPr="003E2F97">
              <w:rPr>
                <w:spacing w:val="-1"/>
              </w:rPr>
              <w:t>р</w:t>
            </w:r>
            <w:r w:rsidRPr="003E2F97">
              <w:rPr>
                <w:spacing w:val="1"/>
              </w:rPr>
              <w:t>о</w:t>
            </w:r>
            <w:r w:rsidRPr="003E2F97">
              <w:t>жд</w:t>
            </w:r>
            <w:r w:rsidRPr="003E2F97">
              <w:rPr>
                <w:spacing w:val="1"/>
              </w:rPr>
              <w:t>е</w:t>
            </w:r>
            <w:r w:rsidRPr="003E2F97">
              <w:rPr>
                <w:spacing w:val="-1"/>
              </w:rPr>
              <w:t>н</w:t>
            </w:r>
            <w:r w:rsidRPr="003E2F97">
              <w:rPr>
                <w:spacing w:val="1"/>
              </w:rPr>
              <w:t>и</w:t>
            </w:r>
            <w:r w:rsidRPr="003E2F97">
              <w:rPr>
                <w:spacing w:val="-1"/>
              </w:rPr>
              <w:t>е</w:t>
            </w:r>
            <w:r w:rsidRPr="003E2F97">
              <w:rPr>
                <w:spacing w:val="2"/>
              </w:rPr>
              <w:t>»</w:t>
            </w:r>
            <w:r w:rsidRPr="003E2F97">
              <w:rPr>
                <w:spacing w:val="-1"/>
              </w:rPr>
              <w:t>-</w:t>
            </w:r>
            <w:r w:rsidRPr="003E2F97">
              <w:rPr>
                <w:spacing w:val="1"/>
              </w:rPr>
              <w:t>220/35/</w:t>
            </w:r>
            <w:r w:rsidRPr="003E2F97">
              <w:rPr>
                <w:spacing w:val="-1"/>
              </w:rPr>
              <w:t>1</w:t>
            </w:r>
            <w:r w:rsidRPr="003E2F97">
              <w:t>0</w:t>
            </w:r>
          </w:p>
        </w:tc>
        <w:tc>
          <w:tcPr>
            <w:tcW w:w="852" w:type="dxa"/>
            <w:tcBorders>
              <w:top w:val="single" w:sz="4" w:space="0" w:color="000000"/>
              <w:left w:val="single" w:sz="4" w:space="0" w:color="000000"/>
              <w:bottom w:val="single" w:sz="4" w:space="0" w:color="000000"/>
              <w:right w:val="single" w:sz="4" w:space="0" w:color="000000"/>
            </w:tcBorders>
          </w:tcPr>
          <w:p w:rsidR="000A669A" w:rsidRPr="003E2F97" w:rsidRDefault="000A669A" w:rsidP="00FC2EA7">
            <w:pPr>
              <w:widowControl w:val="0"/>
              <w:autoSpaceDE w:val="0"/>
              <w:autoSpaceDN w:val="0"/>
              <w:adjustRightInd w:val="0"/>
              <w:spacing w:line="209" w:lineRule="exact"/>
              <w:ind w:left="172" w:right="-20"/>
              <w:rPr>
                <w:sz w:val="24"/>
                <w:szCs w:val="24"/>
              </w:rPr>
            </w:pPr>
            <w:r w:rsidRPr="003E2F97">
              <w:rPr>
                <w:spacing w:val="1"/>
              </w:rPr>
              <w:t>16</w:t>
            </w:r>
            <w:r w:rsidRPr="003E2F97">
              <w:rPr>
                <w:spacing w:val="-1"/>
              </w:rPr>
              <w:t>,</w:t>
            </w:r>
            <w:r w:rsidRPr="003E2F97">
              <w:rPr>
                <w:spacing w:val="1"/>
              </w:rPr>
              <w:t>85</w:t>
            </w:r>
          </w:p>
        </w:tc>
        <w:tc>
          <w:tcPr>
            <w:tcW w:w="855" w:type="dxa"/>
            <w:tcBorders>
              <w:top w:val="single" w:sz="4" w:space="0" w:color="000000"/>
              <w:left w:val="single" w:sz="4" w:space="0" w:color="000000"/>
              <w:bottom w:val="single" w:sz="4" w:space="0" w:color="000000"/>
              <w:right w:val="single" w:sz="4" w:space="0" w:color="000000"/>
            </w:tcBorders>
          </w:tcPr>
          <w:p w:rsidR="000A669A" w:rsidRPr="003E2F97" w:rsidRDefault="000A669A" w:rsidP="00FC2EA7">
            <w:pPr>
              <w:widowControl w:val="0"/>
              <w:autoSpaceDE w:val="0"/>
              <w:autoSpaceDN w:val="0"/>
              <w:adjustRightInd w:val="0"/>
              <w:spacing w:line="209" w:lineRule="exact"/>
              <w:ind w:left="174" w:right="-20"/>
              <w:rPr>
                <w:sz w:val="24"/>
                <w:szCs w:val="24"/>
              </w:rPr>
            </w:pPr>
            <w:r w:rsidRPr="003E2F97">
              <w:rPr>
                <w:spacing w:val="1"/>
              </w:rPr>
              <w:t>17</w:t>
            </w:r>
            <w:r w:rsidRPr="003E2F97">
              <w:rPr>
                <w:spacing w:val="-1"/>
              </w:rPr>
              <w:t>,</w:t>
            </w:r>
            <w:r w:rsidRPr="003E2F97">
              <w:rPr>
                <w:spacing w:val="1"/>
              </w:rPr>
              <w:t>36</w:t>
            </w:r>
          </w:p>
        </w:tc>
        <w:tc>
          <w:tcPr>
            <w:tcW w:w="619" w:type="dxa"/>
            <w:tcBorders>
              <w:top w:val="single" w:sz="4" w:space="0" w:color="000000"/>
              <w:left w:val="single" w:sz="4" w:space="0" w:color="000000"/>
              <w:bottom w:val="single" w:sz="4" w:space="0" w:color="000000"/>
              <w:right w:val="single" w:sz="4" w:space="0" w:color="000000"/>
            </w:tcBorders>
          </w:tcPr>
          <w:p w:rsidR="000A669A" w:rsidRPr="003E2F97" w:rsidRDefault="000A669A" w:rsidP="00FC2EA7">
            <w:pPr>
              <w:widowControl w:val="0"/>
              <w:autoSpaceDE w:val="0"/>
              <w:autoSpaceDN w:val="0"/>
              <w:adjustRightInd w:val="0"/>
              <w:spacing w:line="209" w:lineRule="exact"/>
              <w:ind w:left="198" w:right="-20"/>
              <w:rPr>
                <w:sz w:val="24"/>
                <w:szCs w:val="24"/>
              </w:rPr>
            </w:pPr>
            <w:r w:rsidRPr="003E2F97">
              <w:rPr>
                <w:spacing w:val="1"/>
              </w:rPr>
              <w:t>17</w:t>
            </w:r>
          </w:p>
        </w:tc>
        <w:tc>
          <w:tcPr>
            <w:tcW w:w="619" w:type="dxa"/>
            <w:tcBorders>
              <w:top w:val="single" w:sz="4" w:space="0" w:color="000000"/>
              <w:left w:val="single" w:sz="4" w:space="0" w:color="000000"/>
              <w:bottom w:val="single" w:sz="4" w:space="0" w:color="000000"/>
              <w:right w:val="single" w:sz="6" w:space="0" w:color="000000"/>
            </w:tcBorders>
          </w:tcPr>
          <w:p w:rsidR="000A669A" w:rsidRPr="003E2F97" w:rsidRDefault="000A669A" w:rsidP="00FC2EA7">
            <w:pPr>
              <w:widowControl w:val="0"/>
              <w:autoSpaceDE w:val="0"/>
              <w:autoSpaceDN w:val="0"/>
              <w:adjustRightInd w:val="0"/>
              <w:spacing w:line="209" w:lineRule="exact"/>
              <w:ind w:left="214" w:right="197"/>
              <w:jc w:val="center"/>
              <w:rPr>
                <w:sz w:val="24"/>
                <w:szCs w:val="24"/>
              </w:rPr>
            </w:pPr>
            <w:r w:rsidRPr="003E2F97">
              <w:rPr>
                <w:w w:val="99"/>
              </w:rPr>
              <w:t>1</w:t>
            </w:r>
          </w:p>
        </w:tc>
      </w:tr>
      <w:tr w:rsidR="000A669A" w:rsidRPr="003E2F97" w:rsidTr="00FC2EA7">
        <w:trPr>
          <w:trHeight w:hRule="exact" w:val="230"/>
        </w:trPr>
        <w:tc>
          <w:tcPr>
            <w:tcW w:w="499" w:type="dxa"/>
            <w:tcBorders>
              <w:top w:val="single" w:sz="4" w:space="0" w:color="000000"/>
              <w:left w:val="single" w:sz="6" w:space="0" w:color="000000"/>
              <w:bottom w:val="single" w:sz="4" w:space="0" w:color="000000"/>
              <w:right w:val="single" w:sz="4" w:space="0" w:color="000000"/>
            </w:tcBorders>
          </w:tcPr>
          <w:p w:rsidR="000A669A" w:rsidRPr="003E2F97" w:rsidRDefault="000A669A" w:rsidP="00FC2EA7">
            <w:pPr>
              <w:widowControl w:val="0"/>
              <w:autoSpaceDE w:val="0"/>
              <w:autoSpaceDN w:val="0"/>
              <w:adjustRightInd w:val="0"/>
              <w:spacing w:line="211" w:lineRule="exact"/>
              <w:ind w:left="151" w:right="140"/>
              <w:jc w:val="center"/>
              <w:rPr>
                <w:sz w:val="24"/>
                <w:szCs w:val="24"/>
              </w:rPr>
            </w:pPr>
            <w:r w:rsidRPr="003E2F97">
              <w:rPr>
                <w:w w:val="99"/>
              </w:rPr>
              <w:t>6</w:t>
            </w:r>
          </w:p>
        </w:tc>
        <w:tc>
          <w:tcPr>
            <w:tcW w:w="2904" w:type="dxa"/>
            <w:tcBorders>
              <w:top w:val="single" w:sz="4" w:space="0" w:color="000000"/>
              <w:left w:val="single" w:sz="4" w:space="0" w:color="000000"/>
              <w:bottom w:val="single" w:sz="4" w:space="0" w:color="000000"/>
              <w:right w:val="single" w:sz="4" w:space="0" w:color="000000"/>
            </w:tcBorders>
          </w:tcPr>
          <w:p w:rsidR="000A669A" w:rsidRPr="003E2F97" w:rsidRDefault="000A669A" w:rsidP="00FC2EA7">
            <w:pPr>
              <w:widowControl w:val="0"/>
              <w:autoSpaceDE w:val="0"/>
              <w:autoSpaceDN w:val="0"/>
              <w:adjustRightInd w:val="0"/>
              <w:spacing w:line="211" w:lineRule="exact"/>
              <w:ind w:left="21" w:right="-20"/>
              <w:rPr>
                <w:sz w:val="24"/>
                <w:szCs w:val="24"/>
              </w:rPr>
            </w:pPr>
            <w:r w:rsidRPr="003E2F97">
              <w:t>Г</w:t>
            </w:r>
            <w:r w:rsidRPr="003E2F97">
              <w:rPr>
                <w:spacing w:val="1"/>
              </w:rPr>
              <w:t>о</w:t>
            </w:r>
            <w:r w:rsidRPr="003E2F97">
              <w:rPr>
                <w:spacing w:val="-1"/>
              </w:rPr>
              <w:t>р</w:t>
            </w:r>
            <w:r w:rsidRPr="003E2F97">
              <w:t>ю</w:t>
            </w:r>
            <w:r w:rsidRPr="003E2F97">
              <w:rPr>
                <w:spacing w:val="3"/>
              </w:rPr>
              <w:t>ш</w:t>
            </w:r>
            <w:r w:rsidRPr="003E2F97">
              <w:rPr>
                <w:spacing w:val="-1"/>
              </w:rPr>
              <w:t>и</w:t>
            </w:r>
            <w:r w:rsidRPr="003E2F97">
              <w:rPr>
                <w:spacing w:val="1"/>
              </w:rPr>
              <w:t>н</w:t>
            </w:r>
            <w:r w:rsidRPr="003E2F97">
              <w:rPr>
                <w:spacing w:val="-1"/>
              </w:rPr>
              <w:t>с</w:t>
            </w:r>
            <w:r w:rsidRPr="003E2F97">
              <w:t>к</w:t>
            </w:r>
            <w:r w:rsidRPr="003E2F97">
              <w:rPr>
                <w:spacing w:val="1"/>
              </w:rPr>
              <w:t>о</w:t>
            </w:r>
            <w:r w:rsidRPr="003E2F97">
              <w:t>е</w:t>
            </w:r>
          </w:p>
        </w:tc>
        <w:tc>
          <w:tcPr>
            <w:tcW w:w="2724" w:type="dxa"/>
            <w:tcBorders>
              <w:top w:val="single" w:sz="4" w:space="0" w:color="000000"/>
              <w:left w:val="single" w:sz="4" w:space="0" w:color="000000"/>
              <w:bottom w:val="single" w:sz="4" w:space="0" w:color="000000"/>
              <w:right w:val="single" w:sz="4" w:space="0" w:color="000000"/>
            </w:tcBorders>
          </w:tcPr>
          <w:p w:rsidR="000A669A" w:rsidRPr="003E2F97" w:rsidRDefault="000A669A" w:rsidP="00FC2EA7">
            <w:pPr>
              <w:widowControl w:val="0"/>
              <w:autoSpaceDE w:val="0"/>
              <w:autoSpaceDN w:val="0"/>
              <w:adjustRightInd w:val="0"/>
              <w:spacing w:line="211" w:lineRule="exact"/>
              <w:ind w:left="21" w:right="-20"/>
              <w:rPr>
                <w:sz w:val="24"/>
                <w:szCs w:val="24"/>
              </w:rPr>
            </w:pPr>
            <w:r w:rsidRPr="003E2F97">
              <w:t>-</w:t>
            </w:r>
          </w:p>
        </w:tc>
        <w:tc>
          <w:tcPr>
            <w:tcW w:w="852" w:type="dxa"/>
            <w:tcBorders>
              <w:top w:val="single" w:sz="4" w:space="0" w:color="000000"/>
              <w:left w:val="single" w:sz="4" w:space="0" w:color="000000"/>
              <w:bottom w:val="single" w:sz="4" w:space="0" w:color="000000"/>
              <w:right w:val="single" w:sz="4" w:space="0" w:color="000000"/>
            </w:tcBorders>
          </w:tcPr>
          <w:p w:rsidR="000A669A" w:rsidRPr="003E2F97" w:rsidRDefault="000A669A" w:rsidP="00FC2EA7">
            <w:pPr>
              <w:widowControl w:val="0"/>
              <w:autoSpaceDE w:val="0"/>
              <w:autoSpaceDN w:val="0"/>
              <w:adjustRightInd w:val="0"/>
              <w:spacing w:line="211" w:lineRule="exact"/>
              <w:ind w:left="346" w:right="332"/>
              <w:jc w:val="center"/>
              <w:rPr>
                <w:sz w:val="24"/>
                <w:szCs w:val="24"/>
              </w:rPr>
            </w:pPr>
            <w:r w:rsidRPr="003E2F97">
              <w:rPr>
                <w:w w:val="99"/>
              </w:rPr>
              <w:t>-</w:t>
            </w:r>
          </w:p>
        </w:tc>
        <w:tc>
          <w:tcPr>
            <w:tcW w:w="855" w:type="dxa"/>
            <w:tcBorders>
              <w:top w:val="single" w:sz="4" w:space="0" w:color="000000"/>
              <w:left w:val="single" w:sz="4" w:space="0" w:color="000000"/>
              <w:bottom w:val="single" w:sz="4" w:space="0" w:color="000000"/>
              <w:right w:val="single" w:sz="4" w:space="0" w:color="000000"/>
            </w:tcBorders>
          </w:tcPr>
          <w:p w:rsidR="000A669A" w:rsidRPr="003E2F97" w:rsidRDefault="000A669A" w:rsidP="00FC2EA7">
            <w:pPr>
              <w:widowControl w:val="0"/>
              <w:autoSpaceDE w:val="0"/>
              <w:autoSpaceDN w:val="0"/>
              <w:adjustRightInd w:val="0"/>
              <w:spacing w:line="211" w:lineRule="exact"/>
              <w:ind w:left="227" w:right="-20"/>
              <w:rPr>
                <w:sz w:val="24"/>
                <w:szCs w:val="24"/>
              </w:rPr>
            </w:pPr>
            <w:r w:rsidRPr="003E2F97">
              <w:rPr>
                <w:spacing w:val="1"/>
              </w:rPr>
              <w:t>12</w:t>
            </w:r>
            <w:r w:rsidRPr="003E2F97">
              <w:rPr>
                <w:spacing w:val="-1"/>
              </w:rPr>
              <w:t>,</w:t>
            </w:r>
            <w:r w:rsidRPr="003E2F97">
              <w:t>0</w:t>
            </w:r>
          </w:p>
        </w:tc>
        <w:tc>
          <w:tcPr>
            <w:tcW w:w="619" w:type="dxa"/>
            <w:tcBorders>
              <w:top w:val="single" w:sz="4" w:space="0" w:color="000000"/>
              <w:left w:val="single" w:sz="4" w:space="0" w:color="000000"/>
              <w:bottom w:val="single" w:sz="4" w:space="0" w:color="000000"/>
              <w:right w:val="single" w:sz="4" w:space="0" w:color="000000"/>
            </w:tcBorders>
          </w:tcPr>
          <w:p w:rsidR="000A669A" w:rsidRPr="003E2F97" w:rsidRDefault="000A669A" w:rsidP="00FC2EA7">
            <w:pPr>
              <w:widowControl w:val="0"/>
              <w:autoSpaceDE w:val="0"/>
              <w:autoSpaceDN w:val="0"/>
              <w:adjustRightInd w:val="0"/>
              <w:spacing w:line="211" w:lineRule="exact"/>
              <w:ind w:left="214" w:right="200"/>
              <w:jc w:val="center"/>
              <w:rPr>
                <w:sz w:val="24"/>
                <w:szCs w:val="24"/>
              </w:rPr>
            </w:pPr>
            <w:r w:rsidRPr="003E2F97">
              <w:rPr>
                <w:w w:val="99"/>
              </w:rPr>
              <w:t>7</w:t>
            </w:r>
          </w:p>
        </w:tc>
        <w:tc>
          <w:tcPr>
            <w:tcW w:w="619" w:type="dxa"/>
            <w:tcBorders>
              <w:top w:val="single" w:sz="4" w:space="0" w:color="000000"/>
              <w:left w:val="single" w:sz="4" w:space="0" w:color="000000"/>
              <w:bottom w:val="single" w:sz="4" w:space="0" w:color="000000"/>
              <w:right w:val="single" w:sz="6" w:space="0" w:color="000000"/>
            </w:tcBorders>
          </w:tcPr>
          <w:p w:rsidR="000A669A" w:rsidRPr="003E2F97" w:rsidRDefault="000A669A" w:rsidP="00FC2EA7">
            <w:pPr>
              <w:widowControl w:val="0"/>
              <w:autoSpaceDE w:val="0"/>
              <w:autoSpaceDN w:val="0"/>
              <w:adjustRightInd w:val="0"/>
              <w:spacing w:line="211" w:lineRule="exact"/>
              <w:ind w:left="230" w:right="212"/>
              <w:jc w:val="center"/>
              <w:rPr>
                <w:sz w:val="24"/>
                <w:szCs w:val="24"/>
              </w:rPr>
            </w:pPr>
            <w:r w:rsidRPr="003E2F97">
              <w:rPr>
                <w:w w:val="99"/>
              </w:rPr>
              <w:t>-</w:t>
            </w:r>
          </w:p>
        </w:tc>
      </w:tr>
      <w:tr w:rsidR="000A669A" w:rsidRPr="003E2F97" w:rsidTr="00FC2EA7">
        <w:trPr>
          <w:trHeight w:hRule="exact" w:val="233"/>
        </w:trPr>
        <w:tc>
          <w:tcPr>
            <w:tcW w:w="499" w:type="dxa"/>
            <w:tcBorders>
              <w:top w:val="single" w:sz="4" w:space="0" w:color="000000"/>
              <w:left w:val="single" w:sz="6" w:space="0" w:color="000000"/>
              <w:bottom w:val="single" w:sz="4" w:space="0" w:color="000000"/>
              <w:right w:val="single" w:sz="4" w:space="0" w:color="000000"/>
            </w:tcBorders>
          </w:tcPr>
          <w:p w:rsidR="000A669A" w:rsidRPr="003E2F97" w:rsidRDefault="000A669A" w:rsidP="00FC2EA7">
            <w:pPr>
              <w:widowControl w:val="0"/>
              <w:autoSpaceDE w:val="0"/>
              <w:autoSpaceDN w:val="0"/>
              <w:adjustRightInd w:val="0"/>
              <w:spacing w:line="211" w:lineRule="exact"/>
              <w:ind w:left="151" w:right="140"/>
              <w:jc w:val="center"/>
              <w:rPr>
                <w:sz w:val="24"/>
                <w:szCs w:val="24"/>
              </w:rPr>
            </w:pPr>
            <w:r w:rsidRPr="003E2F97">
              <w:rPr>
                <w:w w:val="99"/>
              </w:rPr>
              <w:t>7</w:t>
            </w:r>
          </w:p>
        </w:tc>
        <w:tc>
          <w:tcPr>
            <w:tcW w:w="2904" w:type="dxa"/>
            <w:tcBorders>
              <w:top w:val="single" w:sz="4" w:space="0" w:color="000000"/>
              <w:left w:val="single" w:sz="4" w:space="0" w:color="000000"/>
              <w:bottom w:val="single" w:sz="4" w:space="0" w:color="000000"/>
              <w:right w:val="single" w:sz="4" w:space="0" w:color="000000"/>
            </w:tcBorders>
          </w:tcPr>
          <w:p w:rsidR="000A669A" w:rsidRPr="003E2F97" w:rsidRDefault="000A669A" w:rsidP="00FC2EA7">
            <w:pPr>
              <w:widowControl w:val="0"/>
              <w:autoSpaceDE w:val="0"/>
              <w:autoSpaceDN w:val="0"/>
              <w:adjustRightInd w:val="0"/>
              <w:spacing w:line="211" w:lineRule="exact"/>
              <w:ind w:left="21" w:right="-20"/>
              <w:rPr>
                <w:sz w:val="24"/>
                <w:szCs w:val="24"/>
              </w:rPr>
            </w:pPr>
            <w:r w:rsidRPr="003E2F97">
              <w:t>Е</w:t>
            </w:r>
            <w:r w:rsidRPr="003E2F97">
              <w:rPr>
                <w:spacing w:val="1"/>
              </w:rPr>
              <w:t>л</w:t>
            </w:r>
            <w:r w:rsidRPr="003E2F97">
              <w:t>ш</w:t>
            </w:r>
            <w:r w:rsidRPr="003E2F97">
              <w:rPr>
                <w:spacing w:val="1"/>
              </w:rPr>
              <w:t>а</w:t>
            </w:r>
            <w:r w:rsidRPr="003E2F97">
              <w:rPr>
                <w:spacing w:val="-1"/>
              </w:rPr>
              <w:t>нс</w:t>
            </w:r>
            <w:r w:rsidRPr="003E2F97">
              <w:t>к</w:t>
            </w:r>
            <w:r w:rsidRPr="003E2F97">
              <w:rPr>
                <w:spacing w:val="1"/>
              </w:rPr>
              <w:t>ое</w:t>
            </w:r>
          </w:p>
        </w:tc>
        <w:tc>
          <w:tcPr>
            <w:tcW w:w="2724" w:type="dxa"/>
            <w:tcBorders>
              <w:top w:val="single" w:sz="4" w:space="0" w:color="000000"/>
              <w:left w:val="single" w:sz="4" w:space="0" w:color="000000"/>
              <w:bottom w:val="single" w:sz="4" w:space="0" w:color="000000"/>
              <w:right w:val="single" w:sz="4" w:space="0" w:color="000000"/>
            </w:tcBorders>
          </w:tcPr>
          <w:p w:rsidR="000A669A" w:rsidRPr="003E2F97" w:rsidRDefault="000A669A" w:rsidP="00FC2EA7">
            <w:pPr>
              <w:widowControl w:val="0"/>
              <w:autoSpaceDE w:val="0"/>
              <w:autoSpaceDN w:val="0"/>
              <w:adjustRightInd w:val="0"/>
              <w:spacing w:line="211" w:lineRule="exact"/>
              <w:ind w:left="21" w:right="-20"/>
              <w:rPr>
                <w:sz w:val="24"/>
                <w:szCs w:val="24"/>
              </w:rPr>
            </w:pPr>
            <w:r w:rsidRPr="003E2F97">
              <w:rPr>
                <w:spacing w:val="1"/>
              </w:rPr>
              <w:t>«</w:t>
            </w:r>
            <w:r w:rsidRPr="003E2F97">
              <w:t>Е</w:t>
            </w:r>
            <w:r w:rsidRPr="003E2F97">
              <w:rPr>
                <w:spacing w:val="1"/>
              </w:rPr>
              <w:t>л</w:t>
            </w:r>
            <w:r w:rsidRPr="003E2F97">
              <w:t>ш</w:t>
            </w:r>
            <w:r w:rsidRPr="003E2F97">
              <w:rPr>
                <w:spacing w:val="1"/>
              </w:rPr>
              <w:t>а</w:t>
            </w:r>
            <w:r w:rsidRPr="003E2F97">
              <w:rPr>
                <w:spacing w:val="-1"/>
              </w:rPr>
              <w:t>н</w:t>
            </w:r>
            <w:r w:rsidRPr="003E2F97">
              <w:t>к</w:t>
            </w:r>
            <w:r w:rsidRPr="003E2F97">
              <w:rPr>
                <w:spacing w:val="1"/>
              </w:rPr>
              <w:t>а»</w:t>
            </w:r>
            <w:r w:rsidRPr="003E2F97">
              <w:t>-</w:t>
            </w:r>
            <w:r w:rsidRPr="003E2F97">
              <w:rPr>
                <w:spacing w:val="-12"/>
              </w:rPr>
              <w:t xml:space="preserve"> </w:t>
            </w:r>
            <w:r w:rsidRPr="003E2F97">
              <w:rPr>
                <w:spacing w:val="1"/>
              </w:rPr>
              <w:t>5/10</w:t>
            </w:r>
          </w:p>
        </w:tc>
        <w:tc>
          <w:tcPr>
            <w:tcW w:w="852" w:type="dxa"/>
            <w:tcBorders>
              <w:top w:val="single" w:sz="4" w:space="0" w:color="000000"/>
              <w:left w:val="single" w:sz="4" w:space="0" w:color="000000"/>
              <w:bottom w:val="single" w:sz="4" w:space="0" w:color="000000"/>
              <w:right w:val="single" w:sz="4" w:space="0" w:color="000000"/>
            </w:tcBorders>
          </w:tcPr>
          <w:p w:rsidR="000A669A" w:rsidRPr="003E2F97" w:rsidRDefault="000A669A" w:rsidP="00FC2EA7">
            <w:pPr>
              <w:widowControl w:val="0"/>
              <w:autoSpaceDE w:val="0"/>
              <w:autoSpaceDN w:val="0"/>
              <w:adjustRightInd w:val="0"/>
              <w:spacing w:line="211" w:lineRule="exact"/>
              <w:ind w:left="225" w:right="-20"/>
              <w:rPr>
                <w:sz w:val="24"/>
                <w:szCs w:val="24"/>
              </w:rPr>
            </w:pPr>
            <w:r w:rsidRPr="003E2F97">
              <w:rPr>
                <w:spacing w:val="1"/>
              </w:rPr>
              <w:t>6</w:t>
            </w:r>
            <w:r w:rsidRPr="003E2F97">
              <w:rPr>
                <w:spacing w:val="-1"/>
              </w:rPr>
              <w:t>,</w:t>
            </w:r>
            <w:r w:rsidRPr="003E2F97">
              <w:rPr>
                <w:spacing w:val="1"/>
              </w:rPr>
              <w:t>33</w:t>
            </w:r>
          </w:p>
        </w:tc>
        <w:tc>
          <w:tcPr>
            <w:tcW w:w="855" w:type="dxa"/>
            <w:tcBorders>
              <w:top w:val="single" w:sz="4" w:space="0" w:color="000000"/>
              <w:left w:val="single" w:sz="4" w:space="0" w:color="000000"/>
              <w:bottom w:val="single" w:sz="4" w:space="0" w:color="000000"/>
              <w:right w:val="single" w:sz="4" w:space="0" w:color="000000"/>
            </w:tcBorders>
          </w:tcPr>
          <w:p w:rsidR="000A669A" w:rsidRPr="003E2F97" w:rsidRDefault="000A669A" w:rsidP="00FC2EA7">
            <w:pPr>
              <w:widowControl w:val="0"/>
              <w:autoSpaceDE w:val="0"/>
              <w:autoSpaceDN w:val="0"/>
              <w:adjustRightInd w:val="0"/>
              <w:spacing w:line="211" w:lineRule="exact"/>
              <w:ind w:left="174" w:right="-20"/>
              <w:rPr>
                <w:sz w:val="24"/>
                <w:szCs w:val="24"/>
              </w:rPr>
            </w:pPr>
            <w:r w:rsidRPr="003E2F97">
              <w:rPr>
                <w:spacing w:val="1"/>
              </w:rPr>
              <w:t>97</w:t>
            </w:r>
            <w:r w:rsidRPr="003E2F97">
              <w:rPr>
                <w:spacing w:val="-1"/>
              </w:rPr>
              <w:t>,</w:t>
            </w:r>
            <w:r w:rsidRPr="003E2F97">
              <w:rPr>
                <w:spacing w:val="1"/>
              </w:rPr>
              <w:t>06</w:t>
            </w:r>
          </w:p>
        </w:tc>
        <w:tc>
          <w:tcPr>
            <w:tcW w:w="619" w:type="dxa"/>
            <w:tcBorders>
              <w:top w:val="single" w:sz="4" w:space="0" w:color="000000"/>
              <w:left w:val="single" w:sz="4" w:space="0" w:color="000000"/>
              <w:bottom w:val="single" w:sz="4" w:space="0" w:color="000000"/>
              <w:right w:val="single" w:sz="4" w:space="0" w:color="000000"/>
            </w:tcBorders>
          </w:tcPr>
          <w:p w:rsidR="000A669A" w:rsidRPr="003E2F97" w:rsidRDefault="000A669A" w:rsidP="00FC2EA7">
            <w:pPr>
              <w:widowControl w:val="0"/>
              <w:autoSpaceDE w:val="0"/>
              <w:autoSpaceDN w:val="0"/>
              <w:adjustRightInd w:val="0"/>
              <w:spacing w:line="211" w:lineRule="exact"/>
              <w:ind w:left="198" w:right="-20"/>
              <w:rPr>
                <w:sz w:val="24"/>
                <w:szCs w:val="24"/>
              </w:rPr>
            </w:pPr>
            <w:r w:rsidRPr="003E2F97">
              <w:rPr>
                <w:spacing w:val="1"/>
              </w:rPr>
              <w:t>27</w:t>
            </w:r>
          </w:p>
        </w:tc>
        <w:tc>
          <w:tcPr>
            <w:tcW w:w="619" w:type="dxa"/>
            <w:tcBorders>
              <w:top w:val="single" w:sz="4" w:space="0" w:color="000000"/>
              <w:left w:val="single" w:sz="4" w:space="0" w:color="000000"/>
              <w:bottom w:val="single" w:sz="4" w:space="0" w:color="000000"/>
              <w:right w:val="single" w:sz="6" w:space="0" w:color="000000"/>
            </w:tcBorders>
          </w:tcPr>
          <w:p w:rsidR="000A669A" w:rsidRPr="003E2F97" w:rsidRDefault="000A669A" w:rsidP="00FC2EA7">
            <w:pPr>
              <w:widowControl w:val="0"/>
              <w:autoSpaceDE w:val="0"/>
              <w:autoSpaceDN w:val="0"/>
              <w:adjustRightInd w:val="0"/>
              <w:spacing w:line="211" w:lineRule="exact"/>
              <w:ind w:left="214" w:right="197"/>
              <w:jc w:val="center"/>
              <w:rPr>
                <w:sz w:val="24"/>
                <w:szCs w:val="24"/>
              </w:rPr>
            </w:pPr>
            <w:r w:rsidRPr="003E2F97">
              <w:rPr>
                <w:w w:val="99"/>
              </w:rPr>
              <w:t>3</w:t>
            </w:r>
          </w:p>
        </w:tc>
      </w:tr>
      <w:tr w:rsidR="000A669A" w:rsidRPr="003E2F97" w:rsidTr="00FC2EA7">
        <w:trPr>
          <w:trHeight w:hRule="exact" w:val="230"/>
        </w:trPr>
        <w:tc>
          <w:tcPr>
            <w:tcW w:w="499" w:type="dxa"/>
            <w:tcBorders>
              <w:top w:val="single" w:sz="4" w:space="0" w:color="000000"/>
              <w:left w:val="single" w:sz="6" w:space="0" w:color="000000"/>
              <w:bottom w:val="single" w:sz="4" w:space="0" w:color="000000"/>
              <w:right w:val="single" w:sz="4" w:space="0" w:color="000000"/>
            </w:tcBorders>
          </w:tcPr>
          <w:p w:rsidR="000A669A" w:rsidRPr="001A5213" w:rsidRDefault="000A669A" w:rsidP="00FC2EA7">
            <w:pPr>
              <w:widowControl w:val="0"/>
              <w:autoSpaceDE w:val="0"/>
              <w:autoSpaceDN w:val="0"/>
              <w:adjustRightInd w:val="0"/>
              <w:spacing w:line="209" w:lineRule="exact"/>
              <w:ind w:left="151" w:right="140"/>
              <w:jc w:val="center"/>
              <w:rPr>
                <w:sz w:val="24"/>
                <w:szCs w:val="24"/>
              </w:rPr>
            </w:pPr>
            <w:r w:rsidRPr="001A5213">
              <w:rPr>
                <w:w w:val="99"/>
              </w:rPr>
              <w:t>8</w:t>
            </w:r>
          </w:p>
        </w:tc>
        <w:tc>
          <w:tcPr>
            <w:tcW w:w="2904" w:type="dxa"/>
            <w:tcBorders>
              <w:top w:val="single" w:sz="4" w:space="0" w:color="000000"/>
              <w:left w:val="single" w:sz="4" w:space="0" w:color="000000"/>
              <w:bottom w:val="single" w:sz="4" w:space="0" w:color="000000"/>
              <w:right w:val="single" w:sz="4" w:space="0" w:color="000000"/>
            </w:tcBorders>
          </w:tcPr>
          <w:p w:rsidR="000A669A" w:rsidRPr="001A5213" w:rsidRDefault="000A669A" w:rsidP="00FC2EA7">
            <w:pPr>
              <w:widowControl w:val="0"/>
              <w:autoSpaceDE w:val="0"/>
              <w:autoSpaceDN w:val="0"/>
              <w:adjustRightInd w:val="0"/>
              <w:spacing w:line="209" w:lineRule="exact"/>
              <w:ind w:left="21" w:right="-20"/>
              <w:rPr>
                <w:sz w:val="24"/>
                <w:szCs w:val="24"/>
              </w:rPr>
            </w:pPr>
            <w:r w:rsidRPr="001A5213">
              <w:t>С</w:t>
            </w:r>
            <w:r w:rsidRPr="001A5213">
              <w:rPr>
                <w:spacing w:val="-1"/>
              </w:rPr>
              <w:t>е</w:t>
            </w:r>
            <w:r w:rsidRPr="001A5213">
              <w:t>в</w:t>
            </w:r>
            <w:r w:rsidRPr="001A5213">
              <w:rPr>
                <w:spacing w:val="1"/>
              </w:rPr>
              <w:t>е</w:t>
            </w:r>
            <w:r w:rsidRPr="001A5213">
              <w:rPr>
                <w:spacing w:val="-1"/>
              </w:rPr>
              <w:t>рн</w:t>
            </w:r>
            <w:r w:rsidRPr="001A5213">
              <w:rPr>
                <w:spacing w:val="3"/>
              </w:rPr>
              <w:t>о</w:t>
            </w:r>
            <w:r w:rsidRPr="001A5213">
              <w:t>е</w:t>
            </w:r>
          </w:p>
        </w:tc>
        <w:tc>
          <w:tcPr>
            <w:tcW w:w="2724" w:type="dxa"/>
            <w:tcBorders>
              <w:top w:val="single" w:sz="4" w:space="0" w:color="000000"/>
              <w:left w:val="single" w:sz="4" w:space="0" w:color="000000"/>
              <w:bottom w:val="single" w:sz="4" w:space="0" w:color="000000"/>
              <w:right w:val="single" w:sz="4" w:space="0" w:color="000000"/>
            </w:tcBorders>
          </w:tcPr>
          <w:p w:rsidR="000A669A" w:rsidRPr="001A5213" w:rsidRDefault="000A669A" w:rsidP="00FC2EA7">
            <w:pPr>
              <w:widowControl w:val="0"/>
              <w:autoSpaceDE w:val="0"/>
              <w:autoSpaceDN w:val="0"/>
              <w:adjustRightInd w:val="0"/>
              <w:spacing w:line="209" w:lineRule="exact"/>
              <w:ind w:left="21" w:right="-20"/>
              <w:rPr>
                <w:sz w:val="24"/>
                <w:szCs w:val="24"/>
              </w:rPr>
            </w:pPr>
            <w:r w:rsidRPr="001A5213">
              <w:t>-</w:t>
            </w:r>
          </w:p>
        </w:tc>
        <w:tc>
          <w:tcPr>
            <w:tcW w:w="852" w:type="dxa"/>
            <w:tcBorders>
              <w:top w:val="single" w:sz="4" w:space="0" w:color="000000"/>
              <w:left w:val="single" w:sz="4" w:space="0" w:color="000000"/>
              <w:bottom w:val="single" w:sz="4" w:space="0" w:color="000000"/>
              <w:right w:val="single" w:sz="4" w:space="0" w:color="000000"/>
            </w:tcBorders>
          </w:tcPr>
          <w:p w:rsidR="000A669A" w:rsidRPr="001A5213" w:rsidRDefault="000A669A" w:rsidP="00FC2EA7">
            <w:pPr>
              <w:widowControl w:val="0"/>
              <w:autoSpaceDE w:val="0"/>
              <w:autoSpaceDN w:val="0"/>
              <w:adjustRightInd w:val="0"/>
              <w:spacing w:line="209" w:lineRule="exact"/>
              <w:ind w:left="346" w:right="332"/>
              <w:jc w:val="center"/>
              <w:rPr>
                <w:sz w:val="24"/>
                <w:szCs w:val="24"/>
              </w:rPr>
            </w:pPr>
            <w:r w:rsidRPr="001A5213">
              <w:rPr>
                <w:w w:val="99"/>
              </w:rPr>
              <w:t>-</w:t>
            </w:r>
          </w:p>
        </w:tc>
        <w:tc>
          <w:tcPr>
            <w:tcW w:w="855" w:type="dxa"/>
            <w:tcBorders>
              <w:top w:val="single" w:sz="4" w:space="0" w:color="000000"/>
              <w:left w:val="single" w:sz="4" w:space="0" w:color="000000"/>
              <w:bottom w:val="single" w:sz="4" w:space="0" w:color="000000"/>
              <w:right w:val="single" w:sz="4" w:space="0" w:color="000000"/>
            </w:tcBorders>
          </w:tcPr>
          <w:p w:rsidR="000A669A" w:rsidRPr="001A5213" w:rsidRDefault="000A669A" w:rsidP="00FC2EA7">
            <w:pPr>
              <w:widowControl w:val="0"/>
              <w:autoSpaceDE w:val="0"/>
              <w:autoSpaceDN w:val="0"/>
              <w:adjustRightInd w:val="0"/>
              <w:spacing w:line="209" w:lineRule="exact"/>
              <w:ind w:left="174" w:right="-20"/>
              <w:rPr>
                <w:sz w:val="24"/>
                <w:szCs w:val="24"/>
              </w:rPr>
            </w:pPr>
            <w:r w:rsidRPr="001A5213">
              <w:rPr>
                <w:spacing w:val="1"/>
              </w:rPr>
              <w:t>28</w:t>
            </w:r>
            <w:r w:rsidRPr="001A5213">
              <w:rPr>
                <w:spacing w:val="-1"/>
              </w:rPr>
              <w:t>,</w:t>
            </w:r>
            <w:r w:rsidRPr="001A5213">
              <w:rPr>
                <w:spacing w:val="1"/>
              </w:rPr>
              <w:t>28</w:t>
            </w:r>
          </w:p>
        </w:tc>
        <w:tc>
          <w:tcPr>
            <w:tcW w:w="619" w:type="dxa"/>
            <w:tcBorders>
              <w:top w:val="single" w:sz="4" w:space="0" w:color="000000"/>
              <w:left w:val="single" w:sz="4" w:space="0" w:color="000000"/>
              <w:bottom w:val="single" w:sz="4" w:space="0" w:color="000000"/>
              <w:right w:val="single" w:sz="4" w:space="0" w:color="000000"/>
            </w:tcBorders>
          </w:tcPr>
          <w:p w:rsidR="000A669A" w:rsidRPr="001A5213" w:rsidRDefault="000A669A" w:rsidP="00FC2EA7">
            <w:pPr>
              <w:widowControl w:val="0"/>
              <w:autoSpaceDE w:val="0"/>
              <w:autoSpaceDN w:val="0"/>
              <w:adjustRightInd w:val="0"/>
              <w:spacing w:line="209" w:lineRule="exact"/>
              <w:ind w:left="198" w:right="-20"/>
              <w:rPr>
                <w:sz w:val="24"/>
                <w:szCs w:val="24"/>
              </w:rPr>
            </w:pPr>
            <w:r w:rsidRPr="001A5213">
              <w:rPr>
                <w:spacing w:val="1"/>
              </w:rPr>
              <w:t>10</w:t>
            </w:r>
          </w:p>
        </w:tc>
        <w:tc>
          <w:tcPr>
            <w:tcW w:w="619" w:type="dxa"/>
            <w:tcBorders>
              <w:top w:val="single" w:sz="4" w:space="0" w:color="000000"/>
              <w:left w:val="single" w:sz="4" w:space="0" w:color="000000"/>
              <w:bottom w:val="single" w:sz="4" w:space="0" w:color="000000"/>
              <w:right w:val="single" w:sz="6" w:space="0" w:color="000000"/>
            </w:tcBorders>
          </w:tcPr>
          <w:p w:rsidR="000A669A" w:rsidRPr="001A5213" w:rsidRDefault="000A669A" w:rsidP="00FC2EA7">
            <w:pPr>
              <w:widowControl w:val="0"/>
              <w:autoSpaceDE w:val="0"/>
              <w:autoSpaceDN w:val="0"/>
              <w:adjustRightInd w:val="0"/>
              <w:spacing w:line="209" w:lineRule="exact"/>
              <w:ind w:left="214" w:right="197"/>
              <w:jc w:val="center"/>
              <w:rPr>
                <w:sz w:val="24"/>
                <w:szCs w:val="24"/>
              </w:rPr>
            </w:pPr>
            <w:r w:rsidRPr="001A5213">
              <w:rPr>
                <w:w w:val="99"/>
              </w:rPr>
              <w:t>1</w:t>
            </w:r>
          </w:p>
        </w:tc>
      </w:tr>
      <w:tr w:rsidR="000A669A" w:rsidRPr="003E2F97" w:rsidTr="00FC2EA7">
        <w:trPr>
          <w:trHeight w:hRule="exact" w:val="451"/>
        </w:trPr>
        <w:tc>
          <w:tcPr>
            <w:tcW w:w="499" w:type="dxa"/>
            <w:tcBorders>
              <w:top w:val="single" w:sz="4" w:space="0" w:color="000000"/>
              <w:left w:val="single" w:sz="6" w:space="0" w:color="000000"/>
              <w:bottom w:val="single" w:sz="4" w:space="0" w:color="000000"/>
              <w:right w:val="single" w:sz="4" w:space="0" w:color="000000"/>
            </w:tcBorders>
          </w:tcPr>
          <w:p w:rsidR="000A669A" w:rsidRPr="003E2F97" w:rsidRDefault="000A669A" w:rsidP="00FC2EA7">
            <w:pPr>
              <w:widowControl w:val="0"/>
              <w:autoSpaceDE w:val="0"/>
              <w:autoSpaceDN w:val="0"/>
              <w:adjustRightInd w:val="0"/>
              <w:spacing w:before="87"/>
              <w:ind w:left="151" w:right="140"/>
              <w:jc w:val="center"/>
              <w:rPr>
                <w:sz w:val="24"/>
                <w:szCs w:val="24"/>
              </w:rPr>
            </w:pPr>
            <w:r w:rsidRPr="003E2F97">
              <w:rPr>
                <w:w w:val="99"/>
              </w:rPr>
              <w:t>9</w:t>
            </w:r>
          </w:p>
        </w:tc>
        <w:tc>
          <w:tcPr>
            <w:tcW w:w="2904" w:type="dxa"/>
            <w:tcBorders>
              <w:top w:val="single" w:sz="4" w:space="0" w:color="000000"/>
              <w:left w:val="single" w:sz="4" w:space="0" w:color="000000"/>
              <w:bottom w:val="single" w:sz="4" w:space="0" w:color="000000"/>
              <w:right w:val="single" w:sz="4" w:space="0" w:color="000000"/>
            </w:tcBorders>
          </w:tcPr>
          <w:p w:rsidR="000A669A" w:rsidRPr="003E2F97" w:rsidRDefault="000A669A" w:rsidP="00FC2EA7">
            <w:pPr>
              <w:widowControl w:val="0"/>
              <w:autoSpaceDE w:val="0"/>
              <w:autoSpaceDN w:val="0"/>
              <w:adjustRightInd w:val="0"/>
              <w:spacing w:before="87"/>
              <w:ind w:left="21" w:right="-20"/>
              <w:rPr>
                <w:sz w:val="24"/>
                <w:szCs w:val="24"/>
              </w:rPr>
            </w:pPr>
            <w:r w:rsidRPr="003E2F97">
              <w:t>С</w:t>
            </w:r>
            <w:r w:rsidRPr="003E2F97">
              <w:rPr>
                <w:spacing w:val="1"/>
              </w:rPr>
              <w:t>о</w:t>
            </w:r>
            <w:r w:rsidRPr="003E2F97">
              <w:rPr>
                <w:spacing w:val="-1"/>
              </w:rPr>
              <w:t>сн</w:t>
            </w:r>
            <w:r w:rsidRPr="003E2F97">
              <w:rPr>
                <w:spacing w:val="1"/>
              </w:rPr>
              <w:t>о</w:t>
            </w:r>
            <w:r w:rsidRPr="003E2F97">
              <w:t>в</w:t>
            </w:r>
            <w:r w:rsidRPr="003E2F97">
              <w:rPr>
                <w:spacing w:val="1"/>
              </w:rPr>
              <w:t>о</w:t>
            </w:r>
            <w:r w:rsidRPr="003E2F97">
              <w:rPr>
                <w:spacing w:val="-1"/>
              </w:rPr>
              <w:t>-</w:t>
            </w:r>
            <w:r w:rsidRPr="003E2F97">
              <w:rPr>
                <w:spacing w:val="1"/>
              </w:rPr>
              <w:t>Мази</w:t>
            </w:r>
            <w:r w:rsidRPr="003E2F97">
              <w:rPr>
                <w:spacing w:val="-1"/>
              </w:rPr>
              <w:t>нс</w:t>
            </w:r>
            <w:r w:rsidRPr="003E2F97">
              <w:t>к</w:t>
            </w:r>
            <w:r w:rsidRPr="003E2F97">
              <w:rPr>
                <w:spacing w:val="3"/>
              </w:rPr>
              <w:t>о</w:t>
            </w:r>
            <w:r w:rsidRPr="003E2F97">
              <w:t>е</w:t>
            </w:r>
          </w:p>
        </w:tc>
        <w:tc>
          <w:tcPr>
            <w:tcW w:w="2724" w:type="dxa"/>
            <w:tcBorders>
              <w:top w:val="single" w:sz="4" w:space="0" w:color="000000"/>
              <w:left w:val="single" w:sz="4" w:space="0" w:color="000000"/>
              <w:bottom w:val="single" w:sz="4" w:space="0" w:color="000000"/>
              <w:right w:val="single" w:sz="4" w:space="0" w:color="000000"/>
            </w:tcBorders>
          </w:tcPr>
          <w:p w:rsidR="000A669A" w:rsidRPr="003E2F97" w:rsidRDefault="000A669A" w:rsidP="00FC2EA7">
            <w:pPr>
              <w:widowControl w:val="0"/>
              <w:autoSpaceDE w:val="0"/>
              <w:autoSpaceDN w:val="0"/>
              <w:adjustRightInd w:val="0"/>
              <w:spacing w:line="209" w:lineRule="exact"/>
              <w:ind w:left="21" w:right="-20"/>
            </w:pPr>
            <w:r w:rsidRPr="003E2F97">
              <w:rPr>
                <w:spacing w:val="1"/>
              </w:rPr>
              <w:t>«</w:t>
            </w:r>
            <w:r w:rsidRPr="003E2F97">
              <w:t>С</w:t>
            </w:r>
            <w:r w:rsidRPr="003E2F97">
              <w:rPr>
                <w:spacing w:val="1"/>
              </w:rPr>
              <w:t>о</w:t>
            </w:r>
            <w:r w:rsidRPr="003E2F97">
              <w:rPr>
                <w:spacing w:val="-1"/>
              </w:rPr>
              <w:t>сн</w:t>
            </w:r>
            <w:r w:rsidRPr="003E2F97">
              <w:rPr>
                <w:spacing w:val="1"/>
              </w:rPr>
              <w:t>о</w:t>
            </w:r>
            <w:r w:rsidRPr="003E2F97">
              <w:t>в</w:t>
            </w:r>
            <w:r w:rsidRPr="003E2F97">
              <w:rPr>
                <w:spacing w:val="1"/>
              </w:rPr>
              <w:t>а</w:t>
            </w:r>
            <w:r w:rsidRPr="003E2F97">
              <w:t>я</w:t>
            </w:r>
            <w:r w:rsidRPr="003E2F97">
              <w:rPr>
                <w:spacing w:val="-11"/>
              </w:rPr>
              <w:t xml:space="preserve"> </w:t>
            </w:r>
            <w:r w:rsidRPr="003E2F97">
              <w:rPr>
                <w:spacing w:val="1"/>
              </w:rPr>
              <w:t>Маза»</w:t>
            </w:r>
            <w:r w:rsidRPr="003E2F97">
              <w:rPr>
                <w:spacing w:val="-1"/>
              </w:rPr>
              <w:t>-</w:t>
            </w:r>
            <w:r w:rsidRPr="003E2F97">
              <w:rPr>
                <w:spacing w:val="1"/>
              </w:rPr>
              <w:t>35/10,</w:t>
            </w:r>
          </w:p>
          <w:p w:rsidR="000A669A" w:rsidRPr="003E2F97" w:rsidRDefault="000A669A" w:rsidP="00FC2EA7">
            <w:pPr>
              <w:widowControl w:val="0"/>
              <w:autoSpaceDE w:val="0"/>
              <w:autoSpaceDN w:val="0"/>
              <w:adjustRightInd w:val="0"/>
              <w:spacing w:line="221" w:lineRule="exact"/>
              <w:ind w:left="21" w:right="-20"/>
              <w:rPr>
                <w:sz w:val="24"/>
                <w:szCs w:val="24"/>
              </w:rPr>
            </w:pPr>
            <w:r w:rsidRPr="003E2F97">
              <w:rPr>
                <w:spacing w:val="1"/>
              </w:rPr>
              <w:t>«</w:t>
            </w:r>
            <w:r w:rsidRPr="003E2F97">
              <w:rPr>
                <w:spacing w:val="-1"/>
              </w:rPr>
              <w:t>А</w:t>
            </w:r>
            <w:r w:rsidRPr="003E2F97">
              <w:t>к</w:t>
            </w:r>
            <w:r w:rsidRPr="003E2F97">
              <w:rPr>
                <w:spacing w:val="1"/>
              </w:rPr>
              <w:t>ат</w:t>
            </w:r>
            <w:r w:rsidRPr="003E2F97">
              <w:rPr>
                <w:spacing w:val="-1"/>
              </w:rPr>
              <w:t>н</w:t>
            </w:r>
            <w:r w:rsidRPr="003E2F97">
              <w:rPr>
                <w:spacing w:val="1"/>
              </w:rPr>
              <w:t>а</w:t>
            </w:r>
            <w:r w:rsidRPr="003E2F97">
              <w:t>я</w:t>
            </w:r>
            <w:r w:rsidRPr="003E2F97">
              <w:rPr>
                <w:spacing w:val="-9"/>
              </w:rPr>
              <w:t xml:space="preserve"> </w:t>
            </w:r>
            <w:r w:rsidRPr="003E2F97">
              <w:rPr>
                <w:spacing w:val="1"/>
              </w:rPr>
              <w:t>Маза»</w:t>
            </w:r>
            <w:r w:rsidRPr="003E2F97">
              <w:rPr>
                <w:spacing w:val="-1"/>
              </w:rPr>
              <w:t>-</w:t>
            </w:r>
            <w:r w:rsidRPr="003E2F97">
              <w:rPr>
                <w:spacing w:val="1"/>
              </w:rPr>
              <w:t>35/10</w:t>
            </w:r>
          </w:p>
        </w:tc>
        <w:tc>
          <w:tcPr>
            <w:tcW w:w="852" w:type="dxa"/>
            <w:tcBorders>
              <w:top w:val="single" w:sz="4" w:space="0" w:color="000000"/>
              <w:left w:val="single" w:sz="4" w:space="0" w:color="000000"/>
              <w:bottom w:val="single" w:sz="4" w:space="0" w:color="000000"/>
              <w:right w:val="single" w:sz="4" w:space="0" w:color="000000"/>
            </w:tcBorders>
          </w:tcPr>
          <w:p w:rsidR="000A669A" w:rsidRPr="003E2F97" w:rsidRDefault="000A669A" w:rsidP="00FC2EA7">
            <w:pPr>
              <w:widowControl w:val="0"/>
              <w:autoSpaceDE w:val="0"/>
              <w:autoSpaceDN w:val="0"/>
              <w:adjustRightInd w:val="0"/>
              <w:spacing w:before="87"/>
              <w:ind w:left="172" w:right="-20"/>
              <w:rPr>
                <w:sz w:val="24"/>
                <w:szCs w:val="24"/>
              </w:rPr>
            </w:pPr>
            <w:r w:rsidRPr="003E2F97">
              <w:rPr>
                <w:spacing w:val="1"/>
              </w:rPr>
              <w:t>34</w:t>
            </w:r>
            <w:r w:rsidRPr="003E2F97">
              <w:rPr>
                <w:spacing w:val="-1"/>
              </w:rPr>
              <w:t>,</w:t>
            </w:r>
            <w:r w:rsidRPr="003E2F97">
              <w:rPr>
                <w:spacing w:val="1"/>
              </w:rPr>
              <w:t>05</w:t>
            </w:r>
          </w:p>
        </w:tc>
        <w:tc>
          <w:tcPr>
            <w:tcW w:w="855" w:type="dxa"/>
            <w:tcBorders>
              <w:top w:val="single" w:sz="4" w:space="0" w:color="000000"/>
              <w:left w:val="single" w:sz="4" w:space="0" w:color="000000"/>
              <w:bottom w:val="single" w:sz="4" w:space="0" w:color="000000"/>
              <w:right w:val="single" w:sz="4" w:space="0" w:color="000000"/>
            </w:tcBorders>
          </w:tcPr>
          <w:p w:rsidR="000A669A" w:rsidRPr="003E2F97" w:rsidRDefault="000A669A" w:rsidP="00FC2EA7">
            <w:pPr>
              <w:widowControl w:val="0"/>
              <w:autoSpaceDE w:val="0"/>
              <w:autoSpaceDN w:val="0"/>
              <w:adjustRightInd w:val="0"/>
              <w:spacing w:before="87"/>
              <w:ind w:left="121" w:right="-20"/>
              <w:rPr>
                <w:sz w:val="24"/>
                <w:szCs w:val="24"/>
              </w:rPr>
            </w:pPr>
            <w:r w:rsidRPr="003E2F97">
              <w:rPr>
                <w:spacing w:val="1"/>
              </w:rPr>
              <w:t>106</w:t>
            </w:r>
            <w:r w:rsidRPr="003E2F97">
              <w:rPr>
                <w:spacing w:val="-1"/>
              </w:rPr>
              <w:t>,</w:t>
            </w:r>
            <w:r w:rsidRPr="003E2F97">
              <w:rPr>
                <w:spacing w:val="1"/>
              </w:rPr>
              <w:t>09</w:t>
            </w:r>
          </w:p>
        </w:tc>
        <w:tc>
          <w:tcPr>
            <w:tcW w:w="619" w:type="dxa"/>
            <w:tcBorders>
              <w:top w:val="single" w:sz="4" w:space="0" w:color="000000"/>
              <w:left w:val="single" w:sz="4" w:space="0" w:color="000000"/>
              <w:bottom w:val="single" w:sz="4" w:space="0" w:color="000000"/>
              <w:right w:val="single" w:sz="4" w:space="0" w:color="000000"/>
            </w:tcBorders>
          </w:tcPr>
          <w:p w:rsidR="000A669A" w:rsidRPr="003E2F97" w:rsidRDefault="000A669A" w:rsidP="00FC2EA7">
            <w:pPr>
              <w:widowControl w:val="0"/>
              <w:autoSpaceDE w:val="0"/>
              <w:autoSpaceDN w:val="0"/>
              <w:adjustRightInd w:val="0"/>
              <w:spacing w:before="87"/>
              <w:ind w:left="198" w:right="-20"/>
              <w:rPr>
                <w:sz w:val="24"/>
                <w:szCs w:val="24"/>
              </w:rPr>
            </w:pPr>
            <w:r w:rsidRPr="003E2F97">
              <w:rPr>
                <w:spacing w:val="1"/>
              </w:rPr>
              <w:t>28</w:t>
            </w:r>
          </w:p>
        </w:tc>
        <w:tc>
          <w:tcPr>
            <w:tcW w:w="619" w:type="dxa"/>
            <w:tcBorders>
              <w:top w:val="single" w:sz="4" w:space="0" w:color="000000"/>
              <w:left w:val="single" w:sz="4" w:space="0" w:color="000000"/>
              <w:bottom w:val="single" w:sz="4" w:space="0" w:color="000000"/>
              <w:right w:val="single" w:sz="6" w:space="0" w:color="000000"/>
            </w:tcBorders>
          </w:tcPr>
          <w:p w:rsidR="000A669A" w:rsidRPr="003E2F97" w:rsidRDefault="000A669A" w:rsidP="00FC2EA7">
            <w:pPr>
              <w:widowControl w:val="0"/>
              <w:autoSpaceDE w:val="0"/>
              <w:autoSpaceDN w:val="0"/>
              <w:adjustRightInd w:val="0"/>
              <w:spacing w:before="87"/>
              <w:ind w:left="205" w:right="189"/>
              <w:jc w:val="center"/>
              <w:rPr>
                <w:sz w:val="24"/>
                <w:szCs w:val="24"/>
              </w:rPr>
            </w:pPr>
            <w:r w:rsidRPr="003E2F97">
              <w:rPr>
                <w:w w:val="99"/>
              </w:rPr>
              <w:t>1</w:t>
            </w:r>
          </w:p>
        </w:tc>
      </w:tr>
      <w:tr w:rsidR="000A669A" w:rsidRPr="003E2F97" w:rsidTr="00FC2EA7">
        <w:trPr>
          <w:trHeight w:hRule="exact" w:val="233"/>
        </w:trPr>
        <w:tc>
          <w:tcPr>
            <w:tcW w:w="6127" w:type="dxa"/>
            <w:gridSpan w:val="3"/>
            <w:tcBorders>
              <w:top w:val="single" w:sz="4" w:space="0" w:color="000000"/>
              <w:left w:val="single" w:sz="6" w:space="0" w:color="000000"/>
              <w:bottom w:val="single" w:sz="6" w:space="0" w:color="000000"/>
              <w:right w:val="single" w:sz="4" w:space="0" w:color="000000"/>
            </w:tcBorders>
          </w:tcPr>
          <w:p w:rsidR="000A669A" w:rsidRPr="003E2F97" w:rsidRDefault="000A669A" w:rsidP="00FC2EA7">
            <w:pPr>
              <w:widowControl w:val="0"/>
              <w:autoSpaceDE w:val="0"/>
              <w:autoSpaceDN w:val="0"/>
              <w:adjustRightInd w:val="0"/>
              <w:spacing w:line="209" w:lineRule="exact"/>
              <w:ind w:right="1"/>
              <w:jc w:val="right"/>
              <w:rPr>
                <w:sz w:val="24"/>
                <w:szCs w:val="24"/>
              </w:rPr>
            </w:pPr>
            <w:r w:rsidRPr="003E2F97">
              <w:rPr>
                <w:spacing w:val="1"/>
                <w:w w:val="99"/>
              </w:rPr>
              <w:t>Ито</w:t>
            </w:r>
            <w:r w:rsidRPr="003E2F97">
              <w:rPr>
                <w:w w:val="99"/>
              </w:rPr>
              <w:t>г</w:t>
            </w:r>
            <w:r w:rsidRPr="003E2F97">
              <w:rPr>
                <w:spacing w:val="1"/>
                <w:w w:val="99"/>
              </w:rPr>
              <w:t>о:</w:t>
            </w:r>
          </w:p>
        </w:tc>
        <w:tc>
          <w:tcPr>
            <w:tcW w:w="852" w:type="dxa"/>
            <w:tcBorders>
              <w:top w:val="single" w:sz="4" w:space="0" w:color="000000"/>
              <w:left w:val="single" w:sz="4" w:space="0" w:color="000000"/>
              <w:bottom w:val="single" w:sz="6" w:space="0" w:color="000000"/>
              <w:right w:val="single" w:sz="4" w:space="0" w:color="000000"/>
            </w:tcBorders>
          </w:tcPr>
          <w:p w:rsidR="000A669A" w:rsidRPr="003E2F97" w:rsidRDefault="000A669A" w:rsidP="00FC2EA7">
            <w:pPr>
              <w:widowControl w:val="0"/>
              <w:autoSpaceDE w:val="0"/>
              <w:autoSpaceDN w:val="0"/>
              <w:adjustRightInd w:val="0"/>
              <w:spacing w:line="209" w:lineRule="exact"/>
              <w:ind w:left="172" w:right="-20"/>
              <w:rPr>
                <w:sz w:val="24"/>
                <w:szCs w:val="24"/>
              </w:rPr>
            </w:pPr>
            <w:r w:rsidRPr="003E2F97">
              <w:rPr>
                <w:spacing w:val="1"/>
              </w:rPr>
              <w:t>120</w:t>
            </w:r>
            <w:r w:rsidRPr="003E2F97">
              <w:rPr>
                <w:spacing w:val="-1"/>
              </w:rPr>
              <w:t>,</w:t>
            </w:r>
            <w:r w:rsidRPr="003E2F97">
              <w:t>8</w:t>
            </w:r>
          </w:p>
        </w:tc>
        <w:tc>
          <w:tcPr>
            <w:tcW w:w="855" w:type="dxa"/>
            <w:tcBorders>
              <w:top w:val="single" w:sz="4" w:space="0" w:color="000000"/>
              <w:left w:val="single" w:sz="4" w:space="0" w:color="000000"/>
              <w:bottom w:val="single" w:sz="6" w:space="0" w:color="000000"/>
              <w:right w:val="single" w:sz="4" w:space="0" w:color="000000"/>
            </w:tcBorders>
          </w:tcPr>
          <w:p w:rsidR="000A669A" w:rsidRPr="003E2F97" w:rsidRDefault="000A669A" w:rsidP="00FC2EA7">
            <w:pPr>
              <w:widowControl w:val="0"/>
              <w:autoSpaceDE w:val="0"/>
              <w:autoSpaceDN w:val="0"/>
              <w:adjustRightInd w:val="0"/>
              <w:spacing w:line="209" w:lineRule="exact"/>
              <w:ind w:left="121" w:right="-20"/>
              <w:rPr>
                <w:sz w:val="24"/>
                <w:szCs w:val="24"/>
              </w:rPr>
            </w:pPr>
            <w:r w:rsidRPr="003E2F97">
              <w:rPr>
                <w:spacing w:val="1"/>
              </w:rPr>
              <w:t>567</w:t>
            </w:r>
            <w:r w:rsidRPr="003E2F97">
              <w:rPr>
                <w:spacing w:val="-1"/>
              </w:rPr>
              <w:t>,</w:t>
            </w:r>
            <w:r w:rsidRPr="003E2F97">
              <w:rPr>
                <w:spacing w:val="1"/>
              </w:rPr>
              <w:t>84</w:t>
            </w:r>
          </w:p>
        </w:tc>
        <w:tc>
          <w:tcPr>
            <w:tcW w:w="619" w:type="dxa"/>
            <w:tcBorders>
              <w:top w:val="single" w:sz="4" w:space="0" w:color="000000"/>
              <w:left w:val="single" w:sz="4" w:space="0" w:color="000000"/>
              <w:bottom w:val="single" w:sz="6" w:space="0" w:color="000000"/>
              <w:right w:val="single" w:sz="4" w:space="0" w:color="000000"/>
            </w:tcBorders>
          </w:tcPr>
          <w:p w:rsidR="000A669A" w:rsidRPr="003E2F97" w:rsidRDefault="000A669A" w:rsidP="00FC2EA7">
            <w:pPr>
              <w:widowControl w:val="0"/>
              <w:autoSpaceDE w:val="0"/>
              <w:autoSpaceDN w:val="0"/>
              <w:adjustRightInd w:val="0"/>
              <w:spacing w:line="209" w:lineRule="exact"/>
              <w:ind w:left="145" w:right="-20"/>
              <w:rPr>
                <w:sz w:val="24"/>
                <w:szCs w:val="24"/>
              </w:rPr>
            </w:pPr>
            <w:r w:rsidRPr="003E2F97">
              <w:rPr>
                <w:spacing w:val="1"/>
              </w:rPr>
              <w:t>169</w:t>
            </w:r>
          </w:p>
        </w:tc>
        <w:tc>
          <w:tcPr>
            <w:tcW w:w="619" w:type="dxa"/>
            <w:tcBorders>
              <w:top w:val="single" w:sz="4" w:space="0" w:color="000000"/>
              <w:left w:val="single" w:sz="4" w:space="0" w:color="000000"/>
              <w:bottom w:val="single" w:sz="6" w:space="0" w:color="000000"/>
              <w:right w:val="single" w:sz="6" w:space="0" w:color="000000"/>
            </w:tcBorders>
          </w:tcPr>
          <w:p w:rsidR="000A669A" w:rsidRPr="003E2F97" w:rsidRDefault="000A669A" w:rsidP="00FC2EA7">
            <w:pPr>
              <w:widowControl w:val="0"/>
              <w:autoSpaceDE w:val="0"/>
              <w:autoSpaceDN w:val="0"/>
              <w:adjustRightInd w:val="0"/>
              <w:spacing w:line="209" w:lineRule="exact"/>
              <w:ind w:left="198" w:right="-20"/>
              <w:rPr>
                <w:sz w:val="24"/>
                <w:szCs w:val="24"/>
              </w:rPr>
            </w:pPr>
            <w:r w:rsidRPr="003E2F97">
              <w:rPr>
                <w:spacing w:val="1"/>
              </w:rPr>
              <w:t>39</w:t>
            </w:r>
          </w:p>
        </w:tc>
      </w:tr>
    </w:tbl>
    <w:p w:rsidR="000A669A" w:rsidRPr="003E2F97" w:rsidRDefault="000A669A" w:rsidP="00C216EA">
      <w:pPr>
        <w:widowControl w:val="0"/>
        <w:autoSpaceDE w:val="0"/>
        <w:autoSpaceDN w:val="0"/>
        <w:adjustRightInd w:val="0"/>
        <w:spacing w:before="47"/>
        <w:ind w:right="69" w:firstLine="567"/>
        <w:jc w:val="both"/>
        <w:rPr>
          <w:sz w:val="24"/>
          <w:szCs w:val="24"/>
        </w:rPr>
      </w:pPr>
      <w:r w:rsidRPr="003E2F97">
        <w:rPr>
          <w:sz w:val="24"/>
          <w:szCs w:val="24"/>
        </w:rPr>
        <w:t>В</w:t>
      </w:r>
      <w:r w:rsidRPr="003E2F97">
        <w:rPr>
          <w:spacing w:val="1"/>
          <w:sz w:val="24"/>
          <w:szCs w:val="24"/>
        </w:rPr>
        <w:t>с</w:t>
      </w:r>
      <w:r w:rsidRPr="003E2F97">
        <w:rPr>
          <w:sz w:val="24"/>
          <w:szCs w:val="24"/>
        </w:rPr>
        <w:t xml:space="preserve">е </w:t>
      </w:r>
      <w:r w:rsidRPr="003E2F97">
        <w:rPr>
          <w:spacing w:val="5"/>
          <w:sz w:val="24"/>
          <w:szCs w:val="24"/>
        </w:rPr>
        <w:t xml:space="preserve"> </w:t>
      </w:r>
      <w:r w:rsidRPr="003E2F97">
        <w:rPr>
          <w:spacing w:val="1"/>
          <w:sz w:val="24"/>
          <w:szCs w:val="24"/>
        </w:rPr>
        <w:t>по</w:t>
      </w:r>
      <w:r w:rsidRPr="003E2F97">
        <w:rPr>
          <w:spacing w:val="-1"/>
          <w:sz w:val="24"/>
          <w:szCs w:val="24"/>
        </w:rPr>
        <w:t>т</w:t>
      </w:r>
      <w:r w:rsidRPr="003E2F97">
        <w:rPr>
          <w:spacing w:val="1"/>
          <w:sz w:val="24"/>
          <w:szCs w:val="24"/>
        </w:rPr>
        <w:t>ре</w:t>
      </w:r>
      <w:r w:rsidRPr="003E2F97">
        <w:rPr>
          <w:sz w:val="24"/>
          <w:szCs w:val="24"/>
        </w:rPr>
        <w:t>би</w:t>
      </w:r>
      <w:r w:rsidRPr="003E2F97">
        <w:rPr>
          <w:spacing w:val="-1"/>
          <w:sz w:val="24"/>
          <w:szCs w:val="24"/>
        </w:rPr>
        <w:t>т</w:t>
      </w:r>
      <w:r w:rsidRPr="003E2F97">
        <w:rPr>
          <w:spacing w:val="1"/>
          <w:sz w:val="24"/>
          <w:szCs w:val="24"/>
        </w:rPr>
        <w:t>е</w:t>
      </w:r>
      <w:r w:rsidRPr="003E2F97">
        <w:rPr>
          <w:spacing w:val="-1"/>
          <w:sz w:val="24"/>
          <w:szCs w:val="24"/>
        </w:rPr>
        <w:t>л</w:t>
      </w:r>
      <w:r w:rsidRPr="003E2F97">
        <w:rPr>
          <w:sz w:val="24"/>
          <w:szCs w:val="24"/>
        </w:rPr>
        <w:t xml:space="preserve">и </w:t>
      </w:r>
      <w:r w:rsidRPr="003E2F97">
        <w:rPr>
          <w:spacing w:val="4"/>
          <w:sz w:val="24"/>
          <w:szCs w:val="24"/>
        </w:rPr>
        <w:t xml:space="preserve"> </w:t>
      </w:r>
      <w:r w:rsidRPr="003E2F97">
        <w:rPr>
          <w:spacing w:val="1"/>
          <w:sz w:val="24"/>
          <w:szCs w:val="24"/>
        </w:rPr>
        <w:t>э</w:t>
      </w:r>
      <w:r w:rsidRPr="003E2F97">
        <w:rPr>
          <w:spacing w:val="-1"/>
          <w:sz w:val="24"/>
          <w:szCs w:val="24"/>
        </w:rPr>
        <w:t>л</w:t>
      </w:r>
      <w:r w:rsidRPr="003E2F97">
        <w:rPr>
          <w:spacing w:val="1"/>
          <w:sz w:val="24"/>
          <w:szCs w:val="24"/>
        </w:rPr>
        <w:t>ек</w:t>
      </w:r>
      <w:r w:rsidRPr="003E2F97">
        <w:rPr>
          <w:spacing w:val="-1"/>
          <w:sz w:val="24"/>
          <w:szCs w:val="24"/>
        </w:rPr>
        <w:t>т</w:t>
      </w:r>
      <w:r w:rsidRPr="003E2F97">
        <w:rPr>
          <w:spacing w:val="1"/>
          <w:sz w:val="24"/>
          <w:szCs w:val="24"/>
        </w:rPr>
        <w:t>роэ</w:t>
      </w:r>
      <w:r w:rsidRPr="003E2F97">
        <w:rPr>
          <w:spacing w:val="-2"/>
          <w:sz w:val="24"/>
          <w:szCs w:val="24"/>
        </w:rPr>
        <w:t>н</w:t>
      </w:r>
      <w:r w:rsidRPr="003E2F97">
        <w:rPr>
          <w:spacing w:val="1"/>
          <w:sz w:val="24"/>
          <w:szCs w:val="24"/>
        </w:rPr>
        <w:t>ер</w:t>
      </w:r>
      <w:r w:rsidRPr="003E2F97">
        <w:rPr>
          <w:spacing w:val="-1"/>
          <w:sz w:val="24"/>
          <w:szCs w:val="24"/>
        </w:rPr>
        <w:t>г</w:t>
      </w:r>
      <w:r w:rsidRPr="003E2F97">
        <w:rPr>
          <w:sz w:val="24"/>
          <w:szCs w:val="24"/>
        </w:rPr>
        <w:t xml:space="preserve">ии </w:t>
      </w:r>
      <w:r w:rsidRPr="003E2F97">
        <w:rPr>
          <w:spacing w:val="4"/>
          <w:sz w:val="24"/>
          <w:szCs w:val="24"/>
        </w:rPr>
        <w:t xml:space="preserve"> </w:t>
      </w:r>
      <w:r w:rsidRPr="003E2F97">
        <w:rPr>
          <w:sz w:val="24"/>
          <w:szCs w:val="24"/>
        </w:rPr>
        <w:t xml:space="preserve">в </w:t>
      </w:r>
      <w:r w:rsidRPr="003E2F97">
        <w:rPr>
          <w:spacing w:val="5"/>
          <w:sz w:val="24"/>
          <w:szCs w:val="24"/>
        </w:rPr>
        <w:t xml:space="preserve"> </w:t>
      </w:r>
      <w:r w:rsidRPr="003E2F97">
        <w:rPr>
          <w:spacing w:val="-1"/>
          <w:sz w:val="24"/>
          <w:szCs w:val="24"/>
        </w:rPr>
        <w:t>Х</w:t>
      </w:r>
      <w:r w:rsidRPr="003E2F97">
        <w:rPr>
          <w:spacing w:val="1"/>
          <w:sz w:val="24"/>
          <w:szCs w:val="24"/>
        </w:rPr>
        <w:t>в</w:t>
      </w:r>
      <w:r w:rsidRPr="003E2F97">
        <w:rPr>
          <w:spacing w:val="2"/>
          <w:sz w:val="24"/>
          <w:szCs w:val="24"/>
        </w:rPr>
        <w:t>а</w:t>
      </w:r>
      <w:r w:rsidRPr="003E2F97">
        <w:rPr>
          <w:spacing w:val="-1"/>
          <w:sz w:val="24"/>
          <w:szCs w:val="24"/>
        </w:rPr>
        <w:t>л</w:t>
      </w:r>
      <w:r w:rsidRPr="003E2F97">
        <w:rPr>
          <w:spacing w:val="1"/>
          <w:sz w:val="24"/>
          <w:szCs w:val="24"/>
        </w:rPr>
        <w:t>ы</w:t>
      </w:r>
      <w:r w:rsidRPr="003E2F97">
        <w:rPr>
          <w:sz w:val="24"/>
          <w:szCs w:val="24"/>
        </w:rPr>
        <w:t>н</w:t>
      </w:r>
      <w:r w:rsidRPr="003E2F97">
        <w:rPr>
          <w:spacing w:val="1"/>
          <w:sz w:val="24"/>
          <w:szCs w:val="24"/>
        </w:rPr>
        <w:t>ско</w:t>
      </w:r>
      <w:r w:rsidRPr="003E2F97">
        <w:rPr>
          <w:sz w:val="24"/>
          <w:szCs w:val="24"/>
        </w:rPr>
        <w:t xml:space="preserve">м </w:t>
      </w:r>
      <w:r w:rsidRPr="003E2F97">
        <w:rPr>
          <w:spacing w:val="4"/>
          <w:sz w:val="24"/>
          <w:szCs w:val="24"/>
        </w:rPr>
        <w:t xml:space="preserve"> </w:t>
      </w:r>
      <w:r w:rsidRPr="003E2F97">
        <w:rPr>
          <w:sz w:val="24"/>
          <w:szCs w:val="24"/>
        </w:rPr>
        <w:t>м</w:t>
      </w:r>
      <w:r w:rsidRPr="003E2F97">
        <w:rPr>
          <w:spacing w:val="1"/>
          <w:sz w:val="24"/>
          <w:szCs w:val="24"/>
        </w:rPr>
        <w:t>у</w:t>
      </w:r>
      <w:r w:rsidRPr="003E2F97">
        <w:rPr>
          <w:sz w:val="24"/>
          <w:szCs w:val="24"/>
        </w:rPr>
        <w:t>ници</w:t>
      </w:r>
      <w:r w:rsidRPr="003E2F97">
        <w:rPr>
          <w:spacing w:val="1"/>
          <w:sz w:val="24"/>
          <w:szCs w:val="24"/>
        </w:rPr>
        <w:t>п</w:t>
      </w:r>
      <w:r w:rsidRPr="003E2F97">
        <w:rPr>
          <w:spacing w:val="-1"/>
          <w:sz w:val="24"/>
          <w:szCs w:val="24"/>
        </w:rPr>
        <w:t>ал</w:t>
      </w:r>
      <w:r w:rsidRPr="003E2F97">
        <w:rPr>
          <w:spacing w:val="1"/>
          <w:sz w:val="24"/>
          <w:szCs w:val="24"/>
        </w:rPr>
        <w:t>ь</w:t>
      </w:r>
      <w:r w:rsidRPr="003E2F97">
        <w:rPr>
          <w:sz w:val="24"/>
          <w:szCs w:val="24"/>
        </w:rPr>
        <w:t>н</w:t>
      </w:r>
      <w:r w:rsidRPr="003E2F97">
        <w:rPr>
          <w:spacing w:val="1"/>
          <w:sz w:val="24"/>
          <w:szCs w:val="24"/>
        </w:rPr>
        <w:t>о</w:t>
      </w:r>
      <w:r w:rsidRPr="003E2F97">
        <w:rPr>
          <w:sz w:val="24"/>
          <w:szCs w:val="24"/>
        </w:rPr>
        <w:t xml:space="preserve">м </w:t>
      </w:r>
      <w:r w:rsidRPr="003E2F97">
        <w:rPr>
          <w:spacing w:val="4"/>
          <w:sz w:val="24"/>
          <w:szCs w:val="24"/>
        </w:rPr>
        <w:t xml:space="preserve"> </w:t>
      </w:r>
      <w:r w:rsidRPr="003E2F97">
        <w:rPr>
          <w:spacing w:val="1"/>
          <w:sz w:val="24"/>
          <w:szCs w:val="24"/>
        </w:rPr>
        <w:t>р</w:t>
      </w:r>
      <w:r w:rsidRPr="003E2F97">
        <w:rPr>
          <w:spacing w:val="-1"/>
          <w:sz w:val="24"/>
          <w:szCs w:val="24"/>
        </w:rPr>
        <w:t>а</w:t>
      </w:r>
      <w:r w:rsidRPr="003E2F97">
        <w:rPr>
          <w:sz w:val="24"/>
          <w:szCs w:val="24"/>
        </w:rPr>
        <w:t>й</w:t>
      </w:r>
      <w:r w:rsidRPr="003E2F97">
        <w:rPr>
          <w:spacing w:val="1"/>
          <w:sz w:val="24"/>
          <w:szCs w:val="24"/>
        </w:rPr>
        <w:t>о</w:t>
      </w:r>
      <w:r w:rsidRPr="003E2F97">
        <w:rPr>
          <w:sz w:val="24"/>
          <w:szCs w:val="24"/>
        </w:rPr>
        <w:t xml:space="preserve">не </w:t>
      </w:r>
      <w:r w:rsidRPr="003E2F97">
        <w:rPr>
          <w:spacing w:val="1"/>
          <w:sz w:val="24"/>
          <w:szCs w:val="24"/>
        </w:rPr>
        <w:t>со</w:t>
      </w:r>
      <w:r w:rsidRPr="003E2F97">
        <w:rPr>
          <w:spacing w:val="-1"/>
          <w:sz w:val="24"/>
          <w:szCs w:val="24"/>
        </w:rPr>
        <w:t>гла</w:t>
      </w:r>
      <w:r w:rsidRPr="003E2F97">
        <w:rPr>
          <w:spacing w:val="1"/>
          <w:sz w:val="24"/>
          <w:szCs w:val="24"/>
        </w:rPr>
        <w:t>с</w:t>
      </w:r>
      <w:r w:rsidRPr="003E2F97">
        <w:rPr>
          <w:sz w:val="24"/>
          <w:szCs w:val="24"/>
        </w:rPr>
        <w:t>но</w:t>
      </w:r>
      <w:r w:rsidRPr="003E2F97">
        <w:rPr>
          <w:spacing w:val="8"/>
          <w:sz w:val="24"/>
          <w:szCs w:val="24"/>
        </w:rPr>
        <w:t xml:space="preserve"> </w:t>
      </w:r>
      <w:r w:rsidRPr="003E2F97">
        <w:rPr>
          <w:spacing w:val="1"/>
          <w:sz w:val="24"/>
          <w:szCs w:val="24"/>
        </w:rPr>
        <w:t>вы</w:t>
      </w:r>
      <w:r w:rsidRPr="003E2F97">
        <w:rPr>
          <w:sz w:val="24"/>
          <w:szCs w:val="24"/>
        </w:rPr>
        <w:t>д</w:t>
      </w:r>
      <w:r w:rsidRPr="003E2F97">
        <w:rPr>
          <w:spacing w:val="-1"/>
          <w:sz w:val="24"/>
          <w:szCs w:val="24"/>
        </w:rPr>
        <w:t>а</w:t>
      </w:r>
      <w:r w:rsidRPr="003E2F97">
        <w:rPr>
          <w:sz w:val="24"/>
          <w:szCs w:val="24"/>
        </w:rPr>
        <w:t>нн</w:t>
      </w:r>
      <w:r w:rsidRPr="003E2F97">
        <w:rPr>
          <w:spacing w:val="1"/>
          <w:sz w:val="24"/>
          <w:szCs w:val="24"/>
        </w:rPr>
        <w:t>ы</w:t>
      </w:r>
      <w:r w:rsidRPr="003E2F97">
        <w:rPr>
          <w:sz w:val="24"/>
          <w:szCs w:val="24"/>
        </w:rPr>
        <w:t>м</w:t>
      </w:r>
      <w:r w:rsidRPr="003E2F97">
        <w:rPr>
          <w:spacing w:val="6"/>
          <w:sz w:val="24"/>
          <w:szCs w:val="24"/>
        </w:rPr>
        <w:t xml:space="preserve"> </w:t>
      </w:r>
      <w:r w:rsidRPr="003E2F97">
        <w:rPr>
          <w:spacing w:val="-3"/>
          <w:sz w:val="24"/>
          <w:szCs w:val="24"/>
        </w:rPr>
        <w:t>и</w:t>
      </w:r>
      <w:r w:rsidRPr="003E2F97">
        <w:rPr>
          <w:sz w:val="24"/>
          <w:szCs w:val="24"/>
        </w:rPr>
        <w:t>м</w:t>
      </w:r>
      <w:r w:rsidRPr="003E2F97">
        <w:rPr>
          <w:spacing w:val="6"/>
          <w:sz w:val="24"/>
          <w:szCs w:val="24"/>
        </w:rPr>
        <w:t xml:space="preserve"> </w:t>
      </w:r>
      <w:r w:rsidRPr="003E2F97">
        <w:rPr>
          <w:spacing w:val="-1"/>
          <w:sz w:val="24"/>
          <w:szCs w:val="24"/>
        </w:rPr>
        <w:t>т</w:t>
      </w:r>
      <w:r w:rsidRPr="003E2F97">
        <w:rPr>
          <w:spacing w:val="1"/>
          <w:sz w:val="24"/>
          <w:szCs w:val="24"/>
        </w:rPr>
        <w:t>е</w:t>
      </w:r>
      <w:r w:rsidRPr="003E2F97">
        <w:rPr>
          <w:sz w:val="24"/>
          <w:szCs w:val="24"/>
        </w:rPr>
        <w:t>хнич</w:t>
      </w:r>
      <w:r w:rsidRPr="003E2F97">
        <w:rPr>
          <w:spacing w:val="1"/>
          <w:sz w:val="24"/>
          <w:szCs w:val="24"/>
        </w:rPr>
        <w:t>еск</w:t>
      </w:r>
      <w:r w:rsidRPr="003E2F97">
        <w:rPr>
          <w:sz w:val="24"/>
          <w:szCs w:val="24"/>
        </w:rPr>
        <w:t>им</w:t>
      </w:r>
      <w:r w:rsidRPr="003E2F97">
        <w:rPr>
          <w:spacing w:val="6"/>
          <w:sz w:val="24"/>
          <w:szCs w:val="24"/>
        </w:rPr>
        <w:t xml:space="preserve"> </w:t>
      </w:r>
      <w:r w:rsidRPr="003E2F97">
        <w:rPr>
          <w:spacing w:val="1"/>
          <w:sz w:val="24"/>
          <w:szCs w:val="24"/>
        </w:rPr>
        <w:t>ус</w:t>
      </w:r>
      <w:r w:rsidRPr="003E2F97">
        <w:rPr>
          <w:spacing w:val="-1"/>
          <w:sz w:val="24"/>
          <w:szCs w:val="24"/>
        </w:rPr>
        <w:t>л</w:t>
      </w:r>
      <w:r w:rsidRPr="003E2F97">
        <w:rPr>
          <w:spacing w:val="1"/>
          <w:sz w:val="24"/>
          <w:szCs w:val="24"/>
        </w:rPr>
        <w:t>ов</w:t>
      </w:r>
      <w:r w:rsidRPr="003E2F97">
        <w:rPr>
          <w:sz w:val="24"/>
          <w:szCs w:val="24"/>
        </w:rPr>
        <w:t>и</w:t>
      </w:r>
      <w:r w:rsidRPr="003E2F97">
        <w:rPr>
          <w:spacing w:val="-1"/>
          <w:sz w:val="24"/>
          <w:szCs w:val="24"/>
        </w:rPr>
        <w:t>я</w:t>
      </w:r>
      <w:r w:rsidRPr="003E2F97">
        <w:rPr>
          <w:sz w:val="24"/>
          <w:szCs w:val="24"/>
        </w:rPr>
        <w:t>м</w:t>
      </w:r>
      <w:r w:rsidRPr="003E2F97">
        <w:rPr>
          <w:spacing w:val="6"/>
          <w:sz w:val="24"/>
          <w:szCs w:val="24"/>
        </w:rPr>
        <w:t xml:space="preserve"> </w:t>
      </w:r>
      <w:r w:rsidRPr="003E2F97">
        <w:rPr>
          <w:sz w:val="24"/>
          <w:szCs w:val="24"/>
        </w:rPr>
        <w:t>и</w:t>
      </w:r>
      <w:r w:rsidRPr="003E2F97">
        <w:rPr>
          <w:spacing w:val="9"/>
          <w:sz w:val="24"/>
          <w:szCs w:val="24"/>
        </w:rPr>
        <w:t xml:space="preserve"> </w:t>
      </w:r>
      <w:r w:rsidRPr="003E2F97">
        <w:rPr>
          <w:sz w:val="24"/>
          <w:szCs w:val="24"/>
        </w:rPr>
        <w:t>д</w:t>
      </w:r>
      <w:r w:rsidRPr="003E2F97">
        <w:rPr>
          <w:spacing w:val="1"/>
          <w:sz w:val="24"/>
          <w:szCs w:val="24"/>
        </w:rPr>
        <w:t>о</w:t>
      </w:r>
      <w:r w:rsidRPr="003E2F97">
        <w:rPr>
          <w:spacing w:val="-1"/>
          <w:sz w:val="24"/>
          <w:szCs w:val="24"/>
        </w:rPr>
        <w:t>г</w:t>
      </w:r>
      <w:r w:rsidRPr="003E2F97">
        <w:rPr>
          <w:spacing w:val="1"/>
          <w:sz w:val="24"/>
          <w:szCs w:val="24"/>
        </w:rPr>
        <w:t>овор</w:t>
      </w:r>
      <w:r w:rsidRPr="003E2F97">
        <w:rPr>
          <w:sz w:val="24"/>
          <w:szCs w:val="24"/>
        </w:rPr>
        <w:t>у</w:t>
      </w:r>
      <w:r w:rsidRPr="003E2F97">
        <w:rPr>
          <w:spacing w:val="8"/>
          <w:sz w:val="24"/>
          <w:szCs w:val="24"/>
        </w:rPr>
        <w:t xml:space="preserve"> </w:t>
      </w:r>
      <w:r w:rsidRPr="003E2F97">
        <w:rPr>
          <w:sz w:val="24"/>
          <w:szCs w:val="24"/>
        </w:rPr>
        <w:t>на</w:t>
      </w:r>
      <w:r w:rsidRPr="003E2F97">
        <w:rPr>
          <w:spacing w:val="6"/>
          <w:sz w:val="24"/>
          <w:szCs w:val="24"/>
        </w:rPr>
        <w:t xml:space="preserve"> </w:t>
      </w:r>
      <w:r w:rsidRPr="003E2F97">
        <w:rPr>
          <w:spacing w:val="1"/>
          <w:sz w:val="24"/>
          <w:szCs w:val="24"/>
        </w:rPr>
        <w:t>э</w:t>
      </w:r>
      <w:r w:rsidRPr="003E2F97">
        <w:rPr>
          <w:spacing w:val="-1"/>
          <w:sz w:val="24"/>
          <w:szCs w:val="24"/>
        </w:rPr>
        <w:t>л</w:t>
      </w:r>
      <w:r w:rsidRPr="003E2F97">
        <w:rPr>
          <w:spacing w:val="1"/>
          <w:sz w:val="24"/>
          <w:szCs w:val="24"/>
        </w:rPr>
        <w:t>ек</w:t>
      </w:r>
      <w:r w:rsidRPr="003E2F97">
        <w:rPr>
          <w:spacing w:val="-1"/>
          <w:sz w:val="24"/>
          <w:szCs w:val="24"/>
        </w:rPr>
        <w:t>т</w:t>
      </w:r>
      <w:r w:rsidRPr="003E2F97">
        <w:rPr>
          <w:spacing w:val="1"/>
          <w:sz w:val="24"/>
          <w:szCs w:val="24"/>
        </w:rPr>
        <w:t>рос</w:t>
      </w:r>
      <w:r w:rsidRPr="003E2F97">
        <w:rPr>
          <w:sz w:val="24"/>
          <w:szCs w:val="24"/>
        </w:rPr>
        <w:t>н</w:t>
      </w:r>
      <w:r w:rsidRPr="003E2F97">
        <w:rPr>
          <w:spacing w:val="-1"/>
          <w:sz w:val="24"/>
          <w:szCs w:val="24"/>
        </w:rPr>
        <w:t>а</w:t>
      </w:r>
      <w:r w:rsidRPr="003E2F97">
        <w:rPr>
          <w:sz w:val="24"/>
          <w:szCs w:val="24"/>
        </w:rPr>
        <w:t>б</w:t>
      </w:r>
      <w:r w:rsidRPr="003E2F97">
        <w:rPr>
          <w:spacing w:val="-2"/>
          <w:sz w:val="24"/>
          <w:szCs w:val="24"/>
        </w:rPr>
        <w:t>ж</w:t>
      </w:r>
      <w:r w:rsidRPr="003E2F97">
        <w:rPr>
          <w:spacing w:val="1"/>
          <w:sz w:val="24"/>
          <w:szCs w:val="24"/>
        </w:rPr>
        <w:t>е</w:t>
      </w:r>
      <w:r w:rsidRPr="003E2F97">
        <w:rPr>
          <w:sz w:val="24"/>
          <w:szCs w:val="24"/>
        </w:rPr>
        <w:t xml:space="preserve">ние </w:t>
      </w:r>
      <w:r w:rsidRPr="003E2F97">
        <w:rPr>
          <w:spacing w:val="-1"/>
          <w:sz w:val="24"/>
          <w:szCs w:val="24"/>
        </w:rPr>
        <w:t>я</w:t>
      </w:r>
      <w:r w:rsidRPr="003E2F97">
        <w:rPr>
          <w:spacing w:val="1"/>
          <w:sz w:val="24"/>
          <w:szCs w:val="24"/>
        </w:rPr>
        <w:t>в</w:t>
      </w:r>
      <w:r w:rsidRPr="003E2F97">
        <w:rPr>
          <w:spacing w:val="-1"/>
          <w:sz w:val="24"/>
          <w:szCs w:val="24"/>
        </w:rPr>
        <w:t>ля</w:t>
      </w:r>
      <w:r w:rsidRPr="003E2F97">
        <w:rPr>
          <w:sz w:val="24"/>
          <w:szCs w:val="24"/>
        </w:rPr>
        <w:t>ю</w:t>
      </w:r>
      <w:r w:rsidRPr="003E2F97">
        <w:rPr>
          <w:spacing w:val="-1"/>
          <w:sz w:val="24"/>
          <w:szCs w:val="24"/>
        </w:rPr>
        <w:t>т</w:t>
      </w:r>
      <w:r w:rsidRPr="003E2F97">
        <w:rPr>
          <w:spacing w:val="1"/>
          <w:sz w:val="24"/>
          <w:szCs w:val="24"/>
        </w:rPr>
        <w:t>с</w:t>
      </w:r>
      <w:r w:rsidRPr="003E2F97">
        <w:rPr>
          <w:sz w:val="24"/>
          <w:szCs w:val="24"/>
        </w:rPr>
        <w:t>я</w:t>
      </w:r>
      <w:r w:rsidRPr="003E2F97">
        <w:rPr>
          <w:spacing w:val="56"/>
          <w:sz w:val="24"/>
          <w:szCs w:val="24"/>
        </w:rPr>
        <w:t xml:space="preserve"> </w:t>
      </w:r>
      <w:r w:rsidRPr="003E2F97">
        <w:rPr>
          <w:spacing w:val="1"/>
          <w:sz w:val="24"/>
          <w:szCs w:val="24"/>
        </w:rPr>
        <w:t>по</w:t>
      </w:r>
      <w:r w:rsidRPr="003E2F97">
        <w:rPr>
          <w:spacing w:val="-1"/>
          <w:sz w:val="24"/>
          <w:szCs w:val="24"/>
        </w:rPr>
        <w:t>т</w:t>
      </w:r>
      <w:r w:rsidRPr="003E2F97">
        <w:rPr>
          <w:spacing w:val="1"/>
          <w:sz w:val="24"/>
          <w:szCs w:val="24"/>
        </w:rPr>
        <w:t>ре</w:t>
      </w:r>
      <w:r w:rsidRPr="003E2F97">
        <w:rPr>
          <w:sz w:val="24"/>
          <w:szCs w:val="24"/>
        </w:rPr>
        <w:t>би</w:t>
      </w:r>
      <w:r w:rsidRPr="003E2F97">
        <w:rPr>
          <w:spacing w:val="-1"/>
          <w:sz w:val="24"/>
          <w:szCs w:val="24"/>
        </w:rPr>
        <w:t>т</w:t>
      </w:r>
      <w:r w:rsidRPr="003E2F97">
        <w:rPr>
          <w:spacing w:val="1"/>
          <w:sz w:val="24"/>
          <w:szCs w:val="24"/>
        </w:rPr>
        <w:t>е</w:t>
      </w:r>
      <w:r w:rsidRPr="003E2F97">
        <w:rPr>
          <w:spacing w:val="-1"/>
          <w:sz w:val="24"/>
          <w:szCs w:val="24"/>
        </w:rPr>
        <w:t>ля</w:t>
      </w:r>
      <w:r w:rsidRPr="003E2F97">
        <w:rPr>
          <w:sz w:val="24"/>
          <w:szCs w:val="24"/>
        </w:rPr>
        <w:t>ми</w:t>
      </w:r>
      <w:r w:rsidRPr="003E2F97">
        <w:rPr>
          <w:spacing w:val="54"/>
          <w:sz w:val="24"/>
          <w:szCs w:val="24"/>
        </w:rPr>
        <w:t xml:space="preserve"> </w:t>
      </w:r>
      <w:r w:rsidRPr="003E2F97">
        <w:rPr>
          <w:spacing w:val="-1"/>
          <w:sz w:val="24"/>
          <w:szCs w:val="24"/>
        </w:rPr>
        <w:t>т</w:t>
      </w:r>
      <w:r w:rsidRPr="003E2F97">
        <w:rPr>
          <w:spacing w:val="1"/>
          <w:sz w:val="24"/>
          <w:szCs w:val="24"/>
        </w:rPr>
        <w:t>ре</w:t>
      </w:r>
      <w:r w:rsidRPr="003E2F97">
        <w:rPr>
          <w:spacing w:val="-1"/>
          <w:sz w:val="24"/>
          <w:szCs w:val="24"/>
        </w:rPr>
        <w:t>т</w:t>
      </w:r>
      <w:r w:rsidRPr="003E2F97">
        <w:rPr>
          <w:spacing w:val="1"/>
          <w:sz w:val="24"/>
          <w:szCs w:val="24"/>
        </w:rPr>
        <w:t>ье</w:t>
      </w:r>
      <w:r w:rsidRPr="003E2F97">
        <w:rPr>
          <w:sz w:val="24"/>
          <w:szCs w:val="24"/>
        </w:rPr>
        <w:t>й</w:t>
      </w:r>
      <w:r w:rsidRPr="003E2F97">
        <w:rPr>
          <w:spacing w:val="54"/>
          <w:sz w:val="24"/>
          <w:szCs w:val="24"/>
        </w:rPr>
        <w:t xml:space="preserve"> </w:t>
      </w:r>
      <w:r w:rsidRPr="003E2F97">
        <w:rPr>
          <w:spacing w:val="1"/>
          <w:sz w:val="24"/>
          <w:szCs w:val="24"/>
        </w:rPr>
        <w:t>к</w:t>
      </w:r>
      <w:r w:rsidRPr="003E2F97">
        <w:rPr>
          <w:spacing w:val="-1"/>
          <w:sz w:val="24"/>
          <w:szCs w:val="24"/>
        </w:rPr>
        <w:t>ат</w:t>
      </w:r>
      <w:r w:rsidRPr="003E2F97">
        <w:rPr>
          <w:spacing w:val="1"/>
          <w:sz w:val="24"/>
          <w:szCs w:val="24"/>
        </w:rPr>
        <w:t>е</w:t>
      </w:r>
      <w:r w:rsidRPr="003E2F97">
        <w:rPr>
          <w:spacing w:val="-1"/>
          <w:sz w:val="24"/>
          <w:szCs w:val="24"/>
        </w:rPr>
        <w:t>г</w:t>
      </w:r>
      <w:r w:rsidRPr="003E2F97">
        <w:rPr>
          <w:spacing w:val="1"/>
          <w:sz w:val="24"/>
          <w:szCs w:val="24"/>
        </w:rPr>
        <w:t>ор</w:t>
      </w:r>
      <w:r w:rsidRPr="003E2F97">
        <w:rPr>
          <w:sz w:val="24"/>
          <w:szCs w:val="24"/>
        </w:rPr>
        <w:t>ии,</w:t>
      </w:r>
      <w:r w:rsidRPr="003E2F97">
        <w:rPr>
          <w:spacing w:val="55"/>
          <w:sz w:val="24"/>
          <w:szCs w:val="24"/>
        </w:rPr>
        <w:t xml:space="preserve"> </w:t>
      </w:r>
      <w:r w:rsidRPr="003E2F97">
        <w:rPr>
          <w:sz w:val="24"/>
          <w:szCs w:val="24"/>
        </w:rPr>
        <w:t>д</w:t>
      </w:r>
      <w:r w:rsidRPr="003E2F97">
        <w:rPr>
          <w:spacing w:val="1"/>
          <w:sz w:val="24"/>
          <w:szCs w:val="24"/>
        </w:rPr>
        <w:t>опу</w:t>
      </w:r>
      <w:r w:rsidRPr="003E2F97">
        <w:rPr>
          <w:spacing w:val="-2"/>
          <w:sz w:val="24"/>
          <w:szCs w:val="24"/>
        </w:rPr>
        <w:t>с</w:t>
      </w:r>
      <w:r w:rsidRPr="003E2F97">
        <w:rPr>
          <w:spacing w:val="1"/>
          <w:sz w:val="24"/>
          <w:szCs w:val="24"/>
        </w:rPr>
        <w:t>к</w:t>
      </w:r>
      <w:r w:rsidRPr="003E2F97">
        <w:rPr>
          <w:spacing w:val="-1"/>
          <w:sz w:val="24"/>
          <w:szCs w:val="24"/>
        </w:rPr>
        <w:t>а</w:t>
      </w:r>
      <w:r w:rsidRPr="003E2F97">
        <w:rPr>
          <w:sz w:val="24"/>
          <w:szCs w:val="24"/>
        </w:rPr>
        <w:t>ющие</w:t>
      </w:r>
      <w:r w:rsidRPr="003E2F97">
        <w:rPr>
          <w:spacing w:val="55"/>
          <w:sz w:val="24"/>
          <w:szCs w:val="24"/>
        </w:rPr>
        <w:t xml:space="preserve"> </w:t>
      </w:r>
      <w:r w:rsidRPr="003E2F97">
        <w:rPr>
          <w:spacing w:val="1"/>
          <w:sz w:val="24"/>
          <w:szCs w:val="24"/>
        </w:rPr>
        <w:t>со</w:t>
      </w:r>
      <w:r w:rsidRPr="003E2F97">
        <w:rPr>
          <w:spacing w:val="-1"/>
          <w:sz w:val="24"/>
          <w:szCs w:val="24"/>
        </w:rPr>
        <w:t>гла</w:t>
      </w:r>
      <w:r w:rsidRPr="003E2F97">
        <w:rPr>
          <w:spacing w:val="1"/>
          <w:sz w:val="24"/>
          <w:szCs w:val="24"/>
        </w:rPr>
        <w:t>с</w:t>
      </w:r>
      <w:r w:rsidRPr="003E2F97">
        <w:rPr>
          <w:sz w:val="24"/>
          <w:szCs w:val="24"/>
        </w:rPr>
        <w:t>но</w:t>
      </w:r>
      <w:r w:rsidRPr="003E2F97">
        <w:rPr>
          <w:spacing w:val="55"/>
          <w:sz w:val="24"/>
          <w:szCs w:val="24"/>
        </w:rPr>
        <w:t xml:space="preserve"> </w:t>
      </w:r>
      <w:r w:rsidRPr="003E2F97">
        <w:rPr>
          <w:spacing w:val="1"/>
          <w:sz w:val="24"/>
          <w:szCs w:val="24"/>
        </w:rPr>
        <w:t>п</w:t>
      </w:r>
      <w:r w:rsidRPr="003E2F97">
        <w:rPr>
          <w:sz w:val="24"/>
          <w:szCs w:val="24"/>
        </w:rPr>
        <w:t xml:space="preserve">. </w:t>
      </w:r>
      <w:r w:rsidRPr="003E2F97">
        <w:rPr>
          <w:spacing w:val="-1"/>
          <w:sz w:val="24"/>
          <w:szCs w:val="24"/>
        </w:rPr>
        <w:t>1</w:t>
      </w:r>
      <w:r w:rsidRPr="003E2F97">
        <w:rPr>
          <w:spacing w:val="1"/>
          <w:sz w:val="24"/>
          <w:szCs w:val="24"/>
        </w:rPr>
        <w:t>.</w:t>
      </w:r>
      <w:r w:rsidRPr="003E2F97">
        <w:rPr>
          <w:spacing w:val="-1"/>
          <w:sz w:val="24"/>
          <w:szCs w:val="24"/>
        </w:rPr>
        <w:t>2</w:t>
      </w:r>
      <w:r w:rsidRPr="003E2F97">
        <w:rPr>
          <w:spacing w:val="1"/>
          <w:sz w:val="24"/>
          <w:szCs w:val="24"/>
        </w:rPr>
        <w:t>.</w:t>
      </w:r>
      <w:r w:rsidRPr="003E2F97">
        <w:rPr>
          <w:spacing w:val="-1"/>
          <w:sz w:val="24"/>
          <w:szCs w:val="24"/>
        </w:rPr>
        <w:t>21</w:t>
      </w:r>
    </w:p>
    <w:p w:rsidR="000A669A" w:rsidRPr="003E2F97" w:rsidRDefault="000A669A" w:rsidP="00C216EA">
      <w:pPr>
        <w:widowControl w:val="0"/>
        <w:autoSpaceDE w:val="0"/>
        <w:autoSpaceDN w:val="0"/>
        <w:adjustRightInd w:val="0"/>
        <w:ind w:right="-20" w:firstLine="567"/>
        <w:jc w:val="both"/>
        <w:rPr>
          <w:sz w:val="24"/>
          <w:szCs w:val="24"/>
        </w:rPr>
      </w:pPr>
      <w:r w:rsidRPr="003E2F97">
        <w:rPr>
          <w:spacing w:val="-1"/>
          <w:sz w:val="24"/>
          <w:szCs w:val="24"/>
        </w:rPr>
        <w:t>П</w:t>
      </w:r>
      <w:r w:rsidRPr="003E2F97">
        <w:rPr>
          <w:spacing w:val="1"/>
          <w:sz w:val="24"/>
          <w:szCs w:val="24"/>
        </w:rPr>
        <w:t>У</w:t>
      </w:r>
      <w:r w:rsidRPr="003E2F97">
        <w:rPr>
          <w:sz w:val="24"/>
          <w:szCs w:val="24"/>
        </w:rPr>
        <w:t>Э</w:t>
      </w:r>
      <w:r w:rsidRPr="003E2F97">
        <w:rPr>
          <w:spacing w:val="70"/>
          <w:sz w:val="24"/>
          <w:szCs w:val="24"/>
        </w:rPr>
        <w:t xml:space="preserve"> </w:t>
      </w:r>
      <w:r w:rsidRPr="003E2F97">
        <w:rPr>
          <w:spacing w:val="1"/>
          <w:sz w:val="24"/>
          <w:szCs w:val="24"/>
        </w:rPr>
        <w:t>пере</w:t>
      </w:r>
      <w:r w:rsidRPr="003E2F97">
        <w:rPr>
          <w:spacing w:val="-2"/>
          <w:sz w:val="24"/>
          <w:szCs w:val="24"/>
        </w:rPr>
        <w:t>р</w:t>
      </w:r>
      <w:r w:rsidRPr="003E2F97">
        <w:rPr>
          <w:spacing w:val="1"/>
          <w:sz w:val="24"/>
          <w:szCs w:val="24"/>
        </w:rPr>
        <w:t>ы</w:t>
      </w:r>
      <w:r w:rsidRPr="003E2F97">
        <w:rPr>
          <w:spacing w:val="-1"/>
          <w:sz w:val="24"/>
          <w:szCs w:val="24"/>
        </w:rPr>
        <w:t>в</w:t>
      </w:r>
      <w:r w:rsidRPr="003E2F97">
        <w:rPr>
          <w:sz w:val="24"/>
          <w:szCs w:val="24"/>
        </w:rPr>
        <w:t>ы</w:t>
      </w:r>
      <w:r w:rsidRPr="003E2F97">
        <w:rPr>
          <w:spacing w:val="70"/>
          <w:sz w:val="24"/>
          <w:szCs w:val="24"/>
        </w:rPr>
        <w:t xml:space="preserve"> </w:t>
      </w:r>
      <w:r w:rsidRPr="003E2F97">
        <w:rPr>
          <w:sz w:val="24"/>
          <w:szCs w:val="24"/>
        </w:rPr>
        <w:t>в</w:t>
      </w:r>
      <w:r w:rsidRPr="003E2F97">
        <w:rPr>
          <w:spacing w:val="70"/>
          <w:sz w:val="24"/>
          <w:szCs w:val="24"/>
        </w:rPr>
        <w:t xml:space="preserve"> </w:t>
      </w:r>
      <w:r w:rsidRPr="003E2F97">
        <w:rPr>
          <w:spacing w:val="1"/>
          <w:sz w:val="24"/>
          <w:szCs w:val="24"/>
        </w:rPr>
        <w:t>э</w:t>
      </w:r>
      <w:r w:rsidRPr="003E2F97">
        <w:rPr>
          <w:spacing w:val="-3"/>
          <w:sz w:val="24"/>
          <w:szCs w:val="24"/>
        </w:rPr>
        <w:t>л</w:t>
      </w:r>
      <w:r w:rsidRPr="003E2F97">
        <w:rPr>
          <w:spacing w:val="1"/>
          <w:sz w:val="24"/>
          <w:szCs w:val="24"/>
        </w:rPr>
        <w:t>ек</w:t>
      </w:r>
      <w:r w:rsidRPr="003E2F97">
        <w:rPr>
          <w:spacing w:val="-1"/>
          <w:sz w:val="24"/>
          <w:szCs w:val="24"/>
        </w:rPr>
        <w:t>т</w:t>
      </w:r>
      <w:r w:rsidRPr="003E2F97">
        <w:rPr>
          <w:spacing w:val="1"/>
          <w:sz w:val="24"/>
          <w:szCs w:val="24"/>
        </w:rPr>
        <w:t>рос</w:t>
      </w:r>
      <w:r w:rsidRPr="003E2F97">
        <w:rPr>
          <w:sz w:val="24"/>
          <w:szCs w:val="24"/>
        </w:rPr>
        <w:t>н</w:t>
      </w:r>
      <w:r w:rsidRPr="003E2F97">
        <w:rPr>
          <w:spacing w:val="-1"/>
          <w:sz w:val="24"/>
          <w:szCs w:val="24"/>
        </w:rPr>
        <w:t>а</w:t>
      </w:r>
      <w:r w:rsidRPr="003E2F97">
        <w:rPr>
          <w:sz w:val="24"/>
          <w:szCs w:val="24"/>
        </w:rPr>
        <w:t>б</w:t>
      </w:r>
      <w:r w:rsidRPr="003E2F97">
        <w:rPr>
          <w:spacing w:val="-2"/>
          <w:sz w:val="24"/>
          <w:szCs w:val="24"/>
        </w:rPr>
        <w:t>ж</w:t>
      </w:r>
      <w:r w:rsidRPr="003E2F97">
        <w:rPr>
          <w:spacing w:val="1"/>
          <w:sz w:val="24"/>
          <w:szCs w:val="24"/>
        </w:rPr>
        <w:t>е</w:t>
      </w:r>
      <w:r w:rsidRPr="003E2F97">
        <w:rPr>
          <w:sz w:val="24"/>
          <w:szCs w:val="24"/>
        </w:rPr>
        <w:t>нии,</w:t>
      </w:r>
      <w:r w:rsidRPr="003E2F97">
        <w:rPr>
          <w:spacing w:val="70"/>
          <w:sz w:val="24"/>
          <w:szCs w:val="24"/>
        </w:rPr>
        <w:t xml:space="preserve"> </w:t>
      </w:r>
      <w:r w:rsidRPr="003E2F97">
        <w:rPr>
          <w:sz w:val="24"/>
          <w:szCs w:val="24"/>
        </w:rPr>
        <w:t>н</w:t>
      </w:r>
      <w:r w:rsidRPr="003E2F97">
        <w:rPr>
          <w:spacing w:val="-2"/>
          <w:sz w:val="24"/>
          <w:szCs w:val="24"/>
        </w:rPr>
        <w:t>е</w:t>
      </w:r>
      <w:r w:rsidRPr="003E2F97">
        <w:rPr>
          <w:spacing w:val="1"/>
          <w:sz w:val="24"/>
          <w:szCs w:val="24"/>
        </w:rPr>
        <w:t>о</w:t>
      </w:r>
      <w:r w:rsidRPr="003E2F97">
        <w:rPr>
          <w:sz w:val="24"/>
          <w:szCs w:val="24"/>
        </w:rPr>
        <w:t>бх</w:t>
      </w:r>
      <w:r w:rsidRPr="003E2F97">
        <w:rPr>
          <w:spacing w:val="1"/>
          <w:sz w:val="24"/>
          <w:szCs w:val="24"/>
        </w:rPr>
        <w:t>о</w:t>
      </w:r>
      <w:r w:rsidRPr="003E2F97">
        <w:rPr>
          <w:sz w:val="24"/>
          <w:szCs w:val="24"/>
        </w:rPr>
        <w:t>дим</w:t>
      </w:r>
      <w:r w:rsidRPr="003E2F97">
        <w:rPr>
          <w:spacing w:val="1"/>
          <w:sz w:val="24"/>
          <w:szCs w:val="24"/>
        </w:rPr>
        <w:t>ы</w:t>
      </w:r>
      <w:r w:rsidRPr="003E2F97">
        <w:rPr>
          <w:sz w:val="24"/>
          <w:szCs w:val="24"/>
        </w:rPr>
        <w:t>е</w:t>
      </w:r>
      <w:r w:rsidRPr="003E2F97">
        <w:rPr>
          <w:spacing w:val="70"/>
          <w:sz w:val="24"/>
          <w:szCs w:val="24"/>
        </w:rPr>
        <w:t xml:space="preserve"> </w:t>
      </w:r>
      <w:r w:rsidRPr="003E2F97">
        <w:rPr>
          <w:sz w:val="24"/>
          <w:szCs w:val="24"/>
        </w:rPr>
        <w:t>д</w:t>
      </w:r>
      <w:r w:rsidRPr="003E2F97">
        <w:rPr>
          <w:spacing w:val="-1"/>
          <w:sz w:val="24"/>
          <w:szCs w:val="24"/>
        </w:rPr>
        <w:t>л</w:t>
      </w:r>
      <w:r w:rsidRPr="003E2F97">
        <w:rPr>
          <w:sz w:val="24"/>
          <w:szCs w:val="24"/>
        </w:rPr>
        <w:t>я</w:t>
      </w:r>
      <w:r w:rsidRPr="003E2F97">
        <w:rPr>
          <w:spacing w:val="68"/>
          <w:sz w:val="24"/>
          <w:szCs w:val="24"/>
        </w:rPr>
        <w:t xml:space="preserve"> </w:t>
      </w:r>
      <w:r w:rsidRPr="003E2F97">
        <w:rPr>
          <w:spacing w:val="1"/>
          <w:sz w:val="24"/>
          <w:szCs w:val="24"/>
        </w:rPr>
        <w:t>ре</w:t>
      </w:r>
      <w:r w:rsidRPr="003E2F97">
        <w:rPr>
          <w:spacing w:val="-3"/>
          <w:sz w:val="24"/>
          <w:szCs w:val="24"/>
        </w:rPr>
        <w:t>м</w:t>
      </w:r>
      <w:r w:rsidRPr="003E2F97">
        <w:rPr>
          <w:spacing w:val="1"/>
          <w:sz w:val="24"/>
          <w:szCs w:val="24"/>
        </w:rPr>
        <w:t>о</w:t>
      </w:r>
      <w:r w:rsidRPr="003E2F97">
        <w:rPr>
          <w:sz w:val="24"/>
          <w:szCs w:val="24"/>
        </w:rPr>
        <w:t>н</w:t>
      </w:r>
      <w:r w:rsidRPr="003E2F97">
        <w:rPr>
          <w:spacing w:val="-1"/>
          <w:sz w:val="24"/>
          <w:szCs w:val="24"/>
        </w:rPr>
        <w:t>т</w:t>
      </w:r>
      <w:r w:rsidRPr="003E2F97">
        <w:rPr>
          <w:sz w:val="24"/>
          <w:szCs w:val="24"/>
        </w:rPr>
        <w:t>а</w:t>
      </w:r>
      <w:r w:rsidRPr="003E2F97">
        <w:rPr>
          <w:spacing w:val="68"/>
          <w:sz w:val="24"/>
          <w:szCs w:val="24"/>
        </w:rPr>
        <w:t xml:space="preserve"> </w:t>
      </w:r>
      <w:r w:rsidRPr="003E2F97">
        <w:rPr>
          <w:sz w:val="24"/>
          <w:szCs w:val="24"/>
        </w:rPr>
        <w:t>и</w:t>
      </w:r>
      <w:r w:rsidRPr="003E2F97">
        <w:rPr>
          <w:spacing w:val="-1"/>
          <w:sz w:val="24"/>
          <w:szCs w:val="24"/>
        </w:rPr>
        <w:t>л</w:t>
      </w:r>
      <w:r w:rsidRPr="003E2F97">
        <w:rPr>
          <w:sz w:val="24"/>
          <w:szCs w:val="24"/>
        </w:rPr>
        <w:t>и</w:t>
      </w:r>
      <w:r w:rsidRPr="003E2F97">
        <w:rPr>
          <w:spacing w:val="71"/>
          <w:sz w:val="24"/>
          <w:szCs w:val="24"/>
        </w:rPr>
        <w:t xml:space="preserve"> </w:t>
      </w:r>
      <w:r w:rsidRPr="003E2F97">
        <w:rPr>
          <w:spacing w:val="-1"/>
          <w:sz w:val="24"/>
          <w:szCs w:val="24"/>
        </w:rPr>
        <w:t>за</w:t>
      </w:r>
      <w:r w:rsidRPr="003E2F97">
        <w:rPr>
          <w:sz w:val="24"/>
          <w:szCs w:val="24"/>
        </w:rPr>
        <w:t>м</w:t>
      </w:r>
      <w:r w:rsidRPr="003E2F97">
        <w:rPr>
          <w:spacing w:val="1"/>
          <w:sz w:val="24"/>
          <w:szCs w:val="24"/>
        </w:rPr>
        <w:t>е</w:t>
      </w:r>
      <w:r w:rsidRPr="003E2F97">
        <w:rPr>
          <w:sz w:val="24"/>
          <w:szCs w:val="24"/>
        </w:rPr>
        <w:t>ны</w:t>
      </w:r>
    </w:p>
    <w:p w:rsidR="000A669A" w:rsidRPr="00C216EA" w:rsidRDefault="000A669A" w:rsidP="00C216EA">
      <w:pPr>
        <w:widowControl w:val="0"/>
        <w:autoSpaceDE w:val="0"/>
        <w:autoSpaceDN w:val="0"/>
        <w:adjustRightInd w:val="0"/>
        <w:spacing w:before="55"/>
        <w:ind w:right="-20"/>
        <w:jc w:val="both"/>
        <w:rPr>
          <w:sz w:val="24"/>
          <w:szCs w:val="24"/>
        </w:rPr>
      </w:pPr>
      <w:r w:rsidRPr="003E2F97">
        <w:rPr>
          <w:spacing w:val="1"/>
          <w:sz w:val="24"/>
          <w:szCs w:val="24"/>
        </w:rPr>
        <w:t>пов</w:t>
      </w:r>
      <w:r w:rsidRPr="003E2F97">
        <w:rPr>
          <w:spacing w:val="-2"/>
          <w:sz w:val="24"/>
          <w:szCs w:val="24"/>
        </w:rPr>
        <w:t>р</w:t>
      </w:r>
      <w:r w:rsidRPr="003E2F97">
        <w:rPr>
          <w:spacing w:val="1"/>
          <w:sz w:val="24"/>
          <w:szCs w:val="24"/>
        </w:rPr>
        <w:t>еж</w:t>
      </w:r>
      <w:r w:rsidRPr="003E2F97">
        <w:rPr>
          <w:sz w:val="24"/>
          <w:szCs w:val="24"/>
        </w:rPr>
        <w:t>д</w:t>
      </w:r>
      <w:r w:rsidRPr="003E2F97">
        <w:rPr>
          <w:spacing w:val="-2"/>
          <w:sz w:val="24"/>
          <w:szCs w:val="24"/>
        </w:rPr>
        <w:t>е</w:t>
      </w:r>
      <w:r w:rsidRPr="003E2F97">
        <w:rPr>
          <w:sz w:val="24"/>
          <w:szCs w:val="24"/>
        </w:rPr>
        <w:t>нн</w:t>
      </w:r>
      <w:r w:rsidRPr="003E2F97">
        <w:rPr>
          <w:spacing w:val="1"/>
          <w:sz w:val="24"/>
          <w:szCs w:val="24"/>
        </w:rPr>
        <w:t>о</w:t>
      </w:r>
      <w:r w:rsidRPr="003E2F97">
        <w:rPr>
          <w:spacing w:val="-1"/>
          <w:sz w:val="24"/>
          <w:szCs w:val="24"/>
        </w:rPr>
        <w:t>г</w:t>
      </w:r>
      <w:r w:rsidRPr="003E2F97">
        <w:rPr>
          <w:sz w:val="24"/>
          <w:szCs w:val="24"/>
        </w:rPr>
        <w:t>о</w:t>
      </w:r>
      <w:r w:rsidRPr="003E2F97">
        <w:rPr>
          <w:spacing w:val="29"/>
          <w:sz w:val="24"/>
          <w:szCs w:val="24"/>
        </w:rPr>
        <w:t xml:space="preserve"> </w:t>
      </w:r>
      <w:r w:rsidRPr="003E2F97">
        <w:rPr>
          <w:spacing w:val="1"/>
          <w:sz w:val="24"/>
          <w:szCs w:val="24"/>
        </w:rPr>
        <w:t>э</w:t>
      </w:r>
      <w:r w:rsidRPr="003E2F97">
        <w:rPr>
          <w:spacing w:val="-1"/>
          <w:sz w:val="24"/>
          <w:szCs w:val="24"/>
        </w:rPr>
        <w:t>л</w:t>
      </w:r>
      <w:r w:rsidRPr="003E2F97">
        <w:rPr>
          <w:spacing w:val="1"/>
          <w:sz w:val="24"/>
          <w:szCs w:val="24"/>
        </w:rPr>
        <w:t>е</w:t>
      </w:r>
      <w:r w:rsidRPr="003E2F97">
        <w:rPr>
          <w:sz w:val="24"/>
          <w:szCs w:val="24"/>
        </w:rPr>
        <w:t>м</w:t>
      </w:r>
      <w:r w:rsidRPr="003E2F97">
        <w:rPr>
          <w:spacing w:val="1"/>
          <w:sz w:val="24"/>
          <w:szCs w:val="24"/>
        </w:rPr>
        <w:t>е</w:t>
      </w:r>
      <w:r w:rsidRPr="003E2F97">
        <w:rPr>
          <w:sz w:val="24"/>
          <w:szCs w:val="24"/>
        </w:rPr>
        <w:t>н</w:t>
      </w:r>
      <w:r w:rsidRPr="003E2F97">
        <w:rPr>
          <w:spacing w:val="-1"/>
          <w:sz w:val="24"/>
          <w:szCs w:val="24"/>
        </w:rPr>
        <w:t>т</w:t>
      </w:r>
      <w:r w:rsidRPr="003E2F97">
        <w:rPr>
          <w:sz w:val="24"/>
          <w:szCs w:val="24"/>
        </w:rPr>
        <w:t>а</w:t>
      </w:r>
      <w:r w:rsidRPr="003E2F97">
        <w:rPr>
          <w:spacing w:val="30"/>
          <w:sz w:val="24"/>
          <w:szCs w:val="24"/>
        </w:rPr>
        <w:t xml:space="preserve"> </w:t>
      </w:r>
      <w:r w:rsidRPr="003E2F97">
        <w:rPr>
          <w:spacing w:val="1"/>
          <w:sz w:val="24"/>
          <w:szCs w:val="24"/>
        </w:rPr>
        <w:t>с</w:t>
      </w:r>
      <w:r w:rsidRPr="003E2F97">
        <w:rPr>
          <w:sz w:val="24"/>
          <w:szCs w:val="24"/>
        </w:rPr>
        <w:t>и</w:t>
      </w:r>
      <w:r w:rsidRPr="003E2F97">
        <w:rPr>
          <w:spacing w:val="1"/>
          <w:sz w:val="24"/>
          <w:szCs w:val="24"/>
        </w:rPr>
        <w:t>с</w:t>
      </w:r>
      <w:r w:rsidRPr="003E2F97">
        <w:rPr>
          <w:spacing w:val="-1"/>
          <w:sz w:val="24"/>
          <w:szCs w:val="24"/>
        </w:rPr>
        <w:t>т</w:t>
      </w:r>
      <w:r w:rsidRPr="003E2F97">
        <w:rPr>
          <w:spacing w:val="1"/>
          <w:sz w:val="24"/>
          <w:szCs w:val="24"/>
        </w:rPr>
        <w:t>е</w:t>
      </w:r>
      <w:r w:rsidRPr="003E2F97">
        <w:rPr>
          <w:sz w:val="24"/>
          <w:szCs w:val="24"/>
        </w:rPr>
        <w:t>мы</w:t>
      </w:r>
      <w:r w:rsidRPr="003E2F97">
        <w:rPr>
          <w:spacing w:val="32"/>
          <w:sz w:val="24"/>
          <w:szCs w:val="24"/>
        </w:rPr>
        <w:t xml:space="preserve"> </w:t>
      </w:r>
      <w:r w:rsidRPr="003E2F97">
        <w:rPr>
          <w:spacing w:val="1"/>
          <w:sz w:val="24"/>
          <w:szCs w:val="24"/>
        </w:rPr>
        <w:t>э</w:t>
      </w:r>
      <w:r w:rsidRPr="003E2F97">
        <w:rPr>
          <w:spacing w:val="-1"/>
          <w:sz w:val="24"/>
          <w:szCs w:val="24"/>
        </w:rPr>
        <w:t>л</w:t>
      </w:r>
      <w:r w:rsidRPr="003E2F97">
        <w:rPr>
          <w:spacing w:val="-2"/>
          <w:sz w:val="24"/>
          <w:szCs w:val="24"/>
        </w:rPr>
        <w:t>е</w:t>
      </w:r>
      <w:r w:rsidRPr="003E2F97">
        <w:rPr>
          <w:spacing w:val="1"/>
          <w:sz w:val="24"/>
          <w:szCs w:val="24"/>
        </w:rPr>
        <w:t>к</w:t>
      </w:r>
      <w:r w:rsidRPr="003E2F97">
        <w:rPr>
          <w:spacing w:val="-1"/>
          <w:sz w:val="24"/>
          <w:szCs w:val="24"/>
        </w:rPr>
        <w:t>т</w:t>
      </w:r>
      <w:r w:rsidRPr="003E2F97">
        <w:rPr>
          <w:spacing w:val="-2"/>
          <w:sz w:val="24"/>
          <w:szCs w:val="24"/>
        </w:rPr>
        <w:t>р</w:t>
      </w:r>
      <w:r w:rsidRPr="003E2F97">
        <w:rPr>
          <w:spacing w:val="1"/>
          <w:sz w:val="24"/>
          <w:szCs w:val="24"/>
        </w:rPr>
        <w:t>ос</w:t>
      </w:r>
      <w:r w:rsidRPr="003E2F97">
        <w:rPr>
          <w:sz w:val="24"/>
          <w:szCs w:val="24"/>
        </w:rPr>
        <w:t>н</w:t>
      </w:r>
      <w:r w:rsidRPr="003E2F97">
        <w:rPr>
          <w:spacing w:val="-1"/>
          <w:sz w:val="24"/>
          <w:szCs w:val="24"/>
        </w:rPr>
        <w:t>а</w:t>
      </w:r>
      <w:r w:rsidRPr="003E2F97">
        <w:rPr>
          <w:sz w:val="24"/>
          <w:szCs w:val="24"/>
        </w:rPr>
        <w:t>б</w:t>
      </w:r>
      <w:r w:rsidRPr="003E2F97">
        <w:rPr>
          <w:spacing w:val="1"/>
          <w:sz w:val="24"/>
          <w:szCs w:val="24"/>
        </w:rPr>
        <w:t>же</w:t>
      </w:r>
      <w:r w:rsidRPr="003E2F97">
        <w:rPr>
          <w:sz w:val="24"/>
          <w:szCs w:val="24"/>
        </w:rPr>
        <w:t>ни</w:t>
      </w:r>
      <w:r w:rsidRPr="003E2F97">
        <w:rPr>
          <w:spacing w:val="-1"/>
          <w:sz w:val="24"/>
          <w:szCs w:val="24"/>
        </w:rPr>
        <w:t>я</w:t>
      </w:r>
      <w:r w:rsidRPr="003E2F97">
        <w:rPr>
          <w:sz w:val="24"/>
          <w:szCs w:val="24"/>
        </w:rPr>
        <w:t>,</w:t>
      </w:r>
      <w:r w:rsidRPr="003E2F97">
        <w:rPr>
          <w:spacing w:val="32"/>
          <w:sz w:val="24"/>
          <w:szCs w:val="24"/>
        </w:rPr>
        <w:t xml:space="preserve"> </w:t>
      </w:r>
      <w:r w:rsidRPr="003E2F97">
        <w:rPr>
          <w:spacing w:val="-1"/>
          <w:sz w:val="24"/>
          <w:szCs w:val="24"/>
        </w:rPr>
        <w:t>п</w:t>
      </w:r>
      <w:r w:rsidRPr="003E2F97">
        <w:rPr>
          <w:spacing w:val="1"/>
          <w:sz w:val="24"/>
          <w:szCs w:val="24"/>
        </w:rPr>
        <w:t>ро</w:t>
      </w:r>
      <w:r w:rsidRPr="003E2F97">
        <w:rPr>
          <w:sz w:val="24"/>
          <w:szCs w:val="24"/>
        </w:rPr>
        <w:t>д</w:t>
      </w:r>
      <w:r w:rsidRPr="003E2F97">
        <w:rPr>
          <w:spacing w:val="1"/>
          <w:sz w:val="24"/>
          <w:szCs w:val="24"/>
        </w:rPr>
        <w:t>о</w:t>
      </w:r>
      <w:r w:rsidRPr="003E2F97">
        <w:rPr>
          <w:spacing w:val="-3"/>
          <w:sz w:val="24"/>
          <w:szCs w:val="24"/>
        </w:rPr>
        <w:t>л</w:t>
      </w:r>
      <w:r w:rsidRPr="003E2F97">
        <w:rPr>
          <w:spacing w:val="1"/>
          <w:sz w:val="24"/>
          <w:szCs w:val="24"/>
        </w:rPr>
        <w:t>ж</w:t>
      </w:r>
      <w:r w:rsidRPr="003E2F97">
        <w:rPr>
          <w:sz w:val="24"/>
          <w:szCs w:val="24"/>
        </w:rPr>
        <w:t>и</w:t>
      </w:r>
      <w:r w:rsidRPr="003E2F97">
        <w:rPr>
          <w:spacing w:val="-1"/>
          <w:sz w:val="24"/>
          <w:szCs w:val="24"/>
        </w:rPr>
        <w:t>т</w:t>
      </w:r>
      <w:r w:rsidRPr="003E2F97">
        <w:rPr>
          <w:spacing w:val="1"/>
          <w:sz w:val="24"/>
          <w:szCs w:val="24"/>
        </w:rPr>
        <w:t>е</w:t>
      </w:r>
      <w:r w:rsidRPr="003E2F97">
        <w:rPr>
          <w:spacing w:val="-1"/>
          <w:sz w:val="24"/>
          <w:szCs w:val="24"/>
        </w:rPr>
        <w:t>л</w:t>
      </w:r>
      <w:r w:rsidRPr="003E2F97">
        <w:rPr>
          <w:spacing w:val="1"/>
          <w:sz w:val="24"/>
          <w:szCs w:val="24"/>
        </w:rPr>
        <w:t>ь</w:t>
      </w:r>
      <w:r w:rsidRPr="003E2F97">
        <w:rPr>
          <w:sz w:val="24"/>
          <w:szCs w:val="24"/>
        </w:rPr>
        <w:t>н</w:t>
      </w:r>
      <w:r w:rsidRPr="003E2F97">
        <w:rPr>
          <w:spacing w:val="1"/>
          <w:sz w:val="24"/>
          <w:szCs w:val="24"/>
        </w:rPr>
        <w:t>ос</w:t>
      </w:r>
      <w:r w:rsidRPr="003E2F97">
        <w:rPr>
          <w:spacing w:val="-1"/>
          <w:sz w:val="24"/>
          <w:szCs w:val="24"/>
        </w:rPr>
        <w:t>т</w:t>
      </w:r>
      <w:r w:rsidRPr="003E2F97">
        <w:rPr>
          <w:spacing w:val="1"/>
          <w:sz w:val="24"/>
          <w:szCs w:val="24"/>
        </w:rPr>
        <w:t>ь</w:t>
      </w:r>
      <w:r w:rsidRPr="003E2F97">
        <w:rPr>
          <w:sz w:val="24"/>
          <w:szCs w:val="24"/>
        </w:rPr>
        <w:t>ю</w:t>
      </w:r>
      <w:r w:rsidRPr="003E2F97">
        <w:rPr>
          <w:spacing w:val="30"/>
          <w:sz w:val="24"/>
          <w:szCs w:val="24"/>
        </w:rPr>
        <w:t xml:space="preserve"> </w:t>
      </w:r>
      <w:r w:rsidRPr="003E2F97">
        <w:rPr>
          <w:spacing w:val="-2"/>
          <w:sz w:val="24"/>
          <w:szCs w:val="24"/>
        </w:rPr>
        <w:t>д</w:t>
      </w:r>
      <w:r w:rsidR="00C216EA">
        <w:rPr>
          <w:sz w:val="24"/>
          <w:szCs w:val="24"/>
        </w:rPr>
        <w:t xml:space="preserve">о </w:t>
      </w:r>
      <w:r w:rsidRPr="003E2F97">
        <w:rPr>
          <w:sz w:val="24"/>
          <w:szCs w:val="24"/>
        </w:rPr>
        <w:t xml:space="preserve">1 </w:t>
      </w:r>
      <w:r w:rsidRPr="003E2F97">
        <w:rPr>
          <w:spacing w:val="3"/>
          <w:sz w:val="24"/>
          <w:szCs w:val="24"/>
        </w:rPr>
        <w:t xml:space="preserve"> </w:t>
      </w:r>
      <w:r w:rsidRPr="003E2F97">
        <w:rPr>
          <w:spacing w:val="1"/>
          <w:sz w:val="24"/>
          <w:szCs w:val="24"/>
        </w:rPr>
        <w:t>су</w:t>
      </w:r>
      <w:r w:rsidRPr="003E2F97">
        <w:rPr>
          <w:spacing w:val="-1"/>
          <w:sz w:val="24"/>
          <w:szCs w:val="24"/>
        </w:rPr>
        <w:t>т</w:t>
      </w:r>
      <w:r w:rsidRPr="003E2F97">
        <w:rPr>
          <w:spacing w:val="1"/>
          <w:sz w:val="24"/>
          <w:szCs w:val="24"/>
        </w:rPr>
        <w:t>ок</w:t>
      </w:r>
      <w:r w:rsidRPr="003E2F97">
        <w:rPr>
          <w:sz w:val="24"/>
          <w:szCs w:val="24"/>
        </w:rPr>
        <w:t xml:space="preserve">. </w:t>
      </w:r>
      <w:r w:rsidRPr="003E2F97">
        <w:rPr>
          <w:spacing w:val="5"/>
          <w:sz w:val="24"/>
          <w:szCs w:val="24"/>
        </w:rPr>
        <w:t xml:space="preserve"> </w:t>
      </w:r>
    </w:p>
    <w:p w:rsidR="000A669A" w:rsidRPr="003E2F97" w:rsidRDefault="000A669A" w:rsidP="000A669A">
      <w:pPr>
        <w:ind w:firstLine="709"/>
        <w:jc w:val="center"/>
        <w:outlineLvl w:val="1"/>
        <w:rPr>
          <w:rFonts w:eastAsia="Times New Roman"/>
          <w:b/>
          <w:i/>
          <w:sz w:val="26"/>
          <w:szCs w:val="26"/>
        </w:rPr>
      </w:pPr>
    </w:p>
    <w:p w:rsidR="00764948" w:rsidRDefault="00764948" w:rsidP="000A669A">
      <w:pPr>
        <w:ind w:firstLine="709"/>
        <w:jc w:val="center"/>
        <w:outlineLvl w:val="1"/>
        <w:rPr>
          <w:rFonts w:eastAsia="Times New Roman"/>
          <w:b/>
          <w:i/>
          <w:sz w:val="26"/>
          <w:szCs w:val="26"/>
        </w:rPr>
      </w:pPr>
    </w:p>
    <w:p w:rsidR="00764948" w:rsidRDefault="00764948" w:rsidP="000A669A">
      <w:pPr>
        <w:ind w:firstLine="709"/>
        <w:jc w:val="center"/>
        <w:outlineLvl w:val="1"/>
        <w:rPr>
          <w:rFonts w:eastAsia="Times New Roman"/>
          <w:b/>
          <w:i/>
          <w:sz w:val="26"/>
          <w:szCs w:val="26"/>
        </w:rPr>
      </w:pPr>
    </w:p>
    <w:p w:rsidR="000A669A" w:rsidRPr="00AF0FD0" w:rsidRDefault="000A669A" w:rsidP="00764948">
      <w:pPr>
        <w:jc w:val="center"/>
        <w:outlineLvl w:val="1"/>
        <w:rPr>
          <w:rFonts w:eastAsia="Times New Roman"/>
          <w:b/>
          <w:i/>
          <w:sz w:val="26"/>
          <w:szCs w:val="26"/>
        </w:rPr>
      </w:pPr>
      <w:bookmarkStart w:id="186" w:name="_Toc344148306"/>
      <w:r w:rsidRPr="00AF0FD0">
        <w:rPr>
          <w:rFonts w:eastAsia="Times New Roman"/>
          <w:b/>
          <w:i/>
          <w:sz w:val="26"/>
          <w:szCs w:val="26"/>
        </w:rPr>
        <w:lastRenderedPageBreak/>
        <w:t>11.5 Связь</w:t>
      </w:r>
      <w:bookmarkEnd w:id="185"/>
      <w:bookmarkEnd w:id="186"/>
    </w:p>
    <w:p w:rsidR="000A669A" w:rsidRPr="00AF0FD0" w:rsidRDefault="000A669A" w:rsidP="000A669A">
      <w:pPr>
        <w:suppressAutoHyphens/>
        <w:ind w:firstLine="540"/>
        <w:jc w:val="both"/>
        <w:rPr>
          <w:rFonts w:eastAsia="Times New Roman"/>
          <w:sz w:val="26"/>
          <w:szCs w:val="26"/>
        </w:rPr>
      </w:pPr>
    </w:p>
    <w:p w:rsidR="000A669A" w:rsidRPr="00AF0FD0" w:rsidRDefault="000A669A" w:rsidP="000A669A">
      <w:pPr>
        <w:suppressAutoHyphens/>
        <w:ind w:firstLine="540"/>
        <w:jc w:val="both"/>
        <w:rPr>
          <w:rFonts w:eastAsia="Times New Roman"/>
          <w:sz w:val="26"/>
          <w:szCs w:val="26"/>
        </w:rPr>
      </w:pPr>
      <w:r>
        <w:rPr>
          <w:rFonts w:eastAsia="Times New Roman"/>
          <w:sz w:val="26"/>
          <w:szCs w:val="26"/>
        </w:rPr>
        <w:t>Почтов</w:t>
      </w:r>
      <w:r w:rsidR="001A5213">
        <w:rPr>
          <w:rFonts w:eastAsia="Times New Roman"/>
          <w:sz w:val="26"/>
          <w:szCs w:val="26"/>
        </w:rPr>
        <w:t xml:space="preserve">ые отделения </w:t>
      </w:r>
      <w:r>
        <w:rPr>
          <w:rFonts w:eastAsia="Times New Roman"/>
          <w:sz w:val="26"/>
          <w:szCs w:val="26"/>
        </w:rPr>
        <w:t xml:space="preserve">отделение в </w:t>
      </w:r>
      <w:r w:rsidR="001A5213">
        <w:rPr>
          <w:rFonts w:eastAsia="Times New Roman"/>
          <w:sz w:val="26"/>
          <w:szCs w:val="26"/>
        </w:rPr>
        <w:t>МО</w:t>
      </w:r>
      <w:r>
        <w:rPr>
          <w:rFonts w:eastAsia="Times New Roman"/>
          <w:sz w:val="26"/>
          <w:szCs w:val="26"/>
        </w:rPr>
        <w:t xml:space="preserve">  размеща</w:t>
      </w:r>
      <w:r w:rsidR="001A5213">
        <w:rPr>
          <w:rFonts w:eastAsia="Times New Roman"/>
          <w:sz w:val="26"/>
          <w:szCs w:val="26"/>
        </w:rPr>
        <w:t>ю</w:t>
      </w:r>
      <w:r>
        <w:rPr>
          <w:rFonts w:eastAsia="Times New Roman"/>
          <w:sz w:val="26"/>
          <w:szCs w:val="26"/>
        </w:rPr>
        <w:t xml:space="preserve">тся </w:t>
      </w:r>
      <w:r w:rsidR="001A5213">
        <w:rPr>
          <w:rFonts w:eastAsia="Times New Roman"/>
          <w:sz w:val="26"/>
          <w:szCs w:val="26"/>
        </w:rPr>
        <w:t>в с. Благодатное, ст. В</w:t>
      </w:r>
      <w:r w:rsidR="003C30E3">
        <w:rPr>
          <w:rFonts w:eastAsia="Times New Roman"/>
          <w:sz w:val="26"/>
          <w:szCs w:val="26"/>
        </w:rPr>
        <w:t>о</w:t>
      </w:r>
      <w:r w:rsidR="001A5213">
        <w:rPr>
          <w:rFonts w:eastAsia="Times New Roman"/>
          <w:sz w:val="26"/>
          <w:szCs w:val="26"/>
        </w:rPr>
        <w:t>зрождение</w:t>
      </w:r>
      <w:r>
        <w:rPr>
          <w:rFonts w:eastAsia="Times New Roman"/>
          <w:sz w:val="26"/>
          <w:szCs w:val="26"/>
        </w:rPr>
        <w:t>.</w:t>
      </w:r>
    </w:p>
    <w:p w:rsidR="000A669A" w:rsidRPr="00CB3181" w:rsidRDefault="000A669A" w:rsidP="000A669A">
      <w:pPr>
        <w:widowControl w:val="0"/>
        <w:tabs>
          <w:tab w:val="left" w:pos="1680"/>
          <w:tab w:val="left" w:pos="3420"/>
          <w:tab w:val="left" w:pos="4660"/>
          <w:tab w:val="left" w:pos="6320"/>
          <w:tab w:val="left" w:pos="8400"/>
        </w:tabs>
        <w:autoSpaceDE w:val="0"/>
        <w:autoSpaceDN w:val="0"/>
        <w:adjustRightInd w:val="0"/>
        <w:spacing w:before="55"/>
        <w:ind w:left="122" w:right="73" w:firstLine="566"/>
        <w:jc w:val="both"/>
        <w:rPr>
          <w:sz w:val="26"/>
          <w:szCs w:val="26"/>
        </w:rPr>
      </w:pPr>
      <w:r w:rsidRPr="00CB3181">
        <w:rPr>
          <w:spacing w:val="1"/>
          <w:sz w:val="26"/>
          <w:szCs w:val="26"/>
        </w:rPr>
        <w:t>Ус</w:t>
      </w:r>
      <w:r w:rsidRPr="00CB3181">
        <w:rPr>
          <w:spacing w:val="-1"/>
          <w:sz w:val="26"/>
          <w:szCs w:val="26"/>
        </w:rPr>
        <w:t>л</w:t>
      </w:r>
      <w:r w:rsidRPr="00CB3181">
        <w:rPr>
          <w:spacing w:val="1"/>
          <w:sz w:val="26"/>
          <w:szCs w:val="26"/>
        </w:rPr>
        <w:t>у</w:t>
      </w:r>
      <w:r w:rsidRPr="00CB3181">
        <w:rPr>
          <w:spacing w:val="-1"/>
          <w:sz w:val="26"/>
          <w:szCs w:val="26"/>
        </w:rPr>
        <w:t>г</w:t>
      </w:r>
      <w:r w:rsidRPr="00CB3181">
        <w:rPr>
          <w:sz w:val="26"/>
          <w:szCs w:val="26"/>
        </w:rPr>
        <w:t>и</w:t>
      </w:r>
      <w:r w:rsidRPr="00CB3181">
        <w:rPr>
          <w:sz w:val="26"/>
          <w:szCs w:val="26"/>
        </w:rPr>
        <w:tab/>
      </w:r>
      <w:r w:rsidRPr="00CB3181">
        <w:rPr>
          <w:spacing w:val="1"/>
          <w:sz w:val="26"/>
          <w:szCs w:val="26"/>
        </w:rPr>
        <w:t>э</w:t>
      </w:r>
      <w:r w:rsidRPr="00CB3181">
        <w:rPr>
          <w:spacing w:val="-1"/>
          <w:sz w:val="26"/>
          <w:szCs w:val="26"/>
        </w:rPr>
        <w:t>л</w:t>
      </w:r>
      <w:r w:rsidRPr="00CB3181">
        <w:rPr>
          <w:spacing w:val="1"/>
          <w:sz w:val="26"/>
          <w:szCs w:val="26"/>
        </w:rPr>
        <w:t>ек</w:t>
      </w:r>
      <w:r w:rsidRPr="00CB3181">
        <w:rPr>
          <w:spacing w:val="-1"/>
          <w:sz w:val="26"/>
          <w:szCs w:val="26"/>
        </w:rPr>
        <w:t>т</w:t>
      </w:r>
      <w:r w:rsidRPr="00CB3181">
        <w:rPr>
          <w:spacing w:val="1"/>
          <w:sz w:val="26"/>
          <w:szCs w:val="26"/>
        </w:rPr>
        <w:t>р</w:t>
      </w:r>
      <w:r w:rsidRPr="00CB3181">
        <w:rPr>
          <w:spacing w:val="-2"/>
          <w:sz w:val="26"/>
          <w:szCs w:val="26"/>
        </w:rPr>
        <w:t>о</w:t>
      </w:r>
      <w:r w:rsidRPr="00CB3181">
        <w:rPr>
          <w:spacing w:val="1"/>
          <w:sz w:val="26"/>
          <w:szCs w:val="26"/>
        </w:rPr>
        <w:t>св</w:t>
      </w:r>
      <w:r w:rsidRPr="00CB3181">
        <w:rPr>
          <w:spacing w:val="-1"/>
          <w:sz w:val="26"/>
          <w:szCs w:val="26"/>
        </w:rPr>
        <w:t>яз</w:t>
      </w:r>
      <w:r w:rsidRPr="00CB3181">
        <w:rPr>
          <w:sz w:val="26"/>
          <w:szCs w:val="26"/>
        </w:rPr>
        <w:t>и</w:t>
      </w:r>
      <w:r w:rsidRPr="00CB3181">
        <w:rPr>
          <w:sz w:val="26"/>
          <w:szCs w:val="26"/>
        </w:rPr>
        <w:tab/>
      </w:r>
      <w:r>
        <w:rPr>
          <w:sz w:val="26"/>
          <w:szCs w:val="26"/>
        </w:rPr>
        <w:t xml:space="preserve">и телевидения </w:t>
      </w:r>
      <w:r w:rsidRPr="00CB3181">
        <w:rPr>
          <w:spacing w:val="1"/>
          <w:sz w:val="26"/>
          <w:szCs w:val="26"/>
        </w:rPr>
        <w:t>ж</w:t>
      </w:r>
      <w:r w:rsidRPr="00CB3181">
        <w:rPr>
          <w:sz w:val="26"/>
          <w:szCs w:val="26"/>
        </w:rPr>
        <w:t>и</w:t>
      </w:r>
      <w:r w:rsidRPr="00CB3181">
        <w:rPr>
          <w:spacing w:val="-1"/>
          <w:sz w:val="26"/>
          <w:szCs w:val="26"/>
        </w:rPr>
        <w:t>т</w:t>
      </w:r>
      <w:r w:rsidRPr="00CB3181">
        <w:rPr>
          <w:spacing w:val="1"/>
          <w:sz w:val="26"/>
          <w:szCs w:val="26"/>
        </w:rPr>
        <w:t>е</w:t>
      </w:r>
      <w:r w:rsidRPr="00CB3181">
        <w:rPr>
          <w:spacing w:val="-1"/>
          <w:sz w:val="26"/>
          <w:szCs w:val="26"/>
        </w:rPr>
        <w:t>ля</w:t>
      </w:r>
      <w:r w:rsidRPr="00CB3181">
        <w:rPr>
          <w:sz w:val="26"/>
          <w:szCs w:val="26"/>
        </w:rPr>
        <w:t>м</w:t>
      </w:r>
      <w:r w:rsidRPr="00CB3181">
        <w:rPr>
          <w:sz w:val="26"/>
          <w:szCs w:val="26"/>
        </w:rPr>
        <w:tab/>
      </w:r>
      <w:r w:rsidRPr="00CB3181">
        <w:rPr>
          <w:spacing w:val="-1"/>
          <w:sz w:val="26"/>
          <w:szCs w:val="26"/>
        </w:rPr>
        <w:t>Х</w:t>
      </w:r>
      <w:r w:rsidRPr="00CB3181">
        <w:rPr>
          <w:spacing w:val="1"/>
          <w:sz w:val="26"/>
          <w:szCs w:val="26"/>
        </w:rPr>
        <w:t>в</w:t>
      </w:r>
      <w:r w:rsidRPr="00CB3181">
        <w:rPr>
          <w:spacing w:val="-1"/>
          <w:sz w:val="26"/>
          <w:szCs w:val="26"/>
        </w:rPr>
        <w:t>ал</w:t>
      </w:r>
      <w:r w:rsidRPr="00CB3181">
        <w:rPr>
          <w:spacing w:val="1"/>
          <w:sz w:val="26"/>
          <w:szCs w:val="26"/>
        </w:rPr>
        <w:t>ы</w:t>
      </w:r>
      <w:r w:rsidRPr="00CB3181">
        <w:rPr>
          <w:sz w:val="26"/>
          <w:szCs w:val="26"/>
        </w:rPr>
        <w:t>н</w:t>
      </w:r>
      <w:r w:rsidRPr="00CB3181">
        <w:rPr>
          <w:spacing w:val="1"/>
          <w:sz w:val="26"/>
          <w:szCs w:val="26"/>
        </w:rPr>
        <w:t>ско</w:t>
      </w:r>
      <w:r w:rsidRPr="00CB3181">
        <w:rPr>
          <w:spacing w:val="-1"/>
          <w:sz w:val="26"/>
          <w:szCs w:val="26"/>
        </w:rPr>
        <w:t>г</w:t>
      </w:r>
      <w:r w:rsidRPr="00CB3181">
        <w:rPr>
          <w:sz w:val="26"/>
          <w:szCs w:val="26"/>
        </w:rPr>
        <w:t>о</w:t>
      </w:r>
      <w:r>
        <w:rPr>
          <w:sz w:val="26"/>
          <w:szCs w:val="26"/>
        </w:rPr>
        <w:t xml:space="preserve"> </w:t>
      </w:r>
      <w:r w:rsidRPr="00CB3181">
        <w:rPr>
          <w:sz w:val="26"/>
          <w:szCs w:val="26"/>
        </w:rPr>
        <w:t>м</w:t>
      </w:r>
      <w:r w:rsidRPr="00CB3181">
        <w:rPr>
          <w:spacing w:val="1"/>
          <w:sz w:val="26"/>
          <w:szCs w:val="26"/>
        </w:rPr>
        <w:t>у</w:t>
      </w:r>
      <w:r w:rsidRPr="00CB3181">
        <w:rPr>
          <w:sz w:val="26"/>
          <w:szCs w:val="26"/>
        </w:rPr>
        <w:t>ници</w:t>
      </w:r>
      <w:r w:rsidRPr="00CB3181">
        <w:rPr>
          <w:spacing w:val="1"/>
          <w:sz w:val="26"/>
          <w:szCs w:val="26"/>
        </w:rPr>
        <w:t>п</w:t>
      </w:r>
      <w:r w:rsidRPr="00CB3181">
        <w:rPr>
          <w:spacing w:val="-1"/>
          <w:sz w:val="26"/>
          <w:szCs w:val="26"/>
        </w:rPr>
        <w:t>ал</w:t>
      </w:r>
      <w:r w:rsidRPr="00CB3181">
        <w:rPr>
          <w:spacing w:val="1"/>
          <w:sz w:val="26"/>
          <w:szCs w:val="26"/>
        </w:rPr>
        <w:t>ь</w:t>
      </w:r>
      <w:r w:rsidRPr="00CB3181">
        <w:rPr>
          <w:spacing w:val="-2"/>
          <w:sz w:val="26"/>
          <w:szCs w:val="26"/>
        </w:rPr>
        <w:t>но</w:t>
      </w:r>
      <w:r w:rsidRPr="00CB3181">
        <w:rPr>
          <w:spacing w:val="-1"/>
          <w:sz w:val="26"/>
          <w:szCs w:val="26"/>
        </w:rPr>
        <w:t>г</w:t>
      </w:r>
      <w:r w:rsidRPr="00CB3181">
        <w:rPr>
          <w:sz w:val="26"/>
          <w:szCs w:val="26"/>
        </w:rPr>
        <w:t>о</w:t>
      </w:r>
      <w:r>
        <w:rPr>
          <w:sz w:val="26"/>
          <w:szCs w:val="26"/>
        </w:rPr>
        <w:t xml:space="preserve"> </w:t>
      </w:r>
      <w:r w:rsidRPr="00CB3181">
        <w:rPr>
          <w:spacing w:val="1"/>
          <w:sz w:val="26"/>
          <w:szCs w:val="26"/>
        </w:rPr>
        <w:t>р</w:t>
      </w:r>
      <w:r w:rsidRPr="00CB3181">
        <w:rPr>
          <w:spacing w:val="-1"/>
          <w:sz w:val="26"/>
          <w:szCs w:val="26"/>
        </w:rPr>
        <w:t>а</w:t>
      </w:r>
      <w:r w:rsidRPr="00CB3181">
        <w:rPr>
          <w:sz w:val="26"/>
          <w:szCs w:val="26"/>
        </w:rPr>
        <w:t>й</w:t>
      </w:r>
      <w:r w:rsidRPr="00CB3181">
        <w:rPr>
          <w:spacing w:val="1"/>
          <w:sz w:val="26"/>
          <w:szCs w:val="26"/>
        </w:rPr>
        <w:t>о</w:t>
      </w:r>
      <w:r w:rsidRPr="00CB3181">
        <w:rPr>
          <w:sz w:val="26"/>
          <w:szCs w:val="26"/>
        </w:rPr>
        <w:t xml:space="preserve">на </w:t>
      </w:r>
      <w:r w:rsidRPr="00CB3181">
        <w:rPr>
          <w:spacing w:val="1"/>
          <w:sz w:val="26"/>
          <w:szCs w:val="26"/>
        </w:rPr>
        <w:t>пре</w:t>
      </w:r>
      <w:r w:rsidRPr="00CB3181">
        <w:rPr>
          <w:sz w:val="26"/>
          <w:szCs w:val="26"/>
        </w:rPr>
        <w:t>д</w:t>
      </w:r>
      <w:r w:rsidRPr="00CB3181">
        <w:rPr>
          <w:spacing w:val="-2"/>
          <w:sz w:val="26"/>
          <w:szCs w:val="26"/>
        </w:rPr>
        <w:t>о</w:t>
      </w:r>
      <w:r w:rsidRPr="00CB3181">
        <w:rPr>
          <w:spacing w:val="1"/>
          <w:sz w:val="26"/>
          <w:szCs w:val="26"/>
        </w:rPr>
        <w:t>с</w:t>
      </w:r>
      <w:r w:rsidRPr="00CB3181">
        <w:rPr>
          <w:spacing w:val="-1"/>
          <w:sz w:val="26"/>
          <w:szCs w:val="26"/>
        </w:rPr>
        <w:t>та</w:t>
      </w:r>
      <w:r w:rsidRPr="00CB3181">
        <w:rPr>
          <w:spacing w:val="1"/>
          <w:sz w:val="26"/>
          <w:szCs w:val="26"/>
        </w:rPr>
        <w:t>в</w:t>
      </w:r>
      <w:r w:rsidRPr="00CB3181">
        <w:rPr>
          <w:spacing w:val="-1"/>
          <w:sz w:val="26"/>
          <w:szCs w:val="26"/>
        </w:rPr>
        <w:t>ля</w:t>
      </w:r>
      <w:r w:rsidRPr="00CB3181">
        <w:rPr>
          <w:spacing w:val="1"/>
          <w:sz w:val="26"/>
          <w:szCs w:val="26"/>
        </w:rPr>
        <w:t>е</w:t>
      </w:r>
      <w:r w:rsidRPr="00CB3181">
        <w:rPr>
          <w:sz w:val="26"/>
          <w:szCs w:val="26"/>
        </w:rPr>
        <w:t>т</w:t>
      </w:r>
      <w:r w:rsidRPr="00CB3181">
        <w:rPr>
          <w:spacing w:val="-1"/>
          <w:sz w:val="26"/>
          <w:szCs w:val="26"/>
        </w:rPr>
        <w:t xml:space="preserve"> </w:t>
      </w:r>
      <w:r w:rsidRPr="00CB3181">
        <w:rPr>
          <w:spacing w:val="1"/>
          <w:sz w:val="26"/>
          <w:szCs w:val="26"/>
        </w:rPr>
        <w:t>ко</w:t>
      </w:r>
      <w:r w:rsidRPr="00CB3181">
        <w:rPr>
          <w:sz w:val="26"/>
          <w:szCs w:val="26"/>
        </w:rPr>
        <w:t>м</w:t>
      </w:r>
      <w:r w:rsidRPr="00CB3181">
        <w:rPr>
          <w:spacing w:val="1"/>
          <w:sz w:val="26"/>
          <w:szCs w:val="26"/>
        </w:rPr>
        <w:t>п</w:t>
      </w:r>
      <w:r w:rsidRPr="00CB3181">
        <w:rPr>
          <w:spacing w:val="-1"/>
          <w:sz w:val="26"/>
          <w:szCs w:val="26"/>
        </w:rPr>
        <w:t>а</w:t>
      </w:r>
      <w:r w:rsidRPr="00CB3181">
        <w:rPr>
          <w:sz w:val="26"/>
          <w:szCs w:val="26"/>
        </w:rPr>
        <w:t>ния</w:t>
      </w:r>
      <w:r w:rsidRPr="00CB3181">
        <w:rPr>
          <w:spacing w:val="-1"/>
          <w:sz w:val="26"/>
          <w:szCs w:val="26"/>
        </w:rPr>
        <w:t xml:space="preserve"> О</w:t>
      </w:r>
      <w:r w:rsidRPr="00CB3181">
        <w:rPr>
          <w:spacing w:val="1"/>
          <w:sz w:val="26"/>
          <w:szCs w:val="26"/>
        </w:rPr>
        <w:t>А</w:t>
      </w:r>
      <w:r w:rsidRPr="00CB3181">
        <w:rPr>
          <w:sz w:val="26"/>
          <w:szCs w:val="26"/>
        </w:rPr>
        <w:t>О</w:t>
      </w:r>
      <w:r w:rsidRPr="00CB3181">
        <w:rPr>
          <w:spacing w:val="-1"/>
          <w:sz w:val="26"/>
          <w:szCs w:val="26"/>
        </w:rPr>
        <w:t xml:space="preserve"> «</w:t>
      </w:r>
      <w:r w:rsidRPr="00CB3181">
        <w:rPr>
          <w:sz w:val="26"/>
          <w:szCs w:val="26"/>
        </w:rPr>
        <w:t>В</w:t>
      </w:r>
      <w:r w:rsidRPr="00CB3181">
        <w:rPr>
          <w:spacing w:val="1"/>
          <w:sz w:val="26"/>
          <w:szCs w:val="26"/>
        </w:rPr>
        <w:t>о</w:t>
      </w:r>
      <w:r w:rsidRPr="00CB3181">
        <w:rPr>
          <w:spacing w:val="2"/>
          <w:sz w:val="26"/>
          <w:szCs w:val="26"/>
        </w:rPr>
        <w:t>л</w:t>
      </w:r>
      <w:r w:rsidRPr="00CB3181">
        <w:rPr>
          <w:spacing w:val="-1"/>
          <w:sz w:val="26"/>
          <w:szCs w:val="26"/>
        </w:rPr>
        <w:t>га</w:t>
      </w:r>
      <w:r w:rsidRPr="00CB3181">
        <w:rPr>
          <w:sz w:val="26"/>
          <w:szCs w:val="26"/>
        </w:rPr>
        <w:t>Т</w:t>
      </w:r>
      <w:r w:rsidRPr="00CB3181">
        <w:rPr>
          <w:spacing w:val="1"/>
          <w:sz w:val="26"/>
          <w:szCs w:val="26"/>
        </w:rPr>
        <w:t>е</w:t>
      </w:r>
      <w:r w:rsidRPr="00CB3181">
        <w:rPr>
          <w:spacing w:val="-1"/>
          <w:sz w:val="26"/>
          <w:szCs w:val="26"/>
        </w:rPr>
        <w:t>л</w:t>
      </w:r>
      <w:r w:rsidRPr="00CB3181">
        <w:rPr>
          <w:spacing w:val="1"/>
          <w:sz w:val="26"/>
          <w:szCs w:val="26"/>
        </w:rPr>
        <w:t>еко</w:t>
      </w:r>
      <w:r w:rsidRPr="00CB3181">
        <w:rPr>
          <w:sz w:val="26"/>
          <w:szCs w:val="26"/>
        </w:rPr>
        <w:t>м»</w:t>
      </w:r>
      <w:r w:rsidRPr="00CB3181">
        <w:rPr>
          <w:spacing w:val="-1"/>
          <w:sz w:val="26"/>
          <w:szCs w:val="26"/>
        </w:rPr>
        <w:t xml:space="preserve"> </w:t>
      </w:r>
      <w:r w:rsidRPr="00CB3181">
        <w:rPr>
          <w:spacing w:val="1"/>
          <w:sz w:val="26"/>
          <w:szCs w:val="26"/>
        </w:rPr>
        <w:t>(</w:t>
      </w:r>
      <w:r w:rsidRPr="00CB3181">
        <w:rPr>
          <w:sz w:val="26"/>
          <w:szCs w:val="26"/>
        </w:rPr>
        <w:t>С</w:t>
      </w:r>
      <w:r w:rsidRPr="00CB3181">
        <w:rPr>
          <w:spacing w:val="-1"/>
          <w:sz w:val="26"/>
          <w:szCs w:val="26"/>
        </w:rPr>
        <w:t>а</w:t>
      </w:r>
      <w:r w:rsidRPr="00CB3181">
        <w:rPr>
          <w:spacing w:val="1"/>
          <w:sz w:val="26"/>
          <w:szCs w:val="26"/>
        </w:rPr>
        <w:t>р</w:t>
      </w:r>
      <w:r w:rsidRPr="00CB3181">
        <w:rPr>
          <w:spacing w:val="-1"/>
          <w:sz w:val="26"/>
          <w:szCs w:val="26"/>
        </w:rPr>
        <w:t>ат</w:t>
      </w:r>
      <w:r w:rsidRPr="00CB3181">
        <w:rPr>
          <w:spacing w:val="1"/>
          <w:sz w:val="26"/>
          <w:szCs w:val="26"/>
        </w:rPr>
        <w:t>овск</w:t>
      </w:r>
      <w:r w:rsidRPr="00CB3181">
        <w:rPr>
          <w:sz w:val="26"/>
          <w:szCs w:val="26"/>
        </w:rPr>
        <w:t xml:space="preserve">ий </w:t>
      </w:r>
      <w:r w:rsidRPr="00CB3181">
        <w:rPr>
          <w:spacing w:val="1"/>
          <w:sz w:val="26"/>
          <w:szCs w:val="26"/>
        </w:rPr>
        <w:t>ф</w:t>
      </w:r>
      <w:r w:rsidRPr="00CB3181">
        <w:rPr>
          <w:sz w:val="26"/>
          <w:szCs w:val="26"/>
        </w:rPr>
        <w:t>и</w:t>
      </w:r>
      <w:r w:rsidRPr="00CB3181">
        <w:rPr>
          <w:spacing w:val="-1"/>
          <w:sz w:val="26"/>
          <w:szCs w:val="26"/>
        </w:rPr>
        <w:t>л</w:t>
      </w:r>
      <w:r w:rsidRPr="00CB3181">
        <w:rPr>
          <w:sz w:val="26"/>
          <w:szCs w:val="26"/>
        </w:rPr>
        <w:t>и</w:t>
      </w:r>
      <w:r w:rsidRPr="00CB3181">
        <w:rPr>
          <w:spacing w:val="-1"/>
          <w:sz w:val="26"/>
          <w:szCs w:val="26"/>
        </w:rPr>
        <w:t>ал</w:t>
      </w:r>
      <w:r w:rsidRPr="00CB3181">
        <w:rPr>
          <w:spacing w:val="1"/>
          <w:sz w:val="26"/>
          <w:szCs w:val="26"/>
        </w:rPr>
        <w:t>)</w:t>
      </w:r>
      <w:r w:rsidRPr="00CB3181">
        <w:rPr>
          <w:sz w:val="26"/>
          <w:szCs w:val="26"/>
        </w:rPr>
        <w:t>.</w:t>
      </w:r>
    </w:p>
    <w:p w:rsidR="000A669A" w:rsidRPr="00AF0FD0" w:rsidRDefault="000A669A" w:rsidP="000A669A">
      <w:pPr>
        <w:jc w:val="both"/>
        <w:rPr>
          <w:rFonts w:eastAsia="Times New Roman"/>
          <w:sz w:val="26"/>
          <w:szCs w:val="26"/>
        </w:rPr>
      </w:pPr>
    </w:p>
    <w:p w:rsidR="000A669A" w:rsidRPr="00CB3181" w:rsidRDefault="000A669A" w:rsidP="00764948">
      <w:pPr>
        <w:widowControl w:val="0"/>
        <w:autoSpaceDE w:val="0"/>
        <w:autoSpaceDN w:val="0"/>
        <w:adjustRightInd w:val="0"/>
        <w:spacing w:line="276" w:lineRule="exact"/>
        <w:ind w:right="-20"/>
        <w:jc w:val="center"/>
        <w:rPr>
          <w:b/>
          <w:sz w:val="26"/>
          <w:szCs w:val="26"/>
        </w:rPr>
      </w:pPr>
      <w:r w:rsidRPr="00CB3181">
        <w:rPr>
          <w:b/>
          <w:i/>
          <w:iCs/>
          <w:spacing w:val="-2"/>
          <w:sz w:val="26"/>
          <w:szCs w:val="26"/>
        </w:rPr>
        <w:t>Об</w:t>
      </w:r>
      <w:r w:rsidRPr="00CB3181">
        <w:rPr>
          <w:b/>
          <w:i/>
          <w:iCs/>
          <w:spacing w:val="-1"/>
          <w:sz w:val="26"/>
          <w:szCs w:val="26"/>
        </w:rPr>
        <w:t>ес</w:t>
      </w:r>
      <w:r w:rsidRPr="00CB3181">
        <w:rPr>
          <w:b/>
          <w:i/>
          <w:iCs/>
          <w:spacing w:val="-2"/>
          <w:sz w:val="26"/>
          <w:szCs w:val="26"/>
        </w:rPr>
        <w:t>п</w:t>
      </w:r>
      <w:r w:rsidRPr="00CB3181">
        <w:rPr>
          <w:b/>
          <w:i/>
          <w:iCs/>
          <w:spacing w:val="-1"/>
          <w:sz w:val="26"/>
          <w:szCs w:val="26"/>
        </w:rPr>
        <w:t>е</w:t>
      </w:r>
      <w:r w:rsidRPr="00CB3181">
        <w:rPr>
          <w:b/>
          <w:i/>
          <w:iCs/>
          <w:spacing w:val="-2"/>
          <w:sz w:val="26"/>
          <w:szCs w:val="26"/>
        </w:rPr>
        <w:t>ч</w:t>
      </w:r>
      <w:r w:rsidRPr="00CB3181">
        <w:rPr>
          <w:b/>
          <w:i/>
          <w:iCs/>
          <w:spacing w:val="-1"/>
          <w:sz w:val="26"/>
          <w:szCs w:val="26"/>
        </w:rPr>
        <w:t>е</w:t>
      </w:r>
      <w:r w:rsidRPr="00CB3181">
        <w:rPr>
          <w:b/>
          <w:i/>
          <w:iCs/>
          <w:spacing w:val="-4"/>
          <w:sz w:val="26"/>
          <w:szCs w:val="26"/>
        </w:rPr>
        <w:t>н</w:t>
      </w:r>
      <w:r w:rsidRPr="00CB3181">
        <w:rPr>
          <w:b/>
          <w:i/>
          <w:iCs/>
          <w:spacing w:val="-1"/>
          <w:sz w:val="26"/>
          <w:szCs w:val="26"/>
        </w:rPr>
        <w:t>н</w:t>
      </w:r>
      <w:r w:rsidRPr="00CB3181">
        <w:rPr>
          <w:b/>
          <w:i/>
          <w:iCs/>
          <w:spacing w:val="-3"/>
          <w:sz w:val="26"/>
          <w:szCs w:val="26"/>
        </w:rPr>
        <w:t>о</w:t>
      </w:r>
      <w:r w:rsidRPr="00CB3181">
        <w:rPr>
          <w:b/>
          <w:i/>
          <w:iCs/>
          <w:spacing w:val="-1"/>
          <w:sz w:val="26"/>
          <w:szCs w:val="26"/>
        </w:rPr>
        <w:t>с</w:t>
      </w:r>
      <w:r w:rsidRPr="00CB3181">
        <w:rPr>
          <w:b/>
          <w:i/>
          <w:iCs/>
          <w:spacing w:val="-2"/>
          <w:sz w:val="26"/>
          <w:szCs w:val="26"/>
        </w:rPr>
        <w:t>т</w:t>
      </w:r>
      <w:r w:rsidRPr="00CB3181">
        <w:rPr>
          <w:b/>
          <w:i/>
          <w:iCs/>
          <w:sz w:val="26"/>
          <w:szCs w:val="26"/>
        </w:rPr>
        <w:t>ь</w:t>
      </w:r>
      <w:r w:rsidRPr="00CB3181">
        <w:rPr>
          <w:b/>
          <w:i/>
          <w:iCs/>
          <w:spacing w:val="36"/>
          <w:sz w:val="26"/>
          <w:szCs w:val="26"/>
        </w:rPr>
        <w:t xml:space="preserve"> </w:t>
      </w:r>
      <w:r w:rsidRPr="00CB3181">
        <w:rPr>
          <w:b/>
          <w:i/>
          <w:iCs/>
          <w:spacing w:val="-2"/>
          <w:sz w:val="26"/>
          <w:szCs w:val="26"/>
        </w:rPr>
        <w:t>т</w:t>
      </w:r>
      <w:r w:rsidRPr="00CB3181">
        <w:rPr>
          <w:b/>
          <w:i/>
          <w:iCs/>
          <w:spacing w:val="-1"/>
          <w:sz w:val="26"/>
          <w:szCs w:val="26"/>
        </w:rPr>
        <w:t>е</w:t>
      </w:r>
      <w:r w:rsidRPr="00CB3181">
        <w:rPr>
          <w:b/>
          <w:i/>
          <w:iCs/>
          <w:spacing w:val="-3"/>
          <w:sz w:val="26"/>
          <w:szCs w:val="26"/>
        </w:rPr>
        <w:t>л</w:t>
      </w:r>
      <w:r w:rsidRPr="00CB3181">
        <w:rPr>
          <w:b/>
          <w:i/>
          <w:iCs/>
          <w:spacing w:val="-1"/>
          <w:sz w:val="26"/>
          <w:szCs w:val="26"/>
        </w:rPr>
        <w:t>е</w:t>
      </w:r>
      <w:r w:rsidRPr="00CB3181">
        <w:rPr>
          <w:b/>
          <w:i/>
          <w:iCs/>
          <w:spacing w:val="-2"/>
          <w:sz w:val="26"/>
          <w:szCs w:val="26"/>
        </w:rPr>
        <w:t>ф</w:t>
      </w:r>
      <w:r w:rsidRPr="00CB3181">
        <w:rPr>
          <w:b/>
          <w:i/>
          <w:iCs/>
          <w:spacing w:val="-3"/>
          <w:sz w:val="26"/>
          <w:szCs w:val="26"/>
        </w:rPr>
        <w:t>о</w:t>
      </w:r>
      <w:r w:rsidRPr="00CB3181">
        <w:rPr>
          <w:b/>
          <w:i/>
          <w:iCs/>
          <w:spacing w:val="-1"/>
          <w:sz w:val="26"/>
          <w:szCs w:val="26"/>
        </w:rPr>
        <w:t>нн</w:t>
      </w:r>
      <w:r w:rsidRPr="00CB3181">
        <w:rPr>
          <w:b/>
          <w:i/>
          <w:iCs/>
          <w:spacing w:val="-3"/>
          <w:sz w:val="26"/>
          <w:szCs w:val="26"/>
        </w:rPr>
        <w:t>о</w:t>
      </w:r>
      <w:r w:rsidRPr="00CB3181">
        <w:rPr>
          <w:b/>
          <w:i/>
          <w:iCs/>
          <w:sz w:val="26"/>
          <w:szCs w:val="26"/>
        </w:rPr>
        <w:t>й</w:t>
      </w:r>
      <w:r w:rsidRPr="00CB3181">
        <w:rPr>
          <w:b/>
          <w:i/>
          <w:iCs/>
          <w:spacing w:val="26"/>
          <w:sz w:val="26"/>
          <w:szCs w:val="26"/>
        </w:rPr>
        <w:t xml:space="preserve"> </w:t>
      </w:r>
      <w:r w:rsidRPr="00CB3181">
        <w:rPr>
          <w:b/>
          <w:i/>
          <w:iCs/>
          <w:spacing w:val="-1"/>
          <w:sz w:val="26"/>
          <w:szCs w:val="26"/>
        </w:rPr>
        <w:t>с</w:t>
      </w:r>
      <w:r w:rsidRPr="00CB3181">
        <w:rPr>
          <w:b/>
          <w:i/>
          <w:iCs/>
          <w:spacing w:val="-3"/>
          <w:sz w:val="26"/>
          <w:szCs w:val="26"/>
        </w:rPr>
        <w:t>в</w:t>
      </w:r>
      <w:r w:rsidRPr="00CB3181">
        <w:rPr>
          <w:b/>
          <w:i/>
          <w:iCs/>
          <w:spacing w:val="-2"/>
          <w:sz w:val="26"/>
          <w:szCs w:val="26"/>
        </w:rPr>
        <w:t>я</w:t>
      </w:r>
      <w:r w:rsidRPr="00CB3181">
        <w:rPr>
          <w:b/>
          <w:i/>
          <w:iCs/>
          <w:spacing w:val="-3"/>
          <w:sz w:val="26"/>
          <w:szCs w:val="26"/>
        </w:rPr>
        <w:t>з</w:t>
      </w:r>
      <w:r w:rsidRPr="00CB3181">
        <w:rPr>
          <w:b/>
          <w:i/>
          <w:iCs/>
          <w:spacing w:val="-2"/>
          <w:sz w:val="26"/>
          <w:szCs w:val="26"/>
        </w:rPr>
        <w:t>ь</w:t>
      </w:r>
      <w:r w:rsidRPr="00CB3181">
        <w:rPr>
          <w:b/>
          <w:i/>
          <w:iCs/>
          <w:sz w:val="26"/>
          <w:szCs w:val="26"/>
        </w:rPr>
        <w:t>ю</w:t>
      </w:r>
      <w:r w:rsidRPr="00CB3181">
        <w:rPr>
          <w:b/>
          <w:i/>
          <w:iCs/>
          <w:spacing w:val="14"/>
          <w:sz w:val="26"/>
          <w:szCs w:val="26"/>
        </w:rPr>
        <w:t xml:space="preserve"> </w:t>
      </w:r>
      <w:r w:rsidRPr="00CB3181">
        <w:rPr>
          <w:b/>
          <w:i/>
          <w:iCs/>
          <w:spacing w:val="-2"/>
          <w:sz w:val="26"/>
          <w:szCs w:val="26"/>
        </w:rPr>
        <w:t>в МО</w:t>
      </w:r>
    </w:p>
    <w:p w:rsidR="000A669A" w:rsidRDefault="000A669A" w:rsidP="000A669A">
      <w:pPr>
        <w:widowControl w:val="0"/>
        <w:autoSpaceDE w:val="0"/>
        <w:autoSpaceDN w:val="0"/>
        <w:adjustRightInd w:val="0"/>
        <w:spacing w:before="4" w:line="50" w:lineRule="exact"/>
        <w:ind w:right="-20"/>
        <w:rPr>
          <w:rFonts w:ascii="Trebuchet MS" w:hAnsi="Trebuchet MS" w:cs="Trebuchet MS"/>
          <w:sz w:val="5"/>
          <w:szCs w:val="5"/>
        </w:rPr>
      </w:pPr>
    </w:p>
    <w:tbl>
      <w:tblPr>
        <w:tblW w:w="0" w:type="auto"/>
        <w:tblInd w:w="114" w:type="dxa"/>
        <w:tblLayout w:type="fixed"/>
        <w:tblCellMar>
          <w:left w:w="0" w:type="dxa"/>
          <w:right w:w="0" w:type="dxa"/>
        </w:tblCellMar>
        <w:tblLook w:val="0000" w:firstRow="0" w:lastRow="0" w:firstColumn="0" w:lastColumn="0" w:noHBand="0" w:noVBand="0"/>
      </w:tblPr>
      <w:tblGrid>
        <w:gridCol w:w="427"/>
        <w:gridCol w:w="1841"/>
        <w:gridCol w:w="567"/>
        <w:gridCol w:w="568"/>
        <w:gridCol w:w="708"/>
        <w:gridCol w:w="567"/>
        <w:gridCol w:w="1560"/>
        <w:gridCol w:w="566"/>
        <w:gridCol w:w="2268"/>
      </w:tblGrid>
      <w:tr w:rsidR="000A669A" w:rsidRPr="002255AF" w:rsidTr="00FC2EA7">
        <w:trPr>
          <w:trHeight w:hRule="exact" w:val="2520"/>
        </w:trPr>
        <w:tc>
          <w:tcPr>
            <w:tcW w:w="427" w:type="dxa"/>
            <w:tcBorders>
              <w:top w:val="single" w:sz="6" w:space="0" w:color="000000"/>
              <w:left w:val="single" w:sz="6" w:space="0" w:color="000000"/>
              <w:bottom w:val="single" w:sz="4" w:space="0" w:color="000000"/>
              <w:right w:val="single" w:sz="4" w:space="0" w:color="000000"/>
            </w:tcBorders>
          </w:tcPr>
          <w:p w:rsidR="000A669A" w:rsidRPr="00CB3181" w:rsidRDefault="000A669A" w:rsidP="00FC2EA7">
            <w:pPr>
              <w:widowControl w:val="0"/>
              <w:autoSpaceDE w:val="0"/>
              <w:autoSpaceDN w:val="0"/>
              <w:adjustRightInd w:val="0"/>
              <w:spacing w:line="200" w:lineRule="exact"/>
              <w:ind w:right="-20"/>
              <w:rPr>
                <w:sz w:val="22"/>
                <w:szCs w:val="22"/>
              </w:rPr>
            </w:pPr>
          </w:p>
          <w:p w:rsidR="000A669A" w:rsidRPr="00CB3181" w:rsidRDefault="000A669A" w:rsidP="00FC2EA7">
            <w:pPr>
              <w:widowControl w:val="0"/>
              <w:autoSpaceDE w:val="0"/>
              <w:autoSpaceDN w:val="0"/>
              <w:adjustRightInd w:val="0"/>
              <w:spacing w:line="200" w:lineRule="exact"/>
              <w:ind w:right="-20"/>
              <w:rPr>
                <w:sz w:val="22"/>
                <w:szCs w:val="22"/>
              </w:rPr>
            </w:pPr>
          </w:p>
          <w:p w:rsidR="000A669A" w:rsidRPr="00CB3181" w:rsidRDefault="000A669A" w:rsidP="00FC2EA7">
            <w:pPr>
              <w:widowControl w:val="0"/>
              <w:autoSpaceDE w:val="0"/>
              <w:autoSpaceDN w:val="0"/>
              <w:adjustRightInd w:val="0"/>
              <w:spacing w:line="200" w:lineRule="exact"/>
              <w:ind w:right="-20"/>
              <w:rPr>
                <w:sz w:val="22"/>
                <w:szCs w:val="22"/>
              </w:rPr>
            </w:pPr>
          </w:p>
          <w:p w:rsidR="000A669A" w:rsidRPr="00CB3181" w:rsidRDefault="000A669A" w:rsidP="00FC2EA7">
            <w:pPr>
              <w:widowControl w:val="0"/>
              <w:autoSpaceDE w:val="0"/>
              <w:autoSpaceDN w:val="0"/>
              <w:adjustRightInd w:val="0"/>
              <w:spacing w:line="200" w:lineRule="exact"/>
              <w:ind w:right="-20"/>
              <w:rPr>
                <w:sz w:val="22"/>
                <w:szCs w:val="22"/>
              </w:rPr>
            </w:pPr>
          </w:p>
          <w:p w:rsidR="000A669A" w:rsidRPr="00CB3181" w:rsidRDefault="000A669A" w:rsidP="00FC2EA7">
            <w:pPr>
              <w:widowControl w:val="0"/>
              <w:autoSpaceDE w:val="0"/>
              <w:autoSpaceDN w:val="0"/>
              <w:adjustRightInd w:val="0"/>
              <w:spacing w:before="9" w:line="200" w:lineRule="exact"/>
              <w:ind w:right="-20"/>
              <w:rPr>
                <w:sz w:val="22"/>
                <w:szCs w:val="22"/>
              </w:rPr>
            </w:pPr>
          </w:p>
          <w:p w:rsidR="000A669A" w:rsidRPr="00CB3181" w:rsidRDefault="000A669A" w:rsidP="00FC2EA7">
            <w:pPr>
              <w:widowControl w:val="0"/>
              <w:autoSpaceDE w:val="0"/>
              <w:autoSpaceDN w:val="0"/>
              <w:adjustRightInd w:val="0"/>
              <w:ind w:left="112" w:right="-20"/>
              <w:rPr>
                <w:sz w:val="22"/>
                <w:szCs w:val="22"/>
              </w:rPr>
            </w:pPr>
            <w:r w:rsidRPr="00CB3181">
              <w:rPr>
                <w:sz w:val="22"/>
                <w:szCs w:val="22"/>
              </w:rPr>
              <w:t>№</w:t>
            </w:r>
          </w:p>
          <w:p w:rsidR="000A669A" w:rsidRPr="00CB3181" w:rsidRDefault="000A669A" w:rsidP="00FC2EA7">
            <w:pPr>
              <w:widowControl w:val="0"/>
              <w:autoSpaceDE w:val="0"/>
              <w:autoSpaceDN w:val="0"/>
              <w:adjustRightInd w:val="0"/>
              <w:spacing w:before="1"/>
              <w:ind w:left="42" w:right="-20"/>
              <w:rPr>
                <w:sz w:val="22"/>
                <w:szCs w:val="22"/>
              </w:rPr>
            </w:pPr>
            <w:r w:rsidRPr="00CB3181">
              <w:rPr>
                <w:spacing w:val="-1"/>
                <w:sz w:val="22"/>
                <w:szCs w:val="22"/>
              </w:rPr>
              <w:t>п</w:t>
            </w:r>
            <w:r w:rsidRPr="00CB3181">
              <w:rPr>
                <w:spacing w:val="1"/>
                <w:sz w:val="22"/>
                <w:szCs w:val="22"/>
              </w:rPr>
              <w:t>/</w:t>
            </w:r>
            <w:r w:rsidRPr="00CB3181">
              <w:rPr>
                <w:sz w:val="22"/>
                <w:szCs w:val="22"/>
              </w:rPr>
              <w:t>п</w:t>
            </w:r>
          </w:p>
        </w:tc>
        <w:tc>
          <w:tcPr>
            <w:tcW w:w="1841" w:type="dxa"/>
            <w:tcBorders>
              <w:top w:val="single" w:sz="6" w:space="0" w:color="000000"/>
              <w:left w:val="single" w:sz="4" w:space="0" w:color="000000"/>
              <w:bottom w:val="single" w:sz="4" w:space="0" w:color="000000"/>
              <w:right w:val="single" w:sz="4" w:space="0" w:color="000000"/>
            </w:tcBorders>
            <w:textDirection w:val="btLr"/>
          </w:tcPr>
          <w:p w:rsidR="000A669A" w:rsidRPr="00CB3181" w:rsidRDefault="000A669A" w:rsidP="00FC2EA7">
            <w:pPr>
              <w:widowControl w:val="0"/>
              <w:autoSpaceDE w:val="0"/>
              <w:autoSpaceDN w:val="0"/>
              <w:adjustRightInd w:val="0"/>
              <w:spacing w:line="200" w:lineRule="exact"/>
              <w:ind w:right="-20"/>
              <w:rPr>
                <w:sz w:val="22"/>
                <w:szCs w:val="22"/>
              </w:rPr>
            </w:pPr>
          </w:p>
          <w:p w:rsidR="000A669A" w:rsidRPr="00CB3181" w:rsidRDefault="000A669A" w:rsidP="00FC2EA7">
            <w:pPr>
              <w:widowControl w:val="0"/>
              <w:autoSpaceDE w:val="0"/>
              <w:autoSpaceDN w:val="0"/>
              <w:adjustRightInd w:val="0"/>
              <w:spacing w:line="200" w:lineRule="exact"/>
              <w:ind w:right="-20"/>
              <w:rPr>
                <w:sz w:val="22"/>
                <w:szCs w:val="22"/>
              </w:rPr>
            </w:pPr>
          </w:p>
          <w:p w:rsidR="000A669A" w:rsidRPr="00CB3181" w:rsidRDefault="000A669A" w:rsidP="00FC2EA7">
            <w:pPr>
              <w:widowControl w:val="0"/>
              <w:autoSpaceDE w:val="0"/>
              <w:autoSpaceDN w:val="0"/>
              <w:adjustRightInd w:val="0"/>
              <w:spacing w:before="18" w:line="260" w:lineRule="exact"/>
              <w:ind w:right="-20"/>
              <w:rPr>
                <w:sz w:val="22"/>
                <w:szCs w:val="22"/>
              </w:rPr>
            </w:pPr>
          </w:p>
          <w:p w:rsidR="000A669A" w:rsidRPr="00CB3181" w:rsidRDefault="000A669A" w:rsidP="00FC2EA7">
            <w:pPr>
              <w:widowControl w:val="0"/>
              <w:autoSpaceDE w:val="0"/>
              <w:autoSpaceDN w:val="0"/>
              <w:adjustRightInd w:val="0"/>
              <w:spacing w:line="245" w:lineRule="auto"/>
              <w:ind w:left="328" w:right="278" w:firstLine="250"/>
              <w:rPr>
                <w:sz w:val="22"/>
                <w:szCs w:val="22"/>
              </w:rPr>
            </w:pPr>
            <w:r w:rsidRPr="00CB3181">
              <w:rPr>
                <w:spacing w:val="-1"/>
                <w:sz w:val="22"/>
                <w:szCs w:val="22"/>
              </w:rPr>
              <w:t>Н</w:t>
            </w:r>
            <w:r w:rsidRPr="00CB3181">
              <w:rPr>
                <w:spacing w:val="1"/>
                <w:sz w:val="22"/>
                <w:szCs w:val="22"/>
              </w:rPr>
              <w:t>а</w:t>
            </w:r>
            <w:r w:rsidRPr="00CB3181">
              <w:rPr>
                <w:spacing w:val="-1"/>
                <w:sz w:val="22"/>
                <w:szCs w:val="22"/>
              </w:rPr>
              <w:t>и</w:t>
            </w:r>
            <w:r w:rsidRPr="00CB3181">
              <w:rPr>
                <w:spacing w:val="1"/>
                <w:sz w:val="22"/>
                <w:szCs w:val="22"/>
              </w:rPr>
              <w:t>ме</w:t>
            </w:r>
            <w:r w:rsidRPr="00CB3181">
              <w:rPr>
                <w:spacing w:val="-1"/>
                <w:sz w:val="22"/>
                <w:szCs w:val="22"/>
              </w:rPr>
              <w:t>н</w:t>
            </w:r>
            <w:r w:rsidRPr="00CB3181">
              <w:rPr>
                <w:spacing w:val="1"/>
                <w:sz w:val="22"/>
                <w:szCs w:val="22"/>
              </w:rPr>
              <w:t>о</w:t>
            </w:r>
            <w:r w:rsidRPr="00CB3181">
              <w:rPr>
                <w:sz w:val="22"/>
                <w:szCs w:val="22"/>
              </w:rPr>
              <w:t>в</w:t>
            </w:r>
            <w:r w:rsidRPr="00CB3181">
              <w:rPr>
                <w:spacing w:val="1"/>
                <w:sz w:val="22"/>
                <w:szCs w:val="22"/>
              </w:rPr>
              <w:t>ан</w:t>
            </w:r>
            <w:r w:rsidRPr="00CB3181">
              <w:rPr>
                <w:spacing w:val="-1"/>
                <w:sz w:val="22"/>
                <w:szCs w:val="22"/>
              </w:rPr>
              <w:t>и</w:t>
            </w:r>
            <w:r w:rsidRPr="00CB3181">
              <w:rPr>
                <w:sz w:val="22"/>
                <w:szCs w:val="22"/>
              </w:rPr>
              <w:t xml:space="preserve">е </w:t>
            </w:r>
            <w:r w:rsidRPr="00CB3181">
              <w:rPr>
                <w:spacing w:val="-1"/>
                <w:sz w:val="22"/>
                <w:szCs w:val="22"/>
              </w:rPr>
              <w:t>н</w:t>
            </w:r>
            <w:r w:rsidRPr="00CB3181">
              <w:rPr>
                <w:spacing w:val="1"/>
                <w:sz w:val="22"/>
                <w:szCs w:val="22"/>
              </w:rPr>
              <w:t>а</w:t>
            </w:r>
            <w:r w:rsidRPr="00CB3181">
              <w:rPr>
                <w:spacing w:val="-1"/>
                <w:sz w:val="22"/>
                <w:szCs w:val="22"/>
              </w:rPr>
              <w:t>се</w:t>
            </w:r>
            <w:r w:rsidRPr="00CB3181">
              <w:rPr>
                <w:spacing w:val="3"/>
                <w:sz w:val="22"/>
                <w:szCs w:val="22"/>
              </w:rPr>
              <w:t>л</w:t>
            </w:r>
            <w:r w:rsidRPr="00CB3181">
              <w:rPr>
                <w:spacing w:val="-1"/>
                <w:sz w:val="22"/>
                <w:szCs w:val="22"/>
              </w:rPr>
              <w:t>е</w:t>
            </w:r>
            <w:r w:rsidRPr="00CB3181">
              <w:rPr>
                <w:spacing w:val="1"/>
                <w:sz w:val="22"/>
                <w:szCs w:val="22"/>
              </w:rPr>
              <w:t>н</w:t>
            </w:r>
            <w:r w:rsidRPr="00CB3181">
              <w:rPr>
                <w:spacing w:val="-1"/>
                <w:sz w:val="22"/>
                <w:szCs w:val="22"/>
              </w:rPr>
              <w:t>н</w:t>
            </w:r>
            <w:r w:rsidRPr="00CB3181">
              <w:rPr>
                <w:spacing w:val="1"/>
                <w:sz w:val="22"/>
                <w:szCs w:val="22"/>
              </w:rPr>
              <w:t>о</w:t>
            </w:r>
            <w:r w:rsidRPr="00CB3181">
              <w:rPr>
                <w:sz w:val="22"/>
                <w:szCs w:val="22"/>
              </w:rPr>
              <w:t>го</w:t>
            </w:r>
            <w:r w:rsidRPr="00CB3181">
              <w:rPr>
                <w:spacing w:val="-11"/>
                <w:sz w:val="22"/>
                <w:szCs w:val="22"/>
              </w:rPr>
              <w:t xml:space="preserve"> </w:t>
            </w:r>
            <w:r w:rsidRPr="00CB3181">
              <w:rPr>
                <w:spacing w:val="2"/>
                <w:sz w:val="22"/>
                <w:szCs w:val="22"/>
              </w:rPr>
              <w:t>п</w:t>
            </w:r>
            <w:r w:rsidRPr="00CB3181">
              <w:rPr>
                <w:spacing w:val="-1"/>
                <w:sz w:val="22"/>
                <w:szCs w:val="22"/>
              </w:rPr>
              <w:t>ун</w:t>
            </w:r>
            <w:r w:rsidRPr="00CB3181">
              <w:rPr>
                <w:spacing w:val="1"/>
                <w:sz w:val="22"/>
                <w:szCs w:val="22"/>
              </w:rPr>
              <w:t>кта</w:t>
            </w:r>
          </w:p>
        </w:tc>
        <w:tc>
          <w:tcPr>
            <w:tcW w:w="567" w:type="dxa"/>
            <w:tcBorders>
              <w:top w:val="single" w:sz="6" w:space="0" w:color="000000"/>
              <w:left w:val="single" w:sz="4" w:space="0" w:color="000000"/>
              <w:bottom w:val="single" w:sz="4" w:space="0" w:color="000000"/>
              <w:right w:val="single" w:sz="4" w:space="0" w:color="000000"/>
            </w:tcBorders>
            <w:textDirection w:val="btLr"/>
          </w:tcPr>
          <w:p w:rsidR="000A669A" w:rsidRPr="00CB3181" w:rsidRDefault="000A669A" w:rsidP="00FC2EA7">
            <w:pPr>
              <w:widowControl w:val="0"/>
              <w:autoSpaceDE w:val="0"/>
              <w:autoSpaceDN w:val="0"/>
              <w:adjustRightInd w:val="0"/>
              <w:spacing w:before="42" w:line="245" w:lineRule="auto"/>
              <w:ind w:left="225" w:right="174" w:firstLine="139"/>
              <w:rPr>
                <w:sz w:val="22"/>
                <w:szCs w:val="22"/>
              </w:rPr>
            </w:pPr>
            <w:r w:rsidRPr="00CB3181">
              <w:rPr>
                <w:spacing w:val="-1"/>
                <w:sz w:val="22"/>
                <w:szCs w:val="22"/>
              </w:rPr>
              <w:t>Н</w:t>
            </w:r>
            <w:r w:rsidRPr="00CB3181">
              <w:rPr>
                <w:spacing w:val="1"/>
                <w:sz w:val="22"/>
                <w:szCs w:val="22"/>
              </w:rPr>
              <w:t>о</w:t>
            </w:r>
            <w:r w:rsidRPr="00CB3181">
              <w:rPr>
                <w:spacing w:val="-1"/>
                <w:sz w:val="22"/>
                <w:szCs w:val="22"/>
              </w:rPr>
              <w:t>р</w:t>
            </w:r>
            <w:r w:rsidRPr="00CB3181">
              <w:rPr>
                <w:spacing w:val="1"/>
                <w:sz w:val="22"/>
                <w:szCs w:val="22"/>
              </w:rPr>
              <w:t>м</w:t>
            </w:r>
            <w:r w:rsidRPr="00CB3181">
              <w:rPr>
                <w:sz w:val="22"/>
                <w:szCs w:val="22"/>
              </w:rPr>
              <w:t>а</w:t>
            </w:r>
            <w:r w:rsidRPr="00CB3181">
              <w:rPr>
                <w:spacing w:val="-5"/>
                <w:sz w:val="22"/>
                <w:szCs w:val="22"/>
              </w:rPr>
              <w:t xml:space="preserve"> </w:t>
            </w:r>
            <w:r w:rsidRPr="00CB3181">
              <w:rPr>
                <w:spacing w:val="1"/>
                <w:sz w:val="22"/>
                <w:szCs w:val="22"/>
              </w:rPr>
              <w:t>т</w:t>
            </w:r>
            <w:r w:rsidRPr="00CB3181">
              <w:rPr>
                <w:spacing w:val="-1"/>
                <w:sz w:val="22"/>
                <w:szCs w:val="22"/>
              </w:rPr>
              <w:t>е</w:t>
            </w:r>
            <w:r w:rsidRPr="00CB3181">
              <w:rPr>
                <w:spacing w:val="1"/>
                <w:sz w:val="22"/>
                <w:szCs w:val="22"/>
              </w:rPr>
              <w:t>л</w:t>
            </w:r>
            <w:r w:rsidRPr="00CB3181">
              <w:rPr>
                <w:spacing w:val="-1"/>
                <w:sz w:val="22"/>
                <w:szCs w:val="22"/>
              </w:rPr>
              <w:t>е</w:t>
            </w:r>
            <w:r w:rsidRPr="00CB3181">
              <w:rPr>
                <w:spacing w:val="1"/>
                <w:sz w:val="22"/>
                <w:szCs w:val="22"/>
              </w:rPr>
              <w:t>фон</w:t>
            </w:r>
            <w:r w:rsidRPr="00CB3181">
              <w:rPr>
                <w:spacing w:val="-1"/>
                <w:sz w:val="22"/>
                <w:szCs w:val="22"/>
              </w:rPr>
              <w:t>н</w:t>
            </w:r>
            <w:r w:rsidRPr="00CB3181">
              <w:rPr>
                <w:spacing w:val="1"/>
                <w:sz w:val="22"/>
                <w:szCs w:val="22"/>
              </w:rPr>
              <w:t>о</w:t>
            </w:r>
            <w:r w:rsidRPr="00CB3181">
              <w:rPr>
                <w:sz w:val="22"/>
                <w:szCs w:val="22"/>
              </w:rPr>
              <w:t xml:space="preserve">й </w:t>
            </w:r>
            <w:r w:rsidRPr="00CB3181">
              <w:rPr>
                <w:spacing w:val="-1"/>
                <w:sz w:val="22"/>
                <w:szCs w:val="22"/>
              </w:rPr>
              <w:t>п</w:t>
            </w:r>
            <w:r w:rsidRPr="00CB3181">
              <w:rPr>
                <w:spacing w:val="1"/>
                <w:sz w:val="22"/>
                <w:szCs w:val="22"/>
              </w:rPr>
              <w:t>лот</w:t>
            </w:r>
            <w:r w:rsidRPr="00CB3181">
              <w:rPr>
                <w:spacing w:val="-1"/>
                <w:sz w:val="22"/>
                <w:szCs w:val="22"/>
              </w:rPr>
              <w:t>н</w:t>
            </w:r>
            <w:r w:rsidRPr="00CB3181">
              <w:rPr>
                <w:spacing w:val="1"/>
                <w:sz w:val="22"/>
                <w:szCs w:val="22"/>
              </w:rPr>
              <w:t>о</w:t>
            </w:r>
            <w:r w:rsidRPr="00CB3181">
              <w:rPr>
                <w:spacing w:val="-1"/>
                <w:sz w:val="22"/>
                <w:szCs w:val="22"/>
              </w:rPr>
              <w:t>с</w:t>
            </w:r>
            <w:r w:rsidRPr="00CB3181">
              <w:rPr>
                <w:spacing w:val="1"/>
                <w:sz w:val="22"/>
                <w:szCs w:val="22"/>
              </w:rPr>
              <w:t>т</w:t>
            </w:r>
            <w:r w:rsidRPr="00CB3181">
              <w:rPr>
                <w:sz w:val="22"/>
                <w:szCs w:val="22"/>
              </w:rPr>
              <w:t>и</w:t>
            </w:r>
            <w:r w:rsidRPr="00CB3181">
              <w:rPr>
                <w:spacing w:val="-8"/>
                <w:sz w:val="22"/>
                <w:szCs w:val="22"/>
              </w:rPr>
              <w:t xml:space="preserve"> </w:t>
            </w:r>
            <w:r w:rsidRPr="00CB3181">
              <w:rPr>
                <w:spacing w:val="-1"/>
                <w:sz w:val="22"/>
                <w:szCs w:val="22"/>
              </w:rPr>
              <w:t>н</w:t>
            </w:r>
            <w:r w:rsidRPr="00CB3181">
              <w:rPr>
                <w:sz w:val="22"/>
                <w:szCs w:val="22"/>
              </w:rPr>
              <w:t>а</w:t>
            </w:r>
            <w:r w:rsidRPr="00CB3181">
              <w:rPr>
                <w:spacing w:val="-1"/>
                <w:sz w:val="22"/>
                <w:szCs w:val="22"/>
              </w:rPr>
              <w:t xml:space="preserve"> </w:t>
            </w:r>
            <w:r w:rsidRPr="00CB3181">
              <w:rPr>
                <w:spacing w:val="1"/>
                <w:sz w:val="22"/>
                <w:szCs w:val="22"/>
              </w:rPr>
              <w:t>10</w:t>
            </w:r>
            <w:r w:rsidRPr="00CB3181">
              <w:rPr>
                <w:sz w:val="22"/>
                <w:szCs w:val="22"/>
              </w:rPr>
              <w:t>0</w:t>
            </w:r>
            <w:r w:rsidRPr="00CB3181">
              <w:rPr>
                <w:spacing w:val="-2"/>
                <w:sz w:val="22"/>
                <w:szCs w:val="22"/>
              </w:rPr>
              <w:t xml:space="preserve"> </w:t>
            </w:r>
            <w:r w:rsidRPr="00CB3181">
              <w:rPr>
                <w:sz w:val="22"/>
                <w:szCs w:val="22"/>
              </w:rPr>
              <w:t>ч</w:t>
            </w:r>
            <w:r w:rsidRPr="00CB3181">
              <w:rPr>
                <w:spacing w:val="-1"/>
                <w:sz w:val="22"/>
                <w:szCs w:val="22"/>
              </w:rPr>
              <w:t>е</w:t>
            </w:r>
            <w:r w:rsidRPr="00CB3181">
              <w:rPr>
                <w:spacing w:val="1"/>
                <w:sz w:val="22"/>
                <w:szCs w:val="22"/>
              </w:rPr>
              <w:t>л</w:t>
            </w:r>
            <w:r w:rsidRPr="00CB3181">
              <w:rPr>
                <w:sz w:val="22"/>
                <w:szCs w:val="22"/>
              </w:rPr>
              <w:t>.</w:t>
            </w:r>
          </w:p>
        </w:tc>
        <w:tc>
          <w:tcPr>
            <w:tcW w:w="568" w:type="dxa"/>
            <w:tcBorders>
              <w:top w:val="single" w:sz="6" w:space="0" w:color="000000"/>
              <w:left w:val="single" w:sz="4" w:space="0" w:color="000000"/>
              <w:bottom w:val="single" w:sz="4" w:space="0" w:color="000000"/>
              <w:right w:val="single" w:sz="4" w:space="0" w:color="000000"/>
            </w:tcBorders>
            <w:textDirection w:val="btLr"/>
          </w:tcPr>
          <w:p w:rsidR="000A669A" w:rsidRPr="00CB3181" w:rsidRDefault="000A669A" w:rsidP="00FC2EA7">
            <w:pPr>
              <w:widowControl w:val="0"/>
              <w:autoSpaceDE w:val="0"/>
              <w:autoSpaceDN w:val="0"/>
              <w:adjustRightInd w:val="0"/>
              <w:spacing w:before="42" w:line="245" w:lineRule="auto"/>
              <w:ind w:left="126" w:right="72" w:firstLine="437"/>
              <w:rPr>
                <w:sz w:val="22"/>
                <w:szCs w:val="22"/>
              </w:rPr>
            </w:pPr>
            <w:r w:rsidRPr="00CB3181">
              <w:rPr>
                <w:sz w:val="22"/>
                <w:szCs w:val="22"/>
              </w:rPr>
              <w:t>С</w:t>
            </w:r>
            <w:r w:rsidRPr="00CB3181">
              <w:rPr>
                <w:spacing w:val="-1"/>
                <w:sz w:val="22"/>
                <w:szCs w:val="22"/>
              </w:rPr>
              <w:t>у</w:t>
            </w:r>
            <w:r w:rsidRPr="00CB3181">
              <w:rPr>
                <w:sz w:val="22"/>
                <w:szCs w:val="22"/>
              </w:rPr>
              <w:t>щ</w:t>
            </w:r>
            <w:r w:rsidRPr="00CB3181">
              <w:rPr>
                <w:spacing w:val="1"/>
                <w:sz w:val="22"/>
                <w:szCs w:val="22"/>
              </w:rPr>
              <w:t>е</w:t>
            </w:r>
            <w:r w:rsidRPr="00CB3181">
              <w:rPr>
                <w:spacing w:val="-1"/>
                <w:sz w:val="22"/>
                <w:szCs w:val="22"/>
              </w:rPr>
              <w:t>с</w:t>
            </w:r>
            <w:r w:rsidRPr="00CB3181">
              <w:rPr>
                <w:spacing w:val="1"/>
                <w:sz w:val="22"/>
                <w:szCs w:val="22"/>
              </w:rPr>
              <w:t>т</w:t>
            </w:r>
            <w:r w:rsidRPr="00CB3181">
              <w:rPr>
                <w:sz w:val="22"/>
                <w:szCs w:val="22"/>
              </w:rPr>
              <w:t>в</w:t>
            </w:r>
            <w:r w:rsidRPr="00CB3181">
              <w:rPr>
                <w:spacing w:val="-1"/>
                <w:sz w:val="22"/>
                <w:szCs w:val="22"/>
              </w:rPr>
              <w:t>у</w:t>
            </w:r>
            <w:r w:rsidRPr="00CB3181">
              <w:rPr>
                <w:spacing w:val="3"/>
                <w:sz w:val="22"/>
                <w:szCs w:val="22"/>
              </w:rPr>
              <w:t>ю</w:t>
            </w:r>
            <w:r w:rsidRPr="00CB3181">
              <w:rPr>
                <w:sz w:val="22"/>
                <w:szCs w:val="22"/>
              </w:rPr>
              <w:t>щ</w:t>
            </w:r>
            <w:r w:rsidRPr="00CB3181">
              <w:rPr>
                <w:spacing w:val="1"/>
                <w:sz w:val="22"/>
                <w:szCs w:val="22"/>
              </w:rPr>
              <w:t>а</w:t>
            </w:r>
            <w:r w:rsidRPr="00CB3181">
              <w:rPr>
                <w:sz w:val="22"/>
                <w:szCs w:val="22"/>
              </w:rPr>
              <w:t xml:space="preserve">я </w:t>
            </w:r>
            <w:r w:rsidRPr="00CB3181">
              <w:rPr>
                <w:spacing w:val="-1"/>
                <w:sz w:val="22"/>
                <w:szCs w:val="22"/>
              </w:rPr>
              <w:t>п</w:t>
            </w:r>
            <w:r w:rsidRPr="00CB3181">
              <w:rPr>
                <w:spacing w:val="1"/>
                <w:sz w:val="22"/>
                <w:szCs w:val="22"/>
              </w:rPr>
              <w:t>лот</w:t>
            </w:r>
            <w:r w:rsidRPr="00CB3181">
              <w:rPr>
                <w:spacing w:val="-1"/>
                <w:sz w:val="22"/>
                <w:szCs w:val="22"/>
              </w:rPr>
              <w:t>н</w:t>
            </w:r>
            <w:r w:rsidRPr="00CB3181">
              <w:rPr>
                <w:spacing w:val="1"/>
                <w:sz w:val="22"/>
                <w:szCs w:val="22"/>
              </w:rPr>
              <w:t>о</w:t>
            </w:r>
            <w:r w:rsidRPr="00CB3181">
              <w:rPr>
                <w:spacing w:val="-1"/>
                <w:sz w:val="22"/>
                <w:szCs w:val="22"/>
              </w:rPr>
              <w:t>с</w:t>
            </w:r>
            <w:r w:rsidRPr="00CB3181">
              <w:rPr>
                <w:spacing w:val="1"/>
                <w:sz w:val="22"/>
                <w:szCs w:val="22"/>
              </w:rPr>
              <w:t>т</w:t>
            </w:r>
            <w:r w:rsidRPr="00CB3181">
              <w:rPr>
                <w:sz w:val="22"/>
                <w:szCs w:val="22"/>
              </w:rPr>
              <w:t>ь</w:t>
            </w:r>
            <w:r w:rsidRPr="00CB3181">
              <w:rPr>
                <w:spacing w:val="-9"/>
                <w:sz w:val="22"/>
                <w:szCs w:val="22"/>
              </w:rPr>
              <w:t xml:space="preserve"> </w:t>
            </w:r>
            <w:r w:rsidRPr="00CB3181">
              <w:rPr>
                <w:spacing w:val="-1"/>
                <w:sz w:val="22"/>
                <w:szCs w:val="22"/>
              </w:rPr>
              <w:t>н</w:t>
            </w:r>
            <w:r w:rsidRPr="00CB3181">
              <w:rPr>
                <w:sz w:val="22"/>
                <w:szCs w:val="22"/>
              </w:rPr>
              <w:t>а</w:t>
            </w:r>
            <w:r w:rsidRPr="00CB3181">
              <w:rPr>
                <w:spacing w:val="-1"/>
                <w:sz w:val="22"/>
                <w:szCs w:val="22"/>
              </w:rPr>
              <w:t xml:space="preserve"> </w:t>
            </w:r>
            <w:r w:rsidRPr="00CB3181">
              <w:rPr>
                <w:spacing w:val="1"/>
                <w:sz w:val="22"/>
                <w:szCs w:val="22"/>
              </w:rPr>
              <w:t>01.01.2</w:t>
            </w:r>
            <w:r w:rsidRPr="00CB3181">
              <w:rPr>
                <w:spacing w:val="-1"/>
                <w:sz w:val="22"/>
                <w:szCs w:val="22"/>
              </w:rPr>
              <w:t>0</w:t>
            </w:r>
            <w:r w:rsidRPr="00CB3181">
              <w:rPr>
                <w:spacing w:val="1"/>
                <w:sz w:val="22"/>
                <w:szCs w:val="22"/>
              </w:rPr>
              <w:t>06</w:t>
            </w:r>
          </w:p>
        </w:tc>
        <w:tc>
          <w:tcPr>
            <w:tcW w:w="708" w:type="dxa"/>
            <w:tcBorders>
              <w:top w:val="single" w:sz="6" w:space="0" w:color="000000"/>
              <w:left w:val="single" w:sz="4" w:space="0" w:color="000000"/>
              <w:bottom w:val="single" w:sz="4" w:space="0" w:color="000000"/>
              <w:right w:val="single" w:sz="4" w:space="0" w:color="000000"/>
            </w:tcBorders>
            <w:textDirection w:val="btLr"/>
          </w:tcPr>
          <w:p w:rsidR="000A669A" w:rsidRPr="00CB3181" w:rsidRDefault="000A669A" w:rsidP="00FC2EA7">
            <w:pPr>
              <w:widowControl w:val="0"/>
              <w:autoSpaceDE w:val="0"/>
              <w:autoSpaceDN w:val="0"/>
              <w:adjustRightInd w:val="0"/>
              <w:spacing w:before="1" w:line="110" w:lineRule="exact"/>
              <w:ind w:right="-20"/>
              <w:rPr>
                <w:sz w:val="22"/>
                <w:szCs w:val="22"/>
              </w:rPr>
            </w:pPr>
          </w:p>
          <w:p w:rsidR="000A669A" w:rsidRPr="00CB3181" w:rsidRDefault="000A669A" w:rsidP="00FC2EA7">
            <w:pPr>
              <w:widowControl w:val="0"/>
              <w:autoSpaceDE w:val="0"/>
              <w:autoSpaceDN w:val="0"/>
              <w:adjustRightInd w:val="0"/>
              <w:ind w:left="98" w:right="79"/>
              <w:jc w:val="center"/>
              <w:rPr>
                <w:sz w:val="22"/>
                <w:szCs w:val="22"/>
              </w:rPr>
            </w:pPr>
            <w:r w:rsidRPr="00CB3181">
              <w:rPr>
                <w:sz w:val="22"/>
                <w:szCs w:val="22"/>
              </w:rPr>
              <w:t>С</w:t>
            </w:r>
            <w:r w:rsidRPr="00CB3181">
              <w:rPr>
                <w:spacing w:val="-1"/>
                <w:sz w:val="22"/>
                <w:szCs w:val="22"/>
              </w:rPr>
              <w:t>у</w:t>
            </w:r>
            <w:r w:rsidRPr="00CB3181">
              <w:rPr>
                <w:sz w:val="22"/>
                <w:szCs w:val="22"/>
              </w:rPr>
              <w:t>щ</w:t>
            </w:r>
            <w:r w:rsidRPr="00CB3181">
              <w:rPr>
                <w:spacing w:val="1"/>
                <w:sz w:val="22"/>
                <w:szCs w:val="22"/>
              </w:rPr>
              <w:t>е</w:t>
            </w:r>
            <w:r w:rsidRPr="00CB3181">
              <w:rPr>
                <w:spacing w:val="-1"/>
                <w:sz w:val="22"/>
                <w:szCs w:val="22"/>
              </w:rPr>
              <w:t>с</w:t>
            </w:r>
            <w:r w:rsidRPr="00CB3181">
              <w:rPr>
                <w:spacing w:val="1"/>
                <w:sz w:val="22"/>
                <w:szCs w:val="22"/>
              </w:rPr>
              <w:t>т</w:t>
            </w:r>
            <w:r w:rsidRPr="00CB3181">
              <w:rPr>
                <w:sz w:val="22"/>
                <w:szCs w:val="22"/>
              </w:rPr>
              <w:t>в</w:t>
            </w:r>
            <w:r w:rsidRPr="00CB3181">
              <w:rPr>
                <w:spacing w:val="-1"/>
                <w:sz w:val="22"/>
                <w:szCs w:val="22"/>
              </w:rPr>
              <w:t>у</w:t>
            </w:r>
            <w:r w:rsidRPr="00CB3181">
              <w:rPr>
                <w:spacing w:val="3"/>
                <w:sz w:val="22"/>
                <w:szCs w:val="22"/>
              </w:rPr>
              <w:t>ю</w:t>
            </w:r>
            <w:r w:rsidRPr="00CB3181">
              <w:rPr>
                <w:sz w:val="22"/>
                <w:szCs w:val="22"/>
              </w:rPr>
              <w:t>щ</w:t>
            </w:r>
            <w:r w:rsidRPr="00CB3181">
              <w:rPr>
                <w:spacing w:val="1"/>
                <w:sz w:val="22"/>
                <w:szCs w:val="22"/>
              </w:rPr>
              <w:t>и</w:t>
            </w:r>
            <w:r w:rsidRPr="00CB3181">
              <w:rPr>
                <w:sz w:val="22"/>
                <w:szCs w:val="22"/>
              </w:rPr>
              <w:t>е</w:t>
            </w:r>
            <w:r w:rsidRPr="00CB3181">
              <w:rPr>
                <w:spacing w:val="-15"/>
                <w:sz w:val="22"/>
                <w:szCs w:val="22"/>
              </w:rPr>
              <w:t xml:space="preserve"> </w:t>
            </w:r>
            <w:r w:rsidRPr="00CB3181">
              <w:rPr>
                <w:spacing w:val="1"/>
                <w:w w:val="99"/>
                <w:sz w:val="22"/>
                <w:szCs w:val="22"/>
              </w:rPr>
              <w:t>объ</w:t>
            </w:r>
            <w:r w:rsidRPr="00CB3181">
              <w:rPr>
                <w:spacing w:val="-1"/>
                <w:w w:val="99"/>
                <w:sz w:val="22"/>
                <w:szCs w:val="22"/>
              </w:rPr>
              <w:t>е</w:t>
            </w:r>
            <w:r w:rsidRPr="00CB3181">
              <w:rPr>
                <w:w w:val="99"/>
                <w:sz w:val="22"/>
                <w:szCs w:val="22"/>
              </w:rPr>
              <w:t>к</w:t>
            </w:r>
            <w:r w:rsidRPr="00CB3181">
              <w:rPr>
                <w:spacing w:val="1"/>
                <w:w w:val="99"/>
                <w:sz w:val="22"/>
                <w:szCs w:val="22"/>
              </w:rPr>
              <w:t>т</w:t>
            </w:r>
            <w:r w:rsidRPr="00CB3181">
              <w:rPr>
                <w:w w:val="99"/>
                <w:sz w:val="22"/>
                <w:szCs w:val="22"/>
              </w:rPr>
              <w:t>ы</w:t>
            </w:r>
          </w:p>
          <w:p w:rsidR="000A669A" w:rsidRPr="00CB3181" w:rsidRDefault="000A669A" w:rsidP="00FC2EA7">
            <w:pPr>
              <w:widowControl w:val="0"/>
              <w:autoSpaceDE w:val="0"/>
              <w:autoSpaceDN w:val="0"/>
              <w:adjustRightInd w:val="0"/>
              <w:spacing w:before="5"/>
              <w:ind w:left="1037" w:right="1023"/>
              <w:jc w:val="center"/>
              <w:rPr>
                <w:sz w:val="22"/>
                <w:szCs w:val="22"/>
              </w:rPr>
            </w:pPr>
            <w:r w:rsidRPr="00CB3181">
              <w:rPr>
                <w:spacing w:val="-1"/>
                <w:w w:val="99"/>
                <w:sz w:val="22"/>
                <w:szCs w:val="22"/>
              </w:rPr>
              <w:t>АТС</w:t>
            </w:r>
          </w:p>
        </w:tc>
        <w:tc>
          <w:tcPr>
            <w:tcW w:w="567" w:type="dxa"/>
            <w:tcBorders>
              <w:top w:val="single" w:sz="6" w:space="0" w:color="000000"/>
              <w:left w:val="single" w:sz="4" w:space="0" w:color="000000"/>
              <w:bottom w:val="single" w:sz="4" w:space="0" w:color="000000"/>
              <w:right w:val="single" w:sz="4" w:space="0" w:color="000000"/>
            </w:tcBorders>
            <w:textDirection w:val="btLr"/>
          </w:tcPr>
          <w:p w:rsidR="000A669A" w:rsidRPr="00CB3181" w:rsidRDefault="000A669A" w:rsidP="00FC2EA7">
            <w:pPr>
              <w:widowControl w:val="0"/>
              <w:autoSpaceDE w:val="0"/>
              <w:autoSpaceDN w:val="0"/>
              <w:adjustRightInd w:val="0"/>
              <w:spacing w:before="9" w:line="150" w:lineRule="exact"/>
              <w:ind w:right="-20"/>
              <w:rPr>
                <w:sz w:val="22"/>
                <w:szCs w:val="22"/>
              </w:rPr>
            </w:pPr>
          </w:p>
          <w:p w:rsidR="000A669A" w:rsidRPr="00CB3181" w:rsidRDefault="000A669A" w:rsidP="00FC2EA7">
            <w:pPr>
              <w:widowControl w:val="0"/>
              <w:autoSpaceDE w:val="0"/>
              <w:autoSpaceDN w:val="0"/>
              <w:adjustRightInd w:val="0"/>
              <w:ind w:left="592" w:right="-20"/>
              <w:rPr>
                <w:sz w:val="22"/>
                <w:szCs w:val="22"/>
              </w:rPr>
            </w:pPr>
            <w:r w:rsidRPr="00CB3181">
              <w:rPr>
                <w:sz w:val="22"/>
                <w:szCs w:val="22"/>
              </w:rPr>
              <w:t>Г</w:t>
            </w:r>
            <w:r w:rsidRPr="00CB3181">
              <w:rPr>
                <w:spacing w:val="1"/>
                <w:sz w:val="22"/>
                <w:szCs w:val="22"/>
              </w:rPr>
              <w:t>о</w:t>
            </w:r>
            <w:r w:rsidRPr="00CB3181">
              <w:rPr>
                <w:sz w:val="22"/>
                <w:szCs w:val="22"/>
              </w:rPr>
              <w:t>д</w:t>
            </w:r>
            <w:r w:rsidRPr="00CB3181">
              <w:rPr>
                <w:spacing w:val="-3"/>
                <w:sz w:val="22"/>
                <w:szCs w:val="22"/>
              </w:rPr>
              <w:t xml:space="preserve"> </w:t>
            </w:r>
            <w:r w:rsidRPr="00CB3181">
              <w:rPr>
                <w:spacing w:val="-1"/>
                <w:sz w:val="22"/>
                <w:szCs w:val="22"/>
              </w:rPr>
              <w:t>ус</w:t>
            </w:r>
            <w:r w:rsidRPr="00CB3181">
              <w:rPr>
                <w:spacing w:val="1"/>
                <w:sz w:val="22"/>
                <w:szCs w:val="22"/>
              </w:rPr>
              <w:t>та</w:t>
            </w:r>
            <w:r w:rsidRPr="00CB3181">
              <w:rPr>
                <w:spacing w:val="-1"/>
                <w:sz w:val="22"/>
                <w:szCs w:val="22"/>
              </w:rPr>
              <w:t>н</w:t>
            </w:r>
            <w:r w:rsidRPr="00CB3181">
              <w:rPr>
                <w:spacing w:val="1"/>
                <w:sz w:val="22"/>
                <w:szCs w:val="22"/>
              </w:rPr>
              <w:t>о</w:t>
            </w:r>
            <w:r w:rsidRPr="00CB3181">
              <w:rPr>
                <w:sz w:val="22"/>
                <w:szCs w:val="22"/>
              </w:rPr>
              <w:t>в</w:t>
            </w:r>
            <w:r w:rsidRPr="00CB3181">
              <w:rPr>
                <w:spacing w:val="3"/>
                <w:sz w:val="22"/>
                <w:szCs w:val="22"/>
              </w:rPr>
              <w:t>к</w:t>
            </w:r>
            <w:r w:rsidRPr="00CB3181">
              <w:rPr>
                <w:sz w:val="22"/>
                <w:szCs w:val="22"/>
              </w:rPr>
              <w:t>и</w:t>
            </w:r>
          </w:p>
        </w:tc>
        <w:tc>
          <w:tcPr>
            <w:tcW w:w="1560" w:type="dxa"/>
            <w:tcBorders>
              <w:top w:val="single" w:sz="6" w:space="0" w:color="000000"/>
              <w:left w:val="single" w:sz="4" w:space="0" w:color="000000"/>
              <w:bottom w:val="single" w:sz="4" w:space="0" w:color="000000"/>
              <w:right w:val="single" w:sz="4" w:space="0" w:color="000000"/>
            </w:tcBorders>
          </w:tcPr>
          <w:p w:rsidR="000A669A" w:rsidRPr="00CB3181" w:rsidRDefault="000A669A" w:rsidP="00FC2EA7">
            <w:pPr>
              <w:widowControl w:val="0"/>
              <w:autoSpaceDE w:val="0"/>
              <w:autoSpaceDN w:val="0"/>
              <w:adjustRightInd w:val="0"/>
              <w:spacing w:line="200" w:lineRule="exact"/>
              <w:ind w:right="-20"/>
              <w:rPr>
                <w:sz w:val="22"/>
                <w:szCs w:val="22"/>
              </w:rPr>
            </w:pPr>
          </w:p>
          <w:p w:rsidR="000A669A" w:rsidRPr="00CB3181" w:rsidRDefault="000A669A" w:rsidP="00FC2EA7">
            <w:pPr>
              <w:widowControl w:val="0"/>
              <w:autoSpaceDE w:val="0"/>
              <w:autoSpaceDN w:val="0"/>
              <w:adjustRightInd w:val="0"/>
              <w:spacing w:line="200" w:lineRule="exact"/>
              <w:ind w:right="-20"/>
              <w:rPr>
                <w:sz w:val="22"/>
                <w:szCs w:val="22"/>
              </w:rPr>
            </w:pPr>
          </w:p>
          <w:p w:rsidR="000A669A" w:rsidRPr="00CB3181" w:rsidRDefault="000A669A" w:rsidP="00FC2EA7">
            <w:pPr>
              <w:widowControl w:val="0"/>
              <w:autoSpaceDE w:val="0"/>
              <w:autoSpaceDN w:val="0"/>
              <w:adjustRightInd w:val="0"/>
              <w:spacing w:line="200" w:lineRule="exact"/>
              <w:ind w:right="-20"/>
              <w:rPr>
                <w:sz w:val="22"/>
                <w:szCs w:val="22"/>
              </w:rPr>
            </w:pPr>
          </w:p>
          <w:p w:rsidR="000A669A" w:rsidRPr="00CB3181" w:rsidRDefault="000A669A" w:rsidP="00FC2EA7">
            <w:pPr>
              <w:widowControl w:val="0"/>
              <w:autoSpaceDE w:val="0"/>
              <w:autoSpaceDN w:val="0"/>
              <w:adjustRightInd w:val="0"/>
              <w:spacing w:before="11" w:line="280" w:lineRule="exact"/>
              <w:ind w:right="-20"/>
              <w:rPr>
                <w:sz w:val="22"/>
                <w:szCs w:val="22"/>
              </w:rPr>
            </w:pPr>
          </w:p>
          <w:p w:rsidR="000A669A" w:rsidRPr="00CB3181" w:rsidRDefault="000A669A" w:rsidP="00FC2EA7">
            <w:pPr>
              <w:widowControl w:val="0"/>
              <w:autoSpaceDE w:val="0"/>
              <w:autoSpaceDN w:val="0"/>
              <w:adjustRightInd w:val="0"/>
              <w:ind w:left="3" w:right="-19"/>
              <w:jc w:val="center"/>
              <w:rPr>
                <w:sz w:val="22"/>
                <w:szCs w:val="22"/>
              </w:rPr>
            </w:pPr>
            <w:r w:rsidRPr="00CB3181">
              <w:rPr>
                <w:spacing w:val="-4"/>
                <w:w w:val="99"/>
                <w:sz w:val="22"/>
                <w:szCs w:val="22"/>
              </w:rPr>
              <w:t>П</w:t>
            </w:r>
            <w:r w:rsidRPr="00CB3181">
              <w:rPr>
                <w:spacing w:val="-3"/>
                <w:w w:val="99"/>
                <w:sz w:val="22"/>
                <w:szCs w:val="22"/>
              </w:rPr>
              <w:t>р</w:t>
            </w:r>
            <w:r w:rsidRPr="00CB3181">
              <w:rPr>
                <w:spacing w:val="-4"/>
                <w:w w:val="99"/>
                <w:sz w:val="22"/>
                <w:szCs w:val="22"/>
              </w:rPr>
              <w:t>и</w:t>
            </w:r>
            <w:r w:rsidRPr="00CB3181">
              <w:rPr>
                <w:spacing w:val="-6"/>
                <w:w w:val="99"/>
                <w:sz w:val="22"/>
                <w:szCs w:val="22"/>
              </w:rPr>
              <w:t>н</w:t>
            </w:r>
            <w:r w:rsidRPr="00CB3181">
              <w:rPr>
                <w:spacing w:val="-1"/>
                <w:w w:val="99"/>
                <w:sz w:val="22"/>
                <w:szCs w:val="22"/>
              </w:rPr>
              <w:t>а</w:t>
            </w:r>
            <w:r w:rsidRPr="00CB3181">
              <w:rPr>
                <w:spacing w:val="-5"/>
                <w:w w:val="99"/>
                <w:sz w:val="22"/>
                <w:szCs w:val="22"/>
              </w:rPr>
              <w:t>д</w:t>
            </w:r>
            <w:r w:rsidRPr="00CB3181">
              <w:rPr>
                <w:spacing w:val="-2"/>
                <w:w w:val="99"/>
                <w:sz w:val="22"/>
                <w:szCs w:val="22"/>
              </w:rPr>
              <w:t>л</w:t>
            </w:r>
            <w:r w:rsidRPr="00CB3181">
              <w:rPr>
                <w:spacing w:val="-6"/>
                <w:w w:val="99"/>
                <w:sz w:val="22"/>
                <w:szCs w:val="22"/>
              </w:rPr>
              <w:t>е</w:t>
            </w:r>
            <w:r w:rsidRPr="00CB3181">
              <w:rPr>
                <w:spacing w:val="-3"/>
                <w:w w:val="99"/>
                <w:sz w:val="22"/>
                <w:szCs w:val="22"/>
              </w:rPr>
              <w:t>ж</w:t>
            </w:r>
            <w:r w:rsidRPr="00CB3181">
              <w:rPr>
                <w:spacing w:val="-6"/>
                <w:w w:val="99"/>
                <w:sz w:val="22"/>
                <w:szCs w:val="22"/>
              </w:rPr>
              <w:t>н</w:t>
            </w:r>
            <w:r w:rsidRPr="00CB3181">
              <w:rPr>
                <w:spacing w:val="-1"/>
                <w:w w:val="99"/>
                <w:sz w:val="22"/>
                <w:szCs w:val="22"/>
              </w:rPr>
              <w:t>о</w:t>
            </w:r>
            <w:r w:rsidRPr="00CB3181">
              <w:rPr>
                <w:spacing w:val="-5"/>
                <w:w w:val="99"/>
                <w:sz w:val="22"/>
                <w:szCs w:val="22"/>
              </w:rPr>
              <w:t>с</w:t>
            </w:r>
            <w:r w:rsidRPr="00CB3181">
              <w:rPr>
                <w:spacing w:val="-1"/>
                <w:w w:val="99"/>
                <w:sz w:val="22"/>
                <w:szCs w:val="22"/>
              </w:rPr>
              <w:t>т</w:t>
            </w:r>
            <w:r w:rsidRPr="00CB3181">
              <w:rPr>
                <w:w w:val="99"/>
                <w:sz w:val="22"/>
                <w:szCs w:val="22"/>
              </w:rPr>
              <w:t xml:space="preserve">ь </w:t>
            </w:r>
            <w:r w:rsidRPr="00CB3181">
              <w:rPr>
                <w:spacing w:val="-3"/>
                <w:w w:val="99"/>
                <w:sz w:val="22"/>
                <w:szCs w:val="22"/>
              </w:rPr>
              <w:t>А</w:t>
            </w:r>
            <w:r w:rsidRPr="00CB3181">
              <w:rPr>
                <w:spacing w:val="-6"/>
                <w:w w:val="99"/>
                <w:sz w:val="22"/>
                <w:szCs w:val="22"/>
              </w:rPr>
              <w:t>ТС (</w:t>
            </w:r>
            <w:r w:rsidRPr="00CB3181">
              <w:rPr>
                <w:spacing w:val="-1"/>
                <w:w w:val="99"/>
                <w:sz w:val="22"/>
                <w:szCs w:val="22"/>
              </w:rPr>
              <w:t>о</w:t>
            </w:r>
            <w:r w:rsidRPr="00CB3181">
              <w:rPr>
                <w:spacing w:val="-5"/>
                <w:w w:val="99"/>
                <w:sz w:val="22"/>
                <w:szCs w:val="22"/>
              </w:rPr>
              <w:t>рг</w:t>
            </w:r>
            <w:r w:rsidRPr="00CB3181">
              <w:rPr>
                <w:spacing w:val="-1"/>
                <w:w w:val="99"/>
                <w:sz w:val="22"/>
                <w:szCs w:val="22"/>
              </w:rPr>
              <w:t>а</w:t>
            </w:r>
            <w:r w:rsidRPr="00CB3181">
              <w:rPr>
                <w:spacing w:val="-3"/>
                <w:w w:val="99"/>
                <w:sz w:val="22"/>
                <w:szCs w:val="22"/>
              </w:rPr>
              <w:t>н</w:t>
            </w:r>
            <w:r w:rsidRPr="00CB3181">
              <w:rPr>
                <w:spacing w:val="-6"/>
                <w:w w:val="99"/>
                <w:sz w:val="22"/>
                <w:szCs w:val="22"/>
              </w:rPr>
              <w:t>и</w:t>
            </w:r>
            <w:r w:rsidRPr="00CB3181">
              <w:rPr>
                <w:spacing w:val="-2"/>
                <w:w w:val="99"/>
                <w:sz w:val="22"/>
                <w:szCs w:val="22"/>
              </w:rPr>
              <w:t>з</w:t>
            </w:r>
            <w:r w:rsidRPr="00CB3181">
              <w:rPr>
                <w:spacing w:val="-4"/>
                <w:w w:val="99"/>
                <w:sz w:val="22"/>
                <w:szCs w:val="22"/>
              </w:rPr>
              <w:t>а</w:t>
            </w:r>
            <w:r w:rsidRPr="00CB3181">
              <w:rPr>
                <w:spacing w:val="-2"/>
                <w:w w:val="99"/>
                <w:sz w:val="22"/>
                <w:szCs w:val="22"/>
              </w:rPr>
              <w:t>ц</w:t>
            </w:r>
            <w:r w:rsidRPr="00CB3181">
              <w:rPr>
                <w:spacing w:val="-4"/>
                <w:w w:val="99"/>
                <w:sz w:val="22"/>
                <w:szCs w:val="22"/>
              </w:rPr>
              <w:t>ия</w:t>
            </w:r>
            <w:r w:rsidRPr="00CB3181">
              <w:rPr>
                <w:w w:val="99"/>
                <w:sz w:val="22"/>
                <w:szCs w:val="22"/>
              </w:rPr>
              <w:t>)</w:t>
            </w:r>
          </w:p>
        </w:tc>
        <w:tc>
          <w:tcPr>
            <w:tcW w:w="566" w:type="dxa"/>
            <w:tcBorders>
              <w:top w:val="single" w:sz="6" w:space="0" w:color="000000"/>
              <w:left w:val="single" w:sz="4" w:space="0" w:color="000000"/>
              <w:bottom w:val="single" w:sz="4" w:space="0" w:color="000000"/>
              <w:right w:val="single" w:sz="4" w:space="0" w:color="000000"/>
            </w:tcBorders>
            <w:textDirection w:val="btLr"/>
          </w:tcPr>
          <w:p w:rsidR="000A669A" w:rsidRPr="00CB3181" w:rsidRDefault="000A669A" w:rsidP="00FC2EA7">
            <w:pPr>
              <w:widowControl w:val="0"/>
              <w:autoSpaceDE w:val="0"/>
              <w:autoSpaceDN w:val="0"/>
              <w:adjustRightInd w:val="0"/>
              <w:spacing w:before="39" w:line="248" w:lineRule="auto"/>
              <w:ind w:left="702" w:right="176" w:hanging="473"/>
              <w:rPr>
                <w:sz w:val="22"/>
                <w:szCs w:val="22"/>
              </w:rPr>
            </w:pPr>
            <w:r w:rsidRPr="00CB3181">
              <w:rPr>
                <w:spacing w:val="1"/>
                <w:sz w:val="22"/>
                <w:szCs w:val="22"/>
              </w:rPr>
              <w:t>П</w:t>
            </w:r>
            <w:r w:rsidRPr="00CB3181">
              <w:rPr>
                <w:spacing w:val="-1"/>
                <w:sz w:val="22"/>
                <w:szCs w:val="22"/>
              </w:rPr>
              <w:t>р</w:t>
            </w:r>
            <w:r w:rsidRPr="00CB3181">
              <w:rPr>
                <w:spacing w:val="1"/>
                <w:sz w:val="22"/>
                <w:szCs w:val="22"/>
              </w:rPr>
              <w:t>отя</w:t>
            </w:r>
            <w:r w:rsidRPr="00CB3181">
              <w:rPr>
                <w:sz w:val="22"/>
                <w:szCs w:val="22"/>
              </w:rPr>
              <w:t>ж</w:t>
            </w:r>
            <w:r w:rsidRPr="00CB3181">
              <w:rPr>
                <w:spacing w:val="-1"/>
                <w:sz w:val="22"/>
                <w:szCs w:val="22"/>
              </w:rPr>
              <w:t>е</w:t>
            </w:r>
            <w:r w:rsidRPr="00CB3181">
              <w:rPr>
                <w:spacing w:val="1"/>
                <w:sz w:val="22"/>
                <w:szCs w:val="22"/>
              </w:rPr>
              <w:t>н</w:t>
            </w:r>
            <w:r w:rsidRPr="00CB3181">
              <w:rPr>
                <w:spacing w:val="-1"/>
                <w:sz w:val="22"/>
                <w:szCs w:val="22"/>
              </w:rPr>
              <w:t>н</w:t>
            </w:r>
            <w:r w:rsidRPr="00CB3181">
              <w:rPr>
                <w:spacing w:val="1"/>
                <w:sz w:val="22"/>
                <w:szCs w:val="22"/>
              </w:rPr>
              <w:t>о</w:t>
            </w:r>
            <w:r w:rsidRPr="00CB3181">
              <w:rPr>
                <w:spacing w:val="-1"/>
                <w:sz w:val="22"/>
                <w:szCs w:val="22"/>
              </w:rPr>
              <w:t>с</w:t>
            </w:r>
            <w:r w:rsidRPr="00CB3181">
              <w:rPr>
                <w:spacing w:val="1"/>
                <w:sz w:val="22"/>
                <w:szCs w:val="22"/>
              </w:rPr>
              <w:t>т</w:t>
            </w:r>
            <w:r w:rsidRPr="00CB3181">
              <w:rPr>
                <w:sz w:val="22"/>
                <w:szCs w:val="22"/>
              </w:rPr>
              <w:t>ь</w:t>
            </w:r>
            <w:r w:rsidRPr="00CB3181">
              <w:rPr>
                <w:spacing w:val="-14"/>
                <w:sz w:val="22"/>
                <w:szCs w:val="22"/>
              </w:rPr>
              <w:t xml:space="preserve"> </w:t>
            </w:r>
            <w:r w:rsidRPr="00CB3181">
              <w:rPr>
                <w:spacing w:val="1"/>
                <w:sz w:val="22"/>
                <w:szCs w:val="22"/>
              </w:rPr>
              <w:t>лин</w:t>
            </w:r>
            <w:r w:rsidRPr="00CB3181">
              <w:rPr>
                <w:spacing w:val="-1"/>
                <w:sz w:val="22"/>
                <w:szCs w:val="22"/>
              </w:rPr>
              <w:t>и</w:t>
            </w:r>
            <w:r w:rsidRPr="00CB3181">
              <w:rPr>
                <w:sz w:val="22"/>
                <w:szCs w:val="22"/>
              </w:rPr>
              <w:t xml:space="preserve">и </w:t>
            </w:r>
            <w:r w:rsidRPr="00CB3181">
              <w:rPr>
                <w:spacing w:val="1"/>
                <w:sz w:val="22"/>
                <w:szCs w:val="22"/>
              </w:rPr>
              <w:t>о</w:t>
            </w:r>
            <w:r w:rsidRPr="00CB3181">
              <w:rPr>
                <w:sz w:val="22"/>
                <w:szCs w:val="22"/>
              </w:rPr>
              <w:t>т</w:t>
            </w:r>
            <w:r w:rsidRPr="00CB3181">
              <w:rPr>
                <w:spacing w:val="-1"/>
                <w:sz w:val="22"/>
                <w:szCs w:val="22"/>
              </w:rPr>
              <w:t xml:space="preserve"> Р</w:t>
            </w:r>
            <w:r w:rsidRPr="00CB3181">
              <w:rPr>
                <w:sz w:val="22"/>
                <w:szCs w:val="22"/>
              </w:rPr>
              <w:t>Ц</w:t>
            </w:r>
            <w:r w:rsidRPr="00CB3181">
              <w:rPr>
                <w:spacing w:val="-2"/>
                <w:sz w:val="22"/>
                <w:szCs w:val="22"/>
              </w:rPr>
              <w:t xml:space="preserve"> </w:t>
            </w:r>
            <w:r w:rsidRPr="00CB3181">
              <w:rPr>
                <w:sz w:val="22"/>
                <w:szCs w:val="22"/>
              </w:rPr>
              <w:t>до</w:t>
            </w:r>
            <w:r w:rsidRPr="00CB3181">
              <w:rPr>
                <w:spacing w:val="-1"/>
                <w:sz w:val="22"/>
                <w:szCs w:val="22"/>
              </w:rPr>
              <w:t xml:space="preserve"> Н</w:t>
            </w:r>
            <w:r w:rsidRPr="00CB3181">
              <w:rPr>
                <w:sz w:val="22"/>
                <w:szCs w:val="22"/>
              </w:rPr>
              <w:t>П</w:t>
            </w:r>
          </w:p>
        </w:tc>
        <w:tc>
          <w:tcPr>
            <w:tcW w:w="2268" w:type="dxa"/>
            <w:tcBorders>
              <w:top w:val="single" w:sz="6" w:space="0" w:color="000000"/>
              <w:left w:val="single" w:sz="4" w:space="0" w:color="000000"/>
              <w:bottom w:val="single" w:sz="4" w:space="0" w:color="000000"/>
              <w:right w:val="single" w:sz="6" w:space="0" w:color="000000"/>
            </w:tcBorders>
          </w:tcPr>
          <w:p w:rsidR="000A669A" w:rsidRPr="00CB3181" w:rsidRDefault="000A669A" w:rsidP="00FC2EA7">
            <w:pPr>
              <w:widowControl w:val="0"/>
              <w:autoSpaceDE w:val="0"/>
              <w:autoSpaceDN w:val="0"/>
              <w:adjustRightInd w:val="0"/>
              <w:spacing w:line="200" w:lineRule="exact"/>
              <w:ind w:right="-20"/>
              <w:rPr>
                <w:sz w:val="22"/>
                <w:szCs w:val="22"/>
              </w:rPr>
            </w:pPr>
          </w:p>
          <w:p w:rsidR="000A669A" w:rsidRPr="00CB3181" w:rsidRDefault="000A669A" w:rsidP="00FC2EA7">
            <w:pPr>
              <w:widowControl w:val="0"/>
              <w:autoSpaceDE w:val="0"/>
              <w:autoSpaceDN w:val="0"/>
              <w:adjustRightInd w:val="0"/>
              <w:spacing w:line="200" w:lineRule="exact"/>
              <w:ind w:right="-20"/>
              <w:rPr>
                <w:sz w:val="22"/>
                <w:szCs w:val="22"/>
              </w:rPr>
            </w:pPr>
          </w:p>
          <w:p w:rsidR="000A669A" w:rsidRPr="00CB3181" w:rsidRDefault="000A669A" w:rsidP="00FC2EA7">
            <w:pPr>
              <w:widowControl w:val="0"/>
              <w:autoSpaceDE w:val="0"/>
              <w:autoSpaceDN w:val="0"/>
              <w:adjustRightInd w:val="0"/>
              <w:spacing w:line="200" w:lineRule="exact"/>
              <w:ind w:right="-20"/>
              <w:rPr>
                <w:sz w:val="22"/>
                <w:szCs w:val="22"/>
              </w:rPr>
            </w:pPr>
          </w:p>
          <w:p w:rsidR="000A669A" w:rsidRPr="00CB3181" w:rsidRDefault="000A669A" w:rsidP="00FC2EA7">
            <w:pPr>
              <w:widowControl w:val="0"/>
              <w:autoSpaceDE w:val="0"/>
              <w:autoSpaceDN w:val="0"/>
              <w:adjustRightInd w:val="0"/>
              <w:spacing w:before="11" w:line="280" w:lineRule="exact"/>
              <w:ind w:right="-20"/>
              <w:rPr>
                <w:sz w:val="22"/>
                <w:szCs w:val="22"/>
              </w:rPr>
            </w:pPr>
          </w:p>
          <w:p w:rsidR="000A669A" w:rsidRPr="00CB3181" w:rsidRDefault="000A669A" w:rsidP="00FC2EA7">
            <w:pPr>
              <w:widowControl w:val="0"/>
              <w:autoSpaceDE w:val="0"/>
              <w:autoSpaceDN w:val="0"/>
              <w:adjustRightInd w:val="0"/>
              <w:ind w:left="11" w:right="-5"/>
              <w:jc w:val="center"/>
              <w:rPr>
                <w:sz w:val="22"/>
                <w:szCs w:val="22"/>
              </w:rPr>
            </w:pPr>
            <w:r w:rsidRPr="00CB3181">
              <w:rPr>
                <w:spacing w:val="1"/>
                <w:sz w:val="22"/>
                <w:szCs w:val="22"/>
              </w:rPr>
              <w:t>П</w:t>
            </w:r>
            <w:r w:rsidRPr="00CB3181">
              <w:rPr>
                <w:spacing w:val="-1"/>
                <w:sz w:val="22"/>
                <w:szCs w:val="22"/>
              </w:rPr>
              <w:t>р</w:t>
            </w:r>
            <w:r w:rsidRPr="00CB3181">
              <w:rPr>
                <w:spacing w:val="1"/>
                <w:sz w:val="22"/>
                <w:szCs w:val="22"/>
              </w:rPr>
              <w:t>обл</w:t>
            </w:r>
            <w:r w:rsidRPr="00CB3181">
              <w:rPr>
                <w:spacing w:val="-1"/>
                <w:sz w:val="22"/>
                <w:szCs w:val="22"/>
              </w:rPr>
              <w:t>е</w:t>
            </w:r>
            <w:r w:rsidRPr="00CB3181">
              <w:rPr>
                <w:spacing w:val="1"/>
                <w:sz w:val="22"/>
                <w:szCs w:val="22"/>
              </w:rPr>
              <w:t>м</w:t>
            </w:r>
            <w:r w:rsidRPr="00CB3181">
              <w:rPr>
                <w:spacing w:val="-1"/>
                <w:sz w:val="22"/>
                <w:szCs w:val="22"/>
              </w:rPr>
              <w:t>н</w:t>
            </w:r>
            <w:r w:rsidRPr="00CB3181">
              <w:rPr>
                <w:spacing w:val="3"/>
                <w:sz w:val="22"/>
                <w:szCs w:val="22"/>
              </w:rPr>
              <w:t>ы</w:t>
            </w:r>
            <w:r w:rsidRPr="00CB3181">
              <w:rPr>
                <w:sz w:val="22"/>
                <w:szCs w:val="22"/>
              </w:rPr>
              <w:t>е</w:t>
            </w:r>
            <w:r w:rsidRPr="00CB3181">
              <w:rPr>
                <w:spacing w:val="-13"/>
                <w:sz w:val="22"/>
                <w:szCs w:val="22"/>
              </w:rPr>
              <w:t xml:space="preserve"> </w:t>
            </w:r>
            <w:r w:rsidRPr="00CB3181">
              <w:rPr>
                <w:sz w:val="22"/>
                <w:szCs w:val="22"/>
              </w:rPr>
              <w:t>в</w:t>
            </w:r>
            <w:r w:rsidRPr="00CB3181">
              <w:rPr>
                <w:spacing w:val="1"/>
                <w:sz w:val="22"/>
                <w:szCs w:val="22"/>
              </w:rPr>
              <w:t>о</w:t>
            </w:r>
            <w:r w:rsidRPr="00CB3181">
              <w:rPr>
                <w:spacing w:val="-1"/>
                <w:sz w:val="22"/>
                <w:szCs w:val="22"/>
              </w:rPr>
              <w:t>п</w:t>
            </w:r>
            <w:r w:rsidRPr="00CB3181">
              <w:rPr>
                <w:sz w:val="22"/>
                <w:szCs w:val="22"/>
              </w:rPr>
              <w:t>р</w:t>
            </w:r>
            <w:r w:rsidRPr="00CB3181">
              <w:rPr>
                <w:spacing w:val="3"/>
                <w:sz w:val="22"/>
                <w:szCs w:val="22"/>
              </w:rPr>
              <w:t>о</w:t>
            </w:r>
            <w:r w:rsidRPr="00CB3181">
              <w:rPr>
                <w:spacing w:val="-1"/>
                <w:sz w:val="22"/>
                <w:szCs w:val="22"/>
              </w:rPr>
              <w:t>с</w:t>
            </w:r>
            <w:r w:rsidRPr="00CB3181">
              <w:rPr>
                <w:sz w:val="22"/>
                <w:szCs w:val="22"/>
              </w:rPr>
              <w:t>ы</w:t>
            </w:r>
            <w:r w:rsidRPr="00CB3181">
              <w:rPr>
                <w:spacing w:val="-8"/>
                <w:sz w:val="22"/>
                <w:szCs w:val="22"/>
              </w:rPr>
              <w:t xml:space="preserve"> </w:t>
            </w:r>
            <w:r w:rsidRPr="00CB3181">
              <w:rPr>
                <w:w w:val="99"/>
                <w:sz w:val="22"/>
                <w:szCs w:val="22"/>
              </w:rPr>
              <w:t xml:space="preserve">и </w:t>
            </w:r>
            <w:r w:rsidRPr="00CB3181">
              <w:rPr>
                <w:spacing w:val="-1"/>
                <w:sz w:val="22"/>
                <w:szCs w:val="22"/>
              </w:rPr>
              <w:t>п</w:t>
            </w:r>
            <w:r w:rsidRPr="00CB3181">
              <w:rPr>
                <w:spacing w:val="2"/>
                <w:sz w:val="22"/>
                <w:szCs w:val="22"/>
              </w:rPr>
              <w:t>р</w:t>
            </w:r>
            <w:r w:rsidRPr="00CB3181">
              <w:rPr>
                <w:spacing w:val="-1"/>
                <w:sz w:val="22"/>
                <w:szCs w:val="22"/>
              </w:rPr>
              <w:t>е</w:t>
            </w:r>
            <w:r w:rsidRPr="00CB3181">
              <w:rPr>
                <w:sz w:val="22"/>
                <w:szCs w:val="22"/>
              </w:rPr>
              <w:t>д</w:t>
            </w:r>
            <w:r w:rsidRPr="00CB3181">
              <w:rPr>
                <w:spacing w:val="1"/>
                <w:sz w:val="22"/>
                <w:szCs w:val="22"/>
              </w:rPr>
              <w:t>ло</w:t>
            </w:r>
            <w:r w:rsidRPr="00CB3181">
              <w:rPr>
                <w:sz w:val="22"/>
                <w:szCs w:val="22"/>
              </w:rPr>
              <w:t>ж</w:t>
            </w:r>
            <w:r w:rsidRPr="00CB3181">
              <w:rPr>
                <w:spacing w:val="1"/>
                <w:sz w:val="22"/>
                <w:szCs w:val="22"/>
              </w:rPr>
              <w:t>ен</w:t>
            </w:r>
            <w:r w:rsidRPr="00CB3181">
              <w:rPr>
                <w:spacing w:val="-1"/>
                <w:sz w:val="22"/>
                <w:szCs w:val="22"/>
              </w:rPr>
              <w:t>и</w:t>
            </w:r>
            <w:r w:rsidRPr="00CB3181">
              <w:rPr>
                <w:sz w:val="22"/>
                <w:szCs w:val="22"/>
              </w:rPr>
              <w:t>я</w:t>
            </w:r>
            <w:r w:rsidRPr="00CB3181">
              <w:rPr>
                <w:spacing w:val="-12"/>
                <w:sz w:val="22"/>
                <w:szCs w:val="22"/>
              </w:rPr>
              <w:t xml:space="preserve"> </w:t>
            </w:r>
            <w:r w:rsidRPr="00CB3181">
              <w:rPr>
                <w:spacing w:val="-1"/>
                <w:sz w:val="22"/>
                <w:szCs w:val="22"/>
              </w:rPr>
              <w:t>п</w:t>
            </w:r>
            <w:r w:rsidRPr="00CB3181">
              <w:rPr>
                <w:sz w:val="22"/>
                <w:szCs w:val="22"/>
              </w:rPr>
              <w:t>о</w:t>
            </w:r>
            <w:r w:rsidRPr="00CB3181">
              <w:rPr>
                <w:spacing w:val="-1"/>
                <w:sz w:val="22"/>
                <w:szCs w:val="22"/>
              </w:rPr>
              <w:t xml:space="preserve"> </w:t>
            </w:r>
            <w:r w:rsidRPr="00CB3181">
              <w:rPr>
                <w:spacing w:val="1"/>
                <w:w w:val="99"/>
                <w:sz w:val="22"/>
                <w:szCs w:val="22"/>
              </w:rPr>
              <w:t>и</w:t>
            </w:r>
            <w:r w:rsidRPr="00CB3181">
              <w:rPr>
                <w:w w:val="99"/>
                <w:sz w:val="22"/>
                <w:szCs w:val="22"/>
              </w:rPr>
              <w:t xml:space="preserve">х </w:t>
            </w:r>
            <w:r w:rsidRPr="00CB3181">
              <w:rPr>
                <w:spacing w:val="-1"/>
                <w:w w:val="99"/>
                <w:sz w:val="22"/>
                <w:szCs w:val="22"/>
              </w:rPr>
              <w:t>ре</w:t>
            </w:r>
            <w:r w:rsidRPr="00CB3181">
              <w:rPr>
                <w:spacing w:val="1"/>
                <w:w w:val="99"/>
                <w:sz w:val="22"/>
                <w:szCs w:val="22"/>
              </w:rPr>
              <w:t>ал</w:t>
            </w:r>
            <w:r w:rsidRPr="00CB3181">
              <w:rPr>
                <w:spacing w:val="-1"/>
                <w:w w:val="99"/>
                <w:sz w:val="22"/>
                <w:szCs w:val="22"/>
              </w:rPr>
              <w:t>и</w:t>
            </w:r>
            <w:r w:rsidRPr="00CB3181">
              <w:rPr>
                <w:spacing w:val="1"/>
                <w:w w:val="99"/>
                <w:sz w:val="22"/>
                <w:szCs w:val="22"/>
              </w:rPr>
              <w:t>за</w:t>
            </w:r>
            <w:r w:rsidRPr="00CB3181">
              <w:rPr>
                <w:spacing w:val="3"/>
                <w:w w:val="99"/>
                <w:sz w:val="22"/>
                <w:szCs w:val="22"/>
              </w:rPr>
              <w:t>ц</w:t>
            </w:r>
            <w:r w:rsidRPr="00CB3181">
              <w:rPr>
                <w:spacing w:val="-1"/>
                <w:w w:val="99"/>
                <w:sz w:val="22"/>
                <w:szCs w:val="22"/>
              </w:rPr>
              <w:t>и</w:t>
            </w:r>
            <w:r w:rsidRPr="00CB3181">
              <w:rPr>
                <w:w w:val="99"/>
                <w:sz w:val="22"/>
                <w:szCs w:val="22"/>
              </w:rPr>
              <w:t>и</w:t>
            </w:r>
          </w:p>
        </w:tc>
      </w:tr>
      <w:tr w:rsidR="000A669A" w:rsidRPr="002255AF" w:rsidTr="00FC2EA7">
        <w:trPr>
          <w:trHeight w:hRule="exact" w:val="242"/>
        </w:trPr>
        <w:tc>
          <w:tcPr>
            <w:tcW w:w="427" w:type="dxa"/>
            <w:tcBorders>
              <w:top w:val="single" w:sz="4" w:space="0" w:color="000000"/>
              <w:left w:val="single" w:sz="6" w:space="0" w:color="000000"/>
              <w:bottom w:val="single" w:sz="4" w:space="0" w:color="000000"/>
              <w:right w:val="single" w:sz="4" w:space="0" w:color="000000"/>
            </w:tcBorders>
          </w:tcPr>
          <w:p w:rsidR="000A669A" w:rsidRPr="00CB3181" w:rsidRDefault="000A669A" w:rsidP="00FC2EA7">
            <w:pPr>
              <w:widowControl w:val="0"/>
              <w:autoSpaceDE w:val="0"/>
              <w:autoSpaceDN w:val="0"/>
              <w:adjustRightInd w:val="0"/>
              <w:spacing w:line="219" w:lineRule="exact"/>
              <w:ind w:left="115" w:right="104"/>
              <w:jc w:val="center"/>
              <w:rPr>
                <w:sz w:val="22"/>
                <w:szCs w:val="22"/>
              </w:rPr>
            </w:pPr>
            <w:r w:rsidRPr="00CB3181">
              <w:rPr>
                <w:w w:val="99"/>
                <w:sz w:val="22"/>
                <w:szCs w:val="22"/>
              </w:rPr>
              <w:t>1</w:t>
            </w:r>
          </w:p>
        </w:tc>
        <w:tc>
          <w:tcPr>
            <w:tcW w:w="1841" w:type="dxa"/>
            <w:tcBorders>
              <w:top w:val="single" w:sz="4" w:space="0" w:color="000000"/>
              <w:left w:val="single" w:sz="4" w:space="0" w:color="000000"/>
              <w:bottom w:val="single" w:sz="4" w:space="0" w:color="000000"/>
              <w:right w:val="single" w:sz="4" w:space="0" w:color="000000"/>
            </w:tcBorders>
          </w:tcPr>
          <w:p w:rsidR="000A669A" w:rsidRPr="00CB3181" w:rsidRDefault="000A669A" w:rsidP="00FC2EA7">
            <w:pPr>
              <w:widowControl w:val="0"/>
              <w:autoSpaceDE w:val="0"/>
              <w:autoSpaceDN w:val="0"/>
              <w:adjustRightInd w:val="0"/>
              <w:spacing w:line="219" w:lineRule="exact"/>
              <w:ind w:left="826" w:right="809"/>
              <w:jc w:val="center"/>
              <w:rPr>
                <w:sz w:val="22"/>
                <w:szCs w:val="22"/>
              </w:rPr>
            </w:pPr>
            <w:r w:rsidRPr="00CB3181">
              <w:rPr>
                <w:w w:val="99"/>
                <w:sz w:val="22"/>
                <w:szCs w:val="22"/>
              </w:rPr>
              <w:t>2</w:t>
            </w:r>
          </w:p>
        </w:tc>
        <w:tc>
          <w:tcPr>
            <w:tcW w:w="567" w:type="dxa"/>
            <w:tcBorders>
              <w:top w:val="single" w:sz="4" w:space="0" w:color="000000"/>
              <w:left w:val="single" w:sz="4" w:space="0" w:color="000000"/>
              <w:bottom w:val="single" w:sz="4" w:space="0" w:color="000000"/>
              <w:right w:val="single" w:sz="4" w:space="0" w:color="000000"/>
            </w:tcBorders>
          </w:tcPr>
          <w:p w:rsidR="000A669A" w:rsidRPr="00CB3181" w:rsidRDefault="000A669A" w:rsidP="00FC2EA7">
            <w:pPr>
              <w:widowControl w:val="0"/>
              <w:autoSpaceDE w:val="0"/>
              <w:autoSpaceDN w:val="0"/>
              <w:adjustRightInd w:val="0"/>
              <w:spacing w:line="219" w:lineRule="exact"/>
              <w:ind w:left="187" w:right="173"/>
              <w:jc w:val="center"/>
              <w:rPr>
                <w:sz w:val="22"/>
                <w:szCs w:val="22"/>
              </w:rPr>
            </w:pPr>
            <w:r w:rsidRPr="00CB3181">
              <w:rPr>
                <w:w w:val="99"/>
                <w:sz w:val="22"/>
                <w:szCs w:val="22"/>
              </w:rPr>
              <w:t>3</w:t>
            </w:r>
          </w:p>
        </w:tc>
        <w:tc>
          <w:tcPr>
            <w:tcW w:w="568" w:type="dxa"/>
            <w:tcBorders>
              <w:top w:val="single" w:sz="4" w:space="0" w:color="000000"/>
              <w:left w:val="single" w:sz="4" w:space="0" w:color="000000"/>
              <w:bottom w:val="single" w:sz="4" w:space="0" w:color="000000"/>
              <w:right w:val="single" w:sz="4" w:space="0" w:color="000000"/>
            </w:tcBorders>
          </w:tcPr>
          <w:p w:rsidR="000A669A" w:rsidRPr="00CB3181" w:rsidRDefault="000A669A" w:rsidP="00FC2EA7">
            <w:pPr>
              <w:widowControl w:val="0"/>
              <w:autoSpaceDE w:val="0"/>
              <w:autoSpaceDN w:val="0"/>
              <w:adjustRightInd w:val="0"/>
              <w:spacing w:line="219" w:lineRule="exact"/>
              <w:ind w:left="190" w:right="173"/>
              <w:jc w:val="center"/>
              <w:rPr>
                <w:sz w:val="22"/>
                <w:szCs w:val="22"/>
              </w:rPr>
            </w:pPr>
            <w:r w:rsidRPr="00CB3181">
              <w:rPr>
                <w:w w:val="99"/>
                <w:sz w:val="22"/>
                <w:szCs w:val="22"/>
              </w:rPr>
              <w:t>4</w:t>
            </w:r>
          </w:p>
        </w:tc>
        <w:tc>
          <w:tcPr>
            <w:tcW w:w="708" w:type="dxa"/>
            <w:tcBorders>
              <w:top w:val="single" w:sz="4" w:space="0" w:color="000000"/>
              <w:left w:val="single" w:sz="4" w:space="0" w:color="000000"/>
              <w:bottom w:val="single" w:sz="4" w:space="0" w:color="000000"/>
              <w:right w:val="single" w:sz="4" w:space="0" w:color="000000"/>
            </w:tcBorders>
          </w:tcPr>
          <w:p w:rsidR="000A669A" w:rsidRPr="00CB3181" w:rsidRDefault="000A669A" w:rsidP="00FC2EA7">
            <w:pPr>
              <w:widowControl w:val="0"/>
              <w:autoSpaceDE w:val="0"/>
              <w:autoSpaceDN w:val="0"/>
              <w:adjustRightInd w:val="0"/>
              <w:spacing w:line="219" w:lineRule="exact"/>
              <w:ind w:left="259" w:right="243"/>
              <w:jc w:val="center"/>
              <w:rPr>
                <w:sz w:val="22"/>
                <w:szCs w:val="22"/>
              </w:rPr>
            </w:pPr>
            <w:r w:rsidRPr="00CB3181">
              <w:rPr>
                <w:w w:val="99"/>
                <w:sz w:val="22"/>
                <w:szCs w:val="22"/>
              </w:rPr>
              <w:t>5</w:t>
            </w:r>
          </w:p>
        </w:tc>
        <w:tc>
          <w:tcPr>
            <w:tcW w:w="567" w:type="dxa"/>
            <w:tcBorders>
              <w:top w:val="single" w:sz="4" w:space="0" w:color="000000"/>
              <w:left w:val="single" w:sz="4" w:space="0" w:color="000000"/>
              <w:bottom w:val="single" w:sz="4" w:space="0" w:color="000000"/>
              <w:right w:val="single" w:sz="4" w:space="0" w:color="000000"/>
            </w:tcBorders>
          </w:tcPr>
          <w:p w:rsidR="000A669A" w:rsidRPr="00CB3181" w:rsidRDefault="000A669A" w:rsidP="00FC2EA7">
            <w:pPr>
              <w:widowControl w:val="0"/>
              <w:autoSpaceDE w:val="0"/>
              <w:autoSpaceDN w:val="0"/>
              <w:adjustRightInd w:val="0"/>
              <w:spacing w:line="219" w:lineRule="exact"/>
              <w:ind w:left="187" w:right="173"/>
              <w:jc w:val="center"/>
              <w:rPr>
                <w:sz w:val="22"/>
                <w:szCs w:val="22"/>
              </w:rPr>
            </w:pPr>
            <w:r w:rsidRPr="00CB3181">
              <w:rPr>
                <w:w w:val="99"/>
                <w:sz w:val="22"/>
                <w:szCs w:val="22"/>
              </w:rPr>
              <w:t>6</w:t>
            </w:r>
          </w:p>
        </w:tc>
        <w:tc>
          <w:tcPr>
            <w:tcW w:w="1560" w:type="dxa"/>
            <w:tcBorders>
              <w:top w:val="single" w:sz="4" w:space="0" w:color="000000"/>
              <w:left w:val="single" w:sz="4" w:space="0" w:color="000000"/>
              <w:bottom w:val="single" w:sz="4" w:space="0" w:color="000000"/>
              <w:right w:val="single" w:sz="4" w:space="0" w:color="000000"/>
            </w:tcBorders>
          </w:tcPr>
          <w:p w:rsidR="000A669A" w:rsidRPr="00CB3181" w:rsidRDefault="000A669A" w:rsidP="00FC2EA7">
            <w:pPr>
              <w:widowControl w:val="0"/>
              <w:autoSpaceDE w:val="0"/>
              <w:autoSpaceDN w:val="0"/>
              <w:adjustRightInd w:val="0"/>
              <w:spacing w:line="219" w:lineRule="exact"/>
              <w:ind w:left="689" w:right="665"/>
              <w:jc w:val="center"/>
              <w:rPr>
                <w:sz w:val="22"/>
                <w:szCs w:val="22"/>
              </w:rPr>
            </w:pPr>
            <w:r w:rsidRPr="00CB3181">
              <w:rPr>
                <w:w w:val="99"/>
                <w:sz w:val="22"/>
                <w:szCs w:val="22"/>
              </w:rPr>
              <w:t>7</w:t>
            </w:r>
          </w:p>
        </w:tc>
        <w:tc>
          <w:tcPr>
            <w:tcW w:w="566" w:type="dxa"/>
            <w:tcBorders>
              <w:top w:val="single" w:sz="4" w:space="0" w:color="000000"/>
              <w:left w:val="single" w:sz="4" w:space="0" w:color="000000"/>
              <w:bottom w:val="single" w:sz="4" w:space="0" w:color="000000"/>
              <w:right w:val="single" w:sz="4" w:space="0" w:color="000000"/>
            </w:tcBorders>
          </w:tcPr>
          <w:p w:rsidR="000A669A" w:rsidRPr="00CB3181" w:rsidRDefault="000A669A" w:rsidP="00FC2EA7">
            <w:pPr>
              <w:widowControl w:val="0"/>
              <w:autoSpaceDE w:val="0"/>
              <w:autoSpaceDN w:val="0"/>
              <w:adjustRightInd w:val="0"/>
              <w:spacing w:line="219" w:lineRule="exact"/>
              <w:ind w:left="187" w:right="173"/>
              <w:jc w:val="center"/>
              <w:rPr>
                <w:sz w:val="22"/>
                <w:szCs w:val="22"/>
              </w:rPr>
            </w:pPr>
            <w:r w:rsidRPr="00CB3181">
              <w:rPr>
                <w:w w:val="99"/>
                <w:sz w:val="22"/>
                <w:szCs w:val="22"/>
              </w:rPr>
              <w:t>8</w:t>
            </w:r>
          </w:p>
        </w:tc>
        <w:tc>
          <w:tcPr>
            <w:tcW w:w="2268" w:type="dxa"/>
            <w:tcBorders>
              <w:top w:val="single" w:sz="4" w:space="0" w:color="000000"/>
              <w:left w:val="single" w:sz="4" w:space="0" w:color="000000"/>
              <w:bottom w:val="single" w:sz="4" w:space="0" w:color="000000"/>
              <w:right w:val="single" w:sz="6" w:space="0" w:color="000000"/>
            </w:tcBorders>
          </w:tcPr>
          <w:p w:rsidR="000A669A" w:rsidRPr="00CB3181" w:rsidRDefault="000A669A" w:rsidP="00FC2EA7">
            <w:pPr>
              <w:widowControl w:val="0"/>
              <w:autoSpaceDE w:val="0"/>
              <w:autoSpaceDN w:val="0"/>
              <w:adjustRightInd w:val="0"/>
              <w:spacing w:line="219" w:lineRule="exact"/>
              <w:ind w:left="1037" w:right="1023"/>
              <w:jc w:val="center"/>
              <w:rPr>
                <w:sz w:val="22"/>
                <w:szCs w:val="22"/>
              </w:rPr>
            </w:pPr>
            <w:r w:rsidRPr="00CB3181">
              <w:rPr>
                <w:w w:val="99"/>
                <w:sz w:val="22"/>
                <w:szCs w:val="22"/>
              </w:rPr>
              <w:t>9</w:t>
            </w:r>
          </w:p>
        </w:tc>
      </w:tr>
      <w:tr w:rsidR="003C30E3" w:rsidRPr="002255AF" w:rsidTr="00FC2EA7">
        <w:trPr>
          <w:trHeight w:hRule="exact" w:val="706"/>
        </w:trPr>
        <w:tc>
          <w:tcPr>
            <w:tcW w:w="427" w:type="dxa"/>
            <w:tcBorders>
              <w:top w:val="single" w:sz="4" w:space="0" w:color="000000"/>
              <w:left w:val="single" w:sz="6" w:space="0" w:color="000000"/>
              <w:bottom w:val="single" w:sz="4" w:space="0" w:color="000000"/>
              <w:right w:val="single" w:sz="4" w:space="0" w:color="000000"/>
            </w:tcBorders>
          </w:tcPr>
          <w:p w:rsidR="003C30E3" w:rsidRPr="002255AF" w:rsidRDefault="003C30E3" w:rsidP="00FC2EA7">
            <w:pPr>
              <w:widowControl w:val="0"/>
              <w:autoSpaceDE w:val="0"/>
              <w:autoSpaceDN w:val="0"/>
              <w:adjustRightInd w:val="0"/>
              <w:spacing w:before="19" w:line="200" w:lineRule="exact"/>
              <w:ind w:right="-20"/>
            </w:pPr>
          </w:p>
          <w:p w:rsidR="003C30E3" w:rsidRPr="002255AF" w:rsidRDefault="003C30E3" w:rsidP="00FC2EA7">
            <w:pPr>
              <w:widowControl w:val="0"/>
              <w:autoSpaceDE w:val="0"/>
              <w:autoSpaceDN w:val="0"/>
              <w:adjustRightInd w:val="0"/>
              <w:ind w:left="100" w:right="-20"/>
              <w:rPr>
                <w:sz w:val="24"/>
                <w:szCs w:val="24"/>
              </w:rPr>
            </w:pPr>
            <w:r w:rsidRPr="002255AF">
              <w:rPr>
                <w:rFonts w:ascii="Trebuchet MS" w:hAnsi="Trebuchet MS" w:cs="Trebuchet MS"/>
                <w:spacing w:val="1"/>
              </w:rPr>
              <w:t>1</w:t>
            </w:r>
          </w:p>
        </w:tc>
        <w:tc>
          <w:tcPr>
            <w:tcW w:w="1841" w:type="dxa"/>
            <w:tcBorders>
              <w:top w:val="single" w:sz="4" w:space="0" w:color="000000"/>
              <w:left w:val="single" w:sz="4" w:space="0" w:color="000000"/>
              <w:bottom w:val="single" w:sz="4" w:space="0" w:color="000000"/>
              <w:right w:val="single" w:sz="4" w:space="0" w:color="000000"/>
            </w:tcBorders>
          </w:tcPr>
          <w:p w:rsidR="003C30E3" w:rsidRPr="002255AF" w:rsidRDefault="003C30E3" w:rsidP="00FC2EA7">
            <w:pPr>
              <w:widowControl w:val="0"/>
              <w:autoSpaceDE w:val="0"/>
              <w:autoSpaceDN w:val="0"/>
              <w:adjustRightInd w:val="0"/>
              <w:spacing w:before="19" w:line="200" w:lineRule="exact"/>
              <w:ind w:right="-20"/>
            </w:pPr>
          </w:p>
          <w:p w:rsidR="003C30E3" w:rsidRPr="002255AF" w:rsidRDefault="003C30E3" w:rsidP="00FC2EA7">
            <w:pPr>
              <w:widowControl w:val="0"/>
              <w:autoSpaceDE w:val="0"/>
              <w:autoSpaceDN w:val="0"/>
              <w:adjustRightInd w:val="0"/>
              <w:ind w:left="21" w:right="-20"/>
              <w:rPr>
                <w:sz w:val="24"/>
                <w:szCs w:val="24"/>
              </w:rPr>
            </w:pPr>
            <w:r w:rsidRPr="002255AF">
              <w:rPr>
                <w:rFonts w:ascii="Trebuchet MS" w:hAnsi="Trebuchet MS" w:cs="Trebuchet MS"/>
                <w:spacing w:val="-1"/>
              </w:rPr>
              <w:t>с</w:t>
            </w:r>
            <w:r w:rsidRPr="002255AF">
              <w:rPr>
                <w:rFonts w:ascii="Trebuchet MS" w:hAnsi="Trebuchet MS" w:cs="Trebuchet MS"/>
              </w:rPr>
              <w:t>.</w:t>
            </w:r>
            <w:r w:rsidRPr="002255AF">
              <w:rPr>
                <w:rFonts w:ascii="Trebuchet MS" w:hAnsi="Trebuchet MS" w:cs="Trebuchet MS"/>
                <w:spacing w:val="-1"/>
              </w:rPr>
              <w:t xml:space="preserve"> Б</w:t>
            </w:r>
            <w:r w:rsidRPr="002255AF">
              <w:rPr>
                <w:rFonts w:ascii="Trebuchet MS" w:hAnsi="Trebuchet MS" w:cs="Trebuchet MS"/>
                <w:spacing w:val="1"/>
              </w:rPr>
              <w:t>ла</w:t>
            </w:r>
            <w:r w:rsidRPr="002255AF">
              <w:rPr>
                <w:rFonts w:ascii="Trebuchet MS" w:hAnsi="Trebuchet MS" w:cs="Trebuchet MS"/>
              </w:rPr>
              <w:t>г</w:t>
            </w:r>
            <w:r w:rsidRPr="002255AF">
              <w:rPr>
                <w:rFonts w:ascii="Trebuchet MS" w:hAnsi="Trebuchet MS" w:cs="Trebuchet MS"/>
                <w:spacing w:val="1"/>
              </w:rPr>
              <w:t>о</w:t>
            </w:r>
            <w:r w:rsidRPr="002255AF">
              <w:rPr>
                <w:rFonts w:ascii="Trebuchet MS" w:hAnsi="Trebuchet MS" w:cs="Trebuchet MS"/>
              </w:rPr>
              <w:t>д</w:t>
            </w:r>
            <w:r w:rsidRPr="002255AF">
              <w:rPr>
                <w:rFonts w:ascii="Trebuchet MS" w:hAnsi="Trebuchet MS" w:cs="Trebuchet MS"/>
                <w:spacing w:val="1"/>
              </w:rPr>
              <w:t>ат</w:t>
            </w:r>
            <w:r w:rsidRPr="002255AF">
              <w:rPr>
                <w:rFonts w:ascii="Trebuchet MS" w:hAnsi="Trebuchet MS" w:cs="Trebuchet MS"/>
                <w:spacing w:val="-1"/>
              </w:rPr>
              <w:t>н</w:t>
            </w:r>
            <w:r w:rsidRPr="002255AF">
              <w:rPr>
                <w:rFonts w:ascii="Trebuchet MS" w:hAnsi="Trebuchet MS" w:cs="Trebuchet MS"/>
                <w:spacing w:val="1"/>
              </w:rPr>
              <w:t>ое</w:t>
            </w:r>
          </w:p>
        </w:tc>
        <w:tc>
          <w:tcPr>
            <w:tcW w:w="567" w:type="dxa"/>
            <w:tcBorders>
              <w:top w:val="single" w:sz="4" w:space="0" w:color="000000"/>
              <w:left w:val="single" w:sz="4" w:space="0" w:color="000000"/>
              <w:bottom w:val="single" w:sz="4" w:space="0" w:color="000000"/>
              <w:right w:val="single" w:sz="4" w:space="0" w:color="000000"/>
            </w:tcBorders>
          </w:tcPr>
          <w:p w:rsidR="003C30E3" w:rsidRPr="002255AF" w:rsidRDefault="003C30E3" w:rsidP="00FC2EA7">
            <w:pPr>
              <w:widowControl w:val="0"/>
              <w:autoSpaceDE w:val="0"/>
              <w:autoSpaceDN w:val="0"/>
              <w:adjustRightInd w:val="0"/>
              <w:spacing w:before="19" w:line="200" w:lineRule="exact"/>
              <w:ind w:right="-20"/>
            </w:pPr>
          </w:p>
          <w:p w:rsidR="003C30E3" w:rsidRPr="002255AF" w:rsidRDefault="003C30E3" w:rsidP="00FC2EA7">
            <w:pPr>
              <w:widowControl w:val="0"/>
              <w:autoSpaceDE w:val="0"/>
              <w:autoSpaceDN w:val="0"/>
              <w:adjustRightInd w:val="0"/>
              <w:ind w:left="30" w:right="-20"/>
              <w:rPr>
                <w:sz w:val="24"/>
                <w:szCs w:val="24"/>
              </w:rPr>
            </w:pPr>
            <w:r w:rsidRPr="002255AF">
              <w:rPr>
                <w:rFonts w:ascii="Trebuchet MS" w:hAnsi="Trebuchet MS" w:cs="Trebuchet MS"/>
                <w:spacing w:val="1"/>
              </w:rPr>
              <w:t>12</w:t>
            </w:r>
            <w:r w:rsidRPr="002255AF">
              <w:rPr>
                <w:rFonts w:ascii="Trebuchet MS" w:hAnsi="Trebuchet MS" w:cs="Trebuchet MS"/>
                <w:spacing w:val="-1"/>
              </w:rPr>
              <w:t>,</w:t>
            </w:r>
            <w:r w:rsidRPr="002255AF">
              <w:rPr>
                <w:rFonts w:ascii="Trebuchet MS" w:hAnsi="Trebuchet MS" w:cs="Trebuchet MS"/>
                <w:spacing w:val="1"/>
              </w:rPr>
              <w:t>74</w:t>
            </w:r>
          </w:p>
        </w:tc>
        <w:tc>
          <w:tcPr>
            <w:tcW w:w="568" w:type="dxa"/>
            <w:tcBorders>
              <w:top w:val="single" w:sz="4" w:space="0" w:color="000000"/>
              <w:left w:val="single" w:sz="4" w:space="0" w:color="000000"/>
              <w:bottom w:val="single" w:sz="4" w:space="0" w:color="000000"/>
              <w:right w:val="single" w:sz="4" w:space="0" w:color="000000"/>
            </w:tcBorders>
          </w:tcPr>
          <w:p w:rsidR="003C30E3" w:rsidRPr="002255AF" w:rsidRDefault="003C30E3" w:rsidP="00FC2EA7">
            <w:pPr>
              <w:widowControl w:val="0"/>
              <w:autoSpaceDE w:val="0"/>
              <w:autoSpaceDN w:val="0"/>
              <w:adjustRightInd w:val="0"/>
              <w:spacing w:before="19" w:line="200" w:lineRule="exact"/>
              <w:ind w:right="-20"/>
            </w:pPr>
          </w:p>
          <w:p w:rsidR="003C30E3" w:rsidRPr="002255AF" w:rsidRDefault="003C30E3" w:rsidP="00FC2EA7">
            <w:pPr>
              <w:widowControl w:val="0"/>
              <w:autoSpaceDE w:val="0"/>
              <w:autoSpaceDN w:val="0"/>
              <w:adjustRightInd w:val="0"/>
              <w:ind w:left="33" w:right="-20"/>
              <w:rPr>
                <w:sz w:val="24"/>
                <w:szCs w:val="24"/>
              </w:rPr>
            </w:pPr>
            <w:r w:rsidRPr="002255AF">
              <w:rPr>
                <w:rFonts w:ascii="Trebuchet MS" w:hAnsi="Trebuchet MS" w:cs="Trebuchet MS"/>
                <w:spacing w:val="1"/>
              </w:rPr>
              <w:t>22</w:t>
            </w:r>
            <w:r w:rsidRPr="002255AF">
              <w:rPr>
                <w:rFonts w:ascii="Trebuchet MS" w:hAnsi="Trebuchet MS" w:cs="Trebuchet MS"/>
                <w:spacing w:val="-1"/>
              </w:rPr>
              <w:t>,</w:t>
            </w:r>
            <w:r w:rsidRPr="002255AF">
              <w:rPr>
                <w:rFonts w:ascii="Trebuchet MS" w:hAnsi="Trebuchet MS" w:cs="Trebuchet MS"/>
                <w:spacing w:val="1"/>
              </w:rPr>
              <w:t>75</w:t>
            </w:r>
          </w:p>
        </w:tc>
        <w:tc>
          <w:tcPr>
            <w:tcW w:w="708" w:type="dxa"/>
            <w:tcBorders>
              <w:top w:val="single" w:sz="4" w:space="0" w:color="000000"/>
              <w:left w:val="single" w:sz="4" w:space="0" w:color="000000"/>
              <w:bottom w:val="single" w:sz="4" w:space="0" w:color="000000"/>
              <w:right w:val="single" w:sz="4" w:space="0" w:color="000000"/>
            </w:tcBorders>
          </w:tcPr>
          <w:p w:rsidR="003C30E3" w:rsidRPr="002255AF" w:rsidRDefault="003C30E3" w:rsidP="00FC2EA7">
            <w:pPr>
              <w:widowControl w:val="0"/>
              <w:autoSpaceDE w:val="0"/>
              <w:autoSpaceDN w:val="0"/>
              <w:adjustRightInd w:val="0"/>
              <w:spacing w:before="2" w:line="100" w:lineRule="exact"/>
              <w:ind w:right="-20"/>
              <w:rPr>
                <w:sz w:val="10"/>
                <w:szCs w:val="10"/>
              </w:rPr>
            </w:pPr>
          </w:p>
          <w:p w:rsidR="003C30E3" w:rsidRPr="002255AF" w:rsidRDefault="003C30E3" w:rsidP="00FC2EA7">
            <w:pPr>
              <w:widowControl w:val="0"/>
              <w:autoSpaceDE w:val="0"/>
              <w:autoSpaceDN w:val="0"/>
              <w:adjustRightInd w:val="0"/>
              <w:ind w:left="107" w:right="-20"/>
              <w:rPr>
                <w:rFonts w:ascii="Trebuchet MS" w:hAnsi="Trebuchet MS" w:cs="Trebuchet MS"/>
              </w:rPr>
            </w:pPr>
            <w:r w:rsidRPr="002255AF">
              <w:rPr>
                <w:rFonts w:ascii="Trebuchet MS" w:hAnsi="Trebuchet MS" w:cs="Trebuchet MS"/>
                <w:spacing w:val="-1"/>
              </w:rPr>
              <w:t>АТ</w:t>
            </w:r>
            <w:r w:rsidRPr="002255AF">
              <w:rPr>
                <w:rFonts w:ascii="Trebuchet MS" w:hAnsi="Trebuchet MS" w:cs="Trebuchet MS"/>
              </w:rPr>
              <w:t>СК</w:t>
            </w:r>
          </w:p>
          <w:p w:rsidR="003C30E3" w:rsidRPr="002255AF" w:rsidRDefault="003C30E3" w:rsidP="00FC2EA7">
            <w:pPr>
              <w:widowControl w:val="0"/>
              <w:autoSpaceDE w:val="0"/>
              <w:autoSpaceDN w:val="0"/>
              <w:adjustRightInd w:val="0"/>
              <w:spacing w:before="1"/>
              <w:ind w:left="33" w:right="-20"/>
              <w:rPr>
                <w:sz w:val="24"/>
                <w:szCs w:val="24"/>
              </w:rPr>
            </w:pPr>
            <w:r w:rsidRPr="002255AF">
              <w:rPr>
                <w:rFonts w:ascii="Trebuchet MS" w:hAnsi="Trebuchet MS" w:cs="Trebuchet MS"/>
                <w:spacing w:val="1"/>
              </w:rPr>
              <w:t>50/2</w:t>
            </w:r>
            <w:r w:rsidRPr="002255AF">
              <w:rPr>
                <w:rFonts w:ascii="Trebuchet MS" w:hAnsi="Trebuchet MS" w:cs="Trebuchet MS"/>
                <w:spacing w:val="-1"/>
              </w:rPr>
              <w:t>0</w:t>
            </w:r>
            <w:r w:rsidRPr="002255AF">
              <w:rPr>
                <w:rFonts w:ascii="Trebuchet MS" w:hAnsi="Trebuchet MS" w:cs="Trebuchet MS"/>
              </w:rPr>
              <w:t>0</w:t>
            </w:r>
          </w:p>
        </w:tc>
        <w:tc>
          <w:tcPr>
            <w:tcW w:w="567" w:type="dxa"/>
            <w:tcBorders>
              <w:top w:val="single" w:sz="4" w:space="0" w:color="000000"/>
              <w:left w:val="single" w:sz="4" w:space="0" w:color="000000"/>
              <w:bottom w:val="single" w:sz="4" w:space="0" w:color="000000"/>
              <w:right w:val="single" w:sz="4" w:space="0" w:color="000000"/>
            </w:tcBorders>
          </w:tcPr>
          <w:p w:rsidR="003C30E3" w:rsidRPr="002255AF" w:rsidRDefault="003C30E3" w:rsidP="00FC2EA7">
            <w:pPr>
              <w:widowControl w:val="0"/>
              <w:autoSpaceDE w:val="0"/>
              <w:autoSpaceDN w:val="0"/>
              <w:adjustRightInd w:val="0"/>
              <w:spacing w:before="19" w:line="200" w:lineRule="exact"/>
              <w:ind w:right="-20"/>
            </w:pPr>
          </w:p>
          <w:p w:rsidR="003C30E3" w:rsidRPr="002255AF" w:rsidRDefault="003C30E3" w:rsidP="00FC2EA7">
            <w:pPr>
              <w:widowControl w:val="0"/>
              <w:autoSpaceDE w:val="0"/>
              <w:autoSpaceDN w:val="0"/>
              <w:adjustRightInd w:val="0"/>
              <w:ind w:left="88" w:right="-20"/>
              <w:rPr>
                <w:sz w:val="24"/>
                <w:szCs w:val="24"/>
              </w:rPr>
            </w:pPr>
            <w:r w:rsidRPr="002255AF">
              <w:rPr>
                <w:rFonts w:ascii="Trebuchet MS" w:hAnsi="Trebuchet MS" w:cs="Trebuchet MS"/>
                <w:spacing w:val="-1"/>
              </w:rPr>
              <w:t>н.</w:t>
            </w:r>
            <w:r w:rsidRPr="002255AF">
              <w:rPr>
                <w:rFonts w:ascii="Trebuchet MS" w:hAnsi="Trebuchet MS" w:cs="Trebuchet MS"/>
                <w:spacing w:val="2"/>
              </w:rPr>
              <w:t>д</w:t>
            </w:r>
            <w:r w:rsidRPr="002255AF">
              <w:rPr>
                <w:rFonts w:ascii="Trebuchet MS" w:hAnsi="Trebuchet MS" w:cs="Trebuchet MS"/>
              </w:rPr>
              <w:t>.</w:t>
            </w:r>
          </w:p>
        </w:tc>
        <w:tc>
          <w:tcPr>
            <w:tcW w:w="1560" w:type="dxa"/>
            <w:tcBorders>
              <w:top w:val="single" w:sz="4" w:space="0" w:color="000000"/>
              <w:left w:val="single" w:sz="4" w:space="0" w:color="000000"/>
              <w:bottom w:val="single" w:sz="4" w:space="0" w:color="000000"/>
              <w:right w:val="single" w:sz="4" w:space="0" w:color="000000"/>
            </w:tcBorders>
          </w:tcPr>
          <w:p w:rsidR="003C30E3" w:rsidRPr="002255AF" w:rsidRDefault="003C30E3" w:rsidP="00FC2EA7">
            <w:pPr>
              <w:widowControl w:val="0"/>
              <w:autoSpaceDE w:val="0"/>
              <w:autoSpaceDN w:val="0"/>
              <w:adjustRightInd w:val="0"/>
              <w:spacing w:before="2" w:line="100" w:lineRule="exact"/>
              <w:ind w:right="-20"/>
              <w:rPr>
                <w:sz w:val="10"/>
                <w:szCs w:val="10"/>
              </w:rPr>
            </w:pPr>
          </w:p>
          <w:p w:rsidR="003C30E3" w:rsidRPr="002255AF" w:rsidRDefault="003C30E3" w:rsidP="00FC2EA7">
            <w:pPr>
              <w:widowControl w:val="0"/>
              <w:autoSpaceDE w:val="0"/>
              <w:autoSpaceDN w:val="0"/>
              <w:adjustRightInd w:val="0"/>
              <w:ind w:left="552" w:right="527"/>
              <w:jc w:val="center"/>
              <w:rPr>
                <w:rFonts w:ascii="Trebuchet MS" w:hAnsi="Trebuchet MS" w:cs="Trebuchet MS"/>
              </w:rPr>
            </w:pPr>
            <w:r w:rsidRPr="002255AF">
              <w:rPr>
                <w:rFonts w:ascii="Trebuchet MS" w:hAnsi="Trebuchet MS" w:cs="Trebuchet MS"/>
                <w:spacing w:val="-5"/>
                <w:w w:val="99"/>
              </w:rPr>
              <w:t>О</w:t>
            </w:r>
            <w:r w:rsidRPr="002255AF">
              <w:rPr>
                <w:rFonts w:ascii="Trebuchet MS" w:hAnsi="Trebuchet MS" w:cs="Trebuchet MS"/>
                <w:spacing w:val="-3"/>
                <w:w w:val="99"/>
              </w:rPr>
              <w:t>А</w:t>
            </w:r>
            <w:r w:rsidRPr="002255AF">
              <w:rPr>
                <w:rFonts w:ascii="Trebuchet MS" w:hAnsi="Trebuchet MS" w:cs="Trebuchet MS"/>
                <w:w w:val="99"/>
              </w:rPr>
              <w:t>О</w:t>
            </w:r>
          </w:p>
          <w:p w:rsidR="003C30E3" w:rsidRPr="002255AF" w:rsidRDefault="003C30E3" w:rsidP="00FC2EA7">
            <w:pPr>
              <w:widowControl w:val="0"/>
              <w:autoSpaceDE w:val="0"/>
              <w:autoSpaceDN w:val="0"/>
              <w:adjustRightInd w:val="0"/>
              <w:spacing w:before="1"/>
              <w:ind w:right="-17"/>
              <w:jc w:val="center"/>
              <w:rPr>
                <w:sz w:val="24"/>
                <w:szCs w:val="24"/>
              </w:rPr>
            </w:pPr>
            <w:r w:rsidRPr="002255AF">
              <w:rPr>
                <w:rFonts w:ascii="Trebuchet MS" w:hAnsi="Trebuchet MS" w:cs="Trebuchet MS"/>
                <w:spacing w:val="-4"/>
                <w:w w:val="99"/>
              </w:rPr>
              <w:t>«</w:t>
            </w:r>
            <w:r w:rsidRPr="002255AF">
              <w:rPr>
                <w:rFonts w:ascii="Trebuchet MS" w:hAnsi="Trebuchet MS" w:cs="Trebuchet MS"/>
                <w:spacing w:val="-5"/>
                <w:w w:val="99"/>
              </w:rPr>
              <w:t>В</w:t>
            </w:r>
            <w:r w:rsidRPr="002255AF">
              <w:rPr>
                <w:rFonts w:ascii="Trebuchet MS" w:hAnsi="Trebuchet MS" w:cs="Trebuchet MS"/>
                <w:spacing w:val="-4"/>
                <w:w w:val="99"/>
              </w:rPr>
              <w:t>ол</w:t>
            </w:r>
            <w:r w:rsidRPr="002255AF">
              <w:rPr>
                <w:rFonts w:ascii="Trebuchet MS" w:hAnsi="Trebuchet MS" w:cs="Trebuchet MS"/>
                <w:spacing w:val="-2"/>
                <w:w w:val="99"/>
              </w:rPr>
              <w:t>г</w:t>
            </w:r>
            <w:r w:rsidRPr="002255AF">
              <w:rPr>
                <w:rFonts w:ascii="Trebuchet MS" w:hAnsi="Trebuchet MS" w:cs="Trebuchet MS"/>
                <w:spacing w:val="-1"/>
                <w:w w:val="99"/>
              </w:rPr>
              <w:t>а</w:t>
            </w:r>
            <w:r w:rsidRPr="002255AF">
              <w:rPr>
                <w:rFonts w:ascii="Trebuchet MS" w:hAnsi="Trebuchet MS" w:cs="Trebuchet MS"/>
                <w:spacing w:val="-6"/>
                <w:w w:val="99"/>
              </w:rPr>
              <w:t>Т</w:t>
            </w:r>
            <w:r w:rsidRPr="002255AF">
              <w:rPr>
                <w:rFonts w:ascii="Trebuchet MS" w:hAnsi="Trebuchet MS" w:cs="Trebuchet MS"/>
                <w:spacing w:val="-3"/>
                <w:w w:val="99"/>
              </w:rPr>
              <w:t>е</w:t>
            </w:r>
            <w:r w:rsidRPr="002255AF">
              <w:rPr>
                <w:rFonts w:ascii="Trebuchet MS" w:hAnsi="Trebuchet MS" w:cs="Trebuchet MS"/>
                <w:spacing w:val="-2"/>
                <w:w w:val="99"/>
              </w:rPr>
              <w:t>л</w:t>
            </w:r>
            <w:r w:rsidRPr="002255AF">
              <w:rPr>
                <w:rFonts w:ascii="Trebuchet MS" w:hAnsi="Trebuchet MS" w:cs="Trebuchet MS"/>
                <w:spacing w:val="-6"/>
                <w:w w:val="99"/>
              </w:rPr>
              <w:t>е</w:t>
            </w:r>
            <w:r w:rsidRPr="002255AF">
              <w:rPr>
                <w:rFonts w:ascii="Trebuchet MS" w:hAnsi="Trebuchet MS" w:cs="Trebuchet MS"/>
                <w:spacing w:val="-4"/>
                <w:w w:val="99"/>
              </w:rPr>
              <w:t>ком»</w:t>
            </w:r>
          </w:p>
        </w:tc>
        <w:tc>
          <w:tcPr>
            <w:tcW w:w="566" w:type="dxa"/>
            <w:tcBorders>
              <w:top w:val="single" w:sz="4" w:space="0" w:color="000000"/>
              <w:left w:val="single" w:sz="4" w:space="0" w:color="000000"/>
              <w:bottom w:val="single" w:sz="4" w:space="0" w:color="000000"/>
              <w:right w:val="single" w:sz="4" w:space="0" w:color="000000"/>
            </w:tcBorders>
          </w:tcPr>
          <w:p w:rsidR="003C30E3" w:rsidRPr="002255AF" w:rsidRDefault="003C30E3" w:rsidP="00FC2EA7">
            <w:pPr>
              <w:widowControl w:val="0"/>
              <w:autoSpaceDE w:val="0"/>
              <w:autoSpaceDN w:val="0"/>
              <w:adjustRightInd w:val="0"/>
              <w:spacing w:before="19" w:line="200" w:lineRule="exact"/>
              <w:ind w:right="-20"/>
            </w:pPr>
          </w:p>
          <w:p w:rsidR="003C30E3" w:rsidRPr="002255AF" w:rsidRDefault="003C30E3" w:rsidP="00FC2EA7">
            <w:pPr>
              <w:widowControl w:val="0"/>
              <w:autoSpaceDE w:val="0"/>
              <w:autoSpaceDN w:val="0"/>
              <w:adjustRightInd w:val="0"/>
              <w:ind w:left="172" w:right="-20"/>
              <w:rPr>
                <w:sz w:val="24"/>
                <w:szCs w:val="24"/>
              </w:rPr>
            </w:pPr>
            <w:r w:rsidRPr="002255AF">
              <w:rPr>
                <w:rFonts w:ascii="Trebuchet MS" w:hAnsi="Trebuchet MS" w:cs="Trebuchet MS"/>
                <w:spacing w:val="1"/>
              </w:rPr>
              <w:t>43</w:t>
            </w:r>
          </w:p>
        </w:tc>
        <w:tc>
          <w:tcPr>
            <w:tcW w:w="2268" w:type="dxa"/>
            <w:tcBorders>
              <w:top w:val="single" w:sz="4" w:space="0" w:color="000000"/>
              <w:left w:val="single" w:sz="4" w:space="0" w:color="000000"/>
              <w:bottom w:val="single" w:sz="4" w:space="0" w:color="000000"/>
              <w:right w:val="single" w:sz="6" w:space="0" w:color="000000"/>
            </w:tcBorders>
          </w:tcPr>
          <w:p w:rsidR="003C30E3" w:rsidRPr="002255AF" w:rsidRDefault="003C30E3" w:rsidP="00FC2EA7">
            <w:pPr>
              <w:widowControl w:val="0"/>
              <w:autoSpaceDE w:val="0"/>
              <w:autoSpaceDN w:val="0"/>
              <w:adjustRightInd w:val="0"/>
              <w:spacing w:line="219" w:lineRule="exact"/>
              <w:ind w:left="413" w:right="396"/>
              <w:jc w:val="center"/>
              <w:rPr>
                <w:rFonts w:ascii="Trebuchet MS" w:hAnsi="Trebuchet MS" w:cs="Trebuchet MS"/>
              </w:rPr>
            </w:pPr>
            <w:r w:rsidRPr="002255AF">
              <w:rPr>
                <w:rFonts w:ascii="Trebuchet MS" w:hAnsi="Trebuchet MS" w:cs="Trebuchet MS"/>
                <w:w w:val="99"/>
              </w:rPr>
              <w:t>С</w:t>
            </w:r>
            <w:r w:rsidRPr="002255AF">
              <w:rPr>
                <w:rFonts w:ascii="Trebuchet MS" w:hAnsi="Trebuchet MS" w:cs="Trebuchet MS"/>
                <w:spacing w:val="1"/>
                <w:w w:val="99"/>
              </w:rPr>
              <w:t>т</w:t>
            </w:r>
            <w:r w:rsidRPr="002255AF">
              <w:rPr>
                <w:rFonts w:ascii="Trebuchet MS" w:hAnsi="Trebuchet MS" w:cs="Trebuchet MS"/>
                <w:spacing w:val="-1"/>
                <w:w w:val="99"/>
              </w:rPr>
              <w:t>р</w:t>
            </w:r>
            <w:r w:rsidRPr="002255AF">
              <w:rPr>
                <w:rFonts w:ascii="Trebuchet MS" w:hAnsi="Trebuchet MS" w:cs="Trebuchet MS"/>
                <w:spacing w:val="1"/>
                <w:w w:val="99"/>
              </w:rPr>
              <w:t>о</w:t>
            </w:r>
            <w:r w:rsidRPr="002255AF">
              <w:rPr>
                <w:rFonts w:ascii="Trebuchet MS" w:hAnsi="Trebuchet MS" w:cs="Trebuchet MS"/>
                <w:spacing w:val="-1"/>
                <w:w w:val="99"/>
              </w:rPr>
              <w:t>и</w:t>
            </w:r>
            <w:r w:rsidRPr="002255AF">
              <w:rPr>
                <w:rFonts w:ascii="Trebuchet MS" w:hAnsi="Trebuchet MS" w:cs="Trebuchet MS"/>
                <w:spacing w:val="1"/>
                <w:w w:val="99"/>
              </w:rPr>
              <w:t>т</w:t>
            </w:r>
            <w:r w:rsidRPr="002255AF">
              <w:rPr>
                <w:rFonts w:ascii="Trebuchet MS" w:hAnsi="Trebuchet MS" w:cs="Trebuchet MS"/>
                <w:spacing w:val="-1"/>
                <w:w w:val="99"/>
              </w:rPr>
              <w:t>е</w:t>
            </w:r>
            <w:r w:rsidRPr="002255AF">
              <w:rPr>
                <w:rFonts w:ascii="Trebuchet MS" w:hAnsi="Trebuchet MS" w:cs="Trebuchet MS"/>
                <w:spacing w:val="1"/>
                <w:w w:val="99"/>
              </w:rPr>
              <w:t>л</w:t>
            </w:r>
            <w:r w:rsidRPr="002255AF">
              <w:rPr>
                <w:rFonts w:ascii="Trebuchet MS" w:hAnsi="Trebuchet MS" w:cs="Trebuchet MS"/>
                <w:spacing w:val="2"/>
                <w:w w:val="99"/>
              </w:rPr>
              <w:t>ь</w:t>
            </w:r>
            <w:r w:rsidRPr="002255AF">
              <w:rPr>
                <w:rFonts w:ascii="Trebuchet MS" w:hAnsi="Trebuchet MS" w:cs="Trebuchet MS"/>
                <w:spacing w:val="-1"/>
                <w:w w:val="99"/>
              </w:rPr>
              <w:t>с</w:t>
            </w:r>
            <w:r w:rsidRPr="002255AF">
              <w:rPr>
                <w:rFonts w:ascii="Trebuchet MS" w:hAnsi="Trebuchet MS" w:cs="Trebuchet MS"/>
                <w:spacing w:val="1"/>
                <w:w w:val="99"/>
              </w:rPr>
              <w:t>т</w:t>
            </w:r>
            <w:r w:rsidRPr="002255AF">
              <w:rPr>
                <w:rFonts w:ascii="Trebuchet MS" w:hAnsi="Trebuchet MS" w:cs="Trebuchet MS"/>
                <w:w w:val="99"/>
              </w:rPr>
              <w:t>во</w:t>
            </w:r>
          </w:p>
          <w:p w:rsidR="003C30E3" w:rsidRPr="002255AF" w:rsidRDefault="003C30E3" w:rsidP="00FC2EA7">
            <w:pPr>
              <w:widowControl w:val="0"/>
              <w:autoSpaceDE w:val="0"/>
              <w:autoSpaceDN w:val="0"/>
              <w:adjustRightInd w:val="0"/>
              <w:spacing w:before="1"/>
              <w:ind w:left="186" w:right="170"/>
              <w:jc w:val="center"/>
              <w:rPr>
                <w:sz w:val="24"/>
                <w:szCs w:val="24"/>
              </w:rPr>
            </w:pPr>
            <w:r w:rsidRPr="002255AF">
              <w:rPr>
                <w:rFonts w:ascii="Trebuchet MS" w:hAnsi="Trebuchet MS" w:cs="Trebuchet MS"/>
                <w:spacing w:val="1"/>
                <w:w w:val="99"/>
              </w:rPr>
              <w:t>л</w:t>
            </w:r>
            <w:r w:rsidRPr="002255AF">
              <w:rPr>
                <w:rFonts w:ascii="Trebuchet MS" w:hAnsi="Trebuchet MS" w:cs="Trebuchet MS"/>
                <w:spacing w:val="-1"/>
                <w:w w:val="99"/>
              </w:rPr>
              <w:t>и</w:t>
            </w:r>
            <w:r w:rsidRPr="002255AF">
              <w:rPr>
                <w:rFonts w:ascii="Trebuchet MS" w:hAnsi="Trebuchet MS" w:cs="Trebuchet MS"/>
                <w:spacing w:val="1"/>
                <w:w w:val="99"/>
              </w:rPr>
              <w:t>н</w:t>
            </w:r>
            <w:r w:rsidRPr="002255AF">
              <w:rPr>
                <w:rFonts w:ascii="Trebuchet MS" w:hAnsi="Trebuchet MS" w:cs="Trebuchet MS"/>
                <w:spacing w:val="-1"/>
                <w:w w:val="99"/>
              </w:rPr>
              <w:t>е</w:t>
            </w:r>
            <w:r w:rsidRPr="002255AF">
              <w:rPr>
                <w:rFonts w:ascii="Trebuchet MS" w:hAnsi="Trebuchet MS" w:cs="Trebuchet MS"/>
                <w:spacing w:val="1"/>
                <w:w w:val="99"/>
              </w:rPr>
              <w:t>й</w:t>
            </w:r>
            <w:r w:rsidRPr="002255AF">
              <w:rPr>
                <w:rFonts w:ascii="Trebuchet MS" w:hAnsi="Trebuchet MS" w:cs="Trebuchet MS"/>
                <w:spacing w:val="-1"/>
                <w:w w:val="99"/>
              </w:rPr>
              <w:t>н</w:t>
            </w:r>
            <w:r w:rsidRPr="002255AF">
              <w:rPr>
                <w:rFonts w:ascii="Trebuchet MS" w:hAnsi="Trebuchet MS" w:cs="Trebuchet MS"/>
                <w:spacing w:val="1"/>
                <w:w w:val="99"/>
              </w:rPr>
              <w:t>о</w:t>
            </w:r>
            <w:r w:rsidRPr="002255AF">
              <w:rPr>
                <w:rFonts w:ascii="Trebuchet MS" w:hAnsi="Trebuchet MS" w:cs="Trebuchet MS"/>
                <w:spacing w:val="-1"/>
                <w:w w:val="99"/>
              </w:rPr>
              <w:t>-</w:t>
            </w:r>
            <w:r w:rsidRPr="002255AF">
              <w:rPr>
                <w:rFonts w:ascii="Trebuchet MS" w:hAnsi="Trebuchet MS" w:cs="Trebuchet MS"/>
                <w:w w:val="99"/>
              </w:rPr>
              <w:t>к</w:t>
            </w:r>
            <w:r w:rsidRPr="002255AF">
              <w:rPr>
                <w:rFonts w:ascii="Trebuchet MS" w:hAnsi="Trebuchet MS" w:cs="Trebuchet MS"/>
                <w:spacing w:val="1"/>
                <w:w w:val="99"/>
              </w:rPr>
              <w:t>а</w:t>
            </w:r>
            <w:r w:rsidRPr="002255AF">
              <w:rPr>
                <w:rFonts w:ascii="Trebuchet MS" w:hAnsi="Trebuchet MS" w:cs="Trebuchet MS"/>
                <w:spacing w:val="3"/>
                <w:w w:val="99"/>
              </w:rPr>
              <w:t>б</w:t>
            </w:r>
            <w:r w:rsidRPr="002255AF">
              <w:rPr>
                <w:rFonts w:ascii="Trebuchet MS" w:hAnsi="Trebuchet MS" w:cs="Trebuchet MS"/>
                <w:spacing w:val="-1"/>
                <w:w w:val="99"/>
              </w:rPr>
              <w:t>е</w:t>
            </w:r>
            <w:r w:rsidRPr="002255AF">
              <w:rPr>
                <w:rFonts w:ascii="Trebuchet MS" w:hAnsi="Trebuchet MS" w:cs="Trebuchet MS"/>
                <w:spacing w:val="1"/>
                <w:w w:val="99"/>
              </w:rPr>
              <w:t>л</w:t>
            </w:r>
            <w:r w:rsidRPr="002255AF">
              <w:rPr>
                <w:rFonts w:ascii="Trebuchet MS" w:hAnsi="Trebuchet MS" w:cs="Trebuchet MS"/>
                <w:w w:val="99"/>
              </w:rPr>
              <w:t>ь</w:t>
            </w:r>
            <w:r w:rsidRPr="002255AF">
              <w:rPr>
                <w:rFonts w:ascii="Trebuchet MS" w:hAnsi="Trebuchet MS" w:cs="Trebuchet MS"/>
                <w:spacing w:val="-1"/>
                <w:w w:val="99"/>
              </w:rPr>
              <w:t>н</w:t>
            </w:r>
            <w:r w:rsidRPr="002255AF">
              <w:rPr>
                <w:rFonts w:ascii="Trebuchet MS" w:hAnsi="Trebuchet MS" w:cs="Trebuchet MS"/>
                <w:spacing w:val="3"/>
                <w:w w:val="99"/>
              </w:rPr>
              <w:t>ы</w:t>
            </w:r>
            <w:r w:rsidRPr="002255AF">
              <w:rPr>
                <w:rFonts w:ascii="Trebuchet MS" w:hAnsi="Trebuchet MS" w:cs="Trebuchet MS"/>
                <w:w w:val="99"/>
              </w:rPr>
              <w:t xml:space="preserve">х </w:t>
            </w:r>
            <w:r w:rsidRPr="002255AF">
              <w:rPr>
                <w:rFonts w:ascii="Trebuchet MS" w:hAnsi="Trebuchet MS" w:cs="Trebuchet MS"/>
                <w:spacing w:val="-1"/>
                <w:w w:val="99"/>
              </w:rPr>
              <w:t>с</w:t>
            </w:r>
            <w:r w:rsidRPr="002255AF">
              <w:rPr>
                <w:rFonts w:ascii="Trebuchet MS" w:hAnsi="Trebuchet MS" w:cs="Trebuchet MS"/>
                <w:spacing w:val="1"/>
                <w:w w:val="99"/>
              </w:rPr>
              <w:t>оо</w:t>
            </w:r>
            <w:r w:rsidRPr="002255AF">
              <w:rPr>
                <w:rFonts w:ascii="Trebuchet MS" w:hAnsi="Trebuchet MS" w:cs="Trebuchet MS"/>
                <w:spacing w:val="-1"/>
                <w:w w:val="99"/>
              </w:rPr>
              <w:t>ру</w:t>
            </w:r>
            <w:r w:rsidRPr="002255AF">
              <w:rPr>
                <w:rFonts w:ascii="Trebuchet MS" w:hAnsi="Trebuchet MS" w:cs="Trebuchet MS"/>
                <w:spacing w:val="2"/>
                <w:w w:val="99"/>
              </w:rPr>
              <w:t>ж</w:t>
            </w:r>
            <w:r w:rsidRPr="002255AF">
              <w:rPr>
                <w:rFonts w:ascii="Trebuchet MS" w:hAnsi="Trebuchet MS" w:cs="Trebuchet MS"/>
                <w:spacing w:val="-1"/>
                <w:w w:val="99"/>
              </w:rPr>
              <w:t>е</w:t>
            </w:r>
            <w:r w:rsidRPr="002255AF">
              <w:rPr>
                <w:rFonts w:ascii="Trebuchet MS" w:hAnsi="Trebuchet MS" w:cs="Trebuchet MS"/>
                <w:spacing w:val="1"/>
                <w:w w:val="99"/>
              </w:rPr>
              <w:t>ни</w:t>
            </w:r>
            <w:r w:rsidRPr="002255AF">
              <w:rPr>
                <w:rFonts w:ascii="Trebuchet MS" w:hAnsi="Trebuchet MS" w:cs="Trebuchet MS"/>
                <w:w w:val="99"/>
              </w:rPr>
              <w:t>й</w:t>
            </w:r>
          </w:p>
        </w:tc>
      </w:tr>
    </w:tbl>
    <w:p w:rsidR="000A669A" w:rsidRPr="00B349A0" w:rsidRDefault="000A669A" w:rsidP="000A669A">
      <w:pPr>
        <w:jc w:val="both"/>
        <w:rPr>
          <w:rFonts w:eastAsia="Times New Roman"/>
          <w:color w:val="FF0000"/>
          <w:sz w:val="26"/>
          <w:szCs w:val="26"/>
        </w:rPr>
      </w:pPr>
    </w:p>
    <w:p w:rsidR="000A669A" w:rsidRPr="00CB3181" w:rsidRDefault="000A669A" w:rsidP="000A669A">
      <w:pPr>
        <w:jc w:val="both"/>
        <w:rPr>
          <w:rFonts w:eastAsia="Times New Roman"/>
          <w:color w:val="FF0000"/>
          <w:sz w:val="26"/>
          <w:szCs w:val="26"/>
        </w:rPr>
      </w:pPr>
      <w:r>
        <w:rPr>
          <w:spacing w:val="1"/>
          <w:sz w:val="26"/>
          <w:szCs w:val="26"/>
        </w:rPr>
        <w:t xml:space="preserve">        </w:t>
      </w:r>
      <w:r w:rsidRPr="00CB3181">
        <w:rPr>
          <w:spacing w:val="1"/>
          <w:sz w:val="26"/>
          <w:szCs w:val="26"/>
        </w:rPr>
        <w:t>Ус</w:t>
      </w:r>
      <w:r w:rsidRPr="00CB3181">
        <w:rPr>
          <w:spacing w:val="-1"/>
          <w:sz w:val="26"/>
          <w:szCs w:val="26"/>
        </w:rPr>
        <w:t>л</w:t>
      </w:r>
      <w:r w:rsidRPr="00CB3181">
        <w:rPr>
          <w:spacing w:val="1"/>
          <w:sz w:val="26"/>
          <w:szCs w:val="26"/>
        </w:rPr>
        <w:t>у</w:t>
      </w:r>
      <w:r w:rsidRPr="00CB3181">
        <w:rPr>
          <w:spacing w:val="-1"/>
          <w:sz w:val="26"/>
          <w:szCs w:val="26"/>
        </w:rPr>
        <w:t>г</w:t>
      </w:r>
      <w:r w:rsidRPr="00CB3181">
        <w:rPr>
          <w:sz w:val="26"/>
          <w:szCs w:val="26"/>
        </w:rPr>
        <w:t>и</w:t>
      </w:r>
      <w:r w:rsidRPr="00CB3181">
        <w:rPr>
          <w:sz w:val="26"/>
          <w:szCs w:val="26"/>
        </w:rPr>
        <w:tab/>
      </w:r>
      <w:r w:rsidRPr="00CB3181">
        <w:rPr>
          <w:spacing w:val="1"/>
          <w:sz w:val="26"/>
          <w:szCs w:val="26"/>
        </w:rPr>
        <w:t>по</w:t>
      </w:r>
      <w:r w:rsidRPr="00CB3181">
        <w:rPr>
          <w:spacing w:val="-2"/>
          <w:sz w:val="26"/>
          <w:szCs w:val="26"/>
        </w:rPr>
        <w:t>д</w:t>
      </w:r>
      <w:r w:rsidRPr="00CB3181">
        <w:rPr>
          <w:spacing w:val="1"/>
          <w:sz w:val="26"/>
          <w:szCs w:val="26"/>
        </w:rPr>
        <w:t>в</w:t>
      </w:r>
      <w:r w:rsidRPr="00CB3181">
        <w:rPr>
          <w:sz w:val="26"/>
          <w:szCs w:val="26"/>
        </w:rPr>
        <w:t>и</w:t>
      </w:r>
      <w:r w:rsidRPr="00CB3181">
        <w:rPr>
          <w:spacing w:val="1"/>
          <w:sz w:val="26"/>
          <w:szCs w:val="26"/>
        </w:rPr>
        <w:t>ж</w:t>
      </w:r>
      <w:r w:rsidRPr="00CB3181">
        <w:rPr>
          <w:sz w:val="26"/>
          <w:szCs w:val="26"/>
        </w:rPr>
        <w:t>н</w:t>
      </w:r>
      <w:r w:rsidRPr="00CB3181">
        <w:rPr>
          <w:spacing w:val="1"/>
          <w:sz w:val="26"/>
          <w:szCs w:val="26"/>
        </w:rPr>
        <w:t>о</w:t>
      </w:r>
      <w:r w:rsidRPr="00CB3181">
        <w:rPr>
          <w:sz w:val="26"/>
          <w:szCs w:val="26"/>
        </w:rPr>
        <w:t>й</w:t>
      </w:r>
      <w:r w:rsidRPr="00CB3181">
        <w:rPr>
          <w:sz w:val="26"/>
          <w:szCs w:val="26"/>
        </w:rPr>
        <w:tab/>
      </w:r>
      <w:r w:rsidRPr="00CB3181">
        <w:rPr>
          <w:spacing w:val="1"/>
          <w:sz w:val="26"/>
          <w:szCs w:val="26"/>
        </w:rPr>
        <w:t>(со</w:t>
      </w:r>
      <w:r w:rsidRPr="00CB3181">
        <w:rPr>
          <w:spacing w:val="-1"/>
          <w:sz w:val="26"/>
          <w:szCs w:val="26"/>
        </w:rPr>
        <w:t>т</w:t>
      </w:r>
      <w:r w:rsidRPr="00CB3181">
        <w:rPr>
          <w:spacing w:val="1"/>
          <w:sz w:val="26"/>
          <w:szCs w:val="26"/>
        </w:rPr>
        <w:t>о</w:t>
      </w:r>
      <w:r w:rsidRPr="00CB3181">
        <w:rPr>
          <w:spacing w:val="-1"/>
          <w:sz w:val="26"/>
          <w:szCs w:val="26"/>
        </w:rPr>
        <w:t>в</w:t>
      </w:r>
      <w:r w:rsidRPr="00CB3181">
        <w:rPr>
          <w:spacing w:val="1"/>
          <w:sz w:val="26"/>
          <w:szCs w:val="26"/>
        </w:rPr>
        <w:t>о</w:t>
      </w:r>
      <w:r w:rsidRPr="00CB3181">
        <w:rPr>
          <w:sz w:val="26"/>
          <w:szCs w:val="26"/>
        </w:rPr>
        <w:t>й)</w:t>
      </w:r>
      <w:r w:rsidRPr="00CB3181">
        <w:rPr>
          <w:sz w:val="26"/>
          <w:szCs w:val="26"/>
        </w:rPr>
        <w:tab/>
      </w:r>
      <w:r w:rsidRPr="00CB3181">
        <w:rPr>
          <w:spacing w:val="-2"/>
          <w:sz w:val="26"/>
          <w:szCs w:val="26"/>
        </w:rPr>
        <w:t>с</w:t>
      </w:r>
      <w:r w:rsidRPr="00CB3181">
        <w:rPr>
          <w:spacing w:val="1"/>
          <w:sz w:val="26"/>
          <w:szCs w:val="26"/>
        </w:rPr>
        <w:t>в</w:t>
      </w:r>
      <w:r w:rsidRPr="00CB3181">
        <w:rPr>
          <w:spacing w:val="-1"/>
          <w:sz w:val="26"/>
          <w:szCs w:val="26"/>
        </w:rPr>
        <w:t>яз</w:t>
      </w:r>
      <w:r w:rsidRPr="00CB3181">
        <w:rPr>
          <w:sz w:val="26"/>
          <w:szCs w:val="26"/>
        </w:rPr>
        <w:t>и</w:t>
      </w:r>
      <w:r w:rsidRPr="00CB3181">
        <w:rPr>
          <w:sz w:val="26"/>
          <w:szCs w:val="26"/>
        </w:rPr>
        <w:tab/>
      </w:r>
      <w:r w:rsidRPr="00CB3181">
        <w:rPr>
          <w:spacing w:val="1"/>
          <w:sz w:val="26"/>
          <w:szCs w:val="26"/>
        </w:rPr>
        <w:t>ж</w:t>
      </w:r>
      <w:r w:rsidRPr="00CB3181">
        <w:rPr>
          <w:sz w:val="26"/>
          <w:szCs w:val="26"/>
        </w:rPr>
        <w:t>и</w:t>
      </w:r>
      <w:r w:rsidRPr="00CB3181">
        <w:rPr>
          <w:spacing w:val="-1"/>
          <w:sz w:val="26"/>
          <w:szCs w:val="26"/>
        </w:rPr>
        <w:t>т</w:t>
      </w:r>
      <w:r w:rsidRPr="00CB3181">
        <w:rPr>
          <w:spacing w:val="1"/>
          <w:sz w:val="26"/>
          <w:szCs w:val="26"/>
        </w:rPr>
        <w:t>е</w:t>
      </w:r>
      <w:r w:rsidRPr="00CB3181">
        <w:rPr>
          <w:spacing w:val="-1"/>
          <w:sz w:val="26"/>
          <w:szCs w:val="26"/>
        </w:rPr>
        <w:t>ля</w:t>
      </w:r>
      <w:r w:rsidRPr="00CB3181">
        <w:rPr>
          <w:sz w:val="26"/>
          <w:szCs w:val="26"/>
        </w:rPr>
        <w:t>м</w:t>
      </w:r>
      <w:r w:rsidRPr="00CB3181">
        <w:rPr>
          <w:sz w:val="26"/>
          <w:szCs w:val="26"/>
        </w:rPr>
        <w:tab/>
      </w:r>
      <w:r w:rsidRPr="00CB3181">
        <w:rPr>
          <w:spacing w:val="-1"/>
          <w:sz w:val="26"/>
          <w:szCs w:val="26"/>
        </w:rPr>
        <w:t>Х</w:t>
      </w:r>
      <w:r w:rsidRPr="00CB3181">
        <w:rPr>
          <w:spacing w:val="1"/>
          <w:sz w:val="26"/>
          <w:szCs w:val="26"/>
        </w:rPr>
        <w:t>в</w:t>
      </w:r>
      <w:r w:rsidRPr="00CB3181">
        <w:rPr>
          <w:spacing w:val="-1"/>
          <w:sz w:val="26"/>
          <w:szCs w:val="26"/>
        </w:rPr>
        <w:t>ал</w:t>
      </w:r>
      <w:r w:rsidRPr="00CB3181">
        <w:rPr>
          <w:spacing w:val="1"/>
          <w:sz w:val="26"/>
          <w:szCs w:val="26"/>
        </w:rPr>
        <w:t>ы</w:t>
      </w:r>
      <w:r w:rsidRPr="00CB3181">
        <w:rPr>
          <w:sz w:val="26"/>
          <w:szCs w:val="26"/>
        </w:rPr>
        <w:t>н</w:t>
      </w:r>
      <w:r w:rsidRPr="00CB3181">
        <w:rPr>
          <w:spacing w:val="1"/>
          <w:sz w:val="26"/>
          <w:szCs w:val="26"/>
        </w:rPr>
        <w:t>ско</w:t>
      </w:r>
      <w:r w:rsidRPr="00CB3181">
        <w:rPr>
          <w:spacing w:val="-1"/>
          <w:sz w:val="26"/>
          <w:szCs w:val="26"/>
        </w:rPr>
        <w:t>г</w:t>
      </w:r>
      <w:r w:rsidRPr="00CB3181">
        <w:rPr>
          <w:sz w:val="26"/>
          <w:szCs w:val="26"/>
        </w:rPr>
        <w:t>о</w:t>
      </w:r>
      <w:r w:rsidRPr="00CB3181">
        <w:rPr>
          <w:sz w:val="26"/>
          <w:szCs w:val="26"/>
        </w:rPr>
        <w:tab/>
      </w:r>
      <w:r w:rsidRPr="00CB3181">
        <w:rPr>
          <w:spacing w:val="1"/>
          <w:sz w:val="26"/>
          <w:szCs w:val="26"/>
        </w:rPr>
        <w:t>р</w:t>
      </w:r>
      <w:r w:rsidRPr="00CB3181">
        <w:rPr>
          <w:spacing w:val="-1"/>
          <w:sz w:val="26"/>
          <w:szCs w:val="26"/>
        </w:rPr>
        <w:t>а</w:t>
      </w:r>
      <w:r w:rsidRPr="00CB3181">
        <w:rPr>
          <w:sz w:val="26"/>
          <w:szCs w:val="26"/>
        </w:rPr>
        <w:t>й</w:t>
      </w:r>
      <w:r w:rsidRPr="00CB3181">
        <w:rPr>
          <w:spacing w:val="1"/>
          <w:sz w:val="26"/>
          <w:szCs w:val="26"/>
        </w:rPr>
        <w:t>о</w:t>
      </w:r>
      <w:r w:rsidRPr="00CB3181">
        <w:rPr>
          <w:sz w:val="26"/>
          <w:szCs w:val="26"/>
        </w:rPr>
        <w:t xml:space="preserve">на </w:t>
      </w:r>
      <w:r w:rsidRPr="00CB3181">
        <w:rPr>
          <w:spacing w:val="1"/>
          <w:sz w:val="26"/>
          <w:szCs w:val="26"/>
        </w:rPr>
        <w:t>пре</w:t>
      </w:r>
      <w:r w:rsidRPr="00CB3181">
        <w:rPr>
          <w:sz w:val="26"/>
          <w:szCs w:val="26"/>
        </w:rPr>
        <w:t>д</w:t>
      </w:r>
      <w:r w:rsidRPr="00CB3181">
        <w:rPr>
          <w:spacing w:val="-2"/>
          <w:sz w:val="26"/>
          <w:szCs w:val="26"/>
        </w:rPr>
        <w:t>о</w:t>
      </w:r>
      <w:r w:rsidRPr="00CB3181">
        <w:rPr>
          <w:spacing w:val="1"/>
          <w:sz w:val="26"/>
          <w:szCs w:val="26"/>
        </w:rPr>
        <w:t>с</w:t>
      </w:r>
      <w:r w:rsidRPr="00CB3181">
        <w:rPr>
          <w:spacing w:val="-1"/>
          <w:sz w:val="26"/>
          <w:szCs w:val="26"/>
        </w:rPr>
        <w:t>та</w:t>
      </w:r>
      <w:r w:rsidRPr="00CB3181">
        <w:rPr>
          <w:spacing w:val="1"/>
          <w:sz w:val="26"/>
          <w:szCs w:val="26"/>
        </w:rPr>
        <w:t>в</w:t>
      </w:r>
      <w:r w:rsidRPr="00CB3181">
        <w:rPr>
          <w:spacing w:val="-1"/>
          <w:sz w:val="26"/>
          <w:szCs w:val="26"/>
        </w:rPr>
        <w:t>ля</w:t>
      </w:r>
      <w:r w:rsidRPr="00CB3181">
        <w:rPr>
          <w:sz w:val="26"/>
          <w:szCs w:val="26"/>
        </w:rPr>
        <w:t>ют</w:t>
      </w:r>
      <w:r w:rsidRPr="00CB3181">
        <w:rPr>
          <w:spacing w:val="37"/>
          <w:sz w:val="26"/>
          <w:szCs w:val="26"/>
        </w:rPr>
        <w:t xml:space="preserve"> </w:t>
      </w:r>
      <w:r w:rsidRPr="00CB3181">
        <w:rPr>
          <w:spacing w:val="-1"/>
          <w:sz w:val="26"/>
          <w:szCs w:val="26"/>
        </w:rPr>
        <w:t>та</w:t>
      </w:r>
      <w:r w:rsidRPr="00CB3181">
        <w:rPr>
          <w:spacing w:val="1"/>
          <w:sz w:val="26"/>
          <w:szCs w:val="26"/>
        </w:rPr>
        <w:t>к</w:t>
      </w:r>
      <w:r w:rsidRPr="00CB3181">
        <w:rPr>
          <w:sz w:val="26"/>
          <w:szCs w:val="26"/>
        </w:rPr>
        <w:t>ие</w:t>
      </w:r>
      <w:r w:rsidRPr="00CB3181">
        <w:rPr>
          <w:spacing w:val="41"/>
          <w:sz w:val="26"/>
          <w:szCs w:val="26"/>
        </w:rPr>
        <w:t xml:space="preserve"> </w:t>
      </w:r>
      <w:r w:rsidRPr="00CB3181">
        <w:rPr>
          <w:spacing w:val="1"/>
          <w:sz w:val="26"/>
          <w:szCs w:val="26"/>
        </w:rPr>
        <w:t>оп</w:t>
      </w:r>
      <w:r w:rsidRPr="00CB3181">
        <w:rPr>
          <w:spacing w:val="-2"/>
          <w:sz w:val="26"/>
          <w:szCs w:val="26"/>
        </w:rPr>
        <w:t>е</w:t>
      </w:r>
      <w:r w:rsidRPr="00CB3181">
        <w:rPr>
          <w:spacing w:val="1"/>
          <w:sz w:val="26"/>
          <w:szCs w:val="26"/>
        </w:rPr>
        <w:t>р</w:t>
      </w:r>
      <w:r w:rsidRPr="00CB3181">
        <w:rPr>
          <w:spacing w:val="-1"/>
          <w:sz w:val="26"/>
          <w:szCs w:val="26"/>
        </w:rPr>
        <w:t>ат</w:t>
      </w:r>
      <w:r w:rsidRPr="00CB3181">
        <w:rPr>
          <w:spacing w:val="1"/>
          <w:sz w:val="26"/>
          <w:szCs w:val="26"/>
        </w:rPr>
        <w:t>ор</w:t>
      </w:r>
      <w:r w:rsidRPr="00CB3181">
        <w:rPr>
          <w:sz w:val="26"/>
          <w:szCs w:val="26"/>
        </w:rPr>
        <w:t>ы</w:t>
      </w:r>
      <w:r w:rsidRPr="00CB3181">
        <w:rPr>
          <w:spacing w:val="37"/>
          <w:sz w:val="26"/>
          <w:szCs w:val="26"/>
        </w:rPr>
        <w:t xml:space="preserve"> </w:t>
      </w:r>
      <w:r w:rsidRPr="00CB3181">
        <w:rPr>
          <w:spacing w:val="1"/>
          <w:sz w:val="26"/>
          <w:szCs w:val="26"/>
        </w:rPr>
        <w:t>св</w:t>
      </w:r>
      <w:r w:rsidRPr="00CB3181">
        <w:rPr>
          <w:spacing w:val="-1"/>
          <w:sz w:val="26"/>
          <w:szCs w:val="26"/>
        </w:rPr>
        <w:t>яз</w:t>
      </w:r>
      <w:r w:rsidRPr="00CB3181">
        <w:rPr>
          <w:sz w:val="26"/>
          <w:szCs w:val="26"/>
        </w:rPr>
        <w:t>и</w:t>
      </w:r>
      <w:r w:rsidRPr="00CB3181">
        <w:rPr>
          <w:spacing w:val="37"/>
          <w:sz w:val="26"/>
          <w:szCs w:val="26"/>
        </w:rPr>
        <w:t xml:space="preserve"> </w:t>
      </w:r>
      <w:r w:rsidRPr="00CB3181">
        <w:rPr>
          <w:spacing w:val="1"/>
          <w:sz w:val="26"/>
          <w:szCs w:val="26"/>
        </w:rPr>
        <w:t>к</w:t>
      </w:r>
      <w:r w:rsidRPr="00CB3181">
        <w:rPr>
          <w:spacing w:val="-3"/>
          <w:sz w:val="26"/>
          <w:szCs w:val="26"/>
        </w:rPr>
        <w:t>а</w:t>
      </w:r>
      <w:r w:rsidRPr="00CB3181">
        <w:rPr>
          <w:spacing w:val="1"/>
          <w:sz w:val="26"/>
          <w:szCs w:val="26"/>
        </w:rPr>
        <w:t>к</w:t>
      </w:r>
      <w:r w:rsidRPr="00CB3181">
        <w:rPr>
          <w:sz w:val="26"/>
          <w:szCs w:val="26"/>
        </w:rPr>
        <w:t>:</w:t>
      </w:r>
      <w:r w:rsidRPr="00CB3181">
        <w:rPr>
          <w:spacing w:val="39"/>
          <w:sz w:val="26"/>
          <w:szCs w:val="26"/>
        </w:rPr>
        <w:t xml:space="preserve"> </w:t>
      </w:r>
      <w:r w:rsidRPr="00CB3181">
        <w:rPr>
          <w:sz w:val="26"/>
          <w:szCs w:val="26"/>
        </w:rPr>
        <w:t>Фи</w:t>
      </w:r>
      <w:r w:rsidRPr="00CB3181">
        <w:rPr>
          <w:spacing w:val="-1"/>
          <w:sz w:val="26"/>
          <w:szCs w:val="26"/>
        </w:rPr>
        <w:t>л</w:t>
      </w:r>
      <w:r w:rsidRPr="00CB3181">
        <w:rPr>
          <w:sz w:val="26"/>
          <w:szCs w:val="26"/>
        </w:rPr>
        <w:t>и</w:t>
      </w:r>
      <w:r w:rsidRPr="00CB3181">
        <w:rPr>
          <w:spacing w:val="-1"/>
          <w:sz w:val="26"/>
          <w:szCs w:val="26"/>
        </w:rPr>
        <w:t>а</w:t>
      </w:r>
      <w:r w:rsidRPr="00CB3181">
        <w:rPr>
          <w:sz w:val="26"/>
          <w:szCs w:val="26"/>
        </w:rPr>
        <w:t>л</w:t>
      </w:r>
      <w:r w:rsidRPr="00CB3181">
        <w:rPr>
          <w:spacing w:val="37"/>
          <w:sz w:val="26"/>
          <w:szCs w:val="26"/>
        </w:rPr>
        <w:t xml:space="preserve"> </w:t>
      </w:r>
      <w:r w:rsidRPr="00CB3181">
        <w:rPr>
          <w:spacing w:val="-1"/>
          <w:sz w:val="26"/>
          <w:szCs w:val="26"/>
        </w:rPr>
        <w:t>ОА</w:t>
      </w:r>
      <w:r w:rsidRPr="00CB3181">
        <w:rPr>
          <w:sz w:val="26"/>
          <w:szCs w:val="26"/>
        </w:rPr>
        <w:t>О</w:t>
      </w:r>
      <w:r w:rsidRPr="00CB3181">
        <w:rPr>
          <w:spacing w:val="37"/>
          <w:sz w:val="26"/>
          <w:szCs w:val="26"/>
        </w:rPr>
        <w:t xml:space="preserve"> </w:t>
      </w:r>
      <w:r w:rsidRPr="00CB3181">
        <w:rPr>
          <w:spacing w:val="-1"/>
          <w:sz w:val="26"/>
          <w:szCs w:val="26"/>
        </w:rPr>
        <w:t>«М</w:t>
      </w:r>
      <w:r w:rsidRPr="00CB3181">
        <w:rPr>
          <w:sz w:val="26"/>
          <w:szCs w:val="26"/>
        </w:rPr>
        <w:t>Т</w:t>
      </w:r>
      <w:r w:rsidRPr="00CB3181">
        <w:rPr>
          <w:spacing w:val="3"/>
          <w:sz w:val="26"/>
          <w:szCs w:val="26"/>
        </w:rPr>
        <w:t>С</w:t>
      </w:r>
      <w:r w:rsidRPr="00CB3181">
        <w:rPr>
          <w:sz w:val="26"/>
          <w:szCs w:val="26"/>
        </w:rPr>
        <w:t>»</w:t>
      </w:r>
      <w:r w:rsidRPr="00CB3181">
        <w:rPr>
          <w:spacing w:val="37"/>
          <w:sz w:val="26"/>
          <w:szCs w:val="26"/>
        </w:rPr>
        <w:t xml:space="preserve"> </w:t>
      </w:r>
      <w:r w:rsidRPr="00CB3181">
        <w:rPr>
          <w:sz w:val="26"/>
          <w:szCs w:val="26"/>
        </w:rPr>
        <w:t>в</w:t>
      </w:r>
      <w:r w:rsidRPr="00CB3181">
        <w:rPr>
          <w:spacing w:val="39"/>
          <w:sz w:val="26"/>
          <w:szCs w:val="26"/>
        </w:rPr>
        <w:t xml:space="preserve"> </w:t>
      </w:r>
      <w:r w:rsidRPr="00CB3181">
        <w:rPr>
          <w:spacing w:val="-1"/>
          <w:sz w:val="26"/>
          <w:szCs w:val="26"/>
        </w:rPr>
        <w:t>г</w:t>
      </w:r>
      <w:r w:rsidRPr="00CB3181">
        <w:rPr>
          <w:sz w:val="26"/>
          <w:szCs w:val="26"/>
        </w:rPr>
        <w:t>. С</w:t>
      </w:r>
      <w:r w:rsidRPr="00CB3181">
        <w:rPr>
          <w:spacing w:val="-1"/>
          <w:sz w:val="26"/>
          <w:szCs w:val="26"/>
        </w:rPr>
        <w:t>а</w:t>
      </w:r>
      <w:r w:rsidRPr="00CB3181">
        <w:rPr>
          <w:spacing w:val="1"/>
          <w:sz w:val="26"/>
          <w:szCs w:val="26"/>
        </w:rPr>
        <w:t>р</w:t>
      </w:r>
      <w:r w:rsidRPr="00CB3181">
        <w:rPr>
          <w:spacing w:val="-1"/>
          <w:sz w:val="26"/>
          <w:szCs w:val="26"/>
        </w:rPr>
        <w:t>ат</w:t>
      </w:r>
      <w:r w:rsidRPr="00CB3181">
        <w:rPr>
          <w:spacing w:val="1"/>
          <w:sz w:val="26"/>
          <w:szCs w:val="26"/>
        </w:rPr>
        <w:t>ове</w:t>
      </w:r>
      <w:r w:rsidRPr="00CB3181">
        <w:rPr>
          <w:sz w:val="26"/>
          <w:szCs w:val="26"/>
        </w:rPr>
        <w:t xml:space="preserve">; </w:t>
      </w:r>
      <w:r w:rsidRPr="00CB3181">
        <w:rPr>
          <w:spacing w:val="-1"/>
          <w:sz w:val="26"/>
          <w:szCs w:val="26"/>
        </w:rPr>
        <w:t>ОА</w:t>
      </w:r>
      <w:r w:rsidRPr="00CB3181">
        <w:rPr>
          <w:sz w:val="26"/>
          <w:szCs w:val="26"/>
        </w:rPr>
        <w:t xml:space="preserve">О </w:t>
      </w:r>
      <w:r w:rsidRPr="00CB3181">
        <w:rPr>
          <w:spacing w:val="25"/>
          <w:sz w:val="26"/>
          <w:szCs w:val="26"/>
        </w:rPr>
        <w:t xml:space="preserve"> </w:t>
      </w:r>
      <w:r w:rsidRPr="00CB3181">
        <w:rPr>
          <w:spacing w:val="1"/>
          <w:sz w:val="26"/>
          <w:szCs w:val="26"/>
        </w:rPr>
        <w:t>«</w:t>
      </w:r>
      <w:r w:rsidRPr="00CB3181">
        <w:rPr>
          <w:spacing w:val="-1"/>
          <w:sz w:val="26"/>
          <w:szCs w:val="26"/>
        </w:rPr>
        <w:t>М</w:t>
      </w:r>
      <w:r w:rsidRPr="00CB3181">
        <w:rPr>
          <w:sz w:val="26"/>
          <w:szCs w:val="26"/>
        </w:rPr>
        <w:t>СС</w:t>
      </w:r>
      <w:r w:rsidRPr="00CB3181">
        <w:rPr>
          <w:spacing w:val="1"/>
          <w:sz w:val="26"/>
          <w:szCs w:val="26"/>
        </w:rPr>
        <w:t>-</w:t>
      </w:r>
      <w:r w:rsidRPr="00CB3181">
        <w:rPr>
          <w:spacing w:val="-1"/>
          <w:sz w:val="26"/>
          <w:szCs w:val="26"/>
        </w:rPr>
        <w:t>П</w:t>
      </w:r>
      <w:r w:rsidRPr="00CB3181">
        <w:rPr>
          <w:spacing w:val="1"/>
          <w:sz w:val="26"/>
          <w:szCs w:val="26"/>
        </w:rPr>
        <w:t>ово</w:t>
      </w:r>
      <w:r w:rsidRPr="00CB3181">
        <w:rPr>
          <w:spacing w:val="-1"/>
          <w:sz w:val="26"/>
          <w:szCs w:val="26"/>
        </w:rPr>
        <w:t>л</w:t>
      </w:r>
      <w:r w:rsidRPr="00CB3181">
        <w:rPr>
          <w:spacing w:val="1"/>
          <w:sz w:val="26"/>
          <w:szCs w:val="26"/>
        </w:rPr>
        <w:t>жь</w:t>
      </w:r>
      <w:r w:rsidRPr="00CB3181">
        <w:rPr>
          <w:spacing w:val="-2"/>
          <w:sz w:val="26"/>
          <w:szCs w:val="26"/>
        </w:rPr>
        <w:t>е</w:t>
      </w:r>
      <w:r w:rsidRPr="00CB3181">
        <w:rPr>
          <w:sz w:val="26"/>
          <w:szCs w:val="26"/>
        </w:rPr>
        <w:t xml:space="preserve">» </w:t>
      </w:r>
      <w:r w:rsidRPr="00CB3181">
        <w:rPr>
          <w:spacing w:val="25"/>
          <w:sz w:val="26"/>
          <w:szCs w:val="26"/>
        </w:rPr>
        <w:t xml:space="preserve"> </w:t>
      </w:r>
      <w:r w:rsidRPr="00CB3181">
        <w:rPr>
          <w:spacing w:val="1"/>
          <w:sz w:val="26"/>
          <w:szCs w:val="26"/>
        </w:rPr>
        <w:t>(</w:t>
      </w:r>
      <w:r w:rsidRPr="00CB3181">
        <w:rPr>
          <w:spacing w:val="-1"/>
          <w:sz w:val="26"/>
          <w:szCs w:val="26"/>
        </w:rPr>
        <w:t>М</w:t>
      </w:r>
      <w:r w:rsidRPr="00CB3181">
        <w:rPr>
          <w:spacing w:val="1"/>
          <w:sz w:val="26"/>
          <w:szCs w:val="26"/>
        </w:rPr>
        <w:t>е</w:t>
      </w:r>
      <w:r w:rsidRPr="00CB3181">
        <w:rPr>
          <w:spacing w:val="-1"/>
          <w:sz w:val="26"/>
          <w:szCs w:val="26"/>
        </w:rPr>
        <w:t>га</w:t>
      </w:r>
      <w:r w:rsidRPr="00CB3181">
        <w:rPr>
          <w:spacing w:val="1"/>
          <w:sz w:val="26"/>
          <w:szCs w:val="26"/>
        </w:rPr>
        <w:t>фо</w:t>
      </w:r>
      <w:r w:rsidRPr="00CB3181">
        <w:rPr>
          <w:sz w:val="26"/>
          <w:szCs w:val="26"/>
        </w:rPr>
        <w:t>н</w:t>
      </w:r>
      <w:r w:rsidRPr="00CB3181">
        <w:rPr>
          <w:spacing w:val="1"/>
          <w:sz w:val="26"/>
          <w:szCs w:val="26"/>
        </w:rPr>
        <w:t>)</w:t>
      </w:r>
      <w:r w:rsidRPr="00CB3181">
        <w:rPr>
          <w:sz w:val="26"/>
          <w:szCs w:val="26"/>
        </w:rPr>
        <w:t xml:space="preserve">; </w:t>
      </w:r>
      <w:r w:rsidRPr="00CB3181">
        <w:rPr>
          <w:spacing w:val="27"/>
          <w:sz w:val="26"/>
          <w:szCs w:val="26"/>
        </w:rPr>
        <w:t xml:space="preserve"> </w:t>
      </w:r>
      <w:r w:rsidRPr="00CB3181">
        <w:rPr>
          <w:sz w:val="26"/>
          <w:szCs w:val="26"/>
        </w:rPr>
        <w:t>Фи</w:t>
      </w:r>
      <w:r w:rsidRPr="00CB3181">
        <w:rPr>
          <w:spacing w:val="-1"/>
          <w:sz w:val="26"/>
          <w:szCs w:val="26"/>
        </w:rPr>
        <w:t>л</w:t>
      </w:r>
      <w:r w:rsidRPr="00CB3181">
        <w:rPr>
          <w:sz w:val="26"/>
          <w:szCs w:val="26"/>
        </w:rPr>
        <w:t>и</w:t>
      </w:r>
      <w:r w:rsidRPr="00CB3181">
        <w:rPr>
          <w:spacing w:val="-1"/>
          <w:sz w:val="26"/>
          <w:szCs w:val="26"/>
        </w:rPr>
        <w:t>а</w:t>
      </w:r>
      <w:r w:rsidRPr="00CB3181">
        <w:rPr>
          <w:sz w:val="26"/>
          <w:szCs w:val="26"/>
        </w:rPr>
        <w:t xml:space="preserve">л </w:t>
      </w:r>
      <w:r w:rsidRPr="00CB3181">
        <w:rPr>
          <w:spacing w:val="25"/>
          <w:sz w:val="26"/>
          <w:szCs w:val="26"/>
        </w:rPr>
        <w:t xml:space="preserve"> </w:t>
      </w:r>
      <w:r w:rsidRPr="00CB3181">
        <w:rPr>
          <w:spacing w:val="-1"/>
          <w:sz w:val="26"/>
          <w:szCs w:val="26"/>
        </w:rPr>
        <w:t>ОА</w:t>
      </w:r>
      <w:r w:rsidRPr="00CB3181">
        <w:rPr>
          <w:sz w:val="26"/>
          <w:szCs w:val="26"/>
        </w:rPr>
        <w:t xml:space="preserve">О </w:t>
      </w:r>
      <w:r w:rsidRPr="00CB3181">
        <w:rPr>
          <w:spacing w:val="25"/>
          <w:sz w:val="26"/>
          <w:szCs w:val="26"/>
        </w:rPr>
        <w:t xml:space="preserve"> </w:t>
      </w:r>
      <w:r w:rsidRPr="00CB3181">
        <w:rPr>
          <w:spacing w:val="-1"/>
          <w:sz w:val="26"/>
          <w:szCs w:val="26"/>
        </w:rPr>
        <w:t>«</w:t>
      </w:r>
      <w:r w:rsidRPr="00CB3181">
        <w:rPr>
          <w:sz w:val="26"/>
          <w:szCs w:val="26"/>
        </w:rPr>
        <w:t>В</w:t>
      </w:r>
      <w:r w:rsidRPr="00CB3181">
        <w:rPr>
          <w:spacing w:val="1"/>
          <w:sz w:val="26"/>
          <w:szCs w:val="26"/>
        </w:rPr>
        <w:t>ы</w:t>
      </w:r>
      <w:r w:rsidRPr="00CB3181">
        <w:rPr>
          <w:sz w:val="26"/>
          <w:szCs w:val="26"/>
        </w:rPr>
        <w:t>м</w:t>
      </w:r>
      <w:r w:rsidRPr="00CB3181">
        <w:rPr>
          <w:spacing w:val="1"/>
          <w:sz w:val="26"/>
          <w:szCs w:val="26"/>
        </w:rPr>
        <w:t>пе</w:t>
      </w:r>
      <w:r w:rsidRPr="00CB3181">
        <w:rPr>
          <w:spacing w:val="-1"/>
          <w:sz w:val="26"/>
          <w:szCs w:val="26"/>
        </w:rPr>
        <w:t>л</w:t>
      </w:r>
      <w:r w:rsidRPr="00CB3181">
        <w:rPr>
          <w:sz w:val="26"/>
          <w:szCs w:val="26"/>
        </w:rPr>
        <w:t>К</w:t>
      </w:r>
      <w:r w:rsidRPr="00CB3181">
        <w:rPr>
          <w:spacing w:val="1"/>
          <w:sz w:val="26"/>
          <w:szCs w:val="26"/>
        </w:rPr>
        <w:t>о</w:t>
      </w:r>
      <w:r w:rsidRPr="00CB3181">
        <w:rPr>
          <w:spacing w:val="2"/>
          <w:sz w:val="26"/>
          <w:szCs w:val="26"/>
        </w:rPr>
        <w:t>м</w:t>
      </w:r>
      <w:r w:rsidRPr="00CB3181">
        <w:rPr>
          <w:sz w:val="26"/>
          <w:szCs w:val="26"/>
        </w:rPr>
        <w:t xml:space="preserve">» </w:t>
      </w:r>
      <w:r w:rsidRPr="00CB3181">
        <w:rPr>
          <w:spacing w:val="25"/>
          <w:sz w:val="26"/>
          <w:szCs w:val="26"/>
        </w:rPr>
        <w:t xml:space="preserve"> </w:t>
      </w:r>
      <w:r w:rsidRPr="00CB3181">
        <w:rPr>
          <w:sz w:val="26"/>
          <w:szCs w:val="26"/>
        </w:rPr>
        <w:t xml:space="preserve">в </w:t>
      </w:r>
      <w:r w:rsidRPr="00CB3181">
        <w:rPr>
          <w:spacing w:val="27"/>
          <w:sz w:val="26"/>
          <w:szCs w:val="26"/>
        </w:rPr>
        <w:t xml:space="preserve"> </w:t>
      </w:r>
      <w:r w:rsidRPr="00CB3181">
        <w:rPr>
          <w:spacing w:val="-1"/>
          <w:sz w:val="26"/>
          <w:szCs w:val="26"/>
        </w:rPr>
        <w:t>г</w:t>
      </w:r>
      <w:r w:rsidRPr="00CB3181">
        <w:rPr>
          <w:sz w:val="26"/>
          <w:szCs w:val="26"/>
        </w:rPr>
        <w:t>. С</w:t>
      </w:r>
      <w:r w:rsidRPr="00CB3181">
        <w:rPr>
          <w:spacing w:val="-1"/>
          <w:sz w:val="26"/>
          <w:szCs w:val="26"/>
        </w:rPr>
        <w:t>а</w:t>
      </w:r>
      <w:r w:rsidRPr="00CB3181">
        <w:rPr>
          <w:spacing w:val="1"/>
          <w:sz w:val="26"/>
          <w:szCs w:val="26"/>
        </w:rPr>
        <w:t>р</w:t>
      </w:r>
      <w:r w:rsidRPr="00CB3181">
        <w:rPr>
          <w:spacing w:val="-1"/>
          <w:sz w:val="26"/>
          <w:szCs w:val="26"/>
        </w:rPr>
        <w:t>ат</w:t>
      </w:r>
      <w:r w:rsidRPr="00CB3181">
        <w:rPr>
          <w:spacing w:val="1"/>
          <w:sz w:val="26"/>
          <w:szCs w:val="26"/>
        </w:rPr>
        <w:t>ов</w:t>
      </w:r>
      <w:r w:rsidRPr="00CB3181">
        <w:rPr>
          <w:sz w:val="26"/>
          <w:szCs w:val="26"/>
        </w:rPr>
        <w:t xml:space="preserve">е </w:t>
      </w:r>
      <w:r w:rsidRPr="00CB3181">
        <w:rPr>
          <w:spacing w:val="1"/>
          <w:sz w:val="26"/>
          <w:szCs w:val="26"/>
        </w:rPr>
        <w:t>(</w:t>
      </w:r>
      <w:r w:rsidRPr="00CB3181">
        <w:rPr>
          <w:sz w:val="26"/>
          <w:szCs w:val="26"/>
        </w:rPr>
        <w:t>Би</w:t>
      </w:r>
      <w:r w:rsidRPr="00CB3181">
        <w:rPr>
          <w:spacing w:val="-1"/>
          <w:sz w:val="26"/>
          <w:szCs w:val="26"/>
        </w:rPr>
        <w:t>ла</w:t>
      </w:r>
      <w:r w:rsidRPr="00CB3181">
        <w:rPr>
          <w:sz w:val="26"/>
          <w:szCs w:val="26"/>
        </w:rPr>
        <w:t>йн</w:t>
      </w:r>
      <w:r w:rsidRPr="00CB3181">
        <w:rPr>
          <w:spacing w:val="1"/>
          <w:sz w:val="26"/>
          <w:szCs w:val="26"/>
        </w:rPr>
        <w:t>)</w:t>
      </w:r>
      <w:r w:rsidRPr="00CB3181">
        <w:rPr>
          <w:sz w:val="26"/>
          <w:szCs w:val="26"/>
        </w:rPr>
        <w:t>.</w:t>
      </w:r>
    </w:p>
    <w:p w:rsidR="000A669A" w:rsidRPr="00B349A0" w:rsidRDefault="000A669A" w:rsidP="000A669A">
      <w:pPr>
        <w:jc w:val="both"/>
        <w:rPr>
          <w:rFonts w:eastAsia="Times New Roman"/>
          <w:color w:val="FF0000"/>
          <w:sz w:val="26"/>
          <w:szCs w:val="26"/>
        </w:rPr>
      </w:pPr>
    </w:p>
    <w:p w:rsidR="000A669A" w:rsidRDefault="000A669A" w:rsidP="000A669A">
      <w:pPr>
        <w:jc w:val="both"/>
        <w:rPr>
          <w:rFonts w:eastAsia="Times New Roman"/>
          <w:color w:val="FF0000"/>
          <w:sz w:val="26"/>
          <w:szCs w:val="26"/>
        </w:rPr>
      </w:pPr>
    </w:p>
    <w:p w:rsidR="00764948" w:rsidRDefault="00764948" w:rsidP="000A669A">
      <w:pPr>
        <w:jc w:val="both"/>
        <w:rPr>
          <w:rFonts w:eastAsia="Times New Roman"/>
          <w:color w:val="FF0000"/>
          <w:sz w:val="26"/>
          <w:szCs w:val="26"/>
        </w:rPr>
      </w:pPr>
    </w:p>
    <w:p w:rsidR="00764948" w:rsidRDefault="00764948" w:rsidP="000A669A">
      <w:pPr>
        <w:jc w:val="both"/>
        <w:rPr>
          <w:rFonts w:eastAsia="Times New Roman"/>
          <w:color w:val="FF0000"/>
          <w:sz w:val="26"/>
          <w:szCs w:val="26"/>
        </w:rPr>
      </w:pPr>
    </w:p>
    <w:p w:rsidR="00764948" w:rsidRDefault="00764948" w:rsidP="000A669A">
      <w:pPr>
        <w:jc w:val="both"/>
        <w:rPr>
          <w:rFonts w:eastAsia="Times New Roman"/>
          <w:color w:val="FF0000"/>
          <w:sz w:val="26"/>
          <w:szCs w:val="26"/>
        </w:rPr>
      </w:pPr>
    </w:p>
    <w:p w:rsidR="00764948" w:rsidRDefault="00764948" w:rsidP="000A669A">
      <w:pPr>
        <w:jc w:val="both"/>
        <w:rPr>
          <w:rFonts w:eastAsia="Times New Roman"/>
          <w:color w:val="FF0000"/>
          <w:sz w:val="26"/>
          <w:szCs w:val="26"/>
        </w:rPr>
      </w:pPr>
    </w:p>
    <w:p w:rsidR="00764948" w:rsidRDefault="00764948" w:rsidP="000A669A">
      <w:pPr>
        <w:jc w:val="both"/>
        <w:rPr>
          <w:rFonts w:eastAsia="Times New Roman"/>
          <w:color w:val="FF0000"/>
          <w:sz w:val="26"/>
          <w:szCs w:val="26"/>
        </w:rPr>
      </w:pPr>
    </w:p>
    <w:p w:rsidR="00764948" w:rsidRDefault="00764948" w:rsidP="000A669A">
      <w:pPr>
        <w:jc w:val="both"/>
        <w:rPr>
          <w:rFonts w:eastAsia="Times New Roman"/>
          <w:color w:val="FF0000"/>
          <w:sz w:val="26"/>
          <w:szCs w:val="26"/>
        </w:rPr>
      </w:pPr>
    </w:p>
    <w:p w:rsidR="00764948" w:rsidRDefault="00764948" w:rsidP="000A669A">
      <w:pPr>
        <w:jc w:val="both"/>
        <w:rPr>
          <w:rFonts w:eastAsia="Times New Roman"/>
          <w:color w:val="FF0000"/>
          <w:sz w:val="26"/>
          <w:szCs w:val="26"/>
        </w:rPr>
      </w:pPr>
    </w:p>
    <w:p w:rsidR="00764948" w:rsidRDefault="00764948" w:rsidP="000A669A">
      <w:pPr>
        <w:jc w:val="both"/>
        <w:rPr>
          <w:rFonts w:eastAsia="Times New Roman"/>
          <w:color w:val="FF0000"/>
          <w:sz w:val="26"/>
          <w:szCs w:val="26"/>
        </w:rPr>
      </w:pPr>
    </w:p>
    <w:p w:rsidR="00764948" w:rsidRDefault="00764948" w:rsidP="000A669A">
      <w:pPr>
        <w:jc w:val="both"/>
        <w:rPr>
          <w:rFonts w:eastAsia="Times New Roman"/>
          <w:color w:val="FF0000"/>
          <w:sz w:val="26"/>
          <w:szCs w:val="26"/>
        </w:rPr>
      </w:pPr>
    </w:p>
    <w:p w:rsidR="00764948" w:rsidRPr="00B349A0" w:rsidRDefault="00764948" w:rsidP="000A669A">
      <w:pPr>
        <w:jc w:val="both"/>
        <w:rPr>
          <w:rFonts w:eastAsia="Times New Roman"/>
          <w:color w:val="FF0000"/>
          <w:sz w:val="26"/>
          <w:szCs w:val="26"/>
        </w:rPr>
      </w:pPr>
    </w:p>
    <w:p w:rsidR="000A669A" w:rsidRPr="00CB240B" w:rsidRDefault="000A669A" w:rsidP="000A669A">
      <w:pPr>
        <w:jc w:val="both"/>
        <w:rPr>
          <w:rFonts w:eastAsia="Times New Roman"/>
          <w:color w:val="FF0000"/>
          <w:sz w:val="26"/>
          <w:szCs w:val="26"/>
        </w:rPr>
      </w:pPr>
    </w:p>
    <w:p w:rsidR="000A669A" w:rsidRPr="00CB240B" w:rsidRDefault="000A669A" w:rsidP="000A669A">
      <w:pPr>
        <w:jc w:val="both"/>
        <w:rPr>
          <w:rFonts w:eastAsia="Times New Roman"/>
          <w:color w:val="FF0000"/>
          <w:sz w:val="26"/>
          <w:szCs w:val="26"/>
        </w:rPr>
      </w:pPr>
    </w:p>
    <w:p w:rsidR="000A669A" w:rsidRPr="00CB240B" w:rsidRDefault="000A669A" w:rsidP="000A669A">
      <w:pPr>
        <w:jc w:val="both"/>
        <w:rPr>
          <w:rFonts w:eastAsia="Times New Roman"/>
          <w:color w:val="FF0000"/>
          <w:sz w:val="26"/>
          <w:szCs w:val="26"/>
        </w:rPr>
      </w:pPr>
    </w:p>
    <w:p w:rsidR="00245F77" w:rsidRPr="00245F77" w:rsidRDefault="00245F77" w:rsidP="00245F77">
      <w:pPr>
        <w:jc w:val="both"/>
        <w:rPr>
          <w:rFonts w:eastAsia="Times New Roman"/>
          <w:color w:val="FF0000"/>
          <w:sz w:val="26"/>
          <w:szCs w:val="26"/>
        </w:rPr>
      </w:pPr>
    </w:p>
    <w:p w:rsidR="00245F77" w:rsidRPr="00245F77" w:rsidRDefault="00245F77" w:rsidP="00245F77">
      <w:pPr>
        <w:jc w:val="both"/>
        <w:rPr>
          <w:rFonts w:eastAsia="Times New Roman"/>
          <w:color w:val="FF0000"/>
          <w:sz w:val="26"/>
          <w:szCs w:val="26"/>
        </w:rPr>
      </w:pPr>
    </w:p>
    <w:p w:rsidR="00245F77" w:rsidRPr="00245F77" w:rsidRDefault="00245F77" w:rsidP="00245F77">
      <w:pPr>
        <w:jc w:val="both"/>
        <w:rPr>
          <w:rFonts w:eastAsia="Times New Roman"/>
          <w:color w:val="FF0000"/>
          <w:sz w:val="26"/>
          <w:szCs w:val="26"/>
        </w:rPr>
      </w:pPr>
    </w:p>
    <w:p w:rsidR="00245F77" w:rsidRPr="00245F77" w:rsidRDefault="00245F77" w:rsidP="00245F77">
      <w:pPr>
        <w:jc w:val="both"/>
        <w:rPr>
          <w:rFonts w:eastAsia="Times New Roman"/>
          <w:color w:val="FF0000"/>
          <w:sz w:val="26"/>
          <w:szCs w:val="26"/>
        </w:rPr>
      </w:pPr>
    </w:p>
    <w:p w:rsidR="003C30E3" w:rsidRDefault="003C30E3" w:rsidP="00245F77">
      <w:pPr>
        <w:ind w:left="709"/>
        <w:jc w:val="center"/>
        <w:outlineLvl w:val="0"/>
        <w:rPr>
          <w:rFonts w:eastAsia="Times New Roman"/>
          <w:b/>
          <w:sz w:val="28"/>
          <w:szCs w:val="28"/>
        </w:rPr>
      </w:pPr>
    </w:p>
    <w:p w:rsidR="003C30E3" w:rsidRDefault="003C30E3" w:rsidP="00245F77">
      <w:pPr>
        <w:ind w:left="709"/>
        <w:jc w:val="center"/>
        <w:outlineLvl w:val="0"/>
        <w:rPr>
          <w:rFonts w:eastAsia="Times New Roman"/>
          <w:b/>
          <w:sz w:val="28"/>
          <w:szCs w:val="28"/>
        </w:rPr>
      </w:pPr>
    </w:p>
    <w:p w:rsidR="00245F77" w:rsidRPr="003C30E3" w:rsidRDefault="00245F77" w:rsidP="00764948">
      <w:pPr>
        <w:jc w:val="center"/>
        <w:outlineLvl w:val="0"/>
        <w:rPr>
          <w:rFonts w:eastAsia="Times New Roman"/>
          <w:b/>
          <w:sz w:val="28"/>
          <w:szCs w:val="28"/>
        </w:rPr>
      </w:pPr>
      <w:bookmarkStart w:id="187" w:name="_Toc344148307"/>
      <w:r w:rsidRPr="003C30E3">
        <w:rPr>
          <w:rFonts w:eastAsia="Times New Roman"/>
          <w:b/>
          <w:sz w:val="28"/>
          <w:szCs w:val="28"/>
        </w:rPr>
        <w:lastRenderedPageBreak/>
        <w:t>12. Транспортный комплекс</w:t>
      </w:r>
      <w:bookmarkStart w:id="188" w:name="_Toc244072264"/>
      <w:bookmarkEnd w:id="187"/>
    </w:p>
    <w:p w:rsidR="00245F77" w:rsidRPr="00245F77" w:rsidRDefault="00245F77" w:rsidP="00245F77">
      <w:pPr>
        <w:rPr>
          <w:rFonts w:ascii="Calibri" w:eastAsia="Times New Roman" w:hAnsi="Calibri"/>
          <w:color w:val="FF0000"/>
          <w:sz w:val="22"/>
          <w:szCs w:val="22"/>
        </w:rPr>
      </w:pPr>
    </w:p>
    <w:p w:rsidR="00245F77" w:rsidRPr="003C30E3" w:rsidRDefault="00245F77" w:rsidP="00764948">
      <w:pPr>
        <w:jc w:val="center"/>
        <w:outlineLvl w:val="1"/>
        <w:rPr>
          <w:rFonts w:eastAsia="Times New Roman"/>
          <w:b/>
          <w:i/>
          <w:sz w:val="26"/>
          <w:szCs w:val="26"/>
        </w:rPr>
      </w:pPr>
      <w:bookmarkStart w:id="189" w:name="_Toc344148308"/>
      <w:r w:rsidRPr="003C30E3">
        <w:rPr>
          <w:rFonts w:eastAsia="Times New Roman"/>
          <w:b/>
          <w:i/>
          <w:sz w:val="26"/>
          <w:szCs w:val="26"/>
        </w:rPr>
        <w:t>12.1 Внешний транспорт</w:t>
      </w:r>
      <w:bookmarkEnd w:id="188"/>
      <w:bookmarkEnd w:id="189"/>
    </w:p>
    <w:p w:rsidR="00245F77" w:rsidRPr="003C30E3" w:rsidRDefault="00245F77" w:rsidP="00245F77">
      <w:pPr>
        <w:ind w:firstLine="709"/>
        <w:jc w:val="both"/>
        <w:rPr>
          <w:rFonts w:eastAsia="Times New Roman"/>
          <w:sz w:val="26"/>
          <w:szCs w:val="26"/>
        </w:rPr>
      </w:pPr>
    </w:p>
    <w:p w:rsidR="00245F77" w:rsidRPr="003C30E3" w:rsidRDefault="00245F77" w:rsidP="00245F77">
      <w:pPr>
        <w:spacing w:before="120" w:after="120"/>
        <w:ind w:firstLine="709"/>
        <w:jc w:val="both"/>
        <w:rPr>
          <w:sz w:val="26"/>
          <w:szCs w:val="26"/>
        </w:rPr>
      </w:pPr>
      <w:r w:rsidRPr="003C30E3">
        <w:rPr>
          <w:rFonts w:eastAsia="Times New Roman"/>
          <w:sz w:val="26"/>
          <w:szCs w:val="26"/>
        </w:rPr>
        <w:t xml:space="preserve">С. </w:t>
      </w:r>
      <w:r w:rsidR="003C30E3" w:rsidRPr="003C30E3">
        <w:rPr>
          <w:rFonts w:eastAsia="Times New Roman"/>
          <w:sz w:val="26"/>
          <w:szCs w:val="26"/>
        </w:rPr>
        <w:t>Благодатное</w:t>
      </w:r>
      <w:r w:rsidRPr="003C30E3">
        <w:rPr>
          <w:rFonts w:eastAsia="Times New Roman"/>
          <w:sz w:val="26"/>
          <w:szCs w:val="26"/>
        </w:rPr>
        <w:t xml:space="preserve"> - административный центр </w:t>
      </w:r>
      <w:r w:rsidR="003C30E3" w:rsidRPr="003C30E3">
        <w:rPr>
          <w:rFonts w:eastAsia="Times New Roman"/>
          <w:sz w:val="26"/>
          <w:szCs w:val="26"/>
        </w:rPr>
        <w:t>Благодат</w:t>
      </w:r>
      <w:r w:rsidRPr="003C30E3">
        <w:rPr>
          <w:rFonts w:eastAsia="Times New Roman"/>
          <w:sz w:val="26"/>
          <w:szCs w:val="26"/>
        </w:rPr>
        <w:t xml:space="preserve">инского муниципального образования. </w:t>
      </w:r>
      <w:r w:rsidRPr="003C30E3">
        <w:rPr>
          <w:sz w:val="26"/>
          <w:szCs w:val="26"/>
        </w:rPr>
        <w:t xml:space="preserve">Внешний транспорт в МО представлен </w:t>
      </w:r>
      <w:r w:rsidR="003C30E3" w:rsidRPr="003C30E3">
        <w:rPr>
          <w:sz w:val="26"/>
          <w:szCs w:val="26"/>
        </w:rPr>
        <w:t>двумя видами</w:t>
      </w:r>
      <w:r w:rsidRPr="003C30E3">
        <w:rPr>
          <w:sz w:val="26"/>
          <w:szCs w:val="26"/>
        </w:rPr>
        <w:t xml:space="preserve"> –автомобильным</w:t>
      </w:r>
      <w:r w:rsidR="003C30E3" w:rsidRPr="003C30E3">
        <w:rPr>
          <w:sz w:val="26"/>
          <w:szCs w:val="26"/>
        </w:rPr>
        <w:t xml:space="preserve"> и железнодорожным</w:t>
      </w:r>
      <w:r w:rsidRPr="003C30E3">
        <w:rPr>
          <w:sz w:val="26"/>
          <w:szCs w:val="26"/>
        </w:rPr>
        <w:t xml:space="preserve">. </w:t>
      </w:r>
    </w:p>
    <w:p w:rsidR="00245F77" w:rsidRPr="003C30E3" w:rsidRDefault="00245F77" w:rsidP="00245F77">
      <w:pPr>
        <w:spacing w:before="120" w:after="120"/>
        <w:ind w:firstLine="709"/>
        <w:jc w:val="both"/>
        <w:rPr>
          <w:rFonts w:eastAsia="Times New Roman"/>
          <w:sz w:val="26"/>
          <w:szCs w:val="26"/>
        </w:rPr>
      </w:pPr>
      <w:r w:rsidRPr="003C30E3">
        <w:rPr>
          <w:rFonts w:eastAsia="Times New Roman"/>
          <w:sz w:val="26"/>
          <w:szCs w:val="26"/>
        </w:rPr>
        <w:t>Большая протяженность территории Хвалынского муниципального района, низкая численность населения и удаленность населенных пунктов, являются факторами, сдерживающими развитие транспортной инфраструктуры.</w:t>
      </w:r>
    </w:p>
    <w:p w:rsidR="00245F77" w:rsidRPr="003C30E3" w:rsidRDefault="00245F77" w:rsidP="00245F77">
      <w:pPr>
        <w:spacing w:after="200"/>
        <w:ind w:firstLine="720"/>
        <w:jc w:val="both"/>
        <w:rPr>
          <w:rFonts w:eastAsia="Times New Roman"/>
          <w:sz w:val="26"/>
          <w:szCs w:val="26"/>
        </w:rPr>
      </w:pPr>
      <w:r w:rsidRPr="003C30E3">
        <w:rPr>
          <w:rFonts w:eastAsia="Times New Roman"/>
          <w:sz w:val="26"/>
          <w:szCs w:val="26"/>
        </w:rPr>
        <w:t>Большое значение для экономического развития муниципального образования играют дороги. Основная задача, которая решалась в Хвалынском муниципальном районе - это создание развитой внутрихозяйственной автодорожной сети, ибо в силу специфики расположения населенных пунктов района, главным видом внутрирайонного транспорта является автомобильный.</w:t>
      </w:r>
    </w:p>
    <w:p w:rsidR="00245F77" w:rsidRPr="003C30E3" w:rsidRDefault="00245F77" w:rsidP="00764948">
      <w:pPr>
        <w:spacing w:after="200"/>
        <w:jc w:val="center"/>
        <w:outlineLvl w:val="2"/>
        <w:rPr>
          <w:i/>
          <w:sz w:val="26"/>
          <w:szCs w:val="22"/>
          <w:lang w:eastAsia="en-US"/>
        </w:rPr>
      </w:pPr>
      <w:bookmarkStart w:id="190" w:name="_Toc242512385"/>
      <w:bookmarkStart w:id="191" w:name="_Toc273558667"/>
      <w:bookmarkStart w:id="192" w:name="_Toc344148309"/>
      <w:r w:rsidRPr="003C30E3">
        <w:rPr>
          <w:i/>
          <w:sz w:val="26"/>
          <w:szCs w:val="22"/>
          <w:lang w:eastAsia="en-US"/>
        </w:rPr>
        <w:t>12.1.1 Железнодорожный транспорт</w:t>
      </w:r>
      <w:bookmarkEnd w:id="190"/>
      <w:bookmarkEnd w:id="191"/>
      <w:bookmarkEnd w:id="192"/>
    </w:p>
    <w:p w:rsidR="00245F77" w:rsidRPr="003C30E3" w:rsidRDefault="00245F77" w:rsidP="00245F77">
      <w:pPr>
        <w:ind w:firstLine="720"/>
        <w:jc w:val="both"/>
        <w:rPr>
          <w:rFonts w:eastAsia="Times New Roman"/>
          <w:sz w:val="26"/>
          <w:szCs w:val="26"/>
        </w:rPr>
      </w:pPr>
      <w:r w:rsidRPr="003C30E3">
        <w:rPr>
          <w:rFonts w:eastAsia="Times New Roman"/>
          <w:sz w:val="26"/>
          <w:szCs w:val="26"/>
        </w:rPr>
        <w:t>Территория Хвалынского муниципального района обслуживается Приволжской железной дорогой. Вдоль побережья р. Волги проходит</w:t>
      </w:r>
      <w:r w:rsidRPr="003C30E3">
        <w:rPr>
          <w:rFonts w:eastAsia="Times New Roman"/>
          <w:sz w:val="26"/>
          <w:szCs w:val="26"/>
        </w:rPr>
        <w:tab/>
        <w:t xml:space="preserve"> построенная в годы войны железная дорога Волгоград-Саратов-Казань, связывающая поволжские регионы страны между собой и обеспечивающая выход к Черному морю и на Кавказ. От станции Сенная в южном (на Саратов) направлении магистраль электрифицированная двухпутная, а по территории Хвалынского района в направлении на Сызрань – однопутная неэлектрифицированная. Протяженность дороги в границах района — 67 км.</w:t>
      </w:r>
    </w:p>
    <w:p w:rsidR="00245F77" w:rsidRPr="003C30E3" w:rsidRDefault="00245F77" w:rsidP="00245F77">
      <w:pPr>
        <w:ind w:firstLine="720"/>
        <w:jc w:val="both"/>
        <w:rPr>
          <w:rFonts w:eastAsia="Times New Roman"/>
          <w:sz w:val="26"/>
          <w:szCs w:val="26"/>
        </w:rPr>
      </w:pPr>
      <w:r w:rsidRPr="003C30E3">
        <w:rPr>
          <w:rFonts w:eastAsia="Times New Roman"/>
          <w:sz w:val="26"/>
          <w:szCs w:val="26"/>
        </w:rPr>
        <w:t>Перечень станций, расположенных на территории района, приведен в таблице 12.1.1.1</w:t>
      </w:r>
    </w:p>
    <w:p w:rsidR="00245F77" w:rsidRPr="003C30E3" w:rsidRDefault="00245F77" w:rsidP="00764948">
      <w:pPr>
        <w:jc w:val="right"/>
        <w:rPr>
          <w:rFonts w:eastAsia="Times New Roman"/>
          <w:b/>
          <w:i/>
          <w:sz w:val="26"/>
          <w:szCs w:val="26"/>
        </w:rPr>
      </w:pPr>
      <w:r w:rsidRPr="003C30E3">
        <w:rPr>
          <w:rFonts w:eastAsia="Times New Roman"/>
          <w:b/>
          <w:i/>
          <w:sz w:val="26"/>
          <w:szCs w:val="26"/>
        </w:rPr>
        <w:t>Таблица 12.1.1.1</w:t>
      </w:r>
    </w:p>
    <w:p w:rsidR="00245F77" w:rsidRPr="003C30E3" w:rsidRDefault="00245F77" w:rsidP="00245F77">
      <w:pPr>
        <w:ind w:firstLine="720"/>
        <w:jc w:val="both"/>
        <w:rPr>
          <w:rFonts w:eastAsia="Times New Roman"/>
          <w:b/>
          <w:i/>
          <w:sz w:val="26"/>
          <w:szCs w:val="26"/>
        </w:rPr>
      </w:pPr>
      <w:r w:rsidRPr="003C30E3">
        <w:rPr>
          <w:rFonts w:eastAsia="Times New Roman"/>
          <w:b/>
          <w:i/>
          <w:sz w:val="26"/>
          <w:szCs w:val="26"/>
        </w:rPr>
        <w:t>Характеристика железнодорожных станций Хвалынского МР</w:t>
      </w:r>
    </w:p>
    <w:p w:rsidR="00245F77" w:rsidRPr="003C30E3" w:rsidRDefault="00245F77" w:rsidP="00245F77">
      <w:pPr>
        <w:ind w:firstLine="720"/>
        <w:jc w:val="both"/>
        <w:rPr>
          <w:rFonts w:eastAsia="Times New Roman"/>
          <w:b/>
          <w:i/>
          <w:sz w:val="26"/>
          <w:szCs w:val="26"/>
        </w:rPr>
      </w:pPr>
    </w:p>
    <w:tbl>
      <w:tblPr>
        <w:tblW w:w="0" w:type="auto"/>
        <w:jc w:val="center"/>
        <w:tblInd w:w="68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000" w:firstRow="0" w:lastRow="0" w:firstColumn="0" w:lastColumn="0" w:noHBand="0" w:noVBand="0"/>
      </w:tblPr>
      <w:tblGrid>
        <w:gridCol w:w="820"/>
        <w:gridCol w:w="3050"/>
        <w:gridCol w:w="2410"/>
      </w:tblGrid>
      <w:tr w:rsidR="00245F77" w:rsidRPr="003C30E3" w:rsidTr="00245F77">
        <w:trPr>
          <w:trHeight w:hRule="exact" w:val="527"/>
          <w:jc w:val="center"/>
        </w:trPr>
        <w:tc>
          <w:tcPr>
            <w:tcW w:w="820" w:type="dxa"/>
            <w:vAlign w:val="center"/>
          </w:tcPr>
          <w:p w:rsidR="00245F77" w:rsidRPr="003C30E3" w:rsidRDefault="00245F77" w:rsidP="00245F77">
            <w:pPr>
              <w:widowControl w:val="0"/>
              <w:autoSpaceDE w:val="0"/>
              <w:autoSpaceDN w:val="0"/>
              <w:adjustRightInd w:val="0"/>
              <w:spacing w:before="120" w:after="120" w:line="219" w:lineRule="exact"/>
              <w:ind w:left="119" w:right="-20"/>
              <w:jc w:val="center"/>
              <w:rPr>
                <w:sz w:val="26"/>
                <w:szCs w:val="26"/>
              </w:rPr>
            </w:pPr>
            <w:r w:rsidRPr="003C30E3">
              <w:rPr>
                <w:sz w:val="26"/>
                <w:szCs w:val="26"/>
              </w:rPr>
              <w:t>№</w:t>
            </w:r>
            <w:r w:rsidRPr="003C30E3">
              <w:rPr>
                <w:spacing w:val="-1"/>
                <w:sz w:val="26"/>
                <w:szCs w:val="26"/>
              </w:rPr>
              <w:t>п</w:t>
            </w:r>
            <w:r w:rsidRPr="003C30E3">
              <w:rPr>
                <w:spacing w:val="1"/>
                <w:sz w:val="26"/>
                <w:szCs w:val="26"/>
              </w:rPr>
              <w:t>/</w:t>
            </w:r>
            <w:r w:rsidRPr="003C30E3">
              <w:rPr>
                <w:sz w:val="26"/>
                <w:szCs w:val="26"/>
              </w:rPr>
              <w:t>п</w:t>
            </w:r>
          </w:p>
        </w:tc>
        <w:tc>
          <w:tcPr>
            <w:tcW w:w="3050" w:type="dxa"/>
            <w:vAlign w:val="center"/>
          </w:tcPr>
          <w:p w:rsidR="00245F77" w:rsidRPr="003C30E3" w:rsidRDefault="00245F77" w:rsidP="00245F77">
            <w:pPr>
              <w:widowControl w:val="0"/>
              <w:autoSpaceDE w:val="0"/>
              <w:autoSpaceDN w:val="0"/>
              <w:adjustRightInd w:val="0"/>
              <w:spacing w:before="120" w:after="120" w:line="219" w:lineRule="exact"/>
              <w:ind w:right="-20"/>
              <w:jc w:val="center"/>
              <w:rPr>
                <w:sz w:val="26"/>
                <w:szCs w:val="26"/>
              </w:rPr>
            </w:pPr>
            <w:r w:rsidRPr="003C30E3">
              <w:rPr>
                <w:spacing w:val="-1"/>
                <w:sz w:val="26"/>
                <w:szCs w:val="26"/>
              </w:rPr>
              <w:t>Н</w:t>
            </w:r>
            <w:r w:rsidRPr="003C30E3">
              <w:rPr>
                <w:spacing w:val="1"/>
                <w:sz w:val="26"/>
                <w:szCs w:val="26"/>
              </w:rPr>
              <w:t>а</w:t>
            </w:r>
            <w:r w:rsidRPr="003C30E3">
              <w:rPr>
                <w:spacing w:val="-1"/>
                <w:sz w:val="26"/>
                <w:szCs w:val="26"/>
              </w:rPr>
              <w:t>и</w:t>
            </w:r>
            <w:r w:rsidRPr="003C30E3">
              <w:rPr>
                <w:spacing w:val="1"/>
                <w:sz w:val="26"/>
                <w:szCs w:val="26"/>
              </w:rPr>
              <w:t>ме</w:t>
            </w:r>
            <w:r w:rsidRPr="003C30E3">
              <w:rPr>
                <w:spacing w:val="-1"/>
                <w:sz w:val="26"/>
                <w:szCs w:val="26"/>
              </w:rPr>
              <w:t>н</w:t>
            </w:r>
            <w:r w:rsidRPr="003C30E3">
              <w:rPr>
                <w:spacing w:val="1"/>
                <w:sz w:val="26"/>
                <w:szCs w:val="26"/>
              </w:rPr>
              <w:t>о</w:t>
            </w:r>
            <w:r w:rsidRPr="003C30E3">
              <w:rPr>
                <w:sz w:val="26"/>
                <w:szCs w:val="26"/>
              </w:rPr>
              <w:t>в</w:t>
            </w:r>
            <w:r w:rsidRPr="003C30E3">
              <w:rPr>
                <w:spacing w:val="1"/>
                <w:sz w:val="26"/>
                <w:szCs w:val="26"/>
              </w:rPr>
              <w:t>ан</w:t>
            </w:r>
            <w:r w:rsidRPr="003C30E3">
              <w:rPr>
                <w:spacing w:val="-1"/>
                <w:sz w:val="26"/>
                <w:szCs w:val="26"/>
              </w:rPr>
              <w:t>и</w:t>
            </w:r>
            <w:r w:rsidRPr="003C30E3">
              <w:rPr>
                <w:sz w:val="26"/>
                <w:szCs w:val="26"/>
              </w:rPr>
              <w:t>е</w:t>
            </w:r>
            <w:r w:rsidR="00764948">
              <w:rPr>
                <w:sz w:val="26"/>
                <w:szCs w:val="26"/>
              </w:rPr>
              <w:t xml:space="preserve"> </w:t>
            </w:r>
            <w:r w:rsidRPr="003C30E3">
              <w:rPr>
                <w:spacing w:val="-1"/>
                <w:sz w:val="26"/>
                <w:szCs w:val="26"/>
              </w:rPr>
              <w:t>с</w:t>
            </w:r>
            <w:r w:rsidRPr="003C30E3">
              <w:rPr>
                <w:spacing w:val="1"/>
                <w:sz w:val="26"/>
                <w:szCs w:val="26"/>
              </w:rPr>
              <w:t>та</w:t>
            </w:r>
            <w:r w:rsidRPr="003C30E3">
              <w:rPr>
                <w:spacing w:val="-1"/>
                <w:sz w:val="26"/>
                <w:szCs w:val="26"/>
              </w:rPr>
              <w:t>н</w:t>
            </w:r>
            <w:r w:rsidRPr="003C30E3">
              <w:rPr>
                <w:spacing w:val="3"/>
                <w:sz w:val="26"/>
                <w:szCs w:val="26"/>
              </w:rPr>
              <w:t>ц</w:t>
            </w:r>
            <w:r w:rsidRPr="003C30E3">
              <w:rPr>
                <w:spacing w:val="-1"/>
                <w:sz w:val="26"/>
                <w:szCs w:val="26"/>
              </w:rPr>
              <w:t>и</w:t>
            </w:r>
            <w:r w:rsidRPr="003C30E3">
              <w:rPr>
                <w:sz w:val="26"/>
                <w:szCs w:val="26"/>
              </w:rPr>
              <w:t>и</w:t>
            </w:r>
          </w:p>
        </w:tc>
        <w:tc>
          <w:tcPr>
            <w:tcW w:w="2410" w:type="dxa"/>
            <w:vAlign w:val="center"/>
          </w:tcPr>
          <w:p w:rsidR="00245F77" w:rsidRPr="003C30E3" w:rsidRDefault="00245F77" w:rsidP="00245F77">
            <w:pPr>
              <w:widowControl w:val="0"/>
              <w:autoSpaceDE w:val="0"/>
              <w:autoSpaceDN w:val="0"/>
              <w:adjustRightInd w:val="0"/>
              <w:spacing w:before="120" w:after="120" w:line="219" w:lineRule="exact"/>
              <w:ind w:right="-20"/>
              <w:rPr>
                <w:sz w:val="26"/>
                <w:szCs w:val="26"/>
              </w:rPr>
            </w:pPr>
            <w:r w:rsidRPr="003C30E3">
              <w:rPr>
                <w:spacing w:val="-1"/>
                <w:sz w:val="26"/>
                <w:szCs w:val="26"/>
              </w:rPr>
              <w:t>Н</w:t>
            </w:r>
            <w:r w:rsidRPr="003C30E3">
              <w:rPr>
                <w:spacing w:val="1"/>
                <w:sz w:val="26"/>
                <w:szCs w:val="26"/>
              </w:rPr>
              <w:t>аз</w:t>
            </w:r>
            <w:r w:rsidRPr="003C30E3">
              <w:rPr>
                <w:spacing w:val="-1"/>
                <w:sz w:val="26"/>
                <w:szCs w:val="26"/>
              </w:rPr>
              <w:t>н</w:t>
            </w:r>
            <w:r w:rsidRPr="003C30E3">
              <w:rPr>
                <w:spacing w:val="1"/>
                <w:sz w:val="26"/>
                <w:szCs w:val="26"/>
              </w:rPr>
              <w:t>а</w:t>
            </w:r>
            <w:r w:rsidRPr="003C30E3">
              <w:rPr>
                <w:sz w:val="26"/>
                <w:szCs w:val="26"/>
              </w:rPr>
              <w:t>ч</w:t>
            </w:r>
            <w:r w:rsidRPr="003C30E3">
              <w:rPr>
                <w:spacing w:val="1"/>
                <w:sz w:val="26"/>
                <w:szCs w:val="26"/>
              </w:rPr>
              <w:t>ен</w:t>
            </w:r>
            <w:r w:rsidRPr="003C30E3">
              <w:rPr>
                <w:spacing w:val="-1"/>
                <w:sz w:val="26"/>
                <w:szCs w:val="26"/>
              </w:rPr>
              <w:t>и</w:t>
            </w:r>
            <w:r w:rsidRPr="003C30E3">
              <w:rPr>
                <w:sz w:val="26"/>
                <w:szCs w:val="26"/>
              </w:rPr>
              <w:t>е</w:t>
            </w:r>
            <w:r w:rsidR="00764948">
              <w:rPr>
                <w:sz w:val="26"/>
                <w:szCs w:val="26"/>
              </w:rPr>
              <w:t xml:space="preserve"> </w:t>
            </w:r>
            <w:r w:rsidRPr="003C30E3">
              <w:rPr>
                <w:spacing w:val="-1"/>
                <w:sz w:val="26"/>
                <w:szCs w:val="26"/>
              </w:rPr>
              <w:t>с</w:t>
            </w:r>
            <w:r w:rsidRPr="003C30E3">
              <w:rPr>
                <w:spacing w:val="1"/>
                <w:sz w:val="26"/>
                <w:szCs w:val="26"/>
              </w:rPr>
              <w:t>та</w:t>
            </w:r>
            <w:r w:rsidRPr="003C30E3">
              <w:rPr>
                <w:spacing w:val="-1"/>
                <w:sz w:val="26"/>
                <w:szCs w:val="26"/>
              </w:rPr>
              <w:t>н</w:t>
            </w:r>
            <w:r w:rsidRPr="003C30E3">
              <w:rPr>
                <w:spacing w:val="1"/>
                <w:sz w:val="26"/>
                <w:szCs w:val="26"/>
              </w:rPr>
              <w:t>ци</w:t>
            </w:r>
            <w:r w:rsidRPr="003C30E3">
              <w:rPr>
                <w:sz w:val="26"/>
                <w:szCs w:val="26"/>
              </w:rPr>
              <w:t>и</w:t>
            </w:r>
          </w:p>
        </w:tc>
      </w:tr>
      <w:tr w:rsidR="00245F77" w:rsidRPr="003C30E3" w:rsidTr="00245F77">
        <w:trPr>
          <w:trHeight w:hRule="exact" w:val="435"/>
          <w:jc w:val="center"/>
        </w:trPr>
        <w:tc>
          <w:tcPr>
            <w:tcW w:w="820" w:type="dxa"/>
            <w:vAlign w:val="center"/>
          </w:tcPr>
          <w:p w:rsidR="00245F77" w:rsidRPr="003C30E3" w:rsidRDefault="00245F77" w:rsidP="00245F77">
            <w:pPr>
              <w:widowControl w:val="0"/>
              <w:autoSpaceDE w:val="0"/>
              <w:autoSpaceDN w:val="0"/>
              <w:adjustRightInd w:val="0"/>
              <w:spacing w:before="120" w:after="120" w:line="219" w:lineRule="exact"/>
              <w:ind w:left="314" w:right="298"/>
              <w:jc w:val="center"/>
              <w:rPr>
                <w:sz w:val="26"/>
                <w:szCs w:val="26"/>
              </w:rPr>
            </w:pPr>
            <w:r w:rsidRPr="003C30E3">
              <w:rPr>
                <w:w w:val="99"/>
                <w:sz w:val="26"/>
                <w:szCs w:val="26"/>
              </w:rPr>
              <w:t>1</w:t>
            </w:r>
          </w:p>
        </w:tc>
        <w:tc>
          <w:tcPr>
            <w:tcW w:w="3050" w:type="dxa"/>
            <w:vAlign w:val="center"/>
          </w:tcPr>
          <w:p w:rsidR="00245F77" w:rsidRPr="003C30E3" w:rsidRDefault="00245F77" w:rsidP="00245F77">
            <w:pPr>
              <w:widowControl w:val="0"/>
              <w:autoSpaceDE w:val="0"/>
              <w:autoSpaceDN w:val="0"/>
              <w:adjustRightInd w:val="0"/>
              <w:spacing w:before="120" w:after="120" w:line="219" w:lineRule="exact"/>
              <w:ind w:left="100" w:right="-20"/>
              <w:jc w:val="center"/>
              <w:rPr>
                <w:sz w:val="26"/>
                <w:szCs w:val="26"/>
              </w:rPr>
            </w:pPr>
            <w:r w:rsidRPr="003C30E3">
              <w:rPr>
                <w:spacing w:val="-1"/>
                <w:sz w:val="26"/>
                <w:szCs w:val="26"/>
              </w:rPr>
              <w:t>Ду</w:t>
            </w:r>
            <w:r w:rsidRPr="003C30E3">
              <w:rPr>
                <w:spacing w:val="1"/>
                <w:sz w:val="26"/>
                <w:szCs w:val="26"/>
              </w:rPr>
              <w:t>бо</w:t>
            </w:r>
            <w:r w:rsidRPr="003C30E3">
              <w:rPr>
                <w:sz w:val="26"/>
                <w:szCs w:val="26"/>
              </w:rPr>
              <w:t>вый</w:t>
            </w:r>
            <w:r w:rsidR="00764948">
              <w:rPr>
                <w:sz w:val="26"/>
                <w:szCs w:val="26"/>
              </w:rPr>
              <w:t xml:space="preserve"> </w:t>
            </w:r>
            <w:r w:rsidRPr="003C30E3">
              <w:rPr>
                <w:sz w:val="26"/>
                <w:szCs w:val="26"/>
              </w:rPr>
              <w:t>Г</w:t>
            </w:r>
            <w:r w:rsidRPr="003C30E3">
              <w:rPr>
                <w:spacing w:val="1"/>
                <w:sz w:val="26"/>
                <w:szCs w:val="26"/>
              </w:rPr>
              <w:t>а</w:t>
            </w:r>
            <w:r w:rsidRPr="003C30E3">
              <w:rPr>
                <w:sz w:val="26"/>
                <w:szCs w:val="26"/>
              </w:rPr>
              <w:t>й</w:t>
            </w:r>
          </w:p>
        </w:tc>
        <w:tc>
          <w:tcPr>
            <w:tcW w:w="2410" w:type="dxa"/>
            <w:vAlign w:val="center"/>
          </w:tcPr>
          <w:p w:rsidR="00245F77" w:rsidRPr="003C30E3" w:rsidRDefault="00245F77" w:rsidP="00245F77">
            <w:pPr>
              <w:widowControl w:val="0"/>
              <w:autoSpaceDE w:val="0"/>
              <w:autoSpaceDN w:val="0"/>
              <w:adjustRightInd w:val="0"/>
              <w:spacing w:before="120" w:after="120" w:line="219" w:lineRule="exact"/>
              <w:ind w:right="-20"/>
              <w:rPr>
                <w:sz w:val="26"/>
                <w:szCs w:val="26"/>
              </w:rPr>
            </w:pPr>
            <w:r w:rsidRPr="003C30E3">
              <w:rPr>
                <w:spacing w:val="1"/>
                <w:sz w:val="26"/>
                <w:szCs w:val="26"/>
              </w:rPr>
              <w:t xml:space="preserve"> П</w:t>
            </w:r>
            <w:r w:rsidRPr="003C30E3">
              <w:rPr>
                <w:spacing w:val="-1"/>
                <w:sz w:val="26"/>
                <w:szCs w:val="26"/>
              </w:rPr>
              <w:t>р</w:t>
            </w:r>
            <w:r w:rsidRPr="003C30E3">
              <w:rPr>
                <w:spacing w:val="1"/>
                <w:sz w:val="26"/>
                <w:szCs w:val="26"/>
              </w:rPr>
              <w:t>ом</w:t>
            </w:r>
            <w:r w:rsidRPr="003C30E3">
              <w:rPr>
                <w:spacing w:val="-1"/>
                <w:sz w:val="26"/>
                <w:szCs w:val="26"/>
              </w:rPr>
              <w:t>е</w:t>
            </w:r>
            <w:r w:rsidRPr="003C30E3">
              <w:rPr>
                <w:sz w:val="26"/>
                <w:szCs w:val="26"/>
              </w:rPr>
              <w:t>ж</w:t>
            </w:r>
            <w:r w:rsidRPr="003C30E3">
              <w:rPr>
                <w:spacing w:val="-1"/>
                <w:sz w:val="26"/>
                <w:szCs w:val="26"/>
              </w:rPr>
              <w:t>у</w:t>
            </w:r>
            <w:r w:rsidRPr="003C30E3">
              <w:rPr>
                <w:spacing w:val="1"/>
                <w:sz w:val="26"/>
                <w:szCs w:val="26"/>
              </w:rPr>
              <w:t>то</w:t>
            </w:r>
            <w:r w:rsidRPr="003C30E3">
              <w:rPr>
                <w:spacing w:val="2"/>
                <w:sz w:val="26"/>
                <w:szCs w:val="26"/>
              </w:rPr>
              <w:t>ч</w:t>
            </w:r>
            <w:r w:rsidRPr="003C30E3">
              <w:rPr>
                <w:spacing w:val="-1"/>
                <w:sz w:val="26"/>
                <w:szCs w:val="26"/>
              </w:rPr>
              <w:t>н</w:t>
            </w:r>
            <w:r w:rsidRPr="003C30E3">
              <w:rPr>
                <w:spacing w:val="1"/>
                <w:sz w:val="26"/>
                <w:szCs w:val="26"/>
              </w:rPr>
              <w:t>ая</w:t>
            </w:r>
          </w:p>
        </w:tc>
      </w:tr>
      <w:tr w:rsidR="00245F77" w:rsidRPr="003C30E3" w:rsidTr="00245F77">
        <w:trPr>
          <w:trHeight w:hRule="exact" w:val="427"/>
          <w:jc w:val="center"/>
        </w:trPr>
        <w:tc>
          <w:tcPr>
            <w:tcW w:w="820" w:type="dxa"/>
            <w:vAlign w:val="center"/>
          </w:tcPr>
          <w:p w:rsidR="00245F77" w:rsidRPr="003C30E3" w:rsidRDefault="00245F77" w:rsidP="00245F77">
            <w:pPr>
              <w:widowControl w:val="0"/>
              <w:autoSpaceDE w:val="0"/>
              <w:autoSpaceDN w:val="0"/>
              <w:adjustRightInd w:val="0"/>
              <w:spacing w:before="120" w:after="120" w:line="219" w:lineRule="exact"/>
              <w:ind w:left="314" w:right="298"/>
              <w:jc w:val="center"/>
              <w:rPr>
                <w:sz w:val="26"/>
                <w:szCs w:val="26"/>
              </w:rPr>
            </w:pPr>
            <w:r w:rsidRPr="003C30E3">
              <w:rPr>
                <w:w w:val="99"/>
                <w:sz w:val="26"/>
                <w:szCs w:val="26"/>
              </w:rPr>
              <w:t>2</w:t>
            </w:r>
          </w:p>
        </w:tc>
        <w:tc>
          <w:tcPr>
            <w:tcW w:w="3050" w:type="dxa"/>
            <w:vAlign w:val="center"/>
          </w:tcPr>
          <w:p w:rsidR="00245F77" w:rsidRPr="003C30E3" w:rsidRDefault="00245F77" w:rsidP="00245F77">
            <w:pPr>
              <w:widowControl w:val="0"/>
              <w:autoSpaceDE w:val="0"/>
              <w:autoSpaceDN w:val="0"/>
              <w:adjustRightInd w:val="0"/>
              <w:spacing w:before="120" w:after="120" w:line="219" w:lineRule="exact"/>
              <w:ind w:left="100" w:right="-20"/>
              <w:jc w:val="center"/>
              <w:rPr>
                <w:sz w:val="26"/>
                <w:szCs w:val="26"/>
              </w:rPr>
            </w:pPr>
            <w:r w:rsidRPr="003C30E3">
              <w:rPr>
                <w:sz w:val="26"/>
                <w:szCs w:val="26"/>
              </w:rPr>
              <w:t>К</w:t>
            </w:r>
            <w:r w:rsidRPr="003C30E3">
              <w:rPr>
                <w:spacing w:val="-1"/>
                <w:sz w:val="26"/>
                <w:szCs w:val="26"/>
              </w:rPr>
              <w:t>у</w:t>
            </w:r>
            <w:r w:rsidRPr="003C30E3">
              <w:rPr>
                <w:spacing w:val="1"/>
                <w:sz w:val="26"/>
                <w:szCs w:val="26"/>
              </w:rPr>
              <w:t>лат</w:t>
            </w:r>
            <w:r w:rsidRPr="003C30E3">
              <w:rPr>
                <w:sz w:val="26"/>
                <w:szCs w:val="26"/>
              </w:rPr>
              <w:t>ка</w:t>
            </w:r>
          </w:p>
        </w:tc>
        <w:tc>
          <w:tcPr>
            <w:tcW w:w="2410" w:type="dxa"/>
            <w:vAlign w:val="center"/>
          </w:tcPr>
          <w:p w:rsidR="00245F77" w:rsidRPr="003C30E3" w:rsidRDefault="00245F77" w:rsidP="00245F77">
            <w:pPr>
              <w:widowControl w:val="0"/>
              <w:autoSpaceDE w:val="0"/>
              <w:autoSpaceDN w:val="0"/>
              <w:adjustRightInd w:val="0"/>
              <w:spacing w:before="120" w:after="120" w:line="219" w:lineRule="exact"/>
              <w:ind w:right="-20"/>
              <w:rPr>
                <w:sz w:val="26"/>
                <w:szCs w:val="26"/>
              </w:rPr>
            </w:pPr>
            <w:r w:rsidRPr="003C30E3">
              <w:rPr>
                <w:spacing w:val="1"/>
                <w:sz w:val="26"/>
                <w:szCs w:val="26"/>
              </w:rPr>
              <w:t xml:space="preserve"> П</w:t>
            </w:r>
            <w:r w:rsidRPr="003C30E3">
              <w:rPr>
                <w:spacing w:val="-1"/>
                <w:sz w:val="26"/>
                <w:szCs w:val="26"/>
              </w:rPr>
              <w:t>р</w:t>
            </w:r>
            <w:r w:rsidRPr="003C30E3">
              <w:rPr>
                <w:spacing w:val="1"/>
                <w:sz w:val="26"/>
                <w:szCs w:val="26"/>
              </w:rPr>
              <w:t>ом</w:t>
            </w:r>
            <w:r w:rsidRPr="003C30E3">
              <w:rPr>
                <w:spacing w:val="-1"/>
                <w:sz w:val="26"/>
                <w:szCs w:val="26"/>
              </w:rPr>
              <w:t>е</w:t>
            </w:r>
            <w:r w:rsidRPr="003C30E3">
              <w:rPr>
                <w:sz w:val="26"/>
                <w:szCs w:val="26"/>
              </w:rPr>
              <w:t>ж</w:t>
            </w:r>
            <w:r w:rsidRPr="003C30E3">
              <w:rPr>
                <w:spacing w:val="-1"/>
                <w:sz w:val="26"/>
                <w:szCs w:val="26"/>
              </w:rPr>
              <w:t>у</w:t>
            </w:r>
            <w:r w:rsidRPr="003C30E3">
              <w:rPr>
                <w:spacing w:val="1"/>
                <w:sz w:val="26"/>
                <w:szCs w:val="26"/>
              </w:rPr>
              <w:t>то</w:t>
            </w:r>
            <w:r w:rsidRPr="003C30E3">
              <w:rPr>
                <w:spacing w:val="2"/>
                <w:sz w:val="26"/>
                <w:szCs w:val="26"/>
              </w:rPr>
              <w:t>ч</w:t>
            </w:r>
            <w:r w:rsidRPr="003C30E3">
              <w:rPr>
                <w:spacing w:val="-1"/>
                <w:sz w:val="26"/>
                <w:szCs w:val="26"/>
              </w:rPr>
              <w:t>н</w:t>
            </w:r>
            <w:r w:rsidRPr="003C30E3">
              <w:rPr>
                <w:spacing w:val="1"/>
                <w:sz w:val="26"/>
                <w:szCs w:val="26"/>
              </w:rPr>
              <w:t>ая</w:t>
            </w:r>
          </w:p>
        </w:tc>
      </w:tr>
      <w:tr w:rsidR="00245F77" w:rsidRPr="003C30E3" w:rsidTr="00245F77">
        <w:trPr>
          <w:trHeight w:hRule="exact" w:val="406"/>
          <w:jc w:val="center"/>
        </w:trPr>
        <w:tc>
          <w:tcPr>
            <w:tcW w:w="820" w:type="dxa"/>
            <w:vAlign w:val="center"/>
          </w:tcPr>
          <w:p w:rsidR="00245F77" w:rsidRPr="003C30E3" w:rsidRDefault="00245F77" w:rsidP="00245F77">
            <w:pPr>
              <w:widowControl w:val="0"/>
              <w:autoSpaceDE w:val="0"/>
              <w:autoSpaceDN w:val="0"/>
              <w:adjustRightInd w:val="0"/>
              <w:spacing w:before="120" w:after="120" w:line="219" w:lineRule="exact"/>
              <w:ind w:left="314" w:right="298"/>
              <w:jc w:val="center"/>
              <w:rPr>
                <w:sz w:val="26"/>
                <w:szCs w:val="26"/>
              </w:rPr>
            </w:pPr>
            <w:r w:rsidRPr="003C30E3">
              <w:rPr>
                <w:w w:val="99"/>
                <w:sz w:val="26"/>
                <w:szCs w:val="26"/>
              </w:rPr>
              <w:t>3</w:t>
            </w:r>
          </w:p>
        </w:tc>
        <w:tc>
          <w:tcPr>
            <w:tcW w:w="3050" w:type="dxa"/>
            <w:vAlign w:val="center"/>
          </w:tcPr>
          <w:p w:rsidR="00245F77" w:rsidRPr="003C30E3" w:rsidRDefault="00245F77" w:rsidP="00245F77">
            <w:pPr>
              <w:widowControl w:val="0"/>
              <w:autoSpaceDE w:val="0"/>
              <w:autoSpaceDN w:val="0"/>
              <w:adjustRightInd w:val="0"/>
              <w:spacing w:before="120" w:after="120" w:line="219" w:lineRule="exact"/>
              <w:ind w:left="100" w:right="-20"/>
              <w:jc w:val="center"/>
              <w:rPr>
                <w:sz w:val="26"/>
                <w:szCs w:val="26"/>
              </w:rPr>
            </w:pPr>
            <w:r w:rsidRPr="003C30E3">
              <w:rPr>
                <w:sz w:val="26"/>
                <w:szCs w:val="26"/>
              </w:rPr>
              <w:t>В</w:t>
            </w:r>
            <w:r w:rsidRPr="003C30E3">
              <w:rPr>
                <w:spacing w:val="-1"/>
                <w:sz w:val="26"/>
                <w:szCs w:val="26"/>
              </w:rPr>
              <w:t>я</w:t>
            </w:r>
            <w:r w:rsidRPr="003C30E3">
              <w:rPr>
                <w:spacing w:val="1"/>
                <w:sz w:val="26"/>
                <w:szCs w:val="26"/>
              </w:rPr>
              <w:t>зо</w:t>
            </w:r>
            <w:r w:rsidRPr="003C30E3">
              <w:rPr>
                <w:sz w:val="26"/>
                <w:szCs w:val="26"/>
              </w:rPr>
              <w:t>вый</w:t>
            </w:r>
            <w:r w:rsidR="00764948">
              <w:rPr>
                <w:sz w:val="26"/>
                <w:szCs w:val="26"/>
              </w:rPr>
              <w:t xml:space="preserve"> </w:t>
            </w:r>
            <w:r w:rsidRPr="003C30E3">
              <w:rPr>
                <w:sz w:val="26"/>
                <w:szCs w:val="26"/>
              </w:rPr>
              <w:t>Г</w:t>
            </w:r>
            <w:r w:rsidRPr="003C30E3">
              <w:rPr>
                <w:spacing w:val="1"/>
                <w:sz w:val="26"/>
                <w:szCs w:val="26"/>
              </w:rPr>
              <w:t>а</w:t>
            </w:r>
            <w:r w:rsidRPr="003C30E3">
              <w:rPr>
                <w:sz w:val="26"/>
                <w:szCs w:val="26"/>
              </w:rPr>
              <w:t>й</w:t>
            </w:r>
          </w:p>
        </w:tc>
        <w:tc>
          <w:tcPr>
            <w:tcW w:w="2410" w:type="dxa"/>
            <w:vAlign w:val="center"/>
          </w:tcPr>
          <w:p w:rsidR="00245F77" w:rsidRPr="003C30E3" w:rsidRDefault="00245F77" w:rsidP="00245F77">
            <w:pPr>
              <w:widowControl w:val="0"/>
              <w:autoSpaceDE w:val="0"/>
              <w:autoSpaceDN w:val="0"/>
              <w:adjustRightInd w:val="0"/>
              <w:spacing w:before="120" w:after="120" w:line="219" w:lineRule="exact"/>
              <w:ind w:right="-20"/>
              <w:rPr>
                <w:sz w:val="26"/>
                <w:szCs w:val="26"/>
              </w:rPr>
            </w:pPr>
            <w:r w:rsidRPr="003C30E3">
              <w:rPr>
                <w:spacing w:val="1"/>
                <w:sz w:val="26"/>
                <w:szCs w:val="26"/>
              </w:rPr>
              <w:t xml:space="preserve"> П</w:t>
            </w:r>
            <w:r w:rsidRPr="003C30E3">
              <w:rPr>
                <w:spacing w:val="-1"/>
                <w:sz w:val="26"/>
                <w:szCs w:val="26"/>
              </w:rPr>
              <w:t>р</w:t>
            </w:r>
            <w:r w:rsidRPr="003C30E3">
              <w:rPr>
                <w:spacing w:val="1"/>
                <w:sz w:val="26"/>
                <w:szCs w:val="26"/>
              </w:rPr>
              <w:t>ом</w:t>
            </w:r>
            <w:r w:rsidRPr="003C30E3">
              <w:rPr>
                <w:spacing w:val="-1"/>
                <w:sz w:val="26"/>
                <w:szCs w:val="26"/>
              </w:rPr>
              <w:t>е</w:t>
            </w:r>
            <w:r w:rsidRPr="003C30E3">
              <w:rPr>
                <w:sz w:val="26"/>
                <w:szCs w:val="26"/>
              </w:rPr>
              <w:t>ж</w:t>
            </w:r>
            <w:r w:rsidRPr="003C30E3">
              <w:rPr>
                <w:spacing w:val="-1"/>
                <w:sz w:val="26"/>
                <w:szCs w:val="26"/>
              </w:rPr>
              <w:t>у</w:t>
            </w:r>
            <w:r w:rsidRPr="003C30E3">
              <w:rPr>
                <w:spacing w:val="1"/>
                <w:sz w:val="26"/>
                <w:szCs w:val="26"/>
              </w:rPr>
              <w:t>то</w:t>
            </w:r>
            <w:r w:rsidRPr="003C30E3">
              <w:rPr>
                <w:spacing w:val="2"/>
                <w:sz w:val="26"/>
                <w:szCs w:val="26"/>
              </w:rPr>
              <w:t>ч</w:t>
            </w:r>
            <w:r w:rsidRPr="003C30E3">
              <w:rPr>
                <w:spacing w:val="-1"/>
                <w:sz w:val="26"/>
                <w:szCs w:val="26"/>
              </w:rPr>
              <w:t>н</w:t>
            </w:r>
            <w:r w:rsidRPr="003C30E3">
              <w:rPr>
                <w:spacing w:val="1"/>
                <w:sz w:val="26"/>
                <w:szCs w:val="26"/>
              </w:rPr>
              <w:t>ая</w:t>
            </w:r>
          </w:p>
        </w:tc>
      </w:tr>
      <w:tr w:rsidR="00245F77" w:rsidRPr="003C30E3" w:rsidTr="00245F77">
        <w:trPr>
          <w:trHeight w:hRule="exact" w:val="426"/>
          <w:jc w:val="center"/>
        </w:trPr>
        <w:tc>
          <w:tcPr>
            <w:tcW w:w="820" w:type="dxa"/>
            <w:vAlign w:val="center"/>
          </w:tcPr>
          <w:p w:rsidR="00245F77" w:rsidRPr="003C30E3" w:rsidRDefault="00245F77" w:rsidP="00245F77">
            <w:pPr>
              <w:widowControl w:val="0"/>
              <w:autoSpaceDE w:val="0"/>
              <w:autoSpaceDN w:val="0"/>
              <w:adjustRightInd w:val="0"/>
              <w:spacing w:before="120" w:after="120" w:line="219" w:lineRule="exact"/>
              <w:ind w:left="314" w:right="298"/>
              <w:jc w:val="center"/>
              <w:rPr>
                <w:sz w:val="26"/>
                <w:szCs w:val="26"/>
              </w:rPr>
            </w:pPr>
            <w:r w:rsidRPr="003C30E3">
              <w:rPr>
                <w:w w:val="99"/>
                <w:sz w:val="26"/>
                <w:szCs w:val="26"/>
              </w:rPr>
              <w:t>4</w:t>
            </w:r>
          </w:p>
        </w:tc>
        <w:tc>
          <w:tcPr>
            <w:tcW w:w="3050" w:type="dxa"/>
            <w:vAlign w:val="center"/>
          </w:tcPr>
          <w:p w:rsidR="00245F77" w:rsidRPr="003C30E3" w:rsidRDefault="00245F77" w:rsidP="00245F77">
            <w:pPr>
              <w:widowControl w:val="0"/>
              <w:autoSpaceDE w:val="0"/>
              <w:autoSpaceDN w:val="0"/>
              <w:adjustRightInd w:val="0"/>
              <w:spacing w:before="120" w:after="120" w:line="219" w:lineRule="exact"/>
              <w:ind w:left="100" w:right="-20"/>
              <w:jc w:val="center"/>
              <w:rPr>
                <w:sz w:val="26"/>
                <w:szCs w:val="26"/>
              </w:rPr>
            </w:pPr>
            <w:r w:rsidRPr="003C30E3">
              <w:rPr>
                <w:sz w:val="26"/>
                <w:szCs w:val="26"/>
              </w:rPr>
              <w:t>В</w:t>
            </w:r>
            <w:r w:rsidRPr="003C30E3">
              <w:rPr>
                <w:spacing w:val="1"/>
                <w:sz w:val="26"/>
                <w:szCs w:val="26"/>
              </w:rPr>
              <w:t>оз</w:t>
            </w:r>
            <w:r w:rsidRPr="003C30E3">
              <w:rPr>
                <w:spacing w:val="-1"/>
                <w:sz w:val="26"/>
                <w:szCs w:val="26"/>
              </w:rPr>
              <w:t>р</w:t>
            </w:r>
            <w:r w:rsidRPr="003C30E3">
              <w:rPr>
                <w:spacing w:val="1"/>
                <w:sz w:val="26"/>
                <w:szCs w:val="26"/>
              </w:rPr>
              <w:t>о</w:t>
            </w:r>
            <w:r w:rsidRPr="003C30E3">
              <w:rPr>
                <w:sz w:val="26"/>
                <w:szCs w:val="26"/>
              </w:rPr>
              <w:t>жд</w:t>
            </w:r>
            <w:r w:rsidRPr="003C30E3">
              <w:rPr>
                <w:spacing w:val="1"/>
                <w:sz w:val="26"/>
                <w:szCs w:val="26"/>
              </w:rPr>
              <w:t>ен</w:t>
            </w:r>
            <w:r w:rsidRPr="003C30E3">
              <w:rPr>
                <w:spacing w:val="-1"/>
                <w:sz w:val="26"/>
                <w:szCs w:val="26"/>
              </w:rPr>
              <w:t>и</w:t>
            </w:r>
            <w:r w:rsidRPr="003C30E3">
              <w:rPr>
                <w:sz w:val="26"/>
                <w:szCs w:val="26"/>
              </w:rPr>
              <w:t>е</w:t>
            </w:r>
          </w:p>
        </w:tc>
        <w:tc>
          <w:tcPr>
            <w:tcW w:w="2410" w:type="dxa"/>
            <w:vAlign w:val="center"/>
          </w:tcPr>
          <w:p w:rsidR="00245F77" w:rsidRPr="003C30E3" w:rsidRDefault="00245F77" w:rsidP="00245F77">
            <w:pPr>
              <w:widowControl w:val="0"/>
              <w:autoSpaceDE w:val="0"/>
              <w:autoSpaceDN w:val="0"/>
              <w:adjustRightInd w:val="0"/>
              <w:spacing w:before="120" w:after="120" w:line="219" w:lineRule="exact"/>
              <w:ind w:right="1119"/>
              <w:rPr>
                <w:sz w:val="26"/>
                <w:szCs w:val="26"/>
              </w:rPr>
            </w:pPr>
            <w:r w:rsidRPr="003C30E3">
              <w:rPr>
                <w:sz w:val="26"/>
                <w:szCs w:val="26"/>
              </w:rPr>
              <w:t xml:space="preserve"> Грузовая</w:t>
            </w:r>
          </w:p>
        </w:tc>
      </w:tr>
      <w:tr w:rsidR="00245F77" w:rsidRPr="003C30E3" w:rsidTr="00245F77">
        <w:trPr>
          <w:trHeight w:hRule="exact" w:val="431"/>
          <w:jc w:val="center"/>
        </w:trPr>
        <w:tc>
          <w:tcPr>
            <w:tcW w:w="820" w:type="dxa"/>
            <w:vAlign w:val="center"/>
          </w:tcPr>
          <w:p w:rsidR="00245F77" w:rsidRPr="003C30E3" w:rsidRDefault="00245F77" w:rsidP="00245F77">
            <w:pPr>
              <w:widowControl w:val="0"/>
              <w:autoSpaceDE w:val="0"/>
              <w:autoSpaceDN w:val="0"/>
              <w:adjustRightInd w:val="0"/>
              <w:spacing w:before="120" w:after="120" w:line="219" w:lineRule="exact"/>
              <w:ind w:left="314" w:right="298"/>
              <w:jc w:val="center"/>
              <w:rPr>
                <w:sz w:val="26"/>
                <w:szCs w:val="26"/>
              </w:rPr>
            </w:pPr>
            <w:r w:rsidRPr="003C30E3">
              <w:rPr>
                <w:w w:val="99"/>
                <w:sz w:val="26"/>
                <w:szCs w:val="26"/>
              </w:rPr>
              <w:t>5</w:t>
            </w:r>
          </w:p>
        </w:tc>
        <w:tc>
          <w:tcPr>
            <w:tcW w:w="3050" w:type="dxa"/>
            <w:vAlign w:val="center"/>
          </w:tcPr>
          <w:p w:rsidR="00245F77" w:rsidRPr="003C30E3" w:rsidRDefault="00245F77" w:rsidP="00245F77">
            <w:pPr>
              <w:widowControl w:val="0"/>
              <w:autoSpaceDE w:val="0"/>
              <w:autoSpaceDN w:val="0"/>
              <w:adjustRightInd w:val="0"/>
              <w:spacing w:before="120" w:after="120" w:line="219" w:lineRule="exact"/>
              <w:ind w:left="100" w:right="-20"/>
              <w:jc w:val="center"/>
              <w:rPr>
                <w:sz w:val="26"/>
                <w:szCs w:val="26"/>
              </w:rPr>
            </w:pPr>
            <w:r w:rsidRPr="003C30E3">
              <w:rPr>
                <w:spacing w:val="1"/>
                <w:sz w:val="26"/>
                <w:szCs w:val="26"/>
              </w:rPr>
              <w:t>Затон</w:t>
            </w:r>
          </w:p>
        </w:tc>
        <w:tc>
          <w:tcPr>
            <w:tcW w:w="2410" w:type="dxa"/>
            <w:vAlign w:val="center"/>
          </w:tcPr>
          <w:p w:rsidR="00245F77" w:rsidRPr="003C30E3" w:rsidRDefault="00245F77" w:rsidP="00245F77">
            <w:pPr>
              <w:widowControl w:val="0"/>
              <w:autoSpaceDE w:val="0"/>
              <w:autoSpaceDN w:val="0"/>
              <w:adjustRightInd w:val="0"/>
              <w:spacing w:before="120" w:after="120" w:line="219" w:lineRule="exact"/>
              <w:ind w:right="-20"/>
              <w:rPr>
                <w:sz w:val="26"/>
                <w:szCs w:val="26"/>
              </w:rPr>
            </w:pPr>
            <w:r w:rsidRPr="003C30E3">
              <w:rPr>
                <w:spacing w:val="1"/>
                <w:sz w:val="26"/>
                <w:szCs w:val="26"/>
              </w:rPr>
              <w:t xml:space="preserve"> П</w:t>
            </w:r>
            <w:r w:rsidRPr="003C30E3">
              <w:rPr>
                <w:spacing w:val="-1"/>
                <w:sz w:val="26"/>
                <w:szCs w:val="26"/>
              </w:rPr>
              <w:t>р</w:t>
            </w:r>
            <w:r w:rsidRPr="003C30E3">
              <w:rPr>
                <w:spacing w:val="1"/>
                <w:sz w:val="26"/>
                <w:szCs w:val="26"/>
              </w:rPr>
              <w:t>ом</w:t>
            </w:r>
            <w:r w:rsidRPr="003C30E3">
              <w:rPr>
                <w:spacing w:val="-1"/>
                <w:sz w:val="26"/>
                <w:szCs w:val="26"/>
              </w:rPr>
              <w:t>е</w:t>
            </w:r>
            <w:r w:rsidRPr="003C30E3">
              <w:rPr>
                <w:sz w:val="26"/>
                <w:szCs w:val="26"/>
              </w:rPr>
              <w:t>ж</w:t>
            </w:r>
            <w:r w:rsidRPr="003C30E3">
              <w:rPr>
                <w:spacing w:val="-1"/>
                <w:sz w:val="26"/>
                <w:szCs w:val="26"/>
              </w:rPr>
              <w:t>у</w:t>
            </w:r>
            <w:r w:rsidRPr="003C30E3">
              <w:rPr>
                <w:spacing w:val="1"/>
                <w:sz w:val="26"/>
                <w:szCs w:val="26"/>
              </w:rPr>
              <w:t>то</w:t>
            </w:r>
            <w:r w:rsidRPr="003C30E3">
              <w:rPr>
                <w:spacing w:val="2"/>
                <w:sz w:val="26"/>
                <w:szCs w:val="26"/>
              </w:rPr>
              <w:t>ч</w:t>
            </w:r>
            <w:r w:rsidRPr="003C30E3">
              <w:rPr>
                <w:spacing w:val="-1"/>
                <w:sz w:val="26"/>
                <w:szCs w:val="26"/>
              </w:rPr>
              <w:t>н</w:t>
            </w:r>
            <w:r w:rsidRPr="003C30E3">
              <w:rPr>
                <w:spacing w:val="1"/>
                <w:sz w:val="26"/>
                <w:szCs w:val="26"/>
              </w:rPr>
              <w:t>ая</w:t>
            </w:r>
          </w:p>
        </w:tc>
      </w:tr>
    </w:tbl>
    <w:p w:rsidR="00245F77" w:rsidRPr="003C30E3" w:rsidRDefault="00245F77" w:rsidP="00245F77">
      <w:pPr>
        <w:ind w:firstLine="720"/>
        <w:jc w:val="both"/>
        <w:rPr>
          <w:rFonts w:eastAsia="Times New Roman"/>
          <w:b/>
          <w:i/>
          <w:sz w:val="26"/>
          <w:szCs w:val="26"/>
        </w:rPr>
      </w:pPr>
    </w:p>
    <w:p w:rsidR="00245F77" w:rsidRPr="003C30E3" w:rsidRDefault="00245F77" w:rsidP="00245F77">
      <w:pPr>
        <w:spacing w:after="200"/>
        <w:ind w:firstLine="540"/>
        <w:jc w:val="both"/>
        <w:rPr>
          <w:rFonts w:eastAsia="Times New Roman"/>
          <w:sz w:val="26"/>
          <w:szCs w:val="26"/>
        </w:rPr>
      </w:pPr>
      <w:r w:rsidRPr="003C30E3">
        <w:rPr>
          <w:rFonts w:eastAsia="Times New Roman"/>
          <w:sz w:val="26"/>
          <w:szCs w:val="26"/>
        </w:rPr>
        <w:t>Ближайшая промежуточная железнодорожная станция – «</w:t>
      </w:r>
      <w:r w:rsidR="003C30E3">
        <w:rPr>
          <w:rFonts w:eastAsia="Times New Roman"/>
          <w:sz w:val="26"/>
          <w:szCs w:val="26"/>
        </w:rPr>
        <w:t>Возрождение</w:t>
      </w:r>
      <w:r w:rsidRPr="003C30E3">
        <w:rPr>
          <w:rFonts w:eastAsia="Times New Roman"/>
          <w:sz w:val="26"/>
          <w:szCs w:val="26"/>
        </w:rPr>
        <w:t xml:space="preserve">» находится в </w:t>
      </w:r>
      <w:r w:rsidR="003C30E3">
        <w:rPr>
          <w:rFonts w:eastAsia="Times New Roman"/>
          <w:sz w:val="26"/>
          <w:szCs w:val="26"/>
        </w:rPr>
        <w:t>1 км</w:t>
      </w:r>
      <w:r w:rsidRPr="003C30E3">
        <w:rPr>
          <w:rFonts w:eastAsia="Times New Roman"/>
          <w:sz w:val="26"/>
          <w:szCs w:val="26"/>
        </w:rPr>
        <w:t xml:space="preserve"> на север от </w:t>
      </w:r>
      <w:r w:rsidR="003C30E3">
        <w:rPr>
          <w:rFonts w:eastAsia="Times New Roman"/>
          <w:sz w:val="26"/>
          <w:szCs w:val="26"/>
        </w:rPr>
        <w:t>Благодат</w:t>
      </w:r>
      <w:r w:rsidRPr="003C30E3">
        <w:rPr>
          <w:rFonts w:eastAsia="Times New Roman"/>
          <w:sz w:val="26"/>
          <w:szCs w:val="26"/>
        </w:rPr>
        <w:t>инского муниципального образования.</w:t>
      </w:r>
    </w:p>
    <w:p w:rsidR="00245F77" w:rsidRPr="00DB4527" w:rsidRDefault="00245F77" w:rsidP="00245F77">
      <w:pPr>
        <w:spacing w:after="200"/>
        <w:ind w:firstLine="540"/>
        <w:jc w:val="both"/>
        <w:rPr>
          <w:rFonts w:eastAsia="Times New Roman"/>
          <w:sz w:val="26"/>
          <w:szCs w:val="26"/>
        </w:rPr>
      </w:pPr>
      <w:r w:rsidRPr="00DB4527">
        <w:rPr>
          <w:sz w:val="26"/>
          <w:szCs w:val="26"/>
        </w:rPr>
        <w:t xml:space="preserve">Железнодорожная станция Приволжской железной дороги – станция «Возрождение» является одной из крупнейших на ветке Сенная–Сызрань. Находится в </w:t>
      </w:r>
      <w:r w:rsidR="003C30E3" w:rsidRPr="00DB4527">
        <w:rPr>
          <w:sz w:val="26"/>
          <w:szCs w:val="26"/>
        </w:rPr>
        <w:t xml:space="preserve">1 </w:t>
      </w:r>
      <w:r w:rsidRPr="00DB4527">
        <w:rPr>
          <w:sz w:val="26"/>
          <w:szCs w:val="26"/>
        </w:rPr>
        <w:t xml:space="preserve">км от Апалихинского МО </w:t>
      </w:r>
    </w:p>
    <w:p w:rsidR="00245F77" w:rsidRPr="00DB4527" w:rsidRDefault="00245F77" w:rsidP="00764948">
      <w:pPr>
        <w:spacing w:after="200"/>
        <w:jc w:val="center"/>
        <w:outlineLvl w:val="2"/>
        <w:rPr>
          <w:i/>
          <w:sz w:val="26"/>
          <w:szCs w:val="22"/>
          <w:lang w:eastAsia="en-US"/>
        </w:rPr>
      </w:pPr>
      <w:bookmarkStart w:id="193" w:name="_Toc344148310"/>
      <w:r w:rsidRPr="00DB4527">
        <w:rPr>
          <w:i/>
          <w:sz w:val="26"/>
          <w:szCs w:val="22"/>
          <w:lang w:eastAsia="en-US"/>
        </w:rPr>
        <w:lastRenderedPageBreak/>
        <w:t>12.1.2 Водный транспорт</w:t>
      </w:r>
      <w:bookmarkEnd w:id="193"/>
    </w:p>
    <w:p w:rsidR="00245F77" w:rsidRPr="00DB4527" w:rsidRDefault="00C216EA" w:rsidP="00245F77">
      <w:pPr>
        <w:ind w:firstLine="539"/>
        <w:jc w:val="both"/>
        <w:rPr>
          <w:rFonts w:eastAsia="Times New Roman"/>
          <w:sz w:val="26"/>
          <w:szCs w:val="26"/>
        </w:rPr>
      </w:pPr>
      <w:r>
        <w:rPr>
          <w:sz w:val="26"/>
          <w:szCs w:val="26"/>
        </w:rPr>
        <w:t>В Благодат</w:t>
      </w:r>
      <w:r w:rsidR="00245F77" w:rsidRPr="00DB4527">
        <w:rPr>
          <w:sz w:val="26"/>
          <w:szCs w:val="26"/>
        </w:rPr>
        <w:t xml:space="preserve">инском муниципальном образовании Хвалынского МР водного транспорта не существует. </w:t>
      </w:r>
      <w:r>
        <w:rPr>
          <w:rFonts w:eastAsia="Times New Roman"/>
          <w:sz w:val="26"/>
          <w:szCs w:val="26"/>
        </w:rPr>
        <w:t>Река Терешка, протекающая по с. Благодатное</w:t>
      </w:r>
      <w:r w:rsidR="00245F77" w:rsidRPr="00DB4527">
        <w:rPr>
          <w:rFonts w:eastAsia="Times New Roman"/>
          <w:sz w:val="26"/>
          <w:szCs w:val="26"/>
        </w:rPr>
        <w:t>, является несудоходной.</w:t>
      </w:r>
    </w:p>
    <w:p w:rsidR="00245F77" w:rsidRPr="00DB4527" w:rsidRDefault="00245F77" w:rsidP="00764948">
      <w:pPr>
        <w:spacing w:after="200"/>
        <w:jc w:val="center"/>
        <w:outlineLvl w:val="2"/>
        <w:rPr>
          <w:i/>
          <w:sz w:val="26"/>
          <w:szCs w:val="22"/>
          <w:lang w:eastAsia="en-US"/>
        </w:rPr>
      </w:pPr>
      <w:bookmarkStart w:id="194" w:name="_Toc244072267"/>
      <w:bookmarkStart w:id="195" w:name="_Toc344148311"/>
      <w:r w:rsidRPr="00DB4527">
        <w:rPr>
          <w:i/>
          <w:sz w:val="26"/>
          <w:szCs w:val="22"/>
          <w:lang w:eastAsia="en-US"/>
        </w:rPr>
        <w:t>12.1.3 Воздушный транспорт</w:t>
      </w:r>
      <w:bookmarkEnd w:id="194"/>
      <w:bookmarkEnd w:id="195"/>
    </w:p>
    <w:p w:rsidR="00245F77" w:rsidRPr="00DB4527" w:rsidRDefault="00C216EA" w:rsidP="00245F77">
      <w:pPr>
        <w:ind w:firstLine="539"/>
        <w:jc w:val="both"/>
        <w:rPr>
          <w:sz w:val="26"/>
          <w:szCs w:val="26"/>
        </w:rPr>
      </w:pPr>
      <w:r>
        <w:rPr>
          <w:sz w:val="26"/>
          <w:szCs w:val="26"/>
        </w:rPr>
        <w:t>Собственного аэропорта Благодат</w:t>
      </w:r>
      <w:r w:rsidR="00245F77" w:rsidRPr="00DB4527">
        <w:rPr>
          <w:sz w:val="26"/>
          <w:szCs w:val="26"/>
        </w:rPr>
        <w:t>инское МО и Хвалынский МР не имеет, также отсутствуют вертолетные площадки. Воздушный пассажирский транспорт для перевозки населения используется через аэропорт города Саратова.</w:t>
      </w:r>
    </w:p>
    <w:p w:rsidR="00245F77" w:rsidRPr="00DB4527" w:rsidRDefault="00245F77" w:rsidP="00245F77">
      <w:pPr>
        <w:ind w:firstLine="539"/>
        <w:jc w:val="both"/>
        <w:rPr>
          <w:sz w:val="26"/>
          <w:szCs w:val="26"/>
        </w:rPr>
      </w:pPr>
      <w:r w:rsidRPr="00DB4527">
        <w:rPr>
          <w:sz w:val="26"/>
          <w:szCs w:val="26"/>
        </w:rPr>
        <w:t>Учитывая значительную удаленность Хвалынского района от областного центра необходимо строительство вертодрома поблизости от г. Хвалынска.</w:t>
      </w:r>
    </w:p>
    <w:p w:rsidR="00245F77" w:rsidRPr="00DB4527" w:rsidRDefault="00245F77" w:rsidP="00245F77">
      <w:pPr>
        <w:ind w:firstLine="539"/>
        <w:jc w:val="both"/>
        <w:rPr>
          <w:sz w:val="26"/>
          <w:szCs w:val="26"/>
        </w:rPr>
      </w:pPr>
      <w:r w:rsidRPr="00DB4527">
        <w:rPr>
          <w:sz w:val="26"/>
          <w:szCs w:val="26"/>
        </w:rPr>
        <w:t>Вертодром будет использоваться</w:t>
      </w:r>
      <w:r w:rsidRPr="00DB4527">
        <w:rPr>
          <w:sz w:val="26"/>
          <w:szCs w:val="26"/>
        </w:rPr>
        <w:tab/>
        <w:t xml:space="preserve"> как при оказании неотложной медицинской помощи и ликвидации чрезвычайных ситуаций так и для туристического, экскурсионного и бизнес обслуживания.</w:t>
      </w:r>
    </w:p>
    <w:p w:rsidR="00245F77" w:rsidRPr="00DB4527" w:rsidRDefault="00245F77" w:rsidP="00245F77">
      <w:pPr>
        <w:ind w:firstLine="539"/>
        <w:jc w:val="both"/>
        <w:rPr>
          <w:rFonts w:eastAsia="Times New Roman"/>
          <w:sz w:val="26"/>
          <w:szCs w:val="26"/>
        </w:rPr>
      </w:pPr>
    </w:p>
    <w:p w:rsidR="00245F77" w:rsidRPr="00DB4527" w:rsidRDefault="00245F77" w:rsidP="00764948">
      <w:pPr>
        <w:spacing w:after="200"/>
        <w:jc w:val="center"/>
        <w:outlineLvl w:val="2"/>
        <w:rPr>
          <w:i/>
          <w:sz w:val="26"/>
          <w:szCs w:val="22"/>
          <w:lang w:eastAsia="en-US"/>
        </w:rPr>
      </w:pPr>
      <w:bookmarkStart w:id="196" w:name="_Toc344148312"/>
      <w:r w:rsidRPr="00DB4527">
        <w:rPr>
          <w:i/>
          <w:sz w:val="26"/>
          <w:szCs w:val="22"/>
          <w:lang w:eastAsia="en-US"/>
        </w:rPr>
        <w:t>12.1.4 Автомобильный транспорт</w:t>
      </w:r>
      <w:bookmarkEnd w:id="196"/>
    </w:p>
    <w:p w:rsidR="00245F77" w:rsidRPr="00DB4527" w:rsidRDefault="00245F77" w:rsidP="00245F77">
      <w:pPr>
        <w:ind w:firstLine="539"/>
        <w:jc w:val="both"/>
        <w:rPr>
          <w:sz w:val="26"/>
          <w:szCs w:val="26"/>
        </w:rPr>
      </w:pPr>
      <w:r w:rsidRPr="00DB4527">
        <w:rPr>
          <w:sz w:val="26"/>
          <w:szCs w:val="26"/>
        </w:rPr>
        <w:t>Рост личной мобильности граждан, развитие малого и среднего бизнеса в рыночных условиях невозможны без высокого уровня автомобилизации страны и развития сети автомобильных дорог.</w:t>
      </w:r>
    </w:p>
    <w:p w:rsidR="00245F77" w:rsidRPr="00DB4527" w:rsidRDefault="00245F77" w:rsidP="00245F77">
      <w:pPr>
        <w:ind w:firstLine="539"/>
        <w:jc w:val="both"/>
        <w:rPr>
          <w:sz w:val="26"/>
          <w:szCs w:val="26"/>
        </w:rPr>
      </w:pPr>
      <w:r w:rsidRPr="00DB4527">
        <w:rPr>
          <w:sz w:val="26"/>
          <w:szCs w:val="26"/>
        </w:rPr>
        <w:t>На исходный период дорожная сеть Хвалынского МР представлена автомобильными дорогами общего пользования федерального, регионального и местного значения.</w:t>
      </w:r>
    </w:p>
    <w:p w:rsidR="00245F77" w:rsidRPr="00DB4527" w:rsidRDefault="00245F77" w:rsidP="00245F77">
      <w:pPr>
        <w:ind w:firstLine="539"/>
        <w:jc w:val="both"/>
        <w:rPr>
          <w:sz w:val="26"/>
          <w:szCs w:val="26"/>
        </w:rPr>
      </w:pPr>
      <w:r w:rsidRPr="00DB4527">
        <w:rPr>
          <w:sz w:val="26"/>
          <w:szCs w:val="26"/>
        </w:rPr>
        <w:t xml:space="preserve">Основная доля перевозок грузов и особенно пассажиров падает на автомобильный транспорт, как наиболее доступный вид транспорта. </w:t>
      </w:r>
    </w:p>
    <w:p w:rsidR="00245F77" w:rsidRPr="00DB4527" w:rsidRDefault="00245F77" w:rsidP="00245F77">
      <w:pPr>
        <w:ind w:firstLine="539"/>
        <w:jc w:val="both"/>
        <w:rPr>
          <w:sz w:val="26"/>
          <w:szCs w:val="26"/>
          <w:highlight w:val="yellow"/>
        </w:rPr>
      </w:pPr>
      <w:r w:rsidRPr="00DB4527">
        <w:rPr>
          <w:sz w:val="26"/>
          <w:szCs w:val="26"/>
        </w:rPr>
        <w:t xml:space="preserve">Село </w:t>
      </w:r>
      <w:r w:rsidR="00DB4527">
        <w:rPr>
          <w:sz w:val="26"/>
          <w:szCs w:val="26"/>
        </w:rPr>
        <w:t>Благодатное</w:t>
      </w:r>
      <w:r w:rsidRPr="00DB4527">
        <w:rPr>
          <w:sz w:val="26"/>
          <w:szCs w:val="26"/>
        </w:rPr>
        <w:t xml:space="preserve"> находится в 20 км от районного центра г. Хвалынска и в </w:t>
      </w:r>
      <w:r w:rsidR="00DB4527">
        <w:rPr>
          <w:sz w:val="26"/>
          <w:szCs w:val="26"/>
        </w:rPr>
        <w:t>250</w:t>
      </w:r>
      <w:r w:rsidRPr="00DB4527">
        <w:rPr>
          <w:sz w:val="26"/>
          <w:szCs w:val="26"/>
        </w:rPr>
        <w:t xml:space="preserve"> км от областного центра – г. Саратова. На территории </w:t>
      </w:r>
      <w:r w:rsidR="00DB4527">
        <w:rPr>
          <w:sz w:val="26"/>
          <w:szCs w:val="26"/>
        </w:rPr>
        <w:t>Благодат</w:t>
      </w:r>
      <w:r w:rsidRPr="00DB4527">
        <w:rPr>
          <w:sz w:val="26"/>
          <w:szCs w:val="26"/>
        </w:rPr>
        <w:t>инского МО автомобильные дороги общего пользования федерального значения отсутствуют. Муниципальное образование находится  в 16, км от автомобильной дороги общего пользования федерального значения Сызрань-Саратов-Волгоград, которая проходит в восточной части Хвалынского муниципального района с северо-востока на юго-запад вдоль р. Волги.</w:t>
      </w:r>
    </w:p>
    <w:p w:rsidR="00245F77" w:rsidRPr="00DB4527" w:rsidRDefault="00245F77" w:rsidP="00245F77">
      <w:pPr>
        <w:ind w:firstLine="539"/>
        <w:jc w:val="both"/>
        <w:rPr>
          <w:sz w:val="26"/>
          <w:szCs w:val="26"/>
          <w:highlight w:val="yellow"/>
        </w:rPr>
      </w:pPr>
      <w:r w:rsidRPr="00DB4527">
        <w:rPr>
          <w:sz w:val="26"/>
          <w:szCs w:val="26"/>
        </w:rPr>
        <w:t>Все остальные дороги общего пользования, проходящие по МО, являются дорогами общего пользования муниципального значения.</w:t>
      </w:r>
    </w:p>
    <w:p w:rsidR="00245F77" w:rsidRPr="00DB4527" w:rsidRDefault="00245F77" w:rsidP="00245F77">
      <w:pPr>
        <w:autoSpaceDE w:val="0"/>
        <w:autoSpaceDN w:val="0"/>
        <w:adjustRightInd w:val="0"/>
        <w:ind w:firstLine="540"/>
        <w:jc w:val="both"/>
        <w:rPr>
          <w:rFonts w:eastAsia="Trebuchet MS"/>
          <w:sz w:val="26"/>
          <w:szCs w:val="26"/>
        </w:rPr>
      </w:pPr>
      <w:r w:rsidRPr="00DB4527">
        <w:rPr>
          <w:rFonts w:eastAsia="Trebuchet MS"/>
          <w:sz w:val="26"/>
          <w:szCs w:val="26"/>
        </w:rPr>
        <w:t>Техническое состояние многих дорог находится в неудовлетворительном состоянии, дороги местного значения практически не имеют твердого покрытия, что препятствует транспортному сообщению в ненастную погоду. К недостаткам дорожной сети Хвалынского муниципального района также следует отнести радиально-тупиковый принцип построения схемы дорог, в результате чего движение транспорта между периферийными муниципальными образованиями района осуществляется со значительными перепробегами.</w:t>
      </w:r>
    </w:p>
    <w:p w:rsidR="00245F77" w:rsidRPr="00DB4527" w:rsidRDefault="00245F77" w:rsidP="00245F77">
      <w:pPr>
        <w:autoSpaceDE w:val="0"/>
        <w:autoSpaceDN w:val="0"/>
        <w:adjustRightInd w:val="0"/>
        <w:ind w:firstLine="540"/>
        <w:jc w:val="both"/>
        <w:rPr>
          <w:rFonts w:eastAsia="Times New Roman"/>
          <w:sz w:val="26"/>
          <w:szCs w:val="26"/>
        </w:rPr>
      </w:pPr>
      <w:r w:rsidRPr="00DB4527">
        <w:rPr>
          <w:rFonts w:eastAsia="Times New Roman"/>
          <w:sz w:val="26"/>
          <w:szCs w:val="26"/>
        </w:rPr>
        <w:t>Бюджет Хвалынского МР не позволяет самостоятельно планировать развитие дорожной сети, в связи с чем необходимо проводить работу по привлечению средств из федерального и республиканского бюджетов на развитие дорожной инфраструктуры в районе.</w:t>
      </w:r>
    </w:p>
    <w:p w:rsidR="00245F77" w:rsidRPr="00DB4527" w:rsidRDefault="00245F77" w:rsidP="00245F77">
      <w:pPr>
        <w:autoSpaceDE w:val="0"/>
        <w:autoSpaceDN w:val="0"/>
        <w:adjustRightInd w:val="0"/>
        <w:ind w:firstLine="539"/>
        <w:jc w:val="both"/>
        <w:rPr>
          <w:rFonts w:eastAsia="Times New Roman"/>
          <w:sz w:val="26"/>
          <w:szCs w:val="26"/>
        </w:rPr>
      </w:pPr>
    </w:p>
    <w:p w:rsidR="00764948" w:rsidRDefault="00764948" w:rsidP="00245F77">
      <w:pPr>
        <w:ind w:firstLine="709"/>
        <w:jc w:val="center"/>
        <w:outlineLvl w:val="1"/>
        <w:rPr>
          <w:rFonts w:eastAsia="Times New Roman"/>
          <w:b/>
          <w:i/>
          <w:sz w:val="26"/>
          <w:szCs w:val="26"/>
        </w:rPr>
      </w:pPr>
      <w:bookmarkStart w:id="197" w:name="_Toc244072268"/>
    </w:p>
    <w:p w:rsidR="00245F77" w:rsidRPr="00DB4527" w:rsidRDefault="00245F77" w:rsidP="00764948">
      <w:pPr>
        <w:jc w:val="center"/>
        <w:outlineLvl w:val="1"/>
        <w:rPr>
          <w:rFonts w:eastAsia="Times New Roman"/>
          <w:b/>
          <w:i/>
          <w:sz w:val="26"/>
          <w:szCs w:val="26"/>
        </w:rPr>
      </w:pPr>
      <w:bookmarkStart w:id="198" w:name="_Toc344148313"/>
      <w:r w:rsidRPr="00DB4527">
        <w:rPr>
          <w:rFonts w:eastAsia="Times New Roman"/>
          <w:b/>
          <w:i/>
          <w:sz w:val="26"/>
          <w:szCs w:val="26"/>
        </w:rPr>
        <w:lastRenderedPageBreak/>
        <w:t>12.2 Улично-дорожная сеть</w:t>
      </w:r>
      <w:bookmarkEnd w:id="197"/>
      <w:bookmarkEnd w:id="198"/>
    </w:p>
    <w:p w:rsidR="00245F77" w:rsidRPr="00DB4527" w:rsidRDefault="00245F77" w:rsidP="00245F77">
      <w:pPr>
        <w:spacing w:before="120" w:after="120"/>
        <w:ind w:firstLine="709"/>
        <w:jc w:val="both"/>
        <w:rPr>
          <w:rFonts w:eastAsia="Trebuchet MS"/>
          <w:sz w:val="26"/>
          <w:szCs w:val="26"/>
        </w:rPr>
      </w:pPr>
      <w:r w:rsidRPr="00DB4527">
        <w:rPr>
          <w:rFonts w:eastAsia="Trebuchet MS"/>
          <w:sz w:val="26"/>
          <w:szCs w:val="26"/>
        </w:rPr>
        <w:t xml:space="preserve">Улично-дорожная сеть </w:t>
      </w:r>
      <w:r w:rsidR="00DB4527">
        <w:rPr>
          <w:rFonts w:eastAsia="Trebuchet MS"/>
          <w:sz w:val="26"/>
          <w:szCs w:val="26"/>
        </w:rPr>
        <w:t>Благодат</w:t>
      </w:r>
      <w:r w:rsidRPr="00DB4527">
        <w:rPr>
          <w:rFonts w:eastAsia="Trebuchet MS"/>
          <w:sz w:val="26"/>
          <w:szCs w:val="26"/>
        </w:rPr>
        <w:t xml:space="preserve">инского МО представляет собой неправильно- прямоугольную схему. Существующая уличная сеть делит территорию с. </w:t>
      </w:r>
      <w:r w:rsidR="00DB4527">
        <w:rPr>
          <w:rFonts w:eastAsia="Trebuchet MS"/>
          <w:sz w:val="26"/>
          <w:szCs w:val="26"/>
        </w:rPr>
        <w:t>Благодатное</w:t>
      </w:r>
      <w:r w:rsidRPr="00DB4527">
        <w:rPr>
          <w:rFonts w:eastAsia="Trebuchet MS"/>
          <w:sz w:val="26"/>
          <w:szCs w:val="26"/>
        </w:rPr>
        <w:t xml:space="preserve"> на мелкие кварталы</w:t>
      </w:r>
      <w:r w:rsidR="00DB4527">
        <w:rPr>
          <w:rFonts w:eastAsia="Trebuchet MS"/>
          <w:sz w:val="26"/>
          <w:szCs w:val="26"/>
        </w:rPr>
        <w:t xml:space="preserve">. </w:t>
      </w:r>
      <w:r w:rsidRPr="00DB4527">
        <w:rPr>
          <w:rFonts w:eastAsia="Trebuchet MS"/>
          <w:sz w:val="26"/>
          <w:szCs w:val="26"/>
        </w:rPr>
        <w:t>По данным администрации, улично-дорожная сеть МО представлена в таблице 12.2.1.</w:t>
      </w:r>
    </w:p>
    <w:p w:rsidR="00DB4527" w:rsidRDefault="00DB4527">
      <w:pPr>
        <w:spacing w:after="200" w:line="276" w:lineRule="auto"/>
        <w:rPr>
          <w:rFonts w:eastAsia="Times New Roman"/>
          <w:b/>
          <w:i/>
          <w:color w:val="FF0000"/>
          <w:sz w:val="26"/>
          <w:szCs w:val="26"/>
        </w:rPr>
      </w:pPr>
      <w:r>
        <w:rPr>
          <w:rFonts w:eastAsia="Times New Roman"/>
          <w:b/>
          <w:i/>
          <w:color w:val="FF0000"/>
          <w:sz w:val="26"/>
          <w:szCs w:val="26"/>
        </w:rPr>
        <w:br w:type="page"/>
      </w:r>
    </w:p>
    <w:p w:rsidR="00245F77" w:rsidRPr="00245F77" w:rsidRDefault="00245F77" w:rsidP="00245F77">
      <w:pPr>
        <w:spacing w:before="120" w:after="120"/>
        <w:ind w:firstLine="709"/>
        <w:jc w:val="right"/>
        <w:rPr>
          <w:rFonts w:eastAsia="Times New Roman"/>
          <w:b/>
          <w:i/>
          <w:color w:val="FF0000"/>
          <w:sz w:val="26"/>
          <w:szCs w:val="26"/>
        </w:rPr>
        <w:sectPr w:rsidR="00245F77" w:rsidRPr="00245F77" w:rsidSect="00245F77">
          <w:pgSz w:w="11906" w:h="16838"/>
          <w:pgMar w:top="1134" w:right="851" w:bottom="1134" w:left="1701" w:header="709" w:footer="709" w:gutter="0"/>
          <w:cols w:space="708"/>
          <w:docGrid w:linePitch="360"/>
        </w:sectPr>
      </w:pPr>
    </w:p>
    <w:p w:rsidR="00245F77" w:rsidRPr="00DB4527" w:rsidRDefault="00245F77" w:rsidP="00245F77">
      <w:pPr>
        <w:spacing w:before="120" w:after="120"/>
        <w:ind w:firstLine="709"/>
        <w:jc w:val="right"/>
        <w:rPr>
          <w:rFonts w:eastAsia="Times New Roman"/>
          <w:b/>
          <w:i/>
          <w:sz w:val="26"/>
          <w:szCs w:val="26"/>
        </w:rPr>
      </w:pPr>
      <w:r w:rsidRPr="00DB4527">
        <w:rPr>
          <w:rFonts w:eastAsia="Times New Roman"/>
          <w:b/>
          <w:i/>
          <w:sz w:val="26"/>
          <w:szCs w:val="26"/>
        </w:rPr>
        <w:lastRenderedPageBreak/>
        <w:t>Таблица 12.2.1</w:t>
      </w:r>
    </w:p>
    <w:p w:rsidR="00245F77" w:rsidRPr="00DB4527" w:rsidRDefault="00245F77" w:rsidP="00245F77">
      <w:pPr>
        <w:spacing w:before="120" w:after="120"/>
        <w:ind w:firstLine="709"/>
        <w:jc w:val="center"/>
        <w:rPr>
          <w:rFonts w:eastAsia="Times New Roman"/>
          <w:b/>
          <w:i/>
          <w:sz w:val="26"/>
          <w:szCs w:val="26"/>
        </w:rPr>
      </w:pPr>
      <w:r w:rsidRPr="00DB4527">
        <w:rPr>
          <w:rFonts w:eastAsia="Times New Roman"/>
          <w:b/>
          <w:i/>
          <w:sz w:val="26"/>
          <w:szCs w:val="26"/>
        </w:rPr>
        <w:t xml:space="preserve">Перечень улиц в населенных пунктах </w:t>
      </w:r>
      <w:r w:rsidR="00DB4527" w:rsidRPr="00DB4527">
        <w:rPr>
          <w:rFonts w:eastAsia="Times New Roman"/>
          <w:b/>
          <w:i/>
          <w:sz w:val="26"/>
          <w:szCs w:val="26"/>
        </w:rPr>
        <w:t>Благодат</w:t>
      </w:r>
      <w:r w:rsidRPr="00DB4527">
        <w:rPr>
          <w:rFonts w:eastAsia="Times New Roman"/>
          <w:b/>
          <w:i/>
          <w:sz w:val="26"/>
          <w:szCs w:val="26"/>
        </w:rPr>
        <w:t xml:space="preserve">инского МО </w:t>
      </w:r>
    </w:p>
    <w:tbl>
      <w:tblPr>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964"/>
        <w:gridCol w:w="2133"/>
        <w:gridCol w:w="2084"/>
        <w:gridCol w:w="2968"/>
        <w:gridCol w:w="1961"/>
        <w:gridCol w:w="1736"/>
        <w:gridCol w:w="1940"/>
      </w:tblGrid>
      <w:tr w:rsidR="00DB4527" w:rsidRPr="00A34B46" w:rsidTr="00DB4527">
        <w:trPr>
          <w:jc w:val="center"/>
        </w:trPr>
        <w:tc>
          <w:tcPr>
            <w:tcW w:w="0" w:type="auto"/>
            <w:vAlign w:val="center"/>
          </w:tcPr>
          <w:p w:rsidR="00DB4527" w:rsidRPr="00A34B46" w:rsidRDefault="00DB4527" w:rsidP="00FC2EA7">
            <w:pPr>
              <w:jc w:val="center"/>
              <w:rPr>
                <w:b/>
                <w:sz w:val="24"/>
                <w:szCs w:val="24"/>
              </w:rPr>
            </w:pPr>
            <w:r w:rsidRPr="00A34B46">
              <w:rPr>
                <w:b/>
                <w:sz w:val="24"/>
                <w:szCs w:val="24"/>
              </w:rPr>
              <w:t>Наименование населенного пункта</w:t>
            </w:r>
          </w:p>
        </w:tc>
        <w:tc>
          <w:tcPr>
            <w:tcW w:w="0" w:type="auto"/>
            <w:vAlign w:val="center"/>
          </w:tcPr>
          <w:p w:rsidR="00DB4527" w:rsidRPr="00A34B46" w:rsidRDefault="00DB4527" w:rsidP="00FC2EA7">
            <w:pPr>
              <w:jc w:val="center"/>
              <w:rPr>
                <w:b/>
                <w:sz w:val="24"/>
                <w:szCs w:val="24"/>
              </w:rPr>
            </w:pPr>
            <w:r w:rsidRPr="00A34B46">
              <w:rPr>
                <w:b/>
                <w:sz w:val="24"/>
                <w:szCs w:val="24"/>
              </w:rPr>
              <w:t>Наименование улицы</w:t>
            </w:r>
          </w:p>
        </w:tc>
        <w:tc>
          <w:tcPr>
            <w:tcW w:w="0" w:type="auto"/>
            <w:vAlign w:val="center"/>
          </w:tcPr>
          <w:p w:rsidR="00DB4527" w:rsidRPr="00A34B46" w:rsidRDefault="00DB4527" w:rsidP="00FC2EA7">
            <w:pPr>
              <w:jc w:val="center"/>
              <w:rPr>
                <w:b/>
                <w:sz w:val="24"/>
                <w:szCs w:val="24"/>
              </w:rPr>
            </w:pPr>
            <w:r w:rsidRPr="00A34B46">
              <w:rPr>
                <w:b/>
                <w:sz w:val="24"/>
                <w:szCs w:val="24"/>
              </w:rPr>
              <w:t>Собственник</w:t>
            </w:r>
          </w:p>
        </w:tc>
        <w:tc>
          <w:tcPr>
            <w:tcW w:w="0" w:type="auto"/>
            <w:vAlign w:val="center"/>
          </w:tcPr>
          <w:p w:rsidR="00DB4527" w:rsidRPr="00A34B46" w:rsidRDefault="00DB4527" w:rsidP="00FC2EA7">
            <w:pPr>
              <w:jc w:val="center"/>
              <w:rPr>
                <w:b/>
                <w:sz w:val="24"/>
                <w:szCs w:val="24"/>
              </w:rPr>
            </w:pPr>
            <w:r w:rsidRPr="00A34B46">
              <w:rPr>
                <w:b/>
                <w:sz w:val="24"/>
                <w:szCs w:val="24"/>
              </w:rPr>
              <w:t>Протяженность/ширина, км/м</w:t>
            </w:r>
          </w:p>
        </w:tc>
        <w:tc>
          <w:tcPr>
            <w:tcW w:w="0" w:type="auto"/>
            <w:vAlign w:val="center"/>
          </w:tcPr>
          <w:p w:rsidR="00DB4527" w:rsidRPr="00A34B46" w:rsidRDefault="00DB4527" w:rsidP="00FC2EA7">
            <w:pPr>
              <w:jc w:val="center"/>
              <w:rPr>
                <w:b/>
                <w:sz w:val="24"/>
                <w:szCs w:val="24"/>
              </w:rPr>
            </w:pPr>
            <w:r w:rsidRPr="00A34B46">
              <w:rPr>
                <w:b/>
                <w:sz w:val="24"/>
                <w:szCs w:val="24"/>
              </w:rPr>
              <w:t>Интенсивность движения</w:t>
            </w:r>
          </w:p>
        </w:tc>
        <w:tc>
          <w:tcPr>
            <w:tcW w:w="0" w:type="auto"/>
            <w:vAlign w:val="center"/>
          </w:tcPr>
          <w:p w:rsidR="00DB4527" w:rsidRPr="00A34B46" w:rsidRDefault="00DB4527" w:rsidP="00FC2EA7">
            <w:pPr>
              <w:jc w:val="center"/>
              <w:rPr>
                <w:b/>
                <w:sz w:val="24"/>
                <w:szCs w:val="24"/>
              </w:rPr>
            </w:pPr>
            <w:r w:rsidRPr="00A34B46">
              <w:rPr>
                <w:b/>
                <w:sz w:val="24"/>
                <w:szCs w:val="24"/>
              </w:rPr>
              <w:t>Вид покрытия</w:t>
            </w:r>
          </w:p>
        </w:tc>
        <w:tc>
          <w:tcPr>
            <w:tcW w:w="0" w:type="auto"/>
            <w:vAlign w:val="center"/>
          </w:tcPr>
          <w:p w:rsidR="00DB4527" w:rsidRPr="00A34B46" w:rsidRDefault="00DB4527" w:rsidP="00FC2EA7">
            <w:pPr>
              <w:jc w:val="center"/>
              <w:rPr>
                <w:b/>
                <w:sz w:val="24"/>
                <w:szCs w:val="24"/>
                <w:vertAlign w:val="superscript"/>
              </w:rPr>
            </w:pPr>
            <w:r w:rsidRPr="00A34B46">
              <w:rPr>
                <w:b/>
                <w:sz w:val="24"/>
                <w:szCs w:val="24"/>
              </w:rPr>
              <w:t>Площадь покрытия,тыс. м</w:t>
            </w:r>
            <w:r w:rsidRPr="00A34B46">
              <w:rPr>
                <w:b/>
                <w:sz w:val="24"/>
                <w:szCs w:val="24"/>
                <w:vertAlign w:val="superscript"/>
              </w:rPr>
              <w:t>2</w:t>
            </w:r>
          </w:p>
        </w:tc>
      </w:tr>
      <w:tr w:rsidR="00DB4527" w:rsidRPr="00A34B46" w:rsidTr="00DB4527">
        <w:trPr>
          <w:jc w:val="center"/>
        </w:trPr>
        <w:tc>
          <w:tcPr>
            <w:tcW w:w="0" w:type="auto"/>
            <w:vAlign w:val="center"/>
          </w:tcPr>
          <w:p w:rsidR="00DB4527" w:rsidRPr="007A7DA4" w:rsidRDefault="00DB4527" w:rsidP="00FC2EA7">
            <w:pPr>
              <w:jc w:val="center"/>
              <w:rPr>
                <w:sz w:val="24"/>
                <w:szCs w:val="24"/>
              </w:rPr>
            </w:pPr>
            <w:r w:rsidRPr="007A7DA4">
              <w:rPr>
                <w:sz w:val="24"/>
                <w:szCs w:val="24"/>
              </w:rPr>
              <w:t>с.Благодатное</w:t>
            </w:r>
          </w:p>
        </w:tc>
        <w:tc>
          <w:tcPr>
            <w:tcW w:w="0" w:type="auto"/>
            <w:vAlign w:val="center"/>
          </w:tcPr>
          <w:p w:rsidR="00DB4527" w:rsidRPr="00A34B46" w:rsidRDefault="00DB4527" w:rsidP="00FC2EA7">
            <w:pPr>
              <w:jc w:val="center"/>
              <w:rPr>
                <w:sz w:val="24"/>
                <w:szCs w:val="24"/>
              </w:rPr>
            </w:pPr>
            <w:r>
              <w:rPr>
                <w:sz w:val="24"/>
                <w:szCs w:val="24"/>
              </w:rPr>
              <w:t>Центральная</w:t>
            </w:r>
          </w:p>
        </w:tc>
        <w:tc>
          <w:tcPr>
            <w:tcW w:w="0" w:type="auto"/>
            <w:vAlign w:val="center"/>
          </w:tcPr>
          <w:p w:rsidR="00DB4527" w:rsidRPr="00A34B46" w:rsidRDefault="00DB4527" w:rsidP="00FC2EA7">
            <w:pPr>
              <w:jc w:val="center"/>
              <w:rPr>
                <w:sz w:val="24"/>
                <w:szCs w:val="24"/>
              </w:rPr>
            </w:pPr>
            <w:r>
              <w:rPr>
                <w:sz w:val="24"/>
                <w:szCs w:val="24"/>
              </w:rPr>
              <w:t>администрация Благодатинского МО</w:t>
            </w:r>
          </w:p>
        </w:tc>
        <w:tc>
          <w:tcPr>
            <w:tcW w:w="0" w:type="auto"/>
            <w:vAlign w:val="center"/>
          </w:tcPr>
          <w:p w:rsidR="00DB4527" w:rsidRPr="00A34B46" w:rsidRDefault="00DB4527" w:rsidP="00FC2EA7">
            <w:pPr>
              <w:jc w:val="center"/>
              <w:rPr>
                <w:sz w:val="24"/>
                <w:szCs w:val="24"/>
              </w:rPr>
            </w:pPr>
            <w:r>
              <w:rPr>
                <w:sz w:val="24"/>
                <w:szCs w:val="24"/>
              </w:rPr>
              <w:t>3,2/4</w:t>
            </w:r>
          </w:p>
        </w:tc>
        <w:tc>
          <w:tcPr>
            <w:tcW w:w="0" w:type="auto"/>
          </w:tcPr>
          <w:p w:rsidR="00DB4527" w:rsidRPr="00A34B46" w:rsidRDefault="00DB4527" w:rsidP="00FC2EA7">
            <w:pPr>
              <w:jc w:val="center"/>
              <w:rPr>
                <w:sz w:val="24"/>
                <w:szCs w:val="24"/>
              </w:rPr>
            </w:pPr>
          </w:p>
        </w:tc>
        <w:tc>
          <w:tcPr>
            <w:tcW w:w="0" w:type="auto"/>
            <w:vAlign w:val="center"/>
          </w:tcPr>
          <w:p w:rsidR="00DB4527" w:rsidRPr="00A34B46" w:rsidRDefault="00DB4527" w:rsidP="00FC2EA7">
            <w:pPr>
              <w:jc w:val="center"/>
              <w:rPr>
                <w:sz w:val="24"/>
                <w:szCs w:val="24"/>
              </w:rPr>
            </w:pPr>
            <w:r>
              <w:rPr>
                <w:sz w:val="24"/>
                <w:szCs w:val="24"/>
              </w:rPr>
              <w:t>асфальтбетон-щебень</w:t>
            </w:r>
          </w:p>
        </w:tc>
        <w:tc>
          <w:tcPr>
            <w:tcW w:w="0" w:type="auto"/>
            <w:vAlign w:val="center"/>
          </w:tcPr>
          <w:p w:rsidR="00DB4527" w:rsidRPr="00A34B46" w:rsidRDefault="00DB4527" w:rsidP="00FC2EA7">
            <w:pPr>
              <w:jc w:val="center"/>
              <w:rPr>
                <w:sz w:val="24"/>
                <w:szCs w:val="24"/>
              </w:rPr>
            </w:pPr>
            <w:r>
              <w:rPr>
                <w:sz w:val="24"/>
                <w:szCs w:val="24"/>
              </w:rPr>
              <w:t>12,8</w:t>
            </w:r>
          </w:p>
        </w:tc>
      </w:tr>
      <w:tr w:rsidR="00DB4527" w:rsidRPr="00A34B46" w:rsidTr="00DB4527">
        <w:trPr>
          <w:jc w:val="center"/>
        </w:trPr>
        <w:tc>
          <w:tcPr>
            <w:tcW w:w="0" w:type="auto"/>
            <w:vAlign w:val="center"/>
          </w:tcPr>
          <w:p w:rsidR="00DB4527" w:rsidRPr="007A7DA4" w:rsidRDefault="00DB4527" w:rsidP="00FC2EA7">
            <w:pPr>
              <w:jc w:val="center"/>
              <w:rPr>
                <w:sz w:val="24"/>
                <w:szCs w:val="24"/>
              </w:rPr>
            </w:pPr>
          </w:p>
        </w:tc>
        <w:tc>
          <w:tcPr>
            <w:tcW w:w="0" w:type="auto"/>
            <w:vAlign w:val="center"/>
          </w:tcPr>
          <w:p w:rsidR="00DB4527" w:rsidRPr="00A34B46" w:rsidRDefault="00DB4527" w:rsidP="00FC2EA7">
            <w:pPr>
              <w:jc w:val="center"/>
              <w:rPr>
                <w:sz w:val="24"/>
                <w:szCs w:val="24"/>
              </w:rPr>
            </w:pPr>
            <w:r>
              <w:rPr>
                <w:sz w:val="24"/>
                <w:szCs w:val="24"/>
              </w:rPr>
              <w:t>Юбилейная</w:t>
            </w:r>
          </w:p>
        </w:tc>
        <w:tc>
          <w:tcPr>
            <w:tcW w:w="0" w:type="auto"/>
            <w:vAlign w:val="center"/>
          </w:tcPr>
          <w:p w:rsidR="00DB4527" w:rsidRPr="00A34B46" w:rsidRDefault="00DB4527" w:rsidP="00FC2EA7">
            <w:pPr>
              <w:jc w:val="center"/>
              <w:rPr>
                <w:sz w:val="24"/>
                <w:szCs w:val="24"/>
              </w:rPr>
            </w:pPr>
          </w:p>
        </w:tc>
        <w:tc>
          <w:tcPr>
            <w:tcW w:w="0" w:type="auto"/>
            <w:vAlign w:val="center"/>
          </w:tcPr>
          <w:p w:rsidR="00DB4527" w:rsidRPr="00A34B46" w:rsidRDefault="00DB4527" w:rsidP="00FC2EA7">
            <w:pPr>
              <w:jc w:val="center"/>
              <w:rPr>
                <w:sz w:val="24"/>
                <w:szCs w:val="24"/>
              </w:rPr>
            </w:pPr>
            <w:r>
              <w:rPr>
                <w:sz w:val="24"/>
                <w:szCs w:val="24"/>
              </w:rPr>
              <w:t>1/4</w:t>
            </w:r>
          </w:p>
        </w:tc>
        <w:tc>
          <w:tcPr>
            <w:tcW w:w="0" w:type="auto"/>
          </w:tcPr>
          <w:p w:rsidR="00DB4527" w:rsidRPr="00A34B46" w:rsidRDefault="00DB4527" w:rsidP="00FC2EA7">
            <w:pPr>
              <w:jc w:val="center"/>
              <w:rPr>
                <w:sz w:val="24"/>
                <w:szCs w:val="24"/>
              </w:rPr>
            </w:pPr>
          </w:p>
        </w:tc>
        <w:tc>
          <w:tcPr>
            <w:tcW w:w="0" w:type="auto"/>
            <w:vAlign w:val="center"/>
          </w:tcPr>
          <w:p w:rsidR="00DB4527" w:rsidRPr="00A34B46" w:rsidRDefault="00DB4527" w:rsidP="00FC2EA7">
            <w:pPr>
              <w:jc w:val="center"/>
              <w:rPr>
                <w:sz w:val="24"/>
                <w:szCs w:val="24"/>
              </w:rPr>
            </w:pPr>
            <w:r>
              <w:rPr>
                <w:sz w:val="24"/>
                <w:szCs w:val="24"/>
              </w:rPr>
              <w:t>асфальтбетон</w:t>
            </w:r>
          </w:p>
        </w:tc>
        <w:tc>
          <w:tcPr>
            <w:tcW w:w="0" w:type="auto"/>
            <w:vAlign w:val="center"/>
          </w:tcPr>
          <w:p w:rsidR="00DB4527" w:rsidRPr="00A34B46" w:rsidRDefault="00DB4527" w:rsidP="00FC2EA7">
            <w:pPr>
              <w:jc w:val="center"/>
              <w:rPr>
                <w:sz w:val="24"/>
                <w:szCs w:val="24"/>
              </w:rPr>
            </w:pPr>
            <w:r>
              <w:rPr>
                <w:sz w:val="24"/>
                <w:szCs w:val="24"/>
              </w:rPr>
              <w:t>4,0</w:t>
            </w:r>
          </w:p>
        </w:tc>
      </w:tr>
      <w:tr w:rsidR="00DB4527" w:rsidRPr="00A34B46" w:rsidTr="00DB4527">
        <w:trPr>
          <w:jc w:val="center"/>
        </w:trPr>
        <w:tc>
          <w:tcPr>
            <w:tcW w:w="0" w:type="auto"/>
            <w:vAlign w:val="center"/>
          </w:tcPr>
          <w:p w:rsidR="00DB4527" w:rsidRPr="007A7DA4" w:rsidRDefault="00DB4527" w:rsidP="00FC2EA7">
            <w:pPr>
              <w:jc w:val="center"/>
              <w:rPr>
                <w:sz w:val="24"/>
                <w:szCs w:val="24"/>
              </w:rPr>
            </w:pPr>
          </w:p>
        </w:tc>
        <w:tc>
          <w:tcPr>
            <w:tcW w:w="0" w:type="auto"/>
            <w:vAlign w:val="center"/>
          </w:tcPr>
          <w:p w:rsidR="00DB4527" w:rsidRPr="00A34B46" w:rsidRDefault="00DB4527" w:rsidP="00FC2EA7">
            <w:pPr>
              <w:jc w:val="center"/>
              <w:rPr>
                <w:sz w:val="24"/>
                <w:szCs w:val="24"/>
              </w:rPr>
            </w:pPr>
            <w:r>
              <w:rPr>
                <w:sz w:val="24"/>
                <w:szCs w:val="24"/>
              </w:rPr>
              <w:t>Магистральная</w:t>
            </w:r>
          </w:p>
        </w:tc>
        <w:tc>
          <w:tcPr>
            <w:tcW w:w="0" w:type="auto"/>
            <w:vAlign w:val="center"/>
          </w:tcPr>
          <w:p w:rsidR="00DB4527" w:rsidRPr="00A34B46" w:rsidRDefault="00DB4527" w:rsidP="00FC2EA7">
            <w:pPr>
              <w:jc w:val="center"/>
              <w:rPr>
                <w:sz w:val="24"/>
                <w:szCs w:val="24"/>
              </w:rPr>
            </w:pPr>
          </w:p>
        </w:tc>
        <w:tc>
          <w:tcPr>
            <w:tcW w:w="0" w:type="auto"/>
            <w:vAlign w:val="center"/>
          </w:tcPr>
          <w:p w:rsidR="00DB4527" w:rsidRPr="00A34B46" w:rsidRDefault="00DB4527" w:rsidP="00FC2EA7">
            <w:pPr>
              <w:jc w:val="center"/>
              <w:rPr>
                <w:sz w:val="24"/>
                <w:szCs w:val="24"/>
              </w:rPr>
            </w:pPr>
            <w:r>
              <w:rPr>
                <w:sz w:val="24"/>
                <w:szCs w:val="24"/>
              </w:rPr>
              <w:t>1,2/4</w:t>
            </w:r>
          </w:p>
        </w:tc>
        <w:tc>
          <w:tcPr>
            <w:tcW w:w="0" w:type="auto"/>
          </w:tcPr>
          <w:p w:rsidR="00DB4527" w:rsidRPr="00A34B46" w:rsidRDefault="00DB4527" w:rsidP="00FC2EA7">
            <w:pPr>
              <w:jc w:val="center"/>
              <w:rPr>
                <w:sz w:val="24"/>
                <w:szCs w:val="24"/>
              </w:rPr>
            </w:pPr>
          </w:p>
        </w:tc>
        <w:tc>
          <w:tcPr>
            <w:tcW w:w="0" w:type="auto"/>
            <w:vAlign w:val="center"/>
          </w:tcPr>
          <w:p w:rsidR="00DB4527" w:rsidRPr="00A34B46" w:rsidRDefault="00DB4527" w:rsidP="00FC2EA7">
            <w:pPr>
              <w:jc w:val="center"/>
              <w:rPr>
                <w:sz w:val="24"/>
                <w:szCs w:val="24"/>
              </w:rPr>
            </w:pPr>
            <w:r>
              <w:rPr>
                <w:sz w:val="24"/>
                <w:szCs w:val="24"/>
              </w:rPr>
              <w:t>асфальтбетон</w:t>
            </w:r>
          </w:p>
        </w:tc>
        <w:tc>
          <w:tcPr>
            <w:tcW w:w="0" w:type="auto"/>
            <w:vAlign w:val="center"/>
          </w:tcPr>
          <w:p w:rsidR="00DB4527" w:rsidRPr="00A34B46" w:rsidRDefault="00DB4527" w:rsidP="00FC2EA7">
            <w:pPr>
              <w:jc w:val="center"/>
              <w:rPr>
                <w:sz w:val="24"/>
                <w:szCs w:val="24"/>
              </w:rPr>
            </w:pPr>
            <w:r>
              <w:rPr>
                <w:sz w:val="24"/>
                <w:szCs w:val="24"/>
              </w:rPr>
              <w:t>4,8</w:t>
            </w:r>
          </w:p>
        </w:tc>
      </w:tr>
      <w:tr w:rsidR="00DB4527" w:rsidRPr="00A34B46" w:rsidTr="00DB4527">
        <w:trPr>
          <w:jc w:val="center"/>
        </w:trPr>
        <w:tc>
          <w:tcPr>
            <w:tcW w:w="0" w:type="auto"/>
            <w:vAlign w:val="center"/>
          </w:tcPr>
          <w:p w:rsidR="00DB4527" w:rsidRPr="007A7DA4" w:rsidRDefault="00DB4527" w:rsidP="00FC2EA7">
            <w:pPr>
              <w:jc w:val="center"/>
              <w:rPr>
                <w:sz w:val="24"/>
                <w:szCs w:val="24"/>
              </w:rPr>
            </w:pPr>
          </w:p>
        </w:tc>
        <w:tc>
          <w:tcPr>
            <w:tcW w:w="0" w:type="auto"/>
            <w:vAlign w:val="center"/>
          </w:tcPr>
          <w:p w:rsidR="00DB4527" w:rsidRDefault="00DB4527" w:rsidP="00FC2EA7">
            <w:pPr>
              <w:jc w:val="center"/>
              <w:rPr>
                <w:sz w:val="24"/>
                <w:szCs w:val="24"/>
              </w:rPr>
            </w:pPr>
            <w:r>
              <w:rPr>
                <w:sz w:val="24"/>
                <w:szCs w:val="24"/>
              </w:rPr>
              <w:t>Луговая</w:t>
            </w:r>
          </w:p>
        </w:tc>
        <w:tc>
          <w:tcPr>
            <w:tcW w:w="0" w:type="auto"/>
            <w:vAlign w:val="center"/>
          </w:tcPr>
          <w:p w:rsidR="00DB4527" w:rsidRPr="00A34B46" w:rsidRDefault="00DB4527" w:rsidP="00FC2EA7">
            <w:pPr>
              <w:jc w:val="center"/>
              <w:rPr>
                <w:sz w:val="24"/>
                <w:szCs w:val="24"/>
              </w:rPr>
            </w:pPr>
          </w:p>
        </w:tc>
        <w:tc>
          <w:tcPr>
            <w:tcW w:w="0" w:type="auto"/>
            <w:vAlign w:val="center"/>
          </w:tcPr>
          <w:p w:rsidR="00DB4527" w:rsidRPr="00A34B46" w:rsidRDefault="00DB4527" w:rsidP="00FC2EA7">
            <w:pPr>
              <w:jc w:val="center"/>
              <w:rPr>
                <w:sz w:val="24"/>
                <w:szCs w:val="24"/>
              </w:rPr>
            </w:pPr>
            <w:r>
              <w:rPr>
                <w:sz w:val="24"/>
                <w:szCs w:val="24"/>
              </w:rPr>
              <w:t>0,7/4</w:t>
            </w:r>
          </w:p>
        </w:tc>
        <w:tc>
          <w:tcPr>
            <w:tcW w:w="0" w:type="auto"/>
          </w:tcPr>
          <w:p w:rsidR="00DB4527" w:rsidRPr="00A34B46" w:rsidRDefault="00DB4527" w:rsidP="00FC2EA7">
            <w:pPr>
              <w:jc w:val="center"/>
              <w:rPr>
                <w:sz w:val="24"/>
                <w:szCs w:val="24"/>
              </w:rPr>
            </w:pPr>
          </w:p>
        </w:tc>
        <w:tc>
          <w:tcPr>
            <w:tcW w:w="0" w:type="auto"/>
            <w:vAlign w:val="center"/>
          </w:tcPr>
          <w:p w:rsidR="00DB4527" w:rsidRPr="00A34B46" w:rsidRDefault="00DB4527" w:rsidP="00FC2EA7">
            <w:pPr>
              <w:jc w:val="center"/>
              <w:rPr>
                <w:sz w:val="24"/>
                <w:szCs w:val="24"/>
              </w:rPr>
            </w:pPr>
            <w:r>
              <w:rPr>
                <w:sz w:val="24"/>
                <w:szCs w:val="24"/>
              </w:rPr>
              <w:t>грунт</w:t>
            </w:r>
          </w:p>
        </w:tc>
        <w:tc>
          <w:tcPr>
            <w:tcW w:w="0" w:type="auto"/>
            <w:vAlign w:val="center"/>
          </w:tcPr>
          <w:p w:rsidR="00DB4527" w:rsidRPr="00A34B46" w:rsidRDefault="00DB4527" w:rsidP="00FC2EA7">
            <w:pPr>
              <w:jc w:val="center"/>
              <w:rPr>
                <w:sz w:val="24"/>
                <w:szCs w:val="24"/>
              </w:rPr>
            </w:pPr>
            <w:r>
              <w:rPr>
                <w:sz w:val="24"/>
                <w:szCs w:val="24"/>
              </w:rPr>
              <w:t>2,8</w:t>
            </w:r>
          </w:p>
        </w:tc>
      </w:tr>
      <w:tr w:rsidR="00DB4527" w:rsidRPr="00A34B46" w:rsidTr="00DB4527">
        <w:trPr>
          <w:jc w:val="center"/>
        </w:trPr>
        <w:tc>
          <w:tcPr>
            <w:tcW w:w="0" w:type="auto"/>
            <w:vAlign w:val="center"/>
          </w:tcPr>
          <w:p w:rsidR="00DB4527" w:rsidRPr="007A7DA4" w:rsidRDefault="00DB4527" w:rsidP="00FC2EA7">
            <w:pPr>
              <w:jc w:val="center"/>
              <w:rPr>
                <w:sz w:val="24"/>
                <w:szCs w:val="24"/>
              </w:rPr>
            </w:pPr>
            <w:r>
              <w:rPr>
                <w:sz w:val="24"/>
                <w:szCs w:val="24"/>
              </w:rPr>
              <w:t>ст. Возрождение</w:t>
            </w:r>
          </w:p>
        </w:tc>
        <w:tc>
          <w:tcPr>
            <w:tcW w:w="0" w:type="auto"/>
            <w:vAlign w:val="center"/>
          </w:tcPr>
          <w:p w:rsidR="00DB4527" w:rsidRDefault="00DB4527" w:rsidP="00FC2EA7">
            <w:pPr>
              <w:jc w:val="center"/>
              <w:rPr>
                <w:sz w:val="24"/>
                <w:szCs w:val="24"/>
              </w:rPr>
            </w:pPr>
            <w:r>
              <w:rPr>
                <w:sz w:val="24"/>
                <w:szCs w:val="24"/>
              </w:rPr>
              <w:t>Первомайская</w:t>
            </w:r>
          </w:p>
        </w:tc>
        <w:tc>
          <w:tcPr>
            <w:tcW w:w="0" w:type="auto"/>
            <w:vAlign w:val="center"/>
          </w:tcPr>
          <w:p w:rsidR="00DB4527" w:rsidRPr="00A34B46" w:rsidRDefault="00DB4527" w:rsidP="00FC2EA7">
            <w:pPr>
              <w:jc w:val="center"/>
              <w:rPr>
                <w:sz w:val="24"/>
                <w:szCs w:val="24"/>
              </w:rPr>
            </w:pPr>
          </w:p>
        </w:tc>
        <w:tc>
          <w:tcPr>
            <w:tcW w:w="0" w:type="auto"/>
            <w:vAlign w:val="center"/>
          </w:tcPr>
          <w:p w:rsidR="00DB4527" w:rsidRPr="00A34B46" w:rsidRDefault="00DB4527" w:rsidP="00FC2EA7">
            <w:pPr>
              <w:jc w:val="center"/>
              <w:rPr>
                <w:sz w:val="24"/>
                <w:szCs w:val="24"/>
              </w:rPr>
            </w:pPr>
            <w:r>
              <w:rPr>
                <w:sz w:val="24"/>
                <w:szCs w:val="24"/>
              </w:rPr>
              <w:t>1,5/4</w:t>
            </w:r>
          </w:p>
        </w:tc>
        <w:tc>
          <w:tcPr>
            <w:tcW w:w="0" w:type="auto"/>
          </w:tcPr>
          <w:p w:rsidR="00DB4527" w:rsidRPr="00A34B46" w:rsidRDefault="00DB4527" w:rsidP="00FC2EA7">
            <w:pPr>
              <w:jc w:val="center"/>
              <w:rPr>
                <w:sz w:val="24"/>
                <w:szCs w:val="24"/>
              </w:rPr>
            </w:pPr>
          </w:p>
        </w:tc>
        <w:tc>
          <w:tcPr>
            <w:tcW w:w="0" w:type="auto"/>
            <w:vAlign w:val="center"/>
          </w:tcPr>
          <w:p w:rsidR="00DB4527" w:rsidRPr="00A34B46" w:rsidRDefault="00DB4527" w:rsidP="00FC2EA7">
            <w:pPr>
              <w:jc w:val="center"/>
              <w:rPr>
                <w:sz w:val="24"/>
                <w:szCs w:val="24"/>
              </w:rPr>
            </w:pPr>
            <w:r>
              <w:rPr>
                <w:sz w:val="24"/>
                <w:szCs w:val="24"/>
              </w:rPr>
              <w:t>асфальт</w:t>
            </w:r>
          </w:p>
        </w:tc>
        <w:tc>
          <w:tcPr>
            <w:tcW w:w="0" w:type="auto"/>
            <w:vAlign w:val="center"/>
          </w:tcPr>
          <w:p w:rsidR="00DB4527" w:rsidRPr="00A34B46" w:rsidRDefault="00DB4527" w:rsidP="00FC2EA7">
            <w:pPr>
              <w:jc w:val="center"/>
              <w:rPr>
                <w:sz w:val="24"/>
                <w:szCs w:val="24"/>
              </w:rPr>
            </w:pPr>
            <w:r>
              <w:rPr>
                <w:sz w:val="24"/>
                <w:szCs w:val="24"/>
              </w:rPr>
              <w:t>6,0</w:t>
            </w:r>
          </w:p>
        </w:tc>
      </w:tr>
      <w:tr w:rsidR="00DB4527" w:rsidRPr="00A34B46" w:rsidTr="00DB4527">
        <w:trPr>
          <w:jc w:val="center"/>
        </w:trPr>
        <w:tc>
          <w:tcPr>
            <w:tcW w:w="0" w:type="auto"/>
            <w:vAlign w:val="center"/>
          </w:tcPr>
          <w:p w:rsidR="00DB4527" w:rsidRPr="007A7DA4" w:rsidRDefault="00DB4527" w:rsidP="00FC2EA7">
            <w:pPr>
              <w:jc w:val="center"/>
              <w:rPr>
                <w:sz w:val="24"/>
                <w:szCs w:val="24"/>
              </w:rPr>
            </w:pPr>
          </w:p>
        </w:tc>
        <w:tc>
          <w:tcPr>
            <w:tcW w:w="0" w:type="auto"/>
            <w:vAlign w:val="center"/>
          </w:tcPr>
          <w:p w:rsidR="00DB4527" w:rsidRDefault="00DB4527" w:rsidP="00FC2EA7">
            <w:pPr>
              <w:jc w:val="center"/>
              <w:rPr>
                <w:sz w:val="24"/>
                <w:szCs w:val="24"/>
              </w:rPr>
            </w:pPr>
            <w:r>
              <w:rPr>
                <w:sz w:val="24"/>
                <w:szCs w:val="24"/>
              </w:rPr>
              <w:t>Железнодорожная</w:t>
            </w:r>
          </w:p>
        </w:tc>
        <w:tc>
          <w:tcPr>
            <w:tcW w:w="0" w:type="auto"/>
            <w:vAlign w:val="center"/>
          </w:tcPr>
          <w:p w:rsidR="00DB4527" w:rsidRPr="00A34B46" w:rsidRDefault="00DB4527" w:rsidP="00FC2EA7">
            <w:pPr>
              <w:jc w:val="center"/>
              <w:rPr>
                <w:sz w:val="24"/>
                <w:szCs w:val="24"/>
              </w:rPr>
            </w:pPr>
          </w:p>
        </w:tc>
        <w:tc>
          <w:tcPr>
            <w:tcW w:w="0" w:type="auto"/>
            <w:vAlign w:val="center"/>
          </w:tcPr>
          <w:p w:rsidR="00DB4527" w:rsidRPr="00A34B46" w:rsidRDefault="00DB4527" w:rsidP="00FC2EA7">
            <w:pPr>
              <w:jc w:val="center"/>
              <w:rPr>
                <w:sz w:val="24"/>
                <w:szCs w:val="24"/>
              </w:rPr>
            </w:pPr>
            <w:r>
              <w:rPr>
                <w:sz w:val="24"/>
                <w:szCs w:val="24"/>
              </w:rPr>
              <w:t>1,2/4</w:t>
            </w:r>
          </w:p>
        </w:tc>
        <w:tc>
          <w:tcPr>
            <w:tcW w:w="0" w:type="auto"/>
          </w:tcPr>
          <w:p w:rsidR="00DB4527" w:rsidRPr="00A34B46" w:rsidRDefault="00DB4527" w:rsidP="00FC2EA7">
            <w:pPr>
              <w:jc w:val="center"/>
              <w:rPr>
                <w:sz w:val="24"/>
                <w:szCs w:val="24"/>
              </w:rPr>
            </w:pPr>
          </w:p>
        </w:tc>
        <w:tc>
          <w:tcPr>
            <w:tcW w:w="0" w:type="auto"/>
            <w:vAlign w:val="center"/>
          </w:tcPr>
          <w:p w:rsidR="00DB4527" w:rsidRPr="00A34B46" w:rsidRDefault="00DB4527" w:rsidP="00FC2EA7">
            <w:pPr>
              <w:jc w:val="center"/>
              <w:rPr>
                <w:sz w:val="24"/>
                <w:szCs w:val="24"/>
              </w:rPr>
            </w:pPr>
            <w:r>
              <w:rPr>
                <w:sz w:val="24"/>
                <w:szCs w:val="24"/>
              </w:rPr>
              <w:t>щебень</w:t>
            </w:r>
          </w:p>
        </w:tc>
        <w:tc>
          <w:tcPr>
            <w:tcW w:w="0" w:type="auto"/>
            <w:vAlign w:val="center"/>
          </w:tcPr>
          <w:p w:rsidR="00DB4527" w:rsidRPr="00A34B46" w:rsidRDefault="00DB4527" w:rsidP="00FC2EA7">
            <w:pPr>
              <w:jc w:val="center"/>
              <w:rPr>
                <w:sz w:val="24"/>
                <w:szCs w:val="24"/>
              </w:rPr>
            </w:pPr>
            <w:r>
              <w:rPr>
                <w:sz w:val="24"/>
                <w:szCs w:val="24"/>
              </w:rPr>
              <w:t>4,8</w:t>
            </w:r>
          </w:p>
        </w:tc>
      </w:tr>
      <w:tr w:rsidR="00DB4527" w:rsidRPr="00A34B46" w:rsidTr="00DB4527">
        <w:trPr>
          <w:jc w:val="center"/>
        </w:trPr>
        <w:tc>
          <w:tcPr>
            <w:tcW w:w="0" w:type="auto"/>
            <w:vAlign w:val="center"/>
          </w:tcPr>
          <w:p w:rsidR="00DB4527" w:rsidRPr="007A7DA4" w:rsidRDefault="00DB4527" w:rsidP="00FC2EA7">
            <w:pPr>
              <w:jc w:val="center"/>
              <w:rPr>
                <w:sz w:val="24"/>
                <w:szCs w:val="24"/>
              </w:rPr>
            </w:pPr>
          </w:p>
        </w:tc>
        <w:tc>
          <w:tcPr>
            <w:tcW w:w="0" w:type="auto"/>
            <w:vAlign w:val="center"/>
          </w:tcPr>
          <w:p w:rsidR="00DB4527" w:rsidRDefault="00DB4527" w:rsidP="00FC2EA7">
            <w:pPr>
              <w:jc w:val="center"/>
              <w:rPr>
                <w:sz w:val="24"/>
                <w:szCs w:val="24"/>
              </w:rPr>
            </w:pPr>
            <w:r>
              <w:rPr>
                <w:sz w:val="24"/>
                <w:szCs w:val="24"/>
              </w:rPr>
              <w:t>Кооперативная</w:t>
            </w:r>
          </w:p>
        </w:tc>
        <w:tc>
          <w:tcPr>
            <w:tcW w:w="0" w:type="auto"/>
            <w:vAlign w:val="center"/>
          </w:tcPr>
          <w:p w:rsidR="00DB4527" w:rsidRPr="00A34B46" w:rsidRDefault="00DB4527" w:rsidP="00FC2EA7">
            <w:pPr>
              <w:jc w:val="center"/>
              <w:rPr>
                <w:sz w:val="24"/>
                <w:szCs w:val="24"/>
              </w:rPr>
            </w:pPr>
          </w:p>
        </w:tc>
        <w:tc>
          <w:tcPr>
            <w:tcW w:w="0" w:type="auto"/>
            <w:vAlign w:val="center"/>
          </w:tcPr>
          <w:p w:rsidR="00DB4527" w:rsidRPr="00A34B46" w:rsidRDefault="00DB4527" w:rsidP="00FC2EA7">
            <w:pPr>
              <w:jc w:val="center"/>
              <w:rPr>
                <w:sz w:val="24"/>
                <w:szCs w:val="24"/>
              </w:rPr>
            </w:pPr>
            <w:r>
              <w:rPr>
                <w:sz w:val="24"/>
                <w:szCs w:val="24"/>
              </w:rPr>
              <w:t>0,7/4</w:t>
            </w:r>
          </w:p>
        </w:tc>
        <w:tc>
          <w:tcPr>
            <w:tcW w:w="0" w:type="auto"/>
          </w:tcPr>
          <w:p w:rsidR="00DB4527" w:rsidRPr="00A34B46" w:rsidRDefault="00DB4527" w:rsidP="00FC2EA7">
            <w:pPr>
              <w:jc w:val="center"/>
              <w:rPr>
                <w:sz w:val="24"/>
                <w:szCs w:val="24"/>
              </w:rPr>
            </w:pPr>
          </w:p>
        </w:tc>
        <w:tc>
          <w:tcPr>
            <w:tcW w:w="0" w:type="auto"/>
            <w:vAlign w:val="center"/>
          </w:tcPr>
          <w:p w:rsidR="00DB4527" w:rsidRPr="00A34B46" w:rsidRDefault="00DB4527" w:rsidP="00FC2EA7">
            <w:pPr>
              <w:jc w:val="center"/>
              <w:rPr>
                <w:sz w:val="24"/>
                <w:szCs w:val="24"/>
              </w:rPr>
            </w:pPr>
            <w:r>
              <w:rPr>
                <w:sz w:val="24"/>
                <w:szCs w:val="24"/>
              </w:rPr>
              <w:t>грунт</w:t>
            </w:r>
          </w:p>
        </w:tc>
        <w:tc>
          <w:tcPr>
            <w:tcW w:w="0" w:type="auto"/>
            <w:vAlign w:val="center"/>
          </w:tcPr>
          <w:p w:rsidR="00DB4527" w:rsidRPr="00A34B46" w:rsidRDefault="00DB4527" w:rsidP="00FC2EA7">
            <w:pPr>
              <w:jc w:val="center"/>
              <w:rPr>
                <w:sz w:val="24"/>
                <w:szCs w:val="24"/>
              </w:rPr>
            </w:pPr>
            <w:r>
              <w:rPr>
                <w:sz w:val="24"/>
                <w:szCs w:val="24"/>
              </w:rPr>
              <w:t>2,8</w:t>
            </w:r>
          </w:p>
        </w:tc>
      </w:tr>
      <w:tr w:rsidR="00DB4527" w:rsidRPr="00A34B46" w:rsidTr="00DB4527">
        <w:trPr>
          <w:jc w:val="center"/>
        </w:trPr>
        <w:tc>
          <w:tcPr>
            <w:tcW w:w="0" w:type="auto"/>
            <w:vAlign w:val="center"/>
          </w:tcPr>
          <w:p w:rsidR="00DB4527" w:rsidRPr="007A7DA4" w:rsidRDefault="00DB4527" w:rsidP="00FC2EA7">
            <w:pPr>
              <w:jc w:val="center"/>
              <w:rPr>
                <w:sz w:val="24"/>
                <w:szCs w:val="24"/>
              </w:rPr>
            </w:pPr>
          </w:p>
        </w:tc>
        <w:tc>
          <w:tcPr>
            <w:tcW w:w="0" w:type="auto"/>
            <w:vAlign w:val="center"/>
          </w:tcPr>
          <w:p w:rsidR="00DB4527" w:rsidRDefault="00DB4527" w:rsidP="00FC2EA7">
            <w:pPr>
              <w:jc w:val="center"/>
              <w:rPr>
                <w:sz w:val="24"/>
                <w:szCs w:val="24"/>
              </w:rPr>
            </w:pPr>
            <w:r>
              <w:rPr>
                <w:sz w:val="24"/>
                <w:szCs w:val="24"/>
              </w:rPr>
              <w:t>Землянникова</w:t>
            </w:r>
          </w:p>
        </w:tc>
        <w:tc>
          <w:tcPr>
            <w:tcW w:w="0" w:type="auto"/>
            <w:vAlign w:val="center"/>
          </w:tcPr>
          <w:p w:rsidR="00DB4527" w:rsidRPr="00A34B46" w:rsidRDefault="00DB4527" w:rsidP="00FC2EA7">
            <w:pPr>
              <w:jc w:val="center"/>
              <w:rPr>
                <w:sz w:val="24"/>
                <w:szCs w:val="24"/>
              </w:rPr>
            </w:pPr>
          </w:p>
        </w:tc>
        <w:tc>
          <w:tcPr>
            <w:tcW w:w="0" w:type="auto"/>
            <w:vAlign w:val="center"/>
          </w:tcPr>
          <w:p w:rsidR="00DB4527" w:rsidRPr="00A34B46" w:rsidRDefault="00DB4527" w:rsidP="00FC2EA7">
            <w:pPr>
              <w:jc w:val="center"/>
              <w:rPr>
                <w:sz w:val="24"/>
                <w:szCs w:val="24"/>
              </w:rPr>
            </w:pPr>
            <w:r>
              <w:rPr>
                <w:sz w:val="24"/>
                <w:szCs w:val="24"/>
              </w:rPr>
              <w:t>1/4</w:t>
            </w:r>
          </w:p>
        </w:tc>
        <w:tc>
          <w:tcPr>
            <w:tcW w:w="0" w:type="auto"/>
          </w:tcPr>
          <w:p w:rsidR="00DB4527" w:rsidRPr="00A34B46" w:rsidRDefault="00DB4527" w:rsidP="00FC2EA7">
            <w:pPr>
              <w:jc w:val="center"/>
              <w:rPr>
                <w:sz w:val="24"/>
                <w:szCs w:val="24"/>
              </w:rPr>
            </w:pPr>
          </w:p>
        </w:tc>
        <w:tc>
          <w:tcPr>
            <w:tcW w:w="0" w:type="auto"/>
            <w:vAlign w:val="center"/>
          </w:tcPr>
          <w:p w:rsidR="00DB4527" w:rsidRPr="00A34B46" w:rsidRDefault="00DB4527" w:rsidP="00FC2EA7">
            <w:pPr>
              <w:jc w:val="center"/>
              <w:rPr>
                <w:sz w:val="24"/>
                <w:szCs w:val="24"/>
              </w:rPr>
            </w:pPr>
            <w:r>
              <w:rPr>
                <w:sz w:val="24"/>
                <w:szCs w:val="24"/>
              </w:rPr>
              <w:t>грунт</w:t>
            </w:r>
          </w:p>
        </w:tc>
        <w:tc>
          <w:tcPr>
            <w:tcW w:w="0" w:type="auto"/>
            <w:vAlign w:val="center"/>
          </w:tcPr>
          <w:p w:rsidR="00DB4527" w:rsidRPr="00A34B46" w:rsidRDefault="00DB4527" w:rsidP="00FC2EA7">
            <w:pPr>
              <w:jc w:val="center"/>
              <w:rPr>
                <w:sz w:val="24"/>
                <w:szCs w:val="24"/>
              </w:rPr>
            </w:pPr>
            <w:r>
              <w:rPr>
                <w:sz w:val="24"/>
                <w:szCs w:val="24"/>
              </w:rPr>
              <w:t>4,0</w:t>
            </w:r>
          </w:p>
        </w:tc>
      </w:tr>
      <w:tr w:rsidR="00DB4527" w:rsidRPr="00A34B46" w:rsidTr="00DB4527">
        <w:trPr>
          <w:jc w:val="center"/>
        </w:trPr>
        <w:tc>
          <w:tcPr>
            <w:tcW w:w="0" w:type="auto"/>
            <w:vAlign w:val="center"/>
          </w:tcPr>
          <w:p w:rsidR="00DB4527" w:rsidRPr="007A7DA4" w:rsidRDefault="00DB4527" w:rsidP="00FC2EA7">
            <w:pPr>
              <w:jc w:val="center"/>
              <w:rPr>
                <w:sz w:val="24"/>
                <w:szCs w:val="24"/>
              </w:rPr>
            </w:pPr>
          </w:p>
        </w:tc>
        <w:tc>
          <w:tcPr>
            <w:tcW w:w="0" w:type="auto"/>
            <w:vAlign w:val="center"/>
          </w:tcPr>
          <w:p w:rsidR="00DB4527" w:rsidRDefault="00DB4527" w:rsidP="00FC2EA7">
            <w:pPr>
              <w:jc w:val="center"/>
              <w:rPr>
                <w:sz w:val="24"/>
                <w:szCs w:val="24"/>
              </w:rPr>
            </w:pPr>
            <w:r>
              <w:rPr>
                <w:sz w:val="24"/>
                <w:szCs w:val="24"/>
              </w:rPr>
              <w:t>Титова</w:t>
            </w:r>
          </w:p>
        </w:tc>
        <w:tc>
          <w:tcPr>
            <w:tcW w:w="0" w:type="auto"/>
            <w:vAlign w:val="center"/>
          </w:tcPr>
          <w:p w:rsidR="00DB4527" w:rsidRPr="00A34B46" w:rsidRDefault="00DB4527" w:rsidP="00FC2EA7">
            <w:pPr>
              <w:jc w:val="center"/>
              <w:rPr>
                <w:sz w:val="24"/>
                <w:szCs w:val="24"/>
              </w:rPr>
            </w:pPr>
          </w:p>
        </w:tc>
        <w:tc>
          <w:tcPr>
            <w:tcW w:w="0" w:type="auto"/>
            <w:vAlign w:val="center"/>
          </w:tcPr>
          <w:p w:rsidR="00DB4527" w:rsidRPr="00A34B46" w:rsidRDefault="00DB4527" w:rsidP="00FC2EA7">
            <w:pPr>
              <w:jc w:val="center"/>
              <w:rPr>
                <w:sz w:val="24"/>
                <w:szCs w:val="24"/>
              </w:rPr>
            </w:pPr>
            <w:r>
              <w:rPr>
                <w:sz w:val="24"/>
                <w:szCs w:val="24"/>
              </w:rPr>
              <w:t>1/4</w:t>
            </w:r>
          </w:p>
        </w:tc>
        <w:tc>
          <w:tcPr>
            <w:tcW w:w="0" w:type="auto"/>
          </w:tcPr>
          <w:p w:rsidR="00DB4527" w:rsidRPr="00A34B46" w:rsidRDefault="00DB4527" w:rsidP="00FC2EA7">
            <w:pPr>
              <w:jc w:val="center"/>
              <w:rPr>
                <w:sz w:val="24"/>
                <w:szCs w:val="24"/>
              </w:rPr>
            </w:pPr>
          </w:p>
        </w:tc>
        <w:tc>
          <w:tcPr>
            <w:tcW w:w="0" w:type="auto"/>
            <w:vAlign w:val="center"/>
          </w:tcPr>
          <w:p w:rsidR="00DB4527" w:rsidRPr="00A34B46" w:rsidRDefault="00DB4527" w:rsidP="00FC2EA7">
            <w:pPr>
              <w:jc w:val="center"/>
              <w:rPr>
                <w:sz w:val="24"/>
                <w:szCs w:val="24"/>
              </w:rPr>
            </w:pPr>
            <w:r>
              <w:rPr>
                <w:sz w:val="24"/>
                <w:szCs w:val="24"/>
              </w:rPr>
              <w:t>грунт</w:t>
            </w:r>
          </w:p>
        </w:tc>
        <w:tc>
          <w:tcPr>
            <w:tcW w:w="0" w:type="auto"/>
            <w:vAlign w:val="center"/>
          </w:tcPr>
          <w:p w:rsidR="00DB4527" w:rsidRPr="00A34B46" w:rsidRDefault="00DB4527" w:rsidP="00FC2EA7">
            <w:pPr>
              <w:jc w:val="center"/>
              <w:rPr>
                <w:sz w:val="24"/>
                <w:szCs w:val="24"/>
              </w:rPr>
            </w:pPr>
            <w:r>
              <w:rPr>
                <w:sz w:val="24"/>
                <w:szCs w:val="24"/>
              </w:rPr>
              <w:t>4,0</w:t>
            </w:r>
          </w:p>
        </w:tc>
      </w:tr>
      <w:tr w:rsidR="00DB4527" w:rsidRPr="00A34B46" w:rsidTr="00DB4527">
        <w:trPr>
          <w:jc w:val="center"/>
        </w:trPr>
        <w:tc>
          <w:tcPr>
            <w:tcW w:w="0" w:type="auto"/>
            <w:vAlign w:val="center"/>
          </w:tcPr>
          <w:p w:rsidR="00DB4527" w:rsidRPr="007A7DA4" w:rsidRDefault="00DB4527" w:rsidP="00FC2EA7">
            <w:pPr>
              <w:jc w:val="center"/>
              <w:rPr>
                <w:sz w:val="24"/>
                <w:szCs w:val="24"/>
              </w:rPr>
            </w:pPr>
          </w:p>
        </w:tc>
        <w:tc>
          <w:tcPr>
            <w:tcW w:w="0" w:type="auto"/>
            <w:vAlign w:val="center"/>
          </w:tcPr>
          <w:p w:rsidR="00DB4527" w:rsidRDefault="00DB4527" w:rsidP="00FC2EA7">
            <w:pPr>
              <w:jc w:val="center"/>
              <w:rPr>
                <w:sz w:val="24"/>
                <w:szCs w:val="24"/>
              </w:rPr>
            </w:pPr>
            <w:r>
              <w:rPr>
                <w:sz w:val="24"/>
                <w:szCs w:val="24"/>
              </w:rPr>
              <w:t>Гагарина</w:t>
            </w:r>
          </w:p>
        </w:tc>
        <w:tc>
          <w:tcPr>
            <w:tcW w:w="0" w:type="auto"/>
            <w:vAlign w:val="center"/>
          </w:tcPr>
          <w:p w:rsidR="00DB4527" w:rsidRPr="00A34B46" w:rsidRDefault="00DB4527" w:rsidP="00FC2EA7">
            <w:pPr>
              <w:jc w:val="center"/>
              <w:rPr>
                <w:sz w:val="24"/>
                <w:szCs w:val="24"/>
              </w:rPr>
            </w:pPr>
          </w:p>
        </w:tc>
        <w:tc>
          <w:tcPr>
            <w:tcW w:w="0" w:type="auto"/>
            <w:vAlign w:val="center"/>
          </w:tcPr>
          <w:p w:rsidR="00DB4527" w:rsidRPr="00A34B46" w:rsidRDefault="00DB4527" w:rsidP="00FC2EA7">
            <w:pPr>
              <w:jc w:val="center"/>
              <w:rPr>
                <w:sz w:val="24"/>
                <w:szCs w:val="24"/>
              </w:rPr>
            </w:pPr>
            <w:r>
              <w:rPr>
                <w:sz w:val="24"/>
                <w:szCs w:val="24"/>
              </w:rPr>
              <w:t>0,6/4</w:t>
            </w:r>
          </w:p>
        </w:tc>
        <w:tc>
          <w:tcPr>
            <w:tcW w:w="0" w:type="auto"/>
          </w:tcPr>
          <w:p w:rsidR="00DB4527" w:rsidRPr="00A34B46" w:rsidRDefault="00DB4527" w:rsidP="00FC2EA7">
            <w:pPr>
              <w:jc w:val="center"/>
              <w:rPr>
                <w:sz w:val="24"/>
                <w:szCs w:val="24"/>
              </w:rPr>
            </w:pPr>
          </w:p>
        </w:tc>
        <w:tc>
          <w:tcPr>
            <w:tcW w:w="0" w:type="auto"/>
            <w:vAlign w:val="center"/>
          </w:tcPr>
          <w:p w:rsidR="00DB4527" w:rsidRPr="00A34B46" w:rsidRDefault="00DB4527" w:rsidP="00FC2EA7">
            <w:pPr>
              <w:jc w:val="center"/>
              <w:rPr>
                <w:sz w:val="24"/>
                <w:szCs w:val="24"/>
              </w:rPr>
            </w:pPr>
            <w:r>
              <w:rPr>
                <w:sz w:val="24"/>
                <w:szCs w:val="24"/>
              </w:rPr>
              <w:t>грунт</w:t>
            </w:r>
          </w:p>
        </w:tc>
        <w:tc>
          <w:tcPr>
            <w:tcW w:w="0" w:type="auto"/>
            <w:vAlign w:val="center"/>
          </w:tcPr>
          <w:p w:rsidR="00DB4527" w:rsidRPr="00A34B46" w:rsidRDefault="00DB4527" w:rsidP="00FC2EA7">
            <w:pPr>
              <w:jc w:val="center"/>
              <w:rPr>
                <w:sz w:val="24"/>
                <w:szCs w:val="24"/>
              </w:rPr>
            </w:pPr>
            <w:r>
              <w:rPr>
                <w:sz w:val="24"/>
                <w:szCs w:val="24"/>
              </w:rPr>
              <w:t>2,4</w:t>
            </w:r>
          </w:p>
        </w:tc>
      </w:tr>
      <w:tr w:rsidR="00DB4527" w:rsidRPr="00A34B46" w:rsidTr="00DB4527">
        <w:trPr>
          <w:jc w:val="center"/>
        </w:trPr>
        <w:tc>
          <w:tcPr>
            <w:tcW w:w="0" w:type="auto"/>
            <w:vAlign w:val="center"/>
          </w:tcPr>
          <w:p w:rsidR="00DB4527" w:rsidRPr="007A7DA4" w:rsidRDefault="00DB4527" w:rsidP="00FC2EA7">
            <w:pPr>
              <w:jc w:val="center"/>
              <w:rPr>
                <w:sz w:val="24"/>
                <w:szCs w:val="24"/>
              </w:rPr>
            </w:pPr>
          </w:p>
        </w:tc>
        <w:tc>
          <w:tcPr>
            <w:tcW w:w="0" w:type="auto"/>
            <w:vAlign w:val="center"/>
          </w:tcPr>
          <w:p w:rsidR="00DB4527" w:rsidRDefault="00DB4527" w:rsidP="00FC2EA7">
            <w:pPr>
              <w:jc w:val="center"/>
              <w:rPr>
                <w:sz w:val="24"/>
                <w:szCs w:val="24"/>
              </w:rPr>
            </w:pPr>
            <w:r>
              <w:rPr>
                <w:sz w:val="24"/>
                <w:szCs w:val="24"/>
              </w:rPr>
              <w:t>Терешковой</w:t>
            </w:r>
          </w:p>
        </w:tc>
        <w:tc>
          <w:tcPr>
            <w:tcW w:w="0" w:type="auto"/>
            <w:vAlign w:val="center"/>
          </w:tcPr>
          <w:p w:rsidR="00DB4527" w:rsidRPr="00A34B46" w:rsidRDefault="00DB4527" w:rsidP="00FC2EA7">
            <w:pPr>
              <w:jc w:val="center"/>
              <w:rPr>
                <w:sz w:val="24"/>
                <w:szCs w:val="24"/>
              </w:rPr>
            </w:pPr>
          </w:p>
        </w:tc>
        <w:tc>
          <w:tcPr>
            <w:tcW w:w="0" w:type="auto"/>
            <w:vAlign w:val="center"/>
          </w:tcPr>
          <w:p w:rsidR="00DB4527" w:rsidRPr="00A34B46" w:rsidRDefault="00DB4527" w:rsidP="00FC2EA7">
            <w:pPr>
              <w:jc w:val="center"/>
              <w:rPr>
                <w:sz w:val="24"/>
                <w:szCs w:val="24"/>
              </w:rPr>
            </w:pPr>
            <w:r>
              <w:rPr>
                <w:sz w:val="24"/>
                <w:szCs w:val="24"/>
              </w:rPr>
              <w:t>0,5/4</w:t>
            </w:r>
          </w:p>
        </w:tc>
        <w:tc>
          <w:tcPr>
            <w:tcW w:w="0" w:type="auto"/>
          </w:tcPr>
          <w:p w:rsidR="00DB4527" w:rsidRPr="00A34B46" w:rsidRDefault="00DB4527" w:rsidP="00FC2EA7">
            <w:pPr>
              <w:jc w:val="center"/>
              <w:rPr>
                <w:sz w:val="24"/>
                <w:szCs w:val="24"/>
              </w:rPr>
            </w:pPr>
          </w:p>
        </w:tc>
        <w:tc>
          <w:tcPr>
            <w:tcW w:w="0" w:type="auto"/>
            <w:vAlign w:val="center"/>
          </w:tcPr>
          <w:p w:rsidR="00DB4527" w:rsidRPr="00A34B46" w:rsidRDefault="00DB4527" w:rsidP="00FC2EA7">
            <w:pPr>
              <w:jc w:val="center"/>
              <w:rPr>
                <w:sz w:val="24"/>
                <w:szCs w:val="24"/>
              </w:rPr>
            </w:pPr>
            <w:r>
              <w:rPr>
                <w:sz w:val="24"/>
                <w:szCs w:val="24"/>
              </w:rPr>
              <w:t>грунт</w:t>
            </w:r>
          </w:p>
        </w:tc>
        <w:tc>
          <w:tcPr>
            <w:tcW w:w="0" w:type="auto"/>
            <w:vAlign w:val="center"/>
          </w:tcPr>
          <w:p w:rsidR="00DB4527" w:rsidRPr="00A34B46" w:rsidRDefault="00DB4527" w:rsidP="00FC2EA7">
            <w:pPr>
              <w:jc w:val="center"/>
              <w:rPr>
                <w:sz w:val="24"/>
                <w:szCs w:val="24"/>
              </w:rPr>
            </w:pPr>
            <w:r>
              <w:rPr>
                <w:sz w:val="24"/>
                <w:szCs w:val="24"/>
              </w:rPr>
              <w:t>2,0</w:t>
            </w:r>
          </w:p>
        </w:tc>
      </w:tr>
      <w:tr w:rsidR="00DB4527" w:rsidRPr="00A34B46" w:rsidTr="00DB4527">
        <w:trPr>
          <w:jc w:val="center"/>
        </w:trPr>
        <w:tc>
          <w:tcPr>
            <w:tcW w:w="0" w:type="auto"/>
            <w:vAlign w:val="center"/>
          </w:tcPr>
          <w:p w:rsidR="00DB4527" w:rsidRPr="007A7DA4" w:rsidRDefault="00DB4527" w:rsidP="00FC2EA7">
            <w:pPr>
              <w:jc w:val="center"/>
              <w:rPr>
                <w:sz w:val="24"/>
                <w:szCs w:val="24"/>
              </w:rPr>
            </w:pPr>
          </w:p>
        </w:tc>
        <w:tc>
          <w:tcPr>
            <w:tcW w:w="0" w:type="auto"/>
            <w:vAlign w:val="center"/>
          </w:tcPr>
          <w:p w:rsidR="00DB4527" w:rsidRDefault="00DB4527" w:rsidP="00FC2EA7">
            <w:pPr>
              <w:jc w:val="center"/>
              <w:rPr>
                <w:sz w:val="24"/>
                <w:szCs w:val="24"/>
              </w:rPr>
            </w:pPr>
            <w:r>
              <w:rPr>
                <w:sz w:val="24"/>
                <w:szCs w:val="24"/>
              </w:rPr>
              <w:t>Безымянная</w:t>
            </w:r>
          </w:p>
        </w:tc>
        <w:tc>
          <w:tcPr>
            <w:tcW w:w="0" w:type="auto"/>
            <w:vAlign w:val="center"/>
          </w:tcPr>
          <w:p w:rsidR="00DB4527" w:rsidRPr="00A34B46" w:rsidRDefault="00DB4527" w:rsidP="00FC2EA7">
            <w:pPr>
              <w:jc w:val="center"/>
              <w:rPr>
                <w:sz w:val="24"/>
                <w:szCs w:val="24"/>
              </w:rPr>
            </w:pPr>
          </w:p>
        </w:tc>
        <w:tc>
          <w:tcPr>
            <w:tcW w:w="0" w:type="auto"/>
            <w:vAlign w:val="center"/>
          </w:tcPr>
          <w:p w:rsidR="00DB4527" w:rsidRPr="00A34B46" w:rsidRDefault="00DB4527" w:rsidP="00FC2EA7">
            <w:pPr>
              <w:jc w:val="center"/>
              <w:rPr>
                <w:sz w:val="24"/>
                <w:szCs w:val="24"/>
              </w:rPr>
            </w:pPr>
            <w:r>
              <w:rPr>
                <w:sz w:val="24"/>
                <w:szCs w:val="24"/>
              </w:rPr>
              <w:t>0,5/4</w:t>
            </w:r>
          </w:p>
        </w:tc>
        <w:tc>
          <w:tcPr>
            <w:tcW w:w="0" w:type="auto"/>
          </w:tcPr>
          <w:p w:rsidR="00DB4527" w:rsidRPr="00A34B46" w:rsidRDefault="00DB4527" w:rsidP="00FC2EA7">
            <w:pPr>
              <w:jc w:val="center"/>
              <w:rPr>
                <w:sz w:val="24"/>
                <w:szCs w:val="24"/>
              </w:rPr>
            </w:pPr>
          </w:p>
        </w:tc>
        <w:tc>
          <w:tcPr>
            <w:tcW w:w="0" w:type="auto"/>
            <w:vAlign w:val="center"/>
          </w:tcPr>
          <w:p w:rsidR="00DB4527" w:rsidRPr="00A34B46" w:rsidRDefault="00DB4527" w:rsidP="00FC2EA7">
            <w:pPr>
              <w:jc w:val="center"/>
              <w:rPr>
                <w:sz w:val="24"/>
                <w:szCs w:val="24"/>
              </w:rPr>
            </w:pPr>
            <w:r>
              <w:rPr>
                <w:sz w:val="24"/>
                <w:szCs w:val="24"/>
              </w:rPr>
              <w:t>грунт</w:t>
            </w:r>
          </w:p>
        </w:tc>
        <w:tc>
          <w:tcPr>
            <w:tcW w:w="0" w:type="auto"/>
            <w:vAlign w:val="center"/>
          </w:tcPr>
          <w:p w:rsidR="00DB4527" w:rsidRPr="00A34B46" w:rsidRDefault="00DB4527" w:rsidP="00FC2EA7">
            <w:pPr>
              <w:jc w:val="center"/>
              <w:rPr>
                <w:sz w:val="24"/>
                <w:szCs w:val="24"/>
              </w:rPr>
            </w:pPr>
            <w:r>
              <w:rPr>
                <w:sz w:val="24"/>
                <w:szCs w:val="24"/>
              </w:rPr>
              <w:t>2,0</w:t>
            </w:r>
          </w:p>
        </w:tc>
      </w:tr>
      <w:tr w:rsidR="00DB4527" w:rsidRPr="00A34B46" w:rsidTr="00DB4527">
        <w:trPr>
          <w:jc w:val="center"/>
        </w:trPr>
        <w:tc>
          <w:tcPr>
            <w:tcW w:w="0" w:type="auto"/>
            <w:vAlign w:val="center"/>
          </w:tcPr>
          <w:p w:rsidR="00DB4527" w:rsidRPr="007A7DA4" w:rsidRDefault="00DB4527" w:rsidP="00FC2EA7">
            <w:pPr>
              <w:jc w:val="center"/>
              <w:rPr>
                <w:sz w:val="24"/>
                <w:szCs w:val="24"/>
              </w:rPr>
            </w:pPr>
          </w:p>
        </w:tc>
        <w:tc>
          <w:tcPr>
            <w:tcW w:w="0" w:type="auto"/>
            <w:vAlign w:val="center"/>
          </w:tcPr>
          <w:p w:rsidR="00DB4527" w:rsidRDefault="00DB4527" w:rsidP="00FC2EA7">
            <w:pPr>
              <w:jc w:val="center"/>
              <w:rPr>
                <w:sz w:val="24"/>
                <w:szCs w:val="24"/>
              </w:rPr>
            </w:pPr>
            <w:r>
              <w:rPr>
                <w:sz w:val="24"/>
                <w:szCs w:val="24"/>
              </w:rPr>
              <w:t>Малая Садовая</w:t>
            </w:r>
          </w:p>
        </w:tc>
        <w:tc>
          <w:tcPr>
            <w:tcW w:w="0" w:type="auto"/>
            <w:vAlign w:val="center"/>
          </w:tcPr>
          <w:p w:rsidR="00DB4527" w:rsidRPr="00A34B46" w:rsidRDefault="00DB4527" w:rsidP="00FC2EA7">
            <w:pPr>
              <w:jc w:val="center"/>
              <w:rPr>
                <w:sz w:val="24"/>
                <w:szCs w:val="24"/>
              </w:rPr>
            </w:pPr>
          </w:p>
        </w:tc>
        <w:tc>
          <w:tcPr>
            <w:tcW w:w="0" w:type="auto"/>
            <w:vAlign w:val="center"/>
          </w:tcPr>
          <w:p w:rsidR="00DB4527" w:rsidRPr="00A34B46" w:rsidRDefault="00DB4527" w:rsidP="00FC2EA7">
            <w:pPr>
              <w:jc w:val="center"/>
              <w:rPr>
                <w:sz w:val="24"/>
                <w:szCs w:val="24"/>
              </w:rPr>
            </w:pPr>
            <w:r>
              <w:rPr>
                <w:sz w:val="24"/>
                <w:szCs w:val="24"/>
              </w:rPr>
              <w:t>0,5/4</w:t>
            </w:r>
          </w:p>
        </w:tc>
        <w:tc>
          <w:tcPr>
            <w:tcW w:w="0" w:type="auto"/>
          </w:tcPr>
          <w:p w:rsidR="00DB4527" w:rsidRPr="00A34B46" w:rsidRDefault="00DB4527" w:rsidP="00FC2EA7">
            <w:pPr>
              <w:jc w:val="center"/>
              <w:rPr>
                <w:sz w:val="24"/>
                <w:szCs w:val="24"/>
              </w:rPr>
            </w:pPr>
          </w:p>
        </w:tc>
        <w:tc>
          <w:tcPr>
            <w:tcW w:w="0" w:type="auto"/>
            <w:vAlign w:val="center"/>
          </w:tcPr>
          <w:p w:rsidR="00DB4527" w:rsidRPr="00A34B46" w:rsidRDefault="00DB4527" w:rsidP="00FC2EA7">
            <w:pPr>
              <w:jc w:val="center"/>
              <w:rPr>
                <w:sz w:val="24"/>
                <w:szCs w:val="24"/>
              </w:rPr>
            </w:pPr>
            <w:r>
              <w:rPr>
                <w:sz w:val="24"/>
                <w:szCs w:val="24"/>
              </w:rPr>
              <w:t>грунт</w:t>
            </w:r>
          </w:p>
        </w:tc>
        <w:tc>
          <w:tcPr>
            <w:tcW w:w="0" w:type="auto"/>
            <w:vAlign w:val="center"/>
          </w:tcPr>
          <w:p w:rsidR="00DB4527" w:rsidRPr="00A34B46" w:rsidRDefault="00DB4527" w:rsidP="00FC2EA7">
            <w:pPr>
              <w:jc w:val="center"/>
              <w:rPr>
                <w:sz w:val="24"/>
                <w:szCs w:val="24"/>
              </w:rPr>
            </w:pPr>
            <w:r>
              <w:rPr>
                <w:sz w:val="24"/>
                <w:szCs w:val="24"/>
              </w:rPr>
              <w:t>2,0</w:t>
            </w:r>
          </w:p>
        </w:tc>
      </w:tr>
      <w:tr w:rsidR="00DB4527" w:rsidRPr="00A34B46" w:rsidTr="00DB4527">
        <w:trPr>
          <w:jc w:val="center"/>
        </w:trPr>
        <w:tc>
          <w:tcPr>
            <w:tcW w:w="0" w:type="auto"/>
            <w:vAlign w:val="center"/>
          </w:tcPr>
          <w:p w:rsidR="00DB4527" w:rsidRPr="007A7DA4" w:rsidRDefault="00DB4527" w:rsidP="00FC2EA7">
            <w:pPr>
              <w:jc w:val="center"/>
              <w:rPr>
                <w:sz w:val="24"/>
                <w:szCs w:val="24"/>
              </w:rPr>
            </w:pPr>
            <w:r>
              <w:rPr>
                <w:sz w:val="24"/>
                <w:szCs w:val="24"/>
              </w:rPr>
              <w:t>ж/д разъезд Вязовый Гай</w:t>
            </w:r>
          </w:p>
        </w:tc>
        <w:tc>
          <w:tcPr>
            <w:tcW w:w="0" w:type="auto"/>
            <w:vAlign w:val="center"/>
          </w:tcPr>
          <w:p w:rsidR="00DB4527" w:rsidRDefault="00DB4527" w:rsidP="00FC2EA7">
            <w:pPr>
              <w:jc w:val="center"/>
              <w:rPr>
                <w:sz w:val="24"/>
                <w:szCs w:val="24"/>
              </w:rPr>
            </w:pPr>
            <w:r>
              <w:rPr>
                <w:sz w:val="24"/>
                <w:szCs w:val="24"/>
              </w:rPr>
              <w:t>Мира</w:t>
            </w:r>
          </w:p>
        </w:tc>
        <w:tc>
          <w:tcPr>
            <w:tcW w:w="0" w:type="auto"/>
            <w:vAlign w:val="center"/>
          </w:tcPr>
          <w:p w:rsidR="00DB4527" w:rsidRPr="00A34B46" w:rsidRDefault="00DB4527" w:rsidP="00FC2EA7">
            <w:pPr>
              <w:jc w:val="center"/>
              <w:rPr>
                <w:sz w:val="24"/>
                <w:szCs w:val="24"/>
              </w:rPr>
            </w:pPr>
          </w:p>
        </w:tc>
        <w:tc>
          <w:tcPr>
            <w:tcW w:w="0" w:type="auto"/>
            <w:vAlign w:val="center"/>
          </w:tcPr>
          <w:p w:rsidR="00DB4527" w:rsidRPr="00A34B46" w:rsidRDefault="00DB4527" w:rsidP="00FC2EA7">
            <w:pPr>
              <w:jc w:val="center"/>
              <w:rPr>
                <w:sz w:val="24"/>
                <w:szCs w:val="24"/>
              </w:rPr>
            </w:pPr>
            <w:r>
              <w:rPr>
                <w:sz w:val="24"/>
                <w:szCs w:val="24"/>
              </w:rPr>
              <w:t>0,4/4</w:t>
            </w:r>
          </w:p>
        </w:tc>
        <w:tc>
          <w:tcPr>
            <w:tcW w:w="0" w:type="auto"/>
          </w:tcPr>
          <w:p w:rsidR="00DB4527" w:rsidRPr="00A34B46" w:rsidRDefault="00DB4527" w:rsidP="00FC2EA7">
            <w:pPr>
              <w:jc w:val="center"/>
              <w:rPr>
                <w:sz w:val="24"/>
                <w:szCs w:val="24"/>
              </w:rPr>
            </w:pPr>
          </w:p>
        </w:tc>
        <w:tc>
          <w:tcPr>
            <w:tcW w:w="0" w:type="auto"/>
            <w:vAlign w:val="center"/>
          </w:tcPr>
          <w:p w:rsidR="00DB4527" w:rsidRPr="00A34B46" w:rsidRDefault="00DB4527" w:rsidP="00FC2EA7">
            <w:pPr>
              <w:jc w:val="center"/>
              <w:rPr>
                <w:sz w:val="24"/>
                <w:szCs w:val="24"/>
              </w:rPr>
            </w:pPr>
            <w:r>
              <w:rPr>
                <w:sz w:val="24"/>
                <w:szCs w:val="24"/>
              </w:rPr>
              <w:t>грунт</w:t>
            </w:r>
          </w:p>
        </w:tc>
        <w:tc>
          <w:tcPr>
            <w:tcW w:w="0" w:type="auto"/>
            <w:vAlign w:val="center"/>
          </w:tcPr>
          <w:p w:rsidR="00DB4527" w:rsidRPr="00A34B46" w:rsidRDefault="00DB4527" w:rsidP="00FC2EA7">
            <w:pPr>
              <w:jc w:val="center"/>
              <w:rPr>
                <w:sz w:val="24"/>
                <w:szCs w:val="24"/>
              </w:rPr>
            </w:pPr>
            <w:r>
              <w:rPr>
                <w:sz w:val="24"/>
                <w:szCs w:val="24"/>
              </w:rPr>
              <w:t>1,6</w:t>
            </w:r>
          </w:p>
        </w:tc>
      </w:tr>
      <w:tr w:rsidR="00DB4527" w:rsidRPr="00A34B46" w:rsidTr="00DB4527">
        <w:trPr>
          <w:jc w:val="center"/>
        </w:trPr>
        <w:tc>
          <w:tcPr>
            <w:tcW w:w="0" w:type="auto"/>
            <w:vAlign w:val="center"/>
          </w:tcPr>
          <w:p w:rsidR="00DB4527" w:rsidRPr="007A7DA4" w:rsidRDefault="00DB4527" w:rsidP="00FC2EA7">
            <w:pPr>
              <w:jc w:val="center"/>
              <w:rPr>
                <w:sz w:val="24"/>
                <w:szCs w:val="24"/>
              </w:rPr>
            </w:pPr>
            <w:r>
              <w:rPr>
                <w:sz w:val="24"/>
                <w:szCs w:val="24"/>
              </w:rPr>
              <w:t>п.Пограничный</w:t>
            </w:r>
          </w:p>
        </w:tc>
        <w:tc>
          <w:tcPr>
            <w:tcW w:w="0" w:type="auto"/>
            <w:vAlign w:val="center"/>
          </w:tcPr>
          <w:p w:rsidR="00DB4527" w:rsidRDefault="00DB4527" w:rsidP="00FC2EA7">
            <w:pPr>
              <w:jc w:val="center"/>
              <w:rPr>
                <w:sz w:val="24"/>
                <w:szCs w:val="24"/>
              </w:rPr>
            </w:pPr>
            <w:r>
              <w:rPr>
                <w:sz w:val="24"/>
                <w:szCs w:val="24"/>
              </w:rPr>
              <w:t>Железнодорожная</w:t>
            </w:r>
          </w:p>
        </w:tc>
        <w:tc>
          <w:tcPr>
            <w:tcW w:w="0" w:type="auto"/>
            <w:vAlign w:val="center"/>
          </w:tcPr>
          <w:p w:rsidR="00DB4527" w:rsidRPr="00A34B46" w:rsidRDefault="00DB4527" w:rsidP="00FC2EA7">
            <w:pPr>
              <w:jc w:val="center"/>
              <w:rPr>
                <w:sz w:val="24"/>
                <w:szCs w:val="24"/>
              </w:rPr>
            </w:pPr>
          </w:p>
        </w:tc>
        <w:tc>
          <w:tcPr>
            <w:tcW w:w="0" w:type="auto"/>
            <w:vAlign w:val="center"/>
          </w:tcPr>
          <w:p w:rsidR="00DB4527" w:rsidRPr="00A34B46" w:rsidRDefault="00DB4527" w:rsidP="00FC2EA7">
            <w:pPr>
              <w:jc w:val="center"/>
              <w:rPr>
                <w:sz w:val="24"/>
                <w:szCs w:val="24"/>
              </w:rPr>
            </w:pPr>
            <w:r>
              <w:rPr>
                <w:sz w:val="24"/>
                <w:szCs w:val="24"/>
              </w:rPr>
              <w:t>0,2/4</w:t>
            </w:r>
          </w:p>
        </w:tc>
        <w:tc>
          <w:tcPr>
            <w:tcW w:w="0" w:type="auto"/>
          </w:tcPr>
          <w:p w:rsidR="00DB4527" w:rsidRPr="00A34B46" w:rsidRDefault="00DB4527" w:rsidP="00FC2EA7">
            <w:pPr>
              <w:jc w:val="center"/>
              <w:rPr>
                <w:sz w:val="24"/>
                <w:szCs w:val="24"/>
              </w:rPr>
            </w:pPr>
          </w:p>
        </w:tc>
        <w:tc>
          <w:tcPr>
            <w:tcW w:w="0" w:type="auto"/>
            <w:vAlign w:val="center"/>
          </w:tcPr>
          <w:p w:rsidR="00DB4527" w:rsidRPr="00A34B46" w:rsidRDefault="00DB4527" w:rsidP="00FC2EA7">
            <w:pPr>
              <w:jc w:val="center"/>
              <w:rPr>
                <w:sz w:val="24"/>
                <w:szCs w:val="24"/>
              </w:rPr>
            </w:pPr>
            <w:r>
              <w:rPr>
                <w:sz w:val="24"/>
                <w:szCs w:val="24"/>
              </w:rPr>
              <w:t>грунт</w:t>
            </w:r>
          </w:p>
        </w:tc>
        <w:tc>
          <w:tcPr>
            <w:tcW w:w="0" w:type="auto"/>
            <w:vAlign w:val="center"/>
          </w:tcPr>
          <w:p w:rsidR="00DB4527" w:rsidRPr="00A34B46" w:rsidRDefault="00DB4527" w:rsidP="00FC2EA7">
            <w:pPr>
              <w:jc w:val="center"/>
              <w:rPr>
                <w:sz w:val="24"/>
                <w:szCs w:val="24"/>
              </w:rPr>
            </w:pPr>
            <w:r>
              <w:rPr>
                <w:sz w:val="24"/>
                <w:szCs w:val="24"/>
              </w:rPr>
              <w:t>0,8</w:t>
            </w:r>
          </w:p>
        </w:tc>
      </w:tr>
      <w:tr w:rsidR="00DB4527" w:rsidRPr="00A34B46" w:rsidTr="00DB4527">
        <w:trPr>
          <w:jc w:val="center"/>
        </w:trPr>
        <w:tc>
          <w:tcPr>
            <w:tcW w:w="0" w:type="auto"/>
            <w:vAlign w:val="center"/>
          </w:tcPr>
          <w:p w:rsidR="00DB4527" w:rsidRDefault="00DB4527" w:rsidP="00FC2EA7">
            <w:pPr>
              <w:jc w:val="center"/>
              <w:rPr>
                <w:sz w:val="24"/>
                <w:szCs w:val="24"/>
              </w:rPr>
            </w:pPr>
            <w:r>
              <w:rPr>
                <w:sz w:val="24"/>
                <w:szCs w:val="24"/>
              </w:rPr>
              <w:t>с. Н.Лебежайка</w:t>
            </w:r>
          </w:p>
        </w:tc>
        <w:tc>
          <w:tcPr>
            <w:tcW w:w="0" w:type="auto"/>
            <w:vAlign w:val="center"/>
          </w:tcPr>
          <w:p w:rsidR="00DB4527" w:rsidRDefault="00DB4527" w:rsidP="00FC2EA7">
            <w:pPr>
              <w:jc w:val="center"/>
              <w:rPr>
                <w:sz w:val="24"/>
                <w:szCs w:val="24"/>
              </w:rPr>
            </w:pPr>
            <w:r>
              <w:rPr>
                <w:sz w:val="24"/>
                <w:szCs w:val="24"/>
              </w:rPr>
              <w:t>Заречная</w:t>
            </w:r>
          </w:p>
        </w:tc>
        <w:tc>
          <w:tcPr>
            <w:tcW w:w="0" w:type="auto"/>
            <w:vAlign w:val="center"/>
          </w:tcPr>
          <w:p w:rsidR="00DB4527" w:rsidRPr="00A34B46" w:rsidRDefault="00DB4527" w:rsidP="00FC2EA7">
            <w:pPr>
              <w:jc w:val="center"/>
              <w:rPr>
                <w:sz w:val="24"/>
                <w:szCs w:val="24"/>
              </w:rPr>
            </w:pPr>
          </w:p>
        </w:tc>
        <w:tc>
          <w:tcPr>
            <w:tcW w:w="0" w:type="auto"/>
            <w:vAlign w:val="center"/>
          </w:tcPr>
          <w:p w:rsidR="00DB4527" w:rsidRDefault="00DB4527" w:rsidP="00FC2EA7">
            <w:pPr>
              <w:jc w:val="center"/>
              <w:rPr>
                <w:sz w:val="24"/>
                <w:szCs w:val="24"/>
              </w:rPr>
            </w:pPr>
            <w:r>
              <w:rPr>
                <w:sz w:val="24"/>
                <w:szCs w:val="24"/>
              </w:rPr>
              <w:t>0,6/4</w:t>
            </w:r>
          </w:p>
        </w:tc>
        <w:tc>
          <w:tcPr>
            <w:tcW w:w="0" w:type="auto"/>
          </w:tcPr>
          <w:p w:rsidR="00DB4527" w:rsidRPr="00A34B46" w:rsidRDefault="00DB4527" w:rsidP="00FC2EA7">
            <w:pPr>
              <w:jc w:val="center"/>
              <w:rPr>
                <w:sz w:val="24"/>
                <w:szCs w:val="24"/>
              </w:rPr>
            </w:pPr>
          </w:p>
        </w:tc>
        <w:tc>
          <w:tcPr>
            <w:tcW w:w="0" w:type="auto"/>
            <w:vAlign w:val="center"/>
          </w:tcPr>
          <w:p w:rsidR="00DB4527" w:rsidRDefault="00DB4527" w:rsidP="00FC2EA7">
            <w:pPr>
              <w:jc w:val="center"/>
              <w:rPr>
                <w:sz w:val="24"/>
                <w:szCs w:val="24"/>
              </w:rPr>
            </w:pPr>
            <w:r>
              <w:rPr>
                <w:sz w:val="24"/>
                <w:szCs w:val="24"/>
              </w:rPr>
              <w:t>грунт</w:t>
            </w:r>
          </w:p>
        </w:tc>
        <w:tc>
          <w:tcPr>
            <w:tcW w:w="0" w:type="auto"/>
            <w:vAlign w:val="center"/>
          </w:tcPr>
          <w:p w:rsidR="00DB4527" w:rsidRPr="00A34B46" w:rsidRDefault="00DB4527" w:rsidP="00FC2EA7">
            <w:pPr>
              <w:jc w:val="center"/>
              <w:rPr>
                <w:sz w:val="24"/>
                <w:szCs w:val="24"/>
              </w:rPr>
            </w:pPr>
            <w:r>
              <w:rPr>
                <w:sz w:val="24"/>
                <w:szCs w:val="24"/>
              </w:rPr>
              <w:t>2,4</w:t>
            </w:r>
          </w:p>
        </w:tc>
      </w:tr>
      <w:tr w:rsidR="0053145B" w:rsidRPr="00A34B46" w:rsidTr="00DB4527">
        <w:trPr>
          <w:jc w:val="center"/>
        </w:trPr>
        <w:tc>
          <w:tcPr>
            <w:tcW w:w="0" w:type="auto"/>
            <w:vAlign w:val="center"/>
          </w:tcPr>
          <w:p w:rsidR="0053145B" w:rsidRDefault="0053145B" w:rsidP="00FC2EA7">
            <w:pPr>
              <w:jc w:val="center"/>
              <w:rPr>
                <w:sz w:val="24"/>
                <w:szCs w:val="24"/>
              </w:rPr>
            </w:pPr>
            <w:r>
              <w:rPr>
                <w:sz w:val="24"/>
                <w:szCs w:val="24"/>
              </w:rPr>
              <w:t>ИТОГО</w:t>
            </w:r>
          </w:p>
        </w:tc>
        <w:tc>
          <w:tcPr>
            <w:tcW w:w="0" w:type="auto"/>
            <w:vAlign w:val="center"/>
          </w:tcPr>
          <w:p w:rsidR="0053145B" w:rsidRDefault="0053145B" w:rsidP="00FC2EA7">
            <w:pPr>
              <w:jc w:val="center"/>
              <w:rPr>
                <w:sz w:val="24"/>
                <w:szCs w:val="24"/>
              </w:rPr>
            </w:pPr>
          </w:p>
        </w:tc>
        <w:tc>
          <w:tcPr>
            <w:tcW w:w="0" w:type="auto"/>
            <w:vAlign w:val="center"/>
          </w:tcPr>
          <w:p w:rsidR="0053145B" w:rsidRPr="00A34B46" w:rsidRDefault="0053145B" w:rsidP="00FC2EA7">
            <w:pPr>
              <w:jc w:val="center"/>
              <w:rPr>
                <w:sz w:val="24"/>
                <w:szCs w:val="24"/>
              </w:rPr>
            </w:pPr>
          </w:p>
        </w:tc>
        <w:tc>
          <w:tcPr>
            <w:tcW w:w="0" w:type="auto"/>
            <w:vAlign w:val="center"/>
          </w:tcPr>
          <w:p w:rsidR="0053145B" w:rsidRDefault="0053145B" w:rsidP="00FC2EA7">
            <w:pPr>
              <w:jc w:val="center"/>
              <w:rPr>
                <w:sz w:val="24"/>
                <w:szCs w:val="24"/>
              </w:rPr>
            </w:pPr>
            <w:r>
              <w:rPr>
                <w:sz w:val="24"/>
                <w:szCs w:val="24"/>
              </w:rPr>
              <w:t>13.4</w:t>
            </w:r>
          </w:p>
        </w:tc>
        <w:tc>
          <w:tcPr>
            <w:tcW w:w="0" w:type="auto"/>
          </w:tcPr>
          <w:p w:rsidR="0053145B" w:rsidRPr="00A34B46" w:rsidRDefault="0053145B" w:rsidP="00FC2EA7">
            <w:pPr>
              <w:jc w:val="center"/>
              <w:rPr>
                <w:sz w:val="24"/>
                <w:szCs w:val="24"/>
              </w:rPr>
            </w:pPr>
          </w:p>
        </w:tc>
        <w:tc>
          <w:tcPr>
            <w:tcW w:w="0" w:type="auto"/>
            <w:vAlign w:val="center"/>
          </w:tcPr>
          <w:p w:rsidR="0053145B" w:rsidRDefault="0053145B" w:rsidP="00FC2EA7">
            <w:pPr>
              <w:jc w:val="center"/>
              <w:rPr>
                <w:sz w:val="24"/>
                <w:szCs w:val="24"/>
              </w:rPr>
            </w:pPr>
          </w:p>
        </w:tc>
        <w:tc>
          <w:tcPr>
            <w:tcW w:w="0" w:type="auto"/>
            <w:vAlign w:val="center"/>
          </w:tcPr>
          <w:p w:rsidR="0053145B" w:rsidRDefault="0053145B" w:rsidP="00FC2EA7">
            <w:pPr>
              <w:jc w:val="center"/>
              <w:rPr>
                <w:sz w:val="24"/>
                <w:szCs w:val="24"/>
              </w:rPr>
            </w:pPr>
          </w:p>
        </w:tc>
      </w:tr>
    </w:tbl>
    <w:p w:rsidR="00245F77" w:rsidRPr="00245F77" w:rsidRDefault="00245F77" w:rsidP="00245F77">
      <w:pPr>
        <w:spacing w:before="120" w:after="120"/>
        <w:ind w:firstLine="709"/>
        <w:jc w:val="right"/>
        <w:rPr>
          <w:rFonts w:eastAsia="Times New Roman"/>
          <w:b/>
          <w:i/>
          <w:color w:val="FF0000"/>
          <w:sz w:val="26"/>
          <w:szCs w:val="26"/>
        </w:rPr>
      </w:pPr>
    </w:p>
    <w:p w:rsidR="00245F77" w:rsidRPr="00245F77" w:rsidRDefault="00245F77" w:rsidP="00245F77">
      <w:pPr>
        <w:spacing w:before="120" w:after="120"/>
        <w:ind w:firstLine="709"/>
        <w:jc w:val="right"/>
        <w:rPr>
          <w:rFonts w:eastAsia="Times New Roman"/>
          <w:b/>
          <w:i/>
          <w:color w:val="FF0000"/>
          <w:sz w:val="26"/>
          <w:szCs w:val="26"/>
        </w:rPr>
      </w:pPr>
    </w:p>
    <w:p w:rsidR="00245F77" w:rsidRPr="00245F77" w:rsidRDefault="00245F77" w:rsidP="00C216EA">
      <w:pPr>
        <w:spacing w:before="120" w:after="120"/>
        <w:rPr>
          <w:rFonts w:eastAsia="Times New Roman"/>
          <w:b/>
          <w:i/>
          <w:color w:val="FF0000"/>
          <w:sz w:val="26"/>
          <w:szCs w:val="26"/>
        </w:rPr>
        <w:sectPr w:rsidR="00245F77" w:rsidRPr="00245F77" w:rsidSect="00DB4527">
          <w:pgSz w:w="16838" w:h="11906" w:orient="landscape"/>
          <w:pgMar w:top="1701" w:right="1134" w:bottom="851" w:left="1134" w:header="709" w:footer="709" w:gutter="0"/>
          <w:cols w:space="708"/>
          <w:docGrid w:linePitch="360"/>
        </w:sectPr>
      </w:pPr>
    </w:p>
    <w:p w:rsidR="00245F77" w:rsidRPr="0053145B" w:rsidRDefault="00245F77" w:rsidP="00245F77">
      <w:pPr>
        <w:spacing w:before="120" w:after="120"/>
        <w:ind w:firstLine="709"/>
        <w:jc w:val="both"/>
        <w:rPr>
          <w:sz w:val="26"/>
          <w:szCs w:val="26"/>
        </w:rPr>
      </w:pPr>
      <w:r w:rsidRPr="0053145B">
        <w:rPr>
          <w:sz w:val="26"/>
          <w:szCs w:val="26"/>
        </w:rPr>
        <w:lastRenderedPageBreak/>
        <w:t xml:space="preserve">Протяженность дорог с твердым покрытием – </w:t>
      </w:r>
      <w:r w:rsidR="0053145B" w:rsidRPr="0053145B">
        <w:rPr>
          <w:sz w:val="26"/>
          <w:szCs w:val="26"/>
        </w:rPr>
        <w:t>5.</w:t>
      </w:r>
      <w:r w:rsidRPr="0053145B">
        <w:rPr>
          <w:sz w:val="26"/>
          <w:szCs w:val="26"/>
        </w:rPr>
        <w:t>4 км.</w:t>
      </w:r>
    </w:p>
    <w:p w:rsidR="00245F77" w:rsidRPr="0053145B" w:rsidRDefault="00245F77" w:rsidP="00245F77">
      <w:pPr>
        <w:spacing w:before="120" w:after="120"/>
        <w:ind w:firstLine="709"/>
        <w:jc w:val="both"/>
        <w:rPr>
          <w:sz w:val="26"/>
          <w:szCs w:val="26"/>
        </w:rPr>
      </w:pPr>
      <w:r w:rsidRPr="0053145B">
        <w:rPr>
          <w:sz w:val="26"/>
          <w:szCs w:val="26"/>
        </w:rPr>
        <w:t xml:space="preserve">По данным на </w:t>
      </w:r>
      <w:r w:rsidR="0053145B" w:rsidRPr="0053145B">
        <w:rPr>
          <w:sz w:val="26"/>
          <w:szCs w:val="26"/>
        </w:rPr>
        <w:t>Благодатин</w:t>
      </w:r>
      <w:r w:rsidRPr="0053145B">
        <w:rPr>
          <w:sz w:val="26"/>
          <w:szCs w:val="26"/>
        </w:rPr>
        <w:t>ское МО, улично-дорожная сеть населенных пунктов представлена 1</w:t>
      </w:r>
      <w:r w:rsidR="0053145B" w:rsidRPr="0053145B">
        <w:rPr>
          <w:sz w:val="26"/>
          <w:szCs w:val="26"/>
        </w:rPr>
        <w:t>5</w:t>
      </w:r>
      <w:r w:rsidRPr="0053145B">
        <w:rPr>
          <w:sz w:val="26"/>
          <w:szCs w:val="26"/>
        </w:rPr>
        <w:t xml:space="preserve"> улицами общей протяженностью примерно в 1</w:t>
      </w:r>
      <w:r w:rsidR="0053145B" w:rsidRPr="0053145B">
        <w:rPr>
          <w:sz w:val="26"/>
          <w:szCs w:val="26"/>
        </w:rPr>
        <w:t>3</w:t>
      </w:r>
      <w:r w:rsidRPr="0053145B">
        <w:rPr>
          <w:sz w:val="26"/>
          <w:szCs w:val="26"/>
        </w:rPr>
        <w:t>,4 километров.</w:t>
      </w:r>
    </w:p>
    <w:p w:rsidR="00245F77" w:rsidRPr="0053145B" w:rsidRDefault="00245F77" w:rsidP="00764948">
      <w:pPr>
        <w:spacing w:after="200"/>
        <w:jc w:val="center"/>
        <w:outlineLvl w:val="2"/>
        <w:rPr>
          <w:i/>
          <w:sz w:val="26"/>
          <w:szCs w:val="22"/>
          <w:lang w:eastAsia="en-US"/>
        </w:rPr>
      </w:pPr>
      <w:bookmarkStart w:id="199" w:name="_Toc344148314"/>
      <w:r w:rsidRPr="0053145B">
        <w:rPr>
          <w:i/>
          <w:sz w:val="26"/>
          <w:szCs w:val="22"/>
          <w:lang w:eastAsia="en-US"/>
        </w:rPr>
        <w:t>12.2.1.Нагрузки на улично-дорожную сеть</w:t>
      </w:r>
      <w:bookmarkEnd w:id="199"/>
    </w:p>
    <w:p w:rsidR="00245F77" w:rsidRPr="0053145B" w:rsidRDefault="00245F77" w:rsidP="00245F77">
      <w:pPr>
        <w:spacing w:before="120" w:after="120"/>
        <w:ind w:firstLine="709"/>
        <w:jc w:val="both"/>
        <w:rPr>
          <w:rFonts w:eastAsia="Times New Roman"/>
          <w:sz w:val="26"/>
          <w:szCs w:val="26"/>
        </w:rPr>
      </w:pPr>
      <w:r w:rsidRPr="0053145B">
        <w:rPr>
          <w:rFonts w:eastAsia="Times New Roman"/>
          <w:sz w:val="26"/>
          <w:szCs w:val="26"/>
        </w:rPr>
        <w:t xml:space="preserve">В среднем интенсивность движения транспортных средств по улицам </w:t>
      </w:r>
      <w:r w:rsidR="0053145B" w:rsidRPr="0053145B">
        <w:rPr>
          <w:sz w:val="26"/>
          <w:szCs w:val="26"/>
        </w:rPr>
        <w:t>Благодат</w:t>
      </w:r>
      <w:r w:rsidRPr="0053145B">
        <w:rPr>
          <w:rFonts w:eastAsia="Times New Roman"/>
          <w:sz w:val="26"/>
          <w:szCs w:val="26"/>
        </w:rPr>
        <w:t xml:space="preserve">инского муниципального образования умеренная (по предоставленным данным). В настоящее время отсутствуют данные исследований, позволяющие объективно оценить размеры транспортных потоков в пределах </w:t>
      </w:r>
      <w:r w:rsidR="0053145B" w:rsidRPr="0053145B">
        <w:rPr>
          <w:sz w:val="26"/>
          <w:szCs w:val="26"/>
        </w:rPr>
        <w:t>Благодат</w:t>
      </w:r>
      <w:r w:rsidRPr="0053145B">
        <w:rPr>
          <w:rFonts w:eastAsia="Times New Roman"/>
          <w:sz w:val="26"/>
          <w:szCs w:val="26"/>
        </w:rPr>
        <w:t>инского МО.</w:t>
      </w:r>
    </w:p>
    <w:p w:rsidR="00245F77" w:rsidRPr="0053145B" w:rsidRDefault="00245F77" w:rsidP="00245F77">
      <w:pPr>
        <w:spacing w:before="120" w:after="120"/>
        <w:ind w:firstLine="709"/>
        <w:jc w:val="both"/>
        <w:rPr>
          <w:rFonts w:eastAsia="Times New Roman"/>
          <w:sz w:val="26"/>
          <w:szCs w:val="26"/>
        </w:rPr>
      </w:pPr>
      <w:r w:rsidRPr="0053145B">
        <w:rPr>
          <w:rFonts w:eastAsia="Times New Roman"/>
          <w:sz w:val="26"/>
          <w:szCs w:val="26"/>
        </w:rPr>
        <w:t>Ввиду того, что работы по определению размеров транспортных потоков не входили в объем работ по генеральному плану, определенный техническим заданием, в настоящей работе оценка транспортных потоков проводилась на основе визуальных обследований внутренних дорог, проведенных авторами.</w:t>
      </w:r>
    </w:p>
    <w:p w:rsidR="00245F77" w:rsidRPr="00245F77" w:rsidRDefault="00245F77" w:rsidP="00245F77">
      <w:pPr>
        <w:ind w:firstLine="709"/>
        <w:jc w:val="both"/>
        <w:rPr>
          <w:rFonts w:eastAsia="Times New Roman"/>
          <w:color w:val="FF0000"/>
          <w:sz w:val="26"/>
          <w:szCs w:val="26"/>
        </w:rPr>
      </w:pPr>
    </w:p>
    <w:p w:rsidR="00245F77" w:rsidRPr="0053145B" w:rsidRDefault="00245F77" w:rsidP="00764948">
      <w:pPr>
        <w:jc w:val="center"/>
        <w:outlineLvl w:val="2"/>
        <w:rPr>
          <w:i/>
          <w:sz w:val="26"/>
          <w:szCs w:val="22"/>
          <w:lang w:eastAsia="en-US"/>
        </w:rPr>
      </w:pPr>
      <w:bookmarkStart w:id="200" w:name="_Toc242512392"/>
      <w:bookmarkStart w:id="201" w:name="_Toc270981209"/>
      <w:bookmarkStart w:id="202" w:name="_Toc344148315"/>
      <w:r w:rsidRPr="0053145B">
        <w:rPr>
          <w:i/>
          <w:sz w:val="26"/>
          <w:szCs w:val="22"/>
          <w:lang w:eastAsia="en-US"/>
        </w:rPr>
        <w:t xml:space="preserve">12.2.2 </w:t>
      </w:r>
      <w:bookmarkEnd w:id="200"/>
      <w:bookmarkEnd w:id="201"/>
      <w:r w:rsidRPr="0053145B">
        <w:rPr>
          <w:i/>
          <w:sz w:val="26"/>
          <w:szCs w:val="22"/>
          <w:lang w:eastAsia="en-US"/>
        </w:rPr>
        <w:t>Искусственные сооружения</w:t>
      </w:r>
      <w:bookmarkEnd w:id="202"/>
    </w:p>
    <w:p w:rsidR="00245F77" w:rsidRPr="0053145B" w:rsidRDefault="00245F77" w:rsidP="00245F77">
      <w:pPr>
        <w:ind w:firstLine="709"/>
        <w:jc w:val="both"/>
        <w:rPr>
          <w:rFonts w:eastAsia="Times New Roman"/>
          <w:sz w:val="26"/>
          <w:szCs w:val="26"/>
        </w:rPr>
      </w:pPr>
    </w:p>
    <w:p w:rsidR="00245F77" w:rsidRPr="0053145B" w:rsidRDefault="00245F77" w:rsidP="00245F77">
      <w:pPr>
        <w:ind w:firstLine="709"/>
        <w:jc w:val="both"/>
        <w:rPr>
          <w:rFonts w:eastAsia="Times New Roman"/>
          <w:sz w:val="26"/>
          <w:szCs w:val="26"/>
        </w:rPr>
      </w:pPr>
      <w:r w:rsidRPr="0053145B">
        <w:rPr>
          <w:rFonts w:eastAsia="Times New Roman"/>
          <w:sz w:val="26"/>
          <w:szCs w:val="26"/>
        </w:rPr>
        <w:t xml:space="preserve">Искусственные сооружения </w:t>
      </w:r>
      <w:r w:rsidR="0053145B" w:rsidRPr="0053145B">
        <w:rPr>
          <w:sz w:val="26"/>
          <w:szCs w:val="26"/>
        </w:rPr>
        <w:t>Благодат</w:t>
      </w:r>
      <w:r w:rsidRPr="0053145B">
        <w:rPr>
          <w:rFonts w:eastAsia="Times New Roman"/>
          <w:sz w:val="26"/>
          <w:szCs w:val="26"/>
        </w:rPr>
        <w:t xml:space="preserve">инского МО представлены в таблице 12.2.2.1. </w:t>
      </w:r>
    </w:p>
    <w:p w:rsidR="00245F77" w:rsidRPr="0053145B" w:rsidRDefault="00245F77" w:rsidP="00764948">
      <w:pPr>
        <w:jc w:val="right"/>
        <w:rPr>
          <w:rFonts w:eastAsia="Times New Roman"/>
          <w:b/>
          <w:i/>
          <w:sz w:val="26"/>
          <w:szCs w:val="26"/>
        </w:rPr>
      </w:pPr>
      <w:r w:rsidRPr="0053145B">
        <w:rPr>
          <w:rFonts w:eastAsia="Times New Roman"/>
          <w:b/>
          <w:i/>
          <w:sz w:val="26"/>
          <w:szCs w:val="26"/>
        </w:rPr>
        <w:t>Таблица 12.2.2.1.</w:t>
      </w:r>
    </w:p>
    <w:p w:rsidR="00245F77" w:rsidRPr="0053145B" w:rsidRDefault="00245F77" w:rsidP="00764948">
      <w:pPr>
        <w:jc w:val="center"/>
        <w:rPr>
          <w:rFonts w:eastAsia="Times New Roman"/>
          <w:b/>
          <w:i/>
          <w:sz w:val="26"/>
          <w:szCs w:val="26"/>
        </w:rPr>
      </w:pPr>
      <w:r w:rsidRPr="0053145B">
        <w:rPr>
          <w:rFonts w:eastAsia="Times New Roman"/>
          <w:b/>
          <w:i/>
          <w:sz w:val="26"/>
          <w:szCs w:val="26"/>
        </w:rPr>
        <w:t xml:space="preserve">Искусственные сооружения </w:t>
      </w:r>
      <w:r w:rsidR="0053145B" w:rsidRPr="0053145B">
        <w:rPr>
          <w:rFonts w:eastAsia="Times New Roman"/>
          <w:b/>
          <w:i/>
          <w:sz w:val="26"/>
          <w:szCs w:val="26"/>
        </w:rPr>
        <w:t>Благодат</w:t>
      </w:r>
      <w:r w:rsidRPr="0053145B">
        <w:rPr>
          <w:rFonts w:eastAsia="Times New Roman"/>
          <w:b/>
          <w:i/>
          <w:sz w:val="26"/>
          <w:szCs w:val="26"/>
        </w:rPr>
        <w:t xml:space="preserve">инского МО </w:t>
      </w:r>
    </w:p>
    <w:p w:rsidR="00245F77" w:rsidRPr="00245F77" w:rsidRDefault="00245F77" w:rsidP="00245F77">
      <w:pPr>
        <w:ind w:firstLine="709"/>
        <w:jc w:val="center"/>
        <w:rPr>
          <w:rFonts w:ascii="Calibri" w:eastAsia="Times New Roman" w:hAnsi="Calibri"/>
          <w:b/>
          <w:i/>
          <w:color w:val="FF0000"/>
          <w:sz w:val="26"/>
          <w:szCs w:val="26"/>
        </w:rPr>
      </w:pPr>
    </w:p>
    <w:tbl>
      <w:tblPr>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2074"/>
        <w:gridCol w:w="2442"/>
        <w:gridCol w:w="1817"/>
        <w:gridCol w:w="1714"/>
        <w:gridCol w:w="1523"/>
      </w:tblGrid>
      <w:tr w:rsidR="00245F77" w:rsidRPr="00245F77" w:rsidTr="0053145B">
        <w:trPr>
          <w:jc w:val="center"/>
        </w:trPr>
        <w:tc>
          <w:tcPr>
            <w:tcW w:w="2074" w:type="dxa"/>
            <w:shd w:val="clear" w:color="auto" w:fill="auto"/>
            <w:vAlign w:val="center"/>
          </w:tcPr>
          <w:p w:rsidR="00245F77" w:rsidRPr="00FC2EA7" w:rsidRDefault="00245F77" w:rsidP="00245F77">
            <w:pPr>
              <w:spacing w:before="120" w:after="120"/>
              <w:jc w:val="center"/>
              <w:rPr>
                <w:rFonts w:eastAsia="Times New Roman"/>
                <w:sz w:val="26"/>
                <w:szCs w:val="26"/>
              </w:rPr>
            </w:pPr>
            <w:r w:rsidRPr="00FC2EA7">
              <w:rPr>
                <w:rFonts w:eastAsia="Times New Roman"/>
                <w:sz w:val="26"/>
                <w:szCs w:val="26"/>
              </w:rPr>
              <w:t>Вид (мост, путепровод, труба)</w:t>
            </w:r>
          </w:p>
        </w:tc>
        <w:tc>
          <w:tcPr>
            <w:tcW w:w="2442" w:type="dxa"/>
            <w:shd w:val="clear" w:color="auto" w:fill="auto"/>
            <w:vAlign w:val="center"/>
          </w:tcPr>
          <w:p w:rsidR="00245F77" w:rsidRPr="00FC2EA7" w:rsidRDefault="00245F77" w:rsidP="00245F77">
            <w:pPr>
              <w:spacing w:before="120" w:after="120"/>
              <w:jc w:val="center"/>
              <w:rPr>
                <w:rFonts w:eastAsia="Times New Roman"/>
                <w:sz w:val="26"/>
                <w:szCs w:val="26"/>
              </w:rPr>
            </w:pPr>
            <w:r w:rsidRPr="00FC2EA7">
              <w:rPr>
                <w:rFonts w:eastAsia="Times New Roman"/>
                <w:sz w:val="26"/>
                <w:szCs w:val="26"/>
              </w:rPr>
              <w:t>Адрес, месторасположение</w:t>
            </w:r>
          </w:p>
        </w:tc>
        <w:tc>
          <w:tcPr>
            <w:tcW w:w="1817" w:type="dxa"/>
            <w:vAlign w:val="center"/>
          </w:tcPr>
          <w:p w:rsidR="00245F77" w:rsidRPr="00FC2EA7" w:rsidRDefault="00245F77" w:rsidP="00245F77">
            <w:pPr>
              <w:spacing w:before="120" w:after="120"/>
              <w:jc w:val="center"/>
              <w:rPr>
                <w:rFonts w:eastAsia="Times New Roman"/>
                <w:sz w:val="26"/>
                <w:szCs w:val="26"/>
              </w:rPr>
            </w:pPr>
            <w:r w:rsidRPr="00FC2EA7">
              <w:rPr>
                <w:rFonts w:eastAsia="Times New Roman"/>
                <w:sz w:val="26"/>
                <w:szCs w:val="26"/>
              </w:rPr>
              <w:t>Материал</w:t>
            </w:r>
          </w:p>
        </w:tc>
        <w:tc>
          <w:tcPr>
            <w:tcW w:w="1714" w:type="dxa"/>
            <w:vAlign w:val="center"/>
          </w:tcPr>
          <w:p w:rsidR="00245F77" w:rsidRPr="00FC2EA7" w:rsidRDefault="00245F77" w:rsidP="00245F77">
            <w:pPr>
              <w:spacing w:before="120" w:after="120"/>
              <w:jc w:val="center"/>
              <w:rPr>
                <w:rFonts w:eastAsia="Times New Roman"/>
                <w:sz w:val="26"/>
                <w:szCs w:val="26"/>
              </w:rPr>
            </w:pPr>
            <w:r w:rsidRPr="00FC2EA7">
              <w:rPr>
                <w:rFonts w:eastAsia="Times New Roman"/>
                <w:sz w:val="26"/>
                <w:szCs w:val="26"/>
              </w:rPr>
              <w:t>Ширина проезжей части и тротуаров, м</w:t>
            </w:r>
          </w:p>
        </w:tc>
        <w:tc>
          <w:tcPr>
            <w:tcW w:w="1523" w:type="dxa"/>
            <w:vAlign w:val="center"/>
          </w:tcPr>
          <w:p w:rsidR="00245F77" w:rsidRPr="00FC2EA7" w:rsidRDefault="00245F77" w:rsidP="00245F77">
            <w:pPr>
              <w:spacing w:before="120" w:after="120"/>
              <w:jc w:val="center"/>
              <w:rPr>
                <w:rFonts w:eastAsia="Times New Roman"/>
                <w:sz w:val="26"/>
                <w:szCs w:val="26"/>
              </w:rPr>
            </w:pPr>
            <w:r w:rsidRPr="00FC2EA7">
              <w:rPr>
                <w:rFonts w:eastAsia="Times New Roman"/>
                <w:sz w:val="26"/>
                <w:szCs w:val="26"/>
              </w:rPr>
              <w:t>Длина, м</w:t>
            </w:r>
          </w:p>
        </w:tc>
      </w:tr>
      <w:tr w:rsidR="00FC2EA7" w:rsidRPr="00245F77" w:rsidTr="00FC2EA7">
        <w:trPr>
          <w:jc w:val="center"/>
        </w:trPr>
        <w:tc>
          <w:tcPr>
            <w:tcW w:w="2074" w:type="dxa"/>
            <w:shd w:val="clear" w:color="auto" w:fill="auto"/>
          </w:tcPr>
          <w:p w:rsidR="00FC2EA7" w:rsidRPr="00A34B46" w:rsidRDefault="00FC2EA7" w:rsidP="00FC2EA7">
            <w:pPr>
              <w:jc w:val="center"/>
              <w:rPr>
                <w:sz w:val="24"/>
                <w:szCs w:val="24"/>
              </w:rPr>
            </w:pPr>
            <w:r>
              <w:rPr>
                <w:sz w:val="24"/>
                <w:szCs w:val="24"/>
              </w:rPr>
              <w:t>мост</w:t>
            </w:r>
          </w:p>
        </w:tc>
        <w:tc>
          <w:tcPr>
            <w:tcW w:w="2442" w:type="dxa"/>
            <w:shd w:val="clear" w:color="auto" w:fill="auto"/>
          </w:tcPr>
          <w:p w:rsidR="00FC2EA7" w:rsidRPr="00A34B46" w:rsidRDefault="00FC2EA7" w:rsidP="00FC2EA7">
            <w:pPr>
              <w:autoSpaceDE w:val="0"/>
              <w:snapToGrid w:val="0"/>
              <w:jc w:val="center"/>
              <w:rPr>
                <w:rFonts w:eastAsia="Microsoft Sans Serif"/>
                <w:bCs/>
                <w:sz w:val="24"/>
                <w:szCs w:val="24"/>
              </w:rPr>
            </w:pPr>
            <w:r>
              <w:rPr>
                <w:rFonts w:eastAsia="Microsoft Sans Serif"/>
                <w:bCs/>
                <w:sz w:val="24"/>
                <w:szCs w:val="24"/>
              </w:rPr>
              <w:t>п.Пограничный</w:t>
            </w:r>
          </w:p>
        </w:tc>
        <w:tc>
          <w:tcPr>
            <w:tcW w:w="1817" w:type="dxa"/>
            <w:vAlign w:val="center"/>
          </w:tcPr>
          <w:p w:rsidR="00FC2EA7" w:rsidRPr="00A34B46" w:rsidRDefault="00FC2EA7" w:rsidP="00FC2EA7">
            <w:pPr>
              <w:autoSpaceDE w:val="0"/>
              <w:snapToGrid w:val="0"/>
              <w:jc w:val="center"/>
              <w:rPr>
                <w:rFonts w:eastAsia="Microsoft Sans Serif"/>
                <w:bCs/>
                <w:sz w:val="24"/>
                <w:szCs w:val="24"/>
              </w:rPr>
            </w:pPr>
            <w:r>
              <w:rPr>
                <w:rFonts w:eastAsia="Microsoft Sans Serif"/>
                <w:bCs/>
                <w:sz w:val="24"/>
                <w:szCs w:val="24"/>
              </w:rPr>
              <w:t>бетон</w:t>
            </w:r>
          </w:p>
        </w:tc>
        <w:tc>
          <w:tcPr>
            <w:tcW w:w="1714" w:type="dxa"/>
          </w:tcPr>
          <w:p w:rsidR="00FC2EA7" w:rsidRPr="00A34B46" w:rsidRDefault="00FC2EA7" w:rsidP="00FC2EA7">
            <w:pPr>
              <w:autoSpaceDE w:val="0"/>
              <w:snapToGrid w:val="0"/>
              <w:jc w:val="center"/>
              <w:rPr>
                <w:rFonts w:eastAsia="Microsoft Sans Serif"/>
                <w:bCs/>
                <w:sz w:val="24"/>
                <w:szCs w:val="24"/>
              </w:rPr>
            </w:pPr>
            <w:r>
              <w:rPr>
                <w:rFonts w:eastAsia="Microsoft Sans Serif"/>
                <w:bCs/>
                <w:sz w:val="24"/>
                <w:szCs w:val="24"/>
              </w:rPr>
              <w:t>5</w:t>
            </w:r>
          </w:p>
        </w:tc>
        <w:tc>
          <w:tcPr>
            <w:tcW w:w="1523" w:type="dxa"/>
          </w:tcPr>
          <w:p w:rsidR="00FC2EA7" w:rsidRPr="00A34B46" w:rsidRDefault="00FC2EA7" w:rsidP="00FC2EA7">
            <w:pPr>
              <w:autoSpaceDE w:val="0"/>
              <w:snapToGrid w:val="0"/>
              <w:jc w:val="center"/>
              <w:rPr>
                <w:rFonts w:eastAsia="Microsoft Sans Serif"/>
                <w:bCs/>
                <w:sz w:val="24"/>
                <w:szCs w:val="24"/>
              </w:rPr>
            </w:pPr>
            <w:r>
              <w:rPr>
                <w:rFonts w:eastAsia="Microsoft Sans Serif"/>
                <w:bCs/>
                <w:sz w:val="24"/>
                <w:szCs w:val="24"/>
              </w:rPr>
              <w:t>20</w:t>
            </w:r>
          </w:p>
        </w:tc>
      </w:tr>
      <w:tr w:rsidR="00FC2EA7" w:rsidRPr="00245F77" w:rsidTr="00FC2EA7">
        <w:trPr>
          <w:jc w:val="center"/>
        </w:trPr>
        <w:tc>
          <w:tcPr>
            <w:tcW w:w="2074" w:type="dxa"/>
            <w:shd w:val="clear" w:color="auto" w:fill="auto"/>
          </w:tcPr>
          <w:p w:rsidR="00FC2EA7" w:rsidRPr="00A34B46" w:rsidRDefault="00FC2EA7" w:rsidP="00FC2EA7">
            <w:pPr>
              <w:jc w:val="center"/>
              <w:rPr>
                <w:sz w:val="24"/>
                <w:szCs w:val="24"/>
              </w:rPr>
            </w:pPr>
            <w:r>
              <w:rPr>
                <w:sz w:val="24"/>
                <w:szCs w:val="24"/>
              </w:rPr>
              <w:t>мост</w:t>
            </w:r>
          </w:p>
        </w:tc>
        <w:tc>
          <w:tcPr>
            <w:tcW w:w="2442" w:type="dxa"/>
            <w:shd w:val="clear" w:color="auto" w:fill="auto"/>
          </w:tcPr>
          <w:p w:rsidR="00FC2EA7" w:rsidRDefault="00FC2EA7" w:rsidP="00FC2EA7">
            <w:pPr>
              <w:autoSpaceDE w:val="0"/>
              <w:snapToGrid w:val="0"/>
              <w:jc w:val="center"/>
              <w:rPr>
                <w:rFonts w:eastAsia="Microsoft Sans Serif"/>
                <w:bCs/>
                <w:sz w:val="24"/>
                <w:szCs w:val="24"/>
              </w:rPr>
            </w:pPr>
            <w:r>
              <w:rPr>
                <w:rFonts w:eastAsia="Microsoft Sans Serif"/>
                <w:bCs/>
                <w:sz w:val="24"/>
                <w:szCs w:val="24"/>
              </w:rPr>
              <w:t>автодорога ст. Возрождение-</w:t>
            </w:r>
          </w:p>
          <w:p w:rsidR="00FC2EA7" w:rsidRPr="00A34B46" w:rsidRDefault="00FC2EA7" w:rsidP="00FC2EA7">
            <w:pPr>
              <w:autoSpaceDE w:val="0"/>
              <w:snapToGrid w:val="0"/>
              <w:jc w:val="center"/>
              <w:rPr>
                <w:rFonts w:eastAsia="Microsoft Sans Serif"/>
                <w:bCs/>
                <w:sz w:val="24"/>
                <w:szCs w:val="24"/>
              </w:rPr>
            </w:pPr>
            <w:r>
              <w:rPr>
                <w:rFonts w:eastAsia="Microsoft Sans Serif"/>
                <w:bCs/>
                <w:sz w:val="24"/>
                <w:szCs w:val="24"/>
              </w:rPr>
              <w:t>с. Благодатное</w:t>
            </w:r>
          </w:p>
        </w:tc>
        <w:tc>
          <w:tcPr>
            <w:tcW w:w="1817" w:type="dxa"/>
            <w:vAlign w:val="center"/>
          </w:tcPr>
          <w:p w:rsidR="00FC2EA7" w:rsidRPr="00A34B46" w:rsidRDefault="00FC2EA7" w:rsidP="00FC2EA7">
            <w:pPr>
              <w:autoSpaceDE w:val="0"/>
              <w:snapToGrid w:val="0"/>
              <w:jc w:val="center"/>
              <w:rPr>
                <w:rFonts w:eastAsia="Microsoft Sans Serif"/>
                <w:bCs/>
                <w:sz w:val="24"/>
                <w:szCs w:val="24"/>
              </w:rPr>
            </w:pPr>
            <w:r>
              <w:rPr>
                <w:rFonts w:eastAsia="Microsoft Sans Serif"/>
                <w:bCs/>
                <w:sz w:val="24"/>
                <w:szCs w:val="24"/>
              </w:rPr>
              <w:t>бетон</w:t>
            </w:r>
          </w:p>
        </w:tc>
        <w:tc>
          <w:tcPr>
            <w:tcW w:w="1714" w:type="dxa"/>
          </w:tcPr>
          <w:p w:rsidR="00FC2EA7" w:rsidRPr="00A34B46" w:rsidRDefault="00FC2EA7" w:rsidP="00FC2EA7">
            <w:pPr>
              <w:autoSpaceDE w:val="0"/>
              <w:snapToGrid w:val="0"/>
              <w:jc w:val="center"/>
              <w:rPr>
                <w:rFonts w:eastAsia="Microsoft Sans Serif"/>
                <w:bCs/>
                <w:sz w:val="24"/>
                <w:szCs w:val="24"/>
              </w:rPr>
            </w:pPr>
            <w:r>
              <w:rPr>
                <w:rFonts w:eastAsia="Microsoft Sans Serif"/>
                <w:bCs/>
                <w:sz w:val="24"/>
                <w:szCs w:val="24"/>
              </w:rPr>
              <w:t>5</w:t>
            </w:r>
          </w:p>
        </w:tc>
        <w:tc>
          <w:tcPr>
            <w:tcW w:w="1523" w:type="dxa"/>
          </w:tcPr>
          <w:p w:rsidR="00FC2EA7" w:rsidRPr="00A34B46" w:rsidRDefault="00FC2EA7" w:rsidP="00FC2EA7">
            <w:pPr>
              <w:autoSpaceDE w:val="0"/>
              <w:snapToGrid w:val="0"/>
              <w:jc w:val="center"/>
              <w:rPr>
                <w:rFonts w:eastAsia="Microsoft Sans Serif"/>
                <w:bCs/>
                <w:sz w:val="24"/>
                <w:szCs w:val="24"/>
              </w:rPr>
            </w:pPr>
            <w:r>
              <w:rPr>
                <w:rFonts w:eastAsia="Microsoft Sans Serif"/>
                <w:bCs/>
                <w:sz w:val="24"/>
                <w:szCs w:val="24"/>
              </w:rPr>
              <w:t>20</w:t>
            </w:r>
          </w:p>
        </w:tc>
      </w:tr>
      <w:tr w:rsidR="00FC2EA7" w:rsidRPr="00245F77" w:rsidTr="00FC2EA7">
        <w:trPr>
          <w:jc w:val="center"/>
        </w:trPr>
        <w:tc>
          <w:tcPr>
            <w:tcW w:w="2074" w:type="dxa"/>
            <w:shd w:val="clear" w:color="auto" w:fill="auto"/>
          </w:tcPr>
          <w:p w:rsidR="00FC2EA7" w:rsidRDefault="00FC2EA7" w:rsidP="00FC2EA7">
            <w:pPr>
              <w:jc w:val="center"/>
              <w:rPr>
                <w:sz w:val="24"/>
                <w:szCs w:val="24"/>
              </w:rPr>
            </w:pPr>
            <w:r>
              <w:rPr>
                <w:sz w:val="24"/>
                <w:szCs w:val="24"/>
              </w:rPr>
              <w:t>мост</w:t>
            </w:r>
          </w:p>
        </w:tc>
        <w:tc>
          <w:tcPr>
            <w:tcW w:w="2442" w:type="dxa"/>
            <w:shd w:val="clear" w:color="auto" w:fill="auto"/>
          </w:tcPr>
          <w:p w:rsidR="00FC2EA7" w:rsidRDefault="00FC2EA7" w:rsidP="00FC2EA7">
            <w:pPr>
              <w:autoSpaceDE w:val="0"/>
              <w:snapToGrid w:val="0"/>
              <w:jc w:val="center"/>
              <w:rPr>
                <w:rFonts w:eastAsia="Microsoft Sans Serif"/>
                <w:bCs/>
                <w:sz w:val="24"/>
                <w:szCs w:val="24"/>
              </w:rPr>
            </w:pPr>
            <w:r>
              <w:rPr>
                <w:rFonts w:eastAsia="Microsoft Sans Serif"/>
                <w:bCs/>
                <w:sz w:val="24"/>
                <w:szCs w:val="24"/>
              </w:rPr>
              <w:t>с.Благодатное-с.Н.Лебежайка</w:t>
            </w:r>
          </w:p>
        </w:tc>
        <w:tc>
          <w:tcPr>
            <w:tcW w:w="1817" w:type="dxa"/>
            <w:vAlign w:val="center"/>
          </w:tcPr>
          <w:p w:rsidR="00FC2EA7" w:rsidRDefault="00FC2EA7" w:rsidP="00FC2EA7">
            <w:pPr>
              <w:autoSpaceDE w:val="0"/>
              <w:snapToGrid w:val="0"/>
              <w:jc w:val="center"/>
              <w:rPr>
                <w:rFonts w:eastAsia="Microsoft Sans Serif"/>
                <w:bCs/>
                <w:sz w:val="24"/>
                <w:szCs w:val="24"/>
              </w:rPr>
            </w:pPr>
            <w:r>
              <w:rPr>
                <w:rFonts w:eastAsia="Microsoft Sans Serif"/>
                <w:bCs/>
                <w:sz w:val="24"/>
                <w:szCs w:val="24"/>
              </w:rPr>
              <w:t>металл</w:t>
            </w:r>
          </w:p>
        </w:tc>
        <w:tc>
          <w:tcPr>
            <w:tcW w:w="1714" w:type="dxa"/>
          </w:tcPr>
          <w:p w:rsidR="00FC2EA7" w:rsidRDefault="00FC2EA7" w:rsidP="00FC2EA7">
            <w:pPr>
              <w:autoSpaceDE w:val="0"/>
              <w:snapToGrid w:val="0"/>
              <w:jc w:val="center"/>
              <w:rPr>
                <w:rFonts w:eastAsia="Microsoft Sans Serif"/>
                <w:bCs/>
                <w:sz w:val="24"/>
                <w:szCs w:val="24"/>
              </w:rPr>
            </w:pPr>
            <w:r>
              <w:rPr>
                <w:rFonts w:eastAsia="Microsoft Sans Serif"/>
                <w:bCs/>
                <w:sz w:val="24"/>
                <w:szCs w:val="24"/>
              </w:rPr>
              <w:t>4</w:t>
            </w:r>
          </w:p>
        </w:tc>
        <w:tc>
          <w:tcPr>
            <w:tcW w:w="1523" w:type="dxa"/>
          </w:tcPr>
          <w:p w:rsidR="00FC2EA7" w:rsidRDefault="00FC2EA7" w:rsidP="00FC2EA7">
            <w:pPr>
              <w:autoSpaceDE w:val="0"/>
              <w:snapToGrid w:val="0"/>
              <w:jc w:val="center"/>
              <w:rPr>
                <w:rFonts w:eastAsia="Microsoft Sans Serif"/>
                <w:bCs/>
                <w:sz w:val="24"/>
                <w:szCs w:val="24"/>
              </w:rPr>
            </w:pPr>
            <w:r>
              <w:rPr>
                <w:rFonts w:eastAsia="Microsoft Sans Serif"/>
                <w:bCs/>
                <w:sz w:val="24"/>
                <w:szCs w:val="24"/>
              </w:rPr>
              <w:t>14</w:t>
            </w:r>
          </w:p>
        </w:tc>
      </w:tr>
      <w:tr w:rsidR="00FC2EA7" w:rsidRPr="00245F77" w:rsidTr="00FC2EA7">
        <w:trPr>
          <w:jc w:val="center"/>
        </w:trPr>
        <w:tc>
          <w:tcPr>
            <w:tcW w:w="2074" w:type="dxa"/>
            <w:shd w:val="clear" w:color="auto" w:fill="auto"/>
          </w:tcPr>
          <w:p w:rsidR="00FC2EA7" w:rsidRDefault="00FC2EA7" w:rsidP="00FC2EA7">
            <w:pPr>
              <w:jc w:val="center"/>
              <w:rPr>
                <w:sz w:val="24"/>
                <w:szCs w:val="24"/>
              </w:rPr>
            </w:pPr>
            <w:r>
              <w:rPr>
                <w:sz w:val="24"/>
                <w:szCs w:val="24"/>
              </w:rPr>
              <w:t>труба 3 шт</w:t>
            </w:r>
          </w:p>
        </w:tc>
        <w:tc>
          <w:tcPr>
            <w:tcW w:w="2442" w:type="dxa"/>
            <w:shd w:val="clear" w:color="auto" w:fill="auto"/>
          </w:tcPr>
          <w:p w:rsidR="00FC2EA7" w:rsidRDefault="00FC2EA7" w:rsidP="00FC2EA7">
            <w:pPr>
              <w:autoSpaceDE w:val="0"/>
              <w:snapToGrid w:val="0"/>
              <w:jc w:val="center"/>
              <w:rPr>
                <w:rFonts w:eastAsia="Microsoft Sans Serif"/>
                <w:bCs/>
                <w:sz w:val="24"/>
                <w:szCs w:val="24"/>
              </w:rPr>
            </w:pPr>
            <w:r>
              <w:rPr>
                <w:rFonts w:eastAsia="Microsoft Sans Serif"/>
                <w:bCs/>
                <w:sz w:val="24"/>
                <w:szCs w:val="24"/>
              </w:rPr>
              <w:t>Благодатное –Н.Лебежайка</w:t>
            </w:r>
          </w:p>
        </w:tc>
        <w:tc>
          <w:tcPr>
            <w:tcW w:w="1817" w:type="dxa"/>
            <w:vAlign w:val="center"/>
          </w:tcPr>
          <w:p w:rsidR="00FC2EA7" w:rsidRDefault="00FC2EA7" w:rsidP="00FC2EA7">
            <w:pPr>
              <w:autoSpaceDE w:val="0"/>
              <w:snapToGrid w:val="0"/>
              <w:jc w:val="center"/>
              <w:rPr>
                <w:rFonts w:eastAsia="Microsoft Sans Serif"/>
                <w:bCs/>
                <w:sz w:val="24"/>
                <w:szCs w:val="24"/>
              </w:rPr>
            </w:pPr>
            <w:r>
              <w:rPr>
                <w:rFonts w:eastAsia="Microsoft Sans Serif"/>
                <w:bCs/>
                <w:sz w:val="24"/>
                <w:szCs w:val="24"/>
              </w:rPr>
              <w:t>бетон</w:t>
            </w:r>
          </w:p>
        </w:tc>
        <w:tc>
          <w:tcPr>
            <w:tcW w:w="1714" w:type="dxa"/>
          </w:tcPr>
          <w:p w:rsidR="00FC2EA7" w:rsidRDefault="00FC2EA7" w:rsidP="00FC2EA7">
            <w:pPr>
              <w:autoSpaceDE w:val="0"/>
              <w:snapToGrid w:val="0"/>
              <w:jc w:val="center"/>
              <w:rPr>
                <w:rFonts w:eastAsia="Microsoft Sans Serif"/>
                <w:bCs/>
                <w:sz w:val="24"/>
                <w:szCs w:val="24"/>
              </w:rPr>
            </w:pPr>
            <w:r>
              <w:rPr>
                <w:rFonts w:eastAsia="Microsoft Sans Serif"/>
                <w:bCs/>
                <w:sz w:val="24"/>
                <w:szCs w:val="24"/>
              </w:rPr>
              <w:t>5</w:t>
            </w:r>
          </w:p>
        </w:tc>
        <w:tc>
          <w:tcPr>
            <w:tcW w:w="1523" w:type="dxa"/>
          </w:tcPr>
          <w:p w:rsidR="00FC2EA7" w:rsidRDefault="00FC2EA7" w:rsidP="00FC2EA7">
            <w:pPr>
              <w:autoSpaceDE w:val="0"/>
              <w:snapToGrid w:val="0"/>
              <w:jc w:val="center"/>
              <w:rPr>
                <w:rFonts w:eastAsia="Microsoft Sans Serif"/>
                <w:bCs/>
                <w:sz w:val="24"/>
                <w:szCs w:val="24"/>
              </w:rPr>
            </w:pPr>
            <w:r>
              <w:rPr>
                <w:rFonts w:eastAsia="Microsoft Sans Serif"/>
                <w:bCs/>
                <w:sz w:val="24"/>
                <w:szCs w:val="24"/>
              </w:rPr>
              <w:t>10</w:t>
            </w:r>
          </w:p>
        </w:tc>
      </w:tr>
      <w:tr w:rsidR="00FC2EA7" w:rsidRPr="00245F77" w:rsidTr="00FC2EA7">
        <w:trPr>
          <w:jc w:val="center"/>
        </w:trPr>
        <w:tc>
          <w:tcPr>
            <w:tcW w:w="2074" w:type="dxa"/>
            <w:shd w:val="clear" w:color="auto" w:fill="auto"/>
          </w:tcPr>
          <w:p w:rsidR="00FC2EA7" w:rsidRDefault="00FC2EA7" w:rsidP="00FC2EA7">
            <w:pPr>
              <w:jc w:val="center"/>
              <w:rPr>
                <w:sz w:val="24"/>
                <w:szCs w:val="24"/>
              </w:rPr>
            </w:pPr>
            <w:r>
              <w:rPr>
                <w:sz w:val="24"/>
                <w:szCs w:val="24"/>
              </w:rPr>
              <w:t>труба 2 шт</w:t>
            </w:r>
          </w:p>
        </w:tc>
        <w:tc>
          <w:tcPr>
            <w:tcW w:w="2442" w:type="dxa"/>
            <w:shd w:val="clear" w:color="auto" w:fill="auto"/>
          </w:tcPr>
          <w:p w:rsidR="00FC2EA7" w:rsidRDefault="00FC2EA7" w:rsidP="00FC2EA7">
            <w:pPr>
              <w:autoSpaceDE w:val="0"/>
              <w:snapToGrid w:val="0"/>
              <w:jc w:val="center"/>
              <w:rPr>
                <w:rFonts w:eastAsia="Microsoft Sans Serif"/>
                <w:bCs/>
                <w:sz w:val="24"/>
                <w:szCs w:val="24"/>
              </w:rPr>
            </w:pPr>
            <w:r>
              <w:rPr>
                <w:rFonts w:eastAsia="Microsoft Sans Serif"/>
                <w:bCs/>
                <w:sz w:val="24"/>
                <w:szCs w:val="24"/>
              </w:rPr>
              <w:t>Благодатное-ст.Возрождение</w:t>
            </w:r>
          </w:p>
        </w:tc>
        <w:tc>
          <w:tcPr>
            <w:tcW w:w="1817" w:type="dxa"/>
            <w:vAlign w:val="center"/>
          </w:tcPr>
          <w:p w:rsidR="00FC2EA7" w:rsidRDefault="00FC2EA7" w:rsidP="00FC2EA7">
            <w:pPr>
              <w:autoSpaceDE w:val="0"/>
              <w:snapToGrid w:val="0"/>
              <w:jc w:val="center"/>
              <w:rPr>
                <w:rFonts w:eastAsia="Microsoft Sans Serif"/>
                <w:bCs/>
                <w:sz w:val="24"/>
                <w:szCs w:val="24"/>
              </w:rPr>
            </w:pPr>
            <w:r>
              <w:rPr>
                <w:rFonts w:eastAsia="Microsoft Sans Serif"/>
                <w:bCs/>
                <w:sz w:val="24"/>
                <w:szCs w:val="24"/>
              </w:rPr>
              <w:t>бетон</w:t>
            </w:r>
          </w:p>
        </w:tc>
        <w:tc>
          <w:tcPr>
            <w:tcW w:w="1714" w:type="dxa"/>
          </w:tcPr>
          <w:p w:rsidR="00FC2EA7" w:rsidRDefault="00FC2EA7" w:rsidP="00FC2EA7">
            <w:pPr>
              <w:autoSpaceDE w:val="0"/>
              <w:snapToGrid w:val="0"/>
              <w:jc w:val="center"/>
              <w:rPr>
                <w:rFonts w:eastAsia="Microsoft Sans Serif"/>
                <w:bCs/>
                <w:sz w:val="24"/>
                <w:szCs w:val="24"/>
              </w:rPr>
            </w:pPr>
            <w:r>
              <w:rPr>
                <w:rFonts w:eastAsia="Microsoft Sans Serif"/>
                <w:bCs/>
                <w:sz w:val="24"/>
                <w:szCs w:val="24"/>
              </w:rPr>
              <w:t>5</w:t>
            </w:r>
          </w:p>
        </w:tc>
        <w:tc>
          <w:tcPr>
            <w:tcW w:w="1523" w:type="dxa"/>
          </w:tcPr>
          <w:p w:rsidR="00FC2EA7" w:rsidRDefault="00FC2EA7" w:rsidP="00FC2EA7">
            <w:pPr>
              <w:autoSpaceDE w:val="0"/>
              <w:snapToGrid w:val="0"/>
              <w:jc w:val="center"/>
              <w:rPr>
                <w:rFonts w:eastAsia="Microsoft Sans Serif"/>
                <w:bCs/>
                <w:sz w:val="24"/>
                <w:szCs w:val="24"/>
              </w:rPr>
            </w:pPr>
            <w:r>
              <w:rPr>
                <w:rFonts w:eastAsia="Microsoft Sans Serif"/>
                <w:bCs/>
                <w:sz w:val="24"/>
                <w:szCs w:val="24"/>
              </w:rPr>
              <w:t>4</w:t>
            </w:r>
          </w:p>
        </w:tc>
      </w:tr>
      <w:tr w:rsidR="00FC2EA7" w:rsidRPr="00245F77" w:rsidTr="00FC2EA7">
        <w:trPr>
          <w:jc w:val="center"/>
        </w:trPr>
        <w:tc>
          <w:tcPr>
            <w:tcW w:w="2074" w:type="dxa"/>
            <w:shd w:val="clear" w:color="auto" w:fill="auto"/>
          </w:tcPr>
          <w:p w:rsidR="00FC2EA7" w:rsidRDefault="00FC2EA7" w:rsidP="00FC2EA7">
            <w:pPr>
              <w:jc w:val="center"/>
              <w:rPr>
                <w:sz w:val="24"/>
                <w:szCs w:val="24"/>
              </w:rPr>
            </w:pPr>
            <w:r>
              <w:rPr>
                <w:sz w:val="24"/>
                <w:szCs w:val="24"/>
              </w:rPr>
              <w:t>труба 5 шт</w:t>
            </w:r>
          </w:p>
        </w:tc>
        <w:tc>
          <w:tcPr>
            <w:tcW w:w="2442" w:type="dxa"/>
            <w:shd w:val="clear" w:color="auto" w:fill="auto"/>
          </w:tcPr>
          <w:p w:rsidR="00FC2EA7" w:rsidRDefault="00FC2EA7" w:rsidP="00FC2EA7">
            <w:pPr>
              <w:autoSpaceDE w:val="0"/>
              <w:snapToGrid w:val="0"/>
              <w:jc w:val="center"/>
              <w:rPr>
                <w:rFonts w:eastAsia="Microsoft Sans Serif"/>
                <w:bCs/>
                <w:sz w:val="24"/>
                <w:szCs w:val="24"/>
              </w:rPr>
            </w:pPr>
            <w:r>
              <w:rPr>
                <w:rFonts w:eastAsia="Microsoft Sans Serif"/>
                <w:bCs/>
                <w:sz w:val="24"/>
                <w:szCs w:val="24"/>
              </w:rPr>
              <w:t>Благодатное-Пограничный</w:t>
            </w:r>
          </w:p>
        </w:tc>
        <w:tc>
          <w:tcPr>
            <w:tcW w:w="1817" w:type="dxa"/>
            <w:vAlign w:val="center"/>
          </w:tcPr>
          <w:p w:rsidR="00FC2EA7" w:rsidRDefault="00FC2EA7" w:rsidP="00FC2EA7">
            <w:pPr>
              <w:autoSpaceDE w:val="0"/>
              <w:snapToGrid w:val="0"/>
              <w:jc w:val="center"/>
              <w:rPr>
                <w:rFonts w:eastAsia="Microsoft Sans Serif"/>
                <w:bCs/>
                <w:sz w:val="24"/>
                <w:szCs w:val="24"/>
              </w:rPr>
            </w:pPr>
            <w:r>
              <w:rPr>
                <w:rFonts w:eastAsia="Microsoft Sans Serif"/>
                <w:bCs/>
                <w:sz w:val="24"/>
                <w:szCs w:val="24"/>
              </w:rPr>
              <w:t>бетн</w:t>
            </w:r>
          </w:p>
        </w:tc>
        <w:tc>
          <w:tcPr>
            <w:tcW w:w="1714" w:type="dxa"/>
          </w:tcPr>
          <w:p w:rsidR="00FC2EA7" w:rsidRDefault="00FC2EA7" w:rsidP="00FC2EA7">
            <w:pPr>
              <w:autoSpaceDE w:val="0"/>
              <w:snapToGrid w:val="0"/>
              <w:jc w:val="center"/>
              <w:rPr>
                <w:rFonts w:eastAsia="Microsoft Sans Serif"/>
                <w:bCs/>
                <w:sz w:val="24"/>
                <w:szCs w:val="24"/>
              </w:rPr>
            </w:pPr>
            <w:r>
              <w:rPr>
                <w:rFonts w:eastAsia="Microsoft Sans Serif"/>
                <w:bCs/>
                <w:sz w:val="24"/>
                <w:szCs w:val="24"/>
              </w:rPr>
              <w:t>5</w:t>
            </w:r>
          </w:p>
        </w:tc>
        <w:tc>
          <w:tcPr>
            <w:tcW w:w="1523" w:type="dxa"/>
          </w:tcPr>
          <w:p w:rsidR="00FC2EA7" w:rsidRDefault="00FC2EA7" w:rsidP="00FC2EA7">
            <w:pPr>
              <w:autoSpaceDE w:val="0"/>
              <w:snapToGrid w:val="0"/>
              <w:jc w:val="center"/>
              <w:rPr>
                <w:rFonts w:eastAsia="Microsoft Sans Serif"/>
                <w:bCs/>
                <w:sz w:val="24"/>
                <w:szCs w:val="24"/>
              </w:rPr>
            </w:pPr>
            <w:r>
              <w:rPr>
                <w:rFonts w:eastAsia="Microsoft Sans Serif"/>
                <w:bCs/>
                <w:sz w:val="24"/>
                <w:szCs w:val="24"/>
              </w:rPr>
              <w:t>15</w:t>
            </w:r>
          </w:p>
        </w:tc>
      </w:tr>
    </w:tbl>
    <w:p w:rsidR="00245F77" w:rsidRDefault="00245F77" w:rsidP="00245F77">
      <w:pPr>
        <w:spacing w:before="120" w:after="120"/>
        <w:ind w:firstLine="709"/>
        <w:jc w:val="both"/>
        <w:rPr>
          <w:rFonts w:eastAsia="Times New Roman"/>
          <w:color w:val="FF0000"/>
          <w:sz w:val="26"/>
          <w:szCs w:val="26"/>
        </w:rPr>
      </w:pPr>
    </w:p>
    <w:p w:rsidR="00764948" w:rsidRDefault="00764948" w:rsidP="00245F77">
      <w:pPr>
        <w:spacing w:before="120" w:after="120"/>
        <w:ind w:firstLine="709"/>
        <w:jc w:val="both"/>
        <w:rPr>
          <w:rFonts w:eastAsia="Times New Roman"/>
          <w:color w:val="FF0000"/>
          <w:sz w:val="26"/>
          <w:szCs w:val="26"/>
        </w:rPr>
      </w:pPr>
    </w:p>
    <w:p w:rsidR="00764948" w:rsidRDefault="00764948" w:rsidP="00245F77">
      <w:pPr>
        <w:spacing w:before="120" w:after="120"/>
        <w:ind w:firstLine="709"/>
        <w:jc w:val="both"/>
        <w:rPr>
          <w:rFonts w:eastAsia="Times New Roman"/>
          <w:color w:val="FF0000"/>
          <w:sz w:val="26"/>
          <w:szCs w:val="26"/>
        </w:rPr>
      </w:pPr>
    </w:p>
    <w:p w:rsidR="00764948" w:rsidRPr="00245F77" w:rsidRDefault="00764948" w:rsidP="00245F77">
      <w:pPr>
        <w:spacing w:before="120" w:after="120"/>
        <w:ind w:firstLine="709"/>
        <w:jc w:val="both"/>
        <w:rPr>
          <w:rFonts w:eastAsia="Times New Roman"/>
          <w:color w:val="FF0000"/>
          <w:sz w:val="26"/>
          <w:szCs w:val="26"/>
        </w:rPr>
      </w:pPr>
    </w:p>
    <w:p w:rsidR="00245F77" w:rsidRPr="00FC2EA7" w:rsidRDefault="00245F77" w:rsidP="00764948">
      <w:pPr>
        <w:spacing w:after="200"/>
        <w:jc w:val="center"/>
        <w:outlineLvl w:val="2"/>
        <w:rPr>
          <w:i/>
          <w:sz w:val="26"/>
          <w:szCs w:val="22"/>
          <w:lang w:eastAsia="en-US"/>
        </w:rPr>
      </w:pPr>
      <w:bookmarkStart w:id="203" w:name="_Toc244072272"/>
      <w:bookmarkStart w:id="204" w:name="_Toc344148316"/>
      <w:r w:rsidRPr="00FC2EA7">
        <w:rPr>
          <w:i/>
          <w:sz w:val="26"/>
          <w:szCs w:val="22"/>
          <w:lang w:eastAsia="en-US"/>
        </w:rPr>
        <w:lastRenderedPageBreak/>
        <w:t>12.2.3Организация транзитного движения</w:t>
      </w:r>
      <w:bookmarkEnd w:id="203"/>
      <w:bookmarkEnd w:id="204"/>
    </w:p>
    <w:p w:rsidR="00245F77" w:rsidRDefault="00245F77" w:rsidP="00245F77">
      <w:pPr>
        <w:autoSpaceDE w:val="0"/>
        <w:autoSpaceDN w:val="0"/>
        <w:adjustRightInd w:val="0"/>
        <w:ind w:firstLine="539"/>
        <w:jc w:val="both"/>
        <w:rPr>
          <w:rFonts w:eastAsia="Times New Roman"/>
          <w:sz w:val="26"/>
          <w:szCs w:val="26"/>
        </w:rPr>
      </w:pPr>
      <w:r w:rsidRPr="00FC2EA7">
        <w:rPr>
          <w:rFonts w:eastAsia="Times New Roman"/>
          <w:sz w:val="26"/>
          <w:szCs w:val="26"/>
        </w:rPr>
        <w:t xml:space="preserve">Транзитного движения на территории </w:t>
      </w:r>
      <w:r w:rsidR="00FC2EA7">
        <w:rPr>
          <w:rFonts w:eastAsia="Times New Roman"/>
          <w:sz w:val="26"/>
          <w:szCs w:val="26"/>
        </w:rPr>
        <w:t>Благодат</w:t>
      </w:r>
      <w:r w:rsidRPr="00FC2EA7">
        <w:rPr>
          <w:rFonts w:eastAsia="Times New Roman"/>
          <w:sz w:val="26"/>
          <w:szCs w:val="26"/>
        </w:rPr>
        <w:t xml:space="preserve">инского МО не имеется. </w:t>
      </w:r>
    </w:p>
    <w:p w:rsidR="006A6A8B" w:rsidRDefault="006A6A8B" w:rsidP="00245F77">
      <w:pPr>
        <w:autoSpaceDE w:val="0"/>
        <w:autoSpaceDN w:val="0"/>
        <w:adjustRightInd w:val="0"/>
        <w:ind w:firstLine="539"/>
        <w:jc w:val="both"/>
        <w:rPr>
          <w:rFonts w:eastAsia="Times New Roman"/>
          <w:sz w:val="26"/>
          <w:szCs w:val="26"/>
        </w:rPr>
      </w:pPr>
    </w:p>
    <w:tbl>
      <w:tblPr>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5310"/>
        <w:gridCol w:w="4260"/>
      </w:tblGrid>
      <w:tr w:rsidR="006A6A8B" w:rsidRPr="00A34B46" w:rsidTr="002C45DF">
        <w:trPr>
          <w:jc w:val="center"/>
        </w:trPr>
        <w:tc>
          <w:tcPr>
            <w:tcW w:w="0" w:type="auto"/>
            <w:vAlign w:val="center"/>
          </w:tcPr>
          <w:p w:rsidR="006A6A8B" w:rsidRPr="00A34B46" w:rsidRDefault="006A6A8B" w:rsidP="002C45DF">
            <w:pPr>
              <w:jc w:val="center"/>
              <w:rPr>
                <w:rFonts w:eastAsia="Calibri" w:cs="Times New Roman"/>
                <w:b/>
                <w:sz w:val="24"/>
                <w:szCs w:val="24"/>
              </w:rPr>
            </w:pPr>
            <w:r w:rsidRPr="00A34B46">
              <w:rPr>
                <w:rFonts w:eastAsia="Calibri" w:cs="Times New Roman"/>
                <w:b/>
                <w:sz w:val="24"/>
                <w:szCs w:val="24"/>
              </w:rPr>
              <w:t>Наименование дороги</w:t>
            </w:r>
          </w:p>
        </w:tc>
        <w:tc>
          <w:tcPr>
            <w:tcW w:w="0" w:type="auto"/>
            <w:vAlign w:val="center"/>
          </w:tcPr>
          <w:p w:rsidR="006A6A8B" w:rsidRPr="00A34B46" w:rsidRDefault="006A6A8B" w:rsidP="002C45DF">
            <w:pPr>
              <w:jc w:val="center"/>
              <w:rPr>
                <w:rFonts w:eastAsia="Calibri" w:cs="Times New Roman"/>
                <w:b/>
                <w:sz w:val="24"/>
                <w:szCs w:val="24"/>
              </w:rPr>
            </w:pPr>
            <w:r w:rsidRPr="00A34B46">
              <w:rPr>
                <w:rFonts w:eastAsia="Calibri" w:cs="Times New Roman"/>
                <w:b/>
                <w:sz w:val="24"/>
                <w:szCs w:val="24"/>
              </w:rPr>
              <w:t>Протяженность в границах поселения, км</w:t>
            </w:r>
          </w:p>
        </w:tc>
      </w:tr>
      <w:tr w:rsidR="006A6A8B" w:rsidRPr="00A34B46" w:rsidTr="002C45DF">
        <w:trPr>
          <w:jc w:val="center"/>
        </w:trPr>
        <w:tc>
          <w:tcPr>
            <w:tcW w:w="0" w:type="auto"/>
            <w:vAlign w:val="center"/>
          </w:tcPr>
          <w:p w:rsidR="006A6A8B" w:rsidRPr="00A34B46" w:rsidRDefault="006A6A8B" w:rsidP="002C45DF">
            <w:pPr>
              <w:jc w:val="center"/>
              <w:rPr>
                <w:rFonts w:eastAsia="Calibri" w:cs="Times New Roman"/>
                <w:sz w:val="24"/>
                <w:szCs w:val="24"/>
              </w:rPr>
            </w:pPr>
            <w:r>
              <w:rPr>
                <w:rFonts w:eastAsia="Calibri" w:cs="Times New Roman"/>
                <w:sz w:val="24"/>
                <w:szCs w:val="24"/>
              </w:rPr>
              <w:t>с.Благодатное- ст.Возрождение</w:t>
            </w:r>
          </w:p>
        </w:tc>
        <w:tc>
          <w:tcPr>
            <w:tcW w:w="0" w:type="auto"/>
            <w:vAlign w:val="center"/>
          </w:tcPr>
          <w:p w:rsidR="006A6A8B" w:rsidRPr="00A34B46" w:rsidRDefault="006A6A8B" w:rsidP="002C45DF">
            <w:pPr>
              <w:jc w:val="center"/>
              <w:rPr>
                <w:rFonts w:eastAsia="Calibri" w:cs="Times New Roman"/>
                <w:sz w:val="24"/>
                <w:szCs w:val="24"/>
              </w:rPr>
            </w:pPr>
            <w:r>
              <w:rPr>
                <w:rFonts w:eastAsia="Calibri" w:cs="Times New Roman"/>
                <w:sz w:val="24"/>
                <w:szCs w:val="24"/>
              </w:rPr>
              <w:t>10</w:t>
            </w:r>
          </w:p>
        </w:tc>
      </w:tr>
      <w:tr w:rsidR="006A6A8B" w:rsidRPr="00A34B46" w:rsidTr="002C45DF">
        <w:trPr>
          <w:jc w:val="center"/>
        </w:trPr>
        <w:tc>
          <w:tcPr>
            <w:tcW w:w="0" w:type="auto"/>
            <w:vAlign w:val="center"/>
          </w:tcPr>
          <w:p w:rsidR="006A6A8B" w:rsidRPr="00A34B46" w:rsidRDefault="006A6A8B" w:rsidP="002C45DF">
            <w:pPr>
              <w:jc w:val="center"/>
              <w:rPr>
                <w:rFonts w:eastAsia="Calibri" w:cs="Times New Roman"/>
                <w:sz w:val="24"/>
                <w:szCs w:val="24"/>
              </w:rPr>
            </w:pPr>
            <w:r>
              <w:rPr>
                <w:rFonts w:eastAsia="Calibri" w:cs="Times New Roman"/>
                <w:sz w:val="24"/>
                <w:szCs w:val="24"/>
              </w:rPr>
              <w:t>с.Благодатное- п.Пограничный- ж/д разъезд Вязовый Гай</w:t>
            </w:r>
          </w:p>
        </w:tc>
        <w:tc>
          <w:tcPr>
            <w:tcW w:w="0" w:type="auto"/>
            <w:vAlign w:val="center"/>
          </w:tcPr>
          <w:p w:rsidR="006A6A8B" w:rsidRPr="00A34B46" w:rsidRDefault="006A6A8B" w:rsidP="002C45DF">
            <w:pPr>
              <w:jc w:val="center"/>
              <w:rPr>
                <w:rFonts w:eastAsia="Calibri" w:cs="Times New Roman"/>
                <w:sz w:val="24"/>
                <w:szCs w:val="24"/>
              </w:rPr>
            </w:pPr>
            <w:r>
              <w:rPr>
                <w:rFonts w:eastAsia="Calibri" w:cs="Times New Roman"/>
                <w:sz w:val="24"/>
                <w:szCs w:val="24"/>
              </w:rPr>
              <w:t>15</w:t>
            </w:r>
          </w:p>
        </w:tc>
      </w:tr>
      <w:tr w:rsidR="006A6A8B" w:rsidTr="002C45DF">
        <w:trPr>
          <w:jc w:val="center"/>
        </w:trPr>
        <w:tc>
          <w:tcPr>
            <w:tcW w:w="0" w:type="auto"/>
            <w:vAlign w:val="center"/>
          </w:tcPr>
          <w:p w:rsidR="006A6A8B" w:rsidRDefault="006A6A8B" w:rsidP="002C45DF">
            <w:pPr>
              <w:jc w:val="center"/>
              <w:rPr>
                <w:rFonts w:eastAsia="Calibri" w:cs="Times New Roman"/>
                <w:sz w:val="24"/>
                <w:szCs w:val="24"/>
              </w:rPr>
            </w:pPr>
            <w:r>
              <w:rPr>
                <w:rFonts w:eastAsia="Calibri" w:cs="Times New Roman"/>
                <w:sz w:val="24"/>
                <w:szCs w:val="24"/>
              </w:rPr>
              <w:t>с.Благодатное- с.Н.Лебежайка</w:t>
            </w:r>
          </w:p>
        </w:tc>
        <w:tc>
          <w:tcPr>
            <w:tcW w:w="0" w:type="auto"/>
            <w:vAlign w:val="center"/>
          </w:tcPr>
          <w:p w:rsidR="006A6A8B" w:rsidRDefault="006A6A8B" w:rsidP="002C45DF">
            <w:pPr>
              <w:jc w:val="center"/>
              <w:rPr>
                <w:rFonts w:eastAsia="Calibri" w:cs="Times New Roman"/>
                <w:sz w:val="24"/>
                <w:szCs w:val="24"/>
              </w:rPr>
            </w:pPr>
            <w:r>
              <w:rPr>
                <w:rFonts w:eastAsia="Calibri" w:cs="Times New Roman"/>
                <w:sz w:val="24"/>
                <w:szCs w:val="24"/>
              </w:rPr>
              <w:t>3</w:t>
            </w:r>
          </w:p>
        </w:tc>
      </w:tr>
    </w:tbl>
    <w:p w:rsidR="006A6A8B" w:rsidRPr="00FC2EA7" w:rsidRDefault="006A6A8B" w:rsidP="00245F77">
      <w:pPr>
        <w:autoSpaceDE w:val="0"/>
        <w:autoSpaceDN w:val="0"/>
        <w:adjustRightInd w:val="0"/>
        <w:ind w:firstLine="539"/>
        <w:jc w:val="both"/>
        <w:rPr>
          <w:rFonts w:eastAsia="Times New Roman"/>
          <w:sz w:val="26"/>
          <w:szCs w:val="26"/>
        </w:rPr>
      </w:pPr>
    </w:p>
    <w:p w:rsidR="00245F77" w:rsidRPr="00F22D93" w:rsidRDefault="00245F77" w:rsidP="00245F77">
      <w:pPr>
        <w:autoSpaceDE w:val="0"/>
        <w:autoSpaceDN w:val="0"/>
        <w:adjustRightInd w:val="0"/>
        <w:ind w:firstLine="539"/>
        <w:jc w:val="right"/>
        <w:rPr>
          <w:rFonts w:eastAsia="Times New Roman"/>
          <w:b/>
          <w:i/>
          <w:sz w:val="26"/>
          <w:szCs w:val="26"/>
        </w:rPr>
      </w:pPr>
      <w:r w:rsidRPr="00F22D93">
        <w:rPr>
          <w:rFonts w:eastAsia="Times New Roman"/>
          <w:b/>
          <w:i/>
          <w:sz w:val="26"/>
          <w:szCs w:val="26"/>
        </w:rPr>
        <w:t>Таблица 12.2.3.1</w:t>
      </w:r>
    </w:p>
    <w:p w:rsidR="00245F77" w:rsidRPr="00F22D93" w:rsidRDefault="00245F77" w:rsidP="00245F77">
      <w:pPr>
        <w:autoSpaceDE w:val="0"/>
        <w:autoSpaceDN w:val="0"/>
        <w:adjustRightInd w:val="0"/>
        <w:ind w:firstLine="539"/>
        <w:jc w:val="center"/>
        <w:rPr>
          <w:rFonts w:eastAsia="Times New Roman"/>
          <w:b/>
          <w:i/>
          <w:sz w:val="26"/>
          <w:szCs w:val="26"/>
        </w:rPr>
      </w:pPr>
      <w:r w:rsidRPr="00F22D93">
        <w:rPr>
          <w:rFonts w:eastAsia="Times New Roman"/>
          <w:b/>
          <w:i/>
          <w:sz w:val="26"/>
          <w:szCs w:val="26"/>
        </w:rPr>
        <w:t>Дороги, рекомендуемые к строительству в</w:t>
      </w:r>
      <w:r w:rsidR="00F22D93" w:rsidRPr="00F22D93">
        <w:rPr>
          <w:rFonts w:eastAsia="Times New Roman"/>
          <w:b/>
          <w:i/>
          <w:sz w:val="26"/>
          <w:szCs w:val="26"/>
        </w:rPr>
        <w:t xml:space="preserve"> </w:t>
      </w:r>
      <w:r w:rsidR="00FC2EA7" w:rsidRPr="00F22D93">
        <w:rPr>
          <w:rFonts w:eastAsia="Times New Roman"/>
          <w:b/>
          <w:i/>
          <w:sz w:val="26"/>
          <w:szCs w:val="26"/>
        </w:rPr>
        <w:t>Благодат</w:t>
      </w:r>
      <w:r w:rsidRPr="00F22D93">
        <w:rPr>
          <w:rFonts w:eastAsia="Times New Roman"/>
          <w:b/>
          <w:i/>
          <w:sz w:val="26"/>
          <w:szCs w:val="26"/>
        </w:rPr>
        <w:t xml:space="preserve">инском  МО </w:t>
      </w:r>
    </w:p>
    <w:p w:rsidR="00245F77" w:rsidRPr="00F22D93" w:rsidRDefault="00245F77" w:rsidP="00245F77">
      <w:pPr>
        <w:autoSpaceDE w:val="0"/>
        <w:autoSpaceDN w:val="0"/>
        <w:adjustRightInd w:val="0"/>
        <w:ind w:firstLine="539"/>
        <w:jc w:val="both"/>
        <w:rPr>
          <w:rFonts w:eastAsia="Times New Roman"/>
          <w:sz w:val="26"/>
          <w:szCs w:val="26"/>
        </w:rPr>
      </w:pPr>
    </w:p>
    <w:tbl>
      <w:tblPr>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6222"/>
        <w:gridCol w:w="2533"/>
      </w:tblGrid>
      <w:tr w:rsidR="00245F77" w:rsidRPr="00F22D93" w:rsidTr="00245F77">
        <w:trPr>
          <w:jc w:val="center"/>
        </w:trPr>
        <w:tc>
          <w:tcPr>
            <w:tcW w:w="0" w:type="auto"/>
            <w:vAlign w:val="center"/>
          </w:tcPr>
          <w:p w:rsidR="00245F77" w:rsidRPr="00F22D93" w:rsidRDefault="00245F77" w:rsidP="00245F77">
            <w:pPr>
              <w:rPr>
                <w:rFonts w:eastAsia="Times New Roman"/>
                <w:b/>
                <w:sz w:val="26"/>
                <w:szCs w:val="26"/>
              </w:rPr>
            </w:pPr>
            <w:r w:rsidRPr="00F22D93">
              <w:rPr>
                <w:rFonts w:eastAsia="Times New Roman"/>
                <w:b/>
                <w:sz w:val="26"/>
                <w:szCs w:val="26"/>
              </w:rPr>
              <w:t>Наименование дороги</w:t>
            </w:r>
          </w:p>
        </w:tc>
        <w:tc>
          <w:tcPr>
            <w:tcW w:w="0" w:type="auto"/>
            <w:vAlign w:val="center"/>
          </w:tcPr>
          <w:p w:rsidR="00245F77" w:rsidRPr="00F22D93" w:rsidRDefault="00245F77" w:rsidP="00245F77">
            <w:pPr>
              <w:rPr>
                <w:rFonts w:eastAsia="Times New Roman"/>
                <w:b/>
                <w:sz w:val="26"/>
                <w:szCs w:val="26"/>
              </w:rPr>
            </w:pPr>
            <w:r w:rsidRPr="00F22D93">
              <w:rPr>
                <w:rFonts w:eastAsia="Times New Roman"/>
                <w:b/>
                <w:sz w:val="26"/>
                <w:szCs w:val="26"/>
              </w:rPr>
              <w:t>Протяженность, км</w:t>
            </w:r>
          </w:p>
        </w:tc>
      </w:tr>
      <w:tr w:rsidR="00245F77" w:rsidRPr="00F22D93" w:rsidTr="00245F77">
        <w:trPr>
          <w:jc w:val="center"/>
        </w:trPr>
        <w:tc>
          <w:tcPr>
            <w:tcW w:w="0" w:type="auto"/>
            <w:gridSpan w:val="2"/>
            <w:vAlign w:val="center"/>
          </w:tcPr>
          <w:p w:rsidR="00245F77" w:rsidRPr="00F22D93" w:rsidRDefault="00245F77" w:rsidP="00245F77">
            <w:pPr>
              <w:rPr>
                <w:rFonts w:eastAsia="Times New Roman"/>
                <w:b/>
                <w:sz w:val="26"/>
                <w:szCs w:val="26"/>
              </w:rPr>
            </w:pPr>
            <w:r w:rsidRPr="00F22D93">
              <w:rPr>
                <w:rFonts w:eastAsia="Times New Roman"/>
                <w:b/>
                <w:sz w:val="26"/>
                <w:szCs w:val="26"/>
                <w:lang w:val="en-US"/>
              </w:rPr>
              <w:t>I</w:t>
            </w:r>
            <w:r w:rsidRPr="00F22D93">
              <w:rPr>
                <w:rFonts w:eastAsia="Times New Roman"/>
                <w:b/>
                <w:sz w:val="26"/>
                <w:szCs w:val="26"/>
              </w:rPr>
              <w:t>. Внутрипоселковые автомобильные дороги</w:t>
            </w:r>
          </w:p>
        </w:tc>
      </w:tr>
      <w:tr w:rsidR="006A6A8B" w:rsidRPr="00F22D93" w:rsidTr="00245F77">
        <w:trPr>
          <w:jc w:val="center"/>
        </w:trPr>
        <w:tc>
          <w:tcPr>
            <w:tcW w:w="0" w:type="auto"/>
            <w:vAlign w:val="center"/>
          </w:tcPr>
          <w:p w:rsidR="006A6A8B" w:rsidRPr="00A34B46" w:rsidRDefault="006A6A8B" w:rsidP="002C45DF">
            <w:pPr>
              <w:jc w:val="center"/>
              <w:rPr>
                <w:rFonts w:eastAsia="Calibri" w:cs="Times New Roman"/>
                <w:sz w:val="24"/>
                <w:szCs w:val="24"/>
              </w:rPr>
            </w:pPr>
            <w:r>
              <w:rPr>
                <w:rFonts w:eastAsia="Calibri" w:cs="Times New Roman"/>
                <w:sz w:val="24"/>
                <w:szCs w:val="24"/>
              </w:rPr>
              <w:t>с.</w:t>
            </w:r>
            <w:r w:rsidR="00764948">
              <w:rPr>
                <w:rFonts w:eastAsia="Calibri" w:cs="Times New Roman"/>
                <w:sz w:val="24"/>
                <w:szCs w:val="24"/>
              </w:rPr>
              <w:t xml:space="preserve"> </w:t>
            </w:r>
            <w:r>
              <w:rPr>
                <w:rFonts w:eastAsia="Calibri" w:cs="Times New Roman"/>
                <w:sz w:val="24"/>
                <w:szCs w:val="24"/>
              </w:rPr>
              <w:t>Благодатное Центральная</w:t>
            </w:r>
          </w:p>
        </w:tc>
        <w:tc>
          <w:tcPr>
            <w:tcW w:w="0" w:type="auto"/>
            <w:vAlign w:val="center"/>
          </w:tcPr>
          <w:p w:rsidR="006A6A8B" w:rsidRPr="00A34B46" w:rsidRDefault="006A6A8B" w:rsidP="002C45DF">
            <w:pPr>
              <w:jc w:val="center"/>
              <w:rPr>
                <w:rFonts w:eastAsia="Calibri" w:cs="Times New Roman"/>
                <w:sz w:val="24"/>
                <w:szCs w:val="24"/>
              </w:rPr>
            </w:pPr>
            <w:r>
              <w:rPr>
                <w:rFonts w:eastAsia="Calibri" w:cs="Times New Roman"/>
                <w:sz w:val="24"/>
                <w:szCs w:val="24"/>
              </w:rPr>
              <w:t>2,3</w:t>
            </w:r>
          </w:p>
        </w:tc>
      </w:tr>
      <w:tr w:rsidR="006A6A8B" w:rsidRPr="00F22D93" w:rsidTr="00245F77">
        <w:trPr>
          <w:jc w:val="center"/>
        </w:trPr>
        <w:tc>
          <w:tcPr>
            <w:tcW w:w="0" w:type="auto"/>
            <w:vAlign w:val="center"/>
          </w:tcPr>
          <w:p w:rsidR="006A6A8B" w:rsidRPr="00AF567B" w:rsidRDefault="006A6A8B" w:rsidP="002C45DF">
            <w:pPr>
              <w:jc w:val="center"/>
              <w:rPr>
                <w:rFonts w:eastAsia="Calibri" w:cs="Times New Roman"/>
                <w:sz w:val="24"/>
                <w:szCs w:val="24"/>
              </w:rPr>
            </w:pPr>
            <w:r>
              <w:rPr>
                <w:rFonts w:eastAsia="Calibri" w:cs="Times New Roman"/>
                <w:sz w:val="24"/>
                <w:szCs w:val="24"/>
              </w:rPr>
              <w:t xml:space="preserve">                 Луговая</w:t>
            </w:r>
          </w:p>
        </w:tc>
        <w:tc>
          <w:tcPr>
            <w:tcW w:w="0" w:type="auto"/>
            <w:vAlign w:val="center"/>
          </w:tcPr>
          <w:p w:rsidR="006A6A8B" w:rsidRPr="00AC2EE2" w:rsidRDefault="006A6A8B" w:rsidP="002C45DF">
            <w:pPr>
              <w:jc w:val="center"/>
              <w:rPr>
                <w:rFonts w:eastAsia="Calibri" w:cs="Times New Roman"/>
                <w:sz w:val="24"/>
                <w:szCs w:val="24"/>
              </w:rPr>
            </w:pPr>
            <w:r w:rsidRPr="00AC2EE2">
              <w:rPr>
                <w:rFonts w:eastAsia="Calibri" w:cs="Times New Roman"/>
                <w:sz w:val="24"/>
                <w:szCs w:val="24"/>
              </w:rPr>
              <w:t>0,7</w:t>
            </w:r>
          </w:p>
        </w:tc>
      </w:tr>
      <w:tr w:rsidR="006A6A8B" w:rsidRPr="00F22D93" w:rsidTr="00245F77">
        <w:trPr>
          <w:jc w:val="center"/>
        </w:trPr>
        <w:tc>
          <w:tcPr>
            <w:tcW w:w="0" w:type="auto"/>
            <w:vAlign w:val="center"/>
          </w:tcPr>
          <w:p w:rsidR="006A6A8B" w:rsidRPr="00AF567B" w:rsidRDefault="006A6A8B" w:rsidP="002C45DF">
            <w:pPr>
              <w:rPr>
                <w:rFonts w:eastAsia="Calibri" w:cs="Times New Roman"/>
                <w:sz w:val="24"/>
                <w:szCs w:val="24"/>
              </w:rPr>
            </w:pPr>
            <w:r>
              <w:rPr>
                <w:rFonts w:eastAsia="Calibri" w:cs="Times New Roman"/>
                <w:sz w:val="24"/>
                <w:szCs w:val="24"/>
              </w:rPr>
              <w:t>ст.</w:t>
            </w:r>
            <w:r w:rsidR="00764948">
              <w:rPr>
                <w:rFonts w:eastAsia="Calibri" w:cs="Times New Roman"/>
                <w:sz w:val="24"/>
                <w:szCs w:val="24"/>
              </w:rPr>
              <w:t xml:space="preserve"> </w:t>
            </w:r>
            <w:r>
              <w:rPr>
                <w:rFonts w:eastAsia="Calibri" w:cs="Times New Roman"/>
                <w:sz w:val="24"/>
                <w:szCs w:val="24"/>
              </w:rPr>
              <w:t>Возрождение Железнодорожная</w:t>
            </w:r>
          </w:p>
        </w:tc>
        <w:tc>
          <w:tcPr>
            <w:tcW w:w="0" w:type="auto"/>
            <w:vAlign w:val="center"/>
          </w:tcPr>
          <w:p w:rsidR="006A6A8B" w:rsidRPr="00AC2EE2" w:rsidRDefault="006A6A8B" w:rsidP="002C45DF">
            <w:pPr>
              <w:jc w:val="center"/>
              <w:rPr>
                <w:rFonts w:eastAsia="Calibri" w:cs="Times New Roman"/>
                <w:sz w:val="24"/>
                <w:szCs w:val="24"/>
              </w:rPr>
            </w:pPr>
            <w:r w:rsidRPr="00AC2EE2">
              <w:rPr>
                <w:rFonts w:eastAsia="Calibri" w:cs="Times New Roman"/>
                <w:sz w:val="24"/>
                <w:szCs w:val="24"/>
              </w:rPr>
              <w:t>1,2</w:t>
            </w:r>
          </w:p>
        </w:tc>
      </w:tr>
      <w:tr w:rsidR="006A6A8B" w:rsidRPr="00F22D93" w:rsidTr="00245F77">
        <w:trPr>
          <w:jc w:val="center"/>
        </w:trPr>
        <w:tc>
          <w:tcPr>
            <w:tcW w:w="0" w:type="auto"/>
            <w:vAlign w:val="center"/>
          </w:tcPr>
          <w:p w:rsidR="006A6A8B" w:rsidRPr="00AF567B" w:rsidRDefault="006A6A8B" w:rsidP="002C45DF">
            <w:pPr>
              <w:jc w:val="center"/>
              <w:rPr>
                <w:rFonts w:eastAsia="Calibri" w:cs="Times New Roman"/>
                <w:sz w:val="24"/>
                <w:szCs w:val="24"/>
              </w:rPr>
            </w:pPr>
            <w:r>
              <w:rPr>
                <w:rFonts w:eastAsia="Calibri" w:cs="Times New Roman"/>
                <w:sz w:val="24"/>
                <w:szCs w:val="24"/>
              </w:rPr>
              <w:t xml:space="preserve">                           Кооперативная</w:t>
            </w:r>
          </w:p>
        </w:tc>
        <w:tc>
          <w:tcPr>
            <w:tcW w:w="0" w:type="auto"/>
            <w:vAlign w:val="center"/>
          </w:tcPr>
          <w:p w:rsidR="006A6A8B" w:rsidRPr="00AC2EE2" w:rsidRDefault="006A6A8B" w:rsidP="002C45DF">
            <w:pPr>
              <w:jc w:val="center"/>
              <w:rPr>
                <w:rFonts w:eastAsia="Calibri" w:cs="Times New Roman"/>
                <w:sz w:val="24"/>
                <w:szCs w:val="24"/>
              </w:rPr>
            </w:pPr>
            <w:r>
              <w:rPr>
                <w:rFonts w:eastAsia="Calibri" w:cs="Times New Roman"/>
                <w:sz w:val="24"/>
                <w:szCs w:val="24"/>
              </w:rPr>
              <w:t>0,7</w:t>
            </w:r>
          </w:p>
        </w:tc>
      </w:tr>
      <w:tr w:rsidR="006A6A8B" w:rsidRPr="00F22D93" w:rsidTr="00245F77">
        <w:trPr>
          <w:jc w:val="center"/>
        </w:trPr>
        <w:tc>
          <w:tcPr>
            <w:tcW w:w="0" w:type="auto"/>
            <w:vAlign w:val="center"/>
          </w:tcPr>
          <w:p w:rsidR="006A6A8B" w:rsidRDefault="006A6A8B" w:rsidP="002C45DF">
            <w:pPr>
              <w:jc w:val="center"/>
              <w:rPr>
                <w:rFonts w:eastAsia="Calibri" w:cs="Times New Roman"/>
                <w:sz w:val="24"/>
                <w:szCs w:val="24"/>
              </w:rPr>
            </w:pPr>
            <w:r>
              <w:rPr>
                <w:rFonts w:eastAsia="Calibri" w:cs="Times New Roman"/>
                <w:sz w:val="24"/>
                <w:szCs w:val="24"/>
              </w:rPr>
              <w:t xml:space="preserve">                        Землянникова</w:t>
            </w:r>
          </w:p>
        </w:tc>
        <w:tc>
          <w:tcPr>
            <w:tcW w:w="0" w:type="auto"/>
            <w:vAlign w:val="center"/>
          </w:tcPr>
          <w:p w:rsidR="006A6A8B" w:rsidRDefault="006A6A8B" w:rsidP="002C45DF">
            <w:pPr>
              <w:jc w:val="center"/>
              <w:rPr>
                <w:rFonts w:eastAsia="Calibri" w:cs="Times New Roman"/>
                <w:sz w:val="24"/>
                <w:szCs w:val="24"/>
              </w:rPr>
            </w:pPr>
            <w:r>
              <w:rPr>
                <w:rFonts w:eastAsia="Calibri" w:cs="Times New Roman"/>
                <w:sz w:val="24"/>
                <w:szCs w:val="24"/>
              </w:rPr>
              <w:t>1,0</w:t>
            </w:r>
          </w:p>
        </w:tc>
      </w:tr>
      <w:tr w:rsidR="006A6A8B" w:rsidRPr="00F22D93" w:rsidTr="00245F77">
        <w:trPr>
          <w:jc w:val="center"/>
        </w:trPr>
        <w:tc>
          <w:tcPr>
            <w:tcW w:w="0" w:type="auto"/>
            <w:vAlign w:val="center"/>
          </w:tcPr>
          <w:p w:rsidR="006A6A8B" w:rsidRDefault="006A6A8B" w:rsidP="002C45DF">
            <w:pPr>
              <w:jc w:val="center"/>
              <w:rPr>
                <w:rFonts w:eastAsia="Calibri" w:cs="Times New Roman"/>
                <w:sz w:val="24"/>
                <w:szCs w:val="24"/>
              </w:rPr>
            </w:pPr>
            <w:r>
              <w:rPr>
                <w:rFonts w:eastAsia="Calibri" w:cs="Times New Roman"/>
                <w:sz w:val="24"/>
                <w:szCs w:val="24"/>
              </w:rPr>
              <w:t xml:space="preserve">           Титова</w:t>
            </w:r>
          </w:p>
        </w:tc>
        <w:tc>
          <w:tcPr>
            <w:tcW w:w="0" w:type="auto"/>
            <w:vAlign w:val="center"/>
          </w:tcPr>
          <w:p w:rsidR="006A6A8B" w:rsidRDefault="006A6A8B" w:rsidP="002C45DF">
            <w:pPr>
              <w:jc w:val="center"/>
              <w:rPr>
                <w:rFonts w:eastAsia="Calibri" w:cs="Times New Roman"/>
                <w:sz w:val="24"/>
                <w:szCs w:val="24"/>
              </w:rPr>
            </w:pPr>
            <w:r>
              <w:rPr>
                <w:rFonts w:eastAsia="Calibri" w:cs="Times New Roman"/>
                <w:sz w:val="24"/>
                <w:szCs w:val="24"/>
              </w:rPr>
              <w:t>1,0</w:t>
            </w:r>
          </w:p>
        </w:tc>
      </w:tr>
      <w:tr w:rsidR="006A6A8B" w:rsidRPr="00F22D93" w:rsidTr="00245F77">
        <w:trPr>
          <w:jc w:val="center"/>
        </w:trPr>
        <w:tc>
          <w:tcPr>
            <w:tcW w:w="0" w:type="auto"/>
            <w:vAlign w:val="center"/>
          </w:tcPr>
          <w:p w:rsidR="006A6A8B" w:rsidRDefault="006A6A8B" w:rsidP="002C45DF">
            <w:pPr>
              <w:jc w:val="center"/>
              <w:rPr>
                <w:rFonts w:eastAsia="Calibri" w:cs="Times New Roman"/>
                <w:sz w:val="24"/>
                <w:szCs w:val="24"/>
              </w:rPr>
            </w:pPr>
            <w:r>
              <w:rPr>
                <w:rFonts w:eastAsia="Calibri" w:cs="Times New Roman"/>
                <w:sz w:val="24"/>
                <w:szCs w:val="24"/>
              </w:rPr>
              <w:t xml:space="preserve">                Гагарина</w:t>
            </w:r>
          </w:p>
        </w:tc>
        <w:tc>
          <w:tcPr>
            <w:tcW w:w="0" w:type="auto"/>
            <w:vAlign w:val="center"/>
          </w:tcPr>
          <w:p w:rsidR="006A6A8B" w:rsidRDefault="006A6A8B" w:rsidP="002C45DF">
            <w:pPr>
              <w:jc w:val="center"/>
              <w:rPr>
                <w:rFonts w:eastAsia="Calibri" w:cs="Times New Roman"/>
                <w:sz w:val="24"/>
                <w:szCs w:val="24"/>
              </w:rPr>
            </w:pPr>
            <w:r>
              <w:rPr>
                <w:rFonts w:eastAsia="Calibri" w:cs="Times New Roman"/>
                <w:sz w:val="24"/>
                <w:szCs w:val="24"/>
              </w:rPr>
              <w:t>0,6</w:t>
            </w:r>
          </w:p>
        </w:tc>
      </w:tr>
      <w:tr w:rsidR="006A6A8B" w:rsidRPr="00F22D93" w:rsidTr="00245F77">
        <w:trPr>
          <w:jc w:val="center"/>
        </w:trPr>
        <w:tc>
          <w:tcPr>
            <w:tcW w:w="0" w:type="auto"/>
            <w:vAlign w:val="center"/>
          </w:tcPr>
          <w:p w:rsidR="006A6A8B" w:rsidRDefault="006A6A8B" w:rsidP="002C45DF">
            <w:pPr>
              <w:jc w:val="center"/>
              <w:rPr>
                <w:rFonts w:eastAsia="Calibri" w:cs="Times New Roman"/>
                <w:sz w:val="24"/>
                <w:szCs w:val="24"/>
              </w:rPr>
            </w:pPr>
            <w:r>
              <w:rPr>
                <w:rFonts w:eastAsia="Calibri" w:cs="Times New Roman"/>
                <w:sz w:val="24"/>
                <w:szCs w:val="24"/>
              </w:rPr>
              <w:t xml:space="preserve">                     Терешковой</w:t>
            </w:r>
          </w:p>
        </w:tc>
        <w:tc>
          <w:tcPr>
            <w:tcW w:w="0" w:type="auto"/>
            <w:vAlign w:val="center"/>
          </w:tcPr>
          <w:p w:rsidR="006A6A8B" w:rsidRDefault="006A6A8B" w:rsidP="002C45DF">
            <w:pPr>
              <w:jc w:val="center"/>
              <w:rPr>
                <w:rFonts w:eastAsia="Calibri" w:cs="Times New Roman"/>
                <w:sz w:val="24"/>
                <w:szCs w:val="24"/>
              </w:rPr>
            </w:pPr>
            <w:r>
              <w:rPr>
                <w:rFonts w:eastAsia="Calibri" w:cs="Times New Roman"/>
                <w:sz w:val="24"/>
                <w:szCs w:val="24"/>
              </w:rPr>
              <w:t>0,5</w:t>
            </w:r>
          </w:p>
        </w:tc>
      </w:tr>
      <w:tr w:rsidR="006A6A8B" w:rsidRPr="00F22D93" w:rsidTr="00245F77">
        <w:trPr>
          <w:jc w:val="center"/>
        </w:trPr>
        <w:tc>
          <w:tcPr>
            <w:tcW w:w="0" w:type="auto"/>
            <w:vAlign w:val="center"/>
          </w:tcPr>
          <w:p w:rsidR="006A6A8B" w:rsidRDefault="006A6A8B" w:rsidP="002C45DF">
            <w:pPr>
              <w:jc w:val="center"/>
              <w:rPr>
                <w:rFonts w:eastAsia="Calibri" w:cs="Times New Roman"/>
                <w:sz w:val="24"/>
                <w:szCs w:val="24"/>
              </w:rPr>
            </w:pPr>
            <w:r>
              <w:rPr>
                <w:rFonts w:eastAsia="Calibri" w:cs="Times New Roman"/>
                <w:sz w:val="24"/>
                <w:szCs w:val="24"/>
              </w:rPr>
              <w:t xml:space="preserve">                   Безымянная</w:t>
            </w:r>
          </w:p>
        </w:tc>
        <w:tc>
          <w:tcPr>
            <w:tcW w:w="0" w:type="auto"/>
            <w:vAlign w:val="center"/>
          </w:tcPr>
          <w:p w:rsidR="006A6A8B" w:rsidRDefault="006A6A8B" w:rsidP="002C45DF">
            <w:pPr>
              <w:jc w:val="center"/>
              <w:rPr>
                <w:rFonts w:eastAsia="Calibri" w:cs="Times New Roman"/>
                <w:sz w:val="24"/>
                <w:szCs w:val="24"/>
              </w:rPr>
            </w:pPr>
            <w:r>
              <w:rPr>
                <w:rFonts w:eastAsia="Calibri" w:cs="Times New Roman"/>
                <w:sz w:val="24"/>
                <w:szCs w:val="24"/>
              </w:rPr>
              <w:t>0,5</w:t>
            </w:r>
          </w:p>
        </w:tc>
      </w:tr>
      <w:tr w:rsidR="006A6A8B" w:rsidRPr="00F22D93" w:rsidTr="00245F77">
        <w:trPr>
          <w:jc w:val="center"/>
        </w:trPr>
        <w:tc>
          <w:tcPr>
            <w:tcW w:w="0" w:type="auto"/>
            <w:gridSpan w:val="2"/>
            <w:vAlign w:val="center"/>
          </w:tcPr>
          <w:p w:rsidR="006A6A8B" w:rsidRPr="00F22D93" w:rsidRDefault="006A6A8B" w:rsidP="00245F77">
            <w:pPr>
              <w:rPr>
                <w:rFonts w:eastAsia="Times New Roman"/>
                <w:sz w:val="26"/>
                <w:szCs w:val="26"/>
              </w:rPr>
            </w:pPr>
            <w:r w:rsidRPr="00F22D93">
              <w:rPr>
                <w:rFonts w:eastAsia="Times New Roman"/>
                <w:b/>
                <w:sz w:val="26"/>
                <w:szCs w:val="26"/>
                <w:lang w:val="en-US"/>
              </w:rPr>
              <w:t>II</w:t>
            </w:r>
            <w:r w:rsidRPr="00F22D93">
              <w:rPr>
                <w:rFonts w:eastAsia="Times New Roman"/>
                <w:b/>
                <w:sz w:val="26"/>
                <w:szCs w:val="26"/>
              </w:rPr>
              <w:t>. Дороги между населенными пунктами</w:t>
            </w:r>
          </w:p>
        </w:tc>
      </w:tr>
      <w:tr w:rsidR="006A6A8B" w:rsidRPr="00F22D93" w:rsidTr="00245F77">
        <w:trPr>
          <w:jc w:val="center"/>
        </w:trPr>
        <w:tc>
          <w:tcPr>
            <w:tcW w:w="0" w:type="auto"/>
            <w:vAlign w:val="center"/>
          </w:tcPr>
          <w:p w:rsidR="006A6A8B" w:rsidRPr="00F22D93" w:rsidRDefault="006A6A8B" w:rsidP="00245F77">
            <w:pPr>
              <w:rPr>
                <w:rFonts w:eastAsia="Times New Roman"/>
                <w:sz w:val="26"/>
                <w:szCs w:val="26"/>
              </w:rPr>
            </w:pPr>
            <w:r w:rsidRPr="00F22D93">
              <w:rPr>
                <w:rFonts w:eastAsia="Calibri" w:cs="Times New Roman"/>
                <w:sz w:val="24"/>
                <w:szCs w:val="24"/>
              </w:rPr>
              <w:t>с.</w:t>
            </w:r>
            <w:r w:rsidR="00764948">
              <w:rPr>
                <w:rFonts w:eastAsia="Calibri" w:cs="Times New Roman"/>
                <w:sz w:val="24"/>
                <w:szCs w:val="24"/>
              </w:rPr>
              <w:t xml:space="preserve"> </w:t>
            </w:r>
            <w:r w:rsidRPr="00F22D93">
              <w:rPr>
                <w:rFonts w:eastAsia="Calibri" w:cs="Times New Roman"/>
                <w:sz w:val="24"/>
                <w:szCs w:val="24"/>
              </w:rPr>
              <w:t>Благодатное- ст.</w:t>
            </w:r>
            <w:r w:rsidR="00764948">
              <w:rPr>
                <w:rFonts w:eastAsia="Calibri" w:cs="Times New Roman"/>
                <w:sz w:val="24"/>
                <w:szCs w:val="24"/>
              </w:rPr>
              <w:t xml:space="preserve"> </w:t>
            </w:r>
            <w:r w:rsidRPr="00F22D93">
              <w:rPr>
                <w:rFonts w:eastAsia="Calibri" w:cs="Times New Roman"/>
                <w:sz w:val="24"/>
                <w:szCs w:val="24"/>
              </w:rPr>
              <w:t>Возрождение</w:t>
            </w:r>
          </w:p>
        </w:tc>
        <w:tc>
          <w:tcPr>
            <w:tcW w:w="0" w:type="auto"/>
            <w:vAlign w:val="center"/>
          </w:tcPr>
          <w:p w:rsidR="006A6A8B" w:rsidRPr="00F22D93" w:rsidRDefault="006A6A8B" w:rsidP="00245F77">
            <w:pPr>
              <w:jc w:val="center"/>
              <w:rPr>
                <w:rFonts w:eastAsia="Times New Roman"/>
                <w:sz w:val="26"/>
                <w:szCs w:val="26"/>
              </w:rPr>
            </w:pPr>
            <w:r w:rsidRPr="00F22D93">
              <w:rPr>
                <w:rFonts w:eastAsia="Times New Roman"/>
                <w:sz w:val="26"/>
                <w:szCs w:val="26"/>
              </w:rPr>
              <w:t>10</w:t>
            </w:r>
          </w:p>
        </w:tc>
      </w:tr>
      <w:tr w:rsidR="006A6A8B" w:rsidRPr="00F22D93" w:rsidTr="00245F77">
        <w:trPr>
          <w:jc w:val="center"/>
        </w:trPr>
        <w:tc>
          <w:tcPr>
            <w:tcW w:w="0" w:type="auto"/>
            <w:vAlign w:val="center"/>
          </w:tcPr>
          <w:p w:rsidR="006A6A8B" w:rsidRPr="00F22D93" w:rsidRDefault="006A6A8B" w:rsidP="00245F77">
            <w:pPr>
              <w:rPr>
                <w:rFonts w:eastAsia="Times New Roman"/>
                <w:sz w:val="26"/>
                <w:szCs w:val="26"/>
                <w:highlight w:val="yellow"/>
              </w:rPr>
            </w:pPr>
            <w:r w:rsidRPr="00F22D93">
              <w:rPr>
                <w:rFonts w:eastAsia="Calibri" w:cs="Times New Roman"/>
                <w:sz w:val="24"/>
                <w:szCs w:val="24"/>
              </w:rPr>
              <w:t>с.</w:t>
            </w:r>
            <w:r w:rsidR="00764948">
              <w:rPr>
                <w:rFonts w:eastAsia="Calibri" w:cs="Times New Roman"/>
                <w:sz w:val="24"/>
                <w:szCs w:val="24"/>
              </w:rPr>
              <w:t xml:space="preserve"> </w:t>
            </w:r>
            <w:r w:rsidRPr="00F22D93">
              <w:rPr>
                <w:rFonts w:eastAsia="Calibri" w:cs="Times New Roman"/>
                <w:sz w:val="24"/>
                <w:szCs w:val="24"/>
              </w:rPr>
              <w:t>Благодатное- п.</w:t>
            </w:r>
            <w:r w:rsidR="00764948">
              <w:rPr>
                <w:rFonts w:eastAsia="Calibri" w:cs="Times New Roman"/>
                <w:sz w:val="24"/>
                <w:szCs w:val="24"/>
              </w:rPr>
              <w:t xml:space="preserve"> </w:t>
            </w:r>
            <w:r w:rsidRPr="00F22D93">
              <w:rPr>
                <w:rFonts w:eastAsia="Calibri" w:cs="Times New Roman"/>
                <w:sz w:val="24"/>
                <w:szCs w:val="24"/>
              </w:rPr>
              <w:t>Пограничный- ж/д разъезд Вязовый Гай</w:t>
            </w:r>
          </w:p>
        </w:tc>
        <w:tc>
          <w:tcPr>
            <w:tcW w:w="0" w:type="auto"/>
            <w:vAlign w:val="center"/>
          </w:tcPr>
          <w:p w:rsidR="006A6A8B" w:rsidRPr="00F22D93" w:rsidRDefault="006A6A8B" w:rsidP="00245F77">
            <w:pPr>
              <w:jc w:val="center"/>
              <w:rPr>
                <w:rFonts w:eastAsia="Times New Roman"/>
                <w:sz w:val="26"/>
                <w:szCs w:val="26"/>
              </w:rPr>
            </w:pPr>
            <w:r w:rsidRPr="00F22D93">
              <w:rPr>
                <w:rFonts w:eastAsia="Times New Roman"/>
                <w:sz w:val="26"/>
                <w:szCs w:val="26"/>
              </w:rPr>
              <w:t>10</w:t>
            </w:r>
          </w:p>
        </w:tc>
      </w:tr>
      <w:tr w:rsidR="006A6A8B" w:rsidRPr="00F22D93" w:rsidTr="00245F77">
        <w:trPr>
          <w:jc w:val="center"/>
        </w:trPr>
        <w:tc>
          <w:tcPr>
            <w:tcW w:w="0" w:type="auto"/>
            <w:vAlign w:val="center"/>
          </w:tcPr>
          <w:p w:rsidR="006A6A8B" w:rsidRPr="00F22D93" w:rsidRDefault="006A6A8B" w:rsidP="00245F77">
            <w:pPr>
              <w:rPr>
                <w:rFonts w:eastAsia="Times New Roman"/>
                <w:sz w:val="26"/>
                <w:szCs w:val="26"/>
                <w:highlight w:val="yellow"/>
              </w:rPr>
            </w:pPr>
            <w:r w:rsidRPr="00F22D93">
              <w:rPr>
                <w:rFonts w:eastAsia="Calibri" w:cs="Times New Roman"/>
                <w:sz w:val="24"/>
                <w:szCs w:val="24"/>
              </w:rPr>
              <w:t>с.</w:t>
            </w:r>
            <w:r w:rsidR="00764948">
              <w:rPr>
                <w:rFonts w:eastAsia="Calibri" w:cs="Times New Roman"/>
                <w:sz w:val="24"/>
                <w:szCs w:val="24"/>
              </w:rPr>
              <w:t xml:space="preserve"> </w:t>
            </w:r>
            <w:r w:rsidRPr="00F22D93">
              <w:rPr>
                <w:rFonts w:eastAsia="Calibri" w:cs="Times New Roman"/>
                <w:sz w:val="24"/>
                <w:szCs w:val="24"/>
              </w:rPr>
              <w:t>Благодатное- с.</w:t>
            </w:r>
            <w:r w:rsidR="00764948">
              <w:rPr>
                <w:rFonts w:eastAsia="Calibri" w:cs="Times New Roman"/>
                <w:sz w:val="24"/>
                <w:szCs w:val="24"/>
              </w:rPr>
              <w:t xml:space="preserve"> </w:t>
            </w:r>
            <w:r w:rsidRPr="00F22D93">
              <w:rPr>
                <w:rFonts w:eastAsia="Calibri" w:cs="Times New Roman"/>
                <w:sz w:val="24"/>
                <w:szCs w:val="24"/>
              </w:rPr>
              <w:t>Н.Лебежайка</w:t>
            </w:r>
          </w:p>
        </w:tc>
        <w:tc>
          <w:tcPr>
            <w:tcW w:w="0" w:type="auto"/>
            <w:vAlign w:val="center"/>
          </w:tcPr>
          <w:p w:rsidR="006A6A8B" w:rsidRPr="00F22D93" w:rsidRDefault="006A6A8B" w:rsidP="00245F77">
            <w:pPr>
              <w:jc w:val="center"/>
              <w:rPr>
                <w:rFonts w:eastAsia="Times New Roman"/>
                <w:sz w:val="26"/>
                <w:szCs w:val="26"/>
              </w:rPr>
            </w:pPr>
            <w:r w:rsidRPr="00F22D93">
              <w:rPr>
                <w:rFonts w:eastAsia="Times New Roman"/>
                <w:sz w:val="26"/>
                <w:szCs w:val="26"/>
              </w:rPr>
              <w:t>5</w:t>
            </w:r>
          </w:p>
        </w:tc>
      </w:tr>
    </w:tbl>
    <w:p w:rsidR="00245F77" w:rsidRPr="00245F77" w:rsidRDefault="00245F77" w:rsidP="00245F77">
      <w:pPr>
        <w:autoSpaceDE w:val="0"/>
        <w:autoSpaceDN w:val="0"/>
        <w:adjustRightInd w:val="0"/>
        <w:ind w:firstLine="539"/>
        <w:jc w:val="both"/>
        <w:rPr>
          <w:rFonts w:eastAsia="Times New Roman"/>
          <w:color w:val="FF0000"/>
          <w:sz w:val="26"/>
          <w:szCs w:val="26"/>
        </w:rPr>
      </w:pPr>
    </w:p>
    <w:p w:rsidR="00245F77" w:rsidRPr="00F22D93" w:rsidRDefault="00245F77" w:rsidP="00764948">
      <w:pPr>
        <w:jc w:val="center"/>
        <w:outlineLvl w:val="1"/>
        <w:rPr>
          <w:rFonts w:eastAsia="Times New Roman"/>
          <w:b/>
          <w:i/>
          <w:sz w:val="26"/>
          <w:szCs w:val="26"/>
        </w:rPr>
      </w:pPr>
      <w:bookmarkStart w:id="205" w:name="_Toc344148317"/>
      <w:r w:rsidRPr="00F22D93">
        <w:rPr>
          <w:rFonts w:eastAsia="Times New Roman"/>
          <w:b/>
          <w:i/>
          <w:sz w:val="26"/>
          <w:szCs w:val="26"/>
        </w:rPr>
        <w:t>12.3 Поселковый транспорт</w:t>
      </w:r>
      <w:bookmarkStart w:id="206" w:name="_Toc244072274"/>
      <w:bookmarkEnd w:id="205"/>
    </w:p>
    <w:p w:rsidR="00245F77" w:rsidRPr="00F22D93" w:rsidRDefault="00245F77" w:rsidP="00245F77">
      <w:pPr>
        <w:autoSpaceDE w:val="0"/>
        <w:autoSpaceDN w:val="0"/>
        <w:adjustRightInd w:val="0"/>
        <w:ind w:firstLine="539"/>
        <w:jc w:val="both"/>
        <w:rPr>
          <w:rFonts w:eastAsia="Times New Roman"/>
          <w:sz w:val="26"/>
          <w:szCs w:val="26"/>
        </w:rPr>
      </w:pPr>
    </w:p>
    <w:p w:rsidR="00245F77" w:rsidRPr="00F22D93" w:rsidRDefault="00245F77" w:rsidP="00764948">
      <w:pPr>
        <w:jc w:val="center"/>
        <w:outlineLvl w:val="2"/>
        <w:rPr>
          <w:i/>
          <w:sz w:val="26"/>
          <w:szCs w:val="22"/>
          <w:lang w:eastAsia="en-US"/>
        </w:rPr>
      </w:pPr>
      <w:bookmarkStart w:id="207" w:name="_Toc344148318"/>
      <w:r w:rsidRPr="00F22D93">
        <w:rPr>
          <w:i/>
          <w:sz w:val="26"/>
          <w:szCs w:val="22"/>
          <w:lang w:eastAsia="en-US"/>
        </w:rPr>
        <w:t xml:space="preserve">12.3.1 Автомобильный парк </w:t>
      </w:r>
      <w:bookmarkEnd w:id="206"/>
      <w:r w:rsidRPr="00F22D93">
        <w:rPr>
          <w:i/>
          <w:sz w:val="26"/>
          <w:szCs w:val="22"/>
          <w:lang w:eastAsia="en-US"/>
        </w:rPr>
        <w:t>посёлка</w:t>
      </w:r>
      <w:bookmarkEnd w:id="207"/>
    </w:p>
    <w:p w:rsidR="00245F77" w:rsidRPr="00F22D93" w:rsidRDefault="00245F77" w:rsidP="00245F77">
      <w:pPr>
        <w:autoSpaceDE w:val="0"/>
        <w:autoSpaceDN w:val="0"/>
        <w:adjustRightInd w:val="0"/>
        <w:ind w:firstLine="539"/>
        <w:jc w:val="both"/>
        <w:rPr>
          <w:rFonts w:eastAsia="Times New Roman"/>
          <w:sz w:val="26"/>
          <w:szCs w:val="26"/>
        </w:rPr>
      </w:pPr>
    </w:p>
    <w:p w:rsidR="00245F77" w:rsidRPr="00F22D93" w:rsidRDefault="00245F77" w:rsidP="00245F77">
      <w:pPr>
        <w:autoSpaceDE w:val="0"/>
        <w:autoSpaceDN w:val="0"/>
        <w:adjustRightInd w:val="0"/>
        <w:ind w:firstLine="539"/>
        <w:jc w:val="both"/>
        <w:rPr>
          <w:rFonts w:eastAsia="Times New Roman"/>
          <w:sz w:val="26"/>
          <w:szCs w:val="26"/>
        </w:rPr>
      </w:pPr>
      <w:r w:rsidRPr="00F22D93">
        <w:rPr>
          <w:rFonts w:eastAsia="Times New Roman"/>
          <w:sz w:val="26"/>
          <w:szCs w:val="26"/>
        </w:rPr>
        <w:t xml:space="preserve">По данным ГИБДД, сведения о составе автопарка </w:t>
      </w:r>
      <w:r w:rsidR="00F22D93" w:rsidRPr="00F22D93">
        <w:rPr>
          <w:rFonts w:eastAsia="Times New Roman"/>
          <w:sz w:val="26"/>
          <w:szCs w:val="26"/>
        </w:rPr>
        <w:t>Благодат</w:t>
      </w:r>
      <w:r w:rsidRPr="00F22D93">
        <w:rPr>
          <w:rFonts w:eastAsia="Times New Roman"/>
          <w:sz w:val="26"/>
          <w:szCs w:val="26"/>
        </w:rPr>
        <w:t>инского МО представлены в таблице 12.3.1.1.</w:t>
      </w:r>
    </w:p>
    <w:p w:rsidR="00245F77" w:rsidRPr="00F22D93" w:rsidRDefault="00245F77" w:rsidP="00764948">
      <w:pPr>
        <w:autoSpaceDE w:val="0"/>
        <w:autoSpaceDN w:val="0"/>
        <w:adjustRightInd w:val="0"/>
        <w:jc w:val="right"/>
        <w:rPr>
          <w:rFonts w:eastAsia="Times New Roman"/>
          <w:b/>
          <w:i/>
          <w:sz w:val="26"/>
          <w:szCs w:val="26"/>
        </w:rPr>
      </w:pPr>
      <w:r w:rsidRPr="00F22D93">
        <w:rPr>
          <w:rFonts w:eastAsia="Times New Roman"/>
          <w:b/>
          <w:i/>
          <w:sz w:val="26"/>
          <w:szCs w:val="26"/>
        </w:rPr>
        <w:t>Таблица 12.3.1.1</w:t>
      </w:r>
    </w:p>
    <w:p w:rsidR="00245F77" w:rsidRPr="00FC2EA7" w:rsidRDefault="00245F77" w:rsidP="00764948">
      <w:pPr>
        <w:autoSpaceDE w:val="0"/>
        <w:autoSpaceDN w:val="0"/>
        <w:adjustRightInd w:val="0"/>
        <w:jc w:val="center"/>
        <w:rPr>
          <w:rFonts w:eastAsia="Times New Roman"/>
          <w:b/>
          <w:i/>
          <w:sz w:val="26"/>
          <w:szCs w:val="26"/>
        </w:rPr>
      </w:pPr>
      <w:r w:rsidRPr="00FC2EA7">
        <w:rPr>
          <w:rFonts w:eastAsia="Times New Roman"/>
          <w:b/>
          <w:i/>
          <w:sz w:val="26"/>
          <w:szCs w:val="26"/>
        </w:rPr>
        <w:t xml:space="preserve">Состав автопарка </w:t>
      </w:r>
      <w:r w:rsidR="006A6A8B">
        <w:rPr>
          <w:rFonts w:eastAsia="Times New Roman"/>
          <w:b/>
          <w:i/>
          <w:sz w:val="26"/>
          <w:szCs w:val="26"/>
        </w:rPr>
        <w:t>Благодат</w:t>
      </w:r>
      <w:r w:rsidRPr="00FC2EA7">
        <w:rPr>
          <w:rFonts w:eastAsia="Times New Roman"/>
          <w:b/>
          <w:i/>
          <w:sz w:val="26"/>
          <w:szCs w:val="26"/>
        </w:rPr>
        <w:t xml:space="preserve">инского МО </w:t>
      </w:r>
    </w:p>
    <w:p w:rsidR="00245F77" w:rsidRPr="00FC2EA7" w:rsidRDefault="00245F77" w:rsidP="00245F77">
      <w:pPr>
        <w:autoSpaceDE w:val="0"/>
        <w:autoSpaceDN w:val="0"/>
        <w:adjustRightInd w:val="0"/>
        <w:ind w:firstLine="539"/>
        <w:jc w:val="center"/>
        <w:rPr>
          <w:rFonts w:eastAsia="Times New Roman"/>
          <w:b/>
          <w:i/>
          <w:sz w:val="26"/>
          <w:szCs w:val="26"/>
        </w:rPr>
      </w:pPr>
    </w:p>
    <w:tbl>
      <w:tblPr>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8071"/>
        <w:gridCol w:w="1499"/>
      </w:tblGrid>
      <w:tr w:rsidR="00245F77" w:rsidRPr="00FC2EA7" w:rsidTr="00245F77">
        <w:trPr>
          <w:jc w:val="center"/>
        </w:trPr>
        <w:tc>
          <w:tcPr>
            <w:tcW w:w="0" w:type="auto"/>
            <w:vAlign w:val="center"/>
          </w:tcPr>
          <w:p w:rsidR="00245F77" w:rsidRPr="00FC2EA7" w:rsidRDefault="00245F77" w:rsidP="00245F77">
            <w:pPr>
              <w:spacing w:line="276" w:lineRule="auto"/>
              <w:rPr>
                <w:rFonts w:eastAsia="Times New Roman"/>
                <w:b/>
                <w:sz w:val="24"/>
                <w:szCs w:val="24"/>
              </w:rPr>
            </w:pPr>
            <w:r w:rsidRPr="00FC2EA7">
              <w:rPr>
                <w:rFonts w:eastAsia="Times New Roman"/>
                <w:b/>
                <w:sz w:val="24"/>
                <w:szCs w:val="24"/>
              </w:rPr>
              <w:t>Вид автотранспортных средств</w:t>
            </w:r>
          </w:p>
        </w:tc>
        <w:tc>
          <w:tcPr>
            <w:tcW w:w="0" w:type="auto"/>
            <w:vAlign w:val="center"/>
          </w:tcPr>
          <w:p w:rsidR="00245F77" w:rsidRPr="00FC2EA7" w:rsidRDefault="00245F77" w:rsidP="00245F77">
            <w:pPr>
              <w:spacing w:line="276" w:lineRule="auto"/>
              <w:rPr>
                <w:rFonts w:eastAsia="Times New Roman"/>
                <w:b/>
                <w:sz w:val="24"/>
                <w:szCs w:val="24"/>
              </w:rPr>
            </w:pPr>
            <w:r w:rsidRPr="00FC2EA7">
              <w:rPr>
                <w:rFonts w:eastAsia="Times New Roman"/>
                <w:b/>
                <w:sz w:val="24"/>
                <w:szCs w:val="24"/>
              </w:rPr>
              <w:t>Количество</w:t>
            </w:r>
          </w:p>
        </w:tc>
      </w:tr>
      <w:tr w:rsidR="00FC2EA7" w:rsidRPr="00FC2EA7" w:rsidTr="00245F77">
        <w:trPr>
          <w:jc w:val="center"/>
        </w:trPr>
        <w:tc>
          <w:tcPr>
            <w:tcW w:w="0" w:type="auto"/>
            <w:vAlign w:val="center"/>
          </w:tcPr>
          <w:p w:rsidR="00FC2EA7" w:rsidRPr="00FC2EA7" w:rsidRDefault="00FC2EA7" w:rsidP="00245F77">
            <w:pPr>
              <w:spacing w:line="276" w:lineRule="auto"/>
              <w:rPr>
                <w:rFonts w:eastAsia="Times New Roman"/>
                <w:sz w:val="24"/>
                <w:szCs w:val="24"/>
              </w:rPr>
            </w:pPr>
            <w:r w:rsidRPr="00FC2EA7">
              <w:rPr>
                <w:rFonts w:eastAsia="Times New Roman"/>
                <w:sz w:val="24"/>
                <w:szCs w:val="24"/>
              </w:rPr>
              <w:t>Общее количество автотранспортных средств, шт.</w:t>
            </w:r>
          </w:p>
        </w:tc>
        <w:tc>
          <w:tcPr>
            <w:tcW w:w="0" w:type="auto"/>
            <w:vAlign w:val="center"/>
          </w:tcPr>
          <w:p w:rsidR="00FC2EA7" w:rsidRPr="00FC2EA7" w:rsidRDefault="00FC2EA7" w:rsidP="00FC2EA7">
            <w:pPr>
              <w:jc w:val="center"/>
              <w:rPr>
                <w:sz w:val="26"/>
                <w:szCs w:val="26"/>
              </w:rPr>
            </w:pPr>
            <w:r w:rsidRPr="00FC2EA7">
              <w:rPr>
                <w:sz w:val="26"/>
                <w:szCs w:val="26"/>
              </w:rPr>
              <w:t>56</w:t>
            </w:r>
          </w:p>
        </w:tc>
      </w:tr>
      <w:tr w:rsidR="00FC2EA7" w:rsidRPr="00FC2EA7" w:rsidTr="00245F77">
        <w:trPr>
          <w:jc w:val="center"/>
        </w:trPr>
        <w:tc>
          <w:tcPr>
            <w:tcW w:w="0" w:type="auto"/>
            <w:vAlign w:val="center"/>
          </w:tcPr>
          <w:p w:rsidR="00FC2EA7" w:rsidRPr="00FC2EA7" w:rsidRDefault="00FC2EA7" w:rsidP="00245F77">
            <w:pPr>
              <w:spacing w:line="276" w:lineRule="auto"/>
              <w:ind w:firstLine="709"/>
              <w:rPr>
                <w:rFonts w:eastAsia="Times New Roman"/>
                <w:sz w:val="24"/>
                <w:szCs w:val="24"/>
              </w:rPr>
            </w:pPr>
            <w:r w:rsidRPr="00FC2EA7">
              <w:rPr>
                <w:rFonts w:eastAsia="Times New Roman"/>
                <w:sz w:val="24"/>
                <w:szCs w:val="24"/>
              </w:rPr>
              <w:t>в т.ч. грузовых</w:t>
            </w:r>
          </w:p>
        </w:tc>
        <w:tc>
          <w:tcPr>
            <w:tcW w:w="0" w:type="auto"/>
            <w:vAlign w:val="center"/>
          </w:tcPr>
          <w:p w:rsidR="00FC2EA7" w:rsidRPr="00FC2EA7" w:rsidRDefault="00FC2EA7" w:rsidP="00FC2EA7">
            <w:pPr>
              <w:jc w:val="center"/>
              <w:rPr>
                <w:sz w:val="26"/>
                <w:szCs w:val="26"/>
              </w:rPr>
            </w:pPr>
            <w:r w:rsidRPr="00FC2EA7">
              <w:rPr>
                <w:sz w:val="26"/>
                <w:szCs w:val="26"/>
              </w:rPr>
              <w:t>7</w:t>
            </w:r>
          </w:p>
        </w:tc>
      </w:tr>
      <w:tr w:rsidR="00FC2EA7" w:rsidRPr="00FC2EA7" w:rsidTr="00245F77">
        <w:trPr>
          <w:jc w:val="center"/>
        </w:trPr>
        <w:tc>
          <w:tcPr>
            <w:tcW w:w="0" w:type="auto"/>
            <w:vAlign w:val="center"/>
          </w:tcPr>
          <w:p w:rsidR="00FC2EA7" w:rsidRPr="00FC2EA7" w:rsidRDefault="00FC2EA7" w:rsidP="00245F77">
            <w:pPr>
              <w:spacing w:line="276" w:lineRule="auto"/>
              <w:ind w:firstLine="709"/>
              <w:rPr>
                <w:rFonts w:eastAsia="Times New Roman"/>
                <w:sz w:val="24"/>
                <w:szCs w:val="24"/>
              </w:rPr>
            </w:pPr>
            <w:r w:rsidRPr="00FC2EA7">
              <w:rPr>
                <w:rFonts w:eastAsia="Times New Roman"/>
                <w:sz w:val="24"/>
                <w:szCs w:val="24"/>
              </w:rPr>
              <w:t>в т.ч. автобусов</w:t>
            </w:r>
          </w:p>
        </w:tc>
        <w:tc>
          <w:tcPr>
            <w:tcW w:w="0" w:type="auto"/>
            <w:vAlign w:val="center"/>
          </w:tcPr>
          <w:p w:rsidR="00FC2EA7" w:rsidRPr="00FC2EA7" w:rsidRDefault="00FC2EA7" w:rsidP="00FC2EA7">
            <w:pPr>
              <w:jc w:val="center"/>
              <w:rPr>
                <w:sz w:val="26"/>
                <w:szCs w:val="26"/>
              </w:rPr>
            </w:pPr>
            <w:r w:rsidRPr="00FC2EA7">
              <w:rPr>
                <w:sz w:val="26"/>
                <w:szCs w:val="26"/>
              </w:rPr>
              <w:t>0</w:t>
            </w:r>
          </w:p>
        </w:tc>
      </w:tr>
      <w:tr w:rsidR="00FC2EA7" w:rsidRPr="00FC2EA7" w:rsidTr="00245F77">
        <w:trPr>
          <w:jc w:val="center"/>
        </w:trPr>
        <w:tc>
          <w:tcPr>
            <w:tcW w:w="0" w:type="auto"/>
            <w:vAlign w:val="center"/>
          </w:tcPr>
          <w:p w:rsidR="00FC2EA7" w:rsidRPr="00FC2EA7" w:rsidRDefault="00FC2EA7" w:rsidP="00245F77">
            <w:pPr>
              <w:spacing w:line="276" w:lineRule="auto"/>
              <w:ind w:firstLine="709"/>
              <w:rPr>
                <w:rFonts w:eastAsia="Times New Roman"/>
                <w:sz w:val="24"/>
                <w:szCs w:val="24"/>
              </w:rPr>
            </w:pPr>
            <w:r w:rsidRPr="00FC2EA7">
              <w:rPr>
                <w:rFonts w:eastAsia="Times New Roman"/>
                <w:sz w:val="24"/>
                <w:szCs w:val="24"/>
              </w:rPr>
              <w:t>в т.ч. легковых</w:t>
            </w:r>
          </w:p>
        </w:tc>
        <w:tc>
          <w:tcPr>
            <w:tcW w:w="0" w:type="auto"/>
            <w:vAlign w:val="center"/>
          </w:tcPr>
          <w:p w:rsidR="00FC2EA7" w:rsidRPr="00FC2EA7" w:rsidRDefault="00FC2EA7" w:rsidP="00FC2EA7">
            <w:pPr>
              <w:jc w:val="center"/>
              <w:rPr>
                <w:sz w:val="26"/>
                <w:szCs w:val="26"/>
              </w:rPr>
            </w:pPr>
            <w:r w:rsidRPr="00FC2EA7">
              <w:rPr>
                <w:sz w:val="26"/>
                <w:szCs w:val="26"/>
              </w:rPr>
              <w:t>49</w:t>
            </w:r>
          </w:p>
        </w:tc>
      </w:tr>
      <w:tr w:rsidR="00FC2EA7" w:rsidRPr="00FC2EA7" w:rsidTr="00245F77">
        <w:trPr>
          <w:jc w:val="center"/>
        </w:trPr>
        <w:tc>
          <w:tcPr>
            <w:tcW w:w="0" w:type="auto"/>
            <w:vAlign w:val="center"/>
          </w:tcPr>
          <w:p w:rsidR="00FC2EA7" w:rsidRPr="00FC2EA7" w:rsidRDefault="00FC2EA7" w:rsidP="00245F77">
            <w:pPr>
              <w:spacing w:line="276" w:lineRule="auto"/>
              <w:rPr>
                <w:rFonts w:eastAsia="Times New Roman"/>
                <w:sz w:val="24"/>
                <w:szCs w:val="24"/>
              </w:rPr>
            </w:pPr>
            <w:r w:rsidRPr="00FC2EA7">
              <w:rPr>
                <w:rFonts w:eastAsia="Times New Roman"/>
                <w:sz w:val="24"/>
                <w:szCs w:val="24"/>
              </w:rPr>
              <w:t>Из них в личной собственности граждан, шт.</w:t>
            </w:r>
          </w:p>
        </w:tc>
        <w:tc>
          <w:tcPr>
            <w:tcW w:w="0" w:type="auto"/>
            <w:vAlign w:val="center"/>
          </w:tcPr>
          <w:p w:rsidR="00FC2EA7" w:rsidRPr="00FC2EA7" w:rsidRDefault="00FC2EA7" w:rsidP="00FC2EA7">
            <w:pPr>
              <w:jc w:val="center"/>
              <w:rPr>
                <w:sz w:val="26"/>
                <w:szCs w:val="26"/>
              </w:rPr>
            </w:pPr>
            <w:r w:rsidRPr="00FC2EA7">
              <w:rPr>
                <w:sz w:val="26"/>
                <w:szCs w:val="26"/>
              </w:rPr>
              <w:t>47</w:t>
            </w:r>
          </w:p>
        </w:tc>
      </w:tr>
      <w:tr w:rsidR="00FC2EA7" w:rsidRPr="00FC2EA7" w:rsidTr="00245F77">
        <w:trPr>
          <w:jc w:val="center"/>
        </w:trPr>
        <w:tc>
          <w:tcPr>
            <w:tcW w:w="0" w:type="auto"/>
            <w:vAlign w:val="center"/>
          </w:tcPr>
          <w:p w:rsidR="00FC2EA7" w:rsidRPr="00FC2EA7" w:rsidRDefault="00FC2EA7" w:rsidP="00245F77">
            <w:pPr>
              <w:spacing w:line="276" w:lineRule="auto"/>
              <w:ind w:firstLine="709"/>
              <w:rPr>
                <w:rFonts w:eastAsia="Times New Roman"/>
                <w:sz w:val="24"/>
                <w:szCs w:val="24"/>
              </w:rPr>
            </w:pPr>
            <w:r w:rsidRPr="00FC2EA7">
              <w:rPr>
                <w:rFonts w:eastAsia="Times New Roman"/>
                <w:sz w:val="24"/>
                <w:szCs w:val="24"/>
              </w:rPr>
              <w:lastRenderedPageBreak/>
              <w:t>в т.ч. грузовых</w:t>
            </w:r>
          </w:p>
        </w:tc>
        <w:tc>
          <w:tcPr>
            <w:tcW w:w="0" w:type="auto"/>
            <w:vAlign w:val="center"/>
          </w:tcPr>
          <w:p w:rsidR="00FC2EA7" w:rsidRPr="00FC2EA7" w:rsidRDefault="00FC2EA7" w:rsidP="00FC2EA7">
            <w:pPr>
              <w:jc w:val="center"/>
              <w:rPr>
                <w:sz w:val="26"/>
                <w:szCs w:val="26"/>
              </w:rPr>
            </w:pPr>
            <w:r w:rsidRPr="00FC2EA7">
              <w:rPr>
                <w:sz w:val="26"/>
                <w:szCs w:val="26"/>
              </w:rPr>
              <w:t>3</w:t>
            </w:r>
          </w:p>
        </w:tc>
      </w:tr>
      <w:tr w:rsidR="00FC2EA7" w:rsidRPr="00FC2EA7" w:rsidTr="00245F77">
        <w:trPr>
          <w:jc w:val="center"/>
        </w:trPr>
        <w:tc>
          <w:tcPr>
            <w:tcW w:w="0" w:type="auto"/>
            <w:vAlign w:val="center"/>
          </w:tcPr>
          <w:p w:rsidR="00FC2EA7" w:rsidRPr="00FC2EA7" w:rsidRDefault="00FC2EA7" w:rsidP="00245F77">
            <w:pPr>
              <w:spacing w:line="276" w:lineRule="auto"/>
              <w:ind w:firstLine="709"/>
              <w:rPr>
                <w:rFonts w:eastAsia="Times New Roman"/>
                <w:sz w:val="24"/>
                <w:szCs w:val="24"/>
              </w:rPr>
            </w:pPr>
            <w:r w:rsidRPr="00FC2EA7">
              <w:rPr>
                <w:rFonts w:eastAsia="Times New Roman"/>
                <w:sz w:val="24"/>
                <w:szCs w:val="24"/>
              </w:rPr>
              <w:t>в т.ч. автобусов</w:t>
            </w:r>
          </w:p>
        </w:tc>
        <w:tc>
          <w:tcPr>
            <w:tcW w:w="0" w:type="auto"/>
            <w:vAlign w:val="center"/>
          </w:tcPr>
          <w:p w:rsidR="00FC2EA7" w:rsidRPr="00FC2EA7" w:rsidRDefault="00FC2EA7" w:rsidP="00FC2EA7">
            <w:pPr>
              <w:jc w:val="center"/>
              <w:rPr>
                <w:sz w:val="26"/>
                <w:szCs w:val="26"/>
              </w:rPr>
            </w:pPr>
            <w:r w:rsidRPr="00FC2EA7">
              <w:rPr>
                <w:sz w:val="26"/>
                <w:szCs w:val="26"/>
              </w:rPr>
              <w:t>0</w:t>
            </w:r>
          </w:p>
        </w:tc>
      </w:tr>
      <w:tr w:rsidR="00FC2EA7" w:rsidRPr="00FC2EA7" w:rsidTr="00245F77">
        <w:trPr>
          <w:jc w:val="center"/>
        </w:trPr>
        <w:tc>
          <w:tcPr>
            <w:tcW w:w="0" w:type="auto"/>
            <w:vAlign w:val="center"/>
          </w:tcPr>
          <w:p w:rsidR="00FC2EA7" w:rsidRPr="00FC2EA7" w:rsidRDefault="00FC2EA7" w:rsidP="00245F77">
            <w:pPr>
              <w:spacing w:line="276" w:lineRule="auto"/>
              <w:ind w:firstLine="709"/>
              <w:rPr>
                <w:rFonts w:eastAsia="Times New Roman"/>
                <w:sz w:val="24"/>
                <w:szCs w:val="24"/>
              </w:rPr>
            </w:pPr>
            <w:r w:rsidRPr="00FC2EA7">
              <w:rPr>
                <w:rFonts w:eastAsia="Times New Roman"/>
                <w:sz w:val="24"/>
                <w:szCs w:val="24"/>
              </w:rPr>
              <w:t>в т.ч. легковых</w:t>
            </w:r>
          </w:p>
        </w:tc>
        <w:tc>
          <w:tcPr>
            <w:tcW w:w="0" w:type="auto"/>
            <w:vAlign w:val="center"/>
          </w:tcPr>
          <w:p w:rsidR="00FC2EA7" w:rsidRPr="00FC2EA7" w:rsidRDefault="00FC2EA7" w:rsidP="00FC2EA7">
            <w:pPr>
              <w:jc w:val="center"/>
              <w:rPr>
                <w:sz w:val="26"/>
                <w:szCs w:val="26"/>
              </w:rPr>
            </w:pPr>
            <w:r w:rsidRPr="00FC2EA7">
              <w:rPr>
                <w:sz w:val="26"/>
                <w:szCs w:val="26"/>
              </w:rPr>
              <w:t>44</w:t>
            </w:r>
          </w:p>
        </w:tc>
      </w:tr>
      <w:tr w:rsidR="00FC2EA7" w:rsidRPr="00FC2EA7" w:rsidTr="00245F77">
        <w:trPr>
          <w:jc w:val="center"/>
        </w:trPr>
        <w:tc>
          <w:tcPr>
            <w:tcW w:w="0" w:type="auto"/>
            <w:vAlign w:val="center"/>
          </w:tcPr>
          <w:p w:rsidR="00FC2EA7" w:rsidRPr="00FC2EA7" w:rsidRDefault="00FC2EA7" w:rsidP="00245F77">
            <w:pPr>
              <w:spacing w:line="276" w:lineRule="auto"/>
              <w:rPr>
                <w:rFonts w:eastAsia="Times New Roman"/>
                <w:sz w:val="24"/>
                <w:szCs w:val="24"/>
              </w:rPr>
            </w:pPr>
            <w:r w:rsidRPr="00FC2EA7">
              <w:rPr>
                <w:rFonts w:eastAsia="Times New Roman"/>
                <w:sz w:val="24"/>
                <w:szCs w:val="24"/>
              </w:rPr>
              <w:t>Количество легковых автомобилей, находящихся в собственности граждан (на 1000 жителей)</w:t>
            </w:r>
          </w:p>
        </w:tc>
        <w:tc>
          <w:tcPr>
            <w:tcW w:w="0" w:type="auto"/>
            <w:vAlign w:val="center"/>
          </w:tcPr>
          <w:p w:rsidR="00FC2EA7" w:rsidRPr="00FC2EA7" w:rsidRDefault="00FC2EA7" w:rsidP="00FC2EA7">
            <w:pPr>
              <w:jc w:val="center"/>
              <w:rPr>
                <w:sz w:val="24"/>
                <w:szCs w:val="24"/>
              </w:rPr>
            </w:pPr>
            <w:r w:rsidRPr="00FC2EA7">
              <w:rPr>
                <w:sz w:val="24"/>
                <w:szCs w:val="24"/>
              </w:rPr>
              <w:t>0,044</w:t>
            </w:r>
          </w:p>
        </w:tc>
      </w:tr>
    </w:tbl>
    <w:p w:rsidR="00245F77" w:rsidRPr="00245F77" w:rsidRDefault="00245F77" w:rsidP="00245F77">
      <w:pPr>
        <w:autoSpaceDE w:val="0"/>
        <w:autoSpaceDN w:val="0"/>
        <w:adjustRightInd w:val="0"/>
        <w:ind w:firstLine="539"/>
        <w:jc w:val="center"/>
        <w:rPr>
          <w:rFonts w:eastAsia="Times New Roman"/>
          <w:b/>
          <w:i/>
          <w:color w:val="FF0000"/>
          <w:sz w:val="26"/>
          <w:szCs w:val="26"/>
        </w:rPr>
      </w:pPr>
    </w:p>
    <w:p w:rsidR="00245F77" w:rsidRPr="00FC2EA7" w:rsidRDefault="00245F77" w:rsidP="00764948">
      <w:pPr>
        <w:spacing w:after="200"/>
        <w:jc w:val="center"/>
        <w:outlineLvl w:val="2"/>
        <w:rPr>
          <w:i/>
          <w:sz w:val="26"/>
          <w:szCs w:val="22"/>
          <w:lang w:eastAsia="en-US"/>
        </w:rPr>
      </w:pPr>
      <w:bookmarkStart w:id="208" w:name="_Toc242512395"/>
      <w:bookmarkStart w:id="209" w:name="_Toc273558675"/>
      <w:bookmarkStart w:id="210" w:name="_Toc344148319"/>
      <w:r w:rsidRPr="00FC2EA7">
        <w:rPr>
          <w:i/>
          <w:sz w:val="26"/>
          <w:szCs w:val="22"/>
          <w:lang w:eastAsia="en-US"/>
        </w:rPr>
        <w:t>12.3.2 Общественный транспорт</w:t>
      </w:r>
      <w:bookmarkEnd w:id="208"/>
      <w:bookmarkEnd w:id="209"/>
      <w:bookmarkEnd w:id="210"/>
    </w:p>
    <w:p w:rsidR="00245F77" w:rsidRPr="00FC2EA7" w:rsidRDefault="00245F77" w:rsidP="00245F77">
      <w:pPr>
        <w:ind w:firstLine="539"/>
        <w:jc w:val="both"/>
        <w:rPr>
          <w:rFonts w:eastAsia="Times New Roman"/>
          <w:sz w:val="26"/>
          <w:szCs w:val="26"/>
        </w:rPr>
      </w:pPr>
      <w:r w:rsidRPr="00FC2EA7">
        <w:rPr>
          <w:rFonts w:eastAsia="Times New Roman"/>
          <w:sz w:val="26"/>
          <w:szCs w:val="26"/>
        </w:rPr>
        <w:t>Грузовые и пассажирские перевозки в</w:t>
      </w:r>
      <w:r w:rsidR="00C216EA">
        <w:rPr>
          <w:rFonts w:eastAsia="Times New Roman"/>
          <w:sz w:val="26"/>
          <w:szCs w:val="26"/>
        </w:rPr>
        <w:t xml:space="preserve"> </w:t>
      </w:r>
      <w:r w:rsidRPr="00FC2EA7">
        <w:rPr>
          <w:rFonts w:eastAsia="Times New Roman"/>
          <w:sz w:val="26"/>
          <w:szCs w:val="26"/>
        </w:rPr>
        <w:t>Хвалынском муниципальном районе осуществляются организациями различных форм собственности и организационно-правовой формы и частными лицами.</w:t>
      </w:r>
    </w:p>
    <w:p w:rsidR="00245F77" w:rsidRPr="00FC2EA7" w:rsidRDefault="00245F77" w:rsidP="00245F77">
      <w:pPr>
        <w:ind w:left="539"/>
        <w:jc w:val="both"/>
        <w:rPr>
          <w:sz w:val="26"/>
          <w:szCs w:val="26"/>
        </w:rPr>
      </w:pPr>
      <w:r w:rsidRPr="00FC2EA7">
        <w:rPr>
          <w:rFonts w:eastAsia="Times New Roman"/>
          <w:sz w:val="26"/>
          <w:szCs w:val="26"/>
        </w:rPr>
        <w:t>Основным автохозяйством района является ОАО «Хвалынское</w:t>
      </w:r>
      <w:r w:rsidRPr="00FC2EA7">
        <w:rPr>
          <w:rFonts w:eastAsia="Times New Roman"/>
          <w:sz w:val="26"/>
          <w:szCs w:val="26"/>
        </w:rPr>
        <w:tab/>
        <w:t xml:space="preserve">АТП». </w:t>
      </w:r>
      <w:r w:rsidRPr="00FC2EA7">
        <w:rPr>
          <w:sz w:val="26"/>
          <w:szCs w:val="26"/>
        </w:rPr>
        <w:t>Период осуществления пассажирских перевозок – круглый год.</w:t>
      </w:r>
    </w:p>
    <w:p w:rsidR="00245F77" w:rsidRPr="00FC2EA7" w:rsidRDefault="00245F77" w:rsidP="00245F77">
      <w:pPr>
        <w:pStyle w:val="a0"/>
        <w:spacing w:before="60" w:after="0"/>
        <w:ind w:firstLine="567"/>
        <w:jc w:val="both"/>
        <w:rPr>
          <w:sz w:val="26"/>
          <w:szCs w:val="26"/>
        </w:rPr>
      </w:pPr>
      <w:bookmarkStart w:id="211" w:name="_Toc242512396"/>
      <w:bookmarkStart w:id="212" w:name="_Toc244072276"/>
      <w:r w:rsidRPr="00FC2EA7">
        <w:rPr>
          <w:i/>
          <w:iCs/>
          <w:sz w:val="26"/>
          <w:szCs w:val="26"/>
        </w:rPr>
        <w:t xml:space="preserve">Предприятия автосервиса </w:t>
      </w:r>
      <w:r w:rsidRPr="00FC2EA7">
        <w:rPr>
          <w:sz w:val="26"/>
          <w:szCs w:val="26"/>
        </w:rPr>
        <w:t>в районе представлены автозаправочными станциями, станциями технического обслуживания, придорожными мотелями.</w:t>
      </w:r>
    </w:p>
    <w:p w:rsidR="00245F77" w:rsidRPr="00FC2EA7" w:rsidRDefault="00245F77" w:rsidP="00245F77">
      <w:pPr>
        <w:ind w:firstLine="709"/>
        <w:jc w:val="both"/>
        <w:rPr>
          <w:sz w:val="26"/>
          <w:szCs w:val="26"/>
        </w:rPr>
      </w:pPr>
      <w:r w:rsidRPr="00FC2EA7">
        <w:rPr>
          <w:sz w:val="26"/>
          <w:szCs w:val="26"/>
        </w:rPr>
        <w:t>Перечень автозаправочных станций, расположенных на территории района, приведен в таблице 12.3.2.2.</w:t>
      </w:r>
    </w:p>
    <w:p w:rsidR="00245F77" w:rsidRPr="00FC2EA7" w:rsidRDefault="00245F77" w:rsidP="00245F77">
      <w:pPr>
        <w:ind w:firstLine="709"/>
        <w:jc w:val="right"/>
        <w:rPr>
          <w:rFonts w:eastAsia="Times New Roman"/>
          <w:b/>
          <w:i/>
          <w:sz w:val="26"/>
          <w:szCs w:val="26"/>
        </w:rPr>
      </w:pPr>
      <w:r w:rsidRPr="00FC2EA7">
        <w:rPr>
          <w:rFonts w:eastAsia="Times New Roman"/>
          <w:b/>
          <w:i/>
          <w:sz w:val="26"/>
          <w:szCs w:val="26"/>
        </w:rPr>
        <w:t>Таблица 12.3.2.2</w:t>
      </w:r>
    </w:p>
    <w:p w:rsidR="00245F77" w:rsidRPr="00FC2EA7" w:rsidRDefault="00245F77" w:rsidP="00245F77">
      <w:pPr>
        <w:ind w:firstLine="709"/>
        <w:jc w:val="center"/>
        <w:rPr>
          <w:rFonts w:eastAsia="Times New Roman"/>
          <w:b/>
          <w:i/>
          <w:sz w:val="26"/>
          <w:szCs w:val="26"/>
        </w:rPr>
      </w:pPr>
      <w:r w:rsidRPr="00FC2EA7">
        <w:rPr>
          <w:rFonts w:eastAsia="Times New Roman"/>
          <w:b/>
          <w:i/>
          <w:sz w:val="26"/>
          <w:szCs w:val="26"/>
        </w:rPr>
        <w:t>Автозаправочные станции на территории Хвалынского МР</w:t>
      </w:r>
    </w:p>
    <w:p w:rsidR="00245F77" w:rsidRPr="00FC2EA7" w:rsidRDefault="00245F77" w:rsidP="00245F77">
      <w:pPr>
        <w:ind w:firstLine="709"/>
        <w:jc w:val="both"/>
        <w:rPr>
          <w:rFonts w:eastAsia="Times New Roman"/>
          <w:sz w:val="26"/>
          <w:szCs w:val="26"/>
        </w:rPr>
      </w:pPr>
    </w:p>
    <w:tbl>
      <w:tblPr>
        <w:tblW w:w="0" w:type="auto"/>
        <w:tblInd w:w="1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000" w:firstRow="0" w:lastRow="0" w:firstColumn="0" w:lastColumn="0" w:noHBand="0" w:noVBand="0"/>
      </w:tblPr>
      <w:tblGrid>
        <w:gridCol w:w="643"/>
        <w:gridCol w:w="2998"/>
        <w:gridCol w:w="3458"/>
        <w:gridCol w:w="1104"/>
        <w:gridCol w:w="1054"/>
      </w:tblGrid>
      <w:tr w:rsidR="00245F77" w:rsidRPr="00FC2EA7" w:rsidTr="00245F77">
        <w:trPr>
          <w:trHeight w:hRule="exact" w:val="478"/>
        </w:trPr>
        <w:tc>
          <w:tcPr>
            <w:tcW w:w="643" w:type="dxa"/>
            <w:vAlign w:val="center"/>
          </w:tcPr>
          <w:p w:rsidR="00245F77" w:rsidRPr="00FC2EA7" w:rsidRDefault="00245F77" w:rsidP="00245F77">
            <w:pPr>
              <w:widowControl w:val="0"/>
              <w:autoSpaceDE w:val="0"/>
              <w:autoSpaceDN w:val="0"/>
              <w:adjustRightInd w:val="0"/>
              <w:spacing w:line="219" w:lineRule="exact"/>
              <w:ind w:left="187" w:right="170"/>
              <w:jc w:val="center"/>
              <w:rPr>
                <w:sz w:val="22"/>
                <w:szCs w:val="22"/>
              </w:rPr>
            </w:pPr>
            <w:r w:rsidRPr="00FC2EA7">
              <w:rPr>
                <w:w w:val="99"/>
                <w:sz w:val="22"/>
                <w:szCs w:val="22"/>
              </w:rPr>
              <w:t>№</w:t>
            </w:r>
          </w:p>
          <w:p w:rsidR="00245F77" w:rsidRPr="00FC2EA7" w:rsidRDefault="00245F77" w:rsidP="00245F77">
            <w:pPr>
              <w:widowControl w:val="0"/>
              <w:autoSpaceDE w:val="0"/>
              <w:autoSpaceDN w:val="0"/>
              <w:adjustRightInd w:val="0"/>
              <w:spacing w:before="1"/>
              <w:ind w:left="118" w:right="99"/>
              <w:jc w:val="center"/>
              <w:rPr>
                <w:sz w:val="22"/>
                <w:szCs w:val="22"/>
              </w:rPr>
            </w:pPr>
            <w:r w:rsidRPr="00FC2EA7">
              <w:rPr>
                <w:spacing w:val="-1"/>
                <w:w w:val="99"/>
                <w:sz w:val="22"/>
                <w:szCs w:val="22"/>
              </w:rPr>
              <w:t>п</w:t>
            </w:r>
            <w:r w:rsidRPr="00FC2EA7">
              <w:rPr>
                <w:spacing w:val="1"/>
                <w:w w:val="99"/>
                <w:sz w:val="22"/>
                <w:szCs w:val="22"/>
              </w:rPr>
              <w:t>/</w:t>
            </w:r>
            <w:r w:rsidRPr="00FC2EA7">
              <w:rPr>
                <w:w w:val="99"/>
                <w:sz w:val="22"/>
                <w:szCs w:val="22"/>
              </w:rPr>
              <w:t>п</w:t>
            </w:r>
          </w:p>
        </w:tc>
        <w:tc>
          <w:tcPr>
            <w:tcW w:w="2998" w:type="dxa"/>
            <w:vAlign w:val="center"/>
          </w:tcPr>
          <w:p w:rsidR="00245F77" w:rsidRPr="00FC2EA7" w:rsidRDefault="00245F77" w:rsidP="00245F77">
            <w:pPr>
              <w:widowControl w:val="0"/>
              <w:autoSpaceDE w:val="0"/>
              <w:autoSpaceDN w:val="0"/>
              <w:adjustRightInd w:val="0"/>
              <w:spacing w:line="219" w:lineRule="exact"/>
              <w:ind w:left="82" w:right="67"/>
              <w:jc w:val="center"/>
              <w:rPr>
                <w:sz w:val="22"/>
                <w:szCs w:val="22"/>
              </w:rPr>
            </w:pPr>
            <w:r w:rsidRPr="00FC2EA7">
              <w:rPr>
                <w:spacing w:val="-1"/>
                <w:sz w:val="22"/>
                <w:szCs w:val="22"/>
              </w:rPr>
              <w:t>Н</w:t>
            </w:r>
            <w:r w:rsidRPr="00FC2EA7">
              <w:rPr>
                <w:spacing w:val="1"/>
                <w:sz w:val="22"/>
                <w:szCs w:val="22"/>
              </w:rPr>
              <w:t>а</w:t>
            </w:r>
            <w:r w:rsidRPr="00FC2EA7">
              <w:rPr>
                <w:spacing w:val="-1"/>
                <w:sz w:val="22"/>
                <w:szCs w:val="22"/>
              </w:rPr>
              <w:t>и</w:t>
            </w:r>
            <w:r w:rsidRPr="00FC2EA7">
              <w:rPr>
                <w:spacing w:val="1"/>
                <w:sz w:val="22"/>
                <w:szCs w:val="22"/>
              </w:rPr>
              <w:t>ме</w:t>
            </w:r>
            <w:r w:rsidRPr="00FC2EA7">
              <w:rPr>
                <w:spacing w:val="-1"/>
                <w:sz w:val="22"/>
                <w:szCs w:val="22"/>
              </w:rPr>
              <w:t>н</w:t>
            </w:r>
            <w:r w:rsidRPr="00FC2EA7">
              <w:rPr>
                <w:spacing w:val="1"/>
                <w:sz w:val="22"/>
                <w:szCs w:val="22"/>
              </w:rPr>
              <w:t>о</w:t>
            </w:r>
            <w:r w:rsidRPr="00FC2EA7">
              <w:rPr>
                <w:sz w:val="22"/>
                <w:szCs w:val="22"/>
              </w:rPr>
              <w:t>в</w:t>
            </w:r>
            <w:r w:rsidRPr="00FC2EA7">
              <w:rPr>
                <w:spacing w:val="1"/>
                <w:sz w:val="22"/>
                <w:szCs w:val="22"/>
              </w:rPr>
              <w:t>ан</w:t>
            </w:r>
            <w:r w:rsidRPr="00FC2EA7">
              <w:rPr>
                <w:spacing w:val="-1"/>
                <w:sz w:val="22"/>
                <w:szCs w:val="22"/>
              </w:rPr>
              <w:t>и</w:t>
            </w:r>
            <w:r w:rsidRPr="00FC2EA7">
              <w:rPr>
                <w:sz w:val="22"/>
                <w:szCs w:val="22"/>
              </w:rPr>
              <w:t>е</w:t>
            </w:r>
            <w:r w:rsidR="00C216EA">
              <w:rPr>
                <w:sz w:val="22"/>
                <w:szCs w:val="22"/>
              </w:rPr>
              <w:t xml:space="preserve"> </w:t>
            </w:r>
            <w:r w:rsidRPr="00FC2EA7">
              <w:rPr>
                <w:sz w:val="22"/>
                <w:szCs w:val="22"/>
              </w:rPr>
              <w:t xml:space="preserve">и </w:t>
            </w:r>
            <w:r w:rsidRPr="00FC2EA7">
              <w:rPr>
                <w:spacing w:val="-1"/>
                <w:w w:val="99"/>
                <w:sz w:val="22"/>
                <w:szCs w:val="22"/>
              </w:rPr>
              <w:t>с</w:t>
            </w:r>
            <w:r w:rsidRPr="00FC2EA7">
              <w:rPr>
                <w:spacing w:val="1"/>
                <w:w w:val="99"/>
                <w:sz w:val="22"/>
                <w:szCs w:val="22"/>
              </w:rPr>
              <w:t>об</w:t>
            </w:r>
            <w:r w:rsidRPr="00FC2EA7">
              <w:rPr>
                <w:spacing w:val="-1"/>
                <w:w w:val="99"/>
                <w:sz w:val="22"/>
                <w:szCs w:val="22"/>
              </w:rPr>
              <w:t>с</w:t>
            </w:r>
            <w:r w:rsidRPr="00FC2EA7">
              <w:rPr>
                <w:spacing w:val="1"/>
                <w:w w:val="99"/>
                <w:sz w:val="22"/>
                <w:szCs w:val="22"/>
              </w:rPr>
              <w:t>т</w:t>
            </w:r>
            <w:r w:rsidRPr="00FC2EA7">
              <w:rPr>
                <w:w w:val="99"/>
                <w:sz w:val="22"/>
                <w:szCs w:val="22"/>
              </w:rPr>
              <w:t>в</w:t>
            </w:r>
            <w:r w:rsidRPr="00FC2EA7">
              <w:rPr>
                <w:spacing w:val="1"/>
                <w:w w:val="99"/>
                <w:sz w:val="22"/>
                <w:szCs w:val="22"/>
              </w:rPr>
              <w:t>ен</w:t>
            </w:r>
            <w:r w:rsidRPr="00FC2EA7">
              <w:rPr>
                <w:spacing w:val="-1"/>
                <w:w w:val="99"/>
                <w:sz w:val="22"/>
                <w:szCs w:val="22"/>
              </w:rPr>
              <w:t>ни</w:t>
            </w:r>
            <w:r w:rsidRPr="00FC2EA7">
              <w:rPr>
                <w:w w:val="99"/>
                <w:sz w:val="22"/>
                <w:szCs w:val="22"/>
              </w:rPr>
              <w:t>к</w:t>
            </w:r>
          </w:p>
          <w:p w:rsidR="00245F77" w:rsidRPr="00FC2EA7" w:rsidRDefault="00245F77" w:rsidP="00245F77">
            <w:pPr>
              <w:widowControl w:val="0"/>
              <w:autoSpaceDE w:val="0"/>
              <w:autoSpaceDN w:val="0"/>
              <w:adjustRightInd w:val="0"/>
              <w:spacing w:before="1"/>
              <w:ind w:left="1082" w:right="1067"/>
              <w:jc w:val="center"/>
              <w:rPr>
                <w:sz w:val="22"/>
                <w:szCs w:val="22"/>
              </w:rPr>
            </w:pPr>
            <w:r w:rsidRPr="00FC2EA7">
              <w:rPr>
                <w:spacing w:val="1"/>
                <w:w w:val="99"/>
                <w:sz w:val="22"/>
                <w:szCs w:val="22"/>
              </w:rPr>
              <w:t>объ</w:t>
            </w:r>
            <w:r w:rsidRPr="00FC2EA7">
              <w:rPr>
                <w:spacing w:val="-1"/>
                <w:w w:val="99"/>
                <w:sz w:val="22"/>
                <w:szCs w:val="22"/>
              </w:rPr>
              <w:t>е</w:t>
            </w:r>
            <w:r w:rsidRPr="00FC2EA7">
              <w:rPr>
                <w:w w:val="99"/>
                <w:sz w:val="22"/>
                <w:szCs w:val="22"/>
              </w:rPr>
              <w:t>к</w:t>
            </w:r>
            <w:r w:rsidRPr="00FC2EA7">
              <w:rPr>
                <w:spacing w:val="1"/>
                <w:w w:val="99"/>
                <w:sz w:val="22"/>
                <w:szCs w:val="22"/>
              </w:rPr>
              <w:t>та</w:t>
            </w:r>
          </w:p>
        </w:tc>
        <w:tc>
          <w:tcPr>
            <w:tcW w:w="3458" w:type="dxa"/>
            <w:vAlign w:val="center"/>
          </w:tcPr>
          <w:p w:rsidR="00245F77" w:rsidRPr="00FC2EA7" w:rsidRDefault="00245F77" w:rsidP="00245F77">
            <w:pPr>
              <w:widowControl w:val="0"/>
              <w:autoSpaceDE w:val="0"/>
              <w:autoSpaceDN w:val="0"/>
              <w:adjustRightInd w:val="0"/>
              <w:ind w:left="1135" w:right="1117"/>
              <w:jc w:val="center"/>
              <w:rPr>
                <w:sz w:val="22"/>
                <w:szCs w:val="22"/>
              </w:rPr>
            </w:pPr>
            <w:r w:rsidRPr="00FC2EA7">
              <w:rPr>
                <w:spacing w:val="-1"/>
                <w:w w:val="99"/>
                <w:sz w:val="22"/>
                <w:szCs w:val="22"/>
              </w:rPr>
              <w:t>Д</w:t>
            </w:r>
            <w:r w:rsidRPr="00FC2EA7">
              <w:rPr>
                <w:spacing w:val="1"/>
                <w:w w:val="99"/>
                <w:sz w:val="22"/>
                <w:szCs w:val="22"/>
              </w:rPr>
              <w:t>и</w:t>
            </w:r>
            <w:r w:rsidRPr="00FC2EA7">
              <w:rPr>
                <w:spacing w:val="-1"/>
                <w:w w:val="99"/>
                <w:sz w:val="22"/>
                <w:szCs w:val="22"/>
              </w:rPr>
              <w:t>с</w:t>
            </w:r>
            <w:r w:rsidRPr="00FC2EA7">
              <w:rPr>
                <w:spacing w:val="1"/>
                <w:w w:val="99"/>
                <w:sz w:val="22"/>
                <w:szCs w:val="22"/>
              </w:rPr>
              <w:t>ло</w:t>
            </w:r>
            <w:r w:rsidRPr="00FC2EA7">
              <w:rPr>
                <w:w w:val="99"/>
                <w:sz w:val="22"/>
                <w:szCs w:val="22"/>
              </w:rPr>
              <w:t>к</w:t>
            </w:r>
            <w:r w:rsidRPr="00FC2EA7">
              <w:rPr>
                <w:spacing w:val="1"/>
                <w:w w:val="99"/>
                <w:sz w:val="22"/>
                <w:szCs w:val="22"/>
              </w:rPr>
              <w:t>ац</w:t>
            </w:r>
            <w:r w:rsidRPr="00FC2EA7">
              <w:rPr>
                <w:spacing w:val="-1"/>
                <w:w w:val="99"/>
                <w:sz w:val="22"/>
                <w:szCs w:val="22"/>
              </w:rPr>
              <w:t>и</w:t>
            </w:r>
            <w:r w:rsidRPr="00FC2EA7">
              <w:rPr>
                <w:w w:val="99"/>
                <w:sz w:val="22"/>
                <w:szCs w:val="22"/>
              </w:rPr>
              <w:t>я</w:t>
            </w:r>
          </w:p>
        </w:tc>
        <w:tc>
          <w:tcPr>
            <w:tcW w:w="1104" w:type="dxa"/>
            <w:vAlign w:val="center"/>
          </w:tcPr>
          <w:p w:rsidR="00245F77" w:rsidRPr="00FC2EA7" w:rsidRDefault="00245F77" w:rsidP="00245F77">
            <w:pPr>
              <w:widowControl w:val="0"/>
              <w:autoSpaceDE w:val="0"/>
              <w:autoSpaceDN w:val="0"/>
              <w:adjustRightInd w:val="0"/>
              <w:ind w:left="172" w:right="-20"/>
              <w:jc w:val="center"/>
              <w:rPr>
                <w:sz w:val="22"/>
                <w:szCs w:val="22"/>
              </w:rPr>
            </w:pPr>
            <w:r w:rsidRPr="00FC2EA7">
              <w:rPr>
                <w:spacing w:val="-1"/>
                <w:sz w:val="22"/>
                <w:szCs w:val="22"/>
              </w:rPr>
              <w:t>Т</w:t>
            </w:r>
            <w:r w:rsidRPr="00FC2EA7">
              <w:rPr>
                <w:spacing w:val="1"/>
                <w:sz w:val="22"/>
                <w:szCs w:val="22"/>
              </w:rPr>
              <w:t>и</w:t>
            </w:r>
            <w:r w:rsidRPr="00FC2EA7">
              <w:rPr>
                <w:sz w:val="22"/>
                <w:szCs w:val="22"/>
              </w:rPr>
              <w:t>п</w:t>
            </w:r>
            <w:r w:rsidR="00C216EA">
              <w:rPr>
                <w:sz w:val="22"/>
                <w:szCs w:val="22"/>
              </w:rPr>
              <w:t xml:space="preserve"> </w:t>
            </w:r>
            <w:r w:rsidRPr="00FC2EA7">
              <w:rPr>
                <w:spacing w:val="-1"/>
                <w:sz w:val="22"/>
                <w:szCs w:val="22"/>
              </w:rPr>
              <w:t>А</w:t>
            </w:r>
            <w:r w:rsidRPr="00FC2EA7">
              <w:rPr>
                <w:spacing w:val="1"/>
                <w:sz w:val="22"/>
                <w:szCs w:val="22"/>
              </w:rPr>
              <w:t>З</w:t>
            </w:r>
            <w:r w:rsidRPr="00FC2EA7">
              <w:rPr>
                <w:sz w:val="22"/>
                <w:szCs w:val="22"/>
              </w:rPr>
              <w:t>С</w:t>
            </w:r>
          </w:p>
        </w:tc>
        <w:tc>
          <w:tcPr>
            <w:tcW w:w="1054" w:type="dxa"/>
            <w:vAlign w:val="center"/>
          </w:tcPr>
          <w:p w:rsidR="00245F77" w:rsidRPr="00FC2EA7" w:rsidRDefault="00245F77" w:rsidP="00245F77">
            <w:pPr>
              <w:widowControl w:val="0"/>
              <w:autoSpaceDE w:val="0"/>
              <w:autoSpaceDN w:val="0"/>
              <w:adjustRightInd w:val="0"/>
              <w:spacing w:line="219" w:lineRule="exact"/>
              <w:ind w:left="114" w:right="-20"/>
              <w:jc w:val="center"/>
              <w:rPr>
                <w:sz w:val="22"/>
                <w:szCs w:val="22"/>
              </w:rPr>
            </w:pPr>
            <w:r w:rsidRPr="00FC2EA7">
              <w:rPr>
                <w:sz w:val="22"/>
                <w:szCs w:val="22"/>
              </w:rPr>
              <w:t>К</w:t>
            </w:r>
            <w:r w:rsidRPr="00FC2EA7">
              <w:rPr>
                <w:spacing w:val="1"/>
                <w:sz w:val="22"/>
                <w:szCs w:val="22"/>
              </w:rPr>
              <w:t>ол</w:t>
            </w:r>
            <w:r w:rsidRPr="00FC2EA7">
              <w:rPr>
                <w:spacing w:val="-1"/>
                <w:sz w:val="22"/>
                <w:szCs w:val="22"/>
              </w:rPr>
              <w:t>-</w:t>
            </w:r>
            <w:r w:rsidRPr="00FC2EA7">
              <w:rPr>
                <w:sz w:val="22"/>
                <w:szCs w:val="22"/>
              </w:rPr>
              <w:t>во</w:t>
            </w:r>
          </w:p>
          <w:p w:rsidR="00245F77" w:rsidRPr="00FC2EA7" w:rsidRDefault="00245F77" w:rsidP="00245F77">
            <w:pPr>
              <w:widowControl w:val="0"/>
              <w:autoSpaceDE w:val="0"/>
              <w:autoSpaceDN w:val="0"/>
              <w:adjustRightInd w:val="0"/>
              <w:spacing w:before="1"/>
              <w:ind w:left="52" w:right="-20"/>
              <w:jc w:val="center"/>
              <w:rPr>
                <w:sz w:val="22"/>
                <w:szCs w:val="22"/>
              </w:rPr>
            </w:pPr>
            <w:r w:rsidRPr="00FC2EA7">
              <w:rPr>
                <w:sz w:val="22"/>
                <w:szCs w:val="22"/>
              </w:rPr>
              <w:t>к</w:t>
            </w:r>
            <w:r w:rsidRPr="00FC2EA7">
              <w:rPr>
                <w:spacing w:val="1"/>
                <w:sz w:val="22"/>
                <w:szCs w:val="22"/>
              </w:rPr>
              <w:t>оло</w:t>
            </w:r>
            <w:r w:rsidRPr="00FC2EA7">
              <w:rPr>
                <w:spacing w:val="-1"/>
                <w:sz w:val="22"/>
                <w:szCs w:val="22"/>
              </w:rPr>
              <w:t>н</w:t>
            </w:r>
            <w:r w:rsidRPr="00FC2EA7">
              <w:rPr>
                <w:spacing w:val="1"/>
                <w:sz w:val="22"/>
                <w:szCs w:val="22"/>
              </w:rPr>
              <w:t>ок</w:t>
            </w:r>
          </w:p>
        </w:tc>
      </w:tr>
      <w:tr w:rsidR="00245F77" w:rsidRPr="00FC2EA7" w:rsidTr="00245F77">
        <w:trPr>
          <w:trHeight w:hRule="exact" w:val="1270"/>
        </w:trPr>
        <w:tc>
          <w:tcPr>
            <w:tcW w:w="643" w:type="dxa"/>
            <w:vAlign w:val="center"/>
          </w:tcPr>
          <w:p w:rsidR="00245F77" w:rsidRPr="00FC2EA7" w:rsidRDefault="00245F77" w:rsidP="00245F77">
            <w:pPr>
              <w:widowControl w:val="0"/>
              <w:autoSpaceDE w:val="0"/>
              <w:autoSpaceDN w:val="0"/>
              <w:adjustRightInd w:val="0"/>
              <w:ind w:left="226" w:right="209"/>
              <w:jc w:val="center"/>
              <w:rPr>
                <w:sz w:val="22"/>
                <w:szCs w:val="22"/>
              </w:rPr>
            </w:pPr>
            <w:r w:rsidRPr="00FC2EA7">
              <w:rPr>
                <w:w w:val="99"/>
                <w:sz w:val="22"/>
                <w:szCs w:val="22"/>
              </w:rPr>
              <w:t>1</w:t>
            </w:r>
          </w:p>
        </w:tc>
        <w:tc>
          <w:tcPr>
            <w:tcW w:w="2998" w:type="dxa"/>
            <w:vAlign w:val="center"/>
          </w:tcPr>
          <w:p w:rsidR="00245F77" w:rsidRPr="00FC2EA7" w:rsidRDefault="00245F77" w:rsidP="00245F77">
            <w:pPr>
              <w:widowControl w:val="0"/>
              <w:autoSpaceDE w:val="0"/>
              <w:autoSpaceDN w:val="0"/>
              <w:adjustRightInd w:val="0"/>
              <w:ind w:left="102" w:right="65"/>
              <w:jc w:val="center"/>
              <w:rPr>
                <w:sz w:val="22"/>
                <w:szCs w:val="22"/>
              </w:rPr>
            </w:pPr>
            <w:r w:rsidRPr="00FC2EA7">
              <w:rPr>
                <w:spacing w:val="-1"/>
                <w:sz w:val="22"/>
                <w:szCs w:val="22"/>
              </w:rPr>
              <w:t>А</w:t>
            </w:r>
            <w:r w:rsidRPr="00FC2EA7">
              <w:rPr>
                <w:spacing w:val="1"/>
                <w:sz w:val="22"/>
                <w:szCs w:val="22"/>
              </w:rPr>
              <w:t>З</w:t>
            </w:r>
            <w:r w:rsidRPr="00FC2EA7">
              <w:rPr>
                <w:sz w:val="22"/>
                <w:szCs w:val="22"/>
              </w:rPr>
              <w:t>С</w:t>
            </w:r>
            <w:r w:rsidR="00764948">
              <w:rPr>
                <w:sz w:val="22"/>
                <w:szCs w:val="22"/>
              </w:rPr>
              <w:t xml:space="preserve"> </w:t>
            </w:r>
            <w:r w:rsidRPr="00FC2EA7">
              <w:rPr>
                <w:sz w:val="22"/>
                <w:szCs w:val="22"/>
              </w:rPr>
              <w:t>№</w:t>
            </w:r>
            <w:r w:rsidRPr="00FC2EA7">
              <w:rPr>
                <w:spacing w:val="1"/>
                <w:sz w:val="22"/>
                <w:szCs w:val="22"/>
              </w:rPr>
              <w:t>3</w:t>
            </w:r>
            <w:r w:rsidRPr="00FC2EA7">
              <w:rPr>
                <w:sz w:val="22"/>
                <w:szCs w:val="22"/>
              </w:rPr>
              <w:t>6</w:t>
            </w:r>
            <w:r w:rsidR="00C216EA">
              <w:rPr>
                <w:sz w:val="22"/>
                <w:szCs w:val="22"/>
              </w:rPr>
              <w:t xml:space="preserve"> </w:t>
            </w:r>
            <w:r w:rsidRPr="00FC2EA7">
              <w:rPr>
                <w:sz w:val="22"/>
                <w:szCs w:val="22"/>
              </w:rPr>
              <w:t>ООО</w:t>
            </w:r>
            <w:r w:rsidR="00C216EA">
              <w:rPr>
                <w:sz w:val="22"/>
                <w:szCs w:val="22"/>
              </w:rPr>
              <w:t xml:space="preserve"> </w:t>
            </w:r>
            <w:r w:rsidRPr="00FC2EA7">
              <w:rPr>
                <w:spacing w:val="1"/>
                <w:sz w:val="22"/>
                <w:szCs w:val="22"/>
              </w:rPr>
              <w:t>«</w:t>
            </w:r>
            <w:r w:rsidRPr="00FC2EA7">
              <w:rPr>
                <w:sz w:val="22"/>
                <w:szCs w:val="22"/>
              </w:rPr>
              <w:t>Хв</w:t>
            </w:r>
            <w:r w:rsidRPr="00FC2EA7">
              <w:rPr>
                <w:spacing w:val="1"/>
                <w:sz w:val="22"/>
                <w:szCs w:val="22"/>
              </w:rPr>
              <w:t>ал</w:t>
            </w:r>
            <w:r w:rsidRPr="00FC2EA7">
              <w:rPr>
                <w:sz w:val="22"/>
                <w:szCs w:val="22"/>
              </w:rPr>
              <w:t>ы</w:t>
            </w:r>
            <w:r w:rsidRPr="00FC2EA7">
              <w:rPr>
                <w:spacing w:val="-1"/>
                <w:sz w:val="22"/>
                <w:szCs w:val="22"/>
              </w:rPr>
              <w:t>нс</w:t>
            </w:r>
            <w:r w:rsidRPr="00FC2EA7">
              <w:rPr>
                <w:sz w:val="22"/>
                <w:szCs w:val="22"/>
              </w:rPr>
              <w:t>к</w:t>
            </w:r>
            <w:r w:rsidRPr="00FC2EA7">
              <w:rPr>
                <w:spacing w:val="3"/>
                <w:sz w:val="22"/>
                <w:szCs w:val="22"/>
              </w:rPr>
              <w:t>о</w:t>
            </w:r>
            <w:r w:rsidRPr="00FC2EA7">
              <w:rPr>
                <w:sz w:val="22"/>
                <w:szCs w:val="22"/>
              </w:rPr>
              <w:t xml:space="preserve">е </w:t>
            </w:r>
            <w:r w:rsidRPr="00FC2EA7">
              <w:rPr>
                <w:spacing w:val="-1"/>
                <w:sz w:val="22"/>
                <w:szCs w:val="22"/>
              </w:rPr>
              <w:t>п</w:t>
            </w:r>
            <w:r w:rsidRPr="00FC2EA7">
              <w:rPr>
                <w:spacing w:val="2"/>
                <w:sz w:val="22"/>
                <w:szCs w:val="22"/>
              </w:rPr>
              <w:t>р</w:t>
            </w:r>
            <w:r w:rsidRPr="00FC2EA7">
              <w:rPr>
                <w:spacing w:val="-1"/>
                <w:sz w:val="22"/>
                <w:szCs w:val="22"/>
              </w:rPr>
              <w:t>е</w:t>
            </w:r>
            <w:r w:rsidRPr="00FC2EA7">
              <w:rPr>
                <w:sz w:val="22"/>
                <w:szCs w:val="22"/>
              </w:rPr>
              <w:t>д</w:t>
            </w:r>
            <w:r w:rsidRPr="00FC2EA7">
              <w:rPr>
                <w:spacing w:val="2"/>
                <w:sz w:val="22"/>
                <w:szCs w:val="22"/>
              </w:rPr>
              <w:t>п</w:t>
            </w:r>
            <w:r w:rsidRPr="00FC2EA7">
              <w:rPr>
                <w:spacing w:val="-1"/>
                <w:sz w:val="22"/>
                <w:szCs w:val="22"/>
              </w:rPr>
              <w:t>р</w:t>
            </w:r>
            <w:r w:rsidRPr="00FC2EA7">
              <w:rPr>
                <w:spacing w:val="1"/>
                <w:sz w:val="22"/>
                <w:szCs w:val="22"/>
              </w:rPr>
              <w:t>и</w:t>
            </w:r>
            <w:r w:rsidRPr="00FC2EA7">
              <w:rPr>
                <w:spacing w:val="-1"/>
                <w:sz w:val="22"/>
                <w:szCs w:val="22"/>
              </w:rPr>
              <w:t>я</w:t>
            </w:r>
            <w:r w:rsidRPr="00FC2EA7">
              <w:rPr>
                <w:spacing w:val="1"/>
                <w:sz w:val="22"/>
                <w:szCs w:val="22"/>
              </w:rPr>
              <w:t>ти</w:t>
            </w:r>
            <w:r w:rsidRPr="00FC2EA7">
              <w:rPr>
                <w:sz w:val="22"/>
                <w:szCs w:val="22"/>
              </w:rPr>
              <w:t>е</w:t>
            </w:r>
            <w:r w:rsidR="00C216EA">
              <w:rPr>
                <w:sz w:val="22"/>
                <w:szCs w:val="22"/>
              </w:rPr>
              <w:t xml:space="preserve"> </w:t>
            </w:r>
            <w:r w:rsidRPr="00FC2EA7">
              <w:rPr>
                <w:spacing w:val="-1"/>
                <w:sz w:val="22"/>
                <w:szCs w:val="22"/>
              </w:rPr>
              <w:t>п</w:t>
            </w:r>
            <w:r w:rsidRPr="00FC2EA7">
              <w:rPr>
                <w:sz w:val="22"/>
                <w:szCs w:val="22"/>
              </w:rPr>
              <w:t>о</w:t>
            </w:r>
            <w:r w:rsidR="00C216EA">
              <w:rPr>
                <w:sz w:val="22"/>
                <w:szCs w:val="22"/>
              </w:rPr>
              <w:t xml:space="preserve"> </w:t>
            </w:r>
            <w:r w:rsidRPr="00FC2EA7">
              <w:rPr>
                <w:spacing w:val="1"/>
                <w:sz w:val="22"/>
                <w:szCs w:val="22"/>
              </w:rPr>
              <w:t>об</w:t>
            </w:r>
            <w:r w:rsidRPr="00FC2EA7">
              <w:rPr>
                <w:spacing w:val="-1"/>
                <w:sz w:val="22"/>
                <w:szCs w:val="22"/>
              </w:rPr>
              <w:t>е</w:t>
            </w:r>
            <w:r w:rsidRPr="00FC2EA7">
              <w:rPr>
                <w:spacing w:val="2"/>
                <w:sz w:val="22"/>
                <w:szCs w:val="22"/>
              </w:rPr>
              <w:t>с</w:t>
            </w:r>
            <w:r w:rsidRPr="00FC2EA7">
              <w:rPr>
                <w:spacing w:val="-1"/>
                <w:sz w:val="22"/>
                <w:szCs w:val="22"/>
              </w:rPr>
              <w:t>пе</w:t>
            </w:r>
            <w:r w:rsidRPr="00FC2EA7">
              <w:rPr>
                <w:spacing w:val="2"/>
                <w:sz w:val="22"/>
                <w:szCs w:val="22"/>
              </w:rPr>
              <w:t>ч</w:t>
            </w:r>
            <w:r w:rsidRPr="00FC2EA7">
              <w:rPr>
                <w:spacing w:val="1"/>
                <w:sz w:val="22"/>
                <w:szCs w:val="22"/>
              </w:rPr>
              <w:t>е</w:t>
            </w:r>
            <w:r w:rsidRPr="00FC2EA7">
              <w:rPr>
                <w:spacing w:val="-1"/>
                <w:sz w:val="22"/>
                <w:szCs w:val="22"/>
              </w:rPr>
              <w:t>ни</w:t>
            </w:r>
            <w:r w:rsidRPr="00FC2EA7">
              <w:rPr>
                <w:sz w:val="22"/>
                <w:szCs w:val="22"/>
              </w:rPr>
              <w:t xml:space="preserve">ю </w:t>
            </w:r>
            <w:r w:rsidRPr="00FC2EA7">
              <w:rPr>
                <w:spacing w:val="-1"/>
                <w:sz w:val="22"/>
                <w:szCs w:val="22"/>
              </w:rPr>
              <w:t>н</w:t>
            </w:r>
            <w:r w:rsidRPr="00FC2EA7">
              <w:rPr>
                <w:spacing w:val="1"/>
                <w:sz w:val="22"/>
                <w:szCs w:val="22"/>
              </w:rPr>
              <w:t>е</w:t>
            </w:r>
            <w:r w:rsidRPr="00FC2EA7">
              <w:rPr>
                <w:spacing w:val="-1"/>
                <w:sz w:val="22"/>
                <w:szCs w:val="22"/>
              </w:rPr>
              <w:t>ф</w:t>
            </w:r>
            <w:r w:rsidRPr="00FC2EA7">
              <w:rPr>
                <w:spacing w:val="1"/>
                <w:sz w:val="22"/>
                <w:szCs w:val="22"/>
              </w:rPr>
              <w:t>те</w:t>
            </w:r>
            <w:r w:rsidRPr="00FC2EA7">
              <w:rPr>
                <w:spacing w:val="-1"/>
                <w:sz w:val="22"/>
                <w:szCs w:val="22"/>
              </w:rPr>
              <w:t>пр</w:t>
            </w:r>
            <w:r w:rsidRPr="00FC2EA7">
              <w:rPr>
                <w:spacing w:val="1"/>
                <w:sz w:val="22"/>
                <w:szCs w:val="22"/>
              </w:rPr>
              <w:t>о</w:t>
            </w:r>
            <w:r w:rsidRPr="00FC2EA7">
              <w:rPr>
                <w:spacing w:val="2"/>
                <w:sz w:val="22"/>
                <w:szCs w:val="22"/>
              </w:rPr>
              <w:t>д</w:t>
            </w:r>
            <w:r w:rsidRPr="00FC2EA7">
              <w:rPr>
                <w:spacing w:val="-1"/>
                <w:sz w:val="22"/>
                <w:szCs w:val="22"/>
              </w:rPr>
              <w:t>у</w:t>
            </w:r>
            <w:r w:rsidRPr="00FC2EA7">
              <w:rPr>
                <w:sz w:val="22"/>
                <w:szCs w:val="22"/>
              </w:rPr>
              <w:t>к</w:t>
            </w:r>
            <w:r w:rsidRPr="00FC2EA7">
              <w:rPr>
                <w:spacing w:val="1"/>
                <w:sz w:val="22"/>
                <w:szCs w:val="22"/>
              </w:rPr>
              <w:t>там</w:t>
            </w:r>
            <w:r w:rsidRPr="00FC2EA7">
              <w:rPr>
                <w:spacing w:val="-1"/>
                <w:sz w:val="22"/>
                <w:szCs w:val="22"/>
              </w:rPr>
              <w:t>и</w:t>
            </w:r>
            <w:r w:rsidRPr="00FC2EA7">
              <w:rPr>
                <w:sz w:val="22"/>
                <w:szCs w:val="22"/>
              </w:rPr>
              <w:t>»</w:t>
            </w:r>
          </w:p>
        </w:tc>
        <w:tc>
          <w:tcPr>
            <w:tcW w:w="3458" w:type="dxa"/>
            <w:vAlign w:val="center"/>
          </w:tcPr>
          <w:p w:rsidR="00245F77" w:rsidRPr="00FC2EA7" w:rsidRDefault="00245F77" w:rsidP="00245F77">
            <w:pPr>
              <w:widowControl w:val="0"/>
              <w:autoSpaceDE w:val="0"/>
              <w:autoSpaceDN w:val="0"/>
              <w:adjustRightInd w:val="0"/>
              <w:spacing w:line="219" w:lineRule="exact"/>
              <w:ind w:left="49" w:right="-20"/>
              <w:jc w:val="center"/>
              <w:rPr>
                <w:sz w:val="22"/>
                <w:szCs w:val="22"/>
              </w:rPr>
            </w:pPr>
            <w:r w:rsidRPr="00FC2EA7">
              <w:rPr>
                <w:spacing w:val="-1"/>
                <w:sz w:val="22"/>
                <w:szCs w:val="22"/>
              </w:rPr>
              <w:t>А</w:t>
            </w:r>
            <w:r w:rsidRPr="00FC2EA7">
              <w:rPr>
                <w:sz w:val="22"/>
                <w:szCs w:val="22"/>
              </w:rPr>
              <w:t>в</w:t>
            </w:r>
            <w:r w:rsidRPr="00FC2EA7">
              <w:rPr>
                <w:spacing w:val="1"/>
                <w:sz w:val="22"/>
                <w:szCs w:val="22"/>
              </w:rPr>
              <w:t>то</w:t>
            </w:r>
            <w:r w:rsidRPr="00FC2EA7">
              <w:rPr>
                <w:sz w:val="22"/>
                <w:szCs w:val="22"/>
              </w:rPr>
              <w:t>д</w:t>
            </w:r>
            <w:r w:rsidRPr="00FC2EA7">
              <w:rPr>
                <w:spacing w:val="1"/>
                <w:sz w:val="22"/>
                <w:szCs w:val="22"/>
              </w:rPr>
              <w:t>о</w:t>
            </w:r>
            <w:r w:rsidRPr="00FC2EA7">
              <w:rPr>
                <w:spacing w:val="-1"/>
                <w:sz w:val="22"/>
                <w:szCs w:val="22"/>
              </w:rPr>
              <w:t>р</w:t>
            </w:r>
            <w:r w:rsidRPr="00FC2EA7">
              <w:rPr>
                <w:spacing w:val="1"/>
                <w:sz w:val="22"/>
                <w:szCs w:val="22"/>
              </w:rPr>
              <w:t>о</w:t>
            </w:r>
            <w:r w:rsidRPr="00FC2EA7">
              <w:rPr>
                <w:sz w:val="22"/>
                <w:szCs w:val="22"/>
              </w:rPr>
              <w:t>га</w:t>
            </w:r>
            <w:r w:rsidR="00C216EA">
              <w:rPr>
                <w:sz w:val="22"/>
                <w:szCs w:val="22"/>
              </w:rPr>
              <w:t xml:space="preserve"> </w:t>
            </w:r>
            <w:r w:rsidRPr="00FC2EA7">
              <w:rPr>
                <w:sz w:val="22"/>
                <w:szCs w:val="22"/>
              </w:rPr>
              <w:t>Хв</w:t>
            </w:r>
            <w:r w:rsidRPr="00FC2EA7">
              <w:rPr>
                <w:spacing w:val="1"/>
                <w:sz w:val="22"/>
                <w:szCs w:val="22"/>
              </w:rPr>
              <w:t>ал</w:t>
            </w:r>
            <w:r w:rsidRPr="00FC2EA7">
              <w:rPr>
                <w:sz w:val="22"/>
                <w:szCs w:val="22"/>
              </w:rPr>
              <w:t>ы</w:t>
            </w:r>
            <w:r w:rsidRPr="00FC2EA7">
              <w:rPr>
                <w:spacing w:val="-1"/>
                <w:sz w:val="22"/>
                <w:szCs w:val="22"/>
              </w:rPr>
              <w:t>нс</w:t>
            </w:r>
            <w:r w:rsidRPr="00FC2EA7">
              <w:rPr>
                <w:sz w:val="22"/>
                <w:szCs w:val="22"/>
              </w:rPr>
              <w:t>к-</w:t>
            </w:r>
            <w:r w:rsidRPr="00FC2EA7">
              <w:rPr>
                <w:spacing w:val="1"/>
                <w:sz w:val="22"/>
                <w:szCs w:val="22"/>
              </w:rPr>
              <w:t>И</w:t>
            </w:r>
            <w:r w:rsidRPr="00FC2EA7">
              <w:rPr>
                <w:spacing w:val="3"/>
                <w:sz w:val="22"/>
                <w:szCs w:val="22"/>
              </w:rPr>
              <w:t>в</w:t>
            </w:r>
            <w:r w:rsidRPr="00FC2EA7">
              <w:rPr>
                <w:spacing w:val="1"/>
                <w:sz w:val="22"/>
                <w:szCs w:val="22"/>
              </w:rPr>
              <w:t>а</w:t>
            </w:r>
            <w:r w:rsidRPr="00FC2EA7">
              <w:rPr>
                <w:spacing w:val="-1"/>
                <w:sz w:val="22"/>
                <w:szCs w:val="22"/>
              </w:rPr>
              <w:t>н</w:t>
            </w:r>
            <w:r w:rsidRPr="00FC2EA7">
              <w:rPr>
                <w:spacing w:val="1"/>
                <w:sz w:val="22"/>
                <w:szCs w:val="22"/>
              </w:rPr>
              <w:t>о</w:t>
            </w:r>
            <w:r w:rsidRPr="00FC2EA7">
              <w:rPr>
                <w:sz w:val="22"/>
                <w:szCs w:val="22"/>
              </w:rPr>
              <w:t>вка-</w:t>
            </w:r>
          </w:p>
          <w:p w:rsidR="00245F77" w:rsidRPr="00FC2EA7" w:rsidRDefault="00245F77" w:rsidP="00245F77">
            <w:pPr>
              <w:widowControl w:val="0"/>
              <w:autoSpaceDE w:val="0"/>
              <w:autoSpaceDN w:val="0"/>
              <w:adjustRightInd w:val="0"/>
              <w:spacing w:before="1" w:line="239" w:lineRule="auto"/>
              <w:ind w:left="49" w:right="650"/>
              <w:jc w:val="center"/>
              <w:rPr>
                <w:sz w:val="22"/>
                <w:szCs w:val="22"/>
              </w:rPr>
            </w:pPr>
            <w:r w:rsidRPr="00FC2EA7">
              <w:rPr>
                <w:spacing w:val="-1"/>
                <w:sz w:val="22"/>
                <w:szCs w:val="22"/>
              </w:rPr>
              <w:t>А</w:t>
            </w:r>
            <w:r w:rsidRPr="00FC2EA7">
              <w:rPr>
                <w:spacing w:val="1"/>
                <w:sz w:val="22"/>
                <w:szCs w:val="22"/>
              </w:rPr>
              <w:t>л</w:t>
            </w:r>
            <w:r w:rsidRPr="00FC2EA7">
              <w:rPr>
                <w:spacing w:val="-1"/>
                <w:sz w:val="22"/>
                <w:szCs w:val="22"/>
              </w:rPr>
              <w:t>е</w:t>
            </w:r>
            <w:r w:rsidRPr="00FC2EA7">
              <w:rPr>
                <w:sz w:val="22"/>
                <w:szCs w:val="22"/>
              </w:rPr>
              <w:t>к</w:t>
            </w:r>
            <w:r w:rsidRPr="00FC2EA7">
              <w:rPr>
                <w:spacing w:val="2"/>
                <w:sz w:val="22"/>
                <w:szCs w:val="22"/>
              </w:rPr>
              <w:t>с</w:t>
            </w:r>
            <w:r w:rsidRPr="00FC2EA7">
              <w:rPr>
                <w:spacing w:val="1"/>
                <w:sz w:val="22"/>
                <w:szCs w:val="22"/>
              </w:rPr>
              <w:t>е</w:t>
            </w:r>
            <w:r w:rsidRPr="00FC2EA7">
              <w:rPr>
                <w:spacing w:val="-1"/>
                <w:sz w:val="22"/>
                <w:szCs w:val="22"/>
              </w:rPr>
              <w:t>е</w:t>
            </w:r>
            <w:r w:rsidRPr="00FC2EA7">
              <w:rPr>
                <w:sz w:val="22"/>
                <w:szCs w:val="22"/>
              </w:rPr>
              <w:t>вка-</w:t>
            </w:r>
            <w:r w:rsidRPr="00FC2EA7">
              <w:rPr>
                <w:spacing w:val="1"/>
                <w:sz w:val="22"/>
                <w:szCs w:val="22"/>
              </w:rPr>
              <w:t>а/</w:t>
            </w:r>
            <w:r w:rsidRPr="00FC2EA7">
              <w:rPr>
                <w:sz w:val="22"/>
                <w:szCs w:val="22"/>
              </w:rPr>
              <w:t>д</w:t>
            </w:r>
            <w:r w:rsidR="00C216EA">
              <w:rPr>
                <w:sz w:val="22"/>
                <w:szCs w:val="22"/>
              </w:rPr>
              <w:t xml:space="preserve"> </w:t>
            </w:r>
            <w:r w:rsidRPr="00FC2EA7">
              <w:rPr>
                <w:sz w:val="22"/>
                <w:szCs w:val="22"/>
              </w:rPr>
              <w:t>"Сы</w:t>
            </w:r>
            <w:r w:rsidRPr="00FC2EA7">
              <w:rPr>
                <w:spacing w:val="3"/>
                <w:sz w:val="22"/>
                <w:szCs w:val="22"/>
              </w:rPr>
              <w:t>з</w:t>
            </w:r>
            <w:r w:rsidRPr="00FC2EA7">
              <w:rPr>
                <w:spacing w:val="-1"/>
                <w:sz w:val="22"/>
                <w:szCs w:val="22"/>
              </w:rPr>
              <w:t>р</w:t>
            </w:r>
            <w:r w:rsidRPr="00FC2EA7">
              <w:rPr>
                <w:spacing w:val="1"/>
                <w:sz w:val="22"/>
                <w:szCs w:val="22"/>
              </w:rPr>
              <w:t>ан</w:t>
            </w:r>
            <w:r w:rsidRPr="00FC2EA7">
              <w:rPr>
                <w:sz w:val="22"/>
                <w:szCs w:val="22"/>
              </w:rPr>
              <w:t>ь- С</w:t>
            </w:r>
            <w:r w:rsidRPr="00FC2EA7">
              <w:rPr>
                <w:spacing w:val="1"/>
                <w:sz w:val="22"/>
                <w:szCs w:val="22"/>
              </w:rPr>
              <w:t>а</w:t>
            </w:r>
            <w:r w:rsidRPr="00FC2EA7">
              <w:rPr>
                <w:spacing w:val="-1"/>
                <w:sz w:val="22"/>
                <w:szCs w:val="22"/>
              </w:rPr>
              <w:t>р</w:t>
            </w:r>
            <w:r w:rsidRPr="00FC2EA7">
              <w:rPr>
                <w:spacing w:val="1"/>
                <w:sz w:val="22"/>
                <w:szCs w:val="22"/>
              </w:rPr>
              <w:t>ато</w:t>
            </w:r>
            <w:r w:rsidRPr="00FC2EA7">
              <w:rPr>
                <w:sz w:val="22"/>
                <w:szCs w:val="22"/>
              </w:rPr>
              <w:t>в-В</w:t>
            </w:r>
            <w:r w:rsidRPr="00FC2EA7">
              <w:rPr>
                <w:spacing w:val="1"/>
                <w:sz w:val="22"/>
                <w:szCs w:val="22"/>
              </w:rPr>
              <w:t>ол</w:t>
            </w:r>
            <w:r w:rsidRPr="00FC2EA7">
              <w:rPr>
                <w:sz w:val="22"/>
                <w:szCs w:val="22"/>
              </w:rPr>
              <w:t>г</w:t>
            </w:r>
            <w:r w:rsidRPr="00FC2EA7">
              <w:rPr>
                <w:spacing w:val="1"/>
                <w:sz w:val="22"/>
                <w:szCs w:val="22"/>
              </w:rPr>
              <w:t>о</w:t>
            </w:r>
            <w:r w:rsidRPr="00FC2EA7">
              <w:rPr>
                <w:sz w:val="22"/>
                <w:szCs w:val="22"/>
              </w:rPr>
              <w:t>г</w:t>
            </w:r>
            <w:r w:rsidRPr="00FC2EA7">
              <w:rPr>
                <w:spacing w:val="-1"/>
                <w:sz w:val="22"/>
                <w:szCs w:val="22"/>
              </w:rPr>
              <w:t>р</w:t>
            </w:r>
            <w:r w:rsidRPr="00FC2EA7">
              <w:rPr>
                <w:spacing w:val="1"/>
                <w:sz w:val="22"/>
                <w:szCs w:val="22"/>
              </w:rPr>
              <w:t>а</w:t>
            </w:r>
            <w:r w:rsidRPr="00FC2EA7">
              <w:rPr>
                <w:sz w:val="22"/>
                <w:szCs w:val="22"/>
              </w:rPr>
              <w:t>д"</w:t>
            </w:r>
            <w:r w:rsidRPr="00FC2EA7">
              <w:rPr>
                <w:spacing w:val="-1"/>
                <w:sz w:val="22"/>
                <w:szCs w:val="22"/>
              </w:rPr>
              <w:t>(</w:t>
            </w:r>
            <w:r w:rsidRPr="00FC2EA7">
              <w:rPr>
                <w:sz w:val="22"/>
                <w:szCs w:val="22"/>
              </w:rPr>
              <w:t>ю</w:t>
            </w:r>
            <w:r w:rsidRPr="00FC2EA7">
              <w:rPr>
                <w:spacing w:val="2"/>
                <w:sz w:val="22"/>
                <w:szCs w:val="22"/>
              </w:rPr>
              <w:t>ж</w:t>
            </w:r>
            <w:r w:rsidRPr="00FC2EA7">
              <w:rPr>
                <w:spacing w:val="-1"/>
                <w:sz w:val="22"/>
                <w:szCs w:val="22"/>
              </w:rPr>
              <w:t>н</w:t>
            </w:r>
            <w:r w:rsidRPr="00FC2EA7">
              <w:rPr>
                <w:spacing w:val="1"/>
                <w:sz w:val="22"/>
                <w:szCs w:val="22"/>
              </w:rPr>
              <w:t>е</w:t>
            </w:r>
            <w:r w:rsidRPr="00FC2EA7">
              <w:rPr>
                <w:sz w:val="22"/>
                <w:szCs w:val="22"/>
              </w:rPr>
              <w:t>е г</w:t>
            </w:r>
            <w:r w:rsidRPr="00FC2EA7">
              <w:rPr>
                <w:spacing w:val="-1"/>
                <w:sz w:val="22"/>
                <w:szCs w:val="22"/>
              </w:rPr>
              <w:t>.</w:t>
            </w:r>
            <w:r w:rsidR="00764948">
              <w:rPr>
                <w:spacing w:val="-1"/>
                <w:sz w:val="22"/>
                <w:szCs w:val="22"/>
              </w:rPr>
              <w:t xml:space="preserve"> </w:t>
            </w:r>
            <w:r w:rsidRPr="00FC2EA7">
              <w:rPr>
                <w:sz w:val="22"/>
                <w:szCs w:val="22"/>
              </w:rPr>
              <w:t>Хв</w:t>
            </w:r>
            <w:r w:rsidRPr="00FC2EA7">
              <w:rPr>
                <w:spacing w:val="1"/>
                <w:sz w:val="22"/>
                <w:szCs w:val="22"/>
              </w:rPr>
              <w:t>ал</w:t>
            </w:r>
            <w:r w:rsidRPr="00FC2EA7">
              <w:rPr>
                <w:sz w:val="22"/>
                <w:szCs w:val="22"/>
              </w:rPr>
              <w:t>ы</w:t>
            </w:r>
            <w:r w:rsidRPr="00FC2EA7">
              <w:rPr>
                <w:spacing w:val="1"/>
                <w:sz w:val="22"/>
                <w:szCs w:val="22"/>
              </w:rPr>
              <w:t>н</w:t>
            </w:r>
            <w:r w:rsidRPr="00FC2EA7">
              <w:rPr>
                <w:spacing w:val="-1"/>
                <w:sz w:val="22"/>
                <w:szCs w:val="22"/>
              </w:rPr>
              <w:t>с</w:t>
            </w:r>
            <w:r w:rsidRPr="00FC2EA7">
              <w:rPr>
                <w:sz w:val="22"/>
                <w:szCs w:val="22"/>
              </w:rPr>
              <w:t>ка—2 к</w:t>
            </w:r>
            <w:r w:rsidRPr="00FC2EA7">
              <w:rPr>
                <w:spacing w:val="1"/>
                <w:sz w:val="22"/>
                <w:szCs w:val="22"/>
              </w:rPr>
              <w:t>м</w:t>
            </w:r>
            <w:r w:rsidRPr="00FC2EA7">
              <w:rPr>
                <w:sz w:val="22"/>
                <w:szCs w:val="22"/>
              </w:rPr>
              <w:t>)</w:t>
            </w:r>
          </w:p>
        </w:tc>
        <w:tc>
          <w:tcPr>
            <w:tcW w:w="1104" w:type="dxa"/>
            <w:vAlign w:val="center"/>
          </w:tcPr>
          <w:p w:rsidR="00245F77" w:rsidRPr="00FC2EA7" w:rsidRDefault="00245F77" w:rsidP="00245F77">
            <w:pPr>
              <w:widowControl w:val="0"/>
              <w:autoSpaceDE w:val="0"/>
              <w:autoSpaceDN w:val="0"/>
              <w:adjustRightInd w:val="0"/>
              <w:ind w:left="341" w:right="321"/>
              <w:jc w:val="center"/>
              <w:rPr>
                <w:sz w:val="22"/>
                <w:szCs w:val="22"/>
              </w:rPr>
            </w:pPr>
            <w:r w:rsidRPr="00FC2EA7">
              <w:rPr>
                <w:spacing w:val="-1"/>
                <w:w w:val="99"/>
                <w:sz w:val="22"/>
                <w:szCs w:val="22"/>
              </w:rPr>
              <w:t>А</w:t>
            </w:r>
            <w:r w:rsidRPr="00FC2EA7">
              <w:rPr>
                <w:spacing w:val="1"/>
                <w:w w:val="99"/>
                <w:sz w:val="22"/>
                <w:szCs w:val="22"/>
              </w:rPr>
              <w:t>З</w:t>
            </w:r>
            <w:r w:rsidRPr="00FC2EA7">
              <w:rPr>
                <w:w w:val="99"/>
                <w:sz w:val="22"/>
                <w:szCs w:val="22"/>
              </w:rPr>
              <w:t>С</w:t>
            </w:r>
          </w:p>
        </w:tc>
        <w:tc>
          <w:tcPr>
            <w:tcW w:w="1054" w:type="dxa"/>
            <w:vAlign w:val="center"/>
          </w:tcPr>
          <w:p w:rsidR="00245F77" w:rsidRPr="00FC2EA7" w:rsidRDefault="00245F77" w:rsidP="00245F77">
            <w:pPr>
              <w:widowControl w:val="0"/>
              <w:autoSpaceDE w:val="0"/>
              <w:autoSpaceDN w:val="0"/>
              <w:adjustRightInd w:val="0"/>
              <w:ind w:left="332" w:right="311"/>
              <w:jc w:val="center"/>
              <w:rPr>
                <w:sz w:val="22"/>
                <w:szCs w:val="22"/>
              </w:rPr>
            </w:pPr>
            <w:r w:rsidRPr="00FC2EA7">
              <w:rPr>
                <w:w w:val="99"/>
                <w:sz w:val="22"/>
                <w:szCs w:val="22"/>
              </w:rPr>
              <w:t>2</w:t>
            </w:r>
          </w:p>
        </w:tc>
      </w:tr>
      <w:tr w:rsidR="00245F77" w:rsidRPr="00FC2EA7" w:rsidTr="00245F77">
        <w:trPr>
          <w:trHeight w:hRule="exact" w:val="1416"/>
        </w:trPr>
        <w:tc>
          <w:tcPr>
            <w:tcW w:w="643" w:type="dxa"/>
            <w:vAlign w:val="center"/>
          </w:tcPr>
          <w:p w:rsidR="00245F77" w:rsidRPr="00FC2EA7" w:rsidRDefault="00245F77" w:rsidP="00245F77">
            <w:pPr>
              <w:widowControl w:val="0"/>
              <w:autoSpaceDE w:val="0"/>
              <w:autoSpaceDN w:val="0"/>
              <w:adjustRightInd w:val="0"/>
              <w:ind w:left="226" w:right="209"/>
              <w:jc w:val="center"/>
              <w:rPr>
                <w:sz w:val="22"/>
                <w:szCs w:val="22"/>
              </w:rPr>
            </w:pPr>
            <w:r w:rsidRPr="00FC2EA7">
              <w:rPr>
                <w:w w:val="99"/>
                <w:sz w:val="22"/>
                <w:szCs w:val="22"/>
              </w:rPr>
              <w:t>2</w:t>
            </w:r>
          </w:p>
        </w:tc>
        <w:tc>
          <w:tcPr>
            <w:tcW w:w="2998" w:type="dxa"/>
            <w:vAlign w:val="center"/>
          </w:tcPr>
          <w:p w:rsidR="00245F77" w:rsidRPr="00FC2EA7" w:rsidRDefault="00245F77" w:rsidP="00245F77">
            <w:pPr>
              <w:widowControl w:val="0"/>
              <w:autoSpaceDE w:val="0"/>
              <w:autoSpaceDN w:val="0"/>
              <w:adjustRightInd w:val="0"/>
              <w:spacing w:line="239" w:lineRule="auto"/>
              <w:ind w:left="102" w:right="65"/>
              <w:jc w:val="center"/>
              <w:rPr>
                <w:sz w:val="22"/>
                <w:szCs w:val="22"/>
              </w:rPr>
            </w:pPr>
            <w:r w:rsidRPr="00FC2EA7">
              <w:rPr>
                <w:spacing w:val="-1"/>
                <w:sz w:val="22"/>
                <w:szCs w:val="22"/>
              </w:rPr>
              <w:t>А</w:t>
            </w:r>
            <w:r w:rsidRPr="00FC2EA7">
              <w:rPr>
                <w:spacing w:val="1"/>
                <w:sz w:val="22"/>
                <w:szCs w:val="22"/>
              </w:rPr>
              <w:t>З</w:t>
            </w:r>
            <w:r w:rsidRPr="00FC2EA7">
              <w:rPr>
                <w:sz w:val="22"/>
                <w:szCs w:val="22"/>
              </w:rPr>
              <w:t>С</w:t>
            </w:r>
            <w:r w:rsidR="00764948">
              <w:rPr>
                <w:sz w:val="22"/>
                <w:szCs w:val="22"/>
              </w:rPr>
              <w:t xml:space="preserve"> </w:t>
            </w:r>
            <w:r w:rsidRPr="00FC2EA7">
              <w:rPr>
                <w:sz w:val="22"/>
                <w:szCs w:val="22"/>
              </w:rPr>
              <w:t>№</w:t>
            </w:r>
            <w:r w:rsidRPr="00FC2EA7">
              <w:rPr>
                <w:spacing w:val="1"/>
                <w:sz w:val="22"/>
                <w:szCs w:val="22"/>
              </w:rPr>
              <w:t>18</w:t>
            </w:r>
            <w:r w:rsidRPr="00FC2EA7">
              <w:rPr>
                <w:sz w:val="22"/>
                <w:szCs w:val="22"/>
              </w:rPr>
              <w:t>7</w:t>
            </w:r>
            <w:r w:rsidR="00C216EA">
              <w:rPr>
                <w:sz w:val="22"/>
                <w:szCs w:val="22"/>
              </w:rPr>
              <w:t xml:space="preserve"> </w:t>
            </w:r>
            <w:r w:rsidRPr="00FC2EA7">
              <w:rPr>
                <w:sz w:val="22"/>
                <w:szCs w:val="22"/>
              </w:rPr>
              <w:t>ООО</w:t>
            </w:r>
            <w:r w:rsidR="00764948">
              <w:rPr>
                <w:sz w:val="22"/>
                <w:szCs w:val="22"/>
              </w:rPr>
              <w:t xml:space="preserve"> </w:t>
            </w:r>
            <w:r w:rsidRPr="00FC2EA7">
              <w:rPr>
                <w:spacing w:val="1"/>
                <w:sz w:val="22"/>
                <w:szCs w:val="22"/>
              </w:rPr>
              <w:t>«</w:t>
            </w:r>
            <w:r w:rsidRPr="00FC2EA7">
              <w:rPr>
                <w:sz w:val="22"/>
                <w:szCs w:val="22"/>
              </w:rPr>
              <w:t>Хв</w:t>
            </w:r>
            <w:r w:rsidRPr="00FC2EA7">
              <w:rPr>
                <w:spacing w:val="1"/>
                <w:sz w:val="22"/>
                <w:szCs w:val="22"/>
              </w:rPr>
              <w:t>ал</w:t>
            </w:r>
            <w:r w:rsidRPr="00FC2EA7">
              <w:rPr>
                <w:sz w:val="22"/>
                <w:szCs w:val="22"/>
              </w:rPr>
              <w:t>ы</w:t>
            </w:r>
            <w:r w:rsidRPr="00FC2EA7">
              <w:rPr>
                <w:spacing w:val="-1"/>
                <w:sz w:val="22"/>
                <w:szCs w:val="22"/>
              </w:rPr>
              <w:t>нс</w:t>
            </w:r>
            <w:r w:rsidRPr="00FC2EA7">
              <w:rPr>
                <w:spacing w:val="3"/>
                <w:sz w:val="22"/>
                <w:szCs w:val="22"/>
              </w:rPr>
              <w:t>к</w:t>
            </w:r>
            <w:r w:rsidRPr="00FC2EA7">
              <w:rPr>
                <w:spacing w:val="1"/>
                <w:sz w:val="22"/>
                <w:szCs w:val="22"/>
              </w:rPr>
              <w:t>о</w:t>
            </w:r>
            <w:r w:rsidRPr="00FC2EA7">
              <w:rPr>
                <w:sz w:val="22"/>
                <w:szCs w:val="22"/>
              </w:rPr>
              <w:t xml:space="preserve">е </w:t>
            </w:r>
            <w:r w:rsidRPr="00FC2EA7">
              <w:rPr>
                <w:spacing w:val="-1"/>
                <w:sz w:val="22"/>
                <w:szCs w:val="22"/>
              </w:rPr>
              <w:t>п</w:t>
            </w:r>
            <w:r w:rsidRPr="00FC2EA7">
              <w:rPr>
                <w:spacing w:val="2"/>
                <w:sz w:val="22"/>
                <w:szCs w:val="22"/>
              </w:rPr>
              <w:t>р</w:t>
            </w:r>
            <w:r w:rsidRPr="00FC2EA7">
              <w:rPr>
                <w:spacing w:val="-1"/>
                <w:sz w:val="22"/>
                <w:szCs w:val="22"/>
              </w:rPr>
              <w:t>е</w:t>
            </w:r>
            <w:r w:rsidRPr="00FC2EA7">
              <w:rPr>
                <w:sz w:val="22"/>
                <w:szCs w:val="22"/>
              </w:rPr>
              <w:t>д</w:t>
            </w:r>
            <w:r w:rsidRPr="00FC2EA7">
              <w:rPr>
                <w:spacing w:val="2"/>
                <w:sz w:val="22"/>
                <w:szCs w:val="22"/>
              </w:rPr>
              <w:t>п</w:t>
            </w:r>
            <w:r w:rsidRPr="00FC2EA7">
              <w:rPr>
                <w:spacing w:val="-1"/>
                <w:sz w:val="22"/>
                <w:szCs w:val="22"/>
              </w:rPr>
              <w:t>р</w:t>
            </w:r>
            <w:r w:rsidRPr="00FC2EA7">
              <w:rPr>
                <w:spacing w:val="1"/>
                <w:sz w:val="22"/>
                <w:szCs w:val="22"/>
              </w:rPr>
              <w:t>и</w:t>
            </w:r>
            <w:r w:rsidRPr="00FC2EA7">
              <w:rPr>
                <w:spacing w:val="-1"/>
                <w:sz w:val="22"/>
                <w:szCs w:val="22"/>
              </w:rPr>
              <w:t>я</w:t>
            </w:r>
            <w:r w:rsidRPr="00FC2EA7">
              <w:rPr>
                <w:spacing w:val="1"/>
                <w:sz w:val="22"/>
                <w:szCs w:val="22"/>
              </w:rPr>
              <w:t>ти</w:t>
            </w:r>
            <w:r w:rsidRPr="00FC2EA7">
              <w:rPr>
                <w:sz w:val="22"/>
                <w:szCs w:val="22"/>
              </w:rPr>
              <w:t>е</w:t>
            </w:r>
            <w:r w:rsidR="00C216EA">
              <w:rPr>
                <w:sz w:val="22"/>
                <w:szCs w:val="22"/>
              </w:rPr>
              <w:t xml:space="preserve"> </w:t>
            </w:r>
            <w:r w:rsidRPr="00FC2EA7">
              <w:rPr>
                <w:spacing w:val="-1"/>
                <w:sz w:val="22"/>
                <w:szCs w:val="22"/>
              </w:rPr>
              <w:t>п</w:t>
            </w:r>
            <w:r w:rsidRPr="00FC2EA7">
              <w:rPr>
                <w:sz w:val="22"/>
                <w:szCs w:val="22"/>
              </w:rPr>
              <w:t>о</w:t>
            </w:r>
            <w:r w:rsidR="00C216EA">
              <w:rPr>
                <w:sz w:val="22"/>
                <w:szCs w:val="22"/>
              </w:rPr>
              <w:t xml:space="preserve"> </w:t>
            </w:r>
            <w:r w:rsidRPr="00FC2EA7">
              <w:rPr>
                <w:spacing w:val="1"/>
                <w:sz w:val="22"/>
                <w:szCs w:val="22"/>
              </w:rPr>
              <w:t>об</w:t>
            </w:r>
            <w:r w:rsidRPr="00FC2EA7">
              <w:rPr>
                <w:spacing w:val="-1"/>
                <w:sz w:val="22"/>
                <w:szCs w:val="22"/>
              </w:rPr>
              <w:t>е</w:t>
            </w:r>
            <w:r w:rsidRPr="00FC2EA7">
              <w:rPr>
                <w:spacing w:val="2"/>
                <w:sz w:val="22"/>
                <w:szCs w:val="22"/>
              </w:rPr>
              <w:t>с</w:t>
            </w:r>
            <w:r w:rsidRPr="00FC2EA7">
              <w:rPr>
                <w:spacing w:val="-1"/>
                <w:sz w:val="22"/>
                <w:szCs w:val="22"/>
              </w:rPr>
              <w:t>пе</w:t>
            </w:r>
            <w:r w:rsidRPr="00FC2EA7">
              <w:rPr>
                <w:spacing w:val="2"/>
                <w:sz w:val="22"/>
                <w:szCs w:val="22"/>
              </w:rPr>
              <w:t>ч</w:t>
            </w:r>
            <w:r w:rsidRPr="00FC2EA7">
              <w:rPr>
                <w:spacing w:val="1"/>
                <w:sz w:val="22"/>
                <w:szCs w:val="22"/>
              </w:rPr>
              <w:t>е</w:t>
            </w:r>
            <w:r w:rsidRPr="00FC2EA7">
              <w:rPr>
                <w:spacing w:val="-1"/>
                <w:sz w:val="22"/>
                <w:szCs w:val="22"/>
              </w:rPr>
              <w:t>ни</w:t>
            </w:r>
            <w:r w:rsidRPr="00FC2EA7">
              <w:rPr>
                <w:sz w:val="22"/>
                <w:szCs w:val="22"/>
              </w:rPr>
              <w:t xml:space="preserve">ю </w:t>
            </w:r>
            <w:r w:rsidRPr="00FC2EA7">
              <w:rPr>
                <w:spacing w:val="-1"/>
                <w:sz w:val="22"/>
                <w:szCs w:val="22"/>
              </w:rPr>
              <w:t>н</w:t>
            </w:r>
            <w:r w:rsidRPr="00FC2EA7">
              <w:rPr>
                <w:spacing w:val="1"/>
                <w:sz w:val="22"/>
                <w:szCs w:val="22"/>
              </w:rPr>
              <w:t>е</w:t>
            </w:r>
            <w:r w:rsidRPr="00FC2EA7">
              <w:rPr>
                <w:spacing w:val="-1"/>
                <w:sz w:val="22"/>
                <w:szCs w:val="22"/>
              </w:rPr>
              <w:t>ф</w:t>
            </w:r>
            <w:r w:rsidRPr="00FC2EA7">
              <w:rPr>
                <w:spacing w:val="1"/>
                <w:sz w:val="22"/>
                <w:szCs w:val="22"/>
              </w:rPr>
              <w:t>те</w:t>
            </w:r>
            <w:r w:rsidRPr="00FC2EA7">
              <w:rPr>
                <w:spacing w:val="-1"/>
                <w:sz w:val="22"/>
                <w:szCs w:val="22"/>
              </w:rPr>
              <w:t>пр</w:t>
            </w:r>
            <w:r w:rsidRPr="00FC2EA7">
              <w:rPr>
                <w:spacing w:val="1"/>
                <w:sz w:val="22"/>
                <w:szCs w:val="22"/>
              </w:rPr>
              <w:t>о</w:t>
            </w:r>
            <w:r w:rsidRPr="00FC2EA7">
              <w:rPr>
                <w:spacing w:val="2"/>
                <w:sz w:val="22"/>
                <w:szCs w:val="22"/>
              </w:rPr>
              <w:t>д</w:t>
            </w:r>
            <w:r w:rsidRPr="00FC2EA7">
              <w:rPr>
                <w:spacing w:val="-1"/>
                <w:sz w:val="22"/>
                <w:szCs w:val="22"/>
              </w:rPr>
              <w:t>у</w:t>
            </w:r>
            <w:r w:rsidRPr="00FC2EA7">
              <w:rPr>
                <w:sz w:val="22"/>
                <w:szCs w:val="22"/>
              </w:rPr>
              <w:t>к</w:t>
            </w:r>
            <w:r w:rsidRPr="00FC2EA7">
              <w:rPr>
                <w:spacing w:val="1"/>
                <w:sz w:val="22"/>
                <w:szCs w:val="22"/>
              </w:rPr>
              <w:t>там</w:t>
            </w:r>
            <w:r w:rsidRPr="00FC2EA7">
              <w:rPr>
                <w:spacing w:val="-1"/>
                <w:sz w:val="22"/>
                <w:szCs w:val="22"/>
              </w:rPr>
              <w:t>и</w:t>
            </w:r>
            <w:r w:rsidRPr="00FC2EA7">
              <w:rPr>
                <w:sz w:val="22"/>
                <w:szCs w:val="22"/>
              </w:rPr>
              <w:t>»</w:t>
            </w:r>
          </w:p>
        </w:tc>
        <w:tc>
          <w:tcPr>
            <w:tcW w:w="3458" w:type="dxa"/>
            <w:vAlign w:val="center"/>
          </w:tcPr>
          <w:p w:rsidR="00245F77" w:rsidRPr="00FC2EA7" w:rsidRDefault="00245F77" w:rsidP="00245F77">
            <w:pPr>
              <w:widowControl w:val="0"/>
              <w:autoSpaceDE w:val="0"/>
              <w:autoSpaceDN w:val="0"/>
              <w:adjustRightInd w:val="0"/>
              <w:spacing w:line="219" w:lineRule="exact"/>
              <w:ind w:left="49" w:right="-20"/>
              <w:jc w:val="center"/>
              <w:rPr>
                <w:sz w:val="22"/>
                <w:szCs w:val="22"/>
              </w:rPr>
            </w:pPr>
            <w:r w:rsidRPr="00FC2EA7">
              <w:rPr>
                <w:spacing w:val="1"/>
                <w:sz w:val="22"/>
                <w:szCs w:val="22"/>
              </w:rPr>
              <w:t>П</w:t>
            </w:r>
            <w:r w:rsidRPr="00FC2EA7">
              <w:rPr>
                <w:spacing w:val="-1"/>
                <w:sz w:val="22"/>
                <w:szCs w:val="22"/>
              </w:rPr>
              <w:t>ере</w:t>
            </w:r>
            <w:r w:rsidRPr="00FC2EA7">
              <w:rPr>
                <w:spacing w:val="3"/>
                <w:sz w:val="22"/>
                <w:szCs w:val="22"/>
              </w:rPr>
              <w:t>к</w:t>
            </w:r>
            <w:r w:rsidRPr="00FC2EA7">
              <w:rPr>
                <w:spacing w:val="2"/>
                <w:sz w:val="22"/>
                <w:szCs w:val="22"/>
              </w:rPr>
              <w:t>р</w:t>
            </w:r>
            <w:r w:rsidRPr="00FC2EA7">
              <w:rPr>
                <w:spacing w:val="-1"/>
                <w:sz w:val="22"/>
                <w:szCs w:val="22"/>
              </w:rPr>
              <w:t>ес</w:t>
            </w:r>
            <w:r w:rsidRPr="00FC2EA7">
              <w:rPr>
                <w:spacing w:val="1"/>
                <w:sz w:val="22"/>
                <w:szCs w:val="22"/>
              </w:rPr>
              <w:t>то</w:t>
            </w:r>
            <w:r w:rsidRPr="00FC2EA7">
              <w:rPr>
                <w:sz w:val="22"/>
                <w:szCs w:val="22"/>
              </w:rPr>
              <w:t>к</w:t>
            </w:r>
            <w:r w:rsidR="00C216EA">
              <w:rPr>
                <w:sz w:val="22"/>
                <w:szCs w:val="22"/>
              </w:rPr>
              <w:t xml:space="preserve"> </w:t>
            </w:r>
            <w:r w:rsidRPr="00FC2EA7">
              <w:rPr>
                <w:spacing w:val="1"/>
                <w:sz w:val="22"/>
                <w:szCs w:val="22"/>
              </w:rPr>
              <w:t>а</w:t>
            </w:r>
            <w:r w:rsidRPr="00FC2EA7">
              <w:rPr>
                <w:sz w:val="22"/>
                <w:szCs w:val="22"/>
              </w:rPr>
              <w:t>в</w:t>
            </w:r>
            <w:r w:rsidRPr="00FC2EA7">
              <w:rPr>
                <w:spacing w:val="1"/>
                <w:sz w:val="22"/>
                <w:szCs w:val="22"/>
              </w:rPr>
              <w:t>то</w:t>
            </w:r>
            <w:r w:rsidRPr="00FC2EA7">
              <w:rPr>
                <w:sz w:val="22"/>
                <w:szCs w:val="22"/>
              </w:rPr>
              <w:t>д</w:t>
            </w:r>
            <w:r w:rsidRPr="00FC2EA7">
              <w:rPr>
                <w:spacing w:val="1"/>
                <w:sz w:val="22"/>
                <w:szCs w:val="22"/>
              </w:rPr>
              <w:t>о</w:t>
            </w:r>
            <w:r w:rsidRPr="00FC2EA7">
              <w:rPr>
                <w:spacing w:val="-1"/>
                <w:sz w:val="22"/>
                <w:szCs w:val="22"/>
              </w:rPr>
              <w:t>р</w:t>
            </w:r>
            <w:r w:rsidRPr="00FC2EA7">
              <w:rPr>
                <w:spacing w:val="1"/>
                <w:sz w:val="22"/>
                <w:szCs w:val="22"/>
              </w:rPr>
              <w:t>о</w:t>
            </w:r>
            <w:r w:rsidRPr="00FC2EA7">
              <w:rPr>
                <w:sz w:val="22"/>
                <w:szCs w:val="22"/>
              </w:rPr>
              <w:t>г</w:t>
            </w:r>
            <w:r w:rsidR="00C216EA">
              <w:rPr>
                <w:sz w:val="22"/>
                <w:szCs w:val="22"/>
              </w:rPr>
              <w:t xml:space="preserve"> </w:t>
            </w:r>
            <w:r w:rsidRPr="00FC2EA7">
              <w:rPr>
                <w:spacing w:val="2"/>
                <w:sz w:val="22"/>
                <w:szCs w:val="22"/>
              </w:rPr>
              <w:t>А</w:t>
            </w:r>
            <w:r w:rsidRPr="00FC2EA7">
              <w:rPr>
                <w:spacing w:val="1"/>
                <w:sz w:val="22"/>
                <w:szCs w:val="22"/>
              </w:rPr>
              <w:t>/</w:t>
            </w:r>
            <w:r w:rsidRPr="00FC2EA7">
              <w:rPr>
                <w:sz w:val="22"/>
                <w:szCs w:val="22"/>
              </w:rPr>
              <w:t>пк</w:t>
            </w:r>
          </w:p>
          <w:p w:rsidR="00245F77" w:rsidRPr="00FC2EA7" w:rsidRDefault="00245F77" w:rsidP="00245F77">
            <w:pPr>
              <w:widowControl w:val="0"/>
              <w:autoSpaceDE w:val="0"/>
              <w:autoSpaceDN w:val="0"/>
              <w:adjustRightInd w:val="0"/>
              <w:spacing w:before="1" w:line="239" w:lineRule="auto"/>
              <w:ind w:left="49" w:right="254" w:firstLine="1"/>
              <w:jc w:val="center"/>
              <w:rPr>
                <w:sz w:val="22"/>
                <w:szCs w:val="22"/>
              </w:rPr>
            </w:pPr>
            <w:r w:rsidRPr="00FC2EA7">
              <w:rPr>
                <w:spacing w:val="-1"/>
                <w:sz w:val="22"/>
                <w:szCs w:val="22"/>
              </w:rPr>
              <w:t>с.</w:t>
            </w:r>
            <w:r w:rsidRPr="00FC2EA7">
              <w:rPr>
                <w:sz w:val="22"/>
                <w:szCs w:val="22"/>
              </w:rPr>
              <w:t>Е</w:t>
            </w:r>
            <w:r w:rsidRPr="00FC2EA7">
              <w:rPr>
                <w:spacing w:val="1"/>
                <w:sz w:val="22"/>
                <w:szCs w:val="22"/>
              </w:rPr>
              <w:t>л</w:t>
            </w:r>
            <w:r w:rsidRPr="00FC2EA7">
              <w:rPr>
                <w:sz w:val="22"/>
                <w:szCs w:val="22"/>
              </w:rPr>
              <w:t>ш</w:t>
            </w:r>
            <w:r w:rsidRPr="00FC2EA7">
              <w:rPr>
                <w:spacing w:val="3"/>
                <w:sz w:val="22"/>
                <w:szCs w:val="22"/>
              </w:rPr>
              <w:t>а</w:t>
            </w:r>
            <w:r w:rsidRPr="00FC2EA7">
              <w:rPr>
                <w:spacing w:val="-1"/>
                <w:sz w:val="22"/>
                <w:szCs w:val="22"/>
              </w:rPr>
              <w:t>н</w:t>
            </w:r>
            <w:r w:rsidRPr="00FC2EA7">
              <w:rPr>
                <w:sz w:val="22"/>
                <w:szCs w:val="22"/>
              </w:rPr>
              <w:t xml:space="preserve">ка- </w:t>
            </w:r>
            <w:r w:rsidRPr="00FC2EA7">
              <w:rPr>
                <w:spacing w:val="-1"/>
                <w:sz w:val="22"/>
                <w:szCs w:val="22"/>
              </w:rPr>
              <w:t>с.</w:t>
            </w:r>
            <w:r w:rsidRPr="00FC2EA7">
              <w:rPr>
                <w:spacing w:val="1"/>
                <w:sz w:val="22"/>
                <w:szCs w:val="22"/>
              </w:rPr>
              <w:t>П</w:t>
            </w:r>
            <w:r w:rsidRPr="00FC2EA7">
              <w:rPr>
                <w:spacing w:val="3"/>
                <w:sz w:val="22"/>
                <w:szCs w:val="22"/>
              </w:rPr>
              <w:t>о</w:t>
            </w:r>
            <w:r w:rsidRPr="00FC2EA7">
              <w:rPr>
                <w:spacing w:val="-1"/>
                <w:sz w:val="22"/>
                <w:szCs w:val="22"/>
              </w:rPr>
              <w:t>п</w:t>
            </w:r>
            <w:r w:rsidRPr="00FC2EA7">
              <w:rPr>
                <w:spacing w:val="1"/>
                <w:sz w:val="22"/>
                <w:szCs w:val="22"/>
              </w:rPr>
              <w:t>о</w:t>
            </w:r>
            <w:r w:rsidRPr="00FC2EA7">
              <w:rPr>
                <w:sz w:val="22"/>
                <w:szCs w:val="22"/>
              </w:rPr>
              <w:t>вка-</w:t>
            </w:r>
            <w:r w:rsidRPr="00FC2EA7">
              <w:rPr>
                <w:spacing w:val="2"/>
                <w:sz w:val="22"/>
                <w:szCs w:val="22"/>
              </w:rPr>
              <w:t>с</w:t>
            </w:r>
            <w:r w:rsidRPr="00FC2EA7">
              <w:rPr>
                <w:spacing w:val="-1"/>
                <w:sz w:val="22"/>
                <w:szCs w:val="22"/>
              </w:rPr>
              <w:t>.</w:t>
            </w:r>
            <w:r w:rsidRPr="00FC2EA7">
              <w:rPr>
                <w:sz w:val="22"/>
                <w:szCs w:val="22"/>
              </w:rPr>
              <w:t>С</w:t>
            </w:r>
            <w:r w:rsidRPr="00FC2EA7">
              <w:rPr>
                <w:spacing w:val="1"/>
                <w:sz w:val="22"/>
                <w:szCs w:val="22"/>
              </w:rPr>
              <w:t>та</w:t>
            </w:r>
            <w:r w:rsidRPr="00FC2EA7">
              <w:rPr>
                <w:spacing w:val="-1"/>
                <w:sz w:val="22"/>
                <w:szCs w:val="22"/>
              </w:rPr>
              <w:t>р</w:t>
            </w:r>
            <w:r w:rsidRPr="00FC2EA7">
              <w:rPr>
                <w:spacing w:val="1"/>
                <w:sz w:val="22"/>
                <w:szCs w:val="22"/>
              </w:rPr>
              <w:t>ая Л</w:t>
            </w:r>
            <w:r w:rsidRPr="00FC2EA7">
              <w:rPr>
                <w:spacing w:val="-1"/>
                <w:sz w:val="22"/>
                <w:szCs w:val="22"/>
              </w:rPr>
              <w:t>е</w:t>
            </w:r>
            <w:r w:rsidRPr="00FC2EA7">
              <w:rPr>
                <w:spacing w:val="1"/>
                <w:sz w:val="22"/>
                <w:szCs w:val="22"/>
              </w:rPr>
              <w:t>б</w:t>
            </w:r>
            <w:r w:rsidRPr="00FC2EA7">
              <w:rPr>
                <w:spacing w:val="-1"/>
                <w:sz w:val="22"/>
                <w:szCs w:val="22"/>
              </w:rPr>
              <w:t>е</w:t>
            </w:r>
            <w:r w:rsidRPr="00FC2EA7">
              <w:rPr>
                <w:sz w:val="22"/>
                <w:szCs w:val="22"/>
              </w:rPr>
              <w:t>ж</w:t>
            </w:r>
            <w:r w:rsidRPr="00FC2EA7">
              <w:rPr>
                <w:spacing w:val="3"/>
                <w:sz w:val="22"/>
                <w:szCs w:val="22"/>
              </w:rPr>
              <w:t>а</w:t>
            </w:r>
            <w:r w:rsidRPr="00FC2EA7">
              <w:rPr>
                <w:spacing w:val="-1"/>
                <w:sz w:val="22"/>
                <w:szCs w:val="22"/>
              </w:rPr>
              <w:t>й</w:t>
            </w:r>
            <w:r w:rsidRPr="00FC2EA7">
              <w:rPr>
                <w:sz w:val="22"/>
                <w:szCs w:val="22"/>
              </w:rPr>
              <w:t>ка</w:t>
            </w:r>
            <w:r w:rsidR="00C216EA">
              <w:rPr>
                <w:sz w:val="22"/>
                <w:szCs w:val="22"/>
              </w:rPr>
              <w:t xml:space="preserve"> </w:t>
            </w:r>
            <w:r w:rsidRPr="00FC2EA7">
              <w:rPr>
                <w:spacing w:val="1"/>
                <w:sz w:val="22"/>
                <w:szCs w:val="22"/>
              </w:rPr>
              <w:t>о</w:t>
            </w:r>
            <w:r w:rsidRPr="00FC2EA7">
              <w:rPr>
                <w:sz w:val="22"/>
                <w:szCs w:val="22"/>
              </w:rPr>
              <w:t>т</w:t>
            </w:r>
            <w:r w:rsidR="00C216EA">
              <w:rPr>
                <w:sz w:val="22"/>
                <w:szCs w:val="22"/>
              </w:rPr>
              <w:t xml:space="preserve"> </w:t>
            </w:r>
            <w:r w:rsidRPr="00FC2EA7">
              <w:rPr>
                <w:spacing w:val="1"/>
                <w:sz w:val="22"/>
                <w:szCs w:val="22"/>
              </w:rPr>
              <w:t>а/</w:t>
            </w:r>
            <w:r w:rsidRPr="00FC2EA7">
              <w:rPr>
                <w:sz w:val="22"/>
                <w:szCs w:val="22"/>
              </w:rPr>
              <w:t>д"Хв</w:t>
            </w:r>
            <w:r w:rsidRPr="00FC2EA7">
              <w:rPr>
                <w:spacing w:val="1"/>
                <w:sz w:val="22"/>
                <w:szCs w:val="22"/>
              </w:rPr>
              <w:t>ал</w:t>
            </w:r>
            <w:r w:rsidRPr="00FC2EA7">
              <w:rPr>
                <w:sz w:val="22"/>
                <w:szCs w:val="22"/>
              </w:rPr>
              <w:t>ы</w:t>
            </w:r>
            <w:r w:rsidRPr="00FC2EA7">
              <w:rPr>
                <w:spacing w:val="-1"/>
                <w:sz w:val="22"/>
                <w:szCs w:val="22"/>
              </w:rPr>
              <w:t>нс</w:t>
            </w:r>
            <w:r w:rsidRPr="00FC2EA7">
              <w:rPr>
                <w:sz w:val="22"/>
                <w:szCs w:val="22"/>
              </w:rPr>
              <w:t>к- С</w:t>
            </w:r>
            <w:r w:rsidRPr="00FC2EA7">
              <w:rPr>
                <w:spacing w:val="1"/>
                <w:sz w:val="22"/>
                <w:szCs w:val="22"/>
              </w:rPr>
              <w:t>о</w:t>
            </w:r>
            <w:r w:rsidRPr="00FC2EA7">
              <w:rPr>
                <w:spacing w:val="-1"/>
                <w:sz w:val="22"/>
                <w:szCs w:val="22"/>
              </w:rPr>
              <w:t>сн</w:t>
            </w:r>
            <w:r w:rsidRPr="00FC2EA7">
              <w:rPr>
                <w:spacing w:val="1"/>
                <w:sz w:val="22"/>
                <w:szCs w:val="22"/>
              </w:rPr>
              <w:t>о</w:t>
            </w:r>
            <w:r w:rsidRPr="00FC2EA7">
              <w:rPr>
                <w:sz w:val="22"/>
                <w:szCs w:val="22"/>
              </w:rPr>
              <w:t>в</w:t>
            </w:r>
            <w:r w:rsidRPr="00FC2EA7">
              <w:rPr>
                <w:spacing w:val="1"/>
                <w:sz w:val="22"/>
                <w:szCs w:val="22"/>
              </w:rPr>
              <w:t>а</w:t>
            </w:r>
            <w:r w:rsidRPr="00FC2EA7">
              <w:rPr>
                <w:sz w:val="22"/>
                <w:szCs w:val="22"/>
              </w:rPr>
              <w:t>я</w:t>
            </w:r>
            <w:r w:rsidR="00C216EA">
              <w:rPr>
                <w:sz w:val="22"/>
                <w:szCs w:val="22"/>
              </w:rPr>
              <w:t xml:space="preserve"> </w:t>
            </w:r>
            <w:r w:rsidRPr="00FC2EA7">
              <w:rPr>
                <w:spacing w:val="1"/>
                <w:sz w:val="22"/>
                <w:szCs w:val="22"/>
              </w:rPr>
              <w:t>Маз</w:t>
            </w:r>
            <w:r w:rsidRPr="00FC2EA7">
              <w:rPr>
                <w:sz w:val="22"/>
                <w:szCs w:val="22"/>
              </w:rPr>
              <w:t xml:space="preserve">а- </w:t>
            </w:r>
            <w:r w:rsidRPr="00FC2EA7">
              <w:rPr>
                <w:spacing w:val="-1"/>
                <w:sz w:val="22"/>
                <w:szCs w:val="22"/>
              </w:rPr>
              <w:t>А</w:t>
            </w:r>
            <w:r w:rsidRPr="00FC2EA7">
              <w:rPr>
                <w:sz w:val="22"/>
                <w:szCs w:val="22"/>
              </w:rPr>
              <w:t>к</w:t>
            </w:r>
            <w:r w:rsidRPr="00FC2EA7">
              <w:rPr>
                <w:spacing w:val="1"/>
                <w:sz w:val="22"/>
                <w:szCs w:val="22"/>
              </w:rPr>
              <w:t>ат</w:t>
            </w:r>
            <w:r w:rsidRPr="00FC2EA7">
              <w:rPr>
                <w:spacing w:val="-1"/>
                <w:sz w:val="22"/>
                <w:szCs w:val="22"/>
              </w:rPr>
              <w:t>н</w:t>
            </w:r>
            <w:r w:rsidRPr="00FC2EA7">
              <w:rPr>
                <w:spacing w:val="1"/>
                <w:sz w:val="22"/>
                <w:szCs w:val="22"/>
              </w:rPr>
              <w:t>а</w:t>
            </w:r>
            <w:r w:rsidRPr="00FC2EA7">
              <w:rPr>
                <w:sz w:val="22"/>
                <w:szCs w:val="22"/>
              </w:rPr>
              <w:t>я</w:t>
            </w:r>
            <w:r w:rsidR="00C216EA">
              <w:rPr>
                <w:sz w:val="22"/>
                <w:szCs w:val="22"/>
              </w:rPr>
              <w:t xml:space="preserve"> </w:t>
            </w:r>
            <w:r w:rsidRPr="00FC2EA7">
              <w:rPr>
                <w:spacing w:val="1"/>
                <w:sz w:val="22"/>
                <w:szCs w:val="22"/>
              </w:rPr>
              <w:t>Маза</w:t>
            </w:r>
            <w:r w:rsidRPr="00FC2EA7">
              <w:rPr>
                <w:sz w:val="22"/>
                <w:szCs w:val="22"/>
              </w:rPr>
              <w:t>"</w:t>
            </w:r>
            <w:r w:rsidR="00C216EA">
              <w:rPr>
                <w:sz w:val="22"/>
                <w:szCs w:val="22"/>
              </w:rPr>
              <w:t xml:space="preserve"> </w:t>
            </w:r>
            <w:r w:rsidRPr="00FC2EA7">
              <w:rPr>
                <w:sz w:val="22"/>
                <w:szCs w:val="22"/>
              </w:rPr>
              <w:t>и Сы</w:t>
            </w:r>
            <w:r w:rsidRPr="00FC2EA7">
              <w:rPr>
                <w:spacing w:val="1"/>
                <w:sz w:val="22"/>
                <w:szCs w:val="22"/>
              </w:rPr>
              <w:t>з</w:t>
            </w:r>
            <w:r w:rsidRPr="00FC2EA7">
              <w:rPr>
                <w:spacing w:val="-1"/>
                <w:sz w:val="22"/>
                <w:szCs w:val="22"/>
              </w:rPr>
              <w:t>р</w:t>
            </w:r>
            <w:r w:rsidRPr="00FC2EA7">
              <w:rPr>
                <w:spacing w:val="1"/>
                <w:sz w:val="22"/>
                <w:szCs w:val="22"/>
              </w:rPr>
              <w:t>а</w:t>
            </w:r>
            <w:r w:rsidRPr="00FC2EA7">
              <w:rPr>
                <w:spacing w:val="-1"/>
                <w:sz w:val="22"/>
                <w:szCs w:val="22"/>
              </w:rPr>
              <w:t>н</w:t>
            </w:r>
            <w:r w:rsidRPr="00FC2EA7">
              <w:rPr>
                <w:sz w:val="22"/>
                <w:szCs w:val="22"/>
              </w:rPr>
              <w:t>ь-С</w:t>
            </w:r>
            <w:r w:rsidRPr="00FC2EA7">
              <w:rPr>
                <w:spacing w:val="1"/>
                <w:sz w:val="22"/>
                <w:szCs w:val="22"/>
              </w:rPr>
              <w:t>а</w:t>
            </w:r>
            <w:r w:rsidRPr="00FC2EA7">
              <w:rPr>
                <w:spacing w:val="-1"/>
                <w:sz w:val="22"/>
                <w:szCs w:val="22"/>
              </w:rPr>
              <w:t>р</w:t>
            </w:r>
            <w:r w:rsidRPr="00FC2EA7">
              <w:rPr>
                <w:spacing w:val="1"/>
                <w:sz w:val="22"/>
                <w:szCs w:val="22"/>
              </w:rPr>
              <w:t>ато</w:t>
            </w:r>
            <w:r w:rsidRPr="00FC2EA7">
              <w:rPr>
                <w:sz w:val="22"/>
                <w:szCs w:val="22"/>
              </w:rPr>
              <w:t>в- В</w:t>
            </w:r>
            <w:r w:rsidRPr="00FC2EA7">
              <w:rPr>
                <w:spacing w:val="1"/>
                <w:sz w:val="22"/>
                <w:szCs w:val="22"/>
              </w:rPr>
              <w:t>ол</w:t>
            </w:r>
            <w:r w:rsidRPr="00FC2EA7">
              <w:rPr>
                <w:sz w:val="22"/>
                <w:szCs w:val="22"/>
              </w:rPr>
              <w:t>г</w:t>
            </w:r>
            <w:r w:rsidRPr="00FC2EA7">
              <w:rPr>
                <w:spacing w:val="1"/>
                <w:sz w:val="22"/>
                <w:szCs w:val="22"/>
              </w:rPr>
              <w:t>о</w:t>
            </w:r>
            <w:r w:rsidRPr="00FC2EA7">
              <w:rPr>
                <w:sz w:val="22"/>
                <w:szCs w:val="22"/>
              </w:rPr>
              <w:t>г</w:t>
            </w:r>
            <w:r w:rsidRPr="00FC2EA7">
              <w:rPr>
                <w:spacing w:val="-1"/>
                <w:sz w:val="22"/>
                <w:szCs w:val="22"/>
              </w:rPr>
              <w:t>р</w:t>
            </w:r>
            <w:r w:rsidRPr="00FC2EA7">
              <w:rPr>
                <w:spacing w:val="1"/>
                <w:sz w:val="22"/>
                <w:szCs w:val="22"/>
              </w:rPr>
              <w:t>ад</w:t>
            </w:r>
          </w:p>
        </w:tc>
        <w:tc>
          <w:tcPr>
            <w:tcW w:w="1104" w:type="dxa"/>
            <w:vAlign w:val="center"/>
          </w:tcPr>
          <w:p w:rsidR="00245F77" w:rsidRPr="00FC2EA7" w:rsidRDefault="00245F77" w:rsidP="00245F77">
            <w:pPr>
              <w:widowControl w:val="0"/>
              <w:autoSpaceDE w:val="0"/>
              <w:autoSpaceDN w:val="0"/>
              <w:adjustRightInd w:val="0"/>
              <w:ind w:left="341" w:right="321"/>
              <w:jc w:val="center"/>
              <w:rPr>
                <w:sz w:val="22"/>
                <w:szCs w:val="22"/>
              </w:rPr>
            </w:pPr>
            <w:r w:rsidRPr="00FC2EA7">
              <w:rPr>
                <w:spacing w:val="-1"/>
                <w:w w:val="99"/>
                <w:sz w:val="22"/>
                <w:szCs w:val="22"/>
              </w:rPr>
              <w:t>А</w:t>
            </w:r>
            <w:r w:rsidRPr="00FC2EA7">
              <w:rPr>
                <w:spacing w:val="1"/>
                <w:w w:val="99"/>
                <w:sz w:val="22"/>
                <w:szCs w:val="22"/>
              </w:rPr>
              <w:t>З</w:t>
            </w:r>
            <w:r w:rsidRPr="00FC2EA7">
              <w:rPr>
                <w:w w:val="99"/>
                <w:sz w:val="22"/>
                <w:szCs w:val="22"/>
              </w:rPr>
              <w:t>С</w:t>
            </w:r>
          </w:p>
        </w:tc>
        <w:tc>
          <w:tcPr>
            <w:tcW w:w="1054" w:type="dxa"/>
            <w:vAlign w:val="center"/>
          </w:tcPr>
          <w:p w:rsidR="00245F77" w:rsidRPr="00FC2EA7" w:rsidRDefault="00245F77" w:rsidP="00245F77">
            <w:pPr>
              <w:widowControl w:val="0"/>
              <w:autoSpaceDE w:val="0"/>
              <w:autoSpaceDN w:val="0"/>
              <w:adjustRightInd w:val="0"/>
              <w:ind w:left="341" w:right="320"/>
              <w:jc w:val="center"/>
              <w:rPr>
                <w:sz w:val="22"/>
                <w:szCs w:val="22"/>
              </w:rPr>
            </w:pPr>
            <w:r w:rsidRPr="00FC2EA7">
              <w:rPr>
                <w:w w:val="99"/>
                <w:sz w:val="22"/>
                <w:szCs w:val="22"/>
              </w:rPr>
              <w:t>4</w:t>
            </w:r>
          </w:p>
        </w:tc>
      </w:tr>
      <w:tr w:rsidR="00245F77" w:rsidRPr="00FC2EA7" w:rsidTr="00C216EA">
        <w:trPr>
          <w:trHeight w:hRule="exact" w:val="1454"/>
        </w:trPr>
        <w:tc>
          <w:tcPr>
            <w:tcW w:w="643" w:type="dxa"/>
            <w:vAlign w:val="center"/>
          </w:tcPr>
          <w:p w:rsidR="00245F77" w:rsidRPr="00FC2EA7" w:rsidRDefault="00245F77" w:rsidP="00245F77">
            <w:pPr>
              <w:widowControl w:val="0"/>
              <w:autoSpaceDE w:val="0"/>
              <w:autoSpaceDN w:val="0"/>
              <w:adjustRightInd w:val="0"/>
              <w:ind w:left="226" w:right="209"/>
              <w:jc w:val="center"/>
              <w:rPr>
                <w:sz w:val="22"/>
                <w:szCs w:val="22"/>
              </w:rPr>
            </w:pPr>
            <w:r w:rsidRPr="00FC2EA7">
              <w:rPr>
                <w:w w:val="99"/>
                <w:sz w:val="22"/>
                <w:szCs w:val="22"/>
              </w:rPr>
              <w:t>3</w:t>
            </w:r>
          </w:p>
        </w:tc>
        <w:tc>
          <w:tcPr>
            <w:tcW w:w="2998" w:type="dxa"/>
            <w:vAlign w:val="center"/>
          </w:tcPr>
          <w:p w:rsidR="00245F77" w:rsidRPr="00FC2EA7" w:rsidRDefault="00245F77" w:rsidP="00245F77">
            <w:pPr>
              <w:widowControl w:val="0"/>
              <w:autoSpaceDE w:val="0"/>
              <w:autoSpaceDN w:val="0"/>
              <w:adjustRightInd w:val="0"/>
              <w:spacing w:line="219" w:lineRule="exact"/>
              <w:ind w:left="102" w:right="-20"/>
              <w:jc w:val="center"/>
              <w:rPr>
                <w:sz w:val="22"/>
                <w:szCs w:val="22"/>
              </w:rPr>
            </w:pPr>
            <w:r w:rsidRPr="00FC2EA7">
              <w:rPr>
                <w:spacing w:val="-1"/>
                <w:sz w:val="22"/>
                <w:szCs w:val="22"/>
              </w:rPr>
              <w:t>А</w:t>
            </w:r>
            <w:r w:rsidRPr="00FC2EA7">
              <w:rPr>
                <w:spacing w:val="1"/>
                <w:sz w:val="22"/>
                <w:szCs w:val="22"/>
              </w:rPr>
              <w:t>З</w:t>
            </w:r>
            <w:r w:rsidRPr="00FC2EA7">
              <w:rPr>
                <w:sz w:val="22"/>
                <w:szCs w:val="22"/>
              </w:rPr>
              <w:t>С</w:t>
            </w:r>
            <w:r w:rsidR="00764948">
              <w:rPr>
                <w:sz w:val="22"/>
                <w:szCs w:val="22"/>
              </w:rPr>
              <w:t xml:space="preserve"> </w:t>
            </w:r>
            <w:r w:rsidRPr="00FC2EA7">
              <w:rPr>
                <w:sz w:val="22"/>
                <w:szCs w:val="22"/>
              </w:rPr>
              <w:t>№1ООО</w:t>
            </w:r>
            <w:r w:rsidRPr="00FC2EA7">
              <w:rPr>
                <w:spacing w:val="1"/>
                <w:sz w:val="22"/>
                <w:szCs w:val="22"/>
              </w:rPr>
              <w:t>«</w:t>
            </w:r>
            <w:r w:rsidRPr="00FC2EA7">
              <w:rPr>
                <w:sz w:val="22"/>
                <w:szCs w:val="22"/>
              </w:rPr>
              <w:t>Хв</w:t>
            </w:r>
            <w:r w:rsidRPr="00FC2EA7">
              <w:rPr>
                <w:spacing w:val="1"/>
                <w:sz w:val="22"/>
                <w:szCs w:val="22"/>
              </w:rPr>
              <w:t>ал</w:t>
            </w:r>
            <w:r w:rsidRPr="00FC2EA7">
              <w:rPr>
                <w:sz w:val="22"/>
                <w:szCs w:val="22"/>
              </w:rPr>
              <w:t>ы</w:t>
            </w:r>
            <w:r w:rsidRPr="00FC2EA7">
              <w:rPr>
                <w:spacing w:val="1"/>
                <w:sz w:val="22"/>
                <w:szCs w:val="22"/>
              </w:rPr>
              <w:t>н</w:t>
            </w:r>
            <w:r w:rsidRPr="00FC2EA7">
              <w:rPr>
                <w:spacing w:val="-1"/>
                <w:sz w:val="22"/>
                <w:szCs w:val="22"/>
              </w:rPr>
              <w:t>с</w:t>
            </w:r>
            <w:r w:rsidRPr="00FC2EA7">
              <w:rPr>
                <w:sz w:val="22"/>
                <w:szCs w:val="22"/>
              </w:rPr>
              <w:t>к</w:t>
            </w:r>
            <w:r w:rsidRPr="00FC2EA7">
              <w:rPr>
                <w:spacing w:val="1"/>
                <w:sz w:val="22"/>
                <w:szCs w:val="22"/>
              </w:rPr>
              <w:t>о</w:t>
            </w:r>
            <w:r w:rsidRPr="00FC2EA7">
              <w:rPr>
                <w:sz w:val="22"/>
                <w:szCs w:val="22"/>
              </w:rPr>
              <w:t>е</w:t>
            </w:r>
          </w:p>
          <w:p w:rsidR="00245F77" w:rsidRPr="00FC2EA7" w:rsidRDefault="00C216EA" w:rsidP="00245F77">
            <w:pPr>
              <w:widowControl w:val="0"/>
              <w:autoSpaceDE w:val="0"/>
              <w:autoSpaceDN w:val="0"/>
              <w:adjustRightInd w:val="0"/>
              <w:spacing w:before="1"/>
              <w:ind w:left="102" w:right="65"/>
              <w:jc w:val="center"/>
              <w:rPr>
                <w:sz w:val="22"/>
                <w:szCs w:val="22"/>
              </w:rPr>
            </w:pPr>
            <w:r w:rsidRPr="00FC2EA7">
              <w:rPr>
                <w:spacing w:val="-1"/>
                <w:sz w:val="22"/>
                <w:szCs w:val="22"/>
              </w:rPr>
              <w:t>П</w:t>
            </w:r>
            <w:r w:rsidR="00245F77" w:rsidRPr="00FC2EA7">
              <w:rPr>
                <w:spacing w:val="2"/>
                <w:sz w:val="22"/>
                <w:szCs w:val="22"/>
              </w:rPr>
              <w:t>р</w:t>
            </w:r>
            <w:r w:rsidR="00245F77" w:rsidRPr="00FC2EA7">
              <w:rPr>
                <w:spacing w:val="-1"/>
                <w:sz w:val="22"/>
                <w:szCs w:val="22"/>
              </w:rPr>
              <w:t>е</w:t>
            </w:r>
            <w:r w:rsidR="00245F77" w:rsidRPr="00FC2EA7">
              <w:rPr>
                <w:sz w:val="22"/>
                <w:szCs w:val="22"/>
              </w:rPr>
              <w:t>д</w:t>
            </w:r>
            <w:r w:rsidR="00245F77" w:rsidRPr="00FC2EA7">
              <w:rPr>
                <w:spacing w:val="2"/>
                <w:sz w:val="22"/>
                <w:szCs w:val="22"/>
              </w:rPr>
              <w:t>п</w:t>
            </w:r>
            <w:r w:rsidR="00245F77" w:rsidRPr="00FC2EA7">
              <w:rPr>
                <w:spacing w:val="-1"/>
                <w:sz w:val="22"/>
                <w:szCs w:val="22"/>
              </w:rPr>
              <w:t>р</w:t>
            </w:r>
            <w:r w:rsidR="00245F77" w:rsidRPr="00FC2EA7">
              <w:rPr>
                <w:spacing w:val="1"/>
                <w:sz w:val="22"/>
                <w:szCs w:val="22"/>
              </w:rPr>
              <w:t>и</w:t>
            </w:r>
            <w:r w:rsidR="00245F77" w:rsidRPr="00FC2EA7">
              <w:rPr>
                <w:spacing w:val="-1"/>
                <w:sz w:val="22"/>
                <w:szCs w:val="22"/>
              </w:rPr>
              <w:t>я</w:t>
            </w:r>
            <w:r w:rsidR="00245F77" w:rsidRPr="00FC2EA7">
              <w:rPr>
                <w:spacing w:val="1"/>
                <w:sz w:val="22"/>
                <w:szCs w:val="22"/>
              </w:rPr>
              <w:t>ти</w:t>
            </w:r>
            <w:r w:rsidR="00245F77" w:rsidRPr="00FC2EA7">
              <w:rPr>
                <w:sz w:val="22"/>
                <w:szCs w:val="22"/>
              </w:rPr>
              <w:t>е</w:t>
            </w:r>
            <w:r>
              <w:rPr>
                <w:sz w:val="22"/>
                <w:szCs w:val="22"/>
              </w:rPr>
              <w:t xml:space="preserve"> </w:t>
            </w:r>
            <w:r w:rsidR="00245F77" w:rsidRPr="00FC2EA7">
              <w:rPr>
                <w:spacing w:val="-1"/>
                <w:sz w:val="22"/>
                <w:szCs w:val="22"/>
              </w:rPr>
              <w:t>п</w:t>
            </w:r>
            <w:r w:rsidR="00245F77" w:rsidRPr="00FC2EA7">
              <w:rPr>
                <w:sz w:val="22"/>
                <w:szCs w:val="22"/>
              </w:rPr>
              <w:t>о</w:t>
            </w:r>
            <w:r>
              <w:rPr>
                <w:sz w:val="22"/>
                <w:szCs w:val="22"/>
              </w:rPr>
              <w:t xml:space="preserve"> </w:t>
            </w:r>
            <w:r w:rsidR="00245F77" w:rsidRPr="00FC2EA7">
              <w:rPr>
                <w:spacing w:val="1"/>
                <w:sz w:val="22"/>
                <w:szCs w:val="22"/>
              </w:rPr>
              <w:t>об</w:t>
            </w:r>
            <w:r w:rsidR="00245F77" w:rsidRPr="00FC2EA7">
              <w:rPr>
                <w:spacing w:val="-1"/>
                <w:sz w:val="22"/>
                <w:szCs w:val="22"/>
              </w:rPr>
              <w:t>е</w:t>
            </w:r>
            <w:r w:rsidR="00245F77" w:rsidRPr="00FC2EA7">
              <w:rPr>
                <w:spacing w:val="2"/>
                <w:sz w:val="22"/>
                <w:szCs w:val="22"/>
              </w:rPr>
              <w:t>с</w:t>
            </w:r>
            <w:r w:rsidR="00245F77" w:rsidRPr="00FC2EA7">
              <w:rPr>
                <w:spacing w:val="-1"/>
                <w:sz w:val="22"/>
                <w:szCs w:val="22"/>
              </w:rPr>
              <w:t>пе</w:t>
            </w:r>
            <w:r w:rsidR="00245F77" w:rsidRPr="00FC2EA7">
              <w:rPr>
                <w:spacing w:val="2"/>
                <w:sz w:val="22"/>
                <w:szCs w:val="22"/>
              </w:rPr>
              <w:t>ч</w:t>
            </w:r>
            <w:r w:rsidR="00245F77" w:rsidRPr="00FC2EA7">
              <w:rPr>
                <w:spacing w:val="1"/>
                <w:sz w:val="22"/>
                <w:szCs w:val="22"/>
              </w:rPr>
              <w:t>е</w:t>
            </w:r>
            <w:r w:rsidR="00245F77" w:rsidRPr="00FC2EA7">
              <w:rPr>
                <w:spacing w:val="-1"/>
                <w:sz w:val="22"/>
                <w:szCs w:val="22"/>
              </w:rPr>
              <w:t>ни</w:t>
            </w:r>
            <w:r w:rsidR="00245F77" w:rsidRPr="00FC2EA7">
              <w:rPr>
                <w:sz w:val="22"/>
                <w:szCs w:val="22"/>
              </w:rPr>
              <w:t xml:space="preserve">ю </w:t>
            </w:r>
            <w:r w:rsidR="00245F77" w:rsidRPr="00FC2EA7">
              <w:rPr>
                <w:spacing w:val="-1"/>
                <w:sz w:val="22"/>
                <w:szCs w:val="22"/>
              </w:rPr>
              <w:t>н</w:t>
            </w:r>
            <w:r w:rsidR="00245F77" w:rsidRPr="00FC2EA7">
              <w:rPr>
                <w:spacing w:val="1"/>
                <w:sz w:val="22"/>
                <w:szCs w:val="22"/>
              </w:rPr>
              <w:t>е</w:t>
            </w:r>
            <w:r w:rsidR="00245F77" w:rsidRPr="00FC2EA7">
              <w:rPr>
                <w:spacing w:val="-1"/>
                <w:sz w:val="22"/>
                <w:szCs w:val="22"/>
              </w:rPr>
              <w:t>ф</w:t>
            </w:r>
            <w:r w:rsidR="00245F77" w:rsidRPr="00FC2EA7">
              <w:rPr>
                <w:spacing w:val="1"/>
                <w:sz w:val="22"/>
                <w:szCs w:val="22"/>
              </w:rPr>
              <w:t>те</w:t>
            </w:r>
            <w:r w:rsidR="00245F77" w:rsidRPr="00FC2EA7">
              <w:rPr>
                <w:spacing w:val="-1"/>
                <w:sz w:val="22"/>
                <w:szCs w:val="22"/>
              </w:rPr>
              <w:t>пр</w:t>
            </w:r>
            <w:r w:rsidR="00245F77" w:rsidRPr="00FC2EA7">
              <w:rPr>
                <w:spacing w:val="1"/>
                <w:sz w:val="22"/>
                <w:szCs w:val="22"/>
              </w:rPr>
              <w:t>о</w:t>
            </w:r>
            <w:r w:rsidR="00245F77" w:rsidRPr="00FC2EA7">
              <w:rPr>
                <w:spacing w:val="2"/>
                <w:sz w:val="22"/>
                <w:szCs w:val="22"/>
              </w:rPr>
              <w:t>д</w:t>
            </w:r>
            <w:r w:rsidR="00245F77" w:rsidRPr="00FC2EA7">
              <w:rPr>
                <w:spacing w:val="-1"/>
                <w:sz w:val="22"/>
                <w:szCs w:val="22"/>
              </w:rPr>
              <w:t>у</w:t>
            </w:r>
            <w:r w:rsidR="00245F77" w:rsidRPr="00FC2EA7">
              <w:rPr>
                <w:sz w:val="22"/>
                <w:szCs w:val="22"/>
              </w:rPr>
              <w:t>к</w:t>
            </w:r>
            <w:r w:rsidR="00245F77" w:rsidRPr="00FC2EA7">
              <w:rPr>
                <w:spacing w:val="1"/>
                <w:sz w:val="22"/>
                <w:szCs w:val="22"/>
              </w:rPr>
              <w:t>там</w:t>
            </w:r>
            <w:r w:rsidR="00245F77" w:rsidRPr="00FC2EA7">
              <w:rPr>
                <w:spacing w:val="-1"/>
                <w:sz w:val="22"/>
                <w:szCs w:val="22"/>
              </w:rPr>
              <w:t>и</w:t>
            </w:r>
            <w:r w:rsidR="00245F77" w:rsidRPr="00FC2EA7">
              <w:rPr>
                <w:sz w:val="22"/>
                <w:szCs w:val="22"/>
              </w:rPr>
              <w:t>»</w:t>
            </w:r>
          </w:p>
        </w:tc>
        <w:tc>
          <w:tcPr>
            <w:tcW w:w="3458" w:type="dxa"/>
            <w:vAlign w:val="center"/>
          </w:tcPr>
          <w:p w:rsidR="00245F77" w:rsidRPr="00FC2EA7" w:rsidRDefault="00245F77" w:rsidP="00245F77">
            <w:pPr>
              <w:widowControl w:val="0"/>
              <w:autoSpaceDE w:val="0"/>
              <w:autoSpaceDN w:val="0"/>
              <w:adjustRightInd w:val="0"/>
              <w:ind w:left="50" w:right="-20"/>
              <w:jc w:val="center"/>
              <w:rPr>
                <w:sz w:val="22"/>
                <w:szCs w:val="22"/>
              </w:rPr>
            </w:pPr>
            <w:r w:rsidRPr="00FC2EA7">
              <w:rPr>
                <w:sz w:val="22"/>
                <w:szCs w:val="22"/>
              </w:rPr>
              <w:t>г</w:t>
            </w:r>
            <w:r w:rsidRPr="00FC2EA7">
              <w:rPr>
                <w:spacing w:val="-1"/>
                <w:sz w:val="22"/>
                <w:szCs w:val="22"/>
              </w:rPr>
              <w:t>.</w:t>
            </w:r>
            <w:r w:rsidR="00764948">
              <w:rPr>
                <w:spacing w:val="-1"/>
                <w:sz w:val="22"/>
                <w:szCs w:val="22"/>
              </w:rPr>
              <w:t xml:space="preserve"> </w:t>
            </w:r>
            <w:r w:rsidRPr="00FC2EA7">
              <w:rPr>
                <w:sz w:val="22"/>
                <w:szCs w:val="22"/>
              </w:rPr>
              <w:t>Хв</w:t>
            </w:r>
            <w:r w:rsidRPr="00FC2EA7">
              <w:rPr>
                <w:spacing w:val="1"/>
                <w:sz w:val="22"/>
                <w:szCs w:val="22"/>
              </w:rPr>
              <w:t>ал</w:t>
            </w:r>
            <w:r w:rsidRPr="00FC2EA7">
              <w:rPr>
                <w:sz w:val="22"/>
                <w:szCs w:val="22"/>
              </w:rPr>
              <w:t>ы</w:t>
            </w:r>
            <w:r w:rsidRPr="00FC2EA7">
              <w:rPr>
                <w:spacing w:val="1"/>
                <w:sz w:val="22"/>
                <w:szCs w:val="22"/>
              </w:rPr>
              <w:t>н</w:t>
            </w:r>
            <w:r w:rsidRPr="00FC2EA7">
              <w:rPr>
                <w:spacing w:val="-1"/>
                <w:sz w:val="22"/>
                <w:szCs w:val="22"/>
              </w:rPr>
              <w:t>с</w:t>
            </w:r>
            <w:r w:rsidRPr="00FC2EA7">
              <w:rPr>
                <w:sz w:val="22"/>
                <w:szCs w:val="22"/>
              </w:rPr>
              <w:t>к,</w:t>
            </w:r>
            <w:r w:rsidR="00764948">
              <w:rPr>
                <w:sz w:val="22"/>
                <w:szCs w:val="22"/>
              </w:rPr>
              <w:t xml:space="preserve"> </w:t>
            </w:r>
            <w:r w:rsidRPr="00FC2EA7">
              <w:rPr>
                <w:spacing w:val="-1"/>
                <w:sz w:val="22"/>
                <w:szCs w:val="22"/>
              </w:rPr>
              <w:t>у</w:t>
            </w:r>
            <w:r w:rsidRPr="00FC2EA7">
              <w:rPr>
                <w:spacing w:val="1"/>
                <w:sz w:val="22"/>
                <w:szCs w:val="22"/>
              </w:rPr>
              <w:t>л.</w:t>
            </w:r>
            <w:r w:rsidR="00764948">
              <w:rPr>
                <w:spacing w:val="1"/>
                <w:sz w:val="22"/>
                <w:szCs w:val="22"/>
              </w:rPr>
              <w:t xml:space="preserve"> </w:t>
            </w:r>
            <w:r w:rsidRPr="00FC2EA7">
              <w:rPr>
                <w:sz w:val="22"/>
                <w:szCs w:val="22"/>
              </w:rPr>
              <w:t>В</w:t>
            </w:r>
            <w:r w:rsidRPr="00FC2EA7">
              <w:rPr>
                <w:spacing w:val="1"/>
                <w:sz w:val="22"/>
                <w:szCs w:val="22"/>
              </w:rPr>
              <w:t>е</w:t>
            </w:r>
            <w:r w:rsidRPr="00FC2EA7">
              <w:rPr>
                <w:spacing w:val="-1"/>
                <w:sz w:val="22"/>
                <w:szCs w:val="22"/>
              </w:rPr>
              <w:t>р</w:t>
            </w:r>
            <w:r w:rsidRPr="00FC2EA7">
              <w:rPr>
                <w:spacing w:val="2"/>
                <w:sz w:val="22"/>
                <w:szCs w:val="22"/>
              </w:rPr>
              <w:t>х</w:t>
            </w:r>
            <w:r w:rsidRPr="00FC2EA7">
              <w:rPr>
                <w:spacing w:val="-1"/>
                <w:sz w:val="22"/>
                <w:szCs w:val="22"/>
              </w:rPr>
              <w:t>н</w:t>
            </w:r>
            <w:r w:rsidRPr="00FC2EA7">
              <w:rPr>
                <w:spacing w:val="1"/>
                <w:sz w:val="22"/>
                <w:szCs w:val="22"/>
              </w:rPr>
              <w:t>я</w:t>
            </w:r>
            <w:r w:rsidRPr="00FC2EA7">
              <w:rPr>
                <w:sz w:val="22"/>
                <w:szCs w:val="22"/>
              </w:rPr>
              <w:t>я</w:t>
            </w:r>
            <w:r w:rsidR="00C216EA">
              <w:rPr>
                <w:sz w:val="22"/>
                <w:szCs w:val="22"/>
              </w:rPr>
              <w:t xml:space="preserve"> </w:t>
            </w:r>
            <w:r w:rsidRPr="00FC2EA7">
              <w:rPr>
                <w:spacing w:val="3"/>
                <w:sz w:val="22"/>
                <w:szCs w:val="22"/>
              </w:rPr>
              <w:t>С</w:t>
            </w:r>
            <w:r w:rsidRPr="00FC2EA7">
              <w:rPr>
                <w:spacing w:val="1"/>
                <w:sz w:val="22"/>
                <w:szCs w:val="22"/>
              </w:rPr>
              <w:t>лобо</w:t>
            </w:r>
            <w:r w:rsidRPr="00FC2EA7">
              <w:rPr>
                <w:sz w:val="22"/>
                <w:szCs w:val="22"/>
              </w:rPr>
              <w:t>дк</w:t>
            </w:r>
            <w:r w:rsidRPr="00FC2EA7">
              <w:rPr>
                <w:spacing w:val="1"/>
                <w:sz w:val="22"/>
                <w:szCs w:val="22"/>
              </w:rPr>
              <w:t>а</w:t>
            </w:r>
            <w:r w:rsidRPr="00FC2EA7">
              <w:rPr>
                <w:sz w:val="22"/>
                <w:szCs w:val="22"/>
              </w:rPr>
              <w:t>,</w:t>
            </w:r>
          </w:p>
          <w:p w:rsidR="00245F77" w:rsidRPr="00FC2EA7" w:rsidRDefault="00245F77" w:rsidP="00245F77">
            <w:pPr>
              <w:widowControl w:val="0"/>
              <w:autoSpaceDE w:val="0"/>
              <w:autoSpaceDN w:val="0"/>
              <w:adjustRightInd w:val="0"/>
              <w:spacing w:before="1"/>
              <w:ind w:left="50" w:right="-20"/>
              <w:jc w:val="center"/>
              <w:rPr>
                <w:sz w:val="22"/>
                <w:szCs w:val="22"/>
              </w:rPr>
            </w:pPr>
            <w:r w:rsidRPr="00FC2EA7">
              <w:rPr>
                <w:spacing w:val="1"/>
                <w:sz w:val="22"/>
                <w:szCs w:val="22"/>
              </w:rPr>
              <w:t>150</w:t>
            </w:r>
          </w:p>
        </w:tc>
        <w:tc>
          <w:tcPr>
            <w:tcW w:w="1104" w:type="dxa"/>
            <w:vAlign w:val="center"/>
          </w:tcPr>
          <w:p w:rsidR="00245F77" w:rsidRPr="00FC2EA7" w:rsidRDefault="00245F77" w:rsidP="00245F77">
            <w:pPr>
              <w:widowControl w:val="0"/>
              <w:autoSpaceDE w:val="0"/>
              <w:autoSpaceDN w:val="0"/>
              <w:adjustRightInd w:val="0"/>
              <w:ind w:left="341" w:right="321"/>
              <w:jc w:val="center"/>
              <w:rPr>
                <w:sz w:val="22"/>
                <w:szCs w:val="22"/>
              </w:rPr>
            </w:pPr>
            <w:r w:rsidRPr="00FC2EA7">
              <w:rPr>
                <w:spacing w:val="-1"/>
                <w:w w:val="99"/>
                <w:sz w:val="22"/>
                <w:szCs w:val="22"/>
              </w:rPr>
              <w:t>А</w:t>
            </w:r>
            <w:r w:rsidRPr="00FC2EA7">
              <w:rPr>
                <w:spacing w:val="1"/>
                <w:w w:val="99"/>
                <w:sz w:val="22"/>
                <w:szCs w:val="22"/>
              </w:rPr>
              <w:t>З</w:t>
            </w:r>
            <w:r w:rsidRPr="00FC2EA7">
              <w:rPr>
                <w:w w:val="99"/>
                <w:sz w:val="22"/>
                <w:szCs w:val="22"/>
              </w:rPr>
              <w:t>С</w:t>
            </w:r>
          </w:p>
        </w:tc>
        <w:tc>
          <w:tcPr>
            <w:tcW w:w="1054" w:type="dxa"/>
            <w:vAlign w:val="center"/>
          </w:tcPr>
          <w:p w:rsidR="00245F77" w:rsidRPr="00FC2EA7" w:rsidRDefault="00245F77" w:rsidP="00245F77">
            <w:pPr>
              <w:widowControl w:val="0"/>
              <w:autoSpaceDE w:val="0"/>
              <w:autoSpaceDN w:val="0"/>
              <w:adjustRightInd w:val="0"/>
              <w:ind w:left="332" w:right="311"/>
              <w:jc w:val="center"/>
              <w:rPr>
                <w:sz w:val="22"/>
                <w:szCs w:val="22"/>
              </w:rPr>
            </w:pPr>
            <w:r w:rsidRPr="00FC2EA7">
              <w:rPr>
                <w:w w:val="99"/>
                <w:sz w:val="22"/>
                <w:szCs w:val="22"/>
              </w:rPr>
              <w:t>2</w:t>
            </w:r>
          </w:p>
        </w:tc>
      </w:tr>
      <w:tr w:rsidR="00245F77" w:rsidRPr="00FC2EA7" w:rsidTr="00245F77">
        <w:trPr>
          <w:trHeight w:hRule="exact" w:val="1420"/>
        </w:trPr>
        <w:tc>
          <w:tcPr>
            <w:tcW w:w="643" w:type="dxa"/>
            <w:vAlign w:val="center"/>
          </w:tcPr>
          <w:p w:rsidR="00245F77" w:rsidRPr="00FC2EA7" w:rsidRDefault="00245F77" w:rsidP="00245F77">
            <w:pPr>
              <w:widowControl w:val="0"/>
              <w:autoSpaceDE w:val="0"/>
              <w:autoSpaceDN w:val="0"/>
              <w:adjustRightInd w:val="0"/>
              <w:ind w:left="226" w:right="209"/>
              <w:jc w:val="center"/>
              <w:rPr>
                <w:sz w:val="22"/>
                <w:szCs w:val="22"/>
              </w:rPr>
            </w:pPr>
            <w:r w:rsidRPr="00FC2EA7">
              <w:rPr>
                <w:w w:val="99"/>
                <w:sz w:val="22"/>
                <w:szCs w:val="22"/>
              </w:rPr>
              <w:t>4</w:t>
            </w:r>
          </w:p>
        </w:tc>
        <w:tc>
          <w:tcPr>
            <w:tcW w:w="2998" w:type="dxa"/>
            <w:vAlign w:val="center"/>
          </w:tcPr>
          <w:p w:rsidR="00245F77" w:rsidRPr="00FC2EA7" w:rsidRDefault="00245F77" w:rsidP="00245F77">
            <w:pPr>
              <w:widowControl w:val="0"/>
              <w:autoSpaceDE w:val="0"/>
              <w:autoSpaceDN w:val="0"/>
              <w:adjustRightInd w:val="0"/>
              <w:ind w:left="102" w:right="65"/>
              <w:jc w:val="center"/>
              <w:rPr>
                <w:sz w:val="22"/>
                <w:szCs w:val="22"/>
              </w:rPr>
            </w:pPr>
            <w:r w:rsidRPr="00FC2EA7">
              <w:rPr>
                <w:spacing w:val="-1"/>
                <w:sz w:val="22"/>
                <w:szCs w:val="22"/>
              </w:rPr>
              <w:t>А</w:t>
            </w:r>
            <w:r w:rsidRPr="00FC2EA7">
              <w:rPr>
                <w:spacing w:val="1"/>
                <w:sz w:val="22"/>
                <w:szCs w:val="22"/>
              </w:rPr>
              <w:t>З</w:t>
            </w:r>
            <w:r w:rsidRPr="00FC2EA7">
              <w:rPr>
                <w:sz w:val="22"/>
                <w:szCs w:val="22"/>
              </w:rPr>
              <w:t>С</w:t>
            </w:r>
            <w:r w:rsidR="00764948">
              <w:rPr>
                <w:sz w:val="22"/>
                <w:szCs w:val="22"/>
              </w:rPr>
              <w:t xml:space="preserve"> </w:t>
            </w:r>
            <w:r w:rsidRPr="00FC2EA7">
              <w:rPr>
                <w:sz w:val="22"/>
                <w:szCs w:val="22"/>
              </w:rPr>
              <w:t>№</w:t>
            </w:r>
            <w:r w:rsidRPr="00FC2EA7">
              <w:rPr>
                <w:spacing w:val="1"/>
                <w:sz w:val="22"/>
                <w:szCs w:val="22"/>
              </w:rPr>
              <w:t>16</w:t>
            </w:r>
            <w:r w:rsidRPr="00FC2EA7">
              <w:rPr>
                <w:sz w:val="22"/>
                <w:szCs w:val="22"/>
              </w:rPr>
              <w:t>9</w:t>
            </w:r>
            <w:r w:rsidR="00C216EA">
              <w:rPr>
                <w:sz w:val="22"/>
                <w:szCs w:val="22"/>
              </w:rPr>
              <w:t xml:space="preserve"> </w:t>
            </w:r>
            <w:r w:rsidRPr="00FC2EA7">
              <w:rPr>
                <w:sz w:val="22"/>
                <w:szCs w:val="22"/>
              </w:rPr>
              <w:t>ООО</w:t>
            </w:r>
            <w:r w:rsidR="00764948">
              <w:rPr>
                <w:sz w:val="22"/>
                <w:szCs w:val="22"/>
              </w:rPr>
              <w:t xml:space="preserve"> </w:t>
            </w:r>
            <w:r w:rsidRPr="00FC2EA7">
              <w:rPr>
                <w:spacing w:val="1"/>
                <w:sz w:val="22"/>
                <w:szCs w:val="22"/>
              </w:rPr>
              <w:t>«</w:t>
            </w:r>
            <w:r w:rsidRPr="00FC2EA7">
              <w:rPr>
                <w:sz w:val="22"/>
                <w:szCs w:val="22"/>
              </w:rPr>
              <w:t>Хв</w:t>
            </w:r>
            <w:r w:rsidRPr="00FC2EA7">
              <w:rPr>
                <w:spacing w:val="1"/>
                <w:sz w:val="22"/>
                <w:szCs w:val="22"/>
              </w:rPr>
              <w:t>ал</w:t>
            </w:r>
            <w:r w:rsidRPr="00FC2EA7">
              <w:rPr>
                <w:sz w:val="22"/>
                <w:szCs w:val="22"/>
              </w:rPr>
              <w:t>ы</w:t>
            </w:r>
            <w:r w:rsidRPr="00FC2EA7">
              <w:rPr>
                <w:spacing w:val="-1"/>
                <w:sz w:val="22"/>
                <w:szCs w:val="22"/>
              </w:rPr>
              <w:t>нс</w:t>
            </w:r>
            <w:r w:rsidRPr="00FC2EA7">
              <w:rPr>
                <w:spacing w:val="3"/>
                <w:sz w:val="22"/>
                <w:szCs w:val="22"/>
              </w:rPr>
              <w:t>к</w:t>
            </w:r>
            <w:r w:rsidRPr="00FC2EA7">
              <w:rPr>
                <w:spacing w:val="1"/>
                <w:sz w:val="22"/>
                <w:szCs w:val="22"/>
              </w:rPr>
              <w:t>о</w:t>
            </w:r>
            <w:r w:rsidRPr="00FC2EA7">
              <w:rPr>
                <w:sz w:val="22"/>
                <w:szCs w:val="22"/>
              </w:rPr>
              <w:t xml:space="preserve">е </w:t>
            </w:r>
            <w:r w:rsidRPr="00FC2EA7">
              <w:rPr>
                <w:spacing w:val="-1"/>
                <w:sz w:val="22"/>
                <w:szCs w:val="22"/>
              </w:rPr>
              <w:t>п</w:t>
            </w:r>
            <w:r w:rsidRPr="00FC2EA7">
              <w:rPr>
                <w:spacing w:val="2"/>
                <w:sz w:val="22"/>
                <w:szCs w:val="22"/>
              </w:rPr>
              <w:t>р</w:t>
            </w:r>
            <w:r w:rsidRPr="00FC2EA7">
              <w:rPr>
                <w:spacing w:val="-1"/>
                <w:sz w:val="22"/>
                <w:szCs w:val="22"/>
              </w:rPr>
              <w:t>е</w:t>
            </w:r>
            <w:r w:rsidRPr="00FC2EA7">
              <w:rPr>
                <w:sz w:val="22"/>
                <w:szCs w:val="22"/>
              </w:rPr>
              <w:t>д</w:t>
            </w:r>
            <w:r w:rsidRPr="00FC2EA7">
              <w:rPr>
                <w:spacing w:val="2"/>
                <w:sz w:val="22"/>
                <w:szCs w:val="22"/>
              </w:rPr>
              <w:t>п</w:t>
            </w:r>
            <w:r w:rsidRPr="00FC2EA7">
              <w:rPr>
                <w:spacing w:val="-1"/>
                <w:sz w:val="22"/>
                <w:szCs w:val="22"/>
              </w:rPr>
              <w:t>р</w:t>
            </w:r>
            <w:r w:rsidRPr="00FC2EA7">
              <w:rPr>
                <w:spacing w:val="1"/>
                <w:sz w:val="22"/>
                <w:szCs w:val="22"/>
              </w:rPr>
              <w:t>и</w:t>
            </w:r>
            <w:r w:rsidRPr="00FC2EA7">
              <w:rPr>
                <w:spacing w:val="-1"/>
                <w:sz w:val="22"/>
                <w:szCs w:val="22"/>
              </w:rPr>
              <w:t>я</w:t>
            </w:r>
            <w:r w:rsidRPr="00FC2EA7">
              <w:rPr>
                <w:spacing w:val="1"/>
                <w:sz w:val="22"/>
                <w:szCs w:val="22"/>
              </w:rPr>
              <w:t>ти</w:t>
            </w:r>
            <w:r w:rsidRPr="00FC2EA7">
              <w:rPr>
                <w:sz w:val="22"/>
                <w:szCs w:val="22"/>
              </w:rPr>
              <w:t>е</w:t>
            </w:r>
            <w:r w:rsidR="00C216EA">
              <w:rPr>
                <w:sz w:val="22"/>
                <w:szCs w:val="22"/>
              </w:rPr>
              <w:t xml:space="preserve"> </w:t>
            </w:r>
            <w:r w:rsidRPr="00FC2EA7">
              <w:rPr>
                <w:spacing w:val="-1"/>
                <w:sz w:val="22"/>
                <w:szCs w:val="22"/>
              </w:rPr>
              <w:t>п</w:t>
            </w:r>
            <w:r w:rsidRPr="00FC2EA7">
              <w:rPr>
                <w:sz w:val="22"/>
                <w:szCs w:val="22"/>
              </w:rPr>
              <w:t>о</w:t>
            </w:r>
            <w:r w:rsidR="00C216EA">
              <w:rPr>
                <w:sz w:val="22"/>
                <w:szCs w:val="22"/>
              </w:rPr>
              <w:t xml:space="preserve"> </w:t>
            </w:r>
            <w:r w:rsidRPr="00FC2EA7">
              <w:rPr>
                <w:spacing w:val="1"/>
                <w:sz w:val="22"/>
                <w:szCs w:val="22"/>
              </w:rPr>
              <w:t>об</w:t>
            </w:r>
            <w:r w:rsidRPr="00FC2EA7">
              <w:rPr>
                <w:spacing w:val="-1"/>
                <w:sz w:val="22"/>
                <w:szCs w:val="22"/>
              </w:rPr>
              <w:t>е</w:t>
            </w:r>
            <w:r w:rsidRPr="00FC2EA7">
              <w:rPr>
                <w:spacing w:val="2"/>
                <w:sz w:val="22"/>
                <w:szCs w:val="22"/>
              </w:rPr>
              <w:t>с</w:t>
            </w:r>
            <w:r w:rsidRPr="00FC2EA7">
              <w:rPr>
                <w:spacing w:val="-1"/>
                <w:sz w:val="22"/>
                <w:szCs w:val="22"/>
              </w:rPr>
              <w:t>пе</w:t>
            </w:r>
            <w:r w:rsidRPr="00FC2EA7">
              <w:rPr>
                <w:spacing w:val="2"/>
                <w:sz w:val="22"/>
                <w:szCs w:val="22"/>
              </w:rPr>
              <w:t>ч</w:t>
            </w:r>
            <w:r w:rsidRPr="00FC2EA7">
              <w:rPr>
                <w:spacing w:val="1"/>
                <w:sz w:val="22"/>
                <w:szCs w:val="22"/>
              </w:rPr>
              <w:t>е</w:t>
            </w:r>
            <w:r w:rsidRPr="00FC2EA7">
              <w:rPr>
                <w:spacing w:val="-1"/>
                <w:sz w:val="22"/>
                <w:szCs w:val="22"/>
              </w:rPr>
              <w:t>ни</w:t>
            </w:r>
            <w:r w:rsidRPr="00FC2EA7">
              <w:rPr>
                <w:sz w:val="22"/>
                <w:szCs w:val="22"/>
              </w:rPr>
              <w:t xml:space="preserve">ю </w:t>
            </w:r>
            <w:r w:rsidRPr="00FC2EA7">
              <w:rPr>
                <w:spacing w:val="-1"/>
                <w:sz w:val="22"/>
                <w:szCs w:val="22"/>
              </w:rPr>
              <w:t>н</w:t>
            </w:r>
            <w:r w:rsidRPr="00FC2EA7">
              <w:rPr>
                <w:spacing w:val="1"/>
                <w:sz w:val="22"/>
                <w:szCs w:val="22"/>
              </w:rPr>
              <w:t>е</w:t>
            </w:r>
            <w:r w:rsidRPr="00FC2EA7">
              <w:rPr>
                <w:spacing w:val="-1"/>
                <w:sz w:val="22"/>
                <w:szCs w:val="22"/>
              </w:rPr>
              <w:t>ф</w:t>
            </w:r>
            <w:r w:rsidRPr="00FC2EA7">
              <w:rPr>
                <w:spacing w:val="1"/>
                <w:sz w:val="22"/>
                <w:szCs w:val="22"/>
              </w:rPr>
              <w:t>те</w:t>
            </w:r>
            <w:r w:rsidRPr="00FC2EA7">
              <w:rPr>
                <w:spacing w:val="-1"/>
                <w:sz w:val="22"/>
                <w:szCs w:val="22"/>
              </w:rPr>
              <w:t>пр</w:t>
            </w:r>
            <w:r w:rsidRPr="00FC2EA7">
              <w:rPr>
                <w:spacing w:val="1"/>
                <w:sz w:val="22"/>
                <w:szCs w:val="22"/>
              </w:rPr>
              <w:t>о</w:t>
            </w:r>
            <w:r w:rsidRPr="00FC2EA7">
              <w:rPr>
                <w:spacing w:val="2"/>
                <w:sz w:val="22"/>
                <w:szCs w:val="22"/>
              </w:rPr>
              <w:t>д</w:t>
            </w:r>
            <w:r w:rsidRPr="00FC2EA7">
              <w:rPr>
                <w:spacing w:val="-1"/>
                <w:sz w:val="22"/>
                <w:szCs w:val="22"/>
              </w:rPr>
              <w:t>у</w:t>
            </w:r>
            <w:r w:rsidRPr="00FC2EA7">
              <w:rPr>
                <w:sz w:val="22"/>
                <w:szCs w:val="22"/>
              </w:rPr>
              <w:t>к</w:t>
            </w:r>
            <w:r w:rsidRPr="00FC2EA7">
              <w:rPr>
                <w:spacing w:val="1"/>
                <w:sz w:val="22"/>
                <w:szCs w:val="22"/>
              </w:rPr>
              <w:t>там</w:t>
            </w:r>
            <w:r w:rsidRPr="00FC2EA7">
              <w:rPr>
                <w:spacing w:val="-1"/>
                <w:sz w:val="22"/>
                <w:szCs w:val="22"/>
              </w:rPr>
              <w:t>и</w:t>
            </w:r>
            <w:r w:rsidRPr="00FC2EA7">
              <w:rPr>
                <w:sz w:val="22"/>
                <w:szCs w:val="22"/>
              </w:rPr>
              <w:t>»</w:t>
            </w:r>
          </w:p>
        </w:tc>
        <w:tc>
          <w:tcPr>
            <w:tcW w:w="3458" w:type="dxa"/>
            <w:vAlign w:val="center"/>
          </w:tcPr>
          <w:p w:rsidR="00245F77" w:rsidRPr="00FC2EA7" w:rsidRDefault="00245F77" w:rsidP="00245F77">
            <w:pPr>
              <w:widowControl w:val="0"/>
              <w:autoSpaceDE w:val="0"/>
              <w:autoSpaceDN w:val="0"/>
              <w:adjustRightInd w:val="0"/>
              <w:spacing w:line="221" w:lineRule="exact"/>
              <w:ind w:left="49" w:right="-20"/>
              <w:jc w:val="center"/>
              <w:rPr>
                <w:sz w:val="22"/>
                <w:szCs w:val="22"/>
              </w:rPr>
            </w:pPr>
            <w:r w:rsidRPr="00FC2EA7">
              <w:rPr>
                <w:spacing w:val="1"/>
                <w:sz w:val="22"/>
                <w:szCs w:val="22"/>
              </w:rPr>
              <w:t>П</w:t>
            </w:r>
            <w:r w:rsidRPr="00FC2EA7">
              <w:rPr>
                <w:spacing w:val="-1"/>
                <w:sz w:val="22"/>
                <w:szCs w:val="22"/>
              </w:rPr>
              <w:t>ере</w:t>
            </w:r>
            <w:r w:rsidRPr="00FC2EA7">
              <w:rPr>
                <w:spacing w:val="3"/>
                <w:sz w:val="22"/>
                <w:szCs w:val="22"/>
              </w:rPr>
              <w:t>к</w:t>
            </w:r>
            <w:r w:rsidRPr="00FC2EA7">
              <w:rPr>
                <w:spacing w:val="2"/>
                <w:sz w:val="22"/>
                <w:szCs w:val="22"/>
              </w:rPr>
              <w:t>р</w:t>
            </w:r>
            <w:r w:rsidRPr="00FC2EA7">
              <w:rPr>
                <w:spacing w:val="-1"/>
                <w:sz w:val="22"/>
                <w:szCs w:val="22"/>
              </w:rPr>
              <w:t>ес</w:t>
            </w:r>
            <w:r w:rsidRPr="00FC2EA7">
              <w:rPr>
                <w:spacing w:val="1"/>
                <w:sz w:val="22"/>
                <w:szCs w:val="22"/>
              </w:rPr>
              <w:t>то</w:t>
            </w:r>
            <w:r w:rsidRPr="00FC2EA7">
              <w:rPr>
                <w:sz w:val="22"/>
                <w:szCs w:val="22"/>
              </w:rPr>
              <w:t>к</w:t>
            </w:r>
            <w:r w:rsidR="00C216EA">
              <w:rPr>
                <w:sz w:val="22"/>
                <w:szCs w:val="22"/>
              </w:rPr>
              <w:t xml:space="preserve"> </w:t>
            </w:r>
            <w:r w:rsidRPr="00FC2EA7">
              <w:rPr>
                <w:spacing w:val="1"/>
                <w:sz w:val="22"/>
                <w:szCs w:val="22"/>
              </w:rPr>
              <w:t>а</w:t>
            </w:r>
            <w:r w:rsidRPr="00FC2EA7">
              <w:rPr>
                <w:sz w:val="22"/>
                <w:szCs w:val="22"/>
              </w:rPr>
              <w:t>в</w:t>
            </w:r>
            <w:r w:rsidRPr="00FC2EA7">
              <w:rPr>
                <w:spacing w:val="1"/>
                <w:sz w:val="22"/>
                <w:szCs w:val="22"/>
              </w:rPr>
              <w:t>то</w:t>
            </w:r>
            <w:r w:rsidRPr="00FC2EA7">
              <w:rPr>
                <w:sz w:val="22"/>
                <w:szCs w:val="22"/>
              </w:rPr>
              <w:t>д</w:t>
            </w:r>
            <w:r w:rsidRPr="00FC2EA7">
              <w:rPr>
                <w:spacing w:val="1"/>
                <w:sz w:val="22"/>
                <w:szCs w:val="22"/>
              </w:rPr>
              <w:t>о</w:t>
            </w:r>
            <w:r w:rsidRPr="00FC2EA7">
              <w:rPr>
                <w:spacing w:val="-1"/>
                <w:sz w:val="22"/>
                <w:szCs w:val="22"/>
              </w:rPr>
              <w:t>р</w:t>
            </w:r>
            <w:r w:rsidRPr="00FC2EA7">
              <w:rPr>
                <w:spacing w:val="1"/>
                <w:sz w:val="22"/>
                <w:szCs w:val="22"/>
              </w:rPr>
              <w:t>о</w:t>
            </w:r>
            <w:r w:rsidRPr="00FC2EA7">
              <w:rPr>
                <w:sz w:val="22"/>
                <w:szCs w:val="22"/>
              </w:rPr>
              <w:t>ги</w:t>
            </w:r>
            <w:r w:rsidR="00C216EA">
              <w:rPr>
                <w:sz w:val="22"/>
                <w:szCs w:val="22"/>
              </w:rPr>
              <w:t xml:space="preserve"> </w:t>
            </w:r>
            <w:r w:rsidRPr="00FC2EA7">
              <w:rPr>
                <w:sz w:val="22"/>
                <w:szCs w:val="22"/>
              </w:rPr>
              <w:t>Сы</w:t>
            </w:r>
            <w:r w:rsidRPr="00FC2EA7">
              <w:rPr>
                <w:spacing w:val="1"/>
                <w:sz w:val="22"/>
                <w:szCs w:val="22"/>
              </w:rPr>
              <w:t>з</w:t>
            </w:r>
            <w:r w:rsidRPr="00FC2EA7">
              <w:rPr>
                <w:spacing w:val="-1"/>
                <w:sz w:val="22"/>
                <w:szCs w:val="22"/>
              </w:rPr>
              <w:t>р</w:t>
            </w:r>
            <w:r w:rsidRPr="00FC2EA7">
              <w:rPr>
                <w:spacing w:val="1"/>
                <w:sz w:val="22"/>
                <w:szCs w:val="22"/>
              </w:rPr>
              <w:t>а</w:t>
            </w:r>
            <w:r w:rsidRPr="00FC2EA7">
              <w:rPr>
                <w:spacing w:val="-1"/>
                <w:sz w:val="22"/>
                <w:szCs w:val="22"/>
              </w:rPr>
              <w:t>н</w:t>
            </w:r>
            <w:r w:rsidRPr="00FC2EA7">
              <w:rPr>
                <w:sz w:val="22"/>
                <w:szCs w:val="22"/>
              </w:rPr>
              <w:t>ь-</w:t>
            </w:r>
          </w:p>
          <w:p w:rsidR="00245F77" w:rsidRPr="00FC2EA7" w:rsidRDefault="00245F77" w:rsidP="00245F77">
            <w:pPr>
              <w:widowControl w:val="0"/>
              <w:autoSpaceDE w:val="0"/>
              <w:autoSpaceDN w:val="0"/>
              <w:adjustRightInd w:val="0"/>
              <w:spacing w:line="230" w:lineRule="exact"/>
              <w:ind w:left="49" w:right="-20"/>
              <w:jc w:val="center"/>
              <w:rPr>
                <w:sz w:val="22"/>
                <w:szCs w:val="22"/>
              </w:rPr>
            </w:pPr>
            <w:r w:rsidRPr="00FC2EA7">
              <w:rPr>
                <w:sz w:val="22"/>
                <w:szCs w:val="22"/>
              </w:rPr>
              <w:t>С</w:t>
            </w:r>
            <w:r w:rsidRPr="00FC2EA7">
              <w:rPr>
                <w:spacing w:val="1"/>
                <w:sz w:val="22"/>
                <w:szCs w:val="22"/>
              </w:rPr>
              <w:t>а</w:t>
            </w:r>
            <w:r w:rsidRPr="00FC2EA7">
              <w:rPr>
                <w:spacing w:val="-1"/>
                <w:sz w:val="22"/>
                <w:szCs w:val="22"/>
              </w:rPr>
              <w:t>р</w:t>
            </w:r>
            <w:r w:rsidRPr="00FC2EA7">
              <w:rPr>
                <w:spacing w:val="1"/>
                <w:sz w:val="22"/>
                <w:szCs w:val="22"/>
              </w:rPr>
              <w:t>ато</w:t>
            </w:r>
            <w:r w:rsidRPr="00FC2EA7">
              <w:rPr>
                <w:sz w:val="22"/>
                <w:szCs w:val="22"/>
              </w:rPr>
              <w:t>в—В</w:t>
            </w:r>
            <w:r w:rsidRPr="00FC2EA7">
              <w:rPr>
                <w:spacing w:val="1"/>
                <w:sz w:val="22"/>
                <w:szCs w:val="22"/>
              </w:rPr>
              <w:t>ол</w:t>
            </w:r>
            <w:r w:rsidRPr="00FC2EA7">
              <w:rPr>
                <w:sz w:val="22"/>
                <w:szCs w:val="22"/>
              </w:rPr>
              <w:t>г</w:t>
            </w:r>
            <w:r w:rsidRPr="00FC2EA7">
              <w:rPr>
                <w:spacing w:val="1"/>
                <w:sz w:val="22"/>
                <w:szCs w:val="22"/>
              </w:rPr>
              <w:t>о</w:t>
            </w:r>
            <w:r w:rsidRPr="00FC2EA7">
              <w:rPr>
                <w:sz w:val="22"/>
                <w:szCs w:val="22"/>
              </w:rPr>
              <w:t>г</w:t>
            </w:r>
            <w:r w:rsidRPr="00FC2EA7">
              <w:rPr>
                <w:spacing w:val="-1"/>
                <w:sz w:val="22"/>
                <w:szCs w:val="22"/>
              </w:rPr>
              <w:t>р</w:t>
            </w:r>
            <w:r w:rsidRPr="00FC2EA7">
              <w:rPr>
                <w:spacing w:val="1"/>
                <w:sz w:val="22"/>
                <w:szCs w:val="22"/>
              </w:rPr>
              <w:t>а</w:t>
            </w:r>
            <w:r w:rsidRPr="00FC2EA7">
              <w:rPr>
                <w:sz w:val="22"/>
                <w:szCs w:val="22"/>
              </w:rPr>
              <w:t>д</w:t>
            </w:r>
            <w:r w:rsidR="00C216EA">
              <w:rPr>
                <w:sz w:val="22"/>
                <w:szCs w:val="22"/>
              </w:rPr>
              <w:t xml:space="preserve"> </w:t>
            </w:r>
            <w:r w:rsidRPr="00FC2EA7">
              <w:rPr>
                <w:sz w:val="22"/>
                <w:szCs w:val="22"/>
              </w:rPr>
              <w:t>и</w:t>
            </w:r>
          </w:p>
          <w:p w:rsidR="00245F77" w:rsidRPr="00FC2EA7" w:rsidRDefault="00C216EA" w:rsidP="00245F77">
            <w:pPr>
              <w:widowControl w:val="0"/>
              <w:autoSpaceDE w:val="0"/>
              <w:autoSpaceDN w:val="0"/>
              <w:adjustRightInd w:val="0"/>
              <w:spacing w:before="1"/>
              <w:ind w:left="49" w:right="306"/>
              <w:jc w:val="center"/>
              <w:rPr>
                <w:sz w:val="22"/>
                <w:szCs w:val="22"/>
              </w:rPr>
            </w:pPr>
            <w:r w:rsidRPr="00FC2EA7">
              <w:rPr>
                <w:spacing w:val="1"/>
                <w:sz w:val="22"/>
                <w:szCs w:val="22"/>
              </w:rPr>
              <w:t>А</w:t>
            </w:r>
            <w:r w:rsidR="00245F77" w:rsidRPr="00FC2EA7">
              <w:rPr>
                <w:sz w:val="22"/>
                <w:szCs w:val="22"/>
              </w:rPr>
              <w:t>в</w:t>
            </w:r>
            <w:r w:rsidR="00245F77" w:rsidRPr="00FC2EA7">
              <w:rPr>
                <w:spacing w:val="1"/>
                <w:sz w:val="22"/>
                <w:szCs w:val="22"/>
              </w:rPr>
              <w:t>то</w:t>
            </w:r>
            <w:r w:rsidR="00245F77" w:rsidRPr="00FC2EA7">
              <w:rPr>
                <w:spacing w:val="-1"/>
                <w:sz w:val="22"/>
                <w:szCs w:val="22"/>
              </w:rPr>
              <w:t>п</w:t>
            </w:r>
            <w:r w:rsidR="00245F77" w:rsidRPr="00FC2EA7">
              <w:rPr>
                <w:spacing w:val="1"/>
                <w:sz w:val="22"/>
                <w:szCs w:val="22"/>
              </w:rPr>
              <w:t>о</w:t>
            </w:r>
            <w:r w:rsidR="00245F77" w:rsidRPr="00FC2EA7">
              <w:rPr>
                <w:sz w:val="22"/>
                <w:szCs w:val="22"/>
              </w:rPr>
              <w:t>д</w:t>
            </w:r>
            <w:r w:rsidR="00245F77" w:rsidRPr="00FC2EA7">
              <w:rPr>
                <w:spacing w:val="1"/>
                <w:sz w:val="22"/>
                <w:szCs w:val="22"/>
              </w:rPr>
              <w:t>ъ</w:t>
            </w:r>
            <w:r w:rsidR="00245F77" w:rsidRPr="00FC2EA7">
              <w:rPr>
                <w:spacing w:val="-1"/>
                <w:sz w:val="22"/>
                <w:szCs w:val="22"/>
              </w:rPr>
              <w:t>е</w:t>
            </w:r>
            <w:r w:rsidR="00245F77" w:rsidRPr="00FC2EA7">
              <w:rPr>
                <w:spacing w:val="1"/>
                <w:sz w:val="22"/>
                <w:szCs w:val="22"/>
              </w:rPr>
              <w:t>з</w:t>
            </w:r>
            <w:r w:rsidR="00245F77" w:rsidRPr="00FC2EA7">
              <w:rPr>
                <w:sz w:val="22"/>
                <w:szCs w:val="22"/>
              </w:rPr>
              <w:t>да</w:t>
            </w:r>
            <w:r>
              <w:rPr>
                <w:sz w:val="22"/>
                <w:szCs w:val="22"/>
              </w:rPr>
              <w:t xml:space="preserve"> </w:t>
            </w:r>
            <w:r w:rsidR="00245F77" w:rsidRPr="00FC2EA7">
              <w:rPr>
                <w:spacing w:val="1"/>
                <w:sz w:val="22"/>
                <w:szCs w:val="22"/>
              </w:rPr>
              <w:t>о</w:t>
            </w:r>
            <w:r w:rsidR="00245F77" w:rsidRPr="00FC2EA7">
              <w:rPr>
                <w:sz w:val="22"/>
                <w:szCs w:val="22"/>
              </w:rPr>
              <w:t>т</w:t>
            </w:r>
            <w:r>
              <w:rPr>
                <w:sz w:val="22"/>
                <w:szCs w:val="22"/>
              </w:rPr>
              <w:t xml:space="preserve"> </w:t>
            </w:r>
            <w:r w:rsidR="00245F77" w:rsidRPr="00FC2EA7">
              <w:rPr>
                <w:spacing w:val="1"/>
                <w:sz w:val="22"/>
                <w:szCs w:val="22"/>
              </w:rPr>
              <w:t>а/</w:t>
            </w:r>
            <w:r w:rsidR="00245F77" w:rsidRPr="00FC2EA7">
              <w:rPr>
                <w:sz w:val="22"/>
                <w:szCs w:val="22"/>
              </w:rPr>
              <w:t>д"Сы</w:t>
            </w:r>
            <w:r w:rsidR="00245F77" w:rsidRPr="00FC2EA7">
              <w:rPr>
                <w:spacing w:val="-2"/>
                <w:sz w:val="22"/>
                <w:szCs w:val="22"/>
              </w:rPr>
              <w:t>з</w:t>
            </w:r>
            <w:r w:rsidR="00245F77" w:rsidRPr="00FC2EA7">
              <w:rPr>
                <w:spacing w:val="-1"/>
                <w:sz w:val="22"/>
                <w:szCs w:val="22"/>
              </w:rPr>
              <w:t>р</w:t>
            </w:r>
            <w:r w:rsidR="00245F77" w:rsidRPr="00FC2EA7">
              <w:rPr>
                <w:spacing w:val="1"/>
                <w:sz w:val="22"/>
                <w:szCs w:val="22"/>
              </w:rPr>
              <w:t>а</w:t>
            </w:r>
            <w:r w:rsidR="00245F77" w:rsidRPr="00FC2EA7">
              <w:rPr>
                <w:spacing w:val="-1"/>
                <w:sz w:val="22"/>
                <w:szCs w:val="22"/>
              </w:rPr>
              <w:t>н</w:t>
            </w:r>
            <w:r w:rsidR="00245F77" w:rsidRPr="00FC2EA7">
              <w:rPr>
                <w:sz w:val="22"/>
                <w:szCs w:val="22"/>
              </w:rPr>
              <w:t>ь- С</w:t>
            </w:r>
            <w:r w:rsidR="00245F77" w:rsidRPr="00FC2EA7">
              <w:rPr>
                <w:spacing w:val="1"/>
                <w:sz w:val="22"/>
                <w:szCs w:val="22"/>
              </w:rPr>
              <w:t>а</w:t>
            </w:r>
            <w:r w:rsidR="00245F77" w:rsidRPr="00FC2EA7">
              <w:rPr>
                <w:spacing w:val="-1"/>
                <w:sz w:val="22"/>
                <w:szCs w:val="22"/>
              </w:rPr>
              <w:t>р</w:t>
            </w:r>
            <w:r w:rsidR="00245F77" w:rsidRPr="00FC2EA7">
              <w:rPr>
                <w:spacing w:val="1"/>
                <w:sz w:val="22"/>
                <w:szCs w:val="22"/>
              </w:rPr>
              <w:t>ато</w:t>
            </w:r>
            <w:r w:rsidR="00245F77" w:rsidRPr="00FC2EA7">
              <w:rPr>
                <w:sz w:val="22"/>
                <w:szCs w:val="22"/>
              </w:rPr>
              <w:t>в-В</w:t>
            </w:r>
            <w:r w:rsidR="00245F77" w:rsidRPr="00FC2EA7">
              <w:rPr>
                <w:spacing w:val="1"/>
                <w:sz w:val="22"/>
                <w:szCs w:val="22"/>
              </w:rPr>
              <w:t>ол</w:t>
            </w:r>
            <w:r w:rsidR="00245F77" w:rsidRPr="00FC2EA7">
              <w:rPr>
                <w:sz w:val="22"/>
                <w:szCs w:val="22"/>
              </w:rPr>
              <w:t>г</w:t>
            </w:r>
            <w:r w:rsidR="00245F77" w:rsidRPr="00FC2EA7">
              <w:rPr>
                <w:spacing w:val="1"/>
                <w:sz w:val="22"/>
                <w:szCs w:val="22"/>
              </w:rPr>
              <w:t>о</w:t>
            </w:r>
            <w:r w:rsidR="00245F77" w:rsidRPr="00FC2EA7">
              <w:rPr>
                <w:sz w:val="22"/>
                <w:szCs w:val="22"/>
              </w:rPr>
              <w:t>г</w:t>
            </w:r>
            <w:r w:rsidR="00245F77" w:rsidRPr="00FC2EA7">
              <w:rPr>
                <w:spacing w:val="-1"/>
                <w:sz w:val="22"/>
                <w:szCs w:val="22"/>
              </w:rPr>
              <w:t>р</w:t>
            </w:r>
            <w:r w:rsidR="00245F77" w:rsidRPr="00FC2EA7">
              <w:rPr>
                <w:spacing w:val="1"/>
                <w:sz w:val="22"/>
                <w:szCs w:val="22"/>
              </w:rPr>
              <w:t>а</w:t>
            </w:r>
            <w:r w:rsidR="00245F77" w:rsidRPr="00FC2EA7">
              <w:rPr>
                <w:sz w:val="22"/>
                <w:szCs w:val="22"/>
              </w:rPr>
              <w:t>д"</w:t>
            </w:r>
            <w:r>
              <w:rPr>
                <w:sz w:val="22"/>
                <w:szCs w:val="22"/>
              </w:rPr>
              <w:t xml:space="preserve"> </w:t>
            </w:r>
            <w:r w:rsidR="00245F77" w:rsidRPr="00FC2EA7">
              <w:rPr>
                <w:sz w:val="22"/>
                <w:szCs w:val="22"/>
              </w:rPr>
              <w:t>к</w:t>
            </w:r>
            <w:r w:rsidR="00764948">
              <w:rPr>
                <w:sz w:val="22"/>
                <w:szCs w:val="22"/>
              </w:rPr>
              <w:t xml:space="preserve"> </w:t>
            </w:r>
            <w:r w:rsidR="00245F77" w:rsidRPr="00FC2EA7">
              <w:rPr>
                <w:spacing w:val="2"/>
                <w:sz w:val="22"/>
                <w:szCs w:val="22"/>
              </w:rPr>
              <w:t>с</w:t>
            </w:r>
            <w:r w:rsidR="00245F77" w:rsidRPr="00FC2EA7">
              <w:rPr>
                <w:spacing w:val="-1"/>
                <w:sz w:val="22"/>
                <w:szCs w:val="22"/>
              </w:rPr>
              <w:t>.</w:t>
            </w:r>
            <w:r w:rsidR="00245F77" w:rsidRPr="00FC2EA7">
              <w:rPr>
                <w:spacing w:val="3"/>
                <w:sz w:val="22"/>
                <w:szCs w:val="22"/>
              </w:rPr>
              <w:t>Ч</w:t>
            </w:r>
            <w:r w:rsidR="00245F77" w:rsidRPr="00FC2EA7">
              <w:rPr>
                <w:spacing w:val="-1"/>
                <w:sz w:val="22"/>
                <w:szCs w:val="22"/>
              </w:rPr>
              <w:t>е</w:t>
            </w:r>
            <w:r w:rsidR="00245F77" w:rsidRPr="00FC2EA7">
              <w:rPr>
                <w:spacing w:val="2"/>
                <w:sz w:val="22"/>
                <w:szCs w:val="22"/>
              </w:rPr>
              <w:t>р</w:t>
            </w:r>
            <w:r w:rsidR="00245F77" w:rsidRPr="00FC2EA7">
              <w:rPr>
                <w:spacing w:val="-1"/>
                <w:sz w:val="22"/>
                <w:szCs w:val="22"/>
              </w:rPr>
              <w:t>н</w:t>
            </w:r>
            <w:r w:rsidR="00245F77" w:rsidRPr="00FC2EA7">
              <w:rPr>
                <w:sz w:val="22"/>
                <w:szCs w:val="22"/>
              </w:rPr>
              <w:t xml:space="preserve">ый </w:t>
            </w:r>
            <w:r w:rsidR="00245F77" w:rsidRPr="00FC2EA7">
              <w:rPr>
                <w:spacing w:val="1"/>
                <w:sz w:val="22"/>
                <w:szCs w:val="22"/>
              </w:rPr>
              <w:t>Затон</w:t>
            </w:r>
          </w:p>
        </w:tc>
        <w:tc>
          <w:tcPr>
            <w:tcW w:w="1104" w:type="dxa"/>
            <w:vAlign w:val="center"/>
          </w:tcPr>
          <w:p w:rsidR="00245F77" w:rsidRPr="00FC2EA7" w:rsidRDefault="00245F77" w:rsidP="00245F77">
            <w:pPr>
              <w:widowControl w:val="0"/>
              <w:autoSpaceDE w:val="0"/>
              <w:autoSpaceDN w:val="0"/>
              <w:adjustRightInd w:val="0"/>
              <w:ind w:left="341" w:right="321"/>
              <w:jc w:val="center"/>
              <w:rPr>
                <w:sz w:val="22"/>
                <w:szCs w:val="22"/>
              </w:rPr>
            </w:pPr>
            <w:r w:rsidRPr="00FC2EA7">
              <w:rPr>
                <w:spacing w:val="-1"/>
                <w:w w:val="99"/>
                <w:sz w:val="22"/>
                <w:szCs w:val="22"/>
              </w:rPr>
              <w:t>А</w:t>
            </w:r>
            <w:r w:rsidRPr="00FC2EA7">
              <w:rPr>
                <w:spacing w:val="1"/>
                <w:w w:val="99"/>
                <w:sz w:val="22"/>
                <w:szCs w:val="22"/>
              </w:rPr>
              <w:t>З</w:t>
            </w:r>
            <w:r w:rsidRPr="00FC2EA7">
              <w:rPr>
                <w:w w:val="99"/>
                <w:sz w:val="22"/>
                <w:szCs w:val="22"/>
              </w:rPr>
              <w:t>С</w:t>
            </w:r>
          </w:p>
        </w:tc>
        <w:tc>
          <w:tcPr>
            <w:tcW w:w="1054" w:type="dxa"/>
            <w:vAlign w:val="center"/>
          </w:tcPr>
          <w:p w:rsidR="00245F77" w:rsidRPr="00FC2EA7" w:rsidRDefault="00245F77" w:rsidP="00245F77">
            <w:pPr>
              <w:widowControl w:val="0"/>
              <w:autoSpaceDE w:val="0"/>
              <w:autoSpaceDN w:val="0"/>
              <w:adjustRightInd w:val="0"/>
              <w:ind w:left="341" w:right="320"/>
              <w:jc w:val="center"/>
              <w:rPr>
                <w:sz w:val="22"/>
                <w:szCs w:val="22"/>
              </w:rPr>
            </w:pPr>
            <w:r w:rsidRPr="00FC2EA7">
              <w:rPr>
                <w:w w:val="99"/>
                <w:sz w:val="22"/>
                <w:szCs w:val="22"/>
              </w:rPr>
              <w:t>2</w:t>
            </w:r>
          </w:p>
        </w:tc>
      </w:tr>
      <w:tr w:rsidR="00245F77" w:rsidRPr="00FC2EA7" w:rsidTr="00C216EA">
        <w:trPr>
          <w:trHeight w:hRule="exact" w:val="715"/>
        </w:trPr>
        <w:tc>
          <w:tcPr>
            <w:tcW w:w="643" w:type="dxa"/>
            <w:vAlign w:val="center"/>
          </w:tcPr>
          <w:p w:rsidR="00245F77" w:rsidRPr="00FC2EA7" w:rsidRDefault="00245F77" w:rsidP="00245F77">
            <w:pPr>
              <w:widowControl w:val="0"/>
              <w:autoSpaceDE w:val="0"/>
              <w:autoSpaceDN w:val="0"/>
              <w:adjustRightInd w:val="0"/>
              <w:spacing w:line="221" w:lineRule="exact"/>
              <w:ind w:left="226" w:right="209"/>
              <w:jc w:val="center"/>
              <w:rPr>
                <w:sz w:val="22"/>
                <w:szCs w:val="22"/>
              </w:rPr>
            </w:pPr>
            <w:r w:rsidRPr="00FC2EA7">
              <w:rPr>
                <w:w w:val="99"/>
                <w:sz w:val="22"/>
                <w:szCs w:val="22"/>
              </w:rPr>
              <w:t>5</w:t>
            </w:r>
          </w:p>
        </w:tc>
        <w:tc>
          <w:tcPr>
            <w:tcW w:w="2998" w:type="dxa"/>
            <w:vAlign w:val="center"/>
          </w:tcPr>
          <w:p w:rsidR="00245F77" w:rsidRPr="00FC2EA7" w:rsidRDefault="00245F77" w:rsidP="00245F77">
            <w:pPr>
              <w:widowControl w:val="0"/>
              <w:autoSpaceDE w:val="0"/>
              <w:autoSpaceDN w:val="0"/>
              <w:adjustRightInd w:val="0"/>
              <w:spacing w:line="221" w:lineRule="exact"/>
              <w:ind w:left="102" w:right="-20"/>
              <w:jc w:val="center"/>
              <w:rPr>
                <w:sz w:val="22"/>
                <w:szCs w:val="22"/>
              </w:rPr>
            </w:pPr>
            <w:r w:rsidRPr="00FC2EA7">
              <w:rPr>
                <w:spacing w:val="-1"/>
                <w:sz w:val="22"/>
                <w:szCs w:val="22"/>
              </w:rPr>
              <w:t>А</w:t>
            </w:r>
            <w:r w:rsidRPr="00FC2EA7">
              <w:rPr>
                <w:spacing w:val="1"/>
                <w:sz w:val="22"/>
                <w:szCs w:val="22"/>
              </w:rPr>
              <w:t>З</w:t>
            </w:r>
            <w:r w:rsidRPr="00FC2EA7">
              <w:rPr>
                <w:sz w:val="22"/>
                <w:szCs w:val="22"/>
              </w:rPr>
              <w:t>С</w:t>
            </w:r>
            <w:r w:rsidR="00C216EA">
              <w:rPr>
                <w:sz w:val="22"/>
                <w:szCs w:val="22"/>
              </w:rPr>
              <w:t xml:space="preserve"> </w:t>
            </w:r>
            <w:r w:rsidRPr="00FC2EA7">
              <w:rPr>
                <w:spacing w:val="1"/>
                <w:sz w:val="22"/>
                <w:szCs w:val="22"/>
              </w:rPr>
              <w:t>И</w:t>
            </w:r>
            <w:r w:rsidRPr="00FC2EA7">
              <w:rPr>
                <w:sz w:val="22"/>
                <w:szCs w:val="22"/>
              </w:rPr>
              <w:t>П</w:t>
            </w:r>
            <w:r w:rsidR="00C216EA">
              <w:rPr>
                <w:sz w:val="22"/>
                <w:szCs w:val="22"/>
              </w:rPr>
              <w:t xml:space="preserve"> </w:t>
            </w:r>
            <w:r w:rsidRPr="00FC2EA7">
              <w:rPr>
                <w:spacing w:val="1"/>
                <w:sz w:val="22"/>
                <w:szCs w:val="22"/>
              </w:rPr>
              <w:t>З</w:t>
            </w:r>
            <w:r w:rsidRPr="00FC2EA7">
              <w:rPr>
                <w:spacing w:val="-1"/>
                <w:sz w:val="22"/>
                <w:szCs w:val="22"/>
              </w:rPr>
              <w:t>е</w:t>
            </w:r>
            <w:r w:rsidRPr="00FC2EA7">
              <w:rPr>
                <w:spacing w:val="1"/>
                <w:sz w:val="22"/>
                <w:szCs w:val="22"/>
              </w:rPr>
              <w:t>н</w:t>
            </w:r>
            <w:r w:rsidRPr="00FC2EA7">
              <w:rPr>
                <w:sz w:val="22"/>
                <w:szCs w:val="22"/>
              </w:rPr>
              <w:t>юк</w:t>
            </w:r>
            <w:r w:rsidRPr="00FC2EA7">
              <w:rPr>
                <w:spacing w:val="1"/>
                <w:sz w:val="22"/>
                <w:szCs w:val="22"/>
              </w:rPr>
              <w:t>о</w:t>
            </w:r>
            <w:r w:rsidRPr="00FC2EA7">
              <w:rPr>
                <w:sz w:val="22"/>
                <w:szCs w:val="22"/>
              </w:rPr>
              <w:t>в</w:t>
            </w:r>
            <w:r w:rsidR="00C216EA">
              <w:rPr>
                <w:sz w:val="22"/>
                <w:szCs w:val="22"/>
              </w:rPr>
              <w:t xml:space="preserve"> </w:t>
            </w:r>
            <w:r w:rsidRPr="00FC2EA7">
              <w:rPr>
                <w:spacing w:val="1"/>
                <w:sz w:val="22"/>
                <w:szCs w:val="22"/>
              </w:rPr>
              <w:t>М</w:t>
            </w:r>
            <w:r w:rsidRPr="00FC2EA7">
              <w:rPr>
                <w:spacing w:val="-1"/>
                <w:sz w:val="22"/>
                <w:szCs w:val="22"/>
              </w:rPr>
              <w:t>.</w:t>
            </w:r>
            <w:r w:rsidRPr="00FC2EA7">
              <w:rPr>
                <w:spacing w:val="3"/>
                <w:sz w:val="22"/>
                <w:szCs w:val="22"/>
              </w:rPr>
              <w:t>И</w:t>
            </w:r>
            <w:r w:rsidRPr="00FC2EA7">
              <w:rPr>
                <w:sz w:val="22"/>
                <w:szCs w:val="22"/>
              </w:rPr>
              <w:t>.</w:t>
            </w:r>
          </w:p>
        </w:tc>
        <w:tc>
          <w:tcPr>
            <w:tcW w:w="3458" w:type="dxa"/>
            <w:vAlign w:val="center"/>
          </w:tcPr>
          <w:p w:rsidR="00245F77" w:rsidRPr="00FC2EA7" w:rsidRDefault="00245F77" w:rsidP="00245F77">
            <w:pPr>
              <w:widowControl w:val="0"/>
              <w:autoSpaceDE w:val="0"/>
              <w:autoSpaceDN w:val="0"/>
              <w:adjustRightInd w:val="0"/>
              <w:spacing w:line="221" w:lineRule="exact"/>
              <w:ind w:left="49" w:right="-20"/>
              <w:jc w:val="center"/>
              <w:rPr>
                <w:sz w:val="22"/>
                <w:szCs w:val="22"/>
              </w:rPr>
            </w:pPr>
            <w:r w:rsidRPr="00FC2EA7">
              <w:rPr>
                <w:spacing w:val="-1"/>
                <w:sz w:val="22"/>
                <w:szCs w:val="22"/>
              </w:rPr>
              <w:t>Т</w:t>
            </w:r>
            <w:r w:rsidRPr="00FC2EA7">
              <w:rPr>
                <w:spacing w:val="1"/>
                <w:sz w:val="22"/>
                <w:szCs w:val="22"/>
              </w:rPr>
              <w:t>е</w:t>
            </w:r>
            <w:r w:rsidRPr="00FC2EA7">
              <w:rPr>
                <w:spacing w:val="-1"/>
                <w:sz w:val="22"/>
                <w:szCs w:val="22"/>
              </w:rPr>
              <w:t>р</w:t>
            </w:r>
            <w:r w:rsidRPr="00FC2EA7">
              <w:rPr>
                <w:spacing w:val="2"/>
                <w:sz w:val="22"/>
                <w:szCs w:val="22"/>
              </w:rPr>
              <w:t>р</w:t>
            </w:r>
            <w:r w:rsidRPr="00FC2EA7">
              <w:rPr>
                <w:spacing w:val="-1"/>
                <w:sz w:val="22"/>
                <w:szCs w:val="22"/>
              </w:rPr>
              <w:t>и</w:t>
            </w:r>
            <w:r w:rsidRPr="00FC2EA7">
              <w:rPr>
                <w:spacing w:val="1"/>
                <w:sz w:val="22"/>
                <w:szCs w:val="22"/>
              </w:rPr>
              <w:t>то</w:t>
            </w:r>
            <w:r w:rsidRPr="00FC2EA7">
              <w:rPr>
                <w:spacing w:val="-1"/>
                <w:sz w:val="22"/>
                <w:szCs w:val="22"/>
              </w:rPr>
              <w:t>р</w:t>
            </w:r>
            <w:r w:rsidRPr="00FC2EA7">
              <w:rPr>
                <w:spacing w:val="1"/>
                <w:sz w:val="22"/>
                <w:szCs w:val="22"/>
              </w:rPr>
              <w:t>и</w:t>
            </w:r>
            <w:r w:rsidRPr="00FC2EA7">
              <w:rPr>
                <w:sz w:val="22"/>
                <w:szCs w:val="22"/>
              </w:rPr>
              <w:t>я</w:t>
            </w:r>
            <w:r w:rsidR="00C216EA">
              <w:rPr>
                <w:sz w:val="22"/>
                <w:szCs w:val="22"/>
              </w:rPr>
              <w:t xml:space="preserve"> </w:t>
            </w:r>
            <w:r w:rsidRPr="00FC2EA7">
              <w:rPr>
                <w:spacing w:val="3"/>
                <w:sz w:val="22"/>
                <w:szCs w:val="22"/>
              </w:rPr>
              <w:t>К</w:t>
            </w:r>
            <w:r w:rsidRPr="00FC2EA7">
              <w:rPr>
                <w:spacing w:val="-1"/>
                <w:sz w:val="22"/>
                <w:szCs w:val="22"/>
              </w:rPr>
              <w:t>Ф</w:t>
            </w:r>
            <w:r w:rsidRPr="00FC2EA7">
              <w:rPr>
                <w:sz w:val="22"/>
                <w:szCs w:val="22"/>
              </w:rPr>
              <w:t>Х</w:t>
            </w:r>
            <w:r w:rsidR="00C216EA">
              <w:rPr>
                <w:sz w:val="22"/>
                <w:szCs w:val="22"/>
              </w:rPr>
              <w:t xml:space="preserve"> </w:t>
            </w:r>
            <w:r w:rsidRPr="00FC2EA7">
              <w:rPr>
                <w:spacing w:val="1"/>
                <w:sz w:val="22"/>
                <w:szCs w:val="22"/>
              </w:rPr>
              <w:t>«</w:t>
            </w:r>
            <w:r w:rsidRPr="00FC2EA7">
              <w:rPr>
                <w:sz w:val="22"/>
                <w:szCs w:val="22"/>
              </w:rPr>
              <w:t>С</w:t>
            </w:r>
            <w:r w:rsidRPr="00FC2EA7">
              <w:rPr>
                <w:spacing w:val="1"/>
                <w:sz w:val="22"/>
                <w:szCs w:val="22"/>
              </w:rPr>
              <w:t>а</w:t>
            </w:r>
            <w:r w:rsidRPr="00FC2EA7">
              <w:rPr>
                <w:sz w:val="22"/>
                <w:szCs w:val="22"/>
              </w:rPr>
              <w:t>д</w:t>
            </w:r>
            <w:r w:rsidRPr="00FC2EA7">
              <w:rPr>
                <w:spacing w:val="1"/>
                <w:sz w:val="22"/>
                <w:szCs w:val="22"/>
              </w:rPr>
              <w:t>о</w:t>
            </w:r>
            <w:r w:rsidRPr="00FC2EA7">
              <w:rPr>
                <w:sz w:val="22"/>
                <w:szCs w:val="22"/>
              </w:rPr>
              <w:t>вы</w:t>
            </w:r>
            <w:r w:rsidRPr="00FC2EA7">
              <w:rPr>
                <w:spacing w:val="-1"/>
                <w:sz w:val="22"/>
                <w:szCs w:val="22"/>
              </w:rPr>
              <w:t>й</w:t>
            </w:r>
            <w:r w:rsidRPr="00FC2EA7">
              <w:rPr>
                <w:sz w:val="22"/>
                <w:szCs w:val="22"/>
              </w:rPr>
              <w:t>»</w:t>
            </w:r>
          </w:p>
        </w:tc>
        <w:tc>
          <w:tcPr>
            <w:tcW w:w="1104" w:type="dxa"/>
            <w:vAlign w:val="center"/>
          </w:tcPr>
          <w:p w:rsidR="00245F77" w:rsidRPr="00FC2EA7" w:rsidRDefault="00245F77" w:rsidP="00245F77">
            <w:pPr>
              <w:widowControl w:val="0"/>
              <w:autoSpaceDE w:val="0"/>
              <w:autoSpaceDN w:val="0"/>
              <w:adjustRightInd w:val="0"/>
              <w:spacing w:line="221" w:lineRule="exact"/>
              <w:ind w:left="341" w:right="321"/>
              <w:jc w:val="center"/>
              <w:rPr>
                <w:sz w:val="22"/>
                <w:szCs w:val="22"/>
              </w:rPr>
            </w:pPr>
            <w:r w:rsidRPr="00FC2EA7">
              <w:rPr>
                <w:spacing w:val="-1"/>
                <w:w w:val="99"/>
                <w:sz w:val="22"/>
                <w:szCs w:val="22"/>
              </w:rPr>
              <w:t>А</w:t>
            </w:r>
            <w:r w:rsidRPr="00FC2EA7">
              <w:rPr>
                <w:spacing w:val="1"/>
                <w:w w:val="99"/>
                <w:sz w:val="22"/>
                <w:szCs w:val="22"/>
              </w:rPr>
              <w:t>З</w:t>
            </w:r>
            <w:r w:rsidRPr="00FC2EA7">
              <w:rPr>
                <w:w w:val="99"/>
                <w:sz w:val="22"/>
                <w:szCs w:val="22"/>
              </w:rPr>
              <w:t>С</w:t>
            </w:r>
          </w:p>
        </w:tc>
        <w:tc>
          <w:tcPr>
            <w:tcW w:w="1054" w:type="dxa"/>
            <w:vAlign w:val="center"/>
          </w:tcPr>
          <w:p w:rsidR="00245F77" w:rsidRPr="00FC2EA7" w:rsidRDefault="00245F77" w:rsidP="00245F77">
            <w:pPr>
              <w:widowControl w:val="0"/>
              <w:autoSpaceDE w:val="0"/>
              <w:autoSpaceDN w:val="0"/>
              <w:adjustRightInd w:val="0"/>
              <w:spacing w:line="221" w:lineRule="exact"/>
              <w:ind w:left="341" w:right="320"/>
              <w:jc w:val="center"/>
              <w:rPr>
                <w:sz w:val="22"/>
                <w:szCs w:val="22"/>
              </w:rPr>
            </w:pPr>
            <w:r w:rsidRPr="00FC2EA7">
              <w:rPr>
                <w:w w:val="99"/>
                <w:sz w:val="22"/>
                <w:szCs w:val="22"/>
              </w:rPr>
              <w:t>2</w:t>
            </w:r>
          </w:p>
        </w:tc>
      </w:tr>
      <w:tr w:rsidR="00245F77" w:rsidRPr="00FC2EA7" w:rsidTr="00245F77">
        <w:trPr>
          <w:trHeight w:hRule="exact" w:val="425"/>
        </w:trPr>
        <w:tc>
          <w:tcPr>
            <w:tcW w:w="643" w:type="dxa"/>
            <w:vAlign w:val="center"/>
          </w:tcPr>
          <w:p w:rsidR="00245F77" w:rsidRPr="00FC2EA7" w:rsidRDefault="00245F77" w:rsidP="00245F77">
            <w:pPr>
              <w:widowControl w:val="0"/>
              <w:autoSpaceDE w:val="0"/>
              <w:autoSpaceDN w:val="0"/>
              <w:adjustRightInd w:val="0"/>
              <w:spacing w:line="219" w:lineRule="exact"/>
              <w:ind w:left="226" w:right="209"/>
              <w:jc w:val="center"/>
              <w:rPr>
                <w:sz w:val="22"/>
                <w:szCs w:val="22"/>
              </w:rPr>
            </w:pPr>
            <w:r w:rsidRPr="00FC2EA7">
              <w:rPr>
                <w:w w:val="99"/>
                <w:sz w:val="22"/>
                <w:szCs w:val="22"/>
              </w:rPr>
              <w:t>6</w:t>
            </w:r>
          </w:p>
        </w:tc>
        <w:tc>
          <w:tcPr>
            <w:tcW w:w="2998" w:type="dxa"/>
            <w:vAlign w:val="center"/>
          </w:tcPr>
          <w:p w:rsidR="00245F77" w:rsidRPr="00FC2EA7" w:rsidRDefault="00245F77" w:rsidP="00245F77">
            <w:pPr>
              <w:widowControl w:val="0"/>
              <w:autoSpaceDE w:val="0"/>
              <w:autoSpaceDN w:val="0"/>
              <w:adjustRightInd w:val="0"/>
              <w:spacing w:line="219" w:lineRule="exact"/>
              <w:ind w:left="102" w:right="-20"/>
              <w:jc w:val="center"/>
              <w:rPr>
                <w:sz w:val="22"/>
                <w:szCs w:val="22"/>
              </w:rPr>
            </w:pPr>
            <w:r w:rsidRPr="00FC2EA7">
              <w:rPr>
                <w:spacing w:val="-1"/>
                <w:sz w:val="22"/>
                <w:szCs w:val="22"/>
              </w:rPr>
              <w:t>А</w:t>
            </w:r>
            <w:r w:rsidRPr="00FC2EA7">
              <w:rPr>
                <w:spacing w:val="1"/>
                <w:sz w:val="22"/>
                <w:szCs w:val="22"/>
              </w:rPr>
              <w:t>З</w:t>
            </w:r>
            <w:r w:rsidRPr="00FC2EA7">
              <w:rPr>
                <w:sz w:val="22"/>
                <w:szCs w:val="22"/>
              </w:rPr>
              <w:t>С</w:t>
            </w:r>
            <w:r w:rsidR="00C216EA">
              <w:rPr>
                <w:sz w:val="22"/>
                <w:szCs w:val="22"/>
              </w:rPr>
              <w:t xml:space="preserve"> </w:t>
            </w:r>
            <w:r w:rsidRPr="00FC2EA7">
              <w:rPr>
                <w:spacing w:val="1"/>
                <w:sz w:val="22"/>
                <w:szCs w:val="22"/>
              </w:rPr>
              <w:t>И</w:t>
            </w:r>
            <w:r w:rsidRPr="00FC2EA7">
              <w:rPr>
                <w:sz w:val="22"/>
                <w:szCs w:val="22"/>
              </w:rPr>
              <w:t>П</w:t>
            </w:r>
            <w:r w:rsidR="00C216EA">
              <w:rPr>
                <w:sz w:val="22"/>
                <w:szCs w:val="22"/>
              </w:rPr>
              <w:t xml:space="preserve"> </w:t>
            </w:r>
            <w:r w:rsidRPr="00FC2EA7">
              <w:rPr>
                <w:spacing w:val="-1"/>
                <w:sz w:val="22"/>
                <w:szCs w:val="22"/>
              </w:rPr>
              <w:t>Б</w:t>
            </w:r>
            <w:r w:rsidRPr="00FC2EA7">
              <w:rPr>
                <w:spacing w:val="1"/>
                <w:sz w:val="22"/>
                <w:szCs w:val="22"/>
              </w:rPr>
              <w:t>ол</w:t>
            </w:r>
            <w:r w:rsidRPr="00FC2EA7">
              <w:rPr>
                <w:sz w:val="22"/>
                <w:szCs w:val="22"/>
              </w:rPr>
              <w:t>ьш</w:t>
            </w:r>
            <w:r w:rsidRPr="00FC2EA7">
              <w:rPr>
                <w:spacing w:val="1"/>
                <w:sz w:val="22"/>
                <w:szCs w:val="22"/>
              </w:rPr>
              <w:t>а</w:t>
            </w:r>
            <w:r w:rsidRPr="00FC2EA7">
              <w:rPr>
                <w:sz w:val="22"/>
                <w:szCs w:val="22"/>
              </w:rPr>
              <w:t>к</w:t>
            </w:r>
            <w:r w:rsidRPr="00FC2EA7">
              <w:rPr>
                <w:spacing w:val="1"/>
                <w:sz w:val="22"/>
                <w:szCs w:val="22"/>
              </w:rPr>
              <w:t>о</w:t>
            </w:r>
            <w:r w:rsidRPr="00FC2EA7">
              <w:rPr>
                <w:sz w:val="22"/>
                <w:szCs w:val="22"/>
              </w:rPr>
              <w:t>в</w:t>
            </w:r>
            <w:r w:rsidR="00C216EA">
              <w:rPr>
                <w:sz w:val="22"/>
                <w:szCs w:val="22"/>
              </w:rPr>
              <w:t xml:space="preserve"> </w:t>
            </w:r>
            <w:r w:rsidRPr="00FC2EA7">
              <w:rPr>
                <w:spacing w:val="2"/>
                <w:sz w:val="22"/>
                <w:szCs w:val="22"/>
              </w:rPr>
              <w:t>А</w:t>
            </w:r>
            <w:r w:rsidRPr="00FC2EA7">
              <w:rPr>
                <w:spacing w:val="-1"/>
                <w:sz w:val="22"/>
                <w:szCs w:val="22"/>
              </w:rPr>
              <w:t>.</w:t>
            </w:r>
            <w:r w:rsidRPr="00FC2EA7">
              <w:rPr>
                <w:spacing w:val="1"/>
                <w:sz w:val="22"/>
                <w:szCs w:val="22"/>
              </w:rPr>
              <w:t>Л</w:t>
            </w:r>
            <w:r w:rsidRPr="00FC2EA7">
              <w:rPr>
                <w:sz w:val="22"/>
                <w:szCs w:val="22"/>
              </w:rPr>
              <w:t>.</w:t>
            </w:r>
          </w:p>
        </w:tc>
        <w:tc>
          <w:tcPr>
            <w:tcW w:w="3458" w:type="dxa"/>
            <w:vAlign w:val="center"/>
          </w:tcPr>
          <w:p w:rsidR="00245F77" w:rsidRPr="00FC2EA7" w:rsidRDefault="00245F77" w:rsidP="00245F77">
            <w:pPr>
              <w:widowControl w:val="0"/>
              <w:autoSpaceDE w:val="0"/>
              <w:autoSpaceDN w:val="0"/>
              <w:adjustRightInd w:val="0"/>
              <w:spacing w:line="219" w:lineRule="exact"/>
              <w:ind w:left="49" w:right="-20"/>
              <w:jc w:val="center"/>
              <w:rPr>
                <w:sz w:val="22"/>
                <w:szCs w:val="22"/>
              </w:rPr>
            </w:pPr>
            <w:r w:rsidRPr="00FC2EA7">
              <w:rPr>
                <w:sz w:val="22"/>
                <w:szCs w:val="22"/>
              </w:rPr>
              <w:t>г</w:t>
            </w:r>
            <w:r w:rsidRPr="00FC2EA7">
              <w:rPr>
                <w:spacing w:val="-1"/>
                <w:sz w:val="22"/>
                <w:szCs w:val="22"/>
              </w:rPr>
              <w:t>.</w:t>
            </w:r>
            <w:r w:rsidR="00764948">
              <w:rPr>
                <w:spacing w:val="-1"/>
                <w:sz w:val="22"/>
                <w:szCs w:val="22"/>
              </w:rPr>
              <w:t xml:space="preserve"> </w:t>
            </w:r>
            <w:r w:rsidRPr="00FC2EA7">
              <w:rPr>
                <w:sz w:val="22"/>
                <w:szCs w:val="22"/>
              </w:rPr>
              <w:t>Хв</w:t>
            </w:r>
            <w:r w:rsidRPr="00FC2EA7">
              <w:rPr>
                <w:spacing w:val="1"/>
                <w:sz w:val="22"/>
                <w:szCs w:val="22"/>
              </w:rPr>
              <w:t>ал</w:t>
            </w:r>
            <w:r w:rsidRPr="00FC2EA7">
              <w:rPr>
                <w:sz w:val="22"/>
                <w:szCs w:val="22"/>
              </w:rPr>
              <w:t>ы</w:t>
            </w:r>
            <w:r w:rsidRPr="00FC2EA7">
              <w:rPr>
                <w:spacing w:val="1"/>
                <w:sz w:val="22"/>
                <w:szCs w:val="22"/>
              </w:rPr>
              <w:t>н</w:t>
            </w:r>
            <w:r w:rsidRPr="00FC2EA7">
              <w:rPr>
                <w:spacing w:val="-1"/>
                <w:sz w:val="22"/>
                <w:szCs w:val="22"/>
              </w:rPr>
              <w:t>с</w:t>
            </w:r>
            <w:r w:rsidRPr="00FC2EA7">
              <w:rPr>
                <w:sz w:val="22"/>
                <w:szCs w:val="22"/>
              </w:rPr>
              <w:t>к,</w:t>
            </w:r>
            <w:r w:rsidR="00C216EA">
              <w:rPr>
                <w:sz w:val="22"/>
                <w:szCs w:val="22"/>
              </w:rPr>
              <w:t xml:space="preserve"> </w:t>
            </w:r>
            <w:r w:rsidRPr="00FC2EA7">
              <w:rPr>
                <w:spacing w:val="-1"/>
                <w:sz w:val="22"/>
                <w:szCs w:val="22"/>
              </w:rPr>
              <w:t>у</w:t>
            </w:r>
            <w:r w:rsidRPr="00FC2EA7">
              <w:rPr>
                <w:spacing w:val="1"/>
                <w:sz w:val="22"/>
                <w:szCs w:val="22"/>
              </w:rPr>
              <w:t>л</w:t>
            </w:r>
            <w:r w:rsidRPr="00FC2EA7">
              <w:rPr>
                <w:spacing w:val="-1"/>
                <w:sz w:val="22"/>
                <w:szCs w:val="22"/>
              </w:rPr>
              <w:t>.</w:t>
            </w:r>
            <w:r w:rsidR="00764948">
              <w:rPr>
                <w:spacing w:val="-1"/>
                <w:sz w:val="22"/>
                <w:szCs w:val="22"/>
              </w:rPr>
              <w:t xml:space="preserve"> </w:t>
            </w:r>
            <w:r w:rsidRPr="00FC2EA7">
              <w:rPr>
                <w:sz w:val="22"/>
                <w:szCs w:val="22"/>
              </w:rPr>
              <w:t>Х</w:t>
            </w:r>
            <w:r w:rsidRPr="00FC2EA7">
              <w:rPr>
                <w:spacing w:val="3"/>
                <w:sz w:val="22"/>
                <w:szCs w:val="22"/>
              </w:rPr>
              <w:t>в</w:t>
            </w:r>
            <w:r w:rsidRPr="00FC2EA7">
              <w:rPr>
                <w:spacing w:val="-1"/>
                <w:sz w:val="22"/>
                <w:szCs w:val="22"/>
              </w:rPr>
              <w:t>е</w:t>
            </w:r>
            <w:r w:rsidRPr="00FC2EA7">
              <w:rPr>
                <w:spacing w:val="2"/>
                <w:sz w:val="22"/>
                <w:szCs w:val="22"/>
              </w:rPr>
              <w:t>с</w:t>
            </w:r>
            <w:r w:rsidRPr="00FC2EA7">
              <w:rPr>
                <w:spacing w:val="-1"/>
                <w:sz w:val="22"/>
                <w:szCs w:val="22"/>
              </w:rPr>
              <w:t>ин</w:t>
            </w:r>
            <w:r w:rsidRPr="00FC2EA7">
              <w:rPr>
                <w:sz w:val="22"/>
                <w:szCs w:val="22"/>
              </w:rPr>
              <w:t>а</w:t>
            </w:r>
          </w:p>
        </w:tc>
        <w:tc>
          <w:tcPr>
            <w:tcW w:w="1104" w:type="dxa"/>
            <w:vAlign w:val="center"/>
          </w:tcPr>
          <w:p w:rsidR="00245F77" w:rsidRPr="00FC2EA7" w:rsidRDefault="00245F77" w:rsidP="00245F77">
            <w:pPr>
              <w:widowControl w:val="0"/>
              <w:autoSpaceDE w:val="0"/>
              <w:autoSpaceDN w:val="0"/>
              <w:adjustRightInd w:val="0"/>
              <w:spacing w:line="219" w:lineRule="exact"/>
              <w:ind w:left="341" w:right="321"/>
              <w:jc w:val="center"/>
              <w:rPr>
                <w:sz w:val="22"/>
                <w:szCs w:val="22"/>
              </w:rPr>
            </w:pPr>
            <w:r w:rsidRPr="00FC2EA7">
              <w:rPr>
                <w:spacing w:val="-1"/>
                <w:w w:val="99"/>
                <w:sz w:val="22"/>
                <w:szCs w:val="22"/>
              </w:rPr>
              <w:t>А</w:t>
            </w:r>
            <w:r w:rsidRPr="00FC2EA7">
              <w:rPr>
                <w:spacing w:val="1"/>
                <w:w w:val="99"/>
                <w:sz w:val="22"/>
                <w:szCs w:val="22"/>
              </w:rPr>
              <w:t>З</w:t>
            </w:r>
            <w:r w:rsidRPr="00FC2EA7">
              <w:rPr>
                <w:w w:val="99"/>
                <w:sz w:val="22"/>
                <w:szCs w:val="22"/>
              </w:rPr>
              <w:t>С</w:t>
            </w:r>
          </w:p>
        </w:tc>
        <w:tc>
          <w:tcPr>
            <w:tcW w:w="1054" w:type="dxa"/>
            <w:vAlign w:val="center"/>
          </w:tcPr>
          <w:p w:rsidR="00245F77" w:rsidRPr="00FC2EA7" w:rsidRDefault="00245F77" w:rsidP="00245F77">
            <w:pPr>
              <w:widowControl w:val="0"/>
              <w:autoSpaceDE w:val="0"/>
              <w:autoSpaceDN w:val="0"/>
              <w:adjustRightInd w:val="0"/>
              <w:spacing w:line="219" w:lineRule="exact"/>
              <w:ind w:left="341" w:right="320"/>
              <w:jc w:val="center"/>
              <w:rPr>
                <w:sz w:val="22"/>
                <w:szCs w:val="22"/>
              </w:rPr>
            </w:pPr>
            <w:r w:rsidRPr="00FC2EA7">
              <w:rPr>
                <w:w w:val="99"/>
                <w:sz w:val="22"/>
                <w:szCs w:val="22"/>
              </w:rPr>
              <w:t>2</w:t>
            </w:r>
          </w:p>
        </w:tc>
      </w:tr>
      <w:tr w:rsidR="00245F77" w:rsidRPr="00FC2EA7" w:rsidTr="00245F77">
        <w:trPr>
          <w:trHeight w:hRule="exact" w:val="475"/>
        </w:trPr>
        <w:tc>
          <w:tcPr>
            <w:tcW w:w="643" w:type="dxa"/>
            <w:vAlign w:val="center"/>
          </w:tcPr>
          <w:p w:rsidR="00245F77" w:rsidRPr="00FC2EA7" w:rsidRDefault="00245F77" w:rsidP="00245F77">
            <w:pPr>
              <w:widowControl w:val="0"/>
              <w:autoSpaceDE w:val="0"/>
              <w:autoSpaceDN w:val="0"/>
              <w:adjustRightInd w:val="0"/>
              <w:ind w:left="226" w:right="209"/>
              <w:jc w:val="center"/>
              <w:rPr>
                <w:sz w:val="22"/>
                <w:szCs w:val="22"/>
              </w:rPr>
            </w:pPr>
            <w:r w:rsidRPr="00FC2EA7">
              <w:rPr>
                <w:w w:val="99"/>
                <w:sz w:val="22"/>
                <w:szCs w:val="22"/>
              </w:rPr>
              <w:t>7</w:t>
            </w:r>
          </w:p>
        </w:tc>
        <w:tc>
          <w:tcPr>
            <w:tcW w:w="2998" w:type="dxa"/>
            <w:vAlign w:val="center"/>
          </w:tcPr>
          <w:p w:rsidR="00245F77" w:rsidRPr="00FC2EA7" w:rsidRDefault="00245F77" w:rsidP="00245F77">
            <w:pPr>
              <w:widowControl w:val="0"/>
              <w:autoSpaceDE w:val="0"/>
              <w:autoSpaceDN w:val="0"/>
              <w:adjustRightInd w:val="0"/>
              <w:spacing w:before="4" w:line="100" w:lineRule="exact"/>
              <w:ind w:right="-20"/>
              <w:jc w:val="center"/>
              <w:rPr>
                <w:sz w:val="22"/>
                <w:szCs w:val="22"/>
              </w:rPr>
            </w:pPr>
          </w:p>
          <w:p w:rsidR="00245F77" w:rsidRPr="00FC2EA7" w:rsidRDefault="00245F77" w:rsidP="00245F77">
            <w:pPr>
              <w:widowControl w:val="0"/>
              <w:autoSpaceDE w:val="0"/>
              <w:autoSpaceDN w:val="0"/>
              <w:adjustRightInd w:val="0"/>
              <w:ind w:left="102" w:right="-20"/>
              <w:jc w:val="center"/>
              <w:rPr>
                <w:sz w:val="22"/>
                <w:szCs w:val="22"/>
              </w:rPr>
            </w:pPr>
            <w:r w:rsidRPr="00FC2EA7">
              <w:rPr>
                <w:spacing w:val="-1"/>
                <w:sz w:val="22"/>
                <w:szCs w:val="22"/>
              </w:rPr>
              <w:t>А</w:t>
            </w:r>
            <w:r w:rsidRPr="00FC2EA7">
              <w:rPr>
                <w:spacing w:val="1"/>
                <w:sz w:val="22"/>
                <w:szCs w:val="22"/>
              </w:rPr>
              <w:t>З</w:t>
            </w:r>
            <w:r w:rsidRPr="00FC2EA7">
              <w:rPr>
                <w:sz w:val="22"/>
                <w:szCs w:val="22"/>
              </w:rPr>
              <w:t>С</w:t>
            </w:r>
            <w:r w:rsidR="00C216EA">
              <w:rPr>
                <w:sz w:val="22"/>
                <w:szCs w:val="22"/>
              </w:rPr>
              <w:t xml:space="preserve"> </w:t>
            </w:r>
            <w:r w:rsidRPr="00FC2EA7">
              <w:rPr>
                <w:spacing w:val="1"/>
                <w:sz w:val="22"/>
                <w:szCs w:val="22"/>
              </w:rPr>
              <w:t>И</w:t>
            </w:r>
            <w:r w:rsidRPr="00FC2EA7">
              <w:rPr>
                <w:sz w:val="22"/>
                <w:szCs w:val="22"/>
              </w:rPr>
              <w:t>П</w:t>
            </w:r>
            <w:r w:rsidR="00C216EA">
              <w:rPr>
                <w:sz w:val="22"/>
                <w:szCs w:val="22"/>
              </w:rPr>
              <w:t xml:space="preserve"> </w:t>
            </w:r>
            <w:r w:rsidRPr="00FC2EA7">
              <w:rPr>
                <w:sz w:val="22"/>
                <w:szCs w:val="22"/>
              </w:rPr>
              <w:t>Скв</w:t>
            </w:r>
            <w:r w:rsidRPr="00FC2EA7">
              <w:rPr>
                <w:spacing w:val="1"/>
                <w:sz w:val="22"/>
                <w:szCs w:val="22"/>
              </w:rPr>
              <w:t>о</w:t>
            </w:r>
            <w:r w:rsidRPr="00FC2EA7">
              <w:rPr>
                <w:spacing w:val="-1"/>
                <w:sz w:val="22"/>
                <w:szCs w:val="22"/>
              </w:rPr>
              <w:t>р</w:t>
            </w:r>
            <w:r w:rsidRPr="00FC2EA7">
              <w:rPr>
                <w:spacing w:val="1"/>
                <w:sz w:val="22"/>
                <w:szCs w:val="22"/>
              </w:rPr>
              <w:t>цо</w:t>
            </w:r>
            <w:r w:rsidRPr="00FC2EA7">
              <w:rPr>
                <w:sz w:val="22"/>
                <w:szCs w:val="22"/>
              </w:rPr>
              <w:t>в</w:t>
            </w:r>
            <w:r w:rsidR="00C216EA">
              <w:rPr>
                <w:sz w:val="22"/>
                <w:szCs w:val="22"/>
              </w:rPr>
              <w:t xml:space="preserve"> </w:t>
            </w:r>
            <w:r w:rsidRPr="00FC2EA7">
              <w:rPr>
                <w:sz w:val="22"/>
                <w:szCs w:val="22"/>
              </w:rPr>
              <w:t>С</w:t>
            </w:r>
            <w:r w:rsidRPr="00FC2EA7">
              <w:rPr>
                <w:spacing w:val="1"/>
                <w:sz w:val="22"/>
                <w:szCs w:val="22"/>
              </w:rPr>
              <w:t>.</w:t>
            </w:r>
            <w:r w:rsidRPr="00FC2EA7">
              <w:rPr>
                <w:spacing w:val="-1"/>
                <w:sz w:val="22"/>
                <w:szCs w:val="22"/>
              </w:rPr>
              <w:t>Ф</w:t>
            </w:r>
            <w:r w:rsidRPr="00FC2EA7">
              <w:rPr>
                <w:sz w:val="22"/>
                <w:szCs w:val="22"/>
              </w:rPr>
              <w:t>.</w:t>
            </w:r>
          </w:p>
        </w:tc>
        <w:tc>
          <w:tcPr>
            <w:tcW w:w="3458" w:type="dxa"/>
            <w:vAlign w:val="center"/>
          </w:tcPr>
          <w:p w:rsidR="00245F77" w:rsidRPr="00FC2EA7" w:rsidRDefault="00245F77" w:rsidP="00245F77">
            <w:pPr>
              <w:widowControl w:val="0"/>
              <w:autoSpaceDE w:val="0"/>
              <w:autoSpaceDN w:val="0"/>
              <w:adjustRightInd w:val="0"/>
              <w:spacing w:line="219" w:lineRule="exact"/>
              <w:ind w:left="49" w:right="-20"/>
              <w:jc w:val="center"/>
              <w:rPr>
                <w:sz w:val="22"/>
                <w:szCs w:val="22"/>
              </w:rPr>
            </w:pPr>
            <w:r w:rsidRPr="00FC2EA7">
              <w:rPr>
                <w:spacing w:val="1"/>
                <w:sz w:val="22"/>
                <w:szCs w:val="22"/>
              </w:rPr>
              <w:t>8</w:t>
            </w:r>
            <w:r w:rsidRPr="00FC2EA7">
              <w:rPr>
                <w:sz w:val="22"/>
                <w:szCs w:val="22"/>
              </w:rPr>
              <w:t>6</w:t>
            </w:r>
            <w:r w:rsidR="00764948">
              <w:rPr>
                <w:sz w:val="22"/>
                <w:szCs w:val="22"/>
              </w:rPr>
              <w:t xml:space="preserve"> </w:t>
            </w:r>
            <w:r w:rsidRPr="00FC2EA7">
              <w:rPr>
                <w:sz w:val="22"/>
                <w:szCs w:val="22"/>
              </w:rPr>
              <w:t>км</w:t>
            </w:r>
            <w:r w:rsidR="00764948">
              <w:rPr>
                <w:sz w:val="22"/>
                <w:szCs w:val="22"/>
              </w:rPr>
              <w:t xml:space="preserve"> </w:t>
            </w:r>
            <w:r w:rsidRPr="00FC2EA7">
              <w:rPr>
                <w:spacing w:val="1"/>
                <w:sz w:val="22"/>
                <w:szCs w:val="22"/>
              </w:rPr>
              <w:t>а</w:t>
            </w:r>
            <w:r w:rsidRPr="00FC2EA7">
              <w:rPr>
                <w:sz w:val="22"/>
                <w:szCs w:val="22"/>
              </w:rPr>
              <w:t>в</w:t>
            </w:r>
            <w:r w:rsidRPr="00FC2EA7">
              <w:rPr>
                <w:spacing w:val="1"/>
                <w:sz w:val="22"/>
                <w:szCs w:val="22"/>
              </w:rPr>
              <w:t>то</w:t>
            </w:r>
            <w:r w:rsidRPr="00FC2EA7">
              <w:rPr>
                <w:sz w:val="22"/>
                <w:szCs w:val="22"/>
              </w:rPr>
              <w:t>д</w:t>
            </w:r>
            <w:r w:rsidRPr="00FC2EA7">
              <w:rPr>
                <w:spacing w:val="1"/>
                <w:sz w:val="22"/>
                <w:szCs w:val="22"/>
              </w:rPr>
              <w:t>о</w:t>
            </w:r>
            <w:r w:rsidRPr="00FC2EA7">
              <w:rPr>
                <w:spacing w:val="-1"/>
                <w:sz w:val="22"/>
                <w:szCs w:val="22"/>
              </w:rPr>
              <w:t>р</w:t>
            </w:r>
            <w:r w:rsidRPr="00FC2EA7">
              <w:rPr>
                <w:spacing w:val="1"/>
                <w:sz w:val="22"/>
                <w:szCs w:val="22"/>
              </w:rPr>
              <w:t>о</w:t>
            </w:r>
            <w:r w:rsidRPr="00FC2EA7">
              <w:rPr>
                <w:sz w:val="22"/>
                <w:szCs w:val="22"/>
              </w:rPr>
              <w:t>ги</w:t>
            </w:r>
            <w:r w:rsidR="00764948">
              <w:rPr>
                <w:sz w:val="22"/>
                <w:szCs w:val="22"/>
              </w:rPr>
              <w:t xml:space="preserve"> </w:t>
            </w:r>
            <w:r w:rsidRPr="00FC2EA7">
              <w:rPr>
                <w:sz w:val="22"/>
                <w:szCs w:val="22"/>
              </w:rPr>
              <w:t>Сы</w:t>
            </w:r>
            <w:r w:rsidRPr="00FC2EA7">
              <w:rPr>
                <w:spacing w:val="1"/>
                <w:sz w:val="22"/>
                <w:szCs w:val="22"/>
              </w:rPr>
              <w:t>з</w:t>
            </w:r>
            <w:r w:rsidRPr="00FC2EA7">
              <w:rPr>
                <w:spacing w:val="-1"/>
                <w:sz w:val="22"/>
                <w:szCs w:val="22"/>
              </w:rPr>
              <w:t>р</w:t>
            </w:r>
            <w:r w:rsidRPr="00FC2EA7">
              <w:rPr>
                <w:spacing w:val="1"/>
                <w:sz w:val="22"/>
                <w:szCs w:val="22"/>
              </w:rPr>
              <w:t>а</w:t>
            </w:r>
            <w:r w:rsidRPr="00FC2EA7">
              <w:rPr>
                <w:spacing w:val="-1"/>
                <w:sz w:val="22"/>
                <w:szCs w:val="22"/>
              </w:rPr>
              <w:t>н</w:t>
            </w:r>
            <w:r w:rsidRPr="00FC2EA7">
              <w:rPr>
                <w:sz w:val="22"/>
                <w:szCs w:val="22"/>
              </w:rPr>
              <w:t>ь-</w:t>
            </w:r>
          </w:p>
          <w:p w:rsidR="00245F77" w:rsidRPr="00FC2EA7" w:rsidRDefault="00245F77" w:rsidP="00245F77">
            <w:pPr>
              <w:widowControl w:val="0"/>
              <w:autoSpaceDE w:val="0"/>
              <w:autoSpaceDN w:val="0"/>
              <w:adjustRightInd w:val="0"/>
              <w:spacing w:before="1"/>
              <w:ind w:left="49" w:right="-20"/>
              <w:jc w:val="center"/>
              <w:rPr>
                <w:sz w:val="22"/>
                <w:szCs w:val="22"/>
              </w:rPr>
            </w:pPr>
            <w:r w:rsidRPr="00FC2EA7">
              <w:rPr>
                <w:sz w:val="22"/>
                <w:szCs w:val="22"/>
              </w:rPr>
              <w:t>С</w:t>
            </w:r>
            <w:r w:rsidRPr="00FC2EA7">
              <w:rPr>
                <w:spacing w:val="1"/>
                <w:sz w:val="22"/>
                <w:szCs w:val="22"/>
              </w:rPr>
              <w:t>а</w:t>
            </w:r>
            <w:r w:rsidRPr="00FC2EA7">
              <w:rPr>
                <w:spacing w:val="-1"/>
                <w:sz w:val="22"/>
                <w:szCs w:val="22"/>
              </w:rPr>
              <w:t>р</w:t>
            </w:r>
            <w:r w:rsidRPr="00FC2EA7">
              <w:rPr>
                <w:spacing w:val="1"/>
                <w:sz w:val="22"/>
                <w:szCs w:val="22"/>
              </w:rPr>
              <w:t>ато</w:t>
            </w:r>
            <w:r w:rsidRPr="00FC2EA7">
              <w:rPr>
                <w:sz w:val="22"/>
                <w:szCs w:val="22"/>
              </w:rPr>
              <w:t>в-В</w:t>
            </w:r>
            <w:r w:rsidRPr="00FC2EA7">
              <w:rPr>
                <w:spacing w:val="1"/>
                <w:sz w:val="22"/>
                <w:szCs w:val="22"/>
              </w:rPr>
              <w:t>ол</w:t>
            </w:r>
            <w:r w:rsidRPr="00FC2EA7">
              <w:rPr>
                <w:sz w:val="22"/>
                <w:szCs w:val="22"/>
              </w:rPr>
              <w:t>г</w:t>
            </w:r>
            <w:r w:rsidRPr="00FC2EA7">
              <w:rPr>
                <w:spacing w:val="1"/>
                <w:sz w:val="22"/>
                <w:szCs w:val="22"/>
              </w:rPr>
              <w:t>о</w:t>
            </w:r>
            <w:r w:rsidRPr="00FC2EA7">
              <w:rPr>
                <w:sz w:val="22"/>
                <w:szCs w:val="22"/>
              </w:rPr>
              <w:t>г</w:t>
            </w:r>
            <w:r w:rsidRPr="00FC2EA7">
              <w:rPr>
                <w:spacing w:val="-1"/>
                <w:sz w:val="22"/>
                <w:szCs w:val="22"/>
              </w:rPr>
              <w:t>р</w:t>
            </w:r>
            <w:r w:rsidRPr="00FC2EA7">
              <w:rPr>
                <w:spacing w:val="1"/>
                <w:sz w:val="22"/>
                <w:szCs w:val="22"/>
              </w:rPr>
              <w:t>ад</w:t>
            </w:r>
          </w:p>
        </w:tc>
        <w:tc>
          <w:tcPr>
            <w:tcW w:w="1104" w:type="dxa"/>
            <w:vAlign w:val="center"/>
          </w:tcPr>
          <w:p w:rsidR="00245F77" w:rsidRPr="00FC2EA7" w:rsidRDefault="00245F77" w:rsidP="00245F77">
            <w:pPr>
              <w:widowControl w:val="0"/>
              <w:autoSpaceDE w:val="0"/>
              <w:autoSpaceDN w:val="0"/>
              <w:adjustRightInd w:val="0"/>
              <w:spacing w:before="4" w:line="100" w:lineRule="exact"/>
              <w:ind w:right="-20"/>
              <w:jc w:val="center"/>
              <w:rPr>
                <w:sz w:val="22"/>
                <w:szCs w:val="22"/>
              </w:rPr>
            </w:pPr>
          </w:p>
          <w:p w:rsidR="00245F77" w:rsidRPr="00FC2EA7" w:rsidRDefault="00245F77" w:rsidP="00245F77">
            <w:pPr>
              <w:widowControl w:val="0"/>
              <w:autoSpaceDE w:val="0"/>
              <w:autoSpaceDN w:val="0"/>
              <w:adjustRightInd w:val="0"/>
              <w:ind w:left="340" w:right="322"/>
              <w:jc w:val="center"/>
              <w:rPr>
                <w:sz w:val="22"/>
                <w:szCs w:val="22"/>
              </w:rPr>
            </w:pPr>
            <w:r w:rsidRPr="00FC2EA7">
              <w:rPr>
                <w:spacing w:val="-1"/>
                <w:w w:val="99"/>
                <w:sz w:val="22"/>
                <w:szCs w:val="22"/>
              </w:rPr>
              <w:t>А</w:t>
            </w:r>
            <w:r w:rsidRPr="00FC2EA7">
              <w:rPr>
                <w:spacing w:val="1"/>
                <w:w w:val="99"/>
                <w:sz w:val="22"/>
                <w:szCs w:val="22"/>
              </w:rPr>
              <w:t>З</w:t>
            </w:r>
            <w:r w:rsidRPr="00FC2EA7">
              <w:rPr>
                <w:w w:val="99"/>
                <w:sz w:val="22"/>
                <w:szCs w:val="22"/>
              </w:rPr>
              <w:t>С</w:t>
            </w:r>
          </w:p>
        </w:tc>
        <w:tc>
          <w:tcPr>
            <w:tcW w:w="1054" w:type="dxa"/>
            <w:vAlign w:val="center"/>
          </w:tcPr>
          <w:p w:rsidR="00245F77" w:rsidRPr="00FC2EA7" w:rsidRDefault="00245F77" w:rsidP="00245F77">
            <w:pPr>
              <w:widowControl w:val="0"/>
              <w:autoSpaceDE w:val="0"/>
              <w:autoSpaceDN w:val="0"/>
              <w:adjustRightInd w:val="0"/>
              <w:spacing w:before="4" w:line="100" w:lineRule="exact"/>
              <w:ind w:right="-20"/>
              <w:jc w:val="center"/>
              <w:rPr>
                <w:sz w:val="22"/>
                <w:szCs w:val="22"/>
              </w:rPr>
            </w:pPr>
          </w:p>
          <w:p w:rsidR="00245F77" w:rsidRPr="00FC2EA7" w:rsidRDefault="00245F77" w:rsidP="00245F77">
            <w:pPr>
              <w:widowControl w:val="0"/>
              <w:autoSpaceDE w:val="0"/>
              <w:autoSpaceDN w:val="0"/>
              <w:adjustRightInd w:val="0"/>
              <w:ind w:left="332" w:right="311"/>
              <w:jc w:val="center"/>
              <w:rPr>
                <w:sz w:val="22"/>
                <w:szCs w:val="22"/>
              </w:rPr>
            </w:pPr>
            <w:r w:rsidRPr="00FC2EA7">
              <w:rPr>
                <w:w w:val="99"/>
                <w:sz w:val="22"/>
                <w:szCs w:val="22"/>
              </w:rPr>
              <w:t>2</w:t>
            </w:r>
          </w:p>
        </w:tc>
      </w:tr>
      <w:tr w:rsidR="00245F77" w:rsidRPr="00FC2EA7" w:rsidTr="00245F77">
        <w:trPr>
          <w:trHeight w:hRule="exact" w:val="431"/>
        </w:trPr>
        <w:tc>
          <w:tcPr>
            <w:tcW w:w="643" w:type="dxa"/>
            <w:vAlign w:val="center"/>
          </w:tcPr>
          <w:p w:rsidR="00245F77" w:rsidRPr="00FC2EA7" w:rsidRDefault="00245F77" w:rsidP="00245F77">
            <w:pPr>
              <w:widowControl w:val="0"/>
              <w:autoSpaceDE w:val="0"/>
              <w:autoSpaceDN w:val="0"/>
              <w:adjustRightInd w:val="0"/>
              <w:spacing w:line="219" w:lineRule="exact"/>
              <w:ind w:left="226" w:right="209"/>
              <w:jc w:val="center"/>
              <w:rPr>
                <w:sz w:val="22"/>
                <w:szCs w:val="22"/>
              </w:rPr>
            </w:pPr>
            <w:r w:rsidRPr="00FC2EA7">
              <w:rPr>
                <w:w w:val="99"/>
                <w:sz w:val="22"/>
                <w:szCs w:val="22"/>
              </w:rPr>
              <w:lastRenderedPageBreak/>
              <w:t>8</w:t>
            </w:r>
          </w:p>
        </w:tc>
        <w:tc>
          <w:tcPr>
            <w:tcW w:w="2998" w:type="dxa"/>
            <w:vAlign w:val="center"/>
          </w:tcPr>
          <w:p w:rsidR="00245F77" w:rsidRPr="00FC2EA7" w:rsidRDefault="00245F77" w:rsidP="00245F77">
            <w:pPr>
              <w:widowControl w:val="0"/>
              <w:autoSpaceDE w:val="0"/>
              <w:autoSpaceDN w:val="0"/>
              <w:adjustRightInd w:val="0"/>
              <w:spacing w:line="219" w:lineRule="exact"/>
              <w:ind w:left="102" w:right="-20"/>
              <w:jc w:val="center"/>
              <w:rPr>
                <w:sz w:val="22"/>
                <w:szCs w:val="22"/>
              </w:rPr>
            </w:pPr>
            <w:r w:rsidRPr="00FC2EA7">
              <w:rPr>
                <w:sz w:val="22"/>
                <w:szCs w:val="22"/>
              </w:rPr>
              <w:t>ООО</w:t>
            </w:r>
            <w:r w:rsidRPr="00FC2EA7">
              <w:rPr>
                <w:spacing w:val="1"/>
                <w:sz w:val="22"/>
                <w:szCs w:val="22"/>
              </w:rPr>
              <w:t>«</w:t>
            </w:r>
            <w:r w:rsidRPr="00FC2EA7">
              <w:rPr>
                <w:sz w:val="22"/>
                <w:szCs w:val="22"/>
              </w:rPr>
              <w:t>Г</w:t>
            </w:r>
            <w:r w:rsidRPr="00FC2EA7">
              <w:rPr>
                <w:spacing w:val="-1"/>
                <w:sz w:val="22"/>
                <w:szCs w:val="22"/>
              </w:rPr>
              <w:t>и</w:t>
            </w:r>
            <w:r w:rsidRPr="00FC2EA7">
              <w:rPr>
                <w:spacing w:val="2"/>
                <w:sz w:val="22"/>
                <w:szCs w:val="22"/>
              </w:rPr>
              <w:t>д</w:t>
            </w:r>
            <w:r w:rsidRPr="00FC2EA7">
              <w:rPr>
                <w:spacing w:val="-1"/>
                <w:sz w:val="22"/>
                <w:szCs w:val="22"/>
              </w:rPr>
              <w:t>р</w:t>
            </w:r>
            <w:r w:rsidRPr="00FC2EA7">
              <w:rPr>
                <w:spacing w:val="1"/>
                <w:sz w:val="22"/>
                <w:szCs w:val="22"/>
              </w:rPr>
              <w:t>о</w:t>
            </w:r>
            <w:r w:rsidRPr="00FC2EA7">
              <w:rPr>
                <w:sz w:val="22"/>
                <w:szCs w:val="22"/>
              </w:rPr>
              <w:t>к</w:t>
            </w:r>
            <w:r w:rsidRPr="00FC2EA7">
              <w:rPr>
                <w:spacing w:val="1"/>
                <w:sz w:val="22"/>
                <w:szCs w:val="22"/>
              </w:rPr>
              <w:t>ом</w:t>
            </w:r>
            <w:r w:rsidRPr="00FC2EA7">
              <w:rPr>
                <w:spacing w:val="-1"/>
                <w:sz w:val="22"/>
                <w:szCs w:val="22"/>
              </w:rPr>
              <w:t>-</w:t>
            </w:r>
            <w:r w:rsidRPr="00FC2EA7">
              <w:rPr>
                <w:spacing w:val="1"/>
                <w:sz w:val="22"/>
                <w:szCs w:val="22"/>
              </w:rPr>
              <w:t>1»</w:t>
            </w:r>
          </w:p>
        </w:tc>
        <w:tc>
          <w:tcPr>
            <w:tcW w:w="3458" w:type="dxa"/>
            <w:vAlign w:val="center"/>
          </w:tcPr>
          <w:p w:rsidR="00245F77" w:rsidRPr="00FC2EA7" w:rsidRDefault="00245F77" w:rsidP="00245F77">
            <w:pPr>
              <w:widowControl w:val="0"/>
              <w:autoSpaceDE w:val="0"/>
              <w:autoSpaceDN w:val="0"/>
              <w:adjustRightInd w:val="0"/>
              <w:spacing w:line="219" w:lineRule="exact"/>
              <w:ind w:left="49" w:right="-20"/>
              <w:jc w:val="center"/>
              <w:rPr>
                <w:sz w:val="22"/>
                <w:szCs w:val="22"/>
              </w:rPr>
            </w:pPr>
            <w:r w:rsidRPr="00FC2EA7">
              <w:rPr>
                <w:sz w:val="22"/>
                <w:szCs w:val="22"/>
              </w:rPr>
              <w:t>г</w:t>
            </w:r>
            <w:r w:rsidRPr="00FC2EA7">
              <w:rPr>
                <w:spacing w:val="-1"/>
                <w:sz w:val="22"/>
                <w:szCs w:val="22"/>
              </w:rPr>
              <w:t>.</w:t>
            </w:r>
            <w:r w:rsidR="00764948">
              <w:rPr>
                <w:spacing w:val="-1"/>
                <w:sz w:val="22"/>
                <w:szCs w:val="22"/>
              </w:rPr>
              <w:t xml:space="preserve"> </w:t>
            </w:r>
            <w:r w:rsidRPr="00FC2EA7">
              <w:rPr>
                <w:sz w:val="22"/>
                <w:szCs w:val="22"/>
              </w:rPr>
              <w:t>Хв</w:t>
            </w:r>
            <w:r w:rsidRPr="00FC2EA7">
              <w:rPr>
                <w:spacing w:val="1"/>
                <w:sz w:val="22"/>
                <w:szCs w:val="22"/>
              </w:rPr>
              <w:t>ал</w:t>
            </w:r>
            <w:r w:rsidRPr="00FC2EA7">
              <w:rPr>
                <w:sz w:val="22"/>
                <w:szCs w:val="22"/>
              </w:rPr>
              <w:t>ы</w:t>
            </w:r>
            <w:r w:rsidRPr="00FC2EA7">
              <w:rPr>
                <w:spacing w:val="1"/>
                <w:sz w:val="22"/>
                <w:szCs w:val="22"/>
              </w:rPr>
              <w:t>н</w:t>
            </w:r>
            <w:r w:rsidRPr="00FC2EA7">
              <w:rPr>
                <w:spacing w:val="-1"/>
                <w:sz w:val="22"/>
                <w:szCs w:val="22"/>
              </w:rPr>
              <w:t>с</w:t>
            </w:r>
            <w:r w:rsidRPr="00FC2EA7">
              <w:rPr>
                <w:sz w:val="22"/>
                <w:szCs w:val="22"/>
              </w:rPr>
              <w:t>к,</w:t>
            </w:r>
            <w:r w:rsidR="00C216EA">
              <w:rPr>
                <w:sz w:val="22"/>
                <w:szCs w:val="22"/>
              </w:rPr>
              <w:t xml:space="preserve"> </w:t>
            </w:r>
            <w:r w:rsidRPr="00FC2EA7">
              <w:rPr>
                <w:spacing w:val="-1"/>
                <w:sz w:val="22"/>
                <w:szCs w:val="22"/>
              </w:rPr>
              <w:t>у</w:t>
            </w:r>
            <w:r w:rsidRPr="00FC2EA7">
              <w:rPr>
                <w:spacing w:val="1"/>
                <w:sz w:val="22"/>
                <w:szCs w:val="22"/>
              </w:rPr>
              <w:t>л</w:t>
            </w:r>
            <w:r w:rsidRPr="00FC2EA7">
              <w:rPr>
                <w:spacing w:val="-1"/>
                <w:sz w:val="22"/>
                <w:szCs w:val="22"/>
              </w:rPr>
              <w:t>.</w:t>
            </w:r>
            <w:r w:rsidR="00764948">
              <w:rPr>
                <w:spacing w:val="-1"/>
                <w:sz w:val="22"/>
                <w:szCs w:val="22"/>
              </w:rPr>
              <w:t xml:space="preserve"> </w:t>
            </w:r>
            <w:r w:rsidRPr="00FC2EA7">
              <w:rPr>
                <w:spacing w:val="3"/>
                <w:sz w:val="22"/>
                <w:szCs w:val="22"/>
              </w:rPr>
              <w:t>Л</w:t>
            </w:r>
            <w:r w:rsidRPr="00FC2EA7">
              <w:rPr>
                <w:spacing w:val="-1"/>
                <w:sz w:val="22"/>
                <w:szCs w:val="22"/>
              </w:rPr>
              <w:t>е</w:t>
            </w:r>
            <w:r w:rsidRPr="00FC2EA7">
              <w:rPr>
                <w:spacing w:val="1"/>
                <w:sz w:val="22"/>
                <w:szCs w:val="22"/>
              </w:rPr>
              <w:t>н</w:t>
            </w:r>
            <w:r w:rsidRPr="00FC2EA7">
              <w:rPr>
                <w:spacing w:val="2"/>
                <w:sz w:val="22"/>
                <w:szCs w:val="22"/>
              </w:rPr>
              <w:t>и</w:t>
            </w:r>
            <w:r w:rsidRPr="00FC2EA7">
              <w:rPr>
                <w:spacing w:val="-1"/>
                <w:sz w:val="22"/>
                <w:szCs w:val="22"/>
              </w:rPr>
              <w:t>на</w:t>
            </w:r>
          </w:p>
        </w:tc>
        <w:tc>
          <w:tcPr>
            <w:tcW w:w="1104" w:type="dxa"/>
            <w:vAlign w:val="center"/>
          </w:tcPr>
          <w:p w:rsidR="00245F77" w:rsidRPr="00FC2EA7" w:rsidRDefault="00245F77" w:rsidP="00245F77">
            <w:pPr>
              <w:widowControl w:val="0"/>
              <w:autoSpaceDE w:val="0"/>
              <w:autoSpaceDN w:val="0"/>
              <w:adjustRightInd w:val="0"/>
              <w:spacing w:line="219" w:lineRule="exact"/>
              <w:ind w:left="341" w:right="321"/>
              <w:jc w:val="center"/>
              <w:rPr>
                <w:sz w:val="22"/>
                <w:szCs w:val="22"/>
              </w:rPr>
            </w:pPr>
            <w:r w:rsidRPr="00FC2EA7">
              <w:rPr>
                <w:spacing w:val="-1"/>
                <w:w w:val="99"/>
                <w:sz w:val="22"/>
                <w:szCs w:val="22"/>
              </w:rPr>
              <w:t>А</w:t>
            </w:r>
            <w:r w:rsidRPr="00FC2EA7">
              <w:rPr>
                <w:spacing w:val="1"/>
                <w:w w:val="99"/>
                <w:sz w:val="22"/>
                <w:szCs w:val="22"/>
              </w:rPr>
              <w:t>З</w:t>
            </w:r>
            <w:r w:rsidRPr="00FC2EA7">
              <w:rPr>
                <w:w w:val="99"/>
                <w:sz w:val="22"/>
                <w:szCs w:val="22"/>
              </w:rPr>
              <w:t>С</w:t>
            </w:r>
          </w:p>
        </w:tc>
        <w:tc>
          <w:tcPr>
            <w:tcW w:w="1054" w:type="dxa"/>
            <w:vAlign w:val="center"/>
          </w:tcPr>
          <w:p w:rsidR="00245F77" w:rsidRPr="00FC2EA7" w:rsidRDefault="00245F77" w:rsidP="00245F77">
            <w:pPr>
              <w:widowControl w:val="0"/>
              <w:autoSpaceDE w:val="0"/>
              <w:autoSpaceDN w:val="0"/>
              <w:adjustRightInd w:val="0"/>
              <w:spacing w:line="219" w:lineRule="exact"/>
              <w:ind w:left="341" w:right="320"/>
              <w:jc w:val="center"/>
              <w:rPr>
                <w:sz w:val="22"/>
                <w:szCs w:val="22"/>
              </w:rPr>
            </w:pPr>
            <w:r w:rsidRPr="00FC2EA7">
              <w:rPr>
                <w:w w:val="99"/>
                <w:sz w:val="22"/>
                <w:szCs w:val="22"/>
              </w:rPr>
              <w:t>2</w:t>
            </w:r>
          </w:p>
        </w:tc>
      </w:tr>
      <w:tr w:rsidR="00245F77" w:rsidRPr="00FC2EA7" w:rsidTr="00C216EA">
        <w:trPr>
          <w:trHeight w:hRule="exact" w:val="1274"/>
        </w:trPr>
        <w:tc>
          <w:tcPr>
            <w:tcW w:w="643" w:type="dxa"/>
            <w:vAlign w:val="center"/>
          </w:tcPr>
          <w:p w:rsidR="00245F77" w:rsidRPr="00FC2EA7" w:rsidRDefault="00245F77" w:rsidP="00245F77">
            <w:pPr>
              <w:widowControl w:val="0"/>
              <w:autoSpaceDE w:val="0"/>
              <w:autoSpaceDN w:val="0"/>
              <w:adjustRightInd w:val="0"/>
              <w:ind w:left="226" w:right="209"/>
              <w:jc w:val="center"/>
              <w:rPr>
                <w:sz w:val="22"/>
                <w:szCs w:val="22"/>
              </w:rPr>
            </w:pPr>
            <w:r w:rsidRPr="00FC2EA7">
              <w:rPr>
                <w:w w:val="99"/>
                <w:sz w:val="22"/>
                <w:szCs w:val="22"/>
              </w:rPr>
              <w:t>9</w:t>
            </w:r>
          </w:p>
        </w:tc>
        <w:tc>
          <w:tcPr>
            <w:tcW w:w="2998" w:type="dxa"/>
            <w:vAlign w:val="center"/>
          </w:tcPr>
          <w:p w:rsidR="00245F77" w:rsidRPr="00FC2EA7" w:rsidRDefault="00245F77" w:rsidP="00245F77">
            <w:pPr>
              <w:widowControl w:val="0"/>
              <w:autoSpaceDE w:val="0"/>
              <w:autoSpaceDN w:val="0"/>
              <w:adjustRightInd w:val="0"/>
              <w:ind w:left="102" w:right="-20"/>
              <w:jc w:val="center"/>
              <w:rPr>
                <w:sz w:val="22"/>
                <w:szCs w:val="22"/>
              </w:rPr>
            </w:pPr>
            <w:r w:rsidRPr="00FC2EA7">
              <w:rPr>
                <w:spacing w:val="-1"/>
                <w:sz w:val="22"/>
                <w:szCs w:val="22"/>
              </w:rPr>
              <w:t>А</w:t>
            </w:r>
            <w:r w:rsidRPr="00FC2EA7">
              <w:rPr>
                <w:spacing w:val="1"/>
                <w:sz w:val="22"/>
                <w:szCs w:val="22"/>
              </w:rPr>
              <w:t>ЗК</w:t>
            </w:r>
            <w:r w:rsidRPr="00FC2EA7">
              <w:rPr>
                <w:spacing w:val="-1"/>
                <w:sz w:val="22"/>
                <w:szCs w:val="22"/>
              </w:rPr>
              <w:t>-</w:t>
            </w:r>
            <w:r w:rsidRPr="00FC2EA7">
              <w:rPr>
                <w:spacing w:val="1"/>
                <w:sz w:val="22"/>
                <w:szCs w:val="22"/>
              </w:rPr>
              <w:t>3</w:t>
            </w:r>
            <w:r w:rsidRPr="00FC2EA7">
              <w:rPr>
                <w:sz w:val="22"/>
                <w:szCs w:val="22"/>
              </w:rPr>
              <w:t>4</w:t>
            </w:r>
            <w:r w:rsidRPr="00FC2EA7">
              <w:rPr>
                <w:spacing w:val="1"/>
                <w:sz w:val="22"/>
                <w:szCs w:val="22"/>
              </w:rPr>
              <w:t>Л</w:t>
            </w:r>
            <w:r w:rsidRPr="00FC2EA7">
              <w:rPr>
                <w:spacing w:val="-1"/>
                <w:sz w:val="22"/>
                <w:szCs w:val="22"/>
              </w:rPr>
              <w:t>у</w:t>
            </w:r>
            <w:r w:rsidRPr="00FC2EA7">
              <w:rPr>
                <w:sz w:val="22"/>
                <w:szCs w:val="22"/>
              </w:rPr>
              <w:t>к</w:t>
            </w:r>
            <w:r w:rsidRPr="00FC2EA7">
              <w:rPr>
                <w:spacing w:val="1"/>
                <w:sz w:val="22"/>
                <w:szCs w:val="22"/>
              </w:rPr>
              <w:t>о</w:t>
            </w:r>
            <w:r w:rsidRPr="00FC2EA7">
              <w:rPr>
                <w:spacing w:val="-1"/>
                <w:sz w:val="22"/>
                <w:szCs w:val="22"/>
              </w:rPr>
              <w:t>й</w:t>
            </w:r>
            <w:r w:rsidRPr="00FC2EA7">
              <w:rPr>
                <w:sz w:val="22"/>
                <w:szCs w:val="22"/>
              </w:rPr>
              <w:t>л</w:t>
            </w:r>
          </w:p>
        </w:tc>
        <w:tc>
          <w:tcPr>
            <w:tcW w:w="3458" w:type="dxa"/>
            <w:vAlign w:val="center"/>
          </w:tcPr>
          <w:p w:rsidR="00245F77" w:rsidRPr="00FC2EA7" w:rsidRDefault="00245F77" w:rsidP="00245F77">
            <w:pPr>
              <w:widowControl w:val="0"/>
              <w:autoSpaceDE w:val="0"/>
              <w:autoSpaceDN w:val="0"/>
              <w:adjustRightInd w:val="0"/>
              <w:spacing w:line="219" w:lineRule="exact"/>
              <w:ind w:left="49" w:right="-20"/>
              <w:jc w:val="center"/>
              <w:rPr>
                <w:sz w:val="22"/>
                <w:szCs w:val="22"/>
              </w:rPr>
            </w:pPr>
            <w:r w:rsidRPr="00FC2EA7">
              <w:rPr>
                <w:spacing w:val="1"/>
                <w:sz w:val="22"/>
                <w:szCs w:val="22"/>
              </w:rPr>
              <w:t>П</w:t>
            </w:r>
            <w:r w:rsidRPr="00FC2EA7">
              <w:rPr>
                <w:spacing w:val="-1"/>
                <w:sz w:val="22"/>
                <w:szCs w:val="22"/>
              </w:rPr>
              <w:t>ере</w:t>
            </w:r>
            <w:r w:rsidRPr="00FC2EA7">
              <w:rPr>
                <w:spacing w:val="3"/>
                <w:sz w:val="22"/>
                <w:szCs w:val="22"/>
              </w:rPr>
              <w:t>к</w:t>
            </w:r>
            <w:r w:rsidRPr="00FC2EA7">
              <w:rPr>
                <w:spacing w:val="2"/>
                <w:sz w:val="22"/>
                <w:szCs w:val="22"/>
              </w:rPr>
              <w:t>р</w:t>
            </w:r>
            <w:r w:rsidRPr="00FC2EA7">
              <w:rPr>
                <w:spacing w:val="-1"/>
                <w:sz w:val="22"/>
                <w:szCs w:val="22"/>
              </w:rPr>
              <w:t>ес</w:t>
            </w:r>
            <w:r w:rsidRPr="00FC2EA7">
              <w:rPr>
                <w:spacing w:val="1"/>
                <w:sz w:val="22"/>
                <w:szCs w:val="22"/>
              </w:rPr>
              <w:t>то</w:t>
            </w:r>
            <w:r w:rsidRPr="00FC2EA7">
              <w:rPr>
                <w:sz w:val="22"/>
                <w:szCs w:val="22"/>
              </w:rPr>
              <w:t>к</w:t>
            </w:r>
            <w:r w:rsidR="00C216EA">
              <w:rPr>
                <w:sz w:val="22"/>
                <w:szCs w:val="22"/>
              </w:rPr>
              <w:t xml:space="preserve"> </w:t>
            </w:r>
            <w:r w:rsidRPr="00FC2EA7">
              <w:rPr>
                <w:spacing w:val="1"/>
                <w:sz w:val="22"/>
                <w:szCs w:val="22"/>
              </w:rPr>
              <w:t>а</w:t>
            </w:r>
            <w:r w:rsidRPr="00FC2EA7">
              <w:rPr>
                <w:sz w:val="22"/>
                <w:szCs w:val="22"/>
              </w:rPr>
              <w:t>в</w:t>
            </w:r>
            <w:r w:rsidRPr="00FC2EA7">
              <w:rPr>
                <w:spacing w:val="1"/>
                <w:sz w:val="22"/>
                <w:szCs w:val="22"/>
              </w:rPr>
              <w:t>то</w:t>
            </w:r>
            <w:r w:rsidRPr="00FC2EA7">
              <w:rPr>
                <w:sz w:val="22"/>
                <w:szCs w:val="22"/>
              </w:rPr>
              <w:t>д</w:t>
            </w:r>
            <w:r w:rsidRPr="00FC2EA7">
              <w:rPr>
                <w:spacing w:val="1"/>
                <w:sz w:val="22"/>
                <w:szCs w:val="22"/>
              </w:rPr>
              <w:t>о</w:t>
            </w:r>
            <w:r w:rsidRPr="00FC2EA7">
              <w:rPr>
                <w:spacing w:val="-1"/>
                <w:sz w:val="22"/>
                <w:szCs w:val="22"/>
              </w:rPr>
              <w:t>р</w:t>
            </w:r>
            <w:r w:rsidRPr="00FC2EA7">
              <w:rPr>
                <w:spacing w:val="1"/>
                <w:sz w:val="22"/>
                <w:szCs w:val="22"/>
              </w:rPr>
              <w:t>о</w:t>
            </w:r>
            <w:r w:rsidRPr="00FC2EA7">
              <w:rPr>
                <w:sz w:val="22"/>
                <w:szCs w:val="22"/>
              </w:rPr>
              <w:t>г</w:t>
            </w:r>
            <w:r w:rsidR="00C216EA">
              <w:rPr>
                <w:sz w:val="22"/>
                <w:szCs w:val="22"/>
              </w:rPr>
              <w:t xml:space="preserve"> </w:t>
            </w:r>
            <w:r w:rsidRPr="00FC2EA7">
              <w:rPr>
                <w:sz w:val="22"/>
                <w:szCs w:val="22"/>
              </w:rPr>
              <w:t>Сы</w:t>
            </w:r>
            <w:r w:rsidRPr="00FC2EA7">
              <w:rPr>
                <w:spacing w:val="1"/>
                <w:sz w:val="22"/>
                <w:szCs w:val="22"/>
              </w:rPr>
              <w:t>з</w:t>
            </w:r>
            <w:r w:rsidRPr="00FC2EA7">
              <w:rPr>
                <w:spacing w:val="-1"/>
                <w:sz w:val="22"/>
                <w:szCs w:val="22"/>
              </w:rPr>
              <w:t>р</w:t>
            </w:r>
            <w:r w:rsidRPr="00FC2EA7">
              <w:rPr>
                <w:spacing w:val="1"/>
                <w:sz w:val="22"/>
                <w:szCs w:val="22"/>
              </w:rPr>
              <w:t>а</w:t>
            </w:r>
            <w:r w:rsidRPr="00FC2EA7">
              <w:rPr>
                <w:spacing w:val="-1"/>
                <w:sz w:val="22"/>
                <w:szCs w:val="22"/>
              </w:rPr>
              <w:t>н</w:t>
            </w:r>
            <w:r w:rsidRPr="00FC2EA7">
              <w:rPr>
                <w:sz w:val="22"/>
                <w:szCs w:val="22"/>
              </w:rPr>
              <w:t>ь-</w:t>
            </w:r>
          </w:p>
          <w:p w:rsidR="00245F77" w:rsidRPr="00FC2EA7" w:rsidRDefault="00245F77" w:rsidP="00245F77">
            <w:pPr>
              <w:widowControl w:val="0"/>
              <w:autoSpaceDE w:val="0"/>
              <w:autoSpaceDN w:val="0"/>
              <w:adjustRightInd w:val="0"/>
              <w:spacing w:before="1" w:line="239" w:lineRule="auto"/>
              <w:ind w:left="49" w:right="145"/>
              <w:jc w:val="center"/>
              <w:rPr>
                <w:sz w:val="22"/>
                <w:szCs w:val="22"/>
              </w:rPr>
            </w:pPr>
            <w:r w:rsidRPr="00FC2EA7">
              <w:rPr>
                <w:sz w:val="22"/>
                <w:szCs w:val="22"/>
              </w:rPr>
              <w:t>С</w:t>
            </w:r>
            <w:r w:rsidRPr="00FC2EA7">
              <w:rPr>
                <w:spacing w:val="1"/>
                <w:sz w:val="22"/>
                <w:szCs w:val="22"/>
              </w:rPr>
              <w:t>а</w:t>
            </w:r>
            <w:r w:rsidRPr="00FC2EA7">
              <w:rPr>
                <w:spacing w:val="-1"/>
                <w:sz w:val="22"/>
                <w:szCs w:val="22"/>
              </w:rPr>
              <w:t>р</w:t>
            </w:r>
            <w:r w:rsidRPr="00FC2EA7">
              <w:rPr>
                <w:spacing w:val="1"/>
                <w:sz w:val="22"/>
                <w:szCs w:val="22"/>
              </w:rPr>
              <w:t>ато</w:t>
            </w:r>
            <w:r w:rsidRPr="00FC2EA7">
              <w:rPr>
                <w:sz w:val="22"/>
                <w:szCs w:val="22"/>
              </w:rPr>
              <w:t>в—В</w:t>
            </w:r>
            <w:r w:rsidRPr="00FC2EA7">
              <w:rPr>
                <w:spacing w:val="1"/>
                <w:sz w:val="22"/>
                <w:szCs w:val="22"/>
              </w:rPr>
              <w:t>ол</w:t>
            </w:r>
            <w:r w:rsidRPr="00FC2EA7">
              <w:rPr>
                <w:sz w:val="22"/>
                <w:szCs w:val="22"/>
              </w:rPr>
              <w:t>г</w:t>
            </w:r>
            <w:r w:rsidRPr="00FC2EA7">
              <w:rPr>
                <w:spacing w:val="1"/>
                <w:sz w:val="22"/>
                <w:szCs w:val="22"/>
              </w:rPr>
              <w:t>о</w:t>
            </w:r>
            <w:r w:rsidRPr="00FC2EA7">
              <w:rPr>
                <w:sz w:val="22"/>
                <w:szCs w:val="22"/>
              </w:rPr>
              <w:t>г</w:t>
            </w:r>
            <w:r w:rsidRPr="00FC2EA7">
              <w:rPr>
                <w:spacing w:val="-1"/>
                <w:sz w:val="22"/>
                <w:szCs w:val="22"/>
              </w:rPr>
              <w:t>р</w:t>
            </w:r>
            <w:r w:rsidRPr="00FC2EA7">
              <w:rPr>
                <w:spacing w:val="1"/>
                <w:sz w:val="22"/>
                <w:szCs w:val="22"/>
              </w:rPr>
              <w:t>а</w:t>
            </w:r>
            <w:r w:rsidRPr="00FC2EA7">
              <w:rPr>
                <w:sz w:val="22"/>
                <w:szCs w:val="22"/>
              </w:rPr>
              <w:t>д</w:t>
            </w:r>
            <w:r w:rsidR="00C216EA">
              <w:rPr>
                <w:sz w:val="22"/>
                <w:szCs w:val="22"/>
              </w:rPr>
              <w:t xml:space="preserve"> </w:t>
            </w:r>
            <w:r w:rsidRPr="00FC2EA7">
              <w:rPr>
                <w:sz w:val="22"/>
                <w:szCs w:val="22"/>
              </w:rPr>
              <w:t>и</w:t>
            </w:r>
            <w:r w:rsidR="00C216EA">
              <w:rPr>
                <w:sz w:val="22"/>
                <w:szCs w:val="22"/>
              </w:rPr>
              <w:t xml:space="preserve"> </w:t>
            </w:r>
            <w:r w:rsidRPr="00FC2EA7">
              <w:rPr>
                <w:sz w:val="22"/>
                <w:szCs w:val="22"/>
              </w:rPr>
              <w:t>Х</w:t>
            </w:r>
            <w:r w:rsidRPr="00FC2EA7">
              <w:rPr>
                <w:spacing w:val="3"/>
                <w:sz w:val="22"/>
                <w:szCs w:val="22"/>
              </w:rPr>
              <w:t>в</w:t>
            </w:r>
            <w:r w:rsidRPr="00FC2EA7">
              <w:rPr>
                <w:spacing w:val="1"/>
                <w:sz w:val="22"/>
                <w:szCs w:val="22"/>
              </w:rPr>
              <w:t>ал</w:t>
            </w:r>
            <w:r w:rsidRPr="00FC2EA7">
              <w:rPr>
                <w:sz w:val="22"/>
                <w:szCs w:val="22"/>
              </w:rPr>
              <w:t>ы</w:t>
            </w:r>
            <w:r w:rsidRPr="00FC2EA7">
              <w:rPr>
                <w:spacing w:val="-1"/>
                <w:sz w:val="22"/>
                <w:szCs w:val="22"/>
              </w:rPr>
              <w:t>нс</w:t>
            </w:r>
            <w:r w:rsidRPr="00FC2EA7">
              <w:rPr>
                <w:sz w:val="22"/>
                <w:szCs w:val="22"/>
              </w:rPr>
              <w:t xml:space="preserve">к- </w:t>
            </w:r>
            <w:r w:rsidRPr="00FC2EA7">
              <w:rPr>
                <w:spacing w:val="1"/>
                <w:sz w:val="22"/>
                <w:szCs w:val="22"/>
              </w:rPr>
              <w:t>И</w:t>
            </w:r>
            <w:r w:rsidRPr="00FC2EA7">
              <w:rPr>
                <w:sz w:val="22"/>
                <w:szCs w:val="22"/>
              </w:rPr>
              <w:t>в</w:t>
            </w:r>
            <w:r w:rsidRPr="00FC2EA7">
              <w:rPr>
                <w:spacing w:val="1"/>
                <w:sz w:val="22"/>
                <w:szCs w:val="22"/>
              </w:rPr>
              <w:t>а</w:t>
            </w:r>
            <w:r w:rsidRPr="00FC2EA7">
              <w:rPr>
                <w:spacing w:val="-1"/>
                <w:sz w:val="22"/>
                <w:szCs w:val="22"/>
              </w:rPr>
              <w:t>н</w:t>
            </w:r>
            <w:r w:rsidRPr="00FC2EA7">
              <w:rPr>
                <w:spacing w:val="1"/>
                <w:sz w:val="22"/>
                <w:szCs w:val="22"/>
              </w:rPr>
              <w:t>о</w:t>
            </w:r>
            <w:r w:rsidRPr="00FC2EA7">
              <w:rPr>
                <w:sz w:val="22"/>
                <w:szCs w:val="22"/>
              </w:rPr>
              <w:t>вка-</w:t>
            </w:r>
            <w:r w:rsidRPr="00FC2EA7">
              <w:rPr>
                <w:spacing w:val="-1"/>
                <w:sz w:val="22"/>
                <w:szCs w:val="22"/>
              </w:rPr>
              <w:t>А</w:t>
            </w:r>
            <w:r w:rsidRPr="00FC2EA7">
              <w:rPr>
                <w:spacing w:val="3"/>
                <w:sz w:val="22"/>
                <w:szCs w:val="22"/>
              </w:rPr>
              <w:t>л</w:t>
            </w:r>
            <w:r w:rsidRPr="00FC2EA7">
              <w:rPr>
                <w:spacing w:val="-1"/>
                <w:sz w:val="22"/>
                <w:szCs w:val="22"/>
              </w:rPr>
              <w:t>е</w:t>
            </w:r>
            <w:r w:rsidRPr="00FC2EA7">
              <w:rPr>
                <w:sz w:val="22"/>
                <w:szCs w:val="22"/>
              </w:rPr>
              <w:t>к</w:t>
            </w:r>
            <w:r w:rsidRPr="00FC2EA7">
              <w:rPr>
                <w:spacing w:val="2"/>
                <w:sz w:val="22"/>
                <w:szCs w:val="22"/>
              </w:rPr>
              <w:t>с</w:t>
            </w:r>
            <w:r w:rsidRPr="00FC2EA7">
              <w:rPr>
                <w:spacing w:val="-1"/>
                <w:sz w:val="22"/>
                <w:szCs w:val="22"/>
              </w:rPr>
              <w:t>ее</w:t>
            </w:r>
            <w:r w:rsidRPr="00FC2EA7">
              <w:rPr>
                <w:sz w:val="22"/>
                <w:szCs w:val="22"/>
              </w:rPr>
              <w:t>вка-</w:t>
            </w:r>
            <w:r w:rsidRPr="00FC2EA7">
              <w:rPr>
                <w:spacing w:val="3"/>
                <w:sz w:val="22"/>
                <w:szCs w:val="22"/>
              </w:rPr>
              <w:t>а</w:t>
            </w:r>
            <w:r w:rsidRPr="00FC2EA7">
              <w:rPr>
                <w:spacing w:val="1"/>
                <w:sz w:val="22"/>
                <w:szCs w:val="22"/>
              </w:rPr>
              <w:t>/</w:t>
            </w:r>
            <w:r w:rsidRPr="00FC2EA7">
              <w:rPr>
                <w:sz w:val="22"/>
                <w:szCs w:val="22"/>
              </w:rPr>
              <w:t>д "Сы</w:t>
            </w:r>
            <w:r w:rsidRPr="00FC2EA7">
              <w:rPr>
                <w:spacing w:val="1"/>
                <w:sz w:val="22"/>
                <w:szCs w:val="22"/>
              </w:rPr>
              <w:t>з</w:t>
            </w:r>
            <w:r w:rsidRPr="00FC2EA7">
              <w:rPr>
                <w:spacing w:val="-1"/>
                <w:sz w:val="22"/>
                <w:szCs w:val="22"/>
              </w:rPr>
              <w:t>р</w:t>
            </w:r>
            <w:r w:rsidRPr="00FC2EA7">
              <w:rPr>
                <w:spacing w:val="1"/>
                <w:sz w:val="22"/>
                <w:szCs w:val="22"/>
              </w:rPr>
              <w:t>а</w:t>
            </w:r>
            <w:r w:rsidRPr="00FC2EA7">
              <w:rPr>
                <w:spacing w:val="-1"/>
                <w:sz w:val="22"/>
                <w:szCs w:val="22"/>
              </w:rPr>
              <w:t>н</w:t>
            </w:r>
            <w:r w:rsidRPr="00FC2EA7">
              <w:rPr>
                <w:spacing w:val="3"/>
                <w:sz w:val="22"/>
                <w:szCs w:val="22"/>
              </w:rPr>
              <w:t>ь</w:t>
            </w:r>
            <w:r w:rsidRPr="00FC2EA7">
              <w:rPr>
                <w:sz w:val="22"/>
                <w:szCs w:val="22"/>
              </w:rPr>
              <w:t>-С</w:t>
            </w:r>
            <w:r w:rsidRPr="00FC2EA7">
              <w:rPr>
                <w:spacing w:val="1"/>
                <w:sz w:val="22"/>
                <w:szCs w:val="22"/>
              </w:rPr>
              <w:t>а</w:t>
            </w:r>
            <w:r w:rsidRPr="00FC2EA7">
              <w:rPr>
                <w:spacing w:val="-1"/>
                <w:sz w:val="22"/>
                <w:szCs w:val="22"/>
              </w:rPr>
              <w:t>р</w:t>
            </w:r>
            <w:r w:rsidRPr="00FC2EA7">
              <w:rPr>
                <w:spacing w:val="1"/>
                <w:sz w:val="22"/>
                <w:szCs w:val="22"/>
              </w:rPr>
              <w:t>ато</w:t>
            </w:r>
            <w:r w:rsidRPr="00FC2EA7">
              <w:rPr>
                <w:sz w:val="22"/>
                <w:szCs w:val="22"/>
              </w:rPr>
              <w:t>в-В</w:t>
            </w:r>
            <w:r w:rsidRPr="00FC2EA7">
              <w:rPr>
                <w:spacing w:val="1"/>
                <w:sz w:val="22"/>
                <w:szCs w:val="22"/>
              </w:rPr>
              <w:t>ол</w:t>
            </w:r>
            <w:r w:rsidRPr="00FC2EA7">
              <w:rPr>
                <w:sz w:val="22"/>
                <w:szCs w:val="22"/>
              </w:rPr>
              <w:t>г</w:t>
            </w:r>
            <w:r w:rsidRPr="00FC2EA7">
              <w:rPr>
                <w:spacing w:val="3"/>
                <w:sz w:val="22"/>
                <w:szCs w:val="22"/>
              </w:rPr>
              <w:t>о</w:t>
            </w:r>
            <w:r w:rsidRPr="00FC2EA7">
              <w:rPr>
                <w:sz w:val="22"/>
                <w:szCs w:val="22"/>
              </w:rPr>
              <w:t>г</w:t>
            </w:r>
            <w:r w:rsidRPr="00FC2EA7">
              <w:rPr>
                <w:spacing w:val="-1"/>
                <w:sz w:val="22"/>
                <w:szCs w:val="22"/>
              </w:rPr>
              <w:t>р</w:t>
            </w:r>
            <w:r w:rsidRPr="00FC2EA7">
              <w:rPr>
                <w:spacing w:val="1"/>
                <w:sz w:val="22"/>
                <w:szCs w:val="22"/>
              </w:rPr>
              <w:t>а</w:t>
            </w:r>
            <w:r w:rsidRPr="00FC2EA7">
              <w:rPr>
                <w:sz w:val="22"/>
                <w:szCs w:val="22"/>
              </w:rPr>
              <w:t>д"</w:t>
            </w:r>
          </w:p>
        </w:tc>
        <w:tc>
          <w:tcPr>
            <w:tcW w:w="1104" w:type="dxa"/>
            <w:vAlign w:val="center"/>
          </w:tcPr>
          <w:p w:rsidR="00245F77" w:rsidRPr="00FC2EA7" w:rsidRDefault="00245F77" w:rsidP="00245F77">
            <w:pPr>
              <w:widowControl w:val="0"/>
              <w:autoSpaceDE w:val="0"/>
              <w:autoSpaceDN w:val="0"/>
              <w:adjustRightInd w:val="0"/>
              <w:ind w:left="341" w:right="321"/>
              <w:jc w:val="center"/>
              <w:rPr>
                <w:sz w:val="22"/>
                <w:szCs w:val="22"/>
              </w:rPr>
            </w:pPr>
            <w:r w:rsidRPr="00FC2EA7">
              <w:rPr>
                <w:spacing w:val="-1"/>
                <w:w w:val="99"/>
                <w:sz w:val="22"/>
                <w:szCs w:val="22"/>
              </w:rPr>
              <w:t>А</w:t>
            </w:r>
            <w:r w:rsidRPr="00FC2EA7">
              <w:rPr>
                <w:spacing w:val="1"/>
                <w:w w:val="99"/>
                <w:sz w:val="22"/>
                <w:szCs w:val="22"/>
              </w:rPr>
              <w:t>З</w:t>
            </w:r>
            <w:r w:rsidRPr="00FC2EA7">
              <w:rPr>
                <w:w w:val="99"/>
                <w:sz w:val="22"/>
                <w:szCs w:val="22"/>
              </w:rPr>
              <w:t>С</w:t>
            </w:r>
          </w:p>
        </w:tc>
        <w:tc>
          <w:tcPr>
            <w:tcW w:w="1054" w:type="dxa"/>
            <w:vAlign w:val="center"/>
          </w:tcPr>
          <w:p w:rsidR="00245F77" w:rsidRPr="00FC2EA7" w:rsidRDefault="00245F77" w:rsidP="00245F77">
            <w:pPr>
              <w:widowControl w:val="0"/>
              <w:autoSpaceDE w:val="0"/>
              <w:autoSpaceDN w:val="0"/>
              <w:adjustRightInd w:val="0"/>
              <w:ind w:left="332" w:right="311"/>
              <w:jc w:val="center"/>
              <w:rPr>
                <w:sz w:val="22"/>
                <w:szCs w:val="22"/>
              </w:rPr>
            </w:pPr>
            <w:r w:rsidRPr="00FC2EA7">
              <w:rPr>
                <w:w w:val="99"/>
                <w:sz w:val="22"/>
                <w:szCs w:val="22"/>
              </w:rPr>
              <w:t>3</w:t>
            </w:r>
          </w:p>
        </w:tc>
      </w:tr>
      <w:tr w:rsidR="00245F77" w:rsidRPr="00FC2EA7" w:rsidTr="00245F77">
        <w:trPr>
          <w:trHeight w:hRule="exact" w:val="1262"/>
        </w:trPr>
        <w:tc>
          <w:tcPr>
            <w:tcW w:w="643" w:type="dxa"/>
            <w:vAlign w:val="center"/>
          </w:tcPr>
          <w:p w:rsidR="00245F77" w:rsidRPr="00FC2EA7" w:rsidRDefault="00245F77" w:rsidP="00245F77">
            <w:pPr>
              <w:widowControl w:val="0"/>
              <w:autoSpaceDE w:val="0"/>
              <w:autoSpaceDN w:val="0"/>
              <w:adjustRightInd w:val="0"/>
              <w:ind w:left="210" w:right="-20"/>
              <w:jc w:val="center"/>
              <w:rPr>
                <w:sz w:val="22"/>
                <w:szCs w:val="22"/>
              </w:rPr>
            </w:pPr>
            <w:r w:rsidRPr="00FC2EA7">
              <w:rPr>
                <w:spacing w:val="1"/>
                <w:sz w:val="22"/>
                <w:szCs w:val="22"/>
              </w:rPr>
              <w:t>10</w:t>
            </w:r>
          </w:p>
        </w:tc>
        <w:tc>
          <w:tcPr>
            <w:tcW w:w="2998" w:type="dxa"/>
            <w:vAlign w:val="center"/>
          </w:tcPr>
          <w:p w:rsidR="00245F77" w:rsidRPr="00FC2EA7" w:rsidRDefault="00245F77" w:rsidP="00245F77">
            <w:pPr>
              <w:widowControl w:val="0"/>
              <w:autoSpaceDE w:val="0"/>
              <w:autoSpaceDN w:val="0"/>
              <w:adjustRightInd w:val="0"/>
              <w:ind w:left="102" w:right="-20"/>
              <w:jc w:val="center"/>
              <w:rPr>
                <w:sz w:val="22"/>
                <w:szCs w:val="22"/>
              </w:rPr>
            </w:pPr>
            <w:r w:rsidRPr="00FC2EA7">
              <w:rPr>
                <w:sz w:val="22"/>
                <w:szCs w:val="22"/>
              </w:rPr>
              <w:t>Г</w:t>
            </w:r>
            <w:r w:rsidRPr="00FC2EA7">
              <w:rPr>
                <w:spacing w:val="-1"/>
                <w:sz w:val="22"/>
                <w:szCs w:val="22"/>
              </w:rPr>
              <w:t>А</w:t>
            </w:r>
            <w:r w:rsidRPr="00FC2EA7">
              <w:rPr>
                <w:spacing w:val="1"/>
                <w:sz w:val="22"/>
                <w:szCs w:val="22"/>
              </w:rPr>
              <w:t>З</w:t>
            </w:r>
            <w:r w:rsidRPr="00FC2EA7">
              <w:rPr>
                <w:sz w:val="22"/>
                <w:szCs w:val="22"/>
              </w:rPr>
              <w:t>С</w:t>
            </w:r>
            <w:r w:rsidR="00C216EA">
              <w:rPr>
                <w:sz w:val="22"/>
                <w:szCs w:val="22"/>
              </w:rPr>
              <w:t xml:space="preserve"> </w:t>
            </w:r>
            <w:r w:rsidRPr="00FC2EA7">
              <w:rPr>
                <w:spacing w:val="1"/>
                <w:sz w:val="22"/>
                <w:szCs w:val="22"/>
              </w:rPr>
              <w:t>И</w:t>
            </w:r>
            <w:r w:rsidRPr="00FC2EA7">
              <w:rPr>
                <w:sz w:val="22"/>
                <w:szCs w:val="22"/>
              </w:rPr>
              <w:t>П</w:t>
            </w:r>
            <w:r w:rsidR="00C216EA">
              <w:rPr>
                <w:sz w:val="22"/>
                <w:szCs w:val="22"/>
              </w:rPr>
              <w:t xml:space="preserve"> </w:t>
            </w:r>
            <w:r w:rsidRPr="00FC2EA7">
              <w:rPr>
                <w:sz w:val="22"/>
                <w:szCs w:val="22"/>
              </w:rPr>
              <w:t>К</w:t>
            </w:r>
            <w:r w:rsidRPr="00FC2EA7">
              <w:rPr>
                <w:spacing w:val="1"/>
                <w:sz w:val="22"/>
                <w:szCs w:val="22"/>
              </w:rPr>
              <w:t>ам</w:t>
            </w:r>
            <w:r w:rsidRPr="00FC2EA7">
              <w:rPr>
                <w:sz w:val="22"/>
                <w:szCs w:val="22"/>
              </w:rPr>
              <w:t>ь</w:t>
            </w:r>
            <w:r w:rsidRPr="00FC2EA7">
              <w:rPr>
                <w:spacing w:val="1"/>
                <w:sz w:val="22"/>
                <w:szCs w:val="22"/>
              </w:rPr>
              <w:t>я</w:t>
            </w:r>
            <w:r w:rsidRPr="00FC2EA7">
              <w:rPr>
                <w:spacing w:val="-1"/>
                <w:sz w:val="22"/>
                <w:szCs w:val="22"/>
              </w:rPr>
              <w:t>н</w:t>
            </w:r>
            <w:r w:rsidRPr="00FC2EA7">
              <w:rPr>
                <w:spacing w:val="1"/>
                <w:sz w:val="22"/>
                <w:szCs w:val="22"/>
              </w:rPr>
              <w:t>о</w:t>
            </w:r>
            <w:r w:rsidRPr="00FC2EA7">
              <w:rPr>
                <w:sz w:val="22"/>
                <w:szCs w:val="22"/>
              </w:rPr>
              <w:t>в</w:t>
            </w:r>
            <w:r w:rsidRPr="00FC2EA7">
              <w:rPr>
                <w:spacing w:val="2"/>
                <w:sz w:val="22"/>
                <w:szCs w:val="22"/>
              </w:rPr>
              <w:t>А</w:t>
            </w:r>
            <w:r w:rsidRPr="00FC2EA7">
              <w:rPr>
                <w:spacing w:val="-1"/>
                <w:sz w:val="22"/>
                <w:szCs w:val="22"/>
              </w:rPr>
              <w:t>.</w:t>
            </w:r>
            <w:r w:rsidRPr="00FC2EA7">
              <w:rPr>
                <w:spacing w:val="3"/>
                <w:sz w:val="22"/>
                <w:szCs w:val="22"/>
              </w:rPr>
              <w:t>С</w:t>
            </w:r>
            <w:r w:rsidRPr="00FC2EA7">
              <w:rPr>
                <w:sz w:val="22"/>
                <w:szCs w:val="22"/>
              </w:rPr>
              <w:t>.</w:t>
            </w:r>
          </w:p>
        </w:tc>
        <w:tc>
          <w:tcPr>
            <w:tcW w:w="3458" w:type="dxa"/>
            <w:vAlign w:val="center"/>
          </w:tcPr>
          <w:p w:rsidR="00245F77" w:rsidRPr="00FC2EA7" w:rsidRDefault="00245F77" w:rsidP="00245F77">
            <w:pPr>
              <w:widowControl w:val="0"/>
              <w:autoSpaceDE w:val="0"/>
              <w:autoSpaceDN w:val="0"/>
              <w:adjustRightInd w:val="0"/>
              <w:spacing w:line="219" w:lineRule="exact"/>
              <w:ind w:left="49" w:right="-20"/>
              <w:jc w:val="center"/>
              <w:rPr>
                <w:sz w:val="22"/>
                <w:szCs w:val="22"/>
              </w:rPr>
            </w:pPr>
            <w:r w:rsidRPr="00FC2EA7">
              <w:rPr>
                <w:spacing w:val="1"/>
                <w:sz w:val="22"/>
                <w:szCs w:val="22"/>
              </w:rPr>
              <w:t>П</w:t>
            </w:r>
            <w:r w:rsidRPr="00FC2EA7">
              <w:rPr>
                <w:spacing w:val="-1"/>
                <w:sz w:val="22"/>
                <w:szCs w:val="22"/>
              </w:rPr>
              <w:t>ере</w:t>
            </w:r>
            <w:r w:rsidRPr="00FC2EA7">
              <w:rPr>
                <w:spacing w:val="3"/>
                <w:sz w:val="22"/>
                <w:szCs w:val="22"/>
              </w:rPr>
              <w:t>к</w:t>
            </w:r>
            <w:r w:rsidRPr="00FC2EA7">
              <w:rPr>
                <w:spacing w:val="2"/>
                <w:sz w:val="22"/>
                <w:szCs w:val="22"/>
              </w:rPr>
              <w:t>р</w:t>
            </w:r>
            <w:r w:rsidRPr="00FC2EA7">
              <w:rPr>
                <w:spacing w:val="-1"/>
                <w:sz w:val="22"/>
                <w:szCs w:val="22"/>
              </w:rPr>
              <w:t>ес</w:t>
            </w:r>
            <w:r w:rsidRPr="00FC2EA7">
              <w:rPr>
                <w:spacing w:val="1"/>
                <w:sz w:val="22"/>
                <w:szCs w:val="22"/>
              </w:rPr>
              <w:t>то</w:t>
            </w:r>
            <w:r w:rsidRPr="00FC2EA7">
              <w:rPr>
                <w:sz w:val="22"/>
                <w:szCs w:val="22"/>
              </w:rPr>
              <w:t>к</w:t>
            </w:r>
            <w:r w:rsidR="00C216EA">
              <w:rPr>
                <w:sz w:val="22"/>
                <w:szCs w:val="22"/>
              </w:rPr>
              <w:t xml:space="preserve"> </w:t>
            </w:r>
            <w:r w:rsidRPr="00FC2EA7">
              <w:rPr>
                <w:spacing w:val="1"/>
                <w:sz w:val="22"/>
                <w:szCs w:val="22"/>
              </w:rPr>
              <w:t>а</w:t>
            </w:r>
            <w:r w:rsidRPr="00FC2EA7">
              <w:rPr>
                <w:sz w:val="22"/>
                <w:szCs w:val="22"/>
              </w:rPr>
              <w:t>в</w:t>
            </w:r>
            <w:r w:rsidRPr="00FC2EA7">
              <w:rPr>
                <w:spacing w:val="1"/>
                <w:sz w:val="22"/>
                <w:szCs w:val="22"/>
              </w:rPr>
              <w:t>то</w:t>
            </w:r>
            <w:r w:rsidRPr="00FC2EA7">
              <w:rPr>
                <w:sz w:val="22"/>
                <w:szCs w:val="22"/>
              </w:rPr>
              <w:t>д</w:t>
            </w:r>
            <w:r w:rsidRPr="00FC2EA7">
              <w:rPr>
                <w:spacing w:val="1"/>
                <w:sz w:val="22"/>
                <w:szCs w:val="22"/>
              </w:rPr>
              <w:t>о</w:t>
            </w:r>
            <w:r w:rsidRPr="00FC2EA7">
              <w:rPr>
                <w:spacing w:val="-1"/>
                <w:sz w:val="22"/>
                <w:szCs w:val="22"/>
              </w:rPr>
              <w:t>р</w:t>
            </w:r>
            <w:r w:rsidRPr="00FC2EA7">
              <w:rPr>
                <w:spacing w:val="1"/>
                <w:sz w:val="22"/>
                <w:szCs w:val="22"/>
              </w:rPr>
              <w:t>о</w:t>
            </w:r>
            <w:r w:rsidRPr="00FC2EA7">
              <w:rPr>
                <w:sz w:val="22"/>
                <w:szCs w:val="22"/>
              </w:rPr>
              <w:t>г</w:t>
            </w:r>
            <w:r w:rsidR="00C216EA">
              <w:rPr>
                <w:sz w:val="22"/>
                <w:szCs w:val="22"/>
              </w:rPr>
              <w:t xml:space="preserve"> </w:t>
            </w:r>
            <w:r w:rsidRPr="00FC2EA7">
              <w:rPr>
                <w:spacing w:val="2"/>
                <w:sz w:val="22"/>
                <w:szCs w:val="22"/>
              </w:rPr>
              <w:t>А</w:t>
            </w:r>
            <w:r w:rsidRPr="00FC2EA7">
              <w:rPr>
                <w:spacing w:val="1"/>
                <w:sz w:val="22"/>
                <w:szCs w:val="22"/>
              </w:rPr>
              <w:t>/</w:t>
            </w:r>
            <w:r w:rsidRPr="00FC2EA7">
              <w:rPr>
                <w:sz w:val="22"/>
                <w:szCs w:val="22"/>
              </w:rPr>
              <w:t>пк</w:t>
            </w:r>
          </w:p>
          <w:p w:rsidR="00245F77" w:rsidRPr="00FC2EA7" w:rsidRDefault="00245F77" w:rsidP="00245F77">
            <w:pPr>
              <w:widowControl w:val="0"/>
              <w:autoSpaceDE w:val="0"/>
              <w:autoSpaceDN w:val="0"/>
              <w:adjustRightInd w:val="0"/>
              <w:spacing w:before="1" w:line="239" w:lineRule="auto"/>
              <w:ind w:left="49" w:right="254" w:firstLine="1"/>
              <w:jc w:val="center"/>
              <w:rPr>
                <w:sz w:val="22"/>
                <w:szCs w:val="22"/>
              </w:rPr>
            </w:pPr>
            <w:r w:rsidRPr="00FC2EA7">
              <w:rPr>
                <w:spacing w:val="-1"/>
                <w:sz w:val="22"/>
                <w:szCs w:val="22"/>
              </w:rPr>
              <w:t>с.</w:t>
            </w:r>
            <w:r w:rsidRPr="00FC2EA7">
              <w:rPr>
                <w:sz w:val="22"/>
                <w:szCs w:val="22"/>
              </w:rPr>
              <w:t>Е</w:t>
            </w:r>
            <w:r w:rsidRPr="00FC2EA7">
              <w:rPr>
                <w:spacing w:val="1"/>
                <w:sz w:val="22"/>
                <w:szCs w:val="22"/>
              </w:rPr>
              <w:t>л</w:t>
            </w:r>
            <w:r w:rsidRPr="00FC2EA7">
              <w:rPr>
                <w:sz w:val="22"/>
                <w:szCs w:val="22"/>
              </w:rPr>
              <w:t>ш</w:t>
            </w:r>
            <w:r w:rsidRPr="00FC2EA7">
              <w:rPr>
                <w:spacing w:val="3"/>
                <w:sz w:val="22"/>
                <w:szCs w:val="22"/>
              </w:rPr>
              <w:t>а</w:t>
            </w:r>
            <w:r w:rsidRPr="00FC2EA7">
              <w:rPr>
                <w:spacing w:val="-1"/>
                <w:sz w:val="22"/>
                <w:szCs w:val="22"/>
              </w:rPr>
              <w:t>н</w:t>
            </w:r>
            <w:r w:rsidRPr="00FC2EA7">
              <w:rPr>
                <w:sz w:val="22"/>
                <w:szCs w:val="22"/>
              </w:rPr>
              <w:t xml:space="preserve">ка- </w:t>
            </w:r>
            <w:r w:rsidRPr="00FC2EA7">
              <w:rPr>
                <w:spacing w:val="-1"/>
                <w:sz w:val="22"/>
                <w:szCs w:val="22"/>
              </w:rPr>
              <w:t>с.</w:t>
            </w:r>
            <w:r w:rsidRPr="00FC2EA7">
              <w:rPr>
                <w:spacing w:val="1"/>
                <w:sz w:val="22"/>
                <w:szCs w:val="22"/>
              </w:rPr>
              <w:t>П</w:t>
            </w:r>
            <w:r w:rsidRPr="00FC2EA7">
              <w:rPr>
                <w:spacing w:val="3"/>
                <w:sz w:val="22"/>
                <w:szCs w:val="22"/>
              </w:rPr>
              <w:t>о</w:t>
            </w:r>
            <w:r w:rsidRPr="00FC2EA7">
              <w:rPr>
                <w:spacing w:val="-1"/>
                <w:sz w:val="22"/>
                <w:szCs w:val="22"/>
              </w:rPr>
              <w:t>п</w:t>
            </w:r>
            <w:r w:rsidRPr="00FC2EA7">
              <w:rPr>
                <w:spacing w:val="1"/>
                <w:sz w:val="22"/>
                <w:szCs w:val="22"/>
              </w:rPr>
              <w:t>о</w:t>
            </w:r>
            <w:r w:rsidRPr="00FC2EA7">
              <w:rPr>
                <w:sz w:val="22"/>
                <w:szCs w:val="22"/>
              </w:rPr>
              <w:t>вка-</w:t>
            </w:r>
            <w:r w:rsidRPr="00FC2EA7">
              <w:rPr>
                <w:spacing w:val="2"/>
                <w:sz w:val="22"/>
                <w:szCs w:val="22"/>
              </w:rPr>
              <w:t>с</w:t>
            </w:r>
            <w:r w:rsidRPr="00FC2EA7">
              <w:rPr>
                <w:spacing w:val="-1"/>
                <w:sz w:val="22"/>
                <w:szCs w:val="22"/>
              </w:rPr>
              <w:t>.</w:t>
            </w:r>
            <w:r w:rsidRPr="00FC2EA7">
              <w:rPr>
                <w:sz w:val="22"/>
                <w:szCs w:val="22"/>
              </w:rPr>
              <w:t>С</w:t>
            </w:r>
            <w:r w:rsidRPr="00FC2EA7">
              <w:rPr>
                <w:spacing w:val="1"/>
                <w:sz w:val="22"/>
                <w:szCs w:val="22"/>
              </w:rPr>
              <w:t>та</w:t>
            </w:r>
            <w:r w:rsidRPr="00FC2EA7">
              <w:rPr>
                <w:spacing w:val="-1"/>
                <w:sz w:val="22"/>
                <w:szCs w:val="22"/>
              </w:rPr>
              <w:t>р</w:t>
            </w:r>
            <w:r w:rsidRPr="00FC2EA7">
              <w:rPr>
                <w:spacing w:val="1"/>
                <w:sz w:val="22"/>
                <w:szCs w:val="22"/>
              </w:rPr>
              <w:t>ая Л</w:t>
            </w:r>
            <w:r w:rsidRPr="00FC2EA7">
              <w:rPr>
                <w:spacing w:val="-1"/>
                <w:sz w:val="22"/>
                <w:szCs w:val="22"/>
              </w:rPr>
              <w:t>е</w:t>
            </w:r>
            <w:r w:rsidRPr="00FC2EA7">
              <w:rPr>
                <w:spacing w:val="1"/>
                <w:sz w:val="22"/>
                <w:szCs w:val="22"/>
              </w:rPr>
              <w:t>б</w:t>
            </w:r>
            <w:r w:rsidRPr="00FC2EA7">
              <w:rPr>
                <w:spacing w:val="-1"/>
                <w:sz w:val="22"/>
                <w:szCs w:val="22"/>
              </w:rPr>
              <w:t>е</w:t>
            </w:r>
            <w:r w:rsidRPr="00FC2EA7">
              <w:rPr>
                <w:sz w:val="22"/>
                <w:szCs w:val="22"/>
              </w:rPr>
              <w:t>ж</w:t>
            </w:r>
            <w:r w:rsidRPr="00FC2EA7">
              <w:rPr>
                <w:spacing w:val="3"/>
                <w:sz w:val="22"/>
                <w:szCs w:val="22"/>
              </w:rPr>
              <w:t>а</w:t>
            </w:r>
            <w:r w:rsidRPr="00FC2EA7">
              <w:rPr>
                <w:spacing w:val="-1"/>
                <w:sz w:val="22"/>
                <w:szCs w:val="22"/>
              </w:rPr>
              <w:t>й</w:t>
            </w:r>
            <w:r w:rsidRPr="00FC2EA7">
              <w:rPr>
                <w:sz w:val="22"/>
                <w:szCs w:val="22"/>
              </w:rPr>
              <w:t>ка</w:t>
            </w:r>
            <w:r w:rsidR="00C216EA">
              <w:rPr>
                <w:sz w:val="22"/>
                <w:szCs w:val="22"/>
              </w:rPr>
              <w:t xml:space="preserve"> </w:t>
            </w:r>
            <w:r w:rsidRPr="00FC2EA7">
              <w:rPr>
                <w:spacing w:val="1"/>
                <w:sz w:val="22"/>
                <w:szCs w:val="22"/>
              </w:rPr>
              <w:t>о</w:t>
            </w:r>
            <w:r w:rsidRPr="00FC2EA7">
              <w:rPr>
                <w:sz w:val="22"/>
                <w:szCs w:val="22"/>
              </w:rPr>
              <w:t>т</w:t>
            </w:r>
            <w:r w:rsidR="00C216EA">
              <w:rPr>
                <w:sz w:val="22"/>
                <w:szCs w:val="22"/>
              </w:rPr>
              <w:t xml:space="preserve"> </w:t>
            </w:r>
            <w:r w:rsidRPr="00FC2EA7">
              <w:rPr>
                <w:spacing w:val="1"/>
                <w:sz w:val="22"/>
                <w:szCs w:val="22"/>
              </w:rPr>
              <w:t>а/</w:t>
            </w:r>
            <w:r w:rsidRPr="00FC2EA7">
              <w:rPr>
                <w:sz w:val="22"/>
                <w:szCs w:val="22"/>
              </w:rPr>
              <w:t>д"Хв</w:t>
            </w:r>
            <w:r w:rsidRPr="00FC2EA7">
              <w:rPr>
                <w:spacing w:val="1"/>
                <w:sz w:val="22"/>
                <w:szCs w:val="22"/>
              </w:rPr>
              <w:t>ал</w:t>
            </w:r>
            <w:r w:rsidRPr="00FC2EA7">
              <w:rPr>
                <w:sz w:val="22"/>
                <w:szCs w:val="22"/>
              </w:rPr>
              <w:t>ы</w:t>
            </w:r>
            <w:r w:rsidRPr="00FC2EA7">
              <w:rPr>
                <w:spacing w:val="-1"/>
                <w:sz w:val="22"/>
                <w:szCs w:val="22"/>
              </w:rPr>
              <w:t>нс</w:t>
            </w:r>
            <w:r w:rsidRPr="00FC2EA7">
              <w:rPr>
                <w:sz w:val="22"/>
                <w:szCs w:val="22"/>
              </w:rPr>
              <w:t>к- С</w:t>
            </w:r>
            <w:r w:rsidRPr="00FC2EA7">
              <w:rPr>
                <w:spacing w:val="1"/>
                <w:sz w:val="22"/>
                <w:szCs w:val="22"/>
              </w:rPr>
              <w:t>о</w:t>
            </w:r>
            <w:r w:rsidRPr="00FC2EA7">
              <w:rPr>
                <w:spacing w:val="-1"/>
                <w:sz w:val="22"/>
                <w:szCs w:val="22"/>
              </w:rPr>
              <w:t>сн</w:t>
            </w:r>
            <w:r w:rsidRPr="00FC2EA7">
              <w:rPr>
                <w:spacing w:val="1"/>
                <w:sz w:val="22"/>
                <w:szCs w:val="22"/>
              </w:rPr>
              <w:t>о</w:t>
            </w:r>
            <w:r w:rsidRPr="00FC2EA7">
              <w:rPr>
                <w:sz w:val="22"/>
                <w:szCs w:val="22"/>
              </w:rPr>
              <w:t>в</w:t>
            </w:r>
            <w:r w:rsidRPr="00FC2EA7">
              <w:rPr>
                <w:spacing w:val="1"/>
                <w:sz w:val="22"/>
                <w:szCs w:val="22"/>
              </w:rPr>
              <w:t>а</w:t>
            </w:r>
            <w:r w:rsidRPr="00FC2EA7">
              <w:rPr>
                <w:sz w:val="22"/>
                <w:szCs w:val="22"/>
              </w:rPr>
              <w:t>я</w:t>
            </w:r>
            <w:r w:rsidR="00C216EA">
              <w:rPr>
                <w:sz w:val="22"/>
                <w:szCs w:val="22"/>
              </w:rPr>
              <w:t xml:space="preserve"> </w:t>
            </w:r>
            <w:r w:rsidRPr="00FC2EA7">
              <w:rPr>
                <w:spacing w:val="1"/>
                <w:sz w:val="22"/>
                <w:szCs w:val="22"/>
              </w:rPr>
              <w:t>Маз</w:t>
            </w:r>
            <w:r w:rsidRPr="00FC2EA7">
              <w:rPr>
                <w:sz w:val="22"/>
                <w:szCs w:val="22"/>
              </w:rPr>
              <w:t xml:space="preserve">а- </w:t>
            </w:r>
            <w:r w:rsidRPr="00FC2EA7">
              <w:rPr>
                <w:spacing w:val="-1"/>
                <w:sz w:val="22"/>
                <w:szCs w:val="22"/>
              </w:rPr>
              <w:t>А</w:t>
            </w:r>
            <w:r w:rsidRPr="00FC2EA7">
              <w:rPr>
                <w:sz w:val="22"/>
                <w:szCs w:val="22"/>
              </w:rPr>
              <w:t>к</w:t>
            </w:r>
            <w:r w:rsidRPr="00FC2EA7">
              <w:rPr>
                <w:spacing w:val="1"/>
                <w:sz w:val="22"/>
                <w:szCs w:val="22"/>
              </w:rPr>
              <w:t>ат</w:t>
            </w:r>
            <w:r w:rsidRPr="00FC2EA7">
              <w:rPr>
                <w:spacing w:val="-1"/>
                <w:sz w:val="22"/>
                <w:szCs w:val="22"/>
              </w:rPr>
              <w:t>н</w:t>
            </w:r>
            <w:r w:rsidRPr="00FC2EA7">
              <w:rPr>
                <w:spacing w:val="1"/>
                <w:sz w:val="22"/>
                <w:szCs w:val="22"/>
              </w:rPr>
              <w:t>а</w:t>
            </w:r>
            <w:r w:rsidRPr="00FC2EA7">
              <w:rPr>
                <w:sz w:val="22"/>
                <w:szCs w:val="22"/>
              </w:rPr>
              <w:t>я</w:t>
            </w:r>
            <w:r w:rsidR="00C216EA">
              <w:rPr>
                <w:sz w:val="22"/>
                <w:szCs w:val="22"/>
              </w:rPr>
              <w:t xml:space="preserve"> </w:t>
            </w:r>
            <w:r w:rsidRPr="00FC2EA7">
              <w:rPr>
                <w:spacing w:val="1"/>
                <w:sz w:val="22"/>
                <w:szCs w:val="22"/>
              </w:rPr>
              <w:t>Маза</w:t>
            </w:r>
            <w:r w:rsidRPr="00FC2EA7">
              <w:rPr>
                <w:sz w:val="22"/>
                <w:szCs w:val="22"/>
              </w:rPr>
              <w:t>"и Сы</w:t>
            </w:r>
            <w:r w:rsidRPr="00FC2EA7">
              <w:rPr>
                <w:spacing w:val="1"/>
                <w:sz w:val="22"/>
                <w:szCs w:val="22"/>
              </w:rPr>
              <w:t>з</w:t>
            </w:r>
            <w:r w:rsidRPr="00FC2EA7">
              <w:rPr>
                <w:spacing w:val="-1"/>
                <w:sz w:val="22"/>
                <w:szCs w:val="22"/>
              </w:rPr>
              <w:t>р</w:t>
            </w:r>
            <w:r w:rsidRPr="00FC2EA7">
              <w:rPr>
                <w:spacing w:val="1"/>
                <w:sz w:val="22"/>
                <w:szCs w:val="22"/>
              </w:rPr>
              <w:t>а</w:t>
            </w:r>
            <w:r w:rsidRPr="00FC2EA7">
              <w:rPr>
                <w:spacing w:val="-1"/>
                <w:sz w:val="22"/>
                <w:szCs w:val="22"/>
              </w:rPr>
              <w:t>н</w:t>
            </w:r>
            <w:r w:rsidRPr="00FC2EA7">
              <w:rPr>
                <w:sz w:val="22"/>
                <w:szCs w:val="22"/>
              </w:rPr>
              <w:t>ь-С</w:t>
            </w:r>
            <w:r w:rsidRPr="00FC2EA7">
              <w:rPr>
                <w:spacing w:val="1"/>
                <w:sz w:val="22"/>
                <w:szCs w:val="22"/>
              </w:rPr>
              <w:t>а</w:t>
            </w:r>
            <w:r w:rsidRPr="00FC2EA7">
              <w:rPr>
                <w:spacing w:val="-1"/>
                <w:sz w:val="22"/>
                <w:szCs w:val="22"/>
              </w:rPr>
              <w:t>р</w:t>
            </w:r>
            <w:r w:rsidRPr="00FC2EA7">
              <w:rPr>
                <w:spacing w:val="1"/>
                <w:sz w:val="22"/>
                <w:szCs w:val="22"/>
              </w:rPr>
              <w:t>ато</w:t>
            </w:r>
            <w:r w:rsidRPr="00FC2EA7">
              <w:rPr>
                <w:sz w:val="22"/>
                <w:szCs w:val="22"/>
              </w:rPr>
              <w:t>в- В</w:t>
            </w:r>
            <w:r w:rsidRPr="00FC2EA7">
              <w:rPr>
                <w:spacing w:val="1"/>
                <w:sz w:val="22"/>
                <w:szCs w:val="22"/>
              </w:rPr>
              <w:t>ол</w:t>
            </w:r>
            <w:r w:rsidRPr="00FC2EA7">
              <w:rPr>
                <w:sz w:val="22"/>
                <w:szCs w:val="22"/>
              </w:rPr>
              <w:t>г</w:t>
            </w:r>
            <w:r w:rsidRPr="00FC2EA7">
              <w:rPr>
                <w:spacing w:val="1"/>
                <w:sz w:val="22"/>
                <w:szCs w:val="22"/>
              </w:rPr>
              <w:t>о</w:t>
            </w:r>
            <w:r w:rsidRPr="00FC2EA7">
              <w:rPr>
                <w:sz w:val="22"/>
                <w:szCs w:val="22"/>
              </w:rPr>
              <w:t>г</w:t>
            </w:r>
            <w:r w:rsidRPr="00FC2EA7">
              <w:rPr>
                <w:spacing w:val="-1"/>
                <w:sz w:val="22"/>
                <w:szCs w:val="22"/>
              </w:rPr>
              <w:t>р</w:t>
            </w:r>
            <w:r w:rsidRPr="00FC2EA7">
              <w:rPr>
                <w:spacing w:val="1"/>
                <w:sz w:val="22"/>
                <w:szCs w:val="22"/>
              </w:rPr>
              <w:t>ад</w:t>
            </w:r>
          </w:p>
        </w:tc>
        <w:tc>
          <w:tcPr>
            <w:tcW w:w="1104" w:type="dxa"/>
            <w:vAlign w:val="center"/>
          </w:tcPr>
          <w:p w:rsidR="00245F77" w:rsidRPr="00FC2EA7" w:rsidRDefault="00245F77" w:rsidP="00245F77">
            <w:pPr>
              <w:widowControl w:val="0"/>
              <w:autoSpaceDE w:val="0"/>
              <w:autoSpaceDN w:val="0"/>
              <w:adjustRightInd w:val="0"/>
              <w:ind w:left="323" w:right="-20"/>
              <w:jc w:val="center"/>
              <w:rPr>
                <w:sz w:val="22"/>
                <w:szCs w:val="22"/>
              </w:rPr>
            </w:pPr>
            <w:r w:rsidRPr="00FC2EA7">
              <w:rPr>
                <w:sz w:val="22"/>
                <w:szCs w:val="22"/>
              </w:rPr>
              <w:t>Г</w:t>
            </w:r>
            <w:r w:rsidRPr="00FC2EA7">
              <w:rPr>
                <w:spacing w:val="-1"/>
                <w:sz w:val="22"/>
                <w:szCs w:val="22"/>
              </w:rPr>
              <w:t>А</w:t>
            </w:r>
            <w:r w:rsidRPr="00FC2EA7">
              <w:rPr>
                <w:spacing w:val="1"/>
                <w:sz w:val="22"/>
                <w:szCs w:val="22"/>
              </w:rPr>
              <w:t>З</w:t>
            </w:r>
            <w:r w:rsidRPr="00FC2EA7">
              <w:rPr>
                <w:sz w:val="22"/>
                <w:szCs w:val="22"/>
              </w:rPr>
              <w:t>С</w:t>
            </w:r>
          </w:p>
        </w:tc>
        <w:tc>
          <w:tcPr>
            <w:tcW w:w="1054" w:type="dxa"/>
            <w:vAlign w:val="center"/>
          </w:tcPr>
          <w:p w:rsidR="00245F77" w:rsidRPr="00FC2EA7" w:rsidRDefault="00245F77" w:rsidP="00245F77">
            <w:pPr>
              <w:widowControl w:val="0"/>
              <w:autoSpaceDE w:val="0"/>
              <w:autoSpaceDN w:val="0"/>
              <w:adjustRightInd w:val="0"/>
              <w:ind w:left="341" w:right="320"/>
              <w:jc w:val="center"/>
              <w:rPr>
                <w:sz w:val="22"/>
                <w:szCs w:val="22"/>
              </w:rPr>
            </w:pPr>
            <w:r w:rsidRPr="00FC2EA7">
              <w:rPr>
                <w:w w:val="99"/>
                <w:sz w:val="22"/>
                <w:szCs w:val="22"/>
              </w:rPr>
              <w:t>1</w:t>
            </w:r>
          </w:p>
        </w:tc>
      </w:tr>
      <w:tr w:rsidR="00245F77" w:rsidRPr="00FC2EA7" w:rsidTr="00C216EA">
        <w:trPr>
          <w:trHeight w:hRule="exact" w:val="715"/>
        </w:trPr>
        <w:tc>
          <w:tcPr>
            <w:tcW w:w="7099" w:type="dxa"/>
            <w:gridSpan w:val="3"/>
            <w:vAlign w:val="center"/>
          </w:tcPr>
          <w:p w:rsidR="00245F77" w:rsidRPr="00FC2EA7" w:rsidRDefault="00245F77" w:rsidP="00245F77">
            <w:pPr>
              <w:widowControl w:val="0"/>
              <w:autoSpaceDE w:val="0"/>
              <w:autoSpaceDN w:val="0"/>
              <w:adjustRightInd w:val="0"/>
              <w:spacing w:line="219" w:lineRule="exact"/>
              <w:ind w:right="36"/>
              <w:jc w:val="center"/>
              <w:rPr>
                <w:sz w:val="22"/>
                <w:szCs w:val="22"/>
              </w:rPr>
            </w:pPr>
            <w:r w:rsidRPr="00FC2EA7">
              <w:rPr>
                <w:w w:val="99"/>
                <w:sz w:val="22"/>
                <w:szCs w:val="22"/>
              </w:rPr>
              <w:t>В</w:t>
            </w:r>
            <w:r w:rsidRPr="00FC2EA7">
              <w:rPr>
                <w:spacing w:val="-1"/>
                <w:w w:val="99"/>
                <w:sz w:val="22"/>
                <w:szCs w:val="22"/>
              </w:rPr>
              <w:t>се</w:t>
            </w:r>
            <w:r w:rsidRPr="00FC2EA7">
              <w:rPr>
                <w:w w:val="99"/>
                <w:sz w:val="22"/>
                <w:szCs w:val="22"/>
              </w:rPr>
              <w:t>г</w:t>
            </w:r>
            <w:r w:rsidRPr="00FC2EA7">
              <w:rPr>
                <w:spacing w:val="3"/>
                <w:w w:val="99"/>
                <w:sz w:val="22"/>
                <w:szCs w:val="22"/>
              </w:rPr>
              <w:t>о</w:t>
            </w:r>
            <w:r w:rsidRPr="00FC2EA7">
              <w:rPr>
                <w:w w:val="99"/>
                <w:sz w:val="22"/>
                <w:szCs w:val="22"/>
              </w:rPr>
              <w:t>:</w:t>
            </w:r>
          </w:p>
        </w:tc>
        <w:tc>
          <w:tcPr>
            <w:tcW w:w="1104" w:type="dxa"/>
            <w:vAlign w:val="center"/>
          </w:tcPr>
          <w:p w:rsidR="00245F77" w:rsidRPr="00FC2EA7" w:rsidRDefault="00245F77" w:rsidP="00245F77">
            <w:pPr>
              <w:widowControl w:val="0"/>
              <w:autoSpaceDE w:val="0"/>
              <w:autoSpaceDN w:val="0"/>
              <w:adjustRightInd w:val="0"/>
              <w:spacing w:line="219" w:lineRule="exact"/>
              <w:ind w:left="97" w:right="-20"/>
              <w:jc w:val="center"/>
              <w:rPr>
                <w:spacing w:val="1"/>
                <w:sz w:val="22"/>
                <w:szCs w:val="22"/>
              </w:rPr>
            </w:pPr>
            <w:r w:rsidRPr="00FC2EA7">
              <w:rPr>
                <w:spacing w:val="-1"/>
                <w:sz w:val="22"/>
                <w:szCs w:val="22"/>
              </w:rPr>
              <w:t>А</w:t>
            </w:r>
            <w:r w:rsidRPr="00FC2EA7">
              <w:rPr>
                <w:spacing w:val="1"/>
                <w:sz w:val="22"/>
                <w:szCs w:val="22"/>
              </w:rPr>
              <w:t>З</w:t>
            </w:r>
            <w:r w:rsidRPr="00FC2EA7">
              <w:rPr>
                <w:sz w:val="22"/>
                <w:szCs w:val="22"/>
              </w:rPr>
              <w:t>С</w:t>
            </w:r>
            <w:r w:rsidRPr="00FC2EA7">
              <w:rPr>
                <w:spacing w:val="1"/>
                <w:sz w:val="22"/>
                <w:szCs w:val="22"/>
              </w:rPr>
              <w:t>/</w:t>
            </w:r>
          </w:p>
          <w:p w:rsidR="00245F77" w:rsidRPr="00FC2EA7" w:rsidRDefault="00245F77" w:rsidP="00245F77">
            <w:pPr>
              <w:widowControl w:val="0"/>
              <w:autoSpaceDE w:val="0"/>
              <w:autoSpaceDN w:val="0"/>
              <w:adjustRightInd w:val="0"/>
              <w:spacing w:line="219" w:lineRule="exact"/>
              <w:ind w:left="97" w:right="-20"/>
              <w:jc w:val="center"/>
              <w:rPr>
                <w:sz w:val="22"/>
                <w:szCs w:val="22"/>
              </w:rPr>
            </w:pPr>
            <w:r w:rsidRPr="00FC2EA7">
              <w:rPr>
                <w:sz w:val="22"/>
                <w:szCs w:val="22"/>
              </w:rPr>
              <w:t>Г</w:t>
            </w:r>
            <w:r w:rsidRPr="00FC2EA7">
              <w:rPr>
                <w:spacing w:val="-1"/>
                <w:sz w:val="22"/>
                <w:szCs w:val="22"/>
              </w:rPr>
              <w:t>А</w:t>
            </w:r>
            <w:r w:rsidRPr="00FC2EA7">
              <w:rPr>
                <w:spacing w:val="1"/>
                <w:sz w:val="22"/>
                <w:szCs w:val="22"/>
              </w:rPr>
              <w:t>З</w:t>
            </w:r>
            <w:r w:rsidRPr="00FC2EA7">
              <w:rPr>
                <w:sz w:val="22"/>
                <w:szCs w:val="22"/>
              </w:rPr>
              <w:t>С</w:t>
            </w:r>
          </w:p>
        </w:tc>
        <w:tc>
          <w:tcPr>
            <w:tcW w:w="1054" w:type="dxa"/>
            <w:vAlign w:val="center"/>
          </w:tcPr>
          <w:p w:rsidR="00245F77" w:rsidRPr="00FC2EA7" w:rsidRDefault="00245F77" w:rsidP="00245F77">
            <w:pPr>
              <w:widowControl w:val="0"/>
              <w:autoSpaceDE w:val="0"/>
              <w:autoSpaceDN w:val="0"/>
              <w:adjustRightInd w:val="0"/>
              <w:spacing w:line="219" w:lineRule="exact"/>
              <w:ind w:left="217" w:right="-20"/>
              <w:jc w:val="center"/>
              <w:rPr>
                <w:sz w:val="22"/>
                <w:szCs w:val="22"/>
              </w:rPr>
            </w:pPr>
            <w:r w:rsidRPr="00FC2EA7">
              <w:rPr>
                <w:spacing w:val="1"/>
                <w:sz w:val="22"/>
                <w:szCs w:val="22"/>
              </w:rPr>
              <w:t>21/1</w:t>
            </w:r>
          </w:p>
        </w:tc>
      </w:tr>
    </w:tbl>
    <w:p w:rsidR="00245F77" w:rsidRPr="00FC2EA7" w:rsidRDefault="00245F77" w:rsidP="00245F77">
      <w:pPr>
        <w:spacing w:before="120" w:after="120"/>
        <w:ind w:left="708" w:firstLine="1"/>
        <w:jc w:val="both"/>
        <w:rPr>
          <w:rFonts w:eastAsia="Times New Roman"/>
          <w:sz w:val="26"/>
          <w:szCs w:val="26"/>
        </w:rPr>
      </w:pPr>
      <w:r w:rsidRPr="00FC2EA7">
        <w:rPr>
          <w:rFonts w:eastAsia="Times New Roman"/>
          <w:sz w:val="26"/>
          <w:szCs w:val="26"/>
        </w:rPr>
        <w:t>Суммарная мощность автозаправочных станций составляет 22 колонки.</w:t>
      </w:r>
    </w:p>
    <w:p w:rsidR="00245F77" w:rsidRPr="00FC2EA7" w:rsidRDefault="00245F77" w:rsidP="00245F77">
      <w:pPr>
        <w:ind w:firstLine="709"/>
        <w:jc w:val="both"/>
        <w:rPr>
          <w:sz w:val="26"/>
          <w:szCs w:val="26"/>
        </w:rPr>
      </w:pPr>
      <w:r w:rsidRPr="00FC2EA7">
        <w:rPr>
          <w:i/>
          <w:sz w:val="26"/>
          <w:szCs w:val="26"/>
        </w:rPr>
        <w:t>Техническое обслуживание автомобилей</w:t>
      </w:r>
      <w:r w:rsidRPr="00FC2EA7">
        <w:rPr>
          <w:sz w:val="26"/>
          <w:szCs w:val="26"/>
        </w:rPr>
        <w:t xml:space="preserve"> производится на СТО, перечень которых приведен в таблице 12.3.2.3.</w:t>
      </w:r>
    </w:p>
    <w:p w:rsidR="00245F77" w:rsidRPr="00FC2EA7" w:rsidRDefault="00245F77" w:rsidP="00245F77">
      <w:pPr>
        <w:spacing w:before="120" w:after="120"/>
        <w:ind w:firstLine="709"/>
        <w:jc w:val="right"/>
        <w:rPr>
          <w:b/>
          <w:i/>
          <w:sz w:val="26"/>
          <w:szCs w:val="26"/>
        </w:rPr>
      </w:pPr>
      <w:r w:rsidRPr="00FC2EA7">
        <w:rPr>
          <w:rFonts w:eastAsia="Times New Roman"/>
          <w:b/>
          <w:i/>
          <w:sz w:val="26"/>
          <w:szCs w:val="26"/>
        </w:rPr>
        <w:t xml:space="preserve">Таблица </w:t>
      </w:r>
      <w:r w:rsidRPr="00FC2EA7">
        <w:rPr>
          <w:b/>
          <w:i/>
          <w:sz w:val="26"/>
          <w:szCs w:val="26"/>
        </w:rPr>
        <w:t>12.3.2.3</w:t>
      </w:r>
    </w:p>
    <w:p w:rsidR="00245F77" w:rsidRPr="00FC2EA7" w:rsidRDefault="00245F77" w:rsidP="00245F77">
      <w:pPr>
        <w:ind w:firstLine="709"/>
        <w:jc w:val="center"/>
        <w:rPr>
          <w:rFonts w:eastAsia="Times New Roman"/>
          <w:b/>
          <w:i/>
          <w:sz w:val="26"/>
          <w:szCs w:val="26"/>
        </w:rPr>
      </w:pPr>
      <w:r w:rsidRPr="00FC2EA7">
        <w:rPr>
          <w:rFonts w:eastAsia="Times New Roman"/>
          <w:b/>
          <w:i/>
          <w:sz w:val="26"/>
          <w:szCs w:val="26"/>
        </w:rPr>
        <w:t>Станции технического обслуживания Хвалынского МР</w:t>
      </w:r>
    </w:p>
    <w:p w:rsidR="00245F77" w:rsidRPr="00FC2EA7" w:rsidRDefault="00245F77" w:rsidP="00245F77">
      <w:pPr>
        <w:widowControl w:val="0"/>
        <w:autoSpaceDE w:val="0"/>
        <w:autoSpaceDN w:val="0"/>
        <w:adjustRightInd w:val="0"/>
        <w:ind w:left="2469" w:right="-76"/>
        <w:rPr>
          <w:rFonts w:ascii="Trebuchet MS" w:hAnsi="Trebuchet MS" w:cs="Trebuchet MS"/>
          <w:sz w:val="24"/>
          <w:szCs w:val="24"/>
        </w:rPr>
      </w:pPr>
    </w:p>
    <w:tbl>
      <w:tblPr>
        <w:tblW w:w="0" w:type="auto"/>
        <w:tblInd w:w="-27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000" w:firstRow="0" w:lastRow="0" w:firstColumn="0" w:lastColumn="0" w:noHBand="0" w:noVBand="0"/>
      </w:tblPr>
      <w:tblGrid>
        <w:gridCol w:w="575"/>
        <w:gridCol w:w="2650"/>
        <w:gridCol w:w="1701"/>
        <w:gridCol w:w="1843"/>
        <w:gridCol w:w="1844"/>
        <w:gridCol w:w="1034"/>
      </w:tblGrid>
      <w:tr w:rsidR="00245F77" w:rsidRPr="00FC2EA7" w:rsidTr="00C216EA">
        <w:trPr>
          <w:trHeight w:hRule="exact" w:val="1552"/>
        </w:trPr>
        <w:tc>
          <w:tcPr>
            <w:tcW w:w="575" w:type="dxa"/>
            <w:vAlign w:val="center"/>
          </w:tcPr>
          <w:p w:rsidR="00245F77" w:rsidRPr="00FC2EA7" w:rsidRDefault="00245F77" w:rsidP="00245F77">
            <w:pPr>
              <w:widowControl w:val="0"/>
              <w:autoSpaceDE w:val="0"/>
              <w:autoSpaceDN w:val="0"/>
              <w:adjustRightInd w:val="0"/>
              <w:ind w:left="112" w:right="-20"/>
              <w:jc w:val="center"/>
              <w:rPr>
                <w:sz w:val="24"/>
                <w:szCs w:val="24"/>
              </w:rPr>
            </w:pPr>
            <w:r w:rsidRPr="00FC2EA7">
              <w:rPr>
                <w:sz w:val="24"/>
                <w:szCs w:val="24"/>
              </w:rPr>
              <w:t>№</w:t>
            </w:r>
          </w:p>
          <w:p w:rsidR="00245F77" w:rsidRPr="00FC2EA7" w:rsidRDefault="00245F77" w:rsidP="00245F77">
            <w:pPr>
              <w:widowControl w:val="0"/>
              <w:autoSpaceDE w:val="0"/>
              <w:autoSpaceDN w:val="0"/>
              <w:adjustRightInd w:val="0"/>
              <w:spacing w:before="1"/>
              <w:ind w:left="40" w:right="-20"/>
              <w:jc w:val="center"/>
              <w:rPr>
                <w:sz w:val="24"/>
                <w:szCs w:val="24"/>
              </w:rPr>
            </w:pPr>
            <w:r w:rsidRPr="00FC2EA7">
              <w:rPr>
                <w:spacing w:val="-1"/>
                <w:sz w:val="24"/>
                <w:szCs w:val="24"/>
              </w:rPr>
              <w:t>п</w:t>
            </w:r>
            <w:r w:rsidRPr="00FC2EA7">
              <w:rPr>
                <w:spacing w:val="1"/>
                <w:sz w:val="24"/>
                <w:szCs w:val="24"/>
              </w:rPr>
              <w:t>/</w:t>
            </w:r>
            <w:r w:rsidRPr="00FC2EA7">
              <w:rPr>
                <w:sz w:val="24"/>
                <w:szCs w:val="24"/>
              </w:rPr>
              <w:t>п</w:t>
            </w:r>
          </w:p>
        </w:tc>
        <w:tc>
          <w:tcPr>
            <w:tcW w:w="2650" w:type="dxa"/>
            <w:vAlign w:val="center"/>
          </w:tcPr>
          <w:p w:rsidR="00245F77" w:rsidRPr="00FC2EA7" w:rsidRDefault="00245F77" w:rsidP="00245F77">
            <w:pPr>
              <w:widowControl w:val="0"/>
              <w:autoSpaceDE w:val="0"/>
              <w:autoSpaceDN w:val="0"/>
              <w:adjustRightInd w:val="0"/>
              <w:ind w:left="361" w:right="-20"/>
              <w:jc w:val="center"/>
              <w:rPr>
                <w:sz w:val="24"/>
                <w:szCs w:val="24"/>
              </w:rPr>
            </w:pPr>
            <w:r w:rsidRPr="00FC2EA7">
              <w:rPr>
                <w:spacing w:val="-1"/>
                <w:sz w:val="24"/>
                <w:szCs w:val="24"/>
              </w:rPr>
              <w:t>Н</w:t>
            </w:r>
            <w:r w:rsidRPr="00FC2EA7">
              <w:rPr>
                <w:spacing w:val="1"/>
                <w:sz w:val="24"/>
                <w:szCs w:val="24"/>
              </w:rPr>
              <w:t>аз</w:t>
            </w:r>
            <w:r w:rsidRPr="00FC2EA7">
              <w:rPr>
                <w:sz w:val="24"/>
                <w:szCs w:val="24"/>
              </w:rPr>
              <w:t>в</w:t>
            </w:r>
            <w:r w:rsidRPr="00FC2EA7">
              <w:rPr>
                <w:spacing w:val="1"/>
                <w:sz w:val="24"/>
                <w:szCs w:val="24"/>
              </w:rPr>
              <w:t>а</w:t>
            </w:r>
            <w:r w:rsidRPr="00FC2EA7">
              <w:rPr>
                <w:spacing w:val="-1"/>
                <w:sz w:val="24"/>
                <w:szCs w:val="24"/>
              </w:rPr>
              <w:t>н</w:t>
            </w:r>
            <w:r w:rsidRPr="00FC2EA7">
              <w:rPr>
                <w:spacing w:val="1"/>
                <w:sz w:val="24"/>
                <w:szCs w:val="24"/>
              </w:rPr>
              <w:t>и</w:t>
            </w:r>
            <w:r w:rsidRPr="00FC2EA7">
              <w:rPr>
                <w:sz w:val="24"/>
                <w:szCs w:val="24"/>
              </w:rPr>
              <w:t>е</w:t>
            </w:r>
            <w:r w:rsidR="00C216EA">
              <w:rPr>
                <w:sz w:val="24"/>
                <w:szCs w:val="24"/>
              </w:rPr>
              <w:t xml:space="preserve"> </w:t>
            </w:r>
            <w:r w:rsidRPr="00FC2EA7">
              <w:rPr>
                <w:spacing w:val="1"/>
                <w:sz w:val="24"/>
                <w:szCs w:val="24"/>
              </w:rPr>
              <w:t>объ</w:t>
            </w:r>
            <w:r w:rsidRPr="00FC2EA7">
              <w:rPr>
                <w:spacing w:val="-1"/>
                <w:sz w:val="24"/>
                <w:szCs w:val="24"/>
              </w:rPr>
              <w:t>е</w:t>
            </w:r>
            <w:r w:rsidRPr="00FC2EA7">
              <w:rPr>
                <w:sz w:val="24"/>
                <w:szCs w:val="24"/>
              </w:rPr>
              <w:t>к</w:t>
            </w:r>
            <w:r w:rsidRPr="00FC2EA7">
              <w:rPr>
                <w:spacing w:val="1"/>
                <w:sz w:val="24"/>
                <w:szCs w:val="24"/>
              </w:rPr>
              <w:t>та</w:t>
            </w:r>
          </w:p>
        </w:tc>
        <w:tc>
          <w:tcPr>
            <w:tcW w:w="1701" w:type="dxa"/>
            <w:vAlign w:val="center"/>
          </w:tcPr>
          <w:p w:rsidR="00245F77" w:rsidRPr="00FC2EA7" w:rsidRDefault="00245F77" w:rsidP="00245F77">
            <w:pPr>
              <w:widowControl w:val="0"/>
              <w:autoSpaceDE w:val="0"/>
              <w:autoSpaceDN w:val="0"/>
              <w:adjustRightInd w:val="0"/>
              <w:ind w:left="64" w:right="-20"/>
              <w:jc w:val="center"/>
              <w:rPr>
                <w:sz w:val="24"/>
                <w:szCs w:val="24"/>
              </w:rPr>
            </w:pPr>
            <w:r w:rsidRPr="00FC2EA7">
              <w:rPr>
                <w:spacing w:val="1"/>
                <w:sz w:val="24"/>
                <w:szCs w:val="24"/>
              </w:rPr>
              <w:t>П</w:t>
            </w:r>
            <w:r w:rsidRPr="00FC2EA7">
              <w:rPr>
                <w:spacing w:val="-1"/>
                <w:sz w:val="24"/>
                <w:szCs w:val="24"/>
              </w:rPr>
              <w:t>р</w:t>
            </w:r>
            <w:r w:rsidRPr="00FC2EA7">
              <w:rPr>
                <w:spacing w:val="1"/>
                <w:sz w:val="24"/>
                <w:szCs w:val="24"/>
              </w:rPr>
              <w:t>и</w:t>
            </w:r>
            <w:r w:rsidRPr="00FC2EA7">
              <w:rPr>
                <w:spacing w:val="-1"/>
                <w:sz w:val="24"/>
                <w:szCs w:val="24"/>
              </w:rPr>
              <w:t>н</w:t>
            </w:r>
            <w:r w:rsidRPr="00FC2EA7">
              <w:rPr>
                <w:spacing w:val="1"/>
                <w:sz w:val="24"/>
                <w:szCs w:val="24"/>
              </w:rPr>
              <w:t>а</w:t>
            </w:r>
            <w:r w:rsidRPr="00FC2EA7">
              <w:rPr>
                <w:sz w:val="24"/>
                <w:szCs w:val="24"/>
              </w:rPr>
              <w:t>д</w:t>
            </w:r>
            <w:r w:rsidRPr="00FC2EA7">
              <w:rPr>
                <w:spacing w:val="1"/>
                <w:sz w:val="24"/>
                <w:szCs w:val="24"/>
              </w:rPr>
              <w:t>л</w:t>
            </w:r>
            <w:r w:rsidRPr="00FC2EA7">
              <w:rPr>
                <w:spacing w:val="-1"/>
                <w:sz w:val="24"/>
                <w:szCs w:val="24"/>
              </w:rPr>
              <w:t>е</w:t>
            </w:r>
            <w:r w:rsidRPr="00FC2EA7">
              <w:rPr>
                <w:spacing w:val="2"/>
                <w:sz w:val="24"/>
                <w:szCs w:val="24"/>
              </w:rPr>
              <w:t>ж-</w:t>
            </w:r>
            <w:r w:rsidRPr="00FC2EA7">
              <w:rPr>
                <w:spacing w:val="-1"/>
                <w:sz w:val="24"/>
                <w:szCs w:val="24"/>
              </w:rPr>
              <w:t>н</w:t>
            </w:r>
            <w:r w:rsidRPr="00FC2EA7">
              <w:rPr>
                <w:spacing w:val="1"/>
                <w:sz w:val="24"/>
                <w:szCs w:val="24"/>
              </w:rPr>
              <w:t>о</w:t>
            </w:r>
            <w:r w:rsidRPr="00FC2EA7">
              <w:rPr>
                <w:spacing w:val="-1"/>
                <w:sz w:val="24"/>
                <w:szCs w:val="24"/>
              </w:rPr>
              <w:t>с</w:t>
            </w:r>
            <w:r w:rsidRPr="00FC2EA7">
              <w:rPr>
                <w:spacing w:val="1"/>
                <w:sz w:val="24"/>
                <w:szCs w:val="24"/>
              </w:rPr>
              <w:t>т</w:t>
            </w:r>
            <w:r w:rsidRPr="00FC2EA7">
              <w:rPr>
                <w:sz w:val="24"/>
                <w:szCs w:val="24"/>
              </w:rPr>
              <w:t>ь</w:t>
            </w:r>
          </w:p>
        </w:tc>
        <w:tc>
          <w:tcPr>
            <w:tcW w:w="1843" w:type="dxa"/>
            <w:vAlign w:val="center"/>
          </w:tcPr>
          <w:p w:rsidR="00245F77" w:rsidRPr="00FC2EA7" w:rsidRDefault="00245F77" w:rsidP="00245F77">
            <w:pPr>
              <w:widowControl w:val="0"/>
              <w:autoSpaceDE w:val="0"/>
              <w:autoSpaceDN w:val="0"/>
              <w:adjustRightInd w:val="0"/>
              <w:ind w:left="59" w:right="-20"/>
              <w:jc w:val="center"/>
              <w:rPr>
                <w:sz w:val="24"/>
                <w:szCs w:val="24"/>
              </w:rPr>
            </w:pPr>
            <w:r w:rsidRPr="00FC2EA7">
              <w:rPr>
                <w:spacing w:val="1"/>
                <w:sz w:val="24"/>
                <w:szCs w:val="24"/>
              </w:rPr>
              <w:t>М</w:t>
            </w:r>
            <w:r w:rsidRPr="00FC2EA7">
              <w:rPr>
                <w:spacing w:val="-1"/>
                <w:sz w:val="24"/>
                <w:szCs w:val="24"/>
              </w:rPr>
              <w:t>ес</w:t>
            </w:r>
            <w:r w:rsidRPr="00FC2EA7">
              <w:rPr>
                <w:spacing w:val="1"/>
                <w:sz w:val="24"/>
                <w:szCs w:val="24"/>
              </w:rPr>
              <w:t>т</w:t>
            </w:r>
            <w:r w:rsidRPr="00FC2EA7">
              <w:rPr>
                <w:sz w:val="24"/>
                <w:szCs w:val="24"/>
              </w:rPr>
              <w:t>о</w:t>
            </w:r>
            <w:r w:rsidR="00C216EA">
              <w:rPr>
                <w:sz w:val="24"/>
                <w:szCs w:val="24"/>
              </w:rPr>
              <w:t xml:space="preserve"> </w:t>
            </w:r>
            <w:r w:rsidRPr="00FC2EA7">
              <w:rPr>
                <w:sz w:val="24"/>
                <w:szCs w:val="24"/>
              </w:rPr>
              <w:t>д</w:t>
            </w:r>
            <w:r w:rsidRPr="00FC2EA7">
              <w:rPr>
                <w:spacing w:val="1"/>
                <w:sz w:val="24"/>
                <w:szCs w:val="24"/>
              </w:rPr>
              <w:t>и</w:t>
            </w:r>
            <w:r w:rsidRPr="00FC2EA7">
              <w:rPr>
                <w:spacing w:val="-1"/>
                <w:sz w:val="24"/>
                <w:szCs w:val="24"/>
              </w:rPr>
              <w:t>с</w:t>
            </w:r>
            <w:r w:rsidRPr="00FC2EA7">
              <w:rPr>
                <w:spacing w:val="1"/>
                <w:sz w:val="24"/>
                <w:szCs w:val="24"/>
              </w:rPr>
              <w:t>ло</w:t>
            </w:r>
            <w:r w:rsidRPr="00FC2EA7">
              <w:rPr>
                <w:sz w:val="24"/>
                <w:szCs w:val="24"/>
              </w:rPr>
              <w:t>к</w:t>
            </w:r>
            <w:r w:rsidRPr="00FC2EA7">
              <w:rPr>
                <w:spacing w:val="1"/>
                <w:sz w:val="24"/>
                <w:szCs w:val="24"/>
              </w:rPr>
              <w:t>ац</w:t>
            </w:r>
            <w:r w:rsidRPr="00FC2EA7">
              <w:rPr>
                <w:spacing w:val="-1"/>
                <w:sz w:val="24"/>
                <w:szCs w:val="24"/>
              </w:rPr>
              <w:t>и</w:t>
            </w:r>
            <w:r w:rsidRPr="00FC2EA7">
              <w:rPr>
                <w:sz w:val="24"/>
                <w:szCs w:val="24"/>
              </w:rPr>
              <w:t>и</w:t>
            </w:r>
          </w:p>
        </w:tc>
        <w:tc>
          <w:tcPr>
            <w:tcW w:w="1844" w:type="dxa"/>
            <w:vAlign w:val="center"/>
          </w:tcPr>
          <w:p w:rsidR="00245F77" w:rsidRPr="00FC2EA7" w:rsidRDefault="00245F77" w:rsidP="00245F77">
            <w:pPr>
              <w:widowControl w:val="0"/>
              <w:autoSpaceDE w:val="0"/>
              <w:autoSpaceDN w:val="0"/>
              <w:adjustRightInd w:val="0"/>
              <w:spacing w:line="219" w:lineRule="exact"/>
              <w:ind w:left="149" w:right="131"/>
              <w:jc w:val="center"/>
              <w:rPr>
                <w:sz w:val="24"/>
                <w:szCs w:val="24"/>
              </w:rPr>
            </w:pPr>
            <w:r w:rsidRPr="00FC2EA7">
              <w:rPr>
                <w:spacing w:val="-1"/>
                <w:sz w:val="24"/>
                <w:szCs w:val="24"/>
              </w:rPr>
              <w:t>Т</w:t>
            </w:r>
            <w:r w:rsidRPr="00FC2EA7">
              <w:rPr>
                <w:spacing w:val="1"/>
                <w:sz w:val="24"/>
                <w:szCs w:val="24"/>
              </w:rPr>
              <w:t>и</w:t>
            </w:r>
            <w:r w:rsidRPr="00FC2EA7">
              <w:rPr>
                <w:sz w:val="24"/>
                <w:szCs w:val="24"/>
              </w:rPr>
              <w:t>п</w:t>
            </w:r>
            <w:r w:rsidR="00C216EA">
              <w:rPr>
                <w:sz w:val="24"/>
                <w:szCs w:val="24"/>
              </w:rPr>
              <w:t xml:space="preserve"> </w:t>
            </w:r>
            <w:r w:rsidRPr="00FC2EA7">
              <w:rPr>
                <w:spacing w:val="-1"/>
                <w:w w:val="99"/>
                <w:sz w:val="24"/>
                <w:szCs w:val="24"/>
              </w:rPr>
              <w:t>п</w:t>
            </w:r>
            <w:r w:rsidRPr="00FC2EA7">
              <w:rPr>
                <w:spacing w:val="1"/>
                <w:w w:val="99"/>
                <w:sz w:val="24"/>
                <w:szCs w:val="24"/>
              </w:rPr>
              <w:t>о</w:t>
            </w:r>
            <w:r w:rsidRPr="00FC2EA7">
              <w:rPr>
                <w:spacing w:val="3"/>
                <w:w w:val="99"/>
                <w:sz w:val="24"/>
                <w:szCs w:val="24"/>
              </w:rPr>
              <w:t>м</w:t>
            </w:r>
            <w:r w:rsidRPr="00FC2EA7">
              <w:rPr>
                <w:spacing w:val="-1"/>
                <w:w w:val="99"/>
                <w:sz w:val="24"/>
                <w:szCs w:val="24"/>
              </w:rPr>
              <w:t>е</w:t>
            </w:r>
            <w:r w:rsidRPr="00FC2EA7">
              <w:rPr>
                <w:w w:val="99"/>
                <w:sz w:val="24"/>
                <w:szCs w:val="24"/>
              </w:rPr>
              <w:t>щ</w:t>
            </w:r>
            <w:r w:rsidRPr="00FC2EA7">
              <w:rPr>
                <w:spacing w:val="1"/>
                <w:w w:val="99"/>
                <w:sz w:val="24"/>
                <w:szCs w:val="24"/>
              </w:rPr>
              <w:t>ен</w:t>
            </w:r>
            <w:r w:rsidRPr="00FC2EA7">
              <w:rPr>
                <w:spacing w:val="-1"/>
                <w:w w:val="99"/>
                <w:sz w:val="24"/>
                <w:szCs w:val="24"/>
              </w:rPr>
              <w:t>и</w:t>
            </w:r>
            <w:r w:rsidRPr="00FC2EA7">
              <w:rPr>
                <w:w w:val="99"/>
                <w:sz w:val="24"/>
                <w:szCs w:val="24"/>
              </w:rPr>
              <w:t>я</w:t>
            </w:r>
          </w:p>
          <w:p w:rsidR="00245F77" w:rsidRPr="00FC2EA7" w:rsidRDefault="00245F77" w:rsidP="00245F77">
            <w:pPr>
              <w:widowControl w:val="0"/>
              <w:autoSpaceDE w:val="0"/>
              <w:autoSpaceDN w:val="0"/>
              <w:adjustRightInd w:val="0"/>
              <w:spacing w:before="1"/>
              <w:ind w:left="82" w:right="67" w:hanging="1"/>
              <w:jc w:val="center"/>
              <w:rPr>
                <w:sz w:val="24"/>
                <w:szCs w:val="24"/>
              </w:rPr>
            </w:pPr>
            <w:r w:rsidRPr="00FC2EA7">
              <w:rPr>
                <w:spacing w:val="-1"/>
                <w:sz w:val="24"/>
                <w:szCs w:val="24"/>
              </w:rPr>
              <w:t>(</w:t>
            </w:r>
            <w:r w:rsidRPr="00FC2EA7">
              <w:rPr>
                <w:spacing w:val="1"/>
                <w:sz w:val="24"/>
                <w:szCs w:val="24"/>
              </w:rPr>
              <w:t>ти</w:t>
            </w:r>
            <w:r w:rsidRPr="00FC2EA7">
              <w:rPr>
                <w:spacing w:val="-1"/>
                <w:sz w:val="24"/>
                <w:szCs w:val="24"/>
              </w:rPr>
              <w:t>п</w:t>
            </w:r>
            <w:r w:rsidRPr="00FC2EA7">
              <w:rPr>
                <w:spacing w:val="1"/>
                <w:sz w:val="24"/>
                <w:szCs w:val="24"/>
              </w:rPr>
              <w:t>о</w:t>
            </w:r>
            <w:r w:rsidRPr="00FC2EA7">
              <w:rPr>
                <w:sz w:val="24"/>
                <w:szCs w:val="24"/>
              </w:rPr>
              <w:t>в</w:t>
            </w:r>
            <w:r w:rsidRPr="00FC2EA7">
              <w:rPr>
                <w:spacing w:val="1"/>
                <w:sz w:val="24"/>
                <w:szCs w:val="24"/>
              </w:rPr>
              <w:t>о</w:t>
            </w:r>
            <w:r w:rsidRPr="00FC2EA7">
              <w:rPr>
                <w:sz w:val="24"/>
                <w:szCs w:val="24"/>
              </w:rPr>
              <w:t>й</w:t>
            </w:r>
            <w:r w:rsidR="00C216EA">
              <w:rPr>
                <w:sz w:val="24"/>
                <w:szCs w:val="24"/>
              </w:rPr>
              <w:t xml:space="preserve"> </w:t>
            </w:r>
            <w:r w:rsidRPr="00FC2EA7">
              <w:rPr>
                <w:spacing w:val="2"/>
                <w:w w:val="99"/>
                <w:sz w:val="24"/>
                <w:szCs w:val="24"/>
              </w:rPr>
              <w:t>п</w:t>
            </w:r>
            <w:r w:rsidRPr="00FC2EA7">
              <w:rPr>
                <w:spacing w:val="-1"/>
                <w:w w:val="99"/>
                <w:sz w:val="24"/>
                <w:szCs w:val="24"/>
              </w:rPr>
              <w:t>р</w:t>
            </w:r>
            <w:r w:rsidRPr="00FC2EA7">
              <w:rPr>
                <w:spacing w:val="1"/>
                <w:w w:val="99"/>
                <w:sz w:val="24"/>
                <w:szCs w:val="24"/>
              </w:rPr>
              <w:t>о</w:t>
            </w:r>
            <w:r w:rsidRPr="00FC2EA7">
              <w:rPr>
                <w:spacing w:val="-1"/>
                <w:w w:val="99"/>
                <w:sz w:val="24"/>
                <w:szCs w:val="24"/>
              </w:rPr>
              <w:t>е</w:t>
            </w:r>
            <w:r w:rsidRPr="00FC2EA7">
              <w:rPr>
                <w:w w:val="99"/>
                <w:sz w:val="24"/>
                <w:szCs w:val="24"/>
              </w:rPr>
              <w:t>к</w:t>
            </w:r>
            <w:r w:rsidRPr="00FC2EA7">
              <w:rPr>
                <w:spacing w:val="1"/>
                <w:w w:val="99"/>
                <w:sz w:val="24"/>
                <w:szCs w:val="24"/>
              </w:rPr>
              <w:t xml:space="preserve">т, </w:t>
            </w:r>
            <w:r w:rsidRPr="00FC2EA7">
              <w:rPr>
                <w:spacing w:val="-1"/>
                <w:w w:val="99"/>
                <w:sz w:val="24"/>
                <w:szCs w:val="24"/>
              </w:rPr>
              <w:t>п</w:t>
            </w:r>
            <w:r w:rsidRPr="00FC2EA7">
              <w:rPr>
                <w:spacing w:val="2"/>
                <w:w w:val="99"/>
                <w:sz w:val="24"/>
                <w:szCs w:val="24"/>
              </w:rPr>
              <w:t>р</w:t>
            </w:r>
            <w:r w:rsidRPr="00FC2EA7">
              <w:rPr>
                <w:spacing w:val="-1"/>
                <w:w w:val="99"/>
                <w:sz w:val="24"/>
                <w:szCs w:val="24"/>
              </w:rPr>
              <w:t>исп</w:t>
            </w:r>
            <w:r w:rsidRPr="00FC2EA7">
              <w:rPr>
                <w:spacing w:val="3"/>
                <w:w w:val="99"/>
                <w:sz w:val="24"/>
                <w:szCs w:val="24"/>
              </w:rPr>
              <w:t>о</w:t>
            </w:r>
            <w:r w:rsidRPr="00FC2EA7">
              <w:rPr>
                <w:spacing w:val="-1"/>
                <w:w w:val="99"/>
                <w:sz w:val="24"/>
                <w:szCs w:val="24"/>
              </w:rPr>
              <w:t>с</w:t>
            </w:r>
            <w:r w:rsidRPr="00FC2EA7">
              <w:rPr>
                <w:spacing w:val="1"/>
                <w:w w:val="99"/>
                <w:sz w:val="24"/>
                <w:szCs w:val="24"/>
              </w:rPr>
              <w:t>обл</w:t>
            </w:r>
            <w:r w:rsidRPr="00FC2EA7">
              <w:rPr>
                <w:spacing w:val="-1"/>
                <w:w w:val="99"/>
                <w:sz w:val="24"/>
                <w:szCs w:val="24"/>
              </w:rPr>
              <w:t>е</w:t>
            </w:r>
            <w:r w:rsidRPr="00FC2EA7">
              <w:rPr>
                <w:spacing w:val="1"/>
                <w:w w:val="99"/>
                <w:sz w:val="24"/>
                <w:szCs w:val="24"/>
              </w:rPr>
              <w:t>н</w:t>
            </w:r>
            <w:r w:rsidRPr="00FC2EA7">
              <w:rPr>
                <w:spacing w:val="-1"/>
                <w:w w:val="99"/>
                <w:sz w:val="24"/>
                <w:szCs w:val="24"/>
              </w:rPr>
              <w:t>н</w:t>
            </w:r>
            <w:r w:rsidRPr="00FC2EA7">
              <w:rPr>
                <w:spacing w:val="1"/>
                <w:w w:val="99"/>
                <w:sz w:val="24"/>
                <w:szCs w:val="24"/>
              </w:rPr>
              <w:t>о</w:t>
            </w:r>
            <w:r w:rsidRPr="00FC2EA7">
              <w:rPr>
                <w:w w:val="99"/>
                <w:sz w:val="24"/>
                <w:szCs w:val="24"/>
              </w:rPr>
              <w:t xml:space="preserve">е </w:t>
            </w:r>
            <w:r w:rsidRPr="00FC2EA7">
              <w:rPr>
                <w:spacing w:val="-1"/>
                <w:w w:val="99"/>
                <w:sz w:val="24"/>
                <w:szCs w:val="24"/>
              </w:rPr>
              <w:t>п</w:t>
            </w:r>
            <w:r w:rsidRPr="00FC2EA7">
              <w:rPr>
                <w:spacing w:val="1"/>
                <w:w w:val="99"/>
                <w:sz w:val="24"/>
                <w:szCs w:val="24"/>
              </w:rPr>
              <w:t>ом</w:t>
            </w:r>
            <w:r w:rsidRPr="00FC2EA7">
              <w:rPr>
                <w:spacing w:val="-1"/>
                <w:w w:val="99"/>
                <w:sz w:val="24"/>
                <w:szCs w:val="24"/>
              </w:rPr>
              <w:t>е</w:t>
            </w:r>
            <w:r w:rsidRPr="00FC2EA7">
              <w:rPr>
                <w:spacing w:val="2"/>
                <w:w w:val="99"/>
                <w:sz w:val="24"/>
                <w:szCs w:val="24"/>
              </w:rPr>
              <w:t>щ</w:t>
            </w:r>
            <w:r w:rsidRPr="00FC2EA7">
              <w:rPr>
                <w:spacing w:val="-1"/>
                <w:w w:val="99"/>
                <w:sz w:val="24"/>
                <w:szCs w:val="24"/>
              </w:rPr>
              <w:t>е</w:t>
            </w:r>
            <w:r w:rsidRPr="00FC2EA7">
              <w:rPr>
                <w:spacing w:val="1"/>
                <w:w w:val="99"/>
                <w:sz w:val="24"/>
                <w:szCs w:val="24"/>
              </w:rPr>
              <w:t>н</w:t>
            </w:r>
            <w:r w:rsidRPr="00FC2EA7">
              <w:rPr>
                <w:spacing w:val="-1"/>
                <w:w w:val="99"/>
                <w:sz w:val="24"/>
                <w:szCs w:val="24"/>
              </w:rPr>
              <w:t>и</w:t>
            </w:r>
            <w:r w:rsidRPr="00FC2EA7">
              <w:rPr>
                <w:spacing w:val="1"/>
                <w:w w:val="99"/>
                <w:sz w:val="24"/>
                <w:szCs w:val="24"/>
              </w:rPr>
              <w:t>е</w:t>
            </w:r>
            <w:r w:rsidRPr="00FC2EA7">
              <w:rPr>
                <w:w w:val="99"/>
                <w:sz w:val="24"/>
                <w:szCs w:val="24"/>
              </w:rPr>
              <w:t>)</w:t>
            </w:r>
          </w:p>
        </w:tc>
        <w:tc>
          <w:tcPr>
            <w:tcW w:w="1034" w:type="dxa"/>
            <w:vAlign w:val="center"/>
          </w:tcPr>
          <w:p w:rsidR="00245F77" w:rsidRPr="00FC2EA7" w:rsidRDefault="00245F77" w:rsidP="00245F77">
            <w:pPr>
              <w:widowControl w:val="0"/>
              <w:autoSpaceDE w:val="0"/>
              <w:autoSpaceDN w:val="0"/>
              <w:adjustRightInd w:val="0"/>
              <w:ind w:left="109" w:right="50" w:hanging="5"/>
              <w:jc w:val="center"/>
              <w:rPr>
                <w:sz w:val="24"/>
                <w:szCs w:val="24"/>
              </w:rPr>
            </w:pPr>
            <w:r w:rsidRPr="00FC2EA7">
              <w:rPr>
                <w:sz w:val="24"/>
                <w:szCs w:val="24"/>
              </w:rPr>
              <w:t>К</w:t>
            </w:r>
            <w:r w:rsidRPr="00FC2EA7">
              <w:rPr>
                <w:spacing w:val="1"/>
                <w:sz w:val="24"/>
                <w:szCs w:val="24"/>
              </w:rPr>
              <w:t>ол</w:t>
            </w:r>
            <w:r w:rsidRPr="00FC2EA7">
              <w:rPr>
                <w:spacing w:val="-1"/>
                <w:sz w:val="24"/>
                <w:szCs w:val="24"/>
              </w:rPr>
              <w:t>-</w:t>
            </w:r>
            <w:r w:rsidRPr="00FC2EA7">
              <w:rPr>
                <w:sz w:val="24"/>
                <w:szCs w:val="24"/>
              </w:rPr>
              <w:t xml:space="preserve">во </w:t>
            </w:r>
            <w:r w:rsidRPr="00FC2EA7">
              <w:rPr>
                <w:spacing w:val="-1"/>
                <w:sz w:val="24"/>
                <w:szCs w:val="24"/>
              </w:rPr>
              <w:t>п</w:t>
            </w:r>
            <w:r w:rsidRPr="00FC2EA7">
              <w:rPr>
                <w:spacing w:val="1"/>
                <w:sz w:val="24"/>
                <w:szCs w:val="24"/>
              </w:rPr>
              <w:t>о</w:t>
            </w:r>
            <w:r w:rsidRPr="00FC2EA7">
              <w:rPr>
                <w:spacing w:val="-1"/>
                <w:sz w:val="24"/>
                <w:szCs w:val="24"/>
              </w:rPr>
              <w:t>с</w:t>
            </w:r>
            <w:r w:rsidRPr="00FC2EA7">
              <w:rPr>
                <w:spacing w:val="1"/>
                <w:sz w:val="24"/>
                <w:szCs w:val="24"/>
              </w:rPr>
              <w:t>тов</w:t>
            </w:r>
          </w:p>
        </w:tc>
      </w:tr>
      <w:tr w:rsidR="00245F77" w:rsidRPr="00FC2EA7" w:rsidTr="00245F77">
        <w:trPr>
          <w:trHeight w:hRule="exact" w:val="982"/>
        </w:trPr>
        <w:tc>
          <w:tcPr>
            <w:tcW w:w="575" w:type="dxa"/>
            <w:vAlign w:val="center"/>
          </w:tcPr>
          <w:p w:rsidR="00245F77" w:rsidRPr="00FC2EA7" w:rsidRDefault="00245F77" w:rsidP="00245F77">
            <w:pPr>
              <w:widowControl w:val="0"/>
              <w:autoSpaceDE w:val="0"/>
              <w:autoSpaceDN w:val="0"/>
              <w:adjustRightInd w:val="0"/>
              <w:ind w:left="115" w:right="104"/>
              <w:jc w:val="center"/>
              <w:rPr>
                <w:sz w:val="24"/>
                <w:szCs w:val="24"/>
              </w:rPr>
            </w:pPr>
            <w:r w:rsidRPr="00FC2EA7">
              <w:rPr>
                <w:w w:val="99"/>
                <w:sz w:val="24"/>
                <w:szCs w:val="24"/>
              </w:rPr>
              <w:t>1</w:t>
            </w:r>
          </w:p>
        </w:tc>
        <w:tc>
          <w:tcPr>
            <w:tcW w:w="2650" w:type="dxa"/>
            <w:vAlign w:val="center"/>
          </w:tcPr>
          <w:p w:rsidR="00245F77" w:rsidRPr="00FC2EA7" w:rsidRDefault="00245F77" w:rsidP="00245F77">
            <w:pPr>
              <w:widowControl w:val="0"/>
              <w:autoSpaceDE w:val="0"/>
              <w:autoSpaceDN w:val="0"/>
              <w:adjustRightInd w:val="0"/>
              <w:spacing w:line="219" w:lineRule="exact"/>
              <w:ind w:left="21" w:right="-20"/>
              <w:jc w:val="center"/>
              <w:rPr>
                <w:sz w:val="24"/>
                <w:szCs w:val="24"/>
              </w:rPr>
            </w:pPr>
            <w:r w:rsidRPr="00FC2EA7">
              <w:rPr>
                <w:sz w:val="24"/>
                <w:szCs w:val="24"/>
              </w:rPr>
              <w:t>С</w:t>
            </w:r>
            <w:r w:rsidRPr="00FC2EA7">
              <w:rPr>
                <w:spacing w:val="1"/>
                <w:sz w:val="24"/>
                <w:szCs w:val="24"/>
              </w:rPr>
              <w:t>та</w:t>
            </w:r>
            <w:r w:rsidRPr="00FC2EA7">
              <w:rPr>
                <w:spacing w:val="-1"/>
                <w:sz w:val="24"/>
                <w:szCs w:val="24"/>
              </w:rPr>
              <w:t>н</w:t>
            </w:r>
            <w:r w:rsidRPr="00FC2EA7">
              <w:rPr>
                <w:spacing w:val="1"/>
                <w:sz w:val="24"/>
                <w:szCs w:val="24"/>
              </w:rPr>
              <w:t>ц</w:t>
            </w:r>
            <w:r w:rsidRPr="00FC2EA7">
              <w:rPr>
                <w:spacing w:val="-1"/>
                <w:sz w:val="24"/>
                <w:szCs w:val="24"/>
              </w:rPr>
              <w:t>и</w:t>
            </w:r>
            <w:r w:rsidRPr="00FC2EA7">
              <w:rPr>
                <w:sz w:val="24"/>
                <w:szCs w:val="24"/>
              </w:rPr>
              <w:t>я</w:t>
            </w:r>
            <w:r w:rsidR="00C216EA">
              <w:rPr>
                <w:sz w:val="24"/>
                <w:szCs w:val="24"/>
              </w:rPr>
              <w:t xml:space="preserve"> </w:t>
            </w:r>
            <w:r w:rsidRPr="00FC2EA7">
              <w:rPr>
                <w:spacing w:val="1"/>
                <w:sz w:val="24"/>
                <w:szCs w:val="24"/>
              </w:rPr>
              <w:t>т</w:t>
            </w:r>
            <w:r w:rsidRPr="00FC2EA7">
              <w:rPr>
                <w:spacing w:val="-1"/>
                <w:sz w:val="24"/>
                <w:szCs w:val="24"/>
              </w:rPr>
              <w:t>е</w:t>
            </w:r>
            <w:r w:rsidRPr="00FC2EA7">
              <w:rPr>
                <w:spacing w:val="2"/>
                <w:sz w:val="24"/>
                <w:szCs w:val="24"/>
              </w:rPr>
              <w:t>х</w:t>
            </w:r>
            <w:r w:rsidRPr="00FC2EA7">
              <w:rPr>
                <w:spacing w:val="1"/>
                <w:sz w:val="24"/>
                <w:szCs w:val="24"/>
              </w:rPr>
              <w:t>н</w:t>
            </w:r>
            <w:r w:rsidRPr="00FC2EA7">
              <w:rPr>
                <w:spacing w:val="-1"/>
                <w:sz w:val="24"/>
                <w:szCs w:val="24"/>
              </w:rPr>
              <w:t>и</w:t>
            </w:r>
            <w:r w:rsidRPr="00FC2EA7">
              <w:rPr>
                <w:sz w:val="24"/>
                <w:szCs w:val="24"/>
              </w:rPr>
              <w:t>ч</w:t>
            </w:r>
            <w:r w:rsidRPr="00FC2EA7">
              <w:rPr>
                <w:spacing w:val="1"/>
                <w:sz w:val="24"/>
                <w:szCs w:val="24"/>
              </w:rPr>
              <w:t>е</w:t>
            </w:r>
            <w:r w:rsidRPr="00FC2EA7">
              <w:rPr>
                <w:spacing w:val="-1"/>
                <w:sz w:val="24"/>
                <w:szCs w:val="24"/>
              </w:rPr>
              <w:t>с</w:t>
            </w:r>
            <w:r w:rsidRPr="00FC2EA7">
              <w:rPr>
                <w:sz w:val="24"/>
                <w:szCs w:val="24"/>
              </w:rPr>
              <w:t>к</w:t>
            </w:r>
            <w:r w:rsidRPr="00FC2EA7">
              <w:rPr>
                <w:spacing w:val="1"/>
                <w:sz w:val="24"/>
                <w:szCs w:val="24"/>
              </w:rPr>
              <w:t>о</w:t>
            </w:r>
            <w:r w:rsidRPr="00FC2EA7">
              <w:rPr>
                <w:sz w:val="24"/>
                <w:szCs w:val="24"/>
              </w:rPr>
              <w:t>го</w:t>
            </w:r>
          </w:p>
          <w:p w:rsidR="00245F77" w:rsidRPr="00FC2EA7" w:rsidRDefault="00C216EA" w:rsidP="00245F77">
            <w:pPr>
              <w:widowControl w:val="0"/>
              <w:autoSpaceDE w:val="0"/>
              <w:autoSpaceDN w:val="0"/>
              <w:adjustRightInd w:val="0"/>
              <w:spacing w:before="1"/>
              <w:ind w:left="21" w:right="-20"/>
              <w:jc w:val="center"/>
              <w:rPr>
                <w:sz w:val="24"/>
                <w:szCs w:val="24"/>
              </w:rPr>
            </w:pPr>
            <w:r w:rsidRPr="00FC2EA7">
              <w:rPr>
                <w:spacing w:val="1"/>
                <w:sz w:val="24"/>
                <w:szCs w:val="24"/>
              </w:rPr>
              <w:t>О</w:t>
            </w:r>
            <w:r w:rsidR="00245F77" w:rsidRPr="00FC2EA7">
              <w:rPr>
                <w:spacing w:val="1"/>
                <w:sz w:val="24"/>
                <w:szCs w:val="24"/>
              </w:rPr>
              <w:t>б</w:t>
            </w:r>
            <w:r w:rsidR="00245F77" w:rsidRPr="00FC2EA7">
              <w:rPr>
                <w:spacing w:val="-1"/>
                <w:sz w:val="24"/>
                <w:szCs w:val="24"/>
              </w:rPr>
              <w:t>с</w:t>
            </w:r>
            <w:r w:rsidR="00245F77" w:rsidRPr="00FC2EA7">
              <w:rPr>
                <w:spacing w:val="1"/>
                <w:sz w:val="24"/>
                <w:szCs w:val="24"/>
              </w:rPr>
              <w:t>л</w:t>
            </w:r>
            <w:r w:rsidR="00245F77" w:rsidRPr="00FC2EA7">
              <w:rPr>
                <w:spacing w:val="-1"/>
                <w:sz w:val="24"/>
                <w:szCs w:val="24"/>
              </w:rPr>
              <w:t>у</w:t>
            </w:r>
            <w:r w:rsidR="00245F77" w:rsidRPr="00FC2EA7">
              <w:rPr>
                <w:sz w:val="24"/>
                <w:szCs w:val="24"/>
              </w:rPr>
              <w:t>ж</w:t>
            </w:r>
            <w:r w:rsidR="00245F77" w:rsidRPr="00FC2EA7">
              <w:rPr>
                <w:spacing w:val="1"/>
                <w:sz w:val="24"/>
                <w:szCs w:val="24"/>
              </w:rPr>
              <w:t>и</w:t>
            </w:r>
            <w:r w:rsidR="00245F77" w:rsidRPr="00FC2EA7">
              <w:rPr>
                <w:sz w:val="24"/>
                <w:szCs w:val="24"/>
              </w:rPr>
              <w:t>в</w:t>
            </w:r>
            <w:r w:rsidR="00245F77" w:rsidRPr="00FC2EA7">
              <w:rPr>
                <w:spacing w:val="1"/>
                <w:sz w:val="24"/>
                <w:szCs w:val="24"/>
              </w:rPr>
              <w:t>ан</w:t>
            </w:r>
            <w:r w:rsidR="00245F77" w:rsidRPr="00FC2EA7">
              <w:rPr>
                <w:spacing w:val="-1"/>
                <w:sz w:val="24"/>
                <w:szCs w:val="24"/>
              </w:rPr>
              <w:t>и</w:t>
            </w:r>
            <w:r w:rsidR="00245F77" w:rsidRPr="00FC2EA7">
              <w:rPr>
                <w:sz w:val="24"/>
                <w:szCs w:val="24"/>
              </w:rPr>
              <w:t>я</w:t>
            </w:r>
            <w:r>
              <w:rPr>
                <w:sz w:val="24"/>
                <w:szCs w:val="24"/>
              </w:rPr>
              <w:t xml:space="preserve"> </w:t>
            </w:r>
            <w:r w:rsidR="00245F77" w:rsidRPr="00FC2EA7">
              <w:rPr>
                <w:spacing w:val="1"/>
                <w:sz w:val="24"/>
                <w:szCs w:val="24"/>
              </w:rPr>
              <w:t>«Ла</w:t>
            </w:r>
            <w:r w:rsidR="00245F77" w:rsidRPr="00FC2EA7">
              <w:rPr>
                <w:sz w:val="24"/>
                <w:szCs w:val="24"/>
              </w:rPr>
              <w:t>г</w:t>
            </w:r>
            <w:r w:rsidR="00245F77" w:rsidRPr="00FC2EA7">
              <w:rPr>
                <w:spacing w:val="2"/>
                <w:sz w:val="24"/>
                <w:szCs w:val="24"/>
              </w:rPr>
              <w:t>у</w:t>
            </w:r>
            <w:r w:rsidR="00245F77" w:rsidRPr="00FC2EA7">
              <w:rPr>
                <w:spacing w:val="-1"/>
                <w:sz w:val="24"/>
                <w:szCs w:val="24"/>
              </w:rPr>
              <w:t>н</w:t>
            </w:r>
            <w:r w:rsidR="00245F77" w:rsidRPr="00FC2EA7">
              <w:rPr>
                <w:spacing w:val="1"/>
                <w:sz w:val="24"/>
                <w:szCs w:val="24"/>
              </w:rPr>
              <w:t>а</w:t>
            </w:r>
            <w:r w:rsidR="00245F77" w:rsidRPr="00FC2EA7">
              <w:rPr>
                <w:sz w:val="24"/>
                <w:szCs w:val="24"/>
              </w:rPr>
              <w:t>»</w:t>
            </w:r>
          </w:p>
        </w:tc>
        <w:tc>
          <w:tcPr>
            <w:tcW w:w="1701" w:type="dxa"/>
            <w:vAlign w:val="center"/>
          </w:tcPr>
          <w:p w:rsidR="00245F77" w:rsidRPr="00FC2EA7" w:rsidRDefault="00245F77" w:rsidP="00245F77">
            <w:pPr>
              <w:widowControl w:val="0"/>
              <w:autoSpaceDE w:val="0"/>
              <w:autoSpaceDN w:val="0"/>
              <w:adjustRightInd w:val="0"/>
              <w:spacing w:line="219" w:lineRule="exact"/>
              <w:ind w:left="23" w:right="-20"/>
              <w:jc w:val="center"/>
              <w:rPr>
                <w:sz w:val="24"/>
                <w:szCs w:val="24"/>
              </w:rPr>
            </w:pPr>
            <w:r w:rsidRPr="00FC2EA7">
              <w:rPr>
                <w:spacing w:val="1"/>
                <w:sz w:val="24"/>
                <w:szCs w:val="24"/>
              </w:rPr>
              <w:t>ИП</w:t>
            </w:r>
          </w:p>
          <w:p w:rsidR="00245F77" w:rsidRPr="00FC2EA7" w:rsidRDefault="00245F77" w:rsidP="00245F77">
            <w:pPr>
              <w:widowControl w:val="0"/>
              <w:autoSpaceDE w:val="0"/>
              <w:autoSpaceDN w:val="0"/>
              <w:adjustRightInd w:val="0"/>
              <w:spacing w:before="1"/>
              <w:ind w:left="23" w:right="-20"/>
              <w:jc w:val="center"/>
              <w:rPr>
                <w:sz w:val="24"/>
                <w:szCs w:val="24"/>
              </w:rPr>
            </w:pPr>
            <w:r w:rsidRPr="00FC2EA7">
              <w:rPr>
                <w:spacing w:val="1"/>
                <w:sz w:val="24"/>
                <w:szCs w:val="24"/>
              </w:rPr>
              <w:t>П</w:t>
            </w:r>
            <w:r w:rsidRPr="00FC2EA7">
              <w:rPr>
                <w:spacing w:val="-1"/>
                <w:sz w:val="24"/>
                <w:szCs w:val="24"/>
              </w:rPr>
              <w:t>ри</w:t>
            </w:r>
            <w:r w:rsidRPr="00FC2EA7">
              <w:rPr>
                <w:spacing w:val="1"/>
                <w:sz w:val="24"/>
                <w:szCs w:val="24"/>
              </w:rPr>
              <w:t>ле</w:t>
            </w:r>
            <w:r w:rsidRPr="00FC2EA7">
              <w:rPr>
                <w:spacing w:val="-1"/>
                <w:sz w:val="24"/>
                <w:szCs w:val="24"/>
              </w:rPr>
              <w:t>пс</w:t>
            </w:r>
            <w:r w:rsidRPr="00FC2EA7">
              <w:rPr>
                <w:spacing w:val="3"/>
                <w:sz w:val="24"/>
                <w:szCs w:val="24"/>
              </w:rPr>
              <w:t>к</w:t>
            </w:r>
            <w:r w:rsidRPr="00FC2EA7">
              <w:rPr>
                <w:spacing w:val="1"/>
                <w:sz w:val="24"/>
                <w:szCs w:val="24"/>
              </w:rPr>
              <w:t>и</w:t>
            </w:r>
            <w:r w:rsidRPr="00FC2EA7">
              <w:rPr>
                <w:sz w:val="24"/>
                <w:szCs w:val="24"/>
              </w:rPr>
              <w:t>й</w:t>
            </w:r>
            <w:r w:rsidR="00C216EA">
              <w:rPr>
                <w:sz w:val="24"/>
                <w:szCs w:val="24"/>
              </w:rPr>
              <w:t xml:space="preserve"> </w:t>
            </w:r>
            <w:r w:rsidRPr="00FC2EA7">
              <w:rPr>
                <w:spacing w:val="2"/>
                <w:sz w:val="24"/>
                <w:szCs w:val="24"/>
              </w:rPr>
              <w:t>Ю</w:t>
            </w:r>
            <w:r w:rsidRPr="00FC2EA7">
              <w:rPr>
                <w:spacing w:val="1"/>
                <w:sz w:val="24"/>
                <w:szCs w:val="24"/>
              </w:rPr>
              <w:t>.</w:t>
            </w:r>
            <w:r w:rsidRPr="00FC2EA7">
              <w:rPr>
                <w:spacing w:val="-1"/>
                <w:sz w:val="24"/>
                <w:szCs w:val="24"/>
              </w:rPr>
              <w:t>Н.</w:t>
            </w:r>
          </w:p>
        </w:tc>
        <w:tc>
          <w:tcPr>
            <w:tcW w:w="1843" w:type="dxa"/>
            <w:vAlign w:val="center"/>
          </w:tcPr>
          <w:p w:rsidR="00245F77" w:rsidRPr="00FC2EA7" w:rsidRDefault="00245F77" w:rsidP="00245F77">
            <w:pPr>
              <w:widowControl w:val="0"/>
              <w:autoSpaceDE w:val="0"/>
              <w:autoSpaceDN w:val="0"/>
              <w:adjustRightInd w:val="0"/>
              <w:spacing w:line="219" w:lineRule="exact"/>
              <w:ind w:left="21" w:right="-20"/>
              <w:jc w:val="center"/>
              <w:rPr>
                <w:sz w:val="24"/>
                <w:szCs w:val="24"/>
              </w:rPr>
            </w:pPr>
            <w:r w:rsidRPr="00FC2EA7">
              <w:rPr>
                <w:spacing w:val="-5"/>
                <w:sz w:val="24"/>
                <w:szCs w:val="24"/>
              </w:rPr>
              <w:t>г</w:t>
            </w:r>
            <w:r w:rsidRPr="00FC2EA7">
              <w:rPr>
                <w:sz w:val="24"/>
                <w:szCs w:val="24"/>
              </w:rPr>
              <w:t>.</w:t>
            </w:r>
            <w:r w:rsidRPr="00FC2EA7">
              <w:rPr>
                <w:spacing w:val="-4"/>
                <w:sz w:val="24"/>
                <w:szCs w:val="24"/>
              </w:rPr>
              <w:t>Х</w:t>
            </w:r>
            <w:r w:rsidRPr="00FC2EA7">
              <w:rPr>
                <w:spacing w:val="-2"/>
                <w:sz w:val="24"/>
                <w:szCs w:val="24"/>
              </w:rPr>
              <w:t>в</w:t>
            </w:r>
            <w:r w:rsidRPr="00FC2EA7">
              <w:rPr>
                <w:spacing w:val="-4"/>
                <w:sz w:val="24"/>
                <w:szCs w:val="24"/>
              </w:rPr>
              <w:t>ал</w:t>
            </w:r>
            <w:r w:rsidRPr="00FC2EA7">
              <w:rPr>
                <w:spacing w:val="-2"/>
                <w:sz w:val="24"/>
                <w:szCs w:val="24"/>
              </w:rPr>
              <w:t>ы</w:t>
            </w:r>
            <w:r w:rsidRPr="00FC2EA7">
              <w:rPr>
                <w:spacing w:val="-3"/>
                <w:sz w:val="24"/>
                <w:szCs w:val="24"/>
              </w:rPr>
              <w:t>н</w:t>
            </w:r>
            <w:r w:rsidRPr="00FC2EA7">
              <w:rPr>
                <w:spacing w:val="-5"/>
                <w:sz w:val="24"/>
                <w:szCs w:val="24"/>
              </w:rPr>
              <w:t>с</w:t>
            </w:r>
            <w:r w:rsidRPr="00FC2EA7">
              <w:rPr>
                <w:spacing w:val="-2"/>
                <w:sz w:val="24"/>
                <w:szCs w:val="24"/>
              </w:rPr>
              <w:t>к,</w:t>
            </w:r>
          </w:p>
          <w:p w:rsidR="00245F77" w:rsidRPr="00FC2EA7" w:rsidRDefault="00245F77" w:rsidP="00245F77">
            <w:pPr>
              <w:widowControl w:val="0"/>
              <w:autoSpaceDE w:val="0"/>
              <w:autoSpaceDN w:val="0"/>
              <w:adjustRightInd w:val="0"/>
              <w:spacing w:before="1"/>
              <w:ind w:left="21" w:right="-20"/>
              <w:jc w:val="center"/>
              <w:rPr>
                <w:sz w:val="24"/>
                <w:szCs w:val="24"/>
              </w:rPr>
            </w:pPr>
            <w:r w:rsidRPr="00FC2EA7">
              <w:rPr>
                <w:spacing w:val="-5"/>
                <w:sz w:val="24"/>
                <w:szCs w:val="24"/>
              </w:rPr>
              <w:t>у</w:t>
            </w:r>
            <w:r w:rsidRPr="00FC2EA7">
              <w:rPr>
                <w:spacing w:val="-2"/>
                <w:sz w:val="24"/>
                <w:szCs w:val="24"/>
              </w:rPr>
              <w:t>л</w:t>
            </w:r>
            <w:r w:rsidRPr="00FC2EA7">
              <w:rPr>
                <w:sz w:val="24"/>
                <w:szCs w:val="24"/>
              </w:rPr>
              <w:t>.</w:t>
            </w:r>
            <w:r w:rsidRPr="00FC2EA7">
              <w:rPr>
                <w:spacing w:val="-5"/>
                <w:sz w:val="24"/>
                <w:szCs w:val="24"/>
              </w:rPr>
              <w:t>С</w:t>
            </w:r>
            <w:r w:rsidRPr="00FC2EA7">
              <w:rPr>
                <w:spacing w:val="-4"/>
                <w:sz w:val="24"/>
                <w:szCs w:val="24"/>
              </w:rPr>
              <w:t>о</w:t>
            </w:r>
            <w:r w:rsidRPr="00FC2EA7">
              <w:rPr>
                <w:spacing w:val="-2"/>
                <w:sz w:val="24"/>
                <w:szCs w:val="24"/>
              </w:rPr>
              <w:t>в</w:t>
            </w:r>
            <w:r w:rsidRPr="00FC2EA7">
              <w:rPr>
                <w:spacing w:val="-6"/>
                <w:sz w:val="24"/>
                <w:szCs w:val="24"/>
              </w:rPr>
              <w:t>е</w:t>
            </w:r>
            <w:r w:rsidRPr="00FC2EA7">
              <w:rPr>
                <w:spacing w:val="-1"/>
                <w:sz w:val="24"/>
                <w:szCs w:val="24"/>
              </w:rPr>
              <w:t>т</w:t>
            </w:r>
            <w:r w:rsidRPr="00FC2EA7">
              <w:rPr>
                <w:spacing w:val="-5"/>
                <w:sz w:val="24"/>
                <w:szCs w:val="24"/>
              </w:rPr>
              <w:t>с</w:t>
            </w:r>
            <w:r w:rsidRPr="00FC2EA7">
              <w:rPr>
                <w:spacing w:val="-4"/>
                <w:sz w:val="24"/>
                <w:szCs w:val="24"/>
              </w:rPr>
              <w:t>к</w:t>
            </w:r>
            <w:r w:rsidRPr="00FC2EA7">
              <w:rPr>
                <w:spacing w:val="-1"/>
                <w:sz w:val="24"/>
                <w:szCs w:val="24"/>
              </w:rPr>
              <w:t>а</w:t>
            </w:r>
            <w:r w:rsidRPr="00FC2EA7">
              <w:rPr>
                <w:spacing w:val="-4"/>
                <w:sz w:val="24"/>
                <w:szCs w:val="24"/>
              </w:rPr>
              <w:t>я</w:t>
            </w:r>
            <w:r w:rsidRPr="00FC2EA7">
              <w:rPr>
                <w:sz w:val="24"/>
                <w:szCs w:val="24"/>
              </w:rPr>
              <w:t>,</w:t>
            </w:r>
            <w:r w:rsidRPr="00FC2EA7">
              <w:rPr>
                <w:spacing w:val="-4"/>
                <w:sz w:val="24"/>
                <w:szCs w:val="24"/>
              </w:rPr>
              <w:t>346а</w:t>
            </w:r>
          </w:p>
        </w:tc>
        <w:tc>
          <w:tcPr>
            <w:tcW w:w="1844" w:type="dxa"/>
            <w:vAlign w:val="center"/>
          </w:tcPr>
          <w:p w:rsidR="00245F77" w:rsidRPr="00FC2EA7" w:rsidRDefault="00245F77" w:rsidP="00245F77">
            <w:pPr>
              <w:widowControl w:val="0"/>
              <w:autoSpaceDE w:val="0"/>
              <w:autoSpaceDN w:val="0"/>
              <w:adjustRightInd w:val="0"/>
              <w:ind w:left="21" w:right="-20"/>
              <w:jc w:val="center"/>
              <w:rPr>
                <w:sz w:val="24"/>
                <w:szCs w:val="24"/>
              </w:rPr>
            </w:pPr>
            <w:r w:rsidRPr="00FC2EA7">
              <w:rPr>
                <w:spacing w:val="1"/>
                <w:sz w:val="24"/>
                <w:szCs w:val="24"/>
              </w:rPr>
              <w:t>П</w:t>
            </w:r>
            <w:r w:rsidRPr="00FC2EA7">
              <w:rPr>
                <w:spacing w:val="-1"/>
                <w:sz w:val="24"/>
                <w:szCs w:val="24"/>
              </w:rPr>
              <w:t>ри</w:t>
            </w:r>
            <w:r w:rsidRPr="00FC2EA7">
              <w:rPr>
                <w:spacing w:val="2"/>
                <w:sz w:val="24"/>
                <w:szCs w:val="24"/>
              </w:rPr>
              <w:t>с</w:t>
            </w:r>
            <w:r w:rsidRPr="00FC2EA7">
              <w:rPr>
                <w:spacing w:val="-1"/>
                <w:sz w:val="24"/>
                <w:szCs w:val="24"/>
              </w:rPr>
              <w:t>п</w:t>
            </w:r>
            <w:r w:rsidRPr="00FC2EA7">
              <w:rPr>
                <w:spacing w:val="1"/>
                <w:sz w:val="24"/>
                <w:szCs w:val="24"/>
              </w:rPr>
              <w:t>о</w:t>
            </w:r>
            <w:r w:rsidRPr="00FC2EA7">
              <w:rPr>
                <w:spacing w:val="-1"/>
                <w:sz w:val="24"/>
                <w:szCs w:val="24"/>
              </w:rPr>
              <w:t>с</w:t>
            </w:r>
            <w:r w:rsidRPr="00FC2EA7">
              <w:rPr>
                <w:spacing w:val="1"/>
                <w:sz w:val="24"/>
                <w:szCs w:val="24"/>
              </w:rPr>
              <w:t>об-ле</w:t>
            </w:r>
            <w:r w:rsidRPr="00FC2EA7">
              <w:rPr>
                <w:spacing w:val="-1"/>
                <w:sz w:val="24"/>
                <w:szCs w:val="24"/>
              </w:rPr>
              <w:t>нн</w:t>
            </w:r>
            <w:r w:rsidRPr="00FC2EA7">
              <w:rPr>
                <w:spacing w:val="3"/>
                <w:sz w:val="24"/>
                <w:szCs w:val="24"/>
              </w:rPr>
              <w:t>о</w:t>
            </w:r>
            <w:r w:rsidRPr="00FC2EA7">
              <w:rPr>
                <w:sz w:val="24"/>
                <w:szCs w:val="24"/>
              </w:rPr>
              <w:t>е</w:t>
            </w:r>
          </w:p>
        </w:tc>
        <w:tc>
          <w:tcPr>
            <w:tcW w:w="1034" w:type="dxa"/>
            <w:vAlign w:val="center"/>
          </w:tcPr>
          <w:p w:rsidR="00245F77" w:rsidRPr="00FC2EA7" w:rsidRDefault="00245F77" w:rsidP="00245F77">
            <w:pPr>
              <w:widowControl w:val="0"/>
              <w:autoSpaceDE w:val="0"/>
              <w:autoSpaceDN w:val="0"/>
              <w:adjustRightInd w:val="0"/>
              <w:ind w:left="320" w:right="304"/>
              <w:jc w:val="center"/>
              <w:rPr>
                <w:sz w:val="24"/>
                <w:szCs w:val="24"/>
              </w:rPr>
            </w:pPr>
            <w:r w:rsidRPr="00FC2EA7">
              <w:rPr>
                <w:w w:val="99"/>
                <w:sz w:val="24"/>
                <w:szCs w:val="24"/>
              </w:rPr>
              <w:t>3</w:t>
            </w:r>
          </w:p>
        </w:tc>
      </w:tr>
      <w:tr w:rsidR="00245F77" w:rsidRPr="00FC2EA7" w:rsidTr="00245F77">
        <w:trPr>
          <w:trHeight w:hRule="exact" w:val="727"/>
        </w:trPr>
        <w:tc>
          <w:tcPr>
            <w:tcW w:w="575" w:type="dxa"/>
            <w:vAlign w:val="center"/>
          </w:tcPr>
          <w:p w:rsidR="00245F77" w:rsidRPr="00FC2EA7" w:rsidRDefault="00245F77" w:rsidP="00245F77">
            <w:pPr>
              <w:widowControl w:val="0"/>
              <w:autoSpaceDE w:val="0"/>
              <w:autoSpaceDN w:val="0"/>
              <w:adjustRightInd w:val="0"/>
              <w:ind w:left="115" w:right="104"/>
              <w:jc w:val="center"/>
              <w:rPr>
                <w:sz w:val="24"/>
                <w:szCs w:val="24"/>
              </w:rPr>
            </w:pPr>
            <w:r w:rsidRPr="00FC2EA7">
              <w:rPr>
                <w:w w:val="99"/>
                <w:sz w:val="24"/>
                <w:szCs w:val="24"/>
              </w:rPr>
              <w:t>2</w:t>
            </w:r>
          </w:p>
        </w:tc>
        <w:tc>
          <w:tcPr>
            <w:tcW w:w="2650" w:type="dxa"/>
            <w:vAlign w:val="center"/>
          </w:tcPr>
          <w:p w:rsidR="00245F77" w:rsidRPr="00FC2EA7" w:rsidRDefault="00245F77" w:rsidP="00245F77">
            <w:pPr>
              <w:widowControl w:val="0"/>
              <w:autoSpaceDE w:val="0"/>
              <w:autoSpaceDN w:val="0"/>
              <w:adjustRightInd w:val="0"/>
              <w:spacing w:line="219" w:lineRule="exact"/>
              <w:ind w:left="21" w:right="-20"/>
              <w:jc w:val="center"/>
              <w:rPr>
                <w:sz w:val="24"/>
                <w:szCs w:val="24"/>
              </w:rPr>
            </w:pPr>
            <w:r w:rsidRPr="00FC2EA7">
              <w:rPr>
                <w:sz w:val="24"/>
                <w:szCs w:val="24"/>
              </w:rPr>
              <w:t>С</w:t>
            </w:r>
            <w:r w:rsidRPr="00FC2EA7">
              <w:rPr>
                <w:spacing w:val="1"/>
                <w:sz w:val="24"/>
                <w:szCs w:val="24"/>
              </w:rPr>
              <w:t>та</w:t>
            </w:r>
            <w:r w:rsidRPr="00FC2EA7">
              <w:rPr>
                <w:spacing w:val="-1"/>
                <w:sz w:val="24"/>
                <w:szCs w:val="24"/>
              </w:rPr>
              <w:t>н</w:t>
            </w:r>
            <w:r w:rsidRPr="00FC2EA7">
              <w:rPr>
                <w:spacing w:val="1"/>
                <w:sz w:val="24"/>
                <w:szCs w:val="24"/>
              </w:rPr>
              <w:t>ц</w:t>
            </w:r>
            <w:r w:rsidRPr="00FC2EA7">
              <w:rPr>
                <w:spacing w:val="-1"/>
                <w:sz w:val="24"/>
                <w:szCs w:val="24"/>
              </w:rPr>
              <w:t>и</w:t>
            </w:r>
            <w:r w:rsidRPr="00FC2EA7">
              <w:rPr>
                <w:sz w:val="24"/>
                <w:szCs w:val="24"/>
              </w:rPr>
              <w:t>я</w:t>
            </w:r>
            <w:r w:rsidR="00C216EA">
              <w:rPr>
                <w:sz w:val="24"/>
                <w:szCs w:val="24"/>
              </w:rPr>
              <w:t xml:space="preserve"> </w:t>
            </w:r>
            <w:r w:rsidRPr="00FC2EA7">
              <w:rPr>
                <w:spacing w:val="1"/>
                <w:sz w:val="24"/>
                <w:szCs w:val="24"/>
              </w:rPr>
              <w:t>т</w:t>
            </w:r>
            <w:r w:rsidRPr="00FC2EA7">
              <w:rPr>
                <w:spacing w:val="-1"/>
                <w:sz w:val="24"/>
                <w:szCs w:val="24"/>
              </w:rPr>
              <w:t>е</w:t>
            </w:r>
            <w:r w:rsidRPr="00FC2EA7">
              <w:rPr>
                <w:spacing w:val="2"/>
                <w:sz w:val="24"/>
                <w:szCs w:val="24"/>
              </w:rPr>
              <w:t>х</w:t>
            </w:r>
            <w:r w:rsidRPr="00FC2EA7">
              <w:rPr>
                <w:spacing w:val="1"/>
                <w:sz w:val="24"/>
                <w:szCs w:val="24"/>
              </w:rPr>
              <w:t>н</w:t>
            </w:r>
            <w:r w:rsidRPr="00FC2EA7">
              <w:rPr>
                <w:spacing w:val="-1"/>
                <w:sz w:val="24"/>
                <w:szCs w:val="24"/>
              </w:rPr>
              <w:t>и</w:t>
            </w:r>
            <w:r w:rsidRPr="00FC2EA7">
              <w:rPr>
                <w:sz w:val="24"/>
                <w:szCs w:val="24"/>
              </w:rPr>
              <w:t>ч</w:t>
            </w:r>
            <w:r w:rsidRPr="00FC2EA7">
              <w:rPr>
                <w:spacing w:val="1"/>
                <w:sz w:val="24"/>
                <w:szCs w:val="24"/>
              </w:rPr>
              <w:t>е</w:t>
            </w:r>
            <w:r w:rsidRPr="00FC2EA7">
              <w:rPr>
                <w:spacing w:val="-1"/>
                <w:sz w:val="24"/>
                <w:szCs w:val="24"/>
              </w:rPr>
              <w:t>с</w:t>
            </w:r>
            <w:r w:rsidRPr="00FC2EA7">
              <w:rPr>
                <w:sz w:val="24"/>
                <w:szCs w:val="24"/>
              </w:rPr>
              <w:t>к</w:t>
            </w:r>
            <w:r w:rsidRPr="00FC2EA7">
              <w:rPr>
                <w:spacing w:val="1"/>
                <w:sz w:val="24"/>
                <w:szCs w:val="24"/>
              </w:rPr>
              <w:t>о</w:t>
            </w:r>
            <w:r w:rsidRPr="00FC2EA7">
              <w:rPr>
                <w:sz w:val="24"/>
                <w:szCs w:val="24"/>
              </w:rPr>
              <w:t>го</w:t>
            </w:r>
          </w:p>
          <w:p w:rsidR="00245F77" w:rsidRPr="00FC2EA7" w:rsidRDefault="00245F77" w:rsidP="00245F77">
            <w:pPr>
              <w:widowControl w:val="0"/>
              <w:autoSpaceDE w:val="0"/>
              <w:autoSpaceDN w:val="0"/>
              <w:adjustRightInd w:val="0"/>
              <w:spacing w:before="1"/>
              <w:ind w:left="21" w:right="-20"/>
              <w:jc w:val="center"/>
              <w:rPr>
                <w:sz w:val="24"/>
                <w:szCs w:val="24"/>
              </w:rPr>
            </w:pPr>
            <w:r w:rsidRPr="00FC2EA7">
              <w:rPr>
                <w:spacing w:val="1"/>
                <w:sz w:val="24"/>
                <w:szCs w:val="24"/>
              </w:rPr>
              <w:t>об</w:t>
            </w:r>
            <w:r w:rsidRPr="00FC2EA7">
              <w:rPr>
                <w:spacing w:val="-1"/>
                <w:sz w:val="24"/>
                <w:szCs w:val="24"/>
              </w:rPr>
              <w:t>с</w:t>
            </w:r>
            <w:r w:rsidRPr="00FC2EA7">
              <w:rPr>
                <w:spacing w:val="1"/>
                <w:sz w:val="24"/>
                <w:szCs w:val="24"/>
              </w:rPr>
              <w:t>л</w:t>
            </w:r>
            <w:r w:rsidRPr="00FC2EA7">
              <w:rPr>
                <w:spacing w:val="-1"/>
                <w:sz w:val="24"/>
                <w:szCs w:val="24"/>
              </w:rPr>
              <w:t>у</w:t>
            </w:r>
            <w:r w:rsidRPr="00FC2EA7">
              <w:rPr>
                <w:sz w:val="24"/>
                <w:szCs w:val="24"/>
              </w:rPr>
              <w:t>ж</w:t>
            </w:r>
            <w:r w:rsidRPr="00FC2EA7">
              <w:rPr>
                <w:spacing w:val="1"/>
                <w:sz w:val="24"/>
                <w:szCs w:val="24"/>
              </w:rPr>
              <w:t>и</w:t>
            </w:r>
            <w:r w:rsidRPr="00FC2EA7">
              <w:rPr>
                <w:sz w:val="24"/>
                <w:szCs w:val="24"/>
              </w:rPr>
              <w:t>в</w:t>
            </w:r>
            <w:r w:rsidRPr="00FC2EA7">
              <w:rPr>
                <w:spacing w:val="1"/>
                <w:sz w:val="24"/>
                <w:szCs w:val="24"/>
              </w:rPr>
              <w:t>ан</w:t>
            </w:r>
            <w:r w:rsidRPr="00FC2EA7">
              <w:rPr>
                <w:spacing w:val="-1"/>
                <w:sz w:val="24"/>
                <w:szCs w:val="24"/>
              </w:rPr>
              <w:t>и</w:t>
            </w:r>
            <w:r w:rsidRPr="00FC2EA7">
              <w:rPr>
                <w:sz w:val="24"/>
                <w:szCs w:val="24"/>
              </w:rPr>
              <w:t>я</w:t>
            </w:r>
          </w:p>
        </w:tc>
        <w:tc>
          <w:tcPr>
            <w:tcW w:w="1701" w:type="dxa"/>
            <w:vAlign w:val="center"/>
          </w:tcPr>
          <w:p w:rsidR="00245F77" w:rsidRPr="00FC2EA7" w:rsidRDefault="00245F77" w:rsidP="00245F77">
            <w:pPr>
              <w:widowControl w:val="0"/>
              <w:autoSpaceDE w:val="0"/>
              <w:autoSpaceDN w:val="0"/>
              <w:adjustRightInd w:val="0"/>
              <w:ind w:left="23" w:right="-20"/>
              <w:jc w:val="center"/>
              <w:rPr>
                <w:sz w:val="24"/>
                <w:szCs w:val="24"/>
              </w:rPr>
            </w:pPr>
            <w:r w:rsidRPr="00FC2EA7">
              <w:rPr>
                <w:spacing w:val="1"/>
                <w:sz w:val="24"/>
                <w:szCs w:val="24"/>
              </w:rPr>
              <w:t>И</w:t>
            </w:r>
            <w:r w:rsidRPr="00FC2EA7">
              <w:rPr>
                <w:sz w:val="24"/>
                <w:szCs w:val="24"/>
              </w:rPr>
              <w:t>П</w:t>
            </w:r>
            <w:r w:rsidR="00C216EA">
              <w:rPr>
                <w:sz w:val="24"/>
                <w:szCs w:val="24"/>
              </w:rPr>
              <w:t xml:space="preserve"> </w:t>
            </w:r>
            <w:r w:rsidRPr="00FC2EA7">
              <w:rPr>
                <w:spacing w:val="-1"/>
                <w:sz w:val="24"/>
                <w:szCs w:val="24"/>
              </w:rPr>
              <w:t>Б</w:t>
            </w:r>
            <w:r w:rsidRPr="00FC2EA7">
              <w:rPr>
                <w:spacing w:val="2"/>
                <w:sz w:val="24"/>
                <w:szCs w:val="24"/>
              </w:rPr>
              <w:t>у</w:t>
            </w:r>
            <w:r w:rsidRPr="00FC2EA7">
              <w:rPr>
                <w:spacing w:val="-1"/>
                <w:sz w:val="24"/>
                <w:szCs w:val="24"/>
              </w:rPr>
              <w:t>ян</w:t>
            </w:r>
            <w:r w:rsidRPr="00FC2EA7">
              <w:rPr>
                <w:spacing w:val="1"/>
                <w:sz w:val="24"/>
                <w:szCs w:val="24"/>
              </w:rPr>
              <w:t>о</w:t>
            </w:r>
            <w:r w:rsidRPr="00FC2EA7">
              <w:rPr>
                <w:sz w:val="24"/>
                <w:szCs w:val="24"/>
              </w:rPr>
              <w:t>в</w:t>
            </w:r>
            <w:r w:rsidRPr="00FC2EA7">
              <w:rPr>
                <w:spacing w:val="-1"/>
                <w:sz w:val="24"/>
                <w:szCs w:val="24"/>
              </w:rPr>
              <w:t>А.</w:t>
            </w:r>
            <w:r w:rsidRPr="00FC2EA7">
              <w:rPr>
                <w:spacing w:val="3"/>
                <w:sz w:val="24"/>
                <w:szCs w:val="24"/>
              </w:rPr>
              <w:t>Л</w:t>
            </w:r>
            <w:r w:rsidRPr="00FC2EA7">
              <w:rPr>
                <w:sz w:val="24"/>
                <w:szCs w:val="24"/>
              </w:rPr>
              <w:t>.</w:t>
            </w:r>
          </w:p>
        </w:tc>
        <w:tc>
          <w:tcPr>
            <w:tcW w:w="1843" w:type="dxa"/>
            <w:vAlign w:val="center"/>
          </w:tcPr>
          <w:p w:rsidR="00245F77" w:rsidRPr="00FC2EA7" w:rsidRDefault="00245F77" w:rsidP="00245F77">
            <w:pPr>
              <w:widowControl w:val="0"/>
              <w:autoSpaceDE w:val="0"/>
              <w:autoSpaceDN w:val="0"/>
              <w:adjustRightInd w:val="0"/>
              <w:spacing w:line="219" w:lineRule="exact"/>
              <w:ind w:left="21" w:right="-20"/>
              <w:jc w:val="center"/>
              <w:rPr>
                <w:sz w:val="24"/>
                <w:szCs w:val="24"/>
              </w:rPr>
            </w:pPr>
            <w:r w:rsidRPr="00FC2EA7">
              <w:rPr>
                <w:spacing w:val="-5"/>
                <w:sz w:val="24"/>
                <w:szCs w:val="24"/>
              </w:rPr>
              <w:t>г</w:t>
            </w:r>
            <w:r w:rsidRPr="00FC2EA7">
              <w:rPr>
                <w:sz w:val="24"/>
                <w:szCs w:val="24"/>
              </w:rPr>
              <w:t>.</w:t>
            </w:r>
            <w:r w:rsidRPr="00FC2EA7">
              <w:rPr>
                <w:spacing w:val="-4"/>
                <w:sz w:val="24"/>
                <w:szCs w:val="24"/>
              </w:rPr>
              <w:t>Х</w:t>
            </w:r>
            <w:r w:rsidRPr="00FC2EA7">
              <w:rPr>
                <w:spacing w:val="-2"/>
                <w:sz w:val="24"/>
                <w:szCs w:val="24"/>
              </w:rPr>
              <w:t>в</w:t>
            </w:r>
            <w:r w:rsidRPr="00FC2EA7">
              <w:rPr>
                <w:spacing w:val="-4"/>
                <w:sz w:val="24"/>
                <w:szCs w:val="24"/>
              </w:rPr>
              <w:t>ал</w:t>
            </w:r>
            <w:r w:rsidRPr="00FC2EA7">
              <w:rPr>
                <w:spacing w:val="-2"/>
                <w:sz w:val="24"/>
                <w:szCs w:val="24"/>
              </w:rPr>
              <w:t>ы</w:t>
            </w:r>
            <w:r w:rsidRPr="00FC2EA7">
              <w:rPr>
                <w:spacing w:val="-3"/>
                <w:sz w:val="24"/>
                <w:szCs w:val="24"/>
              </w:rPr>
              <w:t>н</w:t>
            </w:r>
            <w:r w:rsidRPr="00FC2EA7">
              <w:rPr>
                <w:spacing w:val="-5"/>
                <w:sz w:val="24"/>
                <w:szCs w:val="24"/>
              </w:rPr>
              <w:t>с</w:t>
            </w:r>
            <w:r w:rsidRPr="00FC2EA7">
              <w:rPr>
                <w:spacing w:val="-2"/>
                <w:sz w:val="24"/>
                <w:szCs w:val="24"/>
              </w:rPr>
              <w:t>к,</w:t>
            </w:r>
          </w:p>
          <w:p w:rsidR="00245F77" w:rsidRPr="00FC2EA7" w:rsidRDefault="00245F77" w:rsidP="00245F77">
            <w:pPr>
              <w:widowControl w:val="0"/>
              <w:autoSpaceDE w:val="0"/>
              <w:autoSpaceDN w:val="0"/>
              <w:adjustRightInd w:val="0"/>
              <w:spacing w:before="1"/>
              <w:ind w:left="21" w:right="-20"/>
              <w:jc w:val="center"/>
              <w:rPr>
                <w:sz w:val="24"/>
                <w:szCs w:val="24"/>
              </w:rPr>
            </w:pPr>
            <w:r w:rsidRPr="00FC2EA7">
              <w:rPr>
                <w:spacing w:val="-5"/>
                <w:sz w:val="24"/>
                <w:szCs w:val="24"/>
              </w:rPr>
              <w:t>у</w:t>
            </w:r>
            <w:r w:rsidRPr="00FC2EA7">
              <w:rPr>
                <w:spacing w:val="-2"/>
                <w:sz w:val="24"/>
                <w:szCs w:val="24"/>
              </w:rPr>
              <w:t>л</w:t>
            </w:r>
            <w:r w:rsidRPr="00FC2EA7">
              <w:rPr>
                <w:sz w:val="24"/>
                <w:szCs w:val="24"/>
              </w:rPr>
              <w:t>.</w:t>
            </w:r>
            <w:r w:rsidRPr="00FC2EA7">
              <w:rPr>
                <w:spacing w:val="-5"/>
                <w:sz w:val="24"/>
                <w:szCs w:val="24"/>
              </w:rPr>
              <w:t>С</w:t>
            </w:r>
            <w:r w:rsidRPr="00FC2EA7">
              <w:rPr>
                <w:spacing w:val="-4"/>
                <w:sz w:val="24"/>
                <w:szCs w:val="24"/>
              </w:rPr>
              <w:t>о</w:t>
            </w:r>
            <w:r w:rsidRPr="00FC2EA7">
              <w:rPr>
                <w:spacing w:val="-2"/>
                <w:sz w:val="24"/>
                <w:szCs w:val="24"/>
              </w:rPr>
              <w:t>в</w:t>
            </w:r>
            <w:r w:rsidRPr="00FC2EA7">
              <w:rPr>
                <w:spacing w:val="-6"/>
                <w:sz w:val="24"/>
                <w:szCs w:val="24"/>
              </w:rPr>
              <w:t>е</w:t>
            </w:r>
            <w:r w:rsidRPr="00FC2EA7">
              <w:rPr>
                <w:spacing w:val="-1"/>
                <w:sz w:val="24"/>
                <w:szCs w:val="24"/>
              </w:rPr>
              <w:t>т</w:t>
            </w:r>
            <w:r w:rsidRPr="00FC2EA7">
              <w:rPr>
                <w:spacing w:val="-5"/>
                <w:sz w:val="24"/>
                <w:szCs w:val="24"/>
              </w:rPr>
              <w:t>с</w:t>
            </w:r>
            <w:r w:rsidRPr="00FC2EA7">
              <w:rPr>
                <w:spacing w:val="-4"/>
                <w:sz w:val="24"/>
                <w:szCs w:val="24"/>
              </w:rPr>
              <w:t>к</w:t>
            </w:r>
            <w:r w:rsidRPr="00FC2EA7">
              <w:rPr>
                <w:spacing w:val="-1"/>
                <w:sz w:val="24"/>
                <w:szCs w:val="24"/>
              </w:rPr>
              <w:t>а</w:t>
            </w:r>
            <w:r w:rsidRPr="00FC2EA7">
              <w:rPr>
                <w:spacing w:val="-4"/>
                <w:sz w:val="24"/>
                <w:szCs w:val="24"/>
              </w:rPr>
              <w:t>я</w:t>
            </w:r>
            <w:r w:rsidRPr="00FC2EA7">
              <w:rPr>
                <w:sz w:val="24"/>
                <w:szCs w:val="24"/>
              </w:rPr>
              <w:t>,</w:t>
            </w:r>
            <w:r w:rsidRPr="00FC2EA7">
              <w:rPr>
                <w:spacing w:val="-4"/>
                <w:sz w:val="24"/>
                <w:szCs w:val="24"/>
              </w:rPr>
              <w:t>71</w:t>
            </w:r>
          </w:p>
        </w:tc>
        <w:tc>
          <w:tcPr>
            <w:tcW w:w="1844" w:type="dxa"/>
            <w:vAlign w:val="center"/>
          </w:tcPr>
          <w:p w:rsidR="00245F77" w:rsidRPr="00FC2EA7" w:rsidRDefault="00245F77" w:rsidP="00245F77">
            <w:pPr>
              <w:widowControl w:val="0"/>
              <w:autoSpaceDE w:val="0"/>
              <w:autoSpaceDN w:val="0"/>
              <w:adjustRightInd w:val="0"/>
              <w:ind w:left="90" w:right="-20"/>
              <w:jc w:val="center"/>
              <w:rPr>
                <w:sz w:val="24"/>
                <w:szCs w:val="24"/>
              </w:rPr>
            </w:pPr>
            <w:r w:rsidRPr="00FC2EA7">
              <w:rPr>
                <w:spacing w:val="1"/>
                <w:sz w:val="24"/>
                <w:szCs w:val="24"/>
              </w:rPr>
              <w:t>П</w:t>
            </w:r>
            <w:r w:rsidRPr="00FC2EA7">
              <w:rPr>
                <w:spacing w:val="-1"/>
                <w:sz w:val="24"/>
                <w:szCs w:val="24"/>
              </w:rPr>
              <w:t>ри</w:t>
            </w:r>
            <w:r w:rsidRPr="00FC2EA7">
              <w:rPr>
                <w:spacing w:val="2"/>
                <w:sz w:val="24"/>
                <w:szCs w:val="24"/>
              </w:rPr>
              <w:t>сп</w:t>
            </w:r>
            <w:r w:rsidRPr="00FC2EA7">
              <w:rPr>
                <w:spacing w:val="1"/>
                <w:sz w:val="24"/>
                <w:szCs w:val="24"/>
              </w:rPr>
              <w:t>о</w:t>
            </w:r>
            <w:r w:rsidRPr="00FC2EA7">
              <w:rPr>
                <w:spacing w:val="-1"/>
                <w:sz w:val="24"/>
                <w:szCs w:val="24"/>
              </w:rPr>
              <w:t>с</w:t>
            </w:r>
            <w:r w:rsidRPr="00FC2EA7">
              <w:rPr>
                <w:spacing w:val="1"/>
                <w:sz w:val="24"/>
                <w:szCs w:val="24"/>
              </w:rPr>
              <w:t>об-ле</w:t>
            </w:r>
            <w:r w:rsidRPr="00FC2EA7">
              <w:rPr>
                <w:spacing w:val="-1"/>
                <w:sz w:val="24"/>
                <w:szCs w:val="24"/>
              </w:rPr>
              <w:t>нн</w:t>
            </w:r>
            <w:r w:rsidRPr="00FC2EA7">
              <w:rPr>
                <w:spacing w:val="3"/>
                <w:sz w:val="24"/>
                <w:szCs w:val="24"/>
              </w:rPr>
              <w:t>о</w:t>
            </w:r>
            <w:r w:rsidRPr="00FC2EA7">
              <w:rPr>
                <w:sz w:val="24"/>
                <w:szCs w:val="24"/>
              </w:rPr>
              <w:t>е</w:t>
            </w:r>
          </w:p>
        </w:tc>
        <w:tc>
          <w:tcPr>
            <w:tcW w:w="1034" w:type="dxa"/>
            <w:vAlign w:val="center"/>
          </w:tcPr>
          <w:p w:rsidR="00245F77" w:rsidRPr="00FC2EA7" w:rsidRDefault="00245F77" w:rsidP="00245F77">
            <w:pPr>
              <w:widowControl w:val="0"/>
              <w:autoSpaceDE w:val="0"/>
              <w:autoSpaceDN w:val="0"/>
              <w:adjustRightInd w:val="0"/>
              <w:ind w:left="320" w:right="304"/>
              <w:jc w:val="center"/>
              <w:rPr>
                <w:sz w:val="24"/>
                <w:szCs w:val="24"/>
              </w:rPr>
            </w:pPr>
            <w:r w:rsidRPr="00FC2EA7">
              <w:rPr>
                <w:w w:val="99"/>
                <w:sz w:val="24"/>
                <w:szCs w:val="24"/>
              </w:rPr>
              <w:t>2</w:t>
            </w:r>
          </w:p>
        </w:tc>
      </w:tr>
      <w:tr w:rsidR="00245F77" w:rsidRPr="00FC2EA7" w:rsidTr="00245F77">
        <w:trPr>
          <w:trHeight w:hRule="exact" w:val="978"/>
        </w:trPr>
        <w:tc>
          <w:tcPr>
            <w:tcW w:w="575" w:type="dxa"/>
            <w:vAlign w:val="center"/>
          </w:tcPr>
          <w:p w:rsidR="00245F77" w:rsidRPr="00FC2EA7" w:rsidRDefault="00245F77" w:rsidP="00245F77">
            <w:pPr>
              <w:widowControl w:val="0"/>
              <w:autoSpaceDE w:val="0"/>
              <w:autoSpaceDN w:val="0"/>
              <w:adjustRightInd w:val="0"/>
              <w:ind w:left="115" w:right="104"/>
              <w:jc w:val="center"/>
              <w:rPr>
                <w:sz w:val="24"/>
                <w:szCs w:val="24"/>
              </w:rPr>
            </w:pPr>
            <w:r w:rsidRPr="00FC2EA7">
              <w:rPr>
                <w:w w:val="99"/>
                <w:sz w:val="24"/>
                <w:szCs w:val="24"/>
              </w:rPr>
              <w:t>3</w:t>
            </w:r>
          </w:p>
        </w:tc>
        <w:tc>
          <w:tcPr>
            <w:tcW w:w="2650" w:type="dxa"/>
            <w:vAlign w:val="center"/>
          </w:tcPr>
          <w:p w:rsidR="00245F77" w:rsidRPr="00FC2EA7" w:rsidRDefault="00245F77" w:rsidP="00245F77">
            <w:pPr>
              <w:widowControl w:val="0"/>
              <w:autoSpaceDE w:val="0"/>
              <w:autoSpaceDN w:val="0"/>
              <w:adjustRightInd w:val="0"/>
              <w:ind w:left="21" w:right="250"/>
              <w:jc w:val="center"/>
              <w:rPr>
                <w:sz w:val="24"/>
                <w:szCs w:val="24"/>
              </w:rPr>
            </w:pPr>
            <w:r w:rsidRPr="00FC2EA7">
              <w:rPr>
                <w:sz w:val="24"/>
                <w:szCs w:val="24"/>
              </w:rPr>
              <w:t>С</w:t>
            </w:r>
            <w:r w:rsidRPr="00FC2EA7">
              <w:rPr>
                <w:spacing w:val="1"/>
                <w:sz w:val="24"/>
                <w:szCs w:val="24"/>
              </w:rPr>
              <w:t>та</w:t>
            </w:r>
            <w:r w:rsidRPr="00FC2EA7">
              <w:rPr>
                <w:spacing w:val="-1"/>
                <w:sz w:val="24"/>
                <w:szCs w:val="24"/>
              </w:rPr>
              <w:t>н</w:t>
            </w:r>
            <w:r w:rsidRPr="00FC2EA7">
              <w:rPr>
                <w:spacing w:val="1"/>
                <w:sz w:val="24"/>
                <w:szCs w:val="24"/>
              </w:rPr>
              <w:t>ц</w:t>
            </w:r>
            <w:r w:rsidRPr="00FC2EA7">
              <w:rPr>
                <w:spacing w:val="-1"/>
                <w:sz w:val="24"/>
                <w:szCs w:val="24"/>
              </w:rPr>
              <w:t>и</w:t>
            </w:r>
            <w:r w:rsidRPr="00FC2EA7">
              <w:rPr>
                <w:sz w:val="24"/>
                <w:szCs w:val="24"/>
              </w:rPr>
              <w:t>я</w:t>
            </w:r>
            <w:r w:rsidR="00C216EA">
              <w:rPr>
                <w:sz w:val="24"/>
                <w:szCs w:val="24"/>
              </w:rPr>
              <w:t xml:space="preserve"> </w:t>
            </w:r>
            <w:r w:rsidRPr="00FC2EA7">
              <w:rPr>
                <w:spacing w:val="1"/>
                <w:sz w:val="24"/>
                <w:szCs w:val="24"/>
              </w:rPr>
              <w:t>т</w:t>
            </w:r>
            <w:r w:rsidRPr="00FC2EA7">
              <w:rPr>
                <w:spacing w:val="-1"/>
                <w:sz w:val="24"/>
                <w:szCs w:val="24"/>
              </w:rPr>
              <w:t>е</w:t>
            </w:r>
            <w:r w:rsidRPr="00FC2EA7">
              <w:rPr>
                <w:spacing w:val="2"/>
                <w:sz w:val="24"/>
                <w:szCs w:val="24"/>
              </w:rPr>
              <w:t>х</w:t>
            </w:r>
            <w:r w:rsidRPr="00FC2EA7">
              <w:rPr>
                <w:spacing w:val="1"/>
                <w:sz w:val="24"/>
                <w:szCs w:val="24"/>
              </w:rPr>
              <w:t>н</w:t>
            </w:r>
            <w:r w:rsidRPr="00FC2EA7">
              <w:rPr>
                <w:spacing w:val="-1"/>
                <w:sz w:val="24"/>
                <w:szCs w:val="24"/>
              </w:rPr>
              <w:t>и</w:t>
            </w:r>
            <w:r w:rsidRPr="00FC2EA7">
              <w:rPr>
                <w:sz w:val="24"/>
                <w:szCs w:val="24"/>
              </w:rPr>
              <w:t>ч</w:t>
            </w:r>
            <w:r w:rsidRPr="00FC2EA7">
              <w:rPr>
                <w:spacing w:val="1"/>
                <w:sz w:val="24"/>
                <w:szCs w:val="24"/>
              </w:rPr>
              <w:t>е</w:t>
            </w:r>
            <w:r w:rsidRPr="00FC2EA7">
              <w:rPr>
                <w:spacing w:val="-1"/>
                <w:sz w:val="24"/>
                <w:szCs w:val="24"/>
              </w:rPr>
              <w:t>с</w:t>
            </w:r>
            <w:r w:rsidRPr="00FC2EA7">
              <w:rPr>
                <w:sz w:val="24"/>
                <w:szCs w:val="24"/>
              </w:rPr>
              <w:t>к</w:t>
            </w:r>
            <w:r w:rsidRPr="00FC2EA7">
              <w:rPr>
                <w:spacing w:val="1"/>
                <w:sz w:val="24"/>
                <w:szCs w:val="24"/>
              </w:rPr>
              <w:t>о</w:t>
            </w:r>
            <w:r w:rsidRPr="00FC2EA7">
              <w:rPr>
                <w:sz w:val="24"/>
                <w:szCs w:val="24"/>
              </w:rPr>
              <w:t xml:space="preserve">го </w:t>
            </w:r>
            <w:r w:rsidRPr="00FC2EA7">
              <w:rPr>
                <w:spacing w:val="1"/>
                <w:sz w:val="24"/>
                <w:szCs w:val="24"/>
              </w:rPr>
              <w:t>об</w:t>
            </w:r>
            <w:r w:rsidRPr="00FC2EA7">
              <w:rPr>
                <w:spacing w:val="-1"/>
                <w:sz w:val="24"/>
                <w:szCs w:val="24"/>
              </w:rPr>
              <w:t>с</w:t>
            </w:r>
            <w:r w:rsidRPr="00FC2EA7">
              <w:rPr>
                <w:spacing w:val="1"/>
                <w:sz w:val="24"/>
                <w:szCs w:val="24"/>
              </w:rPr>
              <w:t>л</w:t>
            </w:r>
            <w:r w:rsidRPr="00FC2EA7">
              <w:rPr>
                <w:spacing w:val="-1"/>
                <w:sz w:val="24"/>
                <w:szCs w:val="24"/>
              </w:rPr>
              <w:t>у</w:t>
            </w:r>
            <w:r w:rsidRPr="00FC2EA7">
              <w:rPr>
                <w:sz w:val="24"/>
                <w:szCs w:val="24"/>
              </w:rPr>
              <w:t>ж</w:t>
            </w:r>
            <w:r w:rsidRPr="00FC2EA7">
              <w:rPr>
                <w:spacing w:val="1"/>
                <w:sz w:val="24"/>
                <w:szCs w:val="24"/>
              </w:rPr>
              <w:t>и</w:t>
            </w:r>
            <w:r w:rsidRPr="00FC2EA7">
              <w:rPr>
                <w:sz w:val="24"/>
                <w:szCs w:val="24"/>
              </w:rPr>
              <w:t>в</w:t>
            </w:r>
            <w:r w:rsidRPr="00FC2EA7">
              <w:rPr>
                <w:spacing w:val="1"/>
                <w:sz w:val="24"/>
                <w:szCs w:val="24"/>
              </w:rPr>
              <w:t>ан</w:t>
            </w:r>
            <w:r w:rsidRPr="00FC2EA7">
              <w:rPr>
                <w:spacing w:val="-1"/>
                <w:sz w:val="24"/>
                <w:szCs w:val="24"/>
              </w:rPr>
              <w:t>и</w:t>
            </w:r>
            <w:r w:rsidRPr="00FC2EA7">
              <w:rPr>
                <w:sz w:val="24"/>
                <w:szCs w:val="24"/>
              </w:rPr>
              <w:t>я</w:t>
            </w:r>
          </w:p>
        </w:tc>
        <w:tc>
          <w:tcPr>
            <w:tcW w:w="1701" w:type="dxa"/>
            <w:vAlign w:val="center"/>
          </w:tcPr>
          <w:p w:rsidR="00245F77" w:rsidRPr="00FC2EA7" w:rsidRDefault="00245F77" w:rsidP="00245F77">
            <w:pPr>
              <w:widowControl w:val="0"/>
              <w:autoSpaceDE w:val="0"/>
              <w:autoSpaceDN w:val="0"/>
              <w:adjustRightInd w:val="0"/>
              <w:ind w:left="23" w:right="-20"/>
              <w:jc w:val="center"/>
              <w:rPr>
                <w:sz w:val="24"/>
                <w:szCs w:val="24"/>
              </w:rPr>
            </w:pPr>
            <w:r w:rsidRPr="00FC2EA7">
              <w:rPr>
                <w:sz w:val="24"/>
                <w:szCs w:val="24"/>
              </w:rPr>
              <w:t>ООО</w:t>
            </w:r>
            <w:r w:rsidR="00C216EA">
              <w:rPr>
                <w:sz w:val="24"/>
                <w:szCs w:val="24"/>
              </w:rPr>
              <w:t xml:space="preserve"> </w:t>
            </w:r>
            <w:r w:rsidRPr="00FC2EA7">
              <w:rPr>
                <w:spacing w:val="1"/>
                <w:sz w:val="24"/>
                <w:szCs w:val="24"/>
              </w:rPr>
              <w:t>«</w:t>
            </w:r>
            <w:r w:rsidRPr="00FC2EA7">
              <w:rPr>
                <w:spacing w:val="-1"/>
                <w:sz w:val="24"/>
                <w:szCs w:val="24"/>
              </w:rPr>
              <w:t>Б</w:t>
            </w:r>
            <w:r w:rsidRPr="00FC2EA7">
              <w:rPr>
                <w:spacing w:val="1"/>
                <w:sz w:val="24"/>
                <w:szCs w:val="24"/>
              </w:rPr>
              <w:t>а</w:t>
            </w:r>
            <w:r w:rsidRPr="00FC2EA7">
              <w:rPr>
                <w:spacing w:val="-1"/>
                <w:sz w:val="24"/>
                <w:szCs w:val="24"/>
              </w:rPr>
              <w:t>с</w:t>
            </w:r>
            <w:r w:rsidRPr="00FC2EA7">
              <w:rPr>
                <w:sz w:val="24"/>
                <w:szCs w:val="24"/>
              </w:rPr>
              <w:t>к»</w:t>
            </w:r>
          </w:p>
        </w:tc>
        <w:tc>
          <w:tcPr>
            <w:tcW w:w="1843" w:type="dxa"/>
            <w:vAlign w:val="center"/>
          </w:tcPr>
          <w:p w:rsidR="00245F77" w:rsidRPr="00FC2EA7" w:rsidRDefault="00245F77" w:rsidP="00245F77">
            <w:pPr>
              <w:widowControl w:val="0"/>
              <w:autoSpaceDE w:val="0"/>
              <w:autoSpaceDN w:val="0"/>
              <w:adjustRightInd w:val="0"/>
              <w:spacing w:line="219" w:lineRule="exact"/>
              <w:ind w:left="21" w:right="-20"/>
              <w:jc w:val="center"/>
              <w:rPr>
                <w:sz w:val="24"/>
                <w:szCs w:val="24"/>
              </w:rPr>
            </w:pPr>
            <w:r w:rsidRPr="00FC2EA7">
              <w:rPr>
                <w:spacing w:val="-5"/>
                <w:sz w:val="24"/>
                <w:szCs w:val="24"/>
              </w:rPr>
              <w:t>г</w:t>
            </w:r>
            <w:r w:rsidRPr="00FC2EA7">
              <w:rPr>
                <w:sz w:val="24"/>
                <w:szCs w:val="24"/>
              </w:rPr>
              <w:t>.</w:t>
            </w:r>
            <w:r w:rsidRPr="00FC2EA7">
              <w:rPr>
                <w:spacing w:val="-4"/>
                <w:sz w:val="24"/>
                <w:szCs w:val="24"/>
              </w:rPr>
              <w:t>Х</w:t>
            </w:r>
            <w:r w:rsidRPr="00FC2EA7">
              <w:rPr>
                <w:spacing w:val="-2"/>
                <w:sz w:val="24"/>
                <w:szCs w:val="24"/>
              </w:rPr>
              <w:t>в</w:t>
            </w:r>
            <w:r w:rsidRPr="00FC2EA7">
              <w:rPr>
                <w:spacing w:val="-4"/>
                <w:sz w:val="24"/>
                <w:szCs w:val="24"/>
              </w:rPr>
              <w:t>ал</w:t>
            </w:r>
            <w:r w:rsidRPr="00FC2EA7">
              <w:rPr>
                <w:spacing w:val="-2"/>
                <w:sz w:val="24"/>
                <w:szCs w:val="24"/>
              </w:rPr>
              <w:t>ы</w:t>
            </w:r>
            <w:r w:rsidRPr="00FC2EA7">
              <w:rPr>
                <w:spacing w:val="-3"/>
                <w:sz w:val="24"/>
                <w:szCs w:val="24"/>
              </w:rPr>
              <w:t>н</w:t>
            </w:r>
            <w:r w:rsidRPr="00FC2EA7">
              <w:rPr>
                <w:spacing w:val="-5"/>
                <w:sz w:val="24"/>
                <w:szCs w:val="24"/>
              </w:rPr>
              <w:t>с</w:t>
            </w:r>
            <w:r w:rsidRPr="00FC2EA7">
              <w:rPr>
                <w:spacing w:val="-2"/>
                <w:sz w:val="24"/>
                <w:szCs w:val="24"/>
              </w:rPr>
              <w:t>к,</w:t>
            </w:r>
          </w:p>
          <w:p w:rsidR="00245F77" w:rsidRPr="00FC2EA7" w:rsidRDefault="00245F77" w:rsidP="00245F77">
            <w:pPr>
              <w:widowControl w:val="0"/>
              <w:autoSpaceDE w:val="0"/>
              <w:autoSpaceDN w:val="0"/>
              <w:adjustRightInd w:val="0"/>
              <w:spacing w:line="230" w:lineRule="exact"/>
              <w:ind w:left="21" w:right="-20"/>
              <w:jc w:val="center"/>
              <w:rPr>
                <w:sz w:val="24"/>
                <w:szCs w:val="24"/>
              </w:rPr>
            </w:pPr>
            <w:r w:rsidRPr="00FC2EA7">
              <w:rPr>
                <w:spacing w:val="-5"/>
                <w:sz w:val="24"/>
                <w:szCs w:val="24"/>
              </w:rPr>
              <w:t>у</w:t>
            </w:r>
            <w:r w:rsidRPr="00FC2EA7">
              <w:rPr>
                <w:spacing w:val="-2"/>
                <w:sz w:val="24"/>
                <w:szCs w:val="24"/>
              </w:rPr>
              <w:t>л</w:t>
            </w:r>
            <w:r w:rsidRPr="00FC2EA7">
              <w:rPr>
                <w:spacing w:val="-4"/>
                <w:sz w:val="24"/>
                <w:szCs w:val="24"/>
              </w:rPr>
              <w:t>.</w:t>
            </w:r>
            <w:r w:rsidRPr="00FC2EA7">
              <w:rPr>
                <w:spacing w:val="-3"/>
                <w:sz w:val="24"/>
                <w:szCs w:val="24"/>
              </w:rPr>
              <w:t>Р</w:t>
            </w:r>
            <w:r w:rsidRPr="00FC2EA7">
              <w:rPr>
                <w:spacing w:val="-6"/>
                <w:sz w:val="24"/>
                <w:szCs w:val="24"/>
              </w:rPr>
              <w:t>е</w:t>
            </w:r>
            <w:r w:rsidRPr="00FC2EA7">
              <w:rPr>
                <w:spacing w:val="-4"/>
                <w:sz w:val="24"/>
                <w:szCs w:val="24"/>
              </w:rPr>
              <w:t>во</w:t>
            </w:r>
            <w:r w:rsidRPr="00FC2EA7">
              <w:rPr>
                <w:spacing w:val="-2"/>
                <w:sz w:val="24"/>
                <w:szCs w:val="24"/>
              </w:rPr>
              <w:t>л</w:t>
            </w:r>
            <w:r w:rsidRPr="00FC2EA7">
              <w:rPr>
                <w:spacing w:val="-5"/>
                <w:sz w:val="24"/>
                <w:szCs w:val="24"/>
              </w:rPr>
              <w:t>ю</w:t>
            </w:r>
            <w:r w:rsidRPr="00FC2EA7">
              <w:rPr>
                <w:spacing w:val="-2"/>
                <w:sz w:val="24"/>
                <w:szCs w:val="24"/>
              </w:rPr>
              <w:t>ц</w:t>
            </w:r>
            <w:r w:rsidRPr="00FC2EA7">
              <w:rPr>
                <w:spacing w:val="-6"/>
                <w:sz w:val="24"/>
                <w:szCs w:val="24"/>
              </w:rPr>
              <w:t>и</w:t>
            </w:r>
            <w:r w:rsidRPr="00FC2EA7">
              <w:rPr>
                <w:spacing w:val="-1"/>
                <w:sz w:val="24"/>
                <w:szCs w:val="24"/>
              </w:rPr>
              <w:t>о</w:t>
            </w:r>
            <w:r w:rsidRPr="00FC2EA7">
              <w:rPr>
                <w:spacing w:val="-3"/>
                <w:sz w:val="24"/>
                <w:szCs w:val="24"/>
              </w:rPr>
              <w:t>н-</w:t>
            </w:r>
            <w:r w:rsidRPr="00FC2EA7">
              <w:rPr>
                <w:spacing w:val="-6"/>
                <w:sz w:val="24"/>
                <w:szCs w:val="24"/>
              </w:rPr>
              <w:t>н</w:t>
            </w:r>
            <w:r w:rsidRPr="00FC2EA7">
              <w:rPr>
                <w:spacing w:val="-1"/>
                <w:sz w:val="24"/>
                <w:szCs w:val="24"/>
              </w:rPr>
              <w:t>а</w:t>
            </w:r>
            <w:r w:rsidRPr="00FC2EA7">
              <w:rPr>
                <w:spacing w:val="-3"/>
                <w:sz w:val="24"/>
                <w:szCs w:val="24"/>
              </w:rPr>
              <w:t>я</w:t>
            </w:r>
            <w:r w:rsidRPr="00FC2EA7">
              <w:rPr>
                <w:sz w:val="24"/>
                <w:szCs w:val="24"/>
              </w:rPr>
              <w:t>,</w:t>
            </w:r>
          </w:p>
          <w:p w:rsidR="00245F77" w:rsidRPr="00FC2EA7" w:rsidRDefault="00245F77" w:rsidP="00245F77">
            <w:pPr>
              <w:widowControl w:val="0"/>
              <w:autoSpaceDE w:val="0"/>
              <w:autoSpaceDN w:val="0"/>
              <w:adjustRightInd w:val="0"/>
              <w:spacing w:before="1"/>
              <w:ind w:left="21" w:right="-20"/>
              <w:jc w:val="center"/>
              <w:rPr>
                <w:sz w:val="24"/>
                <w:szCs w:val="24"/>
              </w:rPr>
            </w:pPr>
            <w:r w:rsidRPr="00FC2EA7">
              <w:rPr>
                <w:spacing w:val="-4"/>
                <w:sz w:val="24"/>
                <w:szCs w:val="24"/>
              </w:rPr>
              <w:t>2а</w:t>
            </w:r>
          </w:p>
        </w:tc>
        <w:tc>
          <w:tcPr>
            <w:tcW w:w="1844" w:type="dxa"/>
            <w:vAlign w:val="center"/>
          </w:tcPr>
          <w:p w:rsidR="00245F77" w:rsidRPr="00FC2EA7" w:rsidRDefault="00245F77" w:rsidP="00245F77">
            <w:pPr>
              <w:widowControl w:val="0"/>
              <w:autoSpaceDE w:val="0"/>
              <w:autoSpaceDN w:val="0"/>
              <w:adjustRightInd w:val="0"/>
              <w:ind w:left="90" w:right="-20"/>
              <w:jc w:val="center"/>
              <w:rPr>
                <w:sz w:val="24"/>
                <w:szCs w:val="24"/>
              </w:rPr>
            </w:pPr>
            <w:r w:rsidRPr="00FC2EA7">
              <w:rPr>
                <w:spacing w:val="1"/>
                <w:sz w:val="24"/>
                <w:szCs w:val="24"/>
              </w:rPr>
              <w:t>П</w:t>
            </w:r>
            <w:r w:rsidRPr="00FC2EA7">
              <w:rPr>
                <w:spacing w:val="-1"/>
                <w:sz w:val="24"/>
                <w:szCs w:val="24"/>
              </w:rPr>
              <w:t>ри</w:t>
            </w:r>
            <w:r w:rsidRPr="00FC2EA7">
              <w:rPr>
                <w:spacing w:val="2"/>
                <w:sz w:val="24"/>
                <w:szCs w:val="24"/>
              </w:rPr>
              <w:t>с</w:t>
            </w:r>
            <w:r w:rsidRPr="00FC2EA7">
              <w:rPr>
                <w:spacing w:val="-1"/>
                <w:sz w:val="24"/>
                <w:szCs w:val="24"/>
              </w:rPr>
              <w:t>п</w:t>
            </w:r>
            <w:r w:rsidRPr="00FC2EA7">
              <w:rPr>
                <w:spacing w:val="1"/>
                <w:sz w:val="24"/>
                <w:szCs w:val="24"/>
              </w:rPr>
              <w:t>о</w:t>
            </w:r>
            <w:r w:rsidRPr="00FC2EA7">
              <w:rPr>
                <w:spacing w:val="-1"/>
                <w:sz w:val="24"/>
                <w:szCs w:val="24"/>
              </w:rPr>
              <w:t>с</w:t>
            </w:r>
            <w:r w:rsidRPr="00FC2EA7">
              <w:rPr>
                <w:spacing w:val="1"/>
                <w:sz w:val="24"/>
                <w:szCs w:val="24"/>
              </w:rPr>
              <w:t>об-ле</w:t>
            </w:r>
            <w:r w:rsidRPr="00FC2EA7">
              <w:rPr>
                <w:spacing w:val="-1"/>
                <w:sz w:val="24"/>
                <w:szCs w:val="24"/>
              </w:rPr>
              <w:t>нн</w:t>
            </w:r>
            <w:r w:rsidRPr="00FC2EA7">
              <w:rPr>
                <w:spacing w:val="3"/>
                <w:sz w:val="24"/>
                <w:szCs w:val="24"/>
              </w:rPr>
              <w:t>о</w:t>
            </w:r>
            <w:r w:rsidRPr="00FC2EA7">
              <w:rPr>
                <w:sz w:val="24"/>
                <w:szCs w:val="24"/>
              </w:rPr>
              <w:t>е</w:t>
            </w:r>
          </w:p>
        </w:tc>
        <w:tc>
          <w:tcPr>
            <w:tcW w:w="1034" w:type="dxa"/>
            <w:vAlign w:val="center"/>
          </w:tcPr>
          <w:p w:rsidR="00245F77" w:rsidRPr="00FC2EA7" w:rsidRDefault="00245F77" w:rsidP="00245F77">
            <w:pPr>
              <w:widowControl w:val="0"/>
              <w:autoSpaceDE w:val="0"/>
              <w:autoSpaceDN w:val="0"/>
              <w:adjustRightInd w:val="0"/>
              <w:ind w:left="320" w:right="304"/>
              <w:jc w:val="center"/>
              <w:rPr>
                <w:sz w:val="24"/>
                <w:szCs w:val="24"/>
              </w:rPr>
            </w:pPr>
            <w:r w:rsidRPr="00FC2EA7">
              <w:rPr>
                <w:w w:val="99"/>
                <w:sz w:val="24"/>
                <w:szCs w:val="24"/>
              </w:rPr>
              <w:t>1</w:t>
            </w:r>
          </w:p>
        </w:tc>
      </w:tr>
      <w:tr w:rsidR="00245F77" w:rsidRPr="00FC2EA7" w:rsidTr="00245F77">
        <w:trPr>
          <w:trHeight w:hRule="exact" w:val="851"/>
        </w:trPr>
        <w:tc>
          <w:tcPr>
            <w:tcW w:w="575" w:type="dxa"/>
            <w:vAlign w:val="center"/>
          </w:tcPr>
          <w:p w:rsidR="00245F77" w:rsidRPr="00FC2EA7" w:rsidRDefault="00245F77" w:rsidP="00245F77">
            <w:pPr>
              <w:widowControl w:val="0"/>
              <w:autoSpaceDE w:val="0"/>
              <w:autoSpaceDN w:val="0"/>
              <w:adjustRightInd w:val="0"/>
              <w:ind w:left="115" w:right="104"/>
              <w:jc w:val="center"/>
              <w:rPr>
                <w:sz w:val="24"/>
                <w:szCs w:val="24"/>
              </w:rPr>
            </w:pPr>
            <w:r w:rsidRPr="00FC2EA7">
              <w:rPr>
                <w:w w:val="99"/>
                <w:sz w:val="24"/>
                <w:szCs w:val="24"/>
              </w:rPr>
              <w:t>4</w:t>
            </w:r>
          </w:p>
        </w:tc>
        <w:tc>
          <w:tcPr>
            <w:tcW w:w="2650" w:type="dxa"/>
            <w:vAlign w:val="center"/>
          </w:tcPr>
          <w:p w:rsidR="00245F77" w:rsidRPr="00FC2EA7" w:rsidRDefault="00245F77" w:rsidP="00245F77">
            <w:pPr>
              <w:widowControl w:val="0"/>
              <w:autoSpaceDE w:val="0"/>
              <w:autoSpaceDN w:val="0"/>
              <w:adjustRightInd w:val="0"/>
              <w:spacing w:line="230" w:lineRule="exact"/>
              <w:ind w:left="21" w:right="262"/>
              <w:jc w:val="center"/>
              <w:rPr>
                <w:sz w:val="24"/>
                <w:szCs w:val="24"/>
              </w:rPr>
            </w:pPr>
            <w:r w:rsidRPr="00FC2EA7">
              <w:rPr>
                <w:sz w:val="24"/>
                <w:szCs w:val="24"/>
              </w:rPr>
              <w:t>С</w:t>
            </w:r>
            <w:r w:rsidRPr="00FC2EA7">
              <w:rPr>
                <w:spacing w:val="1"/>
                <w:sz w:val="24"/>
                <w:szCs w:val="24"/>
              </w:rPr>
              <w:t>та</w:t>
            </w:r>
            <w:r w:rsidRPr="00FC2EA7">
              <w:rPr>
                <w:spacing w:val="-1"/>
                <w:sz w:val="24"/>
                <w:szCs w:val="24"/>
              </w:rPr>
              <w:t>н</w:t>
            </w:r>
            <w:r w:rsidRPr="00FC2EA7">
              <w:rPr>
                <w:spacing w:val="1"/>
                <w:sz w:val="24"/>
                <w:szCs w:val="24"/>
              </w:rPr>
              <w:t>ц</w:t>
            </w:r>
            <w:r w:rsidRPr="00FC2EA7">
              <w:rPr>
                <w:spacing w:val="-1"/>
                <w:sz w:val="24"/>
                <w:szCs w:val="24"/>
              </w:rPr>
              <w:t>и</w:t>
            </w:r>
            <w:r w:rsidR="00C216EA">
              <w:rPr>
                <w:spacing w:val="-1"/>
                <w:sz w:val="24"/>
                <w:szCs w:val="24"/>
              </w:rPr>
              <w:t xml:space="preserve">я </w:t>
            </w:r>
            <w:r w:rsidRPr="00FC2EA7">
              <w:rPr>
                <w:spacing w:val="1"/>
                <w:sz w:val="24"/>
                <w:szCs w:val="24"/>
              </w:rPr>
              <w:t>т</w:t>
            </w:r>
            <w:r w:rsidRPr="00FC2EA7">
              <w:rPr>
                <w:spacing w:val="-1"/>
                <w:sz w:val="24"/>
                <w:szCs w:val="24"/>
              </w:rPr>
              <w:t>е</w:t>
            </w:r>
            <w:r w:rsidRPr="00FC2EA7">
              <w:rPr>
                <w:spacing w:val="2"/>
                <w:sz w:val="24"/>
                <w:szCs w:val="24"/>
              </w:rPr>
              <w:t>х</w:t>
            </w:r>
            <w:r w:rsidRPr="00FC2EA7">
              <w:rPr>
                <w:spacing w:val="1"/>
                <w:sz w:val="24"/>
                <w:szCs w:val="24"/>
              </w:rPr>
              <w:t>н</w:t>
            </w:r>
            <w:r w:rsidRPr="00FC2EA7">
              <w:rPr>
                <w:spacing w:val="-1"/>
                <w:sz w:val="24"/>
                <w:szCs w:val="24"/>
              </w:rPr>
              <w:t>и</w:t>
            </w:r>
            <w:r w:rsidRPr="00FC2EA7">
              <w:rPr>
                <w:sz w:val="24"/>
                <w:szCs w:val="24"/>
              </w:rPr>
              <w:t>ч</w:t>
            </w:r>
            <w:r w:rsidRPr="00FC2EA7">
              <w:rPr>
                <w:spacing w:val="1"/>
                <w:sz w:val="24"/>
                <w:szCs w:val="24"/>
              </w:rPr>
              <w:t>е</w:t>
            </w:r>
            <w:r w:rsidRPr="00FC2EA7">
              <w:rPr>
                <w:spacing w:val="-1"/>
                <w:sz w:val="24"/>
                <w:szCs w:val="24"/>
              </w:rPr>
              <w:t>с</w:t>
            </w:r>
            <w:r w:rsidRPr="00FC2EA7">
              <w:rPr>
                <w:sz w:val="24"/>
                <w:szCs w:val="24"/>
              </w:rPr>
              <w:t>к</w:t>
            </w:r>
            <w:r w:rsidRPr="00FC2EA7">
              <w:rPr>
                <w:spacing w:val="1"/>
                <w:sz w:val="24"/>
                <w:szCs w:val="24"/>
              </w:rPr>
              <w:t>о</w:t>
            </w:r>
            <w:r w:rsidRPr="00FC2EA7">
              <w:rPr>
                <w:sz w:val="24"/>
                <w:szCs w:val="24"/>
              </w:rPr>
              <w:t xml:space="preserve">го </w:t>
            </w:r>
            <w:r w:rsidRPr="00FC2EA7">
              <w:rPr>
                <w:spacing w:val="1"/>
                <w:sz w:val="24"/>
                <w:szCs w:val="24"/>
              </w:rPr>
              <w:t>об</w:t>
            </w:r>
            <w:r w:rsidRPr="00FC2EA7">
              <w:rPr>
                <w:spacing w:val="-1"/>
                <w:sz w:val="24"/>
                <w:szCs w:val="24"/>
              </w:rPr>
              <w:t>с</w:t>
            </w:r>
            <w:r w:rsidRPr="00FC2EA7">
              <w:rPr>
                <w:spacing w:val="1"/>
                <w:sz w:val="24"/>
                <w:szCs w:val="24"/>
              </w:rPr>
              <w:t>л</w:t>
            </w:r>
            <w:r w:rsidRPr="00FC2EA7">
              <w:rPr>
                <w:spacing w:val="-1"/>
                <w:sz w:val="24"/>
                <w:szCs w:val="24"/>
              </w:rPr>
              <w:t>у</w:t>
            </w:r>
            <w:r w:rsidRPr="00FC2EA7">
              <w:rPr>
                <w:sz w:val="24"/>
                <w:szCs w:val="24"/>
              </w:rPr>
              <w:t>ж</w:t>
            </w:r>
            <w:r w:rsidRPr="00FC2EA7">
              <w:rPr>
                <w:spacing w:val="1"/>
                <w:sz w:val="24"/>
                <w:szCs w:val="24"/>
              </w:rPr>
              <w:t>и</w:t>
            </w:r>
            <w:r w:rsidRPr="00FC2EA7">
              <w:rPr>
                <w:sz w:val="24"/>
                <w:szCs w:val="24"/>
              </w:rPr>
              <w:t>в</w:t>
            </w:r>
            <w:r w:rsidRPr="00FC2EA7">
              <w:rPr>
                <w:spacing w:val="1"/>
                <w:sz w:val="24"/>
                <w:szCs w:val="24"/>
              </w:rPr>
              <w:t>ан</w:t>
            </w:r>
            <w:r w:rsidRPr="00FC2EA7">
              <w:rPr>
                <w:spacing w:val="-1"/>
                <w:sz w:val="24"/>
                <w:szCs w:val="24"/>
              </w:rPr>
              <w:t>и</w:t>
            </w:r>
            <w:r w:rsidRPr="00FC2EA7">
              <w:rPr>
                <w:sz w:val="24"/>
                <w:szCs w:val="24"/>
              </w:rPr>
              <w:t>я</w:t>
            </w:r>
          </w:p>
        </w:tc>
        <w:tc>
          <w:tcPr>
            <w:tcW w:w="1701" w:type="dxa"/>
            <w:vAlign w:val="center"/>
          </w:tcPr>
          <w:p w:rsidR="00245F77" w:rsidRPr="00FC2EA7" w:rsidRDefault="00245F77" w:rsidP="00245F77">
            <w:pPr>
              <w:widowControl w:val="0"/>
              <w:autoSpaceDE w:val="0"/>
              <w:autoSpaceDN w:val="0"/>
              <w:adjustRightInd w:val="0"/>
              <w:ind w:left="23" w:right="-20"/>
              <w:jc w:val="center"/>
              <w:rPr>
                <w:sz w:val="24"/>
                <w:szCs w:val="24"/>
              </w:rPr>
            </w:pPr>
            <w:r w:rsidRPr="00FC2EA7">
              <w:rPr>
                <w:spacing w:val="1"/>
                <w:sz w:val="24"/>
                <w:szCs w:val="24"/>
              </w:rPr>
              <w:t>ИП</w:t>
            </w:r>
          </w:p>
          <w:p w:rsidR="00245F77" w:rsidRPr="00FC2EA7" w:rsidRDefault="00245F77" w:rsidP="00245F77">
            <w:pPr>
              <w:widowControl w:val="0"/>
              <w:autoSpaceDE w:val="0"/>
              <w:autoSpaceDN w:val="0"/>
              <w:adjustRightInd w:val="0"/>
              <w:spacing w:line="230" w:lineRule="exact"/>
              <w:ind w:left="23" w:right="-20"/>
              <w:jc w:val="center"/>
              <w:rPr>
                <w:sz w:val="24"/>
                <w:szCs w:val="24"/>
              </w:rPr>
            </w:pPr>
            <w:r w:rsidRPr="00FC2EA7">
              <w:rPr>
                <w:sz w:val="24"/>
                <w:szCs w:val="24"/>
              </w:rPr>
              <w:t>Скв</w:t>
            </w:r>
            <w:r w:rsidRPr="00FC2EA7">
              <w:rPr>
                <w:spacing w:val="1"/>
                <w:sz w:val="24"/>
                <w:szCs w:val="24"/>
              </w:rPr>
              <w:t>о</w:t>
            </w:r>
            <w:r w:rsidRPr="00FC2EA7">
              <w:rPr>
                <w:spacing w:val="-1"/>
                <w:sz w:val="24"/>
                <w:szCs w:val="24"/>
              </w:rPr>
              <w:t>р</w:t>
            </w:r>
            <w:r w:rsidRPr="00FC2EA7">
              <w:rPr>
                <w:spacing w:val="1"/>
                <w:sz w:val="24"/>
                <w:szCs w:val="24"/>
              </w:rPr>
              <w:t>цо</w:t>
            </w:r>
            <w:r w:rsidRPr="00FC2EA7">
              <w:rPr>
                <w:sz w:val="24"/>
                <w:szCs w:val="24"/>
              </w:rPr>
              <w:t>в</w:t>
            </w:r>
            <w:r w:rsidR="00C216EA">
              <w:rPr>
                <w:sz w:val="24"/>
                <w:szCs w:val="24"/>
              </w:rPr>
              <w:t xml:space="preserve"> </w:t>
            </w:r>
            <w:r w:rsidRPr="00FC2EA7">
              <w:rPr>
                <w:sz w:val="24"/>
                <w:szCs w:val="24"/>
              </w:rPr>
              <w:t>С</w:t>
            </w:r>
            <w:r w:rsidRPr="00FC2EA7">
              <w:rPr>
                <w:spacing w:val="-1"/>
                <w:sz w:val="24"/>
                <w:szCs w:val="24"/>
              </w:rPr>
              <w:t>.</w:t>
            </w:r>
            <w:r w:rsidRPr="00FC2EA7">
              <w:rPr>
                <w:spacing w:val="2"/>
                <w:sz w:val="24"/>
                <w:szCs w:val="24"/>
              </w:rPr>
              <w:t>Ф</w:t>
            </w:r>
            <w:r w:rsidRPr="00FC2EA7">
              <w:rPr>
                <w:sz w:val="24"/>
                <w:szCs w:val="24"/>
              </w:rPr>
              <w:t>.</w:t>
            </w:r>
          </w:p>
        </w:tc>
        <w:tc>
          <w:tcPr>
            <w:tcW w:w="1843" w:type="dxa"/>
            <w:vAlign w:val="center"/>
          </w:tcPr>
          <w:p w:rsidR="00245F77" w:rsidRPr="00FC2EA7" w:rsidRDefault="00245F77" w:rsidP="00245F77">
            <w:pPr>
              <w:widowControl w:val="0"/>
              <w:autoSpaceDE w:val="0"/>
              <w:autoSpaceDN w:val="0"/>
              <w:adjustRightInd w:val="0"/>
              <w:spacing w:line="219" w:lineRule="exact"/>
              <w:ind w:left="21" w:right="-20"/>
              <w:jc w:val="center"/>
              <w:rPr>
                <w:sz w:val="24"/>
                <w:szCs w:val="24"/>
              </w:rPr>
            </w:pPr>
            <w:r w:rsidRPr="00FC2EA7">
              <w:rPr>
                <w:spacing w:val="-6"/>
                <w:sz w:val="24"/>
                <w:szCs w:val="24"/>
              </w:rPr>
              <w:t>А</w:t>
            </w:r>
            <w:r w:rsidRPr="00FC2EA7">
              <w:rPr>
                <w:spacing w:val="-4"/>
                <w:sz w:val="24"/>
                <w:szCs w:val="24"/>
              </w:rPr>
              <w:t>вт</w:t>
            </w:r>
            <w:r w:rsidRPr="00FC2EA7">
              <w:rPr>
                <w:spacing w:val="-1"/>
                <w:sz w:val="24"/>
                <w:szCs w:val="24"/>
              </w:rPr>
              <w:t>о</w:t>
            </w:r>
            <w:r w:rsidRPr="00FC2EA7">
              <w:rPr>
                <w:spacing w:val="-5"/>
                <w:sz w:val="24"/>
                <w:szCs w:val="24"/>
              </w:rPr>
              <w:t>д</w:t>
            </w:r>
            <w:r w:rsidRPr="00FC2EA7">
              <w:rPr>
                <w:spacing w:val="-1"/>
                <w:sz w:val="24"/>
                <w:szCs w:val="24"/>
              </w:rPr>
              <w:t>о</w:t>
            </w:r>
            <w:r w:rsidRPr="00FC2EA7">
              <w:rPr>
                <w:spacing w:val="-5"/>
                <w:sz w:val="24"/>
                <w:szCs w:val="24"/>
              </w:rPr>
              <w:t>р</w:t>
            </w:r>
            <w:r w:rsidRPr="00FC2EA7">
              <w:rPr>
                <w:spacing w:val="-4"/>
                <w:sz w:val="24"/>
                <w:szCs w:val="24"/>
              </w:rPr>
              <w:t>о</w:t>
            </w:r>
            <w:r w:rsidRPr="00FC2EA7">
              <w:rPr>
                <w:spacing w:val="-5"/>
                <w:sz w:val="24"/>
                <w:szCs w:val="24"/>
              </w:rPr>
              <w:t>г</w:t>
            </w:r>
            <w:r w:rsidRPr="00FC2EA7">
              <w:rPr>
                <w:sz w:val="24"/>
                <w:szCs w:val="24"/>
              </w:rPr>
              <w:t>а</w:t>
            </w:r>
          </w:p>
          <w:p w:rsidR="00245F77" w:rsidRPr="00FC2EA7" w:rsidRDefault="00245F77" w:rsidP="00245F77">
            <w:pPr>
              <w:widowControl w:val="0"/>
              <w:autoSpaceDE w:val="0"/>
              <w:autoSpaceDN w:val="0"/>
              <w:adjustRightInd w:val="0"/>
              <w:spacing w:before="1"/>
              <w:ind w:left="21" w:right="-20"/>
              <w:jc w:val="center"/>
              <w:rPr>
                <w:sz w:val="24"/>
                <w:szCs w:val="24"/>
              </w:rPr>
            </w:pPr>
            <w:r w:rsidRPr="00FC2EA7">
              <w:rPr>
                <w:spacing w:val="-5"/>
                <w:sz w:val="24"/>
                <w:szCs w:val="24"/>
              </w:rPr>
              <w:t>С</w:t>
            </w:r>
            <w:r w:rsidRPr="00FC2EA7">
              <w:rPr>
                <w:spacing w:val="-4"/>
                <w:sz w:val="24"/>
                <w:szCs w:val="24"/>
              </w:rPr>
              <w:t>ы</w:t>
            </w:r>
            <w:r w:rsidRPr="00FC2EA7">
              <w:rPr>
                <w:spacing w:val="-2"/>
                <w:sz w:val="24"/>
                <w:szCs w:val="24"/>
              </w:rPr>
              <w:t>з</w:t>
            </w:r>
            <w:r w:rsidRPr="00FC2EA7">
              <w:rPr>
                <w:spacing w:val="-5"/>
                <w:sz w:val="24"/>
                <w:szCs w:val="24"/>
              </w:rPr>
              <w:t>р</w:t>
            </w:r>
            <w:r w:rsidRPr="00FC2EA7">
              <w:rPr>
                <w:spacing w:val="-1"/>
                <w:sz w:val="24"/>
                <w:szCs w:val="24"/>
              </w:rPr>
              <w:t>а</w:t>
            </w:r>
            <w:r w:rsidRPr="00FC2EA7">
              <w:rPr>
                <w:spacing w:val="-6"/>
                <w:sz w:val="24"/>
                <w:szCs w:val="24"/>
              </w:rPr>
              <w:t>н</w:t>
            </w:r>
            <w:r w:rsidRPr="00FC2EA7">
              <w:rPr>
                <w:sz w:val="24"/>
                <w:szCs w:val="24"/>
              </w:rPr>
              <w:t>ь-</w:t>
            </w:r>
            <w:r w:rsidRPr="00FC2EA7">
              <w:rPr>
                <w:spacing w:val="-5"/>
                <w:sz w:val="24"/>
                <w:szCs w:val="24"/>
              </w:rPr>
              <w:t>С</w:t>
            </w:r>
            <w:r w:rsidRPr="00FC2EA7">
              <w:rPr>
                <w:spacing w:val="-4"/>
                <w:sz w:val="24"/>
                <w:szCs w:val="24"/>
              </w:rPr>
              <w:t>а</w:t>
            </w:r>
            <w:r w:rsidRPr="00FC2EA7">
              <w:rPr>
                <w:spacing w:val="-5"/>
                <w:sz w:val="24"/>
                <w:szCs w:val="24"/>
              </w:rPr>
              <w:t>р</w:t>
            </w:r>
            <w:r w:rsidRPr="00FC2EA7">
              <w:rPr>
                <w:spacing w:val="-1"/>
                <w:sz w:val="24"/>
                <w:szCs w:val="24"/>
              </w:rPr>
              <w:t>а</w:t>
            </w:r>
            <w:r w:rsidRPr="00FC2EA7">
              <w:rPr>
                <w:spacing w:val="-4"/>
                <w:sz w:val="24"/>
                <w:szCs w:val="24"/>
              </w:rPr>
              <w:t>то</w:t>
            </w:r>
            <w:r w:rsidRPr="00FC2EA7">
              <w:rPr>
                <w:sz w:val="24"/>
                <w:szCs w:val="24"/>
              </w:rPr>
              <w:t>в-</w:t>
            </w:r>
          </w:p>
          <w:p w:rsidR="00245F77" w:rsidRPr="00FC2EA7" w:rsidRDefault="00245F77" w:rsidP="00245F77">
            <w:pPr>
              <w:widowControl w:val="0"/>
              <w:autoSpaceDE w:val="0"/>
              <w:autoSpaceDN w:val="0"/>
              <w:adjustRightInd w:val="0"/>
              <w:spacing w:before="1"/>
              <w:ind w:left="21" w:right="-20"/>
              <w:jc w:val="center"/>
              <w:rPr>
                <w:sz w:val="24"/>
                <w:szCs w:val="24"/>
              </w:rPr>
            </w:pPr>
            <w:r w:rsidRPr="00FC2EA7">
              <w:rPr>
                <w:spacing w:val="-5"/>
                <w:sz w:val="24"/>
                <w:szCs w:val="24"/>
              </w:rPr>
              <w:t>В</w:t>
            </w:r>
            <w:r w:rsidRPr="00FC2EA7">
              <w:rPr>
                <w:spacing w:val="-4"/>
                <w:sz w:val="24"/>
                <w:szCs w:val="24"/>
              </w:rPr>
              <w:t>ол</w:t>
            </w:r>
            <w:r w:rsidRPr="00FC2EA7">
              <w:rPr>
                <w:spacing w:val="-2"/>
                <w:sz w:val="24"/>
                <w:szCs w:val="24"/>
              </w:rPr>
              <w:t>г</w:t>
            </w:r>
            <w:r w:rsidRPr="00FC2EA7">
              <w:rPr>
                <w:spacing w:val="-4"/>
                <w:sz w:val="24"/>
                <w:szCs w:val="24"/>
              </w:rPr>
              <w:t>о</w:t>
            </w:r>
            <w:r w:rsidRPr="00FC2EA7">
              <w:rPr>
                <w:spacing w:val="-2"/>
                <w:sz w:val="24"/>
                <w:szCs w:val="24"/>
              </w:rPr>
              <w:t>г</w:t>
            </w:r>
            <w:r w:rsidRPr="00FC2EA7">
              <w:rPr>
                <w:spacing w:val="-5"/>
                <w:sz w:val="24"/>
                <w:szCs w:val="24"/>
              </w:rPr>
              <w:t>р</w:t>
            </w:r>
            <w:r w:rsidRPr="00FC2EA7">
              <w:rPr>
                <w:spacing w:val="-4"/>
                <w:sz w:val="24"/>
                <w:szCs w:val="24"/>
              </w:rPr>
              <w:t>ад</w:t>
            </w:r>
          </w:p>
        </w:tc>
        <w:tc>
          <w:tcPr>
            <w:tcW w:w="1844" w:type="dxa"/>
            <w:vAlign w:val="center"/>
          </w:tcPr>
          <w:p w:rsidR="00245F77" w:rsidRPr="00FC2EA7" w:rsidRDefault="00245F77" w:rsidP="00245F77">
            <w:pPr>
              <w:widowControl w:val="0"/>
              <w:autoSpaceDE w:val="0"/>
              <w:autoSpaceDN w:val="0"/>
              <w:adjustRightInd w:val="0"/>
              <w:ind w:left="527" w:right="-20"/>
              <w:rPr>
                <w:sz w:val="24"/>
                <w:szCs w:val="24"/>
              </w:rPr>
            </w:pPr>
            <w:r w:rsidRPr="00FC2EA7">
              <w:rPr>
                <w:spacing w:val="-1"/>
                <w:sz w:val="24"/>
                <w:szCs w:val="24"/>
              </w:rPr>
              <w:t>Т</w:t>
            </w:r>
            <w:r w:rsidRPr="00FC2EA7">
              <w:rPr>
                <w:spacing w:val="1"/>
                <w:sz w:val="24"/>
                <w:szCs w:val="24"/>
              </w:rPr>
              <w:t>и</w:t>
            </w:r>
            <w:r w:rsidRPr="00FC2EA7">
              <w:rPr>
                <w:spacing w:val="-1"/>
                <w:sz w:val="24"/>
                <w:szCs w:val="24"/>
              </w:rPr>
              <w:t>п</w:t>
            </w:r>
            <w:r w:rsidRPr="00FC2EA7">
              <w:rPr>
                <w:spacing w:val="1"/>
                <w:sz w:val="24"/>
                <w:szCs w:val="24"/>
              </w:rPr>
              <w:t>о</w:t>
            </w:r>
            <w:r w:rsidRPr="00FC2EA7">
              <w:rPr>
                <w:sz w:val="24"/>
                <w:szCs w:val="24"/>
              </w:rPr>
              <w:t>в</w:t>
            </w:r>
            <w:r w:rsidRPr="00FC2EA7">
              <w:rPr>
                <w:spacing w:val="1"/>
                <w:sz w:val="24"/>
                <w:szCs w:val="24"/>
              </w:rPr>
              <w:t>ое</w:t>
            </w:r>
          </w:p>
        </w:tc>
        <w:tc>
          <w:tcPr>
            <w:tcW w:w="1034" w:type="dxa"/>
            <w:vAlign w:val="center"/>
          </w:tcPr>
          <w:p w:rsidR="00245F77" w:rsidRPr="00FC2EA7" w:rsidRDefault="00245F77" w:rsidP="00245F77">
            <w:pPr>
              <w:widowControl w:val="0"/>
              <w:autoSpaceDE w:val="0"/>
              <w:autoSpaceDN w:val="0"/>
              <w:adjustRightInd w:val="0"/>
              <w:ind w:left="320" w:right="304"/>
              <w:jc w:val="center"/>
              <w:rPr>
                <w:sz w:val="24"/>
                <w:szCs w:val="24"/>
              </w:rPr>
            </w:pPr>
            <w:r w:rsidRPr="00FC2EA7">
              <w:rPr>
                <w:w w:val="99"/>
                <w:sz w:val="24"/>
                <w:szCs w:val="24"/>
              </w:rPr>
              <w:t>2</w:t>
            </w:r>
          </w:p>
        </w:tc>
      </w:tr>
    </w:tbl>
    <w:p w:rsidR="00245F77" w:rsidRPr="00FC2EA7" w:rsidRDefault="00245F77" w:rsidP="00245F77">
      <w:pPr>
        <w:ind w:firstLine="709"/>
        <w:jc w:val="right"/>
        <w:rPr>
          <w:rFonts w:eastAsia="Times New Roman"/>
          <w:b/>
          <w:i/>
          <w:sz w:val="26"/>
          <w:szCs w:val="26"/>
        </w:rPr>
      </w:pPr>
    </w:p>
    <w:p w:rsidR="00245F77" w:rsidRPr="00FC2EA7" w:rsidRDefault="00245F77" w:rsidP="00245F77">
      <w:pPr>
        <w:widowControl w:val="0"/>
        <w:autoSpaceDE w:val="0"/>
        <w:autoSpaceDN w:val="0"/>
        <w:adjustRightInd w:val="0"/>
        <w:spacing w:before="47"/>
        <w:ind w:left="122" w:right="70" w:firstLine="566"/>
        <w:rPr>
          <w:sz w:val="26"/>
          <w:szCs w:val="26"/>
        </w:rPr>
      </w:pPr>
      <w:r w:rsidRPr="00FC2EA7">
        <w:rPr>
          <w:sz w:val="26"/>
          <w:szCs w:val="26"/>
        </w:rPr>
        <w:t>С</w:t>
      </w:r>
      <w:r w:rsidRPr="00FC2EA7">
        <w:rPr>
          <w:spacing w:val="1"/>
          <w:sz w:val="26"/>
          <w:szCs w:val="26"/>
        </w:rPr>
        <w:t>у</w:t>
      </w:r>
      <w:r w:rsidRPr="00FC2EA7">
        <w:rPr>
          <w:sz w:val="26"/>
          <w:szCs w:val="26"/>
        </w:rPr>
        <w:t>мм</w:t>
      </w:r>
      <w:r w:rsidRPr="00FC2EA7">
        <w:rPr>
          <w:spacing w:val="-1"/>
          <w:sz w:val="26"/>
          <w:szCs w:val="26"/>
        </w:rPr>
        <w:t>а</w:t>
      </w:r>
      <w:r w:rsidRPr="00FC2EA7">
        <w:rPr>
          <w:spacing w:val="1"/>
          <w:sz w:val="26"/>
          <w:szCs w:val="26"/>
        </w:rPr>
        <w:t>р</w:t>
      </w:r>
      <w:r w:rsidRPr="00FC2EA7">
        <w:rPr>
          <w:sz w:val="26"/>
          <w:szCs w:val="26"/>
        </w:rPr>
        <w:t>н</w:t>
      </w:r>
      <w:r w:rsidRPr="00FC2EA7">
        <w:rPr>
          <w:spacing w:val="-1"/>
          <w:sz w:val="26"/>
          <w:szCs w:val="26"/>
        </w:rPr>
        <w:t>а</w:t>
      </w:r>
      <w:r w:rsidRPr="00FC2EA7">
        <w:rPr>
          <w:sz w:val="26"/>
          <w:szCs w:val="26"/>
        </w:rPr>
        <w:t>я м</w:t>
      </w:r>
      <w:r w:rsidRPr="00FC2EA7">
        <w:rPr>
          <w:spacing w:val="1"/>
          <w:sz w:val="26"/>
          <w:szCs w:val="26"/>
        </w:rPr>
        <w:t>о</w:t>
      </w:r>
      <w:r w:rsidRPr="00FC2EA7">
        <w:rPr>
          <w:sz w:val="26"/>
          <w:szCs w:val="26"/>
        </w:rPr>
        <w:t>щн</w:t>
      </w:r>
      <w:r w:rsidRPr="00FC2EA7">
        <w:rPr>
          <w:spacing w:val="1"/>
          <w:sz w:val="26"/>
          <w:szCs w:val="26"/>
        </w:rPr>
        <w:t>ос</w:t>
      </w:r>
      <w:r w:rsidRPr="00FC2EA7">
        <w:rPr>
          <w:spacing w:val="-1"/>
          <w:sz w:val="26"/>
          <w:szCs w:val="26"/>
        </w:rPr>
        <w:t>т</w:t>
      </w:r>
      <w:r w:rsidRPr="00FC2EA7">
        <w:rPr>
          <w:sz w:val="26"/>
          <w:szCs w:val="26"/>
        </w:rPr>
        <w:t xml:space="preserve">ь </w:t>
      </w:r>
      <w:r w:rsidRPr="00FC2EA7">
        <w:rPr>
          <w:spacing w:val="1"/>
          <w:sz w:val="26"/>
          <w:szCs w:val="26"/>
        </w:rPr>
        <w:t>с</w:t>
      </w:r>
      <w:r w:rsidRPr="00FC2EA7">
        <w:rPr>
          <w:spacing w:val="-1"/>
          <w:sz w:val="26"/>
          <w:szCs w:val="26"/>
        </w:rPr>
        <w:t>та</w:t>
      </w:r>
      <w:r w:rsidRPr="00FC2EA7">
        <w:rPr>
          <w:sz w:val="26"/>
          <w:szCs w:val="26"/>
        </w:rPr>
        <w:t xml:space="preserve">нций </w:t>
      </w:r>
      <w:r w:rsidRPr="00FC2EA7">
        <w:rPr>
          <w:spacing w:val="-1"/>
          <w:sz w:val="26"/>
          <w:szCs w:val="26"/>
        </w:rPr>
        <w:t>т</w:t>
      </w:r>
      <w:r w:rsidRPr="00FC2EA7">
        <w:rPr>
          <w:spacing w:val="1"/>
          <w:sz w:val="26"/>
          <w:szCs w:val="26"/>
        </w:rPr>
        <w:t>е</w:t>
      </w:r>
      <w:r w:rsidRPr="00FC2EA7">
        <w:rPr>
          <w:sz w:val="26"/>
          <w:szCs w:val="26"/>
        </w:rPr>
        <w:t>хнич</w:t>
      </w:r>
      <w:r w:rsidRPr="00FC2EA7">
        <w:rPr>
          <w:spacing w:val="1"/>
          <w:sz w:val="26"/>
          <w:szCs w:val="26"/>
        </w:rPr>
        <w:t>ес</w:t>
      </w:r>
      <w:r w:rsidRPr="00FC2EA7">
        <w:rPr>
          <w:spacing w:val="-1"/>
          <w:sz w:val="26"/>
          <w:szCs w:val="26"/>
        </w:rPr>
        <w:t>к</w:t>
      </w:r>
      <w:r w:rsidRPr="00FC2EA7">
        <w:rPr>
          <w:spacing w:val="1"/>
          <w:sz w:val="26"/>
          <w:szCs w:val="26"/>
        </w:rPr>
        <w:t>о</w:t>
      </w:r>
      <w:r w:rsidRPr="00FC2EA7">
        <w:rPr>
          <w:spacing w:val="-1"/>
          <w:sz w:val="26"/>
          <w:szCs w:val="26"/>
        </w:rPr>
        <w:t>г</w:t>
      </w:r>
      <w:r w:rsidRPr="00FC2EA7">
        <w:rPr>
          <w:sz w:val="26"/>
          <w:szCs w:val="26"/>
        </w:rPr>
        <w:t xml:space="preserve">о </w:t>
      </w:r>
      <w:r w:rsidRPr="00FC2EA7">
        <w:rPr>
          <w:spacing w:val="1"/>
          <w:sz w:val="26"/>
          <w:szCs w:val="26"/>
        </w:rPr>
        <w:t>о</w:t>
      </w:r>
      <w:r w:rsidRPr="00FC2EA7">
        <w:rPr>
          <w:sz w:val="26"/>
          <w:szCs w:val="26"/>
        </w:rPr>
        <w:t>б</w:t>
      </w:r>
      <w:r w:rsidRPr="00FC2EA7">
        <w:rPr>
          <w:spacing w:val="1"/>
          <w:sz w:val="26"/>
          <w:szCs w:val="26"/>
        </w:rPr>
        <w:t>с</w:t>
      </w:r>
      <w:r w:rsidRPr="00FC2EA7">
        <w:rPr>
          <w:spacing w:val="-1"/>
          <w:sz w:val="26"/>
          <w:szCs w:val="26"/>
        </w:rPr>
        <w:t>л</w:t>
      </w:r>
      <w:r w:rsidRPr="00FC2EA7">
        <w:rPr>
          <w:spacing w:val="1"/>
          <w:sz w:val="26"/>
          <w:szCs w:val="26"/>
        </w:rPr>
        <w:t>уж</w:t>
      </w:r>
      <w:r w:rsidRPr="00FC2EA7">
        <w:rPr>
          <w:sz w:val="26"/>
          <w:szCs w:val="26"/>
        </w:rPr>
        <w:t>и</w:t>
      </w:r>
      <w:r w:rsidRPr="00FC2EA7">
        <w:rPr>
          <w:spacing w:val="1"/>
          <w:sz w:val="26"/>
          <w:szCs w:val="26"/>
        </w:rPr>
        <w:t>в</w:t>
      </w:r>
      <w:r w:rsidRPr="00FC2EA7">
        <w:rPr>
          <w:spacing w:val="-1"/>
          <w:sz w:val="26"/>
          <w:szCs w:val="26"/>
        </w:rPr>
        <w:t>а</w:t>
      </w:r>
      <w:r w:rsidRPr="00FC2EA7">
        <w:rPr>
          <w:sz w:val="26"/>
          <w:szCs w:val="26"/>
        </w:rPr>
        <w:t xml:space="preserve">ния </w:t>
      </w:r>
      <w:r w:rsidRPr="00FC2EA7">
        <w:rPr>
          <w:spacing w:val="-1"/>
          <w:sz w:val="26"/>
          <w:szCs w:val="26"/>
        </w:rPr>
        <w:t>а</w:t>
      </w:r>
      <w:r w:rsidRPr="00FC2EA7">
        <w:rPr>
          <w:spacing w:val="1"/>
          <w:sz w:val="26"/>
          <w:szCs w:val="26"/>
        </w:rPr>
        <w:t>в</w:t>
      </w:r>
      <w:r w:rsidRPr="00FC2EA7">
        <w:rPr>
          <w:spacing w:val="-1"/>
          <w:sz w:val="26"/>
          <w:szCs w:val="26"/>
        </w:rPr>
        <w:t>т</w:t>
      </w:r>
      <w:r w:rsidRPr="00FC2EA7">
        <w:rPr>
          <w:spacing w:val="1"/>
          <w:sz w:val="26"/>
          <w:szCs w:val="26"/>
        </w:rPr>
        <w:t>о</w:t>
      </w:r>
      <w:r w:rsidRPr="00FC2EA7">
        <w:rPr>
          <w:sz w:val="26"/>
          <w:szCs w:val="26"/>
        </w:rPr>
        <w:t>м</w:t>
      </w:r>
      <w:r w:rsidRPr="00FC2EA7">
        <w:rPr>
          <w:spacing w:val="1"/>
          <w:sz w:val="26"/>
          <w:szCs w:val="26"/>
        </w:rPr>
        <w:t>о</w:t>
      </w:r>
      <w:r w:rsidRPr="00FC2EA7">
        <w:rPr>
          <w:sz w:val="26"/>
          <w:szCs w:val="26"/>
        </w:rPr>
        <w:t>би</w:t>
      </w:r>
      <w:r w:rsidRPr="00FC2EA7">
        <w:rPr>
          <w:spacing w:val="-1"/>
          <w:sz w:val="26"/>
          <w:szCs w:val="26"/>
        </w:rPr>
        <w:t>л</w:t>
      </w:r>
      <w:r w:rsidRPr="00FC2EA7">
        <w:rPr>
          <w:spacing w:val="1"/>
          <w:sz w:val="26"/>
          <w:szCs w:val="26"/>
        </w:rPr>
        <w:t>ей сос</w:t>
      </w:r>
      <w:r w:rsidRPr="00FC2EA7">
        <w:rPr>
          <w:spacing w:val="-1"/>
          <w:sz w:val="26"/>
          <w:szCs w:val="26"/>
        </w:rPr>
        <w:t>та</w:t>
      </w:r>
      <w:r w:rsidRPr="00FC2EA7">
        <w:rPr>
          <w:spacing w:val="1"/>
          <w:sz w:val="26"/>
          <w:szCs w:val="26"/>
        </w:rPr>
        <w:t>в</w:t>
      </w:r>
      <w:r w:rsidRPr="00FC2EA7">
        <w:rPr>
          <w:spacing w:val="-1"/>
          <w:sz w:val="26"/>
          <w:szCs w:val="26"/>
        </w:rPr>
        <w:t>ля</w:t>
      </w:r>
      <w:r w:rsidRPr="00FC2EA7">
        <w:rPr>
          <w:spacing w:val="1"/>
          <w:sz w:val="26"/>
          <w:szCs w:val="26"/>
        </w:rPr>
        <w:t>е</w:t>
      </w:r>
      <w:r w:rsidRPr="00FC2EA7">
        <w:rPr>
          <w:sz w:val="26"/>
          <w:szCs w:val="26"/>
        </w:rPr>
        <w:t>т</w:t>
      </w:r>
      <w:r w:rsidR="00764948">
        <w:rPr>
          <w:sz w:val="26"/>
          <w:szCs w:val="26"/>
        </w:rPr>
        <w:t xml:space="preserve"> </w:t>
      </w:r>
      <w:r w:rsidRPr="00FC2EA7">
        <w:rPr>
          <w:sz w:val="26"/>
          <w:szCs w:val="26"/>
        </w:rPr>
        <w:t>8</w:t>
      </w:r>
      <w:r w:rsidR="00764948">
        <w:rPr>
          <w:sz w:val="26"/>
          <w:szCs w:val="26"/>
        </w:rPr>
        <w:t xml:space="preserve"> </w:t>
      </w:r>
      <w:r w:rsidRPr="00FC2EA7">
        <w:rPr>
          <w:spacing w:val="1"/>
          <w:sz w:val="26"/>
          <w:szCs w:val="26"/>
        </w:rPr>
        <w:t>пос</w:t>
      </w:r>
      <w:r w:rsidRPr="00FC2EA7">
        <w:rPr>
          <w:spacing w:val="-1"/>
          <w:sz w:val="26"/>
          <w:szCs w:val="26"/>
        </w:rPr>
        <w:t>т</w:t>
      </w:r>
      <w:r w:rsidRPr="00FC2EA7">
        <w:rPr>
          <w:spacing w:val="1"/>
          <w:sz w:val="26"/>
          <w:szCs w:val="26"/>
        </w:rPr>
        <w:t>ов</w:t>
      </w:r>
      <w:r w:rsidRPr="00FC2EA7">
        <w:rPr>
          <w:sz w:val="26"/>
          <w:szCs w:val="26"/>
        </w:rPr>
        <w:t>.</w:t>
      </w:r>
    </w:p>
    <w:p w:rsidR="00245F77" w:rsidRDefault="00245F77" w:rsidP="00245F77">
      <w:pPr>
        <w:widowControl w:val="0"/>
        <w:autoSpaceDE w:val="0"/>
        <w:autoSpaceDN w:val="0"/>
        <w:adjustRightInd w:val="0"/>
        <w:ind w:left="688" w:right="-20"/>
        <w:rPr>
          <w:spacing w:val="-1"/>
          <w:position w:val="-1"/>
          <w:sz w:val="26"/>
          <w:szCs w:val="26"/>
        </w:rPr>
      </w:pPr>
      <w:r w:rsidRPr="00FC2EA7">
        <w:rPr>
          <w:spacing w:val="-1"/>
          <w:position w:val="-1"/>
          <w:sz w:val="26"/>
          <w:szCs w:val="26"/>
        </w:rPr>
        <w:t>П</w:t>
      </w:r>
      <w:r w:rsidRPr="00FC2EA7">
        <w:rPr>
          <w:spacing w:val="1"/>
          <w:position w:val="-1"/>
          <w:sz w:val="26"/>
          <w:szCs w:val="26"/>
        </w:rPr>
        <w:t>ере</w:t>
      </w:r>
      <w:r w:rsidRPr="00FC2EA7">
        <w:rPr>
          <w:position w:val="-1"/>
          <w:sz w:val="26"/>
          <w:szCs w:val="26"/>
        </w:rPr>
        <w:t>ч</w:t>
      </w:r>
      <w:r w:rsidRPr="00FC2EA7">
        <w:rPr>
          <w:spacing w:val="1"/>
          <w:position w:val="-1"/>
          <w:sz w:val="26"/>
          <w:szCs w:val="26"/>
        </w:rPr>
        <w:t>е</w:t>
      </w:r>
      <w:r w:rsidRPr="00FC2EA7">
        <w:rPr>
          <w:position w:val="-1"/>
          <w:sz w:val="26"/>
          <w:szCs w:val="26"/>
        </w:rPr>
        <w:t>нь м</w:t>
      </w:r>
      <w:r w:rsidRPr="00FC2EA7">
        <w:rPr>
          <w:spacing w:val="1"/>
          <w:position w:val="-1"/>
          <w:sz w:val="26"/>
          <w:szCs w:val="26"/>
        </w:rPr>
        <w:t>о</w:t>
      </w:r>
      <w:r w:rsidRPr="00FC2EA7">
        <w:rPr>
          <w:spacing w:val="-1"/>
          <w:position w:val="-1"/>
          <w:sz w:val="26"/>
          <w:szCs w:val="26"/>
        </w:rPr>
        <w:t>т</w:t>
      </w:r>
      <w:r w:rsidRPr="00FC2EA7">
        <w:rPr>
          <w:spacing w:val="1"/>
          <w:position w:val="-1"/>
          <w:sz w:val="26"/>
          <w:szCs w:val="26"/>
        </w:rPr>
        <w:t>е</w:t>
      </w:r>
      <w:r w:rsidRPr="00FC2EA7">
        <w:rPr>
          <w:spacing w:val="-1"/>
          <w:position w:val="-1"/>
          <w:sz w:val="26"/>
          <w:szCs w:val="26"/>
        </w:rPr>
        <w:t>л</w:t>
      </w:r>
      <w:r w:rsidRPr="00FC2EA7">
        <w:rPr>
          <w:spacing w:val="1"/>
          <w:position w:val="-1"/>
          <w:sz w:val="26"/>
          <w:szCs w:val="26"/>
        </w:rPr>
        <w:t>е</w:t>
      </w:r>
      <w:r w:rsidRPr="00FC2EA7">
        <w:rPr>
          <w:position w:val="-1"/>
          <w:sz w:val="26"/>
          <w:szCs w:val="26"/>
        </w:rPr>
        <w:t xml:space="preserve">й </w:t>
      </w:r>
      <w:r w:rsidRPr="00FC2EA7">
        <w:rPr>
          <w:spacing w:val="1"/>
          <w:position w:val="-1"/>
          <w:sz w:val="26"/>
          <w:szCs w:val="26"/>
        </w:rPr>
        <w:t>п</w:t>
      </w:r>
      <w:r w:rsidRPr="00FC2EA7">
        <w:rPr>
          <w:spacing w:val="-2"/>
          <w:position w:val="-1"/>
          <w:sz w:val="26"/>
          <w:szCs w:val="26"/>
        </w:rPr>
        <w:t>р</w:t>
      </w:r>
      <w:r w:rsidRPr="00FC2EA7">
        <w:rPr>
          <w:position w:val="-1"/>
          <w:sz w:val="26"/>
          <w:szCs w:val="26"/>
        </w:rPr>
        <w:t>и</w:t>
      </w:r>
      <w:r w:rsidRPr="00FC2EA7">
        <w:rPr>
          <w:spacing w:val="1"/>
          <w:position w:val="-1"/>
          <w:sz w:val="26"/>
          <w:szCs w:val="26"/>
        </w:rPr>
        <w:t>ве</w:t>
      </w:r>
      <w:r w:rsidRPr="00FC2EA7">
        <w:rPr>
          <w:position w:val="-1"/>
          <w:sz w:val="26"/>
          <w:szCs w:val="26"/>
        </w:rPr>
        <w:t>д</w:t>
      </w:r>
      <w:r w:rsidRPr="00FC2EA7">
        <w:rPr>
          <w:spacing w:val="1"/>
          <w:position w:val="-1"/>
          <w:sz w:val="26"/>
          <w:szCs w:val="26"/>
        </w:rPr>
        <w:t>е</w:t>
      </w:r>
      <w:r w:rsidRPr="00FC2EA7">
        <w:rPr>
          <w:position w:val="-1"/>
          <w:sz w:val="26"/>
          <w:szCs w:val="26"/>
        </w:rPr>
        <w:t xml:space="preserve">н в </w:t>
      </w:r>
      <w:r w:rsidRPr="00FC2EA7">
        <w:rPr>
          <w:spacing w:val="-1"/>
          <w:position w:val="-1"/>
          <w:sz w:val="26"/>
          <w:szCs w:val="26"/>
        </w:rPr>
        <w:t>та</w:t>
      </w:r>
      <w:r w:rsidRPr="00FC2EA7">
        <w:rPr>
          <w:position w:val="-1"/>
          <w:sz w:val="26"/>
          <w:szCs w:val="26"/>
        </w:rPr>
        <w:t>б</w:t>
      </w:r>
      <w:r w:rsidRPr="00FC2EA7">
        <w:rPr>
          <w:spacing w:val="-1"/>
          <w:position w:val="-1"/>
          <w:sz w:val="26"/>
          <w:szCs w:val="26"/>
        </w:rPr>
        <w:t>л</w:t>
      </w:r>
      <w:r w:rsidRPr="00FC2EA7">
        <w:rPr>
          <w:position w:val="-1"/>
          <w:sz w:val="26"/>
          <w:szCs w:val="26"/>
        </w:rPr>
        <w:t xml:space="preserve">ице </w:t>
      </w:r>
      <w:r w:rsidRPr="00FC2EA7">
        <w:rPr>
          <w:spacing w:val="-1"/>
          <w:position w:val="-1"/>
          <w:sz w:val="26"/>
          <w:szCs w:val="26"/>
        </w:rPr>
        <w:t>12.3.2.4.</w:t>
      </w:r>
    </w:p>
    <w:p w:rsidR="00C216EA" w:rsidRPr="00FC2EA7" w:rsidRDefault="00C216EA" w:rsidP="00245F77">
      <w:pPr>
        <w:widowControl w:val="0"/>
        <w:autoSpaceDE w:val="0"/>
        <w:autoSpaceDN w:val="0"/>
        <w:adjustRightInd w:val="0"/>
        <w:ind w:left="688" w:right="-20"/>
        <w:rPr>
          <w:spacing w:val="-1"/>
          <w:position w:val="-1"/>
          <w:sz w:val="26"/>
          <w:szCs w:val="26"/>
        </w:rPr>
      </w:pPr>
    </w:p>
    <w:p w:rsidR="00764948" w:rsidRDefault="00764948" w:rsidP="00245F77">
      <w:pPr>
        <w:ind w:firstLine="709"/>
        <w:jc w:val="right"/>
        <w:rPr>
          <w:rFonts w:eastAsia="Times New Roman"/>
          <w:b/>
          <w:i/>
          <w:sz w:val="26"/>
          <w:szCs w:val="26"/>
        </w:rPr>
      </w:pPr>
    </w:p>
    <w:p w:rsidR="00764948" w:rsidRDefault="00764948" w:rsidP="00245F77">
      <w:pPr>
        <w:ind w:firstLine="709"/>
        <w:jc w:val="right"/>
        <w:rPr>
          <w:rFonts w:eastAsia="Times New Roman"/>
          <w:b/>
          <w:i/>
          <w:sz w:val="26"/>
          <w:szCs w:val="26"/>
        </w:rPr>
      </w:pPr>
    </w:p>
    <w:p w:rsidR="00764948" w:rsidRDefault="00764948" w:rsidP="00245F77">
      <w:pPr>
        <w:ind w:firstLine="709"/>
        <w:jc w:val="right"/>
        <w:rPr>
          <w:rFonts w:eastAsia="Times New Roman"/>
          <w:b/>
          <w:i/>
          <w:sz w:val="26"/>
          <w:szCs w:val="26"/>
        </w:rPr>
      </w:pPr>
    </w:p>
    <w:p w:rsidR="00764948" w:rsidRDefault="00764948" w:rsidP="00245F77">
      <w:pPr>
        <w:ind w:firstLine="709"/>
        <w:jc w:val="right"/>
        <w:rPr>
          <w:rFonts w:eastAsia="Times New Roman"/>
          <w:b/>
          <w:i/>
          <w:sz w:val="26"/>
          <w:szCs w:val="26"/>
        </w:rPr>
      </w:pPr>
    </w:p>
    <w:p w:rsidR="00764948" w:rsidRDefault="00764948" w:rsidP="00245F77">
      <w:pPr>
        <w:ind w:firstLine="709"/>
        <w:jc w:val="right"/>
        <w:rPr>
          <w:rFonts w:eastAsia="Times New Roman"/>
          <w:b/>
          <w:i/>
          <w:sz w:val="26"/>
          <w:szCs w:val="26"/>
        </w:rPr>
      </w:pPr>
    </w:p>
    <w:p w:rsidR="00245F77" w:rsidRPr="00FC2EA7" w:rsidRDefault="00245F77" w:rsidP="00764948">
      <w:pPr>
        <w:jc w:val="right"/>
        <w:rPr>
          <w:b/>
          <w:i/>
          <w:sz w:val="26"/>
          <w:szCs w:val="26"/>
        </w:rPr>
      </w:pPr>
      <w:r w:rsidRPr="00FC2EA7">
        <w:rPr>
          <w:rFonts w:eastAsia="Times New Roman"/>
          <w:b/>
          <w:i/>
          <w:sz w:val="26"/>
          <w:szCs w:val="26"/>
        </w:rPr>
        <w:lastRenderedPageBreak/>
        <w:t xml:space="preserve">Таблица </w:t>
      </w:r>
      <w:r w:rsidRPr="00FC2EA7">
        <w:rPr>
          <w:b/>
          <w:i/>
          <w:sz w:val="26"/>
          <w:szCs w:val="26"/>
        </w:rPr>
        <w:t>12.3.2.4</w:t>
      </w:r>
    </w:p>
    <w:p w:rsidR="00245F77" w:rsidRPr="00FC2EA7" w:rsidRDefault="00245F77" w:rsidP="00764948">
      <w:pPr>
        <w:jc w:val="center"/>
        <w:rPr>
          <w:rFonts w:eastAsia="Times New Roman"/>
          <w:b/>
          <w:i/>
          <w:sz w:val="26"/>
          <w:szCs w:val="26"/>
        </w:rPr>
      </w:pPr>
      <w:r w:rsidRPr="00FC2EA7">
        <w:rPr>
          <w:rFonts w:eastAsia="Times New Roman"/>
          <w:b/>
          <w:i/>
          <w:sz w:val="26"/>
          <w:szCs w:val="26"/>
        </w:rPr>
        <w:t>Придорожные мотели и кемпинги Хвалынского МР</w:t>
      </w:r>
    </w:p>
    <w:p w:rsidR="00245F77" w:rsidRPr="00FC2EA7" w:rsidRDefault="00245F77" w:rsidP="00245F77">
      <w:pPr>
        <w:ind w:firstLine="709"/>
        <w:jc w:val="center"/>
        <w:rPr>
          <w:rFonts w:eastAsia="Times New Roman"/>
          <w:b/>
          <w:i/>
          <w:sz w:val="26"/>
          <w:szCs w:val="26"/>
        </w:rPr>
      </w:pPr>
    </w:p>
    <w:tbl>
      <w:tblPr>
        <w:tblW w:w="0" w:type="auto"/>
        <w:tblInd w:w="1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000" w:firstRow="0" w:lastRow="0" w:firstColumn="0" w:lastColumn="0" w:noHBand="0" w:noVBand="0"/>
      </w:tblPr>
      <w:tblGrid>
        <w:gridCol w:w="567"/>
        <w:gridCol w:w="3870"/>
        <w:gridCol w:w="2694"/>
        <w:gridCol w:w="2126"/>
      </w:tblGrid>
      <w:tr w:rsidR="00245F77" w:rsidRPr="00FC2EA7" w:rsidTr="00245F77">
        <w:trPr>
          <w:trHeight w:hRule="exact" w:val="1012"/>
        </w:trPr>
        <w:tc>
          <w:tcPr>
            <w:tcW w:w="567" w:type="dxa"/>
            <w:vAlign w:val="center"/>
          </w:tcPr>
          <w:p w:rsidR="00245F77" w:rsidRPr="00FC2EA7" w:rsidRDefault="00245F77" w:rsidP="00245F77">
            <w:pPr>
              <w:widowControl w:val="0"/>
              <w:autoSpaceDE w:val="0"/>
              <w:autoSpaceDN w:val="0"/>
              <w:adjustRightInd w:val="0"/>
              <w:spacing w:line="219" w:lineRule="exact"/>
              <w:ind w:left="184" w:right="-20"/>
              <w:rPr>
                <w:sz w:val="24"/>
                <w:szCs w:val="24"/>
              </w:rPr>
            </w:pPr>
            <w:r w:rsidRPr="00FC2EA7">
              <w:rPr>
                <w:sz w:val="24"/>
                <w:szCs w:val="24"/>
              </w:rPr>
              <w:t>№</w:t>
            </w:r>
          </w:p>
          <w:p w:rsidR="00245F77" w:rsidRPr="00FC2EA7" w:rsidRDefault="00245F77" w:rsidP="00245F77">
            <w:pPr>
              <w:widowControl w:val="0"/>
              <w:autoSpaceDE w:val="0"/>
              <w:autoSpaceDN w:val="0"/>
              <w:adjustRightInd w:val="0"/>
              <w:spacing w:before="1"/>
              <w:ind w:left="112" w:right="-20"/>
              <w:rPr>
                <w:sz w:val="24"/>
                <w:szCs w:val="24"/>
              </w:rPr>
            </w:pPr>
            <w:r w:rsidRPr="00FC2EA7">
              <w:rPr>
                <w:spacing w:val="-1"/>
                <w:sz w:val="24"/>
                <w:szCs w:val="24"/>
              </w:rPr>
              <w:t>п</w:t>
            </w:r>
            <w:r w:rsidRPr="00FC2EA7">
              <w:rPr>
                <w:spacing w:val="1"/>
                <w:sz w:val="24"/>
                <w:szCs w:val="24"/>
              </w:rPr>
              <w:t>/</w:t>
            </w:r>
            <w:r w:rsidRPr="00FC2EA7">
              <w:rPr>
                <w:sz w:val="24"/>
                <w:szCs w:val="24"/>
              </w:rPr>
              <w:t>п</w:t>
            </w:r>
          </w:p>
        </w:tc>
        <w:tc>
          <w:tcPr>
            <w:tcW w:w="3870" w:type="dxa"/>
            <w:vAlign w:val="center"/>
          </w:tcPr>
          <w:p w:rsidR="00245F77" w:rsidRPr="00FC2EA7" w:rsidRDefault="00245F77" w:rsidP="00245F77">
            <w:pPr>
              <w:widowControl w:val="0"/>
              <w:autoSpaceDE w:val="0"/>
              <w:autoSpaceDN w:val="0"/>
              <w:adjustRightInd w:val="0"/>
              <w:ind w:left="1266" w:right="-20"/>
              <w:rPr>
                <w:sz w:val="24"/>
                <w:szCs w:val="24"/>
              </w:rPr>
            </w:pPr>
            <w:r w:rsidRPr="00FC2EA7">
              <w:rPr>
                <w:spacing w:val="1"/>
                <w:sz w:val="24"/>
                <w:szCs w:val="24"/>
              </w:rPr>
              <w:t>М</w:t>
            </w:r>
            <w:r w:rsidRPr="00FC2EA7">
              <w:rPr>
                <w:spacing w:val="-1"/>
                <w:sz w:val="24"/>
                <w:szCs w:val="24"/>
              </w:rPr>
              <w:t>ес</w:t>
            </w:r>
            <w:r w:rsidRPr="00FC2EA7">
              <w:rPr>
                <w:spacing w:val="1"/>
                <w:sz w:val="24"/>
                <w:szCs w:val="24"/>
              </w:rPr>
              <w:t>т</w:t>
            </w:r>
            <w:r w:rsidRPr="00FC2EA7">
              <w:rPr>
                <w:sz w:val="24"/>
                <w:szCs w:val="24"/>
              </w:rPr>
              <w:t>о</w:t>
            </w:r>
            <w:r w:rsidR="00C216EA">
              <w:rPr>
                <w:sz w:val="24"/>
                <w:szCs w:val="24"/>
              </w:rPr>
              <w:t xml:space="preserve"> </w:t>
            </w:r>
            <w:r w:rsidRPr="00FC2EA7">
              <w:rPr>
                <w:sz w:val="24"/>
                <w:szCs w:val="24"/>
              </w:rPr>
              <w:t>д</w:t>
            </w:r>
            <w:r w:rsidRPr="00FC2EA7">
              <w:rPr>
                <w:spacing w:val="1"/>
                <w:sz w:val="24"/>
                <w:szCs w:val="24"/>
              </w:rPr>
              <w:t>и</w:t>
            </w:r>
            <w:r w:rsidRPr="00FC2EA7">
              <w:rPr>
                <w:spacing w:val="-1"/>
                <w:sz w:val="24"/>
                <w:szCs w:val="24"/>
              </w:rPr>
              <w:t>с</w:t>
            </w:r>
            <w:r w:rsidRPr="00FC2EA7">
              <w:rPr>
                <w:spacing w:val="1"/>
                <w:sz w:val="24"/>
                <w:szCs w:val="24"/>
              </w:rPr>
              <w:t>ло</w:t>
            </w:r>
            <w:r w:rsidRPr="00FC2EA7">
              <w:rPr>
                <w:sz w:val="24"/>
                <w:szCs w:val="24"/>
              </w:rPr>
              <w:t>к</w:t>
            </w:r>
            <w:r w:rsidRPr="00FC2EA7">
              <w:rPr>
                <w:spacing w:val="1"/>
                <w:sz w:val="24"/>
                <w:szCs w:val="24"/>
              </w:rPr>
              <w:t>ац</w:t>
            </w:r>
            <w:r w:rsidRPr="00FC2EA7">
              <w:rPr>
                <w:spacing w:val="-1"/>
                <w:sz w:val="24"/>
                <w:szCs w:val="24"/>
              </w:rPr>
              <w:t>и</w:t>
            </w:r>
            <w:r w:rsidRPr="00FC2EA7">
              <w:rPr>
                <w:sz w:val="24"/>
                <w:szCs w:val="24"/>
              </w:rPr>
              <w:t>и</w:t>
            </w:r>
          </w:p>
        </w:tc>
        <w:tc>
          <w:tcPr>
            <w:tcW w:w="2694" w:type="dxa"/>
            <w:vAlign w:val="center"/>
          </w:tcPr>
          <w:p w:rsidR="00245F77" w:rsidRPr="00FC2EA7" w:rsidRDefault="00245F77" w:rsidP="00245F77">
            <w:pPr>
              <w:widowControl w:val="0"/>
              <w:autoSpaceDE w:val="0"/>
              <w:autoSpaceDN w:val="0"/>
              <w:adjustRightInd w:val="0"/>
              <w:spacing w:line="219" w:lineRule="exact"/>
              <w:ind w:left="847" w:right="831"/>
              <w:jc w:val="center"/>
              <w:rPr>
                <w:sz w:val="24"/>
                <w:szCs w:val="24"/>
              </w:rPr>
            </w:pPr>
            <w:r w:rsidRPr="00FC2EA7">
              <w:rPr>
                <w:spacing w:val="-1"/>
                <w:w w:val="99"/>
                <w:sz w:val="24"/>
                <w:szCs w:val="24"/>
              </w:rPr>
              <w:t>Т</w:t>
            </w:r>
            <w:r w:rsidRPr="00FC2EA7">
              <w:rPr>
                <w:spacing w:val="1"/>
                <w:w w:val="99"/>
                <w:sz w:val="24"/>
                <w:szCs w:val="24"/>
              </w:rPr>
              <w:t>и</w:t>
            </w:r>
            <w:r w:rsidRPr="00FC2EA7">
              <w:rPr>
                <w:w w:val="99"/>
                <w:sz w:val="24"/>
                <w:szCs w:val="24"/>
              </w:rPr>
              <w:t>п</w:t>
            </w:r>
          </w:p>
          <w:p w:rsidR="00245F77" w:rsidRPr="00FC2EA7" w:rsidRDefault="00245F77" w:rsidP="00245F77">
            <w:pPr>
              <w:widowControl w:val="0"/>
              <w:autoSpaceDE w:val="0"/>
              <w:autoSpaceDN w:val="0"/>
              <w:adjustRightInd w:val="0"/>
              <w:spacing w:before="1"/>
              <w:ind w:left="168" w:right="150"/>
              <w:jc w:val="center"/>
              <w:rPr>
                <w:sz w:val="24"/>
                <w:szCs w:val="24"/>
              </w:rPr>
            </w:pPr>
            <w:r w:rsidRPr="00FC2EA7">
              <w:rPr>
                <w:spacing w:val="-1"/>
                <w:sz w:val="24"/>
                <w:szCs w:val="24"/>
              </w:rPr>
              <w:t>(</w:t>
            </w:r>
            <w:r w:rsidRPr="00FC2EA7">
              <w:rPr>
                <w:sz w:val="24"/>
                <w:szCs w:val="24"/>
              </w:rPr>
              <w:t>к</w:t>
            </w:r>
            <w:r w:rsidRPr="00FC2EA7">
              <w:rPr>
                <w:spacing w:val="-1"/>
                <w:sz w:val="24"/>
                <w:szCs w:val="24"/>
              </w:rPr>
              <w:t>е</w:t>
            </w:r>
            <w:r w:rsidRPr="00FC2EA7">
              <w:rPr>
                <w:spacing w:val="3"/>
                <w:sz w:val="24"/>
                <w:szCs w:val="24"/>
              </w:rPr>
              <w:t>м</w:t>
            </w:r>
            <w:r w:rsidRPr="00FC2EA7">
              <w:rPr>
                <w:spacing w:val="-1"/>
                <w:sz w:val="24"/>
                <w:szCs w:val="24"/>
              </w:rPr>
              <w:t>п</w:t>
            </w:r>
            <w:r w:rsidRPr="00FC2EA7">
              <w:rPr>
                <w:spacing w:val="1"/>
                <w:sz w:val="24"/>
                <w:szCs w:val="24"/>
              </w:rPr>
              <w:t>и</w:t>
            </w:r>
            <w:r w:rsidRPr="00FC2EA7">
              <w:rPr>
                <w:spacing w:val="-1"/>
                <w:sz w:val="24"/>
                <w:szCs w:val="24"/>
              </w:rPr>
              <w:t>н</w:t>
            </w:r>
            <w:r w:rsidRPr="00FC2EA7">
              <w:rPr>
                <w:sz w:val="24"/>
                <w:szCs w:val="24"/>
              </w:rPr>
              <w:t>г,</w:t>
            </w:r>
            <w:r w:rsidR="00C216EA">
              <w:rPr>
                <w:sz w:val="24"/>
                <w:szCs w:val="24"/>
              </w:rPr>
              <w:t xml:space="preserve"> </w:t>
            </w:r>
            <w:r w:rsidRPr="00FC2EA7">
              <w:rPr>
                <w:spacing w:val="1"/>
                <w:w w:val="99"/>
                <w:sz w:val="24"/>
                <w:szCs w:val="24"/>
              </w:rPr>
              <w:t>мот</w:t>
            </w:r>
            <w:r w:rsidRPr="00FC2EA7">
              <w:rPr>
                <w:spacing w:val="-1"/>
                <w:w w:val="99"/>
                <w:sz w:val="24"/>
                <w:szCs w:val="24"/>
              </w:rPr>
              <w:t>е</w:t>
            </w:r>
            <w:r w:rsidRPr="00FC2EA7">
              <w:rPr>
                <w:spacing w:val="1"/>
                <w:w w:val="99"/>
                <w:sz w:val="24"/>
                <w:szCs w:val="24"/>
              </w:rPr>
              <w:t>л</w:t>
            </w:r>
            <w:r w:rsidRPr="00FC2EA7">
              <w:rPr>
                <w:w w:val="99"/>
                <w:sz w:val="24"/>
                <w:szCs w:val="24"/>
              </w:rPr>
              <w:t>ь)</w:t>
            </w:r>
          </w:p>
        </w:tc>
        <w:tc>
          <w:tcPr>
            <w:tcW w:w="2126" w:type="dxa"/>
            <w:vAlign w:val="center"/>
          </w:tcPr>
          <w:p w:rsidR="00245F77" w:rsidRPr="00FC2EA7" w:rsidRDefault="00245F77" w:rsidP="00245F77">
            <w:pPr>
              <w:widowControl w:val="0"/>
              <w:autoSpaceDE w:val="0"/>
              <w:autoSpaceDN w:val="0"/>
              <w:adjustRightInd w:val="0"/>
              <w:spacing w:line="219" w:lineRule="exact"/>
              <w:ind w:left="421" w:right="-20"/>
              <w:rPr>
                <w:sz w:val="24"/>
                <w:szCs w:val="24"/>
              </w:rPr>
            </w:pPr>
            <w:r w:rsidRPr="00FC2EA7">
              <w:rPr>
                <w:sz w:val="24"/>
                <w:szCs w:val="24"/>
              </w:rPr>
              <w:t>В</w:t>
            </w:r>
            <w:r w:rsidRPr="00FC2EA7">
              <w:rPr>
                <w:spacing w:val="1"/>
                <w:sz w:val="24"/>
                <w:szCs w:val="24"/>
              </w:rPr>
              <w:t>м</w:t>
            </w:r>
            <w:r w:rsidRPr="00FC2EA7">
              <w:rPr>
                <w:spacing w:val="-1"/>
                <w:sz w:val="24"/>
                <w:szCs w:val="24"/>
              </w:rPr>
              <w:t>ес</w:t>
            </w:r>
            <w:r w:rsidRPr="00FC2EA7">
              <w:rPr>
                <w:spacing w:val="3"/>
                <w:sz w:val="24"/>
                <w:szCs w:val="24"/>
              </w:rPr>
              <w:t>т</w:t>
            </w:r>
            <w:r w:rsidRPr="00FC2EA7">
              <w:rPr>
                <w:spacing w:val="-1"/>
                <w:sz w:val="24"/>
                <w:szCs w:val="24"/>
              </w:rPr>
              <w:t>и</w:t>
            </w:r>
            <w:r w:rsidRPr="00FC2EA7">
              <w:rPr>
                <w:spacing w:val="1"/>
                <w:sz w:val="24"/>
                <w:szCs w:val="24"/>
              </w:rPr>
              <w:t>мо</w:t>
            </w:r>
            <w:r w:rsidRPr="00FC2EA7">
              <w:rPr>
                <w:spacing w:val="-1"/>
                <w:sz w:val="24"/>
                <w:szCs w:val="24"/>
              </w:rPr>
              <w:t>с</w:t>
            </w:r>
            <w:r w:rsidRPr="00FC2EA7">
              <w:rPr>
                <w:spacing w:val="1"/>
                <w:sz w:val="24"/>
                <w:szCs w:val="24"/>
              </w:rPr>
              <w:t>т</w:t>
            </w:r>
            <w:r w:rsidRPr="00FC2EA7">
              <w:rPr>
                <w:sz w:val="24"/>
                <w:szCs w:val="24"/>
              </w:rPr>
              <w:t>ь,</w:t>
            </w:r>
          </w:p>
          <w:p w:rsidR="00245F77" w:rsidRPr="00FC2EA7" w:rsidRDefault="00245F77" w:rsidP="00245F77">
            <w:pPr>
              <w:widowControl w:val="0"/>
              <w:autoSpaceDE w:val="0"/>
              <w:autoSpaceDN w:val="0"/>
              <w:adjustRightInd w:val="0"/>
              <w:spacing w:before="1"/>
              <w:ind w:left="441" w:right="-20"/>
              <w:rPr>
                <w:sz w:val="24"/>
                <w:szCs w:val="24"/>
              </w:rPr>
            </w:pPr>
            <w:r w:rsidRPr="00FC2EA7">
              <w:rPr>
                <w:spacing w:val="1"/>
                <w:sz w:val="24"/>
                <w:szCs w:val="24"/>
              </w:rPr>
              <w:t>ма</w:t>
            </w:r>
            <w:r w:rsidRPr="00FC2EA7">
              <w:rPr>
                <w:sz w:val="24"/>
                <w:szCs w:val="24"/>
              </w:rPr>
              <w:t>ш</w:t>
            </w:r>
            <w:r w:rsidRPr="00FC2EA7">
              <w:rPr>
                <w:spacing w:val="-1"/>
                <w:sz w:val="24"/>
                <w:szCs w:val="24"/>
              </w:rPr>
              <w:t>ин</w:t>
            </w:r>
            <w:r w:rsidRPr="00FC2EA7">
              <w:rPr>
                <w:spacing w:val="1"/>
                <w:sz w:val="24"/>
                <w:szCs w:val="24"/>
              </w:rPr>
              <w:t>о</w:t>
            </w:r>
            <w:r w:rsidRPr="00FC2EA7">
              <w:rPr>
                <w:spacing w:val="-1"/>
                <w:sz w:val="24"/>
                <w:szCs w:val="24"/>
              </w:rPr>
              <w:t>-</w:t>
            </w:r>
            <w:r w:rsidRPr="00FC2EA7">
              <w:rPr>
                <w:spacing w:val="3"/>
                <w:sz w:val="24"/>
                <w:szCs w:val="24"/>
              </w:rPr>
              <w:t>м</w:t>
            </w:r>
            <w:r w:rsidRPr="00FC2EA7">
              <w:rPr>
                <w:spacing w:val="-1"/>
                <w:sz w:val="24"/>
                <w:szCs w:val="24"/>
              </w:rPr>
              <w:t>ес</w:t>
            </w:r>
            <w:r w:rsidRPr="00FC2EA7">
              <w:rPr>
                <w:sz w:val="24"/>
                <w:szCs w:val="24"/>
              </w:rPr>
              <w:t>т</w:t>
            </w:r>
          </w:p>
        </w:tc>
      </w:tr>
      <w:tr w:rsidR="00245F77" w:rsidRPr="00FC2EA7" w:rsidTr="00245F77">
        <w:trPr>
          <w:trHeight w:hRule="exact" w:val="418"/>
        </w:trPr>
        <w:tc>
          <w:tcPr>
            <w:tcW w:w="567" w:type="dxa"/>
            <w:vAlign w:val="center"/>
          </w:tcPr>
          <w:p w:rsidR="00245F77" w:rsidRPr="00FC2EA7" w:rsidRDefault="00245F77" w:rsidP="00245F77">
            <w:pPr>
              <w:widowControl w:val="0"/>
              <w:autoSpaceDE w:val="0"/>
              <w:autoSpaceDN w:val="0"/>
              <w:adjustRightInd w:val="0"/>
              <w:spacing w:line="221" w:lineRule="exact"/>
              <w:ind w:left="187" w:right="171"/>
              <w:jc w:val="center"/>
              <w:rPr>
                <w:sz w:val="24"/>
                <w:szCs w:val="24"/>
              </w:rPr>
            </w:pPr>
            <w:r w:rsidRPr="00FC2EA7">
              <w:rPr>
                <w:w w:val="99"/>
                <w:sz w:val="24"/>
                <w:szCs w:val="24"/>
              </w:rPr>
              <w:t>1</w:t>
            </w:r>
          </w:p>
        </w:tc>
        <w:tc>
          <w:tcPr>
            <w:tcW w:w="3870" w:type="dxa"/>
            <w:vAlign w:val="center"/>
          </w:tcPr>
          <w:p w:rsidR="00245F77" w:rsidRPr="00FC2EA7" w:rsidRDefault="00245F77" w:rsidP="00245F77">
            <w:pPr>
              <w:widowControl w:val="0"/>
              <w:autoSpaceDE w:val="0"/>
              <w:autoSpaceDN w:val="0"/>
              <w:adjustRightInd w:val="0"/>
              <w:spacing w:line="221" w:lineRule="exact"/>
              <w:ind w:left="102" w:right="-20"/>
              <w:rPr>
                <w:sz w:val="24"/>
                <w:szCs w:val="24"/>
              </w:rPr>
            </w:pPr>
            <w:r w:rsidRPr="00FC2EA7">
              <w:rPr>
                <w:spacing w:val="1"/>
                <w:sz w:val="24"/>
                <w:szCs w:val="24"/>
              </w:rPr>
              <w:t>«П</w:t>
            </w:r>
            <w:r w:rsidRPr="00FC2EA7">
              <w:rPr>
                <w:spacing w:val="-1"/>
                <w:sz w:val="24"/>
                <w:szCs w:val="24"/>
              </w:rPr>
              <w:t>е</w:t>
            </w:r>
            <w:r w:rsidRPr="00FC2EA7">
              <w:rPr>
                <w:sz w:val="24"/>
                <w:szCs w:val="24"/>
              </w:rPr>
              <w:t>щ</w:t>
            </w:r>
            <w:r w:rsidRPr="00FC2EA7">
              <w:rPr>
                <w:spacing w:val="1"/>
                <w:sz w:val="24"/>
                <w:szCs w:val="24"/>
              </w:rPr>
              <w:t>е</w:t>
            </w:r>
            <w:r w:rsidRPr="00FC2EA7">
              <w:rPr>
                <w:spacing w:val="-1"/>
                <w:sz w:val="24"/>
                <w:szCs w:val="24"/>
              </w:rPr>
              <w:t>р</w:t>
            </w:r>
            <w:r w:rsidRPr="00FC2EA7">
              <w:rPr>
                <w:sz w:val="24"/>
                <w:szCs w:val="24"/>
              </w:rPr>
              <w:t>а</w:t>
            </w:r>
            <w:r w:rsidR="00C216EA">
              <w:rPr>
                <w:sz w:val="24"/>
                <w:szCs w:val="24"/>
              </w:rPr>
              <w:t xml:space="preserve"> </w:t>
            </w:r>
            <w:r w:rsidRPr="00FC2EA7">
              <w:rPr>
                <w:spacing w:val="1"/>
                <w:sz w:val="24"/>
                <w:szCs w:val="24"/>
              </w:rPr>
              <w:t>мо</w:t>
            </w:r>
            <w:r w:rsidRPr="00FC2EA7">
              <w:rPr>
                <w:spacing w:val="-1"/>
                <w:sz w:val="24"/>
                <w:szCs w:val="24"/>
              </w:rPr>
              <w:t>н</w:t>
            </w:r>
            <w:r w:rsidRPr="00FC2EA7">
              <w:rPr>
                <w:spacing w:val="1"/>
                <w:sz w:val="24"/>
                <w:szCs w:val="24"/>
              </w:rPr>
              <w:t>а</w:t>
            </w:r>
            <w:r w:rsidRPr="00FC2EA7">
              <w:rPr>
                <w:spacing w:val="-1"/>
                <w:sz w:val="24"/>
                <w:szCs w:val="24"/>
              </w:rPr>
              <w:t>х</w:t>
            </w:r>
            <w:r w:rsidRPr="00FC2EA7">
              <w:rPr>
                <w:spacing w:val="1"/>
                <w:sz w:val="24"/>
                <w:szCs w:val="24"/>
              </w:rPr>
              <w:t>а»</w:t>
            </w:r>
          </w:p>
        </w:tc>
        <w:tc>
          <w:tcPr>
            <w:tcW w:w="2694" w:type="dxa"/>
            <w:vAlign w:val="center"/>
          </w:tcPr>
          <w:p w:rsidR="00245F77" w:rsidRPr="00FC2EA7" w:rsidRDefault="00245F77" w:rsidP="00245F77">
            <w:pPr>
              <w:widowControl w:val="0"/>
              <w:autoSpaceDE w:val="0"/>
              <w:autoSpaceDN w:val="0"/>
              <w:adjustRightInd w:val="0"/>
              <w:spacing w:line="221" w:lineRule="exact"/>
              <w:ind w:left="686" w:right="669"/>
              <w:jc w:val="center"/>
              <w:rPr>
                <w:sz w:val="24"/>
                <w:szCs w:val="24"/>
              </w:rPr>
            </w:pPr>
            <w:r w:rsidRPr="00FC2EA7">
              <w:rPr>
                <w:spacing w:val="1"/>
                <w:w w:val="99"/>
                <w:sz w:val="24"/>
                <w:szCs w:val="24"/>
              </w:rPr>
              <w:t>Мот</w:t>
            </w:r>
            <w:r w:rsidRPr="00FC2EA7">
              <w:rPr>
                <w:spacing w:val="-1"/>
                <w:w w:val="99"/>
                <w:sz w:val="24"/>
                <w:szCs w:val="24"/>
              </w:rPr>
              <w:t>е</w:t>
            </w:r>
            <w:r w:rsidRPr="00FC2EA7">
              <w:rPr>
                <w:spacing w:val="1"/>
                <w:w w:val="99"/>
                <w:sz w:val="24"/>
                <w:szCs w:val="24"/>
              </w:rPr>
              <w:t>л</w:t>
            </w:r>
            <w:r w:rsidRPr="00FC2EA7">
              <w:rPr>
                <w:w w:val="99"/>
                <w:sz w:val="24"/>
                <w:szCs w:val="24"/>
              </w:rPr>
              <w:t>ь</w:t>
            </w:r>
          </w:p>
        </w:tc>
        <w:tc>
          <w:tcPr>
            <w:tcW w:w="2126" w:type="dxa"/>
            <w:vAlign w:val="center"/>
          </w:tcPr>
          <w:p w:rsidR="00245F77" w:rsidRPr="00FC2EA7" w:rsidRDefault="00245F77" w:rsidP="00245F77">
            <w:pPr>
              <w:widowControl w:val="0"/>
              <w:autoSpaceDE w:val="0"/>
              <w:autoSpaceDN w:val="0"/>
              <w:adjustRightInd w:val="0"/>
              <w:spacing w:line="221" w:lineRule="exact"/>
              <w:ind w:left="917" w:right="895"/>
              <w:jc w:val="center"/>
              <w:rPr>
                <w:sz w:val="24"/>
                <w:szCs w:val="24"/>
              </w:rPr>
            </w:pPr>
            <w:r w:rsidRPr="00FC2EA7">
              <w:rPr>
                <w:spacing w:val="1"/>
                <w:w w:val="99"/>
                <w:sz w:val="24"/>
                <w:szCs w:val="24"/>
              </w:rPr>
              <w:t>20</w:t>
            </w:r>
          </w:p>
        </w:tc>
      </w:tr>
      <w:tr w:rsidR="00245F77" w:rsidRPr="00FC2EA7" w:rsidTr="00245F77">
        <w:trPr>
          <w:trHeight w:hRule="exact" w:val="424"/>
        </w:trPr>
        <w:tc>
          <w:tcPr>
            <w:tcW w:w="567" w:type="dxa"/>
            <w:vAlign w:val="center"/>
          </w:tcPr>
          <w:p w:rsidR="00245F77" w:rsidRPr="00FC2EA7" w:rsidRDefault="00245F77" w:rsidP="00245F77">
            <w:pPr>
              <w:widowControl w:val="0"/>
              <w:autoSpaceDE w:val="0"/>
              <w:autoSpaceDN w:val="0"/>
              <w:adjustRightInd w:val="0"/>
              <w:spacing w:line="219" w:lineRule="exact"/>
              <w:ind w:left="187" w:right="171"/>
              <w:jc w:val="center"/>
              <w:rPr>
                <w:sz w:val="24"/>
                <w:szCs w:val="24"/>
              </w:rPr>
            </w:pPr>
            <w:r w:rsidRPr="00FC2EA7">
              <w:rPr>
                <w:w w:val="99"/>
                <w:sz w:val="24"/>
                <w:szCs w:val="24"/>
              </w:rPr>
              <w:t>2</w:t>
            </w:r>
          </w:p>
        </w:tc>
        <w:tc>
          <w:tcPr>
            <w:tcW w:w="3870" w:type="dxa"/>
            <w:vAlign w:val="center"/>
          </w:tcPr>
          <w:p w:rsidR="00245F77" w:rsidRPr="00FC2EA7" w:rsidRDefault="00245F77" w:rsidP="00245F77">
            <w:pPr>
              <w:widowControl w:val="0"/>
              <w:autoSpaceDE w:val="0"/>
              <w:autoSpaceDN w:val="0"/>
              <w:adjustRightInd w:val="0"/>
              <w:spacing w:line="219" w:lineRule="exact"/>
              <w:ind w:left="102" w:right="-20"/>
              <w:rPr>
                <w:sz w:val="24"/>
                <w:szCs w:val="24"/>
              </w:rPr>
            </w:pPr>
            <w:r w:rsidRPr="00FC2EA7">
              <w:rPr>
                <w:spacing w:val="1"/>
                <w:sz w:val="24"/>
                <w:szCs w:val="24"/>
              </w:rPr>
              <w:t>«</w:t>
            </w:r>
            <w:r w:rsidRPr="00FC2EA7">
              <w:rPr>
                <w:spacing w:val="-1"/>
                <w:sz w:val="24"/>
                <w:szCs w:val="24"/>
              </w:rPr>
              <w:t>Р</w:t>
            </w:r>
            <w:r w:rsidRPr="00FC2EA7">
              <w:rPr>
                <w:spacing w:val="1"/>
                <w:sz w:val="24"/>
                <w:szCs w:val="24"/>
              </w:rPr>
              <w:t>о</w:t>
            </w:r>
            <w:r w:rsidRPr="00FC2EA7">
              <w:rPr>
                <w:sz w:val="24"/>
                <w:szCs w:val="24"/>
              </w:rPr>
              <w:t>д</w:t>
            </w:r>
            <w:r w:rsidRPr="00FC2EA7">
              <w:rPr>
                <w:spacing w:val="-1"/>
                <w:sz w:val="24"/>
                <w:szCs w:val="24"/>
              </w:rPr>
              <w:t>ни</w:t>
            </w:r>
            <w:r w:rsidRPr="00FC2EA7">
              <w:rPr>
                <w:sz w:val="24"/>
                <w:szCs w:val="24"/>
              </w:rPr>
              <w:t>к»</w:t>
            </w:r>
          </w:p>
        </w:tc>
        <w:tc>
          <w:tcPr>
            <w:tcW w:w="2694" w:type="dxa"/>
            <w:vAlign w:val="center"/>
          </w:tcPr>
          <w:p w:rsidR="00245F77" w:rsidRPr="00FC2EA7" w:rsidRDefault="00245F77" w:rsidP="00245F77">
            <w:pPr>
              <w:widowControl w:val="0"/>
              <w:autoSpaceDE w:val="0"/>
              <w:autoSpaceDN w:val="0"/>
              <w:adjustRightInd w:val="0"/>
              <w:spacing w:line="219" w:lineRule="exact"/>
              <w:ind w:left="686" w:right="669"/>
              <w:jc w:val="center"/>
              <w:rPr>
                <w:sz w:val="24"/>
                <w:szCs w:val="24"/>
              </w:rPr>
            </w:pPr>
            <w:r w:rsidRPr="00FC2EA7">
              <w:rPr>
                <w:spacing w:val="1"/>
                <w:w w:val="99"/>
                <w:sz w:val="24"/>
                <w:szCs w:val="24"/>
              </w:rPr>
              <w:t>Мот</w:t>
            </w:r>
            <w:r w:rsidRPr="00FC2EA7">
              <w:rPr>
                <w:spacing w:val="-1"/>
                <w:w w:val="99"/>
                <w:sz w:val="24"/>
                <w:szCs w:val="24"/>
              </w:rPr>
              <w:t>е</w:t>
            </w:r>
            <w:r w:rsidRPr="00FC2EA7">
              <w:rPr>
                <w:spacing w:val="1"/>
                <w:w w:val="99"/>
                <w:sz w:val="24"/>
                <w:szCs w:val="24"/>
              </w:rPr>
              <w:t>л</w:t>
            </w:r>
            <w:r w:rsidRPr="00FC2EA7">
              <w:rPr>
                <w:w w:val="99"/>
                <w:sz w:val="24"/>
                <w:szCs w:val="24"/>
              </w:rPr>
              <w:t>ь</w:t>
            </w:r>
          </w:p>
        </w:tc>
        <w:tc>
          <w:tcPr>
            <w:tcW w:w="2126" w:type="dxa"/>
            <w:vAlign w:val="center"/>
          </w:tcPr>
          <w:p w:rsidR="00245F77" w:rsidRPr="00FC2EA7" w:rsidRDefault="00245F77" w:rsidP="00245F77">
            <w:pPr>
              <w:widowControl w:val="0"/>
              <w:autoSpaceDE w:val="0"/>
              <w:autoSpaceDN w:val="0"/>
              <w:adjustRightInd w:val="0"/>
              <w:spacing w:line="219" w:lineRule="exact"/>
              <w:ind w:left="917" w:right="895"/>
              <w:jc w:val="center"/>
              <w:rPr>
                <w:sz w:val="24"/>
                <w:szCs w:val="24"/>
              </w:rPr>
            </w:pPr>
            <w:r w:rsidRPr="00FC2EA7">
              <w:rPr>
                <w:spacing w:val="1"/>
                <w:w w:val="99"/>
                <w:sz w:val="24"/>
                <w:szCs w:val="24"/>
              </w:rPr>
              <w:t>12</w:t>
            </w:r>
          </w:p>
        </w:tc>
      </w:tr>
      <w:tr w:rsidR="00245F77" w:rsidRPr="00FC2EA7" w:rsidTr="00245F77">
        <w:trPr>
          <w:trHeight w:hRule="exact" w:val="429"/>
        </w:trPr>
        <w:tc>
          <w:tcPr>
            <w:tcW w:w="567" w:type="dxa"/>
            <w:vAlign w:val="center"/>
          </w:tcPr>
          <w:p w:rsidR="00245F77" w:rsidRPr="00FC2EA7" w:rsidRDefault="00245F77" w:rsidP="00245F77">
            <w:pPr>
              <w:widowControl w:val="0"/>
              <w:autoSpaceDE w:val="0"/>
              <w:autoSpaceDN w:val="0"/>
              <w:adjustRightInd w:val="0"/>
              <w:spacing w:line="219" w:lineRule="exact"/>
              <w:ind w:left="187" w:right="171"/>
              <w:jc w:val="center"/>
              <w:rPr>
                <w:sz w:val="24"/>
                <w:szCs w:val="24"/>
              </w:rPr>
            </w:pPr>
            <w:r w:rsidRPr="00FC2EA7">
              <w:rPr>
                <w:w w:val="99"/>
                <w:sz w:val="24"/>
                <w:szCs w:val="24"/>
              </w:rPr>
              <w:t>3</w:t>
            </w:r>
          </w:p>
        </w:tc>
        <w:tc>
          <w:tcPr>
            <w:tcW w:w="3870" w:type="dxa"/>
            <w:vAlign w:val="center"/>
          </w:tcPr>
          <w:p w:rsidR="00245F77" w:rsidRPr="00FC2EA7" w:rsidRDefault="00245F77" w:rsidP="00245F77">
            <w:pPr>
              <w:widowControl w:val="0"/>
              <w:autoSpaceDE w:val="0"/>
              <w:autoSpaceDN w:val="0"/>
              <w:adjustRightInd w:val="0"/>
              <w:spacing w:line="219" w:lineRule="exact"/>
              <w:ind w:left="102" w:right="-20"/>
              <w:rPr>
                <w:sz w:val="24"/>
                <w:szCs w:val="24"/>
              </w:rPr>
            </w:pPr>
            <w:r w:rsidRPr="00FC2EA7">
              <w:rPr>
                <w:sz w:val="24"/>
                <w:szCs w:val="24"/>
              </w:rPr>
              <w:t>Хв</w:t>
            </w:r>
            <w:r w:rsidRPr="00FC2EA7">
              <w:rPr>
                <w:spacing w:val="1"/>
                <w:sz w:val="24"/>
                <w:szCs w:val="24"/>
              </w:rPr>
              <w:t>ал</w:t>
            </w:r>
            <w:r w:rsidRPr="00FC2EA7">
              <w:rPr>
                <w:sz w:val="24"/>
                <w:szCs w:val="24"/>
              </w:rPr>
              <w:t>ы</w:t>
            </w:r>
            <w:r w:rsidRPr="00FC2EA7">
              <w:rPr>
                <w:spacing w:val="-1"/>
                <w:sz w:val="24"/>
                <w:szCs w:val="24"/>
              </w:rPr>
              <w:t>нс</w:t>
            </w:r>
            <w:r w:rsidRPr="00FC2EA7">
              <w:rPr>
                <w:sz w:val="24"/>
                <w:szCs w:val="24"/>
              </w:rPr>
              <w:t>к</w:t>
            </w:r>
            <w:r w:rsidRPr="00FC2EA7">
              <w:rPr>
                <w:spacing w:val="1"/>
                <w:sz w:val="24"/>
                <w:szCs w:val="24"/>
              </w:rPr>
              <w:t>и</w:t>
            </w:r>
            <w:r w:rsidRPr="00FC2EA7">
              <w:rPr>
                <w:sz w:val="24"/>
                <w:szCs w:val="24"/>
              </w:rPr>
              <w:t>й</w:t>
            </w:r>
            <w:r w:rsidR="00C216EA">
              <w:rPr>
                <w:sz w:val="24"/>
                <w:szCs w:val="24"/>
              </w:rPr>
              <w:t xml:space="preserve"> </w:t>
            </w:r>
            <w:r w:rsidRPr="00FC2EA7">
              <w:rPr>
                <w:sz w:val="24"/>
                <w:szCs w:val="24"/>
              </w:rPr>
              <w:t>г</w:t>
            </w:r>
            <w:r w:rsidRPr="00FC2EA7">
              <w:rPr>
                <w:spacing w:val="3"/>
                <w:sz w:val="24"/>
                <w:szCs w:val="24"/>
              </w:rPr>
              <w:t>о</w:t>
            </w:r>
            <w:r w:rsidRPr="00FC2EA7">
              <w:rPr>
                <w:spacing w:val="-1"/>
                <w:sz w:val="24"/>
                <w:szCs w:val="24"/>
              </w:rPr>
              <w:t>рн</w:t>
            </w:r>
            <w:r w:rsidRPr="00FC2EA7">
              <w:rPr>
                <w:spacing w:val="1"/>
                <w:sz w:val="24"/>
                <w:szCs w:val="24"/>
              </w:rPr>
              <w:t>ол</w:t>
            </w:r>
            <w:r w:rsidRPr="00FC2EA7">
              <w:rPr>
                <w:sz w:val="24"/>
                <w:szCs w:val="24"/>
              </w:rPr>
              <w:t>ы</w:t>
            </w:r>
            <w:r w:rsidRPr="00FC2EA7">
              <w:rPr>
                <w:spacing w:val="2"/>
                <w:sz w:val="24"/>
                <w:szCs w:val="24"/>
              </w:rPr>
              <w:t>ж</w:t>
            </w:r>
            <w:r w:rsidRPr="00FC2EA7">
              <w:rPr>
                <w:spacing w:val="-1"/>
                <w:sz w:val="24"/>
                <w:szCs w:val="24"/>
              </w:rPr>
              <w:t>н</w:t>
            </w:r>
            <w:r w:rsidRPr="00FC2EA7">
              <w:rPr>
                <w:spacing w:val="3"/>
                <w:sz w:val="24"/>
                <w:szCs w:val="24"/>
              </w:rPr>
              <w:t>ы</w:t>
            </w:r>
            <w:r w:rsidRPr="00FC2EA7">
              <w:rPr>
                <w:sz w:val="24"/>
                <w:szCs w:val="24"/>
              </w:rPr>
              <w:t>й</w:t>
            </w:r>
            <w:r w:rsidR="00C216EA">
              <w:rPr>
                <w:sz w:val="24"/>
                <w:szCs w:val="24"/>
              </w:rPr>
              <w:t xml:space="preserve"> </w:t>
            </w:r>
            <w:r w:rsidRPr="00FC2EA7">
              <w:rPr>
                <w:sz w:val="24"/>
                <w:szCs w:val="24"/>
              </w:rPr>
              <w:t>к</w:t>
            </w:r>
            <w:r w:rsidRPr="00FC2EA7">
              <w:rPr>
                <w:spacing w:val="2"/>
                <w:sz w:val="24"/>
                <w:szCs w:val="24"/>
              </w:rPr>
              <w:t>у</w:t>
            </w:r>
            <w:r w:rsidRPr="00FC2EA7">
              <w:rPr>
                <w:spacing w:val="-1"/>
                <w:sz w:val="24"/>
                <w:szCs w:val="24"/>
              </w:rPr>
              <w:t>р</w:t>
            </w:r>
            <w:r w:rsidRPr="00FC2EA7">
              <w:rPr>
                <w:spacing w:val="1"/>
                <w:sz w:val="24"/>
                <w:szCs w:val="24"/>
              </w:rPr>
              <w:t>о</w:t>
            </w:r>
            <w:r w:rsidRPr="00FC2EA7">
              <w:rPr>
                <w:spacing w:val="-1"/>
                <w:sz w:val="24"/>
                <w:szCs w:val="24"/>
              </w:rPr>
              <w:t>р</w:t>
            </w:r>
            <w:r w:rsidRPr="00FC2EA7">
              <w:rPr>
                <w:sz w:val="24"/>
                <w:szCs w:val="24"/>
              </w:rPr>
              <w:t>т</w:t>
            </w:r>
          </w:p>
        </w:tc>
        <w:tc>
          <w:tcPr>
            <w:tcW w:w="2694" w:type="dxa"/>
            <w:vAlign w:val="center"/>
          </w:tcPr>
          <w:p w:rsidR="00245F77" w:rsidRPr="00FC2EA7" w:rsidRDefault="00245F77" w:rsidP="00245F77">
            <w:pPr>
              <w:widowControl w:val="0"/>
              <w:autoSpaceDE w:val="0"/>
              <w:autoSpaceDN w:val="0"/>
              <w:adjustRightInd w:val="0"/>
              <w:spacing w:line="219" w:lineRule="exact"/>
              <w:ind w:left="686" w:right="669"/>
              <w:jc w:val="center"/>
              <w:rPr>
                <w:sz w:val="24"/>
                <w:szCs w:val="24"/>
              </w:rPr>
            </w:pPr>
            <w:r w:rsidRPr="00FC2EA7">
              <w:rPr>
                <w:spacing w:val="1"/>
                <w:w w:val="99"/>
                <w:sz w:val="24"/>
                <w:szCs w:val="24"/>
              </w:rPr>
              <w:t>Мот</w:t>
            </w:r>
            <w:r w:rsidRPr="00FC2EA7">
              <w:rPr>
                <w:spacing w:val="-1"/>
                <w:w w:val="99"/>
                <w:sz w:val="24"/>
                <w:szCs w:val="24"/>
              </w:rPr>
              <w:t>е</w:t>
            </w:r>
            <w:r w:rsidRPr="00FC2EA7">
              <w:rPr>
                <w:spacing w:val="1"/>
                <w:w w:val="99"/>
                <w:sz w:val="24"/>
                <w:szCs w:val="24"/>
              </w:rPr>
              <w:t>л</w:t>
            </w:r>
            <w:r w:rsidRPr="00FC2EA7">
              <w:rPr>
                <w:w w:val="99"/>
                <w:sz w:val="24"/>
                <w:szCs w:val="24"/>
              </w:rPr>
              <w:t>ь</w:t>
            </w:r>
          </w:p>
        </w:tc>
        <w:tc>
          <w:tcPr>
            <w:tcW w:w="2126" w:type="dxa"/>
            <w:vAlign w:val="center"/>
          </w:tcPr>
          <w:p w:rsidR="00245F77" w:rsidRPr="00FC2EA7" w:rsidRDefault="00245F77" w:rsidP="00245F77">
            <w:pPr>
              <w:widowControl w:val="0"/>
              <w:autoSpaceDE w:val="0"/>
              <w:autoSpaceDN w:val="0"/>
              <w:adjustRightInd w:val="0"/>
              <w:spacing w:line="219" w:lineRule="exact"/>
              <w:ind w:left="864" w:right="842"/>
              <w:jc w:val="center"/>
              <w:rPr>
                <w:sz w:val="24"/>
                <w:szCs w:val="24"/>
              </w:rPr>
            </w:pPr>
            <w:r w:rsidRPr="00FC2EA7">
              <w:rPr>
                <w:spacing w:val="1"/>
                <w:w w:val="99"/>
                <w:sz w:val="24"/>
                <w:szCs w:val="24"/>
              </w:rPr>
              <w:t>123</w:t>
            </w:r>
          </w:p>
        </w:tc>
      </w:tr>
      <w:tr w:rsidR="00245F77" w:rsidRPr="00FC2EA7" w:rsidTr="00245F77">
        <w:trPr>
          <w:trHeight w:hRule="exact" w:val="421"/>
        </w:trPr>
        <w:tc>
          <w:tcPr>
            <w:tcW w:w="567" w:type="dxa"/>
            <w:vAlign w:val="center"/>
          </w:tcPr>
          <w:p w:rsidR="00245F77" w:rsidRPr="00FC2EA7" w:rsidRDefault="00245F77" w:rsidP="00245F77">
            <w:pPr>
              <w:widowControl w:val="0"/>
              <w:autoSpaceDE w:val="0"/>
              <w:autoSpaceDN w:val="0"/>
              <w:adjustRightInd w:val="0"/>
              <w:spacing w:line="219" w:lineRule="exact"/>
              <w:ind w:left="187" w:right="171"/>
              <w:jc w:val="center"/>
              <w:rPr>
                <w:sz w:val="24"/>
                <w:szCs w:val="24"/>
              </w:rPr>
            </w:pPr>
            <w:r w:rsidRPr="00FC2EA7">
              <w:rPr>
                <w:w w:val="99"/>
                <w:sz w:val="24"/>
                <w:szCs w:val="24"/>
              </w:rPr>
              <w:t>4</w:t>
            </w:r>
          </w:p>
        </w:tc>
        <w:tc>
          <w:tcPr>
            <w:tcW w:w="3870" w:type="dxa"/>
            <w:vAlign w:val="center"/>
          </w:tcPr>
          <w:p w:rsidR="00245F77" w:rsidRPr="00FC2EA7" w:rsidRDefault="00245F77" w:rsidP="00245F77">
            <w:pPr>
              <w:widowControl w:val="0"/>
              <w:autoSpaceDE w:val="0"/>
              <w:autoSpaceDN w:val="0"/>
              <w:adjustRightInd w:val="0"/>
              <w:spacing w:line="219" w:lineRule="exact"/>
              <w:ind w:left="102" w:right="-20"/>
              <w:rPr>
                <w:sz w:val="24"/>
                <w:szCs w:val="24"/>
              </w:rPr>
            </w:pPr>
            <w:r w:rsidRPr="00FC2EA7">
              <w:rPr>
                <w:sz w:val="24"/>
                <w:szCs w:val="24"/>
              </w:rPr>
              <w:t>ООО</w:t>
            </w:r>
            <w:r w:rsidR="00C216EA">
              <w:rPr>
                <w:sz w:val="24"/>
                <w:szCs w:val="24"/>
              </w:rPr>
              <w:t xml:space="preserve"> </w:t>
            </w:r>
            <w:r w:rsidRPr="00FC2EA7">
              <w:rPr>
                <w:sz w:val="24"/>
                <w:szCs w:val="24"/>
              </w:rPr>
              <w:t>ГК</w:t>
            </w:r>
            <w:r w:rsidR="00C216EA">
              <w:rPr>
                <w:sz w:val="24"/>
                <w:szCs w:val="24"/>
              </w:rPr>
              <w:t xml:space="preserve"> </w:t>
            </w:r>
            <w:r w:rsidRPr="00FC2EA7">
              <w:rPr>
                <w:spacing w:val="1"/>
                <w:sz w:val="24"/>
                <w:szCs w:val="24"/>
              </w:rPr>
              <w:t>«</w:t>
            </w:r>
            <w:r w:rsidRPr="00FC2EA7">
              <w:rPr>
                <w:spacing w:val="2"/>
                <w:sz w:val="24"/>
                <w:szCs w:val="24"/>
              </w:rPr>
              <w:t>Р</w:t>
            </w:r>
            <w:r w:rsidRPr="00FC2EA7">
              <w:rPr>
                <w:spacing w:val="-1"/>
                <w:sz w:val="24"/>
                <w:szCs w:val="24"/>
              </w:rPr>
              <w:t>и</w:t>
            </w:r>
            <w:r w:rsidRPr="00FC2EA7">
              <w:rPr>
                <w:sz w:val="24"/>
                <w:szCs w:val="24"/>
              </w:rPr>
              <w:t>в</w:t>
            </w:r>
            <w:r w:rsidRPr="00FC2EA7">
              <w:rPr>
                <w:spacing w:val="2"/>
                <w:sz w:val="24"/>
                <w:szCs w:val="24"/>
              </w:rPr>
              <w:t>ь</w:t>
            </w:r>
            <w:r w:rsidRPr="00FC2EA7">
              <w:rPr>
                <w:spacing w:val="-1"/>
                <w:sz w:val="24"/>
                <w:szCs w:val="24"/>
              </w:rPr>
              <w:t>ер</w:t>
            </w:r>
            <w:r w:rsidRPr="00FC2EA7">
              <w:rPr>
                <w:spacing w:val="1"/>
                <w:sz w:val="24"/>
                <w:szCs w:val="24"/>
              </w:rPr>
              <w:t>а</w:t>
            </w:r>
            <w:r w:rsidRPr="00FC2EA7">
              <w:rPr>
                <w:sz w:val="24"/>
                <w:szCs w:val="24"/>
              </w:rPr>
              <w:t>»</w:t>
            </w:r>
          </w:p>
        </w:tc>
        <w:tc>
          <w:tcPr>
            <w:tcW w:w="2694" w:type="dxa"/>
            <w:vAlign w:val="center"/>
          </w:tcPr>
          <w:p w:rsidR="00245F77" w:rsidRPr="00FC2EA7" w:rsidRDefault="00245F77" w:rsidP="00245F77">
            <w:pPr>
              <w:widowControl w:val="0"/>
              <w:autoSpaceDE w:val="0"/>
              <w:autoSpaceDN w:val="0"/>
              <w:adjustRightInd w:val="0"/>
              <w:spacing w:line="219" w:lineRule="exact"/>
              <w:ind w:left="686" w:right="669"/>
              <w:jc w:val="center"/>
              <w:rPr>
                <w:sz w:val="24"/>
                <w:szCs w:val="24"/>
              </w:rPr>
            </w:pPr>
            <w:r w:rsidRPr="00FC2EA7">
              <w:rPr>
                <w:spacing w:val="1"/>
                <w:w w:val="99"/>
                <w:sz w:val="24"/>
                <w:szCs w:val="24"/>
              </w:rPr>
              <w:t>Мот</w:t>
            </w:r>
            <w:r w:rsidRPr="00FC2EA7">
              <w:rPr>
                <w:spacing w:val="-1"/>
                <w:w w:val="99"/>
                <w:sz w:val="24"/>
                <w:szCs w:val="24"/>
              </w:rPr>
              <w:t>е</w:t>
            </w:r>
            <w:r w:rsidRPr="00FC2EA7">
              <w:rPr>
                <w:spacing w:val="1"/>
                <w:w w:val="99"/>
                <w:sz w:val="24"/>
                <w:szCs w:val="24"/>
              </w:rPr>
              <w:t>л</w:t>
            </w:r>
            <w:r w:rsidRPr="00FC2EA7">
              <w:rPr>
                <w:w w:val="99"/>
                <w:sz w:val="24"/>
                <w:szCs w:val="24"/>
              </w:rPr>
              <w:t>ь</w:t>
            </w:r>
          </w:p>
        </w:tc>
        <w:tc>
          <w:tcPr>
            <w:tcW w:w="2126" w:type="dxa"/>
            <w:vAlign w:val="center"/>
          </w:tcPr>
          <w:p w:rsidR="00245F77" w:rsidRPr="00FC2EA7" w:rsidRDefault="00245F77" w:rsidP="00245F77">
            <w:pPr>
              <w:widowControl w:val="0"/>
              <w:autoSpaceDE w:val="0"/>
              <w:autoSpaceDN w:val="0"/>
              <w:adjustRightInd w:val="0"/>
              <w:spacing w:line="219" w:lineRule="exact"/>
              <w:ind w:left="970" w:right="948"/>
              <w:jc w:val="center"/>
              <w:rPr>
                <w:sz w:val="24"/>
                <w:szCs w:val="24"/>
              </w:rPr>
            </w:pPr>
            <w:r w:rsidRPr="00FC2EA7">
              <w:rPr>
                <w:w w:val="99"/>
                <w:sz w:val="24"/>
                <w:szCs w:val="24"/>
              </w:rPr>
              <w:t>8</w:t>
            </w:r>
          </w:p>
        </w:tc>
      </w:tr>
      <w:tr w:rsidR="00245F77" w:rsidRPr="00FC2EA7" w:rsidTr="00245F77">
        <w:trPr>
          <w:trHeight w:hRule="exact" w:val="555"/>
        </w:trPr>
        <w:tc>
          <w:tcPr>
            <w:tcW w:w="567" w:type="dxa"/>
            <w:vAlign w:val="center"/>
          </w:tcPr>
          <w:p w:rsidR="00245F77" w:rsidRPr="00FC2EA7" w:rsidRDefault="00245F77" w:rsidP="00245F77">
            <w:pPr>
              <w:widowControl w:val="0"/>
              <w:autoSpaceDE w:val="0"/>
              <w:autoSpaceDN w:val="0"/>
              <w:adjustRightInd w:val="0"/>
              <w:spacing w:line="219" w:lineRule="exact"/>
              <w:ind w:left="187" w:right="171"/>
              <w:jc w:val="center"/>
              <w:rPr>
                <w:sz w:val="24"/>
                <w:szCs w:val="24"/>
              </w:rPr>
            </w:pPr>
            <w:r w:rsidRPr="00FC2EA7">
              <w:rPr>
                <w:w w:val="99"/>
                <w:sz w:val="24"/>
                <w:szCs w:val="24"/>
              </w:rPr>
              <w:t>5</w:t>
            </w:r>
          </w:p>
        </w:tc>
        <w:tc>
          <w:tcPr>
            <w:tcW w:w="3870" w:type="dxa"/>
            <w:vAlign w:val="center"/>
          </w:tcPr>
          <w:p w:rsidR="00245F77" w:rsidRPr="00FC2EA7" w:rsidRDefault="00245F77" w:rsidP="00245F77">
            <w:pPr>
              <w:widowControl w:val="0"/>
              <w:autoSpaceDE w:val="0"/>
              <w:autoSpaceDN w:val="0"/>
              <w:adjustRightInd w:val="0"/>
              <w:spacing w:line="219" w:lineRule="exact"/>
              <w:ind w:left="102" w:right="-20"/>
              <w:rPr>
                <w:sz w:val="24"/>
                <w:szCs w:val="24"/>
              </w:rPr>
            </w:pPr>
            <w:r w:rsidRPr="00FC2EA7">
              <w:rPr>
                <w:spacing w:val="-1"/>
                <w:sz w:val="24"/>
                <w:szCs w:val="24"/>
              </w:rPr>
              <w:t>А</w:t>
            </w:r>
            <w:r w:rsidRPr="00FC2EA7">
              <w:rPr>
                <w:sz w:val="24"/>
                <w:szCs w:val="24"/>
              </w:rPr>
              <w:t>в</w:t>
            </w:r>
            <w:r w:rsidRPr="00FC2EA7">
              <w:rPr>
                <w:spacing w:val="1"/>
                <w:sz w:val="24"/>
                <w:szCs w:val="24"/>
              </w:rPr>
              <w:t>то</w:t>
            </w:r>
            <w:r w:rsidRPr="00FC2EA7">
              <w:rPr>
                <w:sz w:val="24"/>
                <w:szCs w:val="24"/>
              </w:rPr>
              <w:t>д</w:t>
            </w:r>
            <w:r w:rsidRPr="00FC2EA7">
              <w:rPr>
                <w:spacing w:val="1"/>
                <w:sz w:val="24"/>
                <w:szCs w:val="24"/>
              </w:rPr>
              <w:t>о</w:t>
            </w:r>
            <w:r w:rsidRPr="00FC2EA7">
              <w:rPr>
                <w:spacing w:val="-1"/>
                <w:sz w:val="24"/>
                <w:szCs w:val="24"/>
              </w:rPr>
              <w:t>р</w:t>
            </w:r>
            <w:r w:rsidRPr="00FC2EA7">
              <w:rPr>
                <w:spacing w:val="1"/>
                <w:sz w:val="24"/>
                <w:szCs w:val="24"/>
              </w:rPr>
              <w:t>о</w:t>
            </w:r>
            <w:r w:rsidRPr="00FC2EA7">
              <w:rPr>
                <w:sz w:val="24"/>
                <w:szCs w:val="24"/>
              </w:rPr>
              <w:t>га</w:t>
            </w:r>
            <w:r w:rsidR="00C216EA">
              <w:rPr>
                <w:sz w:val="24"/>
                <w:szCs w:val="24"/>
              </w:rPr>
              <w:t xml:space="preserve"> </w:t>
            </w:r>
            <w:r w:rsidRPr="00FC2EA7">
              <w:rPr>
                <w:sz w:val="24"/>
                <w:szCs w:val="24"/>
              </w:rPr>
              <w:t>Сы</w:t>
            </w:r>
            <w:r w:rsidRPr="00FC2EA7">
              <w:rPr>
                <w:spacing w:val="1"/>
                <w:sz w:val="24"/>
                <w:szCs w:val="24"/>
              </w:rPr>
              <w:t>з</w:t>
            </w:r>
            <w:r w:rsidRPr="00FC2EA7">
              <w:rPr>
                <w:spacing w:val="-1"/>
                <w:sz w:val="24"/>
                <w:szCs w:val="24"/>
              </w:rPr>
              <w:t>р</w:t>
            </w:r>
            <w:r w:rsidRPr="00FC2EA7">
              <w:rPr>
                <w:spacing w:val="1"/>
                <w:sz w:val="24"/>
                <w:szCs w:val="24"/>
              </w:rPr>
              <w:t>а</w:t>
            </w:r>
            <w:r w:rsidRPr="00FC2EA7">
              <w:rPr>
                <w:spacing w:val="-1"/>
                <w:sz w:val="24"/>
                <w:szCs w:val="24"/>
              </w:rPr>
              <w:t>н</w:t>
            </w:r>
            <w:r w:rsidRPr="00FC2EA7">
              <w:rPr>
                <w:sz w:val="24"/>
                <w:szCs w:val="24"/>
              </w:rPr>
              <w:t>ь-С</w:t>
            </w:r>
            <w:r w:rsidRPr="00FC2EA7">
              <w:rPr>
                <w:spacing w:val="1"/>
                <w:sz w:val="24"/>
                <w:szCs w:val="24"/>
              </w:rPr>
              <w:t>а</w:t>
            </w:r>
            <w:r w:rsidRPr="00FC2EA7">
              <w:rPr>
                <w:spacing w:val="2"/>
                <w:sz w:val="24"/>
                <w:szCs w:val="24"/>
              </w:rPr>
              <w:t>р</w:t>
            </w:r>
            <w:r w:rsidRPr="00FC2EA7">
              <w:rPr>
                <w:spacing w:val="1"/>
                <w:sz w:val="24"/>
                <w:szCs w:val="24"/>
              </w:rPr>
              <w:t>ато</w:t>
            </w:r>
            <w:r w:rsidRPr="00FC2EA7">
              <w:rPr>
                <w:sz w:val="24"/>
                <w:szCs w:val="24"/>
              </w:rPr>
              <w:t>в-В</w:t>
            </w:r>
            <w:r w:rsidRPr="00FC2EA7">
              <w:rPr>
                <w:spacing w:val="1"/>
                <w:sz w:val="24"/>
                <w:szCs w:val="24"/>
              </w:rPr>
              <w:t>ол</w:t>
            </w:r>
            <w:r w:rsidRPr="00FC2EA7">
              <w:rPr>
                <w:sz w:val="24"/>
                <w:szCs w:val="24"/>
              </w:rPr>
              <w:t>г</w:t>
            </w:r>
            <w:r w:rsidRPr="00FC2EA7">
              <w:rPr>
                <w:spacing w:val="1"/>
                <w:sz w:val="24"/>
                <w:szCs w:val="24"/>
              </w:rPr>
              <w:t>о</w:t>
            </w:r>
            <w:r w:rsidRPr="00FC2EA7">
              <w:rPr>
                <w:sz w:val="24"/>
                <w:szCs w:val="24"/>
              </w:rPr>
              <w:t>г</w:t>
            </w:r>
            <w:r w:rsidRPr="00FC2EA7">
              <w:rPr>
                <w:spacing w:val="-1"/>
                <w:sz w:val="24"/>
                <w:szCs w:val="24"/>
              </w:rPr>
              <w:t>р</w:t>
            </w:r>
            <w:r w:rsidRPr="00FC2EA7">
              <w:rPr>
                <w:spacing w:val="1"/>
                <w:sz w:val="24"/>
                <w:szCs w:val="24"/>
              </w:rPr>
              <w:t>ад</w:t>
            </w:r>
          </w:p>
        </w:tc>
        <w:tc>
          <w:tcPr>
            <w:tcW w:w="2694" w:type="dxa"/>
            <w:vAlign w:val="center"/>
          </w:tcPr>
          <w:p w:rsidR="00245F77" w:rsidRPr="00FC2EA7" w:rsidRDefault="00245F77" w:rsidP="00245F77">
            <w:pPr>
              <w:widowControl w:val="0"/>
              <w:autoSpaceDE w:val="0"/>
              <w:autoSpaceDN w:val="0"/>
              <w:adjustRightInd w:val="0"/>
              <w:spacing w:line="219" w:lineRule="exact"/>
              <w:ind w:left="686" w:right="669"/>
              <w:jc w:val="center"/>
              <w:rPr>
                <w:sz w:val="24"/>
                <w:szCs w:val="24"/>
              </w:rPr>
            </w:pPr>
            <w:r w:rsidRPr="00FC2EA7">
              <w:rPr>
                <w:spacing w:val="1"/>
                <w:w w:val="99"/>
                <w:sz w:val="24"/>
                <w:szCs w:val="24"/>
              </w:rPr>
              <w:t>Мот</w:t>
            </w:r>
            <w:r w:rsidRPr="00FC2EA7">
              <w:rPr>
                <w:spacing w:val="-1"/>
                <w:w w:val="99"/>
                <w:sz w:val="24"/>
                <w:szCs w:val="24"/>
              </w:rPr>
              <w:t>е</w:t>
            </w:r>
            <w:r w:rsidRPr="00FC2EA7">
              <w:rPr>
                <w:spacing w:val="1"/>
                <w:w w:val="99"/>
                <w:sz w:val="24"/>
                <w:szCs w:val="24"/>
              </w:rPr>
              <w:t>л</w:t>
            </w:r>
            <w:r w:rsidRPr="00FC2EA7">
              <w:rPr>
                <w:w w:val="99"/>
                <w:sz w:val="24"/>
                <w:szCs w:val="24"/>
              </w:rPr>
              <w:t>ь</w:t>
            </w:r>
          </w:p>
        </w:tc>
        <w:tc>
          <w:tcPr>
            <w:tcW w:w="2126" w:type="dxa"/>
            <w:vAlign w:val="center"/>
          </w:tcPr>
          <w:p w:rsidR="00245F77" w:rsidRPr="00FC2EA7" w:rsidRDefault="00245F77" w:rsidP="00245F77">
            <w:pPr>
              <w:widowControl w:val="0"/>
              <w:autoSpaceDE w:val="0"/>
              <w:autoSpaceDN w:val="0"/>
              <w:adjustRightInd w:val="0"/>
              <w:spacing w:line="219" w:lineRule="exact"/>
              <w:ind w:left="970" w:right="948"/>
              <w:jc w:val="center"/>
              <w:rPr>
                <w:sz w:val="24"/>
                <w:szCs w:val="24"/>
              </w:rPr>
            </w:pPr>
            <w:r w:rsidRPr="00FC2EA7">
              <w:rPr>
                <w:w w:val="99"/>
                <w:sz w:val="24"/>
                <w:szCs w:val="24"/>
              </w:rPr>
              <w:t>4</w:t>
            </w:r>
          </w:p>
        </w:tc>
      </w:tr>
    </w:tbl>
    <w:p w:rsidR="00245F77" w:rsidRPr="00FC2EA7" w:rsidRDefault="00245F77" w:rsidP="00245F77">
      <w:pPr>
        <w:ind w:firstLine="709"/>
        <w:jc w:val="center"/>
        <w:rPr>
          <w:rFonts w:eastAsia="Times New Roman"/>
          <w:b/>
          <w:i/>
          <w:sz w:val="26"/>
          <w:szCs w:val="26"/>
        </w:rPr>
      </w:pPr>
    </w:p>
    <w:p w:rsidR="00245F77" w:rsidRPr="00FC2EA7" w:rsidRDefault="00245F77" w:rsidP="00245F77">
      <w:pPr>
        <w:ind w:firstLine="709"/>
        <w:jc w:val="both"/>
        <w:rPr>
          <w:rFonts w:eastAsia="Times New Roman"/>
          <w:sz w:val="26"/>
          <w:szCs w:val="26"/>
        </w:rPr>
      </w:pPr>
      <w:r w:rsidRPr="00FC2EA7">
        <w:rPr>
          <w:rFonts w:eastAsia="Times New Roman"/>
          <w:sz w:val="26"/>
          <w:szCs w:val="26"/>
        </w:rPr>
        <w:t>Такси.</w:t>
      </w:r>
    </w:p>
    <w:p w:rsidR="00245F77" w:rsidRPr="00FC2EA7" w:rsidRDefault="00245F77" w:rsidP="00245F77">
      <w:pPr>
        <w:spacing w:before="120" w:after="120"/>
        <w:ind w:firstLine="709"/>
        <w:jc w:val="both"/>
        <w:rPr>
          <w:rFonts w:eastAsia="Times New Roman"/>
          <w:sz w:val="26"/>
          <w:szCs w:val="26"/>
        </w:rPr>
      </w:pPr>
      <w:r w:rsidRPr="00FC2EA7">
        <w:rPr>
          <w:rFonts w:eastAsia="Times New Roman"/>
          <w:sz w:val="26"/>
          <w:szCs w:val="26"/>
        </w:rPr>
        <w:t xml:space="preserve">Весь таксомоторный парк </w:t>
      </w:r>
      <w:r w:rsidR="006A6A8B">
        <w:rPr>
          <w:rFonts w:eastAsia="Times New Roman"/>
          <w:sz w:val="26"/>
          <w:szCs w:val="26"/>
        </w:rPr>
        <w:t>Благодат</w:t>
      </w:r>
      <w:r w:rsidRPr="00FC2EA7">
        <w:rPr>
          <w:rFonts w:eastAsia="Times New Roman"/>
          <w:sz w:val="26"/>
          <w:szCs w:val="26"/>
        </w:rPr>
        <w:t>инского МО полностью находится в частных руках, все автомобили такси находятся в частной собственности физических лиц. Хранение автомобилей осуществляется, как правило, силами владельцев в обычных гаражах и на приусадебных участках.</w:t>
      </w:r>
    </w:p>
    <w:p w:rsidR="00245F77" w:rsidRPr="00FC2EA7" w:rsidRDefault="00245F77" w:rsidP="00245F77">
      <w:pPr>
        <w:spacing w:before="120" w:after="120"/>
        <w:ind w:firstLine="709"/>
        <w:jc w:val="both"/>
        <w:rPr>
          <w:rFonts w:eastAsia="Times New Roman"/>
          <w:sz w:val="26"/>
          <w:szCs w:val="26"/>
        </w:rPr>
      </w:pPr>
    </w:p>
    <w:p w:rsidR="00245F77" w:rsidRPr="00FC2EA7" w:rsidRDefault="00245F77" w:rsidP="00764948">
      <w:pPr>
        <w:jc w:val="center"/>
        <w:outlineLvl w:val="2"/>
        <w:rPr>
          <w:i/>
          <w:sz w:val="26"/>
          <w:szCs w:val="22"/>
          <w:lang w:eastAsia="en-US"/>
        </w:rPr>
      </w:pPr>
      <w:bookmarkStart w:id="213" w:name="_Toc344148320"/>
      <w:r w:rsidRPr="00FC2EA7">
        <w:rPr>
          <w:i/>
          <w:sz w:val="26"/>
          <w:szCs w:val="22"/>
          <w:lang w:eastAsia="en-US"/>
        </w:rPr>
        <w:t>12.3.3 Организация мест стоянки и долговременного хранения поселкового транспорта</w:t>
      </w:r>
      <w:bookmarkEnd w:id="211"/>
      <w:bookmarkEnd w:id="212"/>
      <w:bookmarkEnd w:id="213"/>
    </w:p>
    <w:p w:rsidR="00245F77" w:rsidRPr="00FC2EA7" w:rsidRDefault="00245F77" w:rsidP="00245F77">
      <w:pPr>
        <w:spacing w:before="120" w:after="120"/>
        <w:ind w:firstLine="709"/>
        <w:jc w:val="both"/>
        <w:rPr>
          <w:rFonts w:eastAsia="Times New Roman"/>
          <w:sz w:val="26"/>
          <w:szCs w:val="26"/>
        </w:rPr>
      </w:pPr>
      <w:r w:rsidRPr="00FC2EA7">
        <w:rPr>
          <w:rFonts w:eastAsia="Times New Roman"/>
          <w:sz w:val="26"/>
          <w:szCs w:val="26"/>
        </w:rPr>
        <w:t>Хранение автотранспорта граждан происходит на приусадебных участках или в гаражах, находящихся в личной собственности граждан.</w:t>
      </w:r>
    </w:p>
    <w:p w:rsidR="00245F77" w:rsidRPr="00FC2EA7" w:rsidRDefault="00245F77" w:rsidP="00245F77">
      <w:pPr>
        <w:spacing w:before="120" w:after="120"/>
        <w:ind w:firstLine="709"/>
        <w:jc w:val="both"/>
        <w:rPr>
          <w:sz w:val="26"/>
          <w:szCs w:val="26"/>
        </w:rPr>
      </w:pPr>
      <w:r w:rsidRPr="00FC2EA7">
        <w:rPr>
          <w:sz w:val="26"/>
          <w:szCs w:val="26"/>
        </w:rPr>
        <w:t>Гаражно-строительные кооперативы и автостоянки не зарегистрированы. Отсутствуют данные о количестве автомобилей, обеспеченных местами стоянки и долговременного хранения.</w:t>
      </w:r>
    </w:p>
    <w:p w:rsidR="00245F77" w:rsidRDefault="00245F77" w:rsidP="00C216EA">
      <w:pPr>
        <w:autoSpaceDE w:val="0"/>
        <w:autoSpaceDN w:val="0"/>
        <w:adjustRightInd w:val="0"/>
        <w:jc w:val="both"/>
        <w:rPr>
          <w:rFonts w:eastAsia="Times New Roman"/>
          <w:color w:val="FF0000"/>
          <w:sz w:val="26"/>
          <w:szCs w:val="26"/>
        </w:rPr>
      </w:pPr>
    </w:p>
    <w:p w:rsidR="00764948" w:rsidRDefault="00764948" w:rsidP="00C216EA">
      <w:pPr>
        <w:autoSpaceDE w:val="0"/>
        <w:autoSpaceDN w:val="0"/>
        <w:adjustRightInd w:val="0"/>
        <w:jc w:val="both"/>
        <w:rPr>
          <w:rFonts w:eastAsia="Times New Roman"/>
          <w:color w:val="FF0000"/>
          <w:sz w:val="26"/>
          <w:szCs w:val="26"/>
        </w:rPr>
      </w:pPr>
    </w:p>
    <w:p w:rsidR="00764948" w:rsidRDefault="00764948" w:rsidP="00C216EA">
      <w:pPr>
        <w:autoSpaceDE w:val="0"/>
        <w:autoSpaceDN w:val="0"/>
        <w:adjustRightInd w:val="0"/>
        <w:jc w:val="both"/>
        <w:rPr>
          <w:rFonts w:eastAsia="Times New Roman"/>
          <w:color w:val="FF0000"/>
          <w:sz w:val="26"/>
          <w:szCs w:val="26"/>
        </w:rPr>
      </w:pPr>
    </w:p>
    <w:p w:rsidR="00764948" w:rsidRDefault="00764948" w:rsidP="00C216EA">
      <w:pPr>
        <w:autoSpaceDE w:val="0"/>
        <w:autoSpaceDN w:val="0"/>
        <w:adjustRightInd w:val="0"/>
        <w:jc w:val="both"/>
        <w:rPr>
          <w:rFonts w:eastAsia="Times New Roman"/>
          <w:color w:val="FF0000"/>
          <w:sz w:val="26"/>
          <w:szCs w:val="26"/>
        </w:rPr>
      </w:pPr>
    </w:p>
    <w:p w:rsidR="00764948" w:rsidRDefault="00764948" w:rsidP="00C216EA">
      <w:pPr>
        <w:autoSpaceDE w:val="0"/>
        <w:autoSpaceDN w:val="0"/>
        <w:adjustRightInd w:val="0"/>
        <w:jc w:val="both"/>
        <w:rPr>
          <w:rFonts w:eastAsia="Times New Roman"/>
          <w:color w:val="FF0000"/>
          <w:sz w:val="26"/>
          <w:szCs w:val="26"/>
        </w:rPr>
      </w:pPr>
    </w:p>
    <w:p w:rsidR="00764948" w:rsidRDefault="00764948" w:rsidP="00C216EA">
      <w:pPr>
        <w:autoSpaceDE w:val="0"/>
        <w:autoSpaceDN w:val="0"/>
        <w:adjustRightInd w:val="0"/>
        <w:jc w:val="both"/>
        <w:rPr>
          <w:rFonts w:eastAsia="Times New Roman"/>
          <w:color w:val="FF0000"/>
          <w:sz w:val="26"/>
          <w:szCs w:val="26"/>
        </w:rPr>
      </w:pPr>
    </w:p>
    <w:p w:rsidR="00764948" w:rsidRDefault="00764948" w:rsidP="00C216EA">
      <w:pPr>
        <w:autoSpaceDE w:val="0"/>
        <w:autoSpaceDN w:val="0"/>
        <w:adjustRightInd w:val="0"/>
        <w:jc w:val="both"/>
        <w:rPr>
          <w:rFonts w:eastAsia="Times New Roman"/>
          <w:color w:val="FF0000"/>
          <w:sz w:val="26"/>
          <w:szCs w:val="26"/>
        </w:rPr>
      </w:pPr>
    </w:p>
    <w:p w:rsidR="00764948" w:rsidRDefault="00764948" w:rsidP="00C216EA">
      <w:pPr>
        <w:autoSpaceDE w:val="0"/>
        <w:autoSpaceDN w:val="0"/>
        <w:adjustRightInd w:val="0"/>
        <w:jc w:val="both"/>
        <w:rPr>
          <w:rFonts w:eastAsia="Times New Roman"/>
          <w:color w:val="FF0000"/>
          <w:sz w:val="26"/>
          <w:szCs w:val="26"/>
        </w:rPr>
      </w:pPr>
    </w:p>
    <w:p w:rsidR="00764948" w:rsidRDefault="00764948" w:rsidP="00C216EA">
      <w:pPr>
        <w:autoSpaceDE w:val="0"/>
        <w:autoSpaceDN w:val="0"/>
        <w:adjustRightInd w:val="0"/>
        <w:jc w:val="both"/>
        <w:rPr>
          <w:rFonts w:eastAsia="Times New Roman"/>
          <w:color w:val="FF0000"/>
          <w:sz w:val="26"/>
          <w:szCs w:val="26"/>
        </w:rPr>
      </w:pPr>
    </w:p>
    <w:p w:rsidR="00764948" w:rsidRDefault="00764948" w:rsidP="00C216EA">
      <w:pPr>
        <w:autoSpaceDE w:val="0"/>
        <w:autoSpaceDN w:val="0"/>
        <w:adjustRightInd w:val="0"/>
        <w:jc w:val="both"/>
        <w:rPr>
          <w:rFonts w:eastAsia="Times New Roman"/>
          <w:color w:val="FF0000"/>
          <w:sz w:val="26"/>
          <w:szCs w:val="26"/>
        </w:rPr>
      </w:pPr>
    </w:p>
    <w:p w:rsidR="00764948" w:rsidRDefault="00764948" w:rsidP="00C216EA">
      <w:pPr>
        <w:autoSpaceDE w:val="0"/>
        <w:autoSpaceDN w:val="0"/>
        <w:adjustRightInd w:val="0"/>
        <w:jc w:val="both"/>
        <w:rPr>
          <w:rFonts w:eastAsia="Times New Roman"/>
          <w:color w:val="FF0000"/>
          <w:sz w:val="26"/>
          <w:szCs w:val="26"/>
        </w:rPr>
      </w:pPr>
    </w:p>
    <w:p w:rsidR="00764948" w:rsidRDefault="00764948" w:rsidP="00C216EA">
      <w:pPr>
        <w:autoSpaceDE w:val="0"/>
        <w:autoSpaceDN w:val="0"/>
        <w:adjustRightInd w:val="0"/>
        <w:jc w:val="both"/>
        <w:rPr>
          <w:rFonts w:eastAsia="Times New Roman"/>
          <w:color w:val="FF0000"/>
          <w:sz w:val="26"/>
          <w:szCs w:val="26"/>
        </w:rPr>
      </w:pPr>
    </w:p>
    <w:p w:rsidR="00764948" w:rsidRDefault="00764948" w:rsidP="00C216EA">
      <w:pPr>
        <w:autoSpaceDE w:val="0"/>
        <w:autoSpaceDN w:val="0"/>
        <w:adjustRightInd w:val="0"/>
        <w:jc w:val="both"/>
        <w:rPr>
          <w:rFonts w:eastAsia="Times New Roman"/>
          <w:color w:val="FF0000"/>
          <w:sz w:val="26"/>
          <w:szCs w:val="26"/>
        </w:rPr>
      </w:pPr>
    </w:p>
    <w:p w:rsidR="00764948" w:rsidRDefault="00764948" w:rsidP="00C216EA">
      <w:pPr>
        <w:autoSpaceDE w:val="0"/>
        <w:autoSpaceDN w:val="0"/>
        <w:adjustRightInd w:val="0"/>
        <w:jc w:val="both"/>
        <w:rPr>
          <w:rFonts w:eastAsia="Times New Roman"/>
          <w:color w:val="FF0000"/>
          <w:sz w:val="26"/>
          <w:szCs w:val="26"/>
        </w:rPr>
      </w:pPr>
    </w:p>
    <w:p w:rsidR="00764948" w:rsidRDefault="00764948" w:rsidP="00C216EA">
      <w:pPr>
        <w:autoSpaceDE w:val="0"/>
        <w:autoSpaceDN w:val="0"/>
        <w:adjustRightInd w:val="0"/>
        <w:jc w:val="both"/>
        <w:rPr>
          <w:rFonts w:eastAsia="Times New Roman"/>
          <w:color w:val="FF0000"/>
          <w:sz w:val="26"/>
          <w:szCs w:val="26"/>
        </w:rPr>
      </w:pPr>
    </w:p>
    <w:p w:rsidR="00764948" w:rsidRDefault="00764948" w:rsidP="00C216EA">
      <w:pPr>
        <w:autoSpaceDE w:val="0"/>
        <w:autoSpaceDN w:val="0"/>
        <w:adjustRightInd w:val="0"/>
        <w:jc w:val="both"/>
        <w:rPr>
          <w:rFonts w:eastAsia="Times New Roman"/>
          <w:color w:val="FF0000"/>
          <w:sz w:val="26"/>
          <w:szCs w:val="26"/>
        </w:rPr>
      </w:pPr>
    </w:p>
    <w:p w:rsidR="00764948" w:rsidRPr="00245F77" w:rsidRDefault="00764948" w:rsidP="00C216EA">
      <w:pPr>
        <w:autoSpaceDE w:val="0"/>
        <w:autoSpaceDN w:val="0"/>
        <w:adjustRightInd w:val="0"/>
        <w:jc w:val="both"/>
        <w:rPr>
          <w:rFonts w:eastAsia="Times New Roman"/>
          <w:color w:val="FF0000"/>
          <w:sz w:val="26"/>
          <w:szCs w:val="26"/>
        </w:rPr>
      </w:pPr>
    </w:p>
    <w:p w:rsidR="006A6A8B" w:rsidRPr="008D1575" w:rsidRDefault="006A6A8B" w:rsidP="00764948">
      <w:pPr>
        <w:jc w:val="center"/>
        <w:outlineLvl w:val="0"/>
        <w:rPr>
          <w:rFonts w:eastAsia="Times New Roman"/>
          <w:b/>
          <w:sz w:val="28"/>
          <w:szCs w:val="28"/>
        </w:rPr>
      </w:pPr>
      <w:bookmarkStart w:id="214" w:name="_Toc273554840"/>
      <w:bookmarkStart w:id="215" w:name="_Toc273558685"/>
      <w:bookmarkStart w:id="216" w:name="_Toc337633958"/>
      <w:bookmarkStart w:id="217" w:name="_Toc344148321"/>
      <w:bookmarkStart w:id="218" w:name="_Toc270950902"/>
      <w:r w:rsidRPr="008D1575">
        <w:rPr>
          <w:rFonts w:eastAsia="Times New Roman"/>
          <w:b/>
          <w:sz w:val="28"/>
          <w:szCs w:val="28"/>
        </w:rPr>
        <w:lastRenderedPageBreak/>
        <w:t xml:space="preserve">13. </w:t>
      </w:r>
      <w:bookmarkEnd w:id="214"/>
      <w:bookmarkEnd w:id="215"/>
      <w:r w:rsidRPr="008D1575">
        <w:rPr>
          <w:rFonts w:eastAsia="Times New Roman"/>
          <w:b/>
          <w:sz w:val="28"/>
          <w:szCs w:val="28"/>
        </w:rPr>
        <w:t>Инженерная подготовка территории</w:t>
      </w:r>
      <w:bookmarkStart w:id="219" w:name="_Toc242512398"/>
      <w:bookmarkStart w:id="220" w:name="_Toc273558686"/>
      <w:bookmarkEnd w:id="216"/>
      <w:bookmarkEnd w:id="217"/>
    </w:p>
    <w:p w:rsidR="006A6A8B" w:rsidRPr="008D1575" w:rsidRDefault="006A6A8B" w:rsidP="006A6A8B">
      <w:pPr>
        <w:rPr>
          <w:rFonts w:ascii="Calibri" w:eastAsia="Times New Roman" w:hAnsi="Calibri"/>
          <w:sz w:val="22"/>
          <w:szCs w:val="22"/>
        </w:rPr>
      </w:pPr>
    </w:p>
    <w:p w:rsidR="006A6A8B" w:rsidRPr="008D1575" w:rsidRDefault="006A6A8B" w:rsidP="006A6A8B">
      <w:pPr>
        <w:ind w:right="-4" w:firstLine="708"/>
        <w:jc w:val="both"/>
        <w:rPr>
          <w:sz w:val="26"/>
          <w:szCs w:val="26"/>
        </w:rPr>
      </w:pPr>
      <w:r w:rsidRPr="008D1575">
        <w:rPr>
          <w:sz w:val="26"/>
          <w:szCs w:val="26"/>
        </w:rPr>
        <w:t xml:space="preserve">Инженерная подготовка территории </w:t>
      </w:r>
      <w:r>
        <w:rPr>
          <w:rFonts w:eastAsia="Times New Roman"/>
          <w:sz w:val="26"/>
          <w:szCs w:val="26"/>
        </w:rPr>
        <w:t>Благодат</w:t>
      </w:r>
      <w:r w:rsidRPr="00FC2EA7">
        <w:rPr>
          <w:rFonts w:eastAsia="Times New Roman"/>
          <w:sz w:val="26"/>
          <w:szCs w:val="26"/>
        </w:rPr>
        <w:t>инского</w:t>
      </w:r>
      <w:r w:rsidRPr="008D1575">
        <w:rPr>
          <w:sz w:val="26"/>
          <w:szCs w:val="26"/>
        </w:rPr>
        <w:t xml:space="preserve"> МО представляет собой комплекс мероприятий и сооружений по обеспечению пригодности территории для градостроительного использования.</w:t>
      </w:r>
    </w:p>
    <w:p w:rsidR="006A6A8B" w:rsidRPr="008D1575" w:rsidRDefault="006A6A8B" w:rsidP="006A6A8B">
      <w:pPr>
        <w:ind w:right="-4" w:firstLine="708"/>
        <w:jc w:val="both"/>
        <w:rPr>
          <w:sz w:val="26"/>
          <w:szCs w:val="26"/>
        </w:rPr>
      </w:pPr>
      <w:r w:rsidRPr="008D1575">
        <w:rPr>
          <w:sz w:val="26"/>
          <w:szCs w:val="26"/>
        </w:rPr>
        <w:t xml:space="preserve">Проведя оценку рельефа, геологических и гидрологических условий, а также согласно принятым планировочным решениям, инженерная подготовка территории поселения включает следующие мероприятия: </w:t>
      </w:r>
    </w:p>
    <w:p w:rsidR="006A6A8B" w:rsidRPr="008D1575" w:rsidRDefault="006A6A8B" w:rsidP="006A6A8B">
      <w:pPr>
        <w:ind w:right="-4" w:firstLine="708"/>
        <w:jc w:val="both"/>
        <w:rPr>
          <w:sz w:val="26"/>
          <w:szCs w:val="26"/>
        </w:rPr>
      </w:pPr>
      <w:r w:rsidRPr="008D1575">
        <w:rPr>
          <w:sz w:val="26"/>
          <w:szCs w:val="26"/>
        </w:rPr>
        <w:t xml:space="preserve">1. Организация рельефа; </w:t>
      </w:r>
    </w:p>
    <w:p w:rsidR="006A6A8B" w:rsidRPr="008D1575" w:rsidRDefault="006A6A8B" w:rsidP="006A6A8B">
      <w:pPr>
        <w:ind w:right="-4" w:firstLine="708"/>
        <w:jc w:val="both"/>
        <w:rPr>
          <w:sz w:val="26"/>
          <w:szCs w:val="26"/>
        </w:rPr>
      </w:pPr>
      <w:r w:rsidRPr="008D1575">
        <w:rPr>
          <w:sz w:val="26"/>
          <w:szCs w:val="26"/>
        </w:rPr>
        <w:t>2. Организация поверхностного стока;</w:t>
      </w:r>
    </w:p>
    <w:p w:rsidR="006A6A8B" w:rsidRPr="008D1575" w:rsidRDefault="006A6A8B" w:rsidP="006A6A8B">
      <w:pPr>
        <w:ind w:right="-4" w:firstLine="708"/>
        <w:jc w:val="both"/>
        <w:rPr>
          <w:sz w:val="26"/>
          <w:szCs w:val="26"/>
        </w:rPr>
      </w:pPr>
      <w:r w:rsidRPr="008D1575">
        <w:rPr>
          <w:sz w:val="26"/>
          <w:szCs w:val="26"/>
        </w:rPr>
        <w:t>3. Защита территории от подтопления;</w:t>
      </w:r>
    </w:p>
    <w:p w:rsidR="006A6A8B" w:rsidRDefault="006A6A8B" w:rsidP="006A6A8B">
      <w:pPr>
        <w:ind w:right="-4" w:firstLine="708"/>
        <w:jc w:val="both"/>
        <w:rPr>
          <w:sz w:val="26"/>
          <w:szCs w:val="26"/>
        </w:rPr>
      </w:pPr>
      <w:r w:rsidRPr="008D1575">
        <w:rPr>
          <w:sz w:val="26"/>
          <w:szCs w:val="26"/>
        </w:rPr>
        <w:t xml:space="preserve">4. Благоустройство оврагов и водоемов. </w:t>
      </w:r>
    </w:p>
    <w:p w:rsidR="00C216EA" w:rsidRPr="008D1575" w:rsidRDefault="00C216EA" w:rsidP="006A6A8B">
      <w:pPr>
        <w:ind w:right="-4" w:firstLine="708"/>
        <w:jc w:val="both"/>
        <w:rPr>
          <w:sz w:val="26"/>
          <w:szCs w:val="26"/>
        </w:rPr>
      </w:pPr>
    </w:p>
    <w:p w:rsidR="006A6A8B" w:rsidRPr="008D1575" w:rsidRDefault="006A6A8B" w:rsidP="00764948">
      <w:pPr>
        <w:jc w:val="center"/>
        <w:outlineLvl w:val="1"/>
        <w:rPr>
          <w:rFonts w:eastAsia="Times New Roman"/>
          <w:b/>
          <w:i/>
          <w:sz w:val="26"/>
          <w:szCs w:val="26"/>
        </w:rPr>
      </w:pPr>
      <w:bookmarkStart w:id="221" w:name="_Toc337633959"/>
      <w:bookmarkStart w:id="222" w:name="_Toc344148322"/>
      <w:bookmarkEnd w:id="219"/>
      <w:bookmarkEnd w:id="220"/>
      <w:r w:rsidRPr="008D1575">
        <w:rPr>
          <w:rFonts w:eastAsia="Times New Roman"/>
          <w:b/>
          <w:i/>
          <w:sz w:val="26"/>
          <w:szCs w:val="26"/>
        </w:rPr>
        <w:t>13.1 Организация рельефа</w:t>
      </w:r>
      <w:bookmarkEnd w:id="221"/>
      <w:bookmarkEnd w:id="222"/>
    </w:p>
    <w:p w:rsidR="006A6A8B" w:rsidRPr="008D1575" w:rsidRDefault="006A6A8B" w:rsidP="006A6A8B">
      <w:pPr>
        <w:ind w:right="-4" w:firstLine="360"/>
        <w:jc w:val="both"/>
        <w:rPr>
          <w:rFonts w:ascii="Arial" w:hAnsi="Arial" w:cs="Arial"/>
        </w:rPr>
      </w:pPr>
    </w:p>
    <w:p w:rsidR="006A6A8B" w:rsidRPr="008D1575" w:rsidRDefault="006A6A8B" w:rsidP="006A6A8B">
      <w:pPr>
        <w:ind w:right="-4" w:firstLine="708"/>
        <w:jc w:val="both"/>
        <w:rPr>
          <w:sz w:val="26"/>
          <w:szCs w:val="26"/>
        </w:rPr>
      </w:pPr>
      <w:r w:rsidRPr="008D1575">
        <w:rPr>
          <w:sz w:val="26"/>
          <w:szCs w:val="26"/>
        </w:rPr>
        <w:t>Организация рельефа или вертикальная планировка территории обеспечивает отвод поверхностных вод, нормативные условия для движения транспорта и пешеходов на улицах и перекрестках.</w:t>
      </w:r>
    </w:p>
    <w:p w:rsidR="006A6A8B" w:rsidRPr="008D1575" w:rsidRDefault="006A6A8B" w:rsidP="006A6A8B">
      <w:pPr>
        <w:pStyle w:val="af3"/>
        <w:spacing w:after="0"/>
        <w:ind w:right="-4" w:firstLine="708"/>
        <w:jc w:val="both"/>
        <w:rPr>
          <w:rFonts w:ascii="Times New Roman" w:hAnsi="Times New Roman"/>
          <w:sz w:val="26"/>
          <w:szCs w:val="26"/>
        </w:rPr>
      </w:pPr>
      <w:r w:rsidRPr="008D1575">
        <w:rPr>
          <w:rFonts w:ascii="Times New Roman" w:hAnsi="Times New Roman"/>
          <w:sz w:val="26"/>
          <w:szCs w:val="26"/>
        </w:rPr>
        <w:t xml:space="preserve">В сложившейся застройке высотные отметки сохраняются существующими, за исключением участков, где требуется изменение по условиям проекта. </w:t>
      </w:r>
    </w:p>
    <w:p w:rsidR="006A6A8B" w:rsidRPr="008D1575" w:rsidRDefault="006A6A8B" w:rsidP="006A6A8B">
      <w:pPr>
        <w:ind w:right="-4" w:firstLine="708"/>
        <w:jc w:val="both"/>
        <w:rPr>
          <w:sz w:val="26"/>
          <w:szCs w:val="26"/>
        </w:rPr>
      </w:pPr>
      <w:r w:rsidRPr="008D1575">
        <w:rPr>
          <w:sz w:val="26"/>
          <w:szCs w:val="26"/>
        </w:rPr>
        <w:t>Вертикальной планировкой намечено высотное решение транспортных пере-сечений через ручьи и овраги – это дамбы с водопропускными трубами, либо мосты.</w:t>
      </w:r>
    </w:p>
    <w:p w:rsidR="006A6A8B" w:rsidRPr="008D1575" w:rsidRDefault="006A6A8B" w:rsidP="006A6A8B">
      <w:pPr>
        <w:ind w:right="-4" w:firstLine="708"/>
        <w:jc w:val="both"/>
        <w:rPr>
          <w:sz w:val="26"/>
          <w:szCs w:val="26"/>
        </w:rPr>
      </w:pPr>
      <w:r w:rsidRPr="008D1575">
        <w:rPr>
          <w:sz w:val="26"/>
          <w:szCs w:val="26"/>
        </w:rPr>
        <w:t>Отсутствие уклонов естественного рельефа или его превышение допустимых норм для создания благоприятных условий формирования архитектурно-пространственного облика застройки и обеспечения нормальных условий для поверхностного водоотвода и условий движения транспорта, вызвало необхо-димость проведения земляных работ в виде подсыпки, либо срезки грунта.</w:t>
      </w:r>
    </w:p>
    <w:p w:rsidR="006A6A8B" w:rsidRPr="00E47F75" w:rsidRDefault="006A6A8B" w:rsidP="006A6A8B">
      <w:pPr>
        <w:ind w:firstLine="709"/>
        <w:jc w:val="both"/>
        <w:rPr>
          <w:rFonts w:eastAsia="Times New Roman"/>
          <w:color w:val="FF0000"/>
          <w:sz w:val="26"/>
          <w:szCs w:val="26"/>
        </w:rPr>
      </w:pPr>
    </w:p>
    <w:p w:rsidR="006A6A8B" w:rsidRPr="008D1575" w:rsidRDefault="006A6A8B" w:rsidP="00764948">
      <w:pPr>
        <w:jc w:val="center"/>
        <w:outlineLvl w:val="1"/>
        <w:rPr>
          <w:rFonts w:eastAsia="Times New Roman"/>
          <w:b/>
          <w:i/>
          <w:sz w:val="26"/>
          <w:szCs w:val="26"/>
        </w:rPr>
      </w:pPr>
      <w:bookmarkStart w:id="223" w:name="_Toc337633960"/>
      <w:bookmarkStart w:id="224" w:name="_Toc344148323"/>
      <w:r w:rsidRPr="008D1575">
        <w:rPr>
          <w:rFonts w:eastAsia="Times New Roman"/>
          <w:b/>
          <w:i/>
          <w:sz w:val="26"/>
          <w:szCs w:val="26"/>
        </w:rPr>
        <w:t>13.2 Организация поверхностного стока</w:t>
      </w:r>
      <w:bookmarkEnd w:id="223"/>
      <w:bookmarkEnd w:id="224"/>
    </w:p>
    <w:p w:rsidR="006A6A8B" w:rsidRPr="008D1575" w:rsidRDefault="006A6A8B" w:rsidP="006A6A8B">
      <w:pPr>
        <w:pStyle w:val="35"/>
        <w:spacing w:after="0"/>
        <w:ind w:left="0" w:right="-4" w:firstLine="360"/>
        <w:jc w:val="both"/>
        <w:rPr>
          <w:rFonts w:ascii="Arial" w:hAnsi="Arial" w:cs="Arial"/>
          <w:sz w:val="24"/>
          <w:szCs w:val="24"/>
        </w:rPr>
      </w:pPr>
    </w:p>
    <w:p w:rsidR="006A6A8B" w:rsidRPr="008D1575" w:rsidRDefault="006A6A8B" w:rsidP="006A6A8B">
      <w:pPr>
        <w:pStyle w:val="35"/>
        <w:spacing w:after="0"/>
        <w:ind w:left="0" w:right="-6" w:firstLine="708"/>
        <w:jc w:val="both"/>
        <w:rPr>
          <w:sz w:val="26"/>
          <w:szCs w:val="26"/>
        </w:rPr>
      </w:pPr>
      <w:r w:rsidRPr="008D1575">
        <w:rPr>
          <w:sz w:val="26"/>
          <w:szCs w:val="26"/>
        </w:rPr>
        <w:t xml:space="preserve">Важным элементом инженерной подготовки проектируемой и существующей территории является тщательная организация стока поверхностных вод. </w:t>
      </w:r>
    </w:p>
    <w:p w:rsidR="006A6A8B" w:rsidRPr="008D1575" w:rsidRDefault="006A6A8B" w:rsidP="006A6A8B">
      <w:pPr>
        <w:pStyle w:val="35"/>
        <w:spacing w:after="0"/>
        <w:ind w:left="0" w:right="-6" w:firstLine="708"/>
        <w:jc w:val="both"/>
        <w:rPr>
          <w:sz w:val="26"/>
          <w:szCs w:val="26"/>
        </w:rPr>
      </w:pPr>
      <w:r w:rsidRPr="008D1575">
        <w:rPr>
          <w:sz w:val="26"/>
          <w:szCs w:val="26"/>
        </w:rPr>
        <w:t xml:space="preserve">В </w:t>
      </w:r>
      <w:r>
        <w:rPr>
          <w:rFonts w:eastAsia="Times New Roman"/>
          <w:sz w:val="26"/>
          <w:szCs w:val="26"/>
        </w:rPr>
        <w:t>Благодатинском</w:t>
      </w:r>
      <w:r>
        <w:rPr>
          <w:sz w:val="26"/>
          <w:szCs w:val="26"/>
        </w:rPr>
        <w:t xml:space="preserve"> МО</w:t>
      </w:r>
      <w:r w:rsidRPr="008D1575">
        <w:rPr>
          <w:sz w:val="26"/>
          <w:szCs w:val="26"/>
        </w:rPr>
        <w:t xml:space="preserve"> отвод поверхностного стока закрытой дождевой канализацией </w:t>
      </w:r>
      <w:r>
        <w:rPr>
          <w:sz w:val="26"/>
          <w:szCs w:val="26"/>
        </w:rPr>
        <w:t>не организован</w:t>
      </w:r>
      <w:r w:rsidRPr="008D1575">
        <w:rPr>
          <w:sz w:val="26"/>
          <w:szCs w:val="26"/>
        </w:rPr>
        <w:t>. Очистные сооружения отсутствуют.</w:t>
      </w:r>
    </w:p>
    <w:p w:rsidR="006A6A8B" w:rsidRPr="008D1575" w:rsidRDefault="006A6A8B" w:rsidP="006A6A8B">
      <w:pPr>
        <w:ind w:right="-6" w:firstLine="708"/>
        <w:jc w:val="both"/>
        <w:rPr>
          <w:sz w:val="26"/>
          <w:szCs w:val="26"/>
        </w:rPr>
      </w:pPr>
      <w:r w:rsidRPr="008D1575">
        <w:rPr>
          <w:sz w:val="26"/>
          <w:szCs w:val="26"/>
        </w:rPr>
        <w:t>Организация поверхностного водоотвода осуществляется в результате выполнения мероприятий по вертикальной планировке, благоустройству внутрирайонных территорий и устройству системы дождевой канализации. Сток поверхностных вод организуется по лоткам проезжих частей улиц</w:t>
      </w:r>
      <w:r>
        <w:rPr>
          <w:sz w:val="26"/>
          <w:szCs w:val="26"/>
        </w:rPr>
        <w:t xml:space="preserve"> на рельеф</w:t>
      </w:r>
      <w:r w:rsidRPr="008D1575">
        <w:rPr>
          <w:sz w:val="26"/>
          <w:szCs w:val="26"/>
        </w:rPr>
        <w:t xml:space="preserve">. </w:t>
      </w:r>
    </w:p>
    <w:p w:rsidR="006A6A8B" w:rsidRPr="008D1575" w:rsidRDefault="006A6A8B" w:rsidP="006A6A8B">
      <w:pPr>
        <w:ind w:right="-6" w:firstLine="708"/>
        <w:jc w:val="both"/>
        <w:rPr>
          <w:sz w:val="26"/>
          <w:szCs w:val="26"/>
        </w:rPr>
      </w:pPr>
      <w:r w:rsidRPr="008D1575">
        <w:rPr>
          <w:sz w:val="26"/>
          <w:szCs w:val="26"/>
        </w:rPr>
        <w:t>Закрытая система водоотвода наиболее совершенна и отвечает самым высоким требованиям благоустройства территории. Она организует сброс поверхностных вод через очистные сооружения в открытые водоемы, что обеспечивает охрану водоемов от загрязнения.</w:t>
      </w:r>
    </w:p>
    <w:p w:rsidR="006A6A8B" w:rsidRPr="008D1575" w:rsidRDefault="006A6A8B" w:rsidP="006A6A8B">
      <w:pPr>
        <w:ind w:right="-6" w:firstLine="708"/>
        <w:jc w:val="both"/>
        <w:rPr>
          <w:sz w:val="26"/>
          <w:szCs w:val="26"/>
        </w:rPr>
      </w:pPr>
      <w:r w:rsidRPr="008D1575">
        <w:rPr>
          <w:sz w:val="26"/>
          <w:szCs w:val="26"/>
        </w:rPr>
        <w:t xml:space="preserve">Для открытой системы водоотвода водостоками служат уличные бордюрные лотки, кюветы и канавы. На перекрестках улиц и на въездах в кварталы устраиваются переездные мостики или трубы мелкого заложения. На местах </w:t>
      </w:r>
      <w:r w:rsidRPr="008D1575">
        <w:rPr>
          <w:sz w:val="26"/>
          <w:szCs w:val="26"/>
        </w:rPr>
        <w:lastRenderedPageBreak/>
        <w:t xml:space="preserve">выпуска воды в овраги должны быть проведены соответствующие мероприятия, исключающие размыв склона оврага, такие как устройство гасителей, неразмываемых водостоков, озеленение склонов путем посадки деревьев и кустарников. </w:t>
      </w:r>
    </w:p>
    <w:p w:rsidR="006A6A8B" w:rsidRPr="004513F1" w:rsidRDefault="006A6A8B" w:rsidP="00764948">
      <w:pPr>
        <w:jc w:val="center"/>
        <w:outlineLvl w:val="1"/>
        <w:rPr>
          <w:rFonts w:eastAsia="Times New Roman"/>
          <w:b/>
          <w:i/>
          <w:sz w:val="26"/>
          <w:szCs w:val="26"/>
        </w:rPr>
      </w:pPr>
      <w:bookmarkStart w:id="225" w:name="_Toc242512400"/>
      <w:bookmarkStart w:id="226" w:name="_Toc270950900"/>
      <w:bookmarkStart w:id="227" w:name="_Toc337633961"/>
      <w:bookmarkStart w:id="228" w:name="_Toc344148324"/>
      <w:r w:rsidRPr="004513F1">
        <w:rPr>
          <w:rFonts w:eastAsia="Times New Roman"/>
          <w:b/>
          <w:i/>
          <w:sz w:val="26"/>
          <w:szCs w:val="26"/>
        </w:rPr>
        <w:t>13.3 Мероприятия по защите от затопления</w:t>
      </w:r>
      <w:bookmarkEnd w:id="225"/>
      <w:bookmarkEnd w:id="226"/>
      <w:bookmarkEnd w:id="227"/>
      <w:bookmarkEnd w:id="228"/>
    </w:p>
    <w:p w:rsidR="006A6A8B" w:rsidRPr="004513F1" w:rsidRDefault="006A6A8B" w:rsidP="006A6A8B">
      <w:pPr>
        <w:ind w:right="-4" w:firstLine="708"/>
        <w:jc w:val="both"/>
        <w:rPr>
          <w:sz w:val="26"/>
          <w:szCs w:val="26"/>
        </w:rPr>
      </w:pPr>
      <w:r w:rsidRPr="004513F1">
        <w:rPr>
          <w:sz w:val="26"/>
          <w:szCs w:val="26"/>
        </w:rPr>
        <w:t xml:space="preserve">Подтоплению и заболачиванию в первую очередь подвержены территории, приуроченные к пойме рек. </w:t>
      </w:r>
    </w:p>
    <w:p w:rsidR="006A6A8B" w:rsidRPr="004513F1" w:rsidRDefault="006A6A8B" w:rsidP="006A6A8B">
      <w:pPr>
        <w:ind w:right="-4" w:firstLine="708"/>
        <w:jc w:val="both"/>
        <w:rPr>
          <w:sz w:val="26"/>
          <w:szCs w:val="26"/>
        </w:rPr>
      </w:pPr>
      <w:r w:rsidRPr="004513F1">
        <w:rPr>
          <w:sz w:val="26"/>
          <w:szCs w:val="26"/>
        </w:rPr>
        <w:t xml:space="preserve">Для защиты территории от подтопления предусматривается проведение комплекса мероприятий: организация дренажной системы, подсыпка территории, вертикальная планировка территории и организация поверхностного стока. </w:t>
      </w:r>
    </w:p>
    <w:p w:rsidR="006A6A8B" w:rsidRPr="004513F1" w:rsidRDefault="006A6A8B" w:rsidP="006A6A8B">
      <w:pPr>
        <w:ind w:right="-4" w:firstLine="708"/>
        <w:jc w:val="both"/>
        <w:rPr>
          <w:sz w:val="26"/>
          <w:szCs w:val="26"/>
        </w:rPr>
      </w:pPr>
      <w:r w:rsidRPr="004513F1">
        <w:rPr>
          <w:sz w:val="26"/>
          <w:szCs w:val="26"/>
        </w:rPr>
        <w:t>В соответствии с требованиями СНиП 2.06.15-85 норма осушения территории под застройку капитального типа принимается равной 2 м. В основном, на территории города уровень грунтовых вод преимущественно расположен ниже данной отметки. Участки с глубиной залегания менее 2 м и верховодка, имеют локальное распространение и потому специальные мероприятия по осушению территории не закладываются.</w:t>
      </w:r>
    </w:p>
    <w:p w:rsidR="006A6A8B" w:rsidRPr="004513F1" w:rsidRDefault="006A6A8B" w:rsidP="006A6A8B">
      <w:pPr>
        <w:ind w:right="-4" w:firstLine="708"/>
        <w:jc w:val="both"/>
        <w:rPr>
          <w:sz w:val="26"/>
          <w:szCs w:val="26"/>
        </w:rPr>
      </w:pPr>
      <w:r w:rsidRPr="004513F1">
        <w:rPr>
          <w:sz w:val="26"/>
          <w:szCs w:val="26"/>
        </w:rPr>
        <w:t>Правильная организация стока и высокий уровень благоустройства застраиваемой территории будут способствовать снижению горизонта подземных вод в пределах рассматриваемой площади.</w:t>
      </w:r>
    </w:p>
    <w:p w:rsidR="006A6A8B" w:rsidRPr="00E47F75" w:rsidRDefault="006A6A8B" w:rsidP="006A6A8B">
      <w:pPr>
        <w:ind w:right="-4" w:firstLine="360"/>
        <w:jc w:val="both"/>
        <w:rPr>
          <w:color w:val="FF0000"/>
          <w:sz w:val="26"/>
          <w:szCs w:val="26"/>
        </w:rPr>
      </w:pPr>
    </w:p>
    <w:p w:rsidR="006A6A8B" w:rsidRPr="004513F1" w:rsidRDefault="006A6A8B" w:rsidP="00764948">
      <w:pPr>
        <w:jc w:val="center"/>
        <w:outlineLvl w:val="1"/>
        <w:rPr>
          <w:rFonts w:eastAsia="Times New Roman"/>
          <w:b/>
          <w:i/>
          <w:sz w:val="26"/>
          <w:szCs w:val="26"/>
        </w:rPr>
      </w:pPr>
      <w:bookmarkStart w:id="229" w:name="_Toc337633962"/>
      <w:bookmarkStart w:id="230" w:name="_Toc344148325"/>
      <w:r w:rsidRPr="004513F1">
        <w:rPr>
          <w:rFonts w:eastAsia="Times New Roman"/>
          <w:b/>
          <w:i/>
          <w:sz w:val="26"/>
          <w:szCs w:val="26"/>
        </w:rPr>
        <w:t>13.4 Благоустройство оврагов и водоемов</w:t>
      </w:r>
      <w:bookmarkEnd w:id="229"/>
      <w:bookmarkEnd w:id="230"/>
    </w:p>
    <w:p w:rsidR="006A6A8B" w:rsidRPr="004513F1" w:rsidRDefault="006A6A8B" w:rsidP="006A6A8B">
      <w:pPr>
        <w:ind w:right="-4" w:firstLine="708"/>
        <w:jc w:val="both"/>
        <w:rPr>
          <w:sz w:val="26"/>
          <w:szCs w:val="26"/>
        </w:rPr>
      </w:pPr>
      <w:r w:rsidRPr="004513F1">
        <w:rPr>
          <w:sz w:val="26"/>
          <w:szCs w:val="26"/>
        </w:rPr>
        <w:t>К территориям с особыми природно-техногенными условиями отнесены склоны и долины глубоковрезанных ручьев, логов и оврагов, расчленяющих поверхность города. Эти территории в ненарушенном природном состоянии подвержены размыву и разрушению склонов потоками дождевых и талых вод, подмыву берегов и русла потоками ручьев, оврагообразованию, переувлажнению подножий склонов и заболачиванию.</w:t>
      </w:r>
    </w:p>
    <w:p w:rsidR="006A6A8B" w:rsidRPr="004513F1" w:rsidRDefault="006A6A8B" w:rsidP="006A6A8B">
      <w:pPr>
        <w:ind w:right="-4" w:firstLine="360"/>
        <w:jc w:val="both"/>
        <w:rPr>
          <w:sz w:val="26"/>
          <w:szCs w:val="26"/>
        </w:rPr>
      </w:pPr>
      <w:r w:rsidRPr="004513F1">
        <w:rPr>
          <w:sz w:val="26"/>
          <w:szCs w:val="26"/>
        </w:rPr>
        <w:t>В настоящее время эти территории, используемые под огороды в частной застройке, садово-ягодные кооперативы, овощные ямы, гаражи, подвержены и негативному влиянию хозяйственной деятельности человека.</w:t>
      </w:r>
    </w:p>
    <w:p w:rsidR="006A6A8B" w:rsidRPr="004513F1" w:rsidRDefault="006A6A8B" w:rsidP="006A6A8B">
      <w:pPr>
        <w:ind w:right="-4" w:firstLine="360"/>
        <w:jc w:val="both"/>
        <w:rPr>
          <w:sz w:val="26"/>
          <w:szCs w:val="26"/>
        </w:rPr>
      </w:pPr>
      <w:r w:rsidRPr="004513F1">
        <w:rPr>
          <w:sz w:val="26"/>
          <w:szCs w:val="26"/>
        </w:rPr>
        <w:t>Для создания благоприятных условий использования территории проектом предусматриваются следующие мероприятия по благоустройству оврагов и предотвращению их дальнейшего развития:</w:t>
      </w:r>
    </w:p>
    <w:p w:rsidR="006A6A8B" w:rsidRPr="004513F1" w:rsidRDefault="006A6A8B" w:rsidP="006A6A8B">
      <w:pPr>
        <w:numPr>
          <w:ilvl w:val="0"/>
          <w:numId w:val="18"/>
        </w:numPr>
        <w:autoSpaceDE w:val="0"/>
        <w:autoSpaceDN w:val="0"/>
        <w:adjustRightInd w:val="0"/>
        <w:ind w:right="-4"/>
        <w:jc w:val="both"/>
        <w:rPr>
          <w:sz w:val="26"/>
          <w:szCs w:val="26"/>
        </w:rPr>
      </w:pPr>
      <w:r w:rsidRPr="004513F1">
        <w:rPr>
          <w:sz w:val="26"/>
          <w:szCs w:val="26"/>
        </w:rPr>
        <w:t>Тщательная организация поверхностного стока на прилегающих к склонам территориях.</w:t>
      </w:r>
    </w:p>
    <w:p w:rsidR="006A6A8B" w:rsidRPr="004513F1" w:rsidRDefault="006A6A8B" w:rsidP="006A6A8B">
      <w:pPr>
        <w:pStyle w:val="35"/>
        <w:numPr>
          <w:ilvl w:val="0"/>
          <w:numId w:val="18"/>
        </w:numPr>
        <w:spacing w:after="0"/>
        <w:ind w:right="-4"/>
        <w:jc w:val="both"/>
        <w:rPr>
          <w:sz w:val="26"/>
          <w:szCs w:val="26"/>
        </w:rPr>
      </w:pPr>
      <w:r w:rsidRPr="004513F1">
        <w:rPr>
          <w:sz w:val="26"/>
          <w:szCs w:val="26"/>
        </w:rPr>
        <w:t>Крутые склоны оврагов уположить и укрепить посевом трав, посадкой насаждений древесно-кустарниковых пород.</w:t>
      </w:r>
    </w:p>
    <w:p w:rsidR="006A6A8B" w:rsidRPr="004513F1" w:rsidRDefault="006A6A8B" w:rsidP="006A6A8B">
      <w:pPr>
        <w:pStyle w:val="35"/>
        <w:numPr>
          <w:ilvl w:val="0"/>
          <w:numId w:val="18"/>
        </w:numPr>
        <w:spacing w:after="0"/>
        <w:ind w:right="-4"/>
        <w:jc w:val="both"/>
        <w:rPr>
          <w:sz w:val="26"/>
          <w:szCs w:val="26"/>
        </w:rPr>
      </w:pPr>
      <w:r w:rsidRPr="004513F1">
        <w:rPr>
          <w:sz w:val="26"/>
          <w:szCs w:val="26"/>
        </w:rPr>
        <w:t>Каптаж родников.</w:t>
      </w:r>
    </w:p>
    <w:p w:rsidR="006A6A8B" w:rsidRPr="004513F1" w:rsidRDefault="006A6A8B" w:rsidP="006A6A8B">
      <w:pPr>
        <w:pStyle w:val="35"/>
        <w:numPr>
          <w:ilvl w:val="0"/>
          <w:numId w:val="18"/>
        </w:numPr>
        <w:spacing w:after="0"/>
        <w:ind w:right="-4"/>
        <w:jc w:val="both"/>
        <w:rPr>
          <w:sz w:val="26"/>
          <w:szCs w:val="26"/>
        </w:rPr>
      </w:pPr>
      <w:r w:rsidRPr="004513F1">
        <w:rPr>
          <w:sz w:val="26"/>
          <w:szCs w:val="26"/>
        </w:rPr>
        <w:t>Частичная засыпка отвершков оврагов с уплотнением грунта и организацией водоотвода (при градостроительной целесообразности).</w:t>
      </w:r>
    </w:p>
    <w:p w:rsidR="006A6A8B" w:rsidRPr="004513F1" w:rsidRDefault="006A6A8B" w:rsidP="006A6A8B">
      <w:pPr>
        <w:pStyle w:val="35"/>
        <w:spacing w:after="0"/>
        <w:ind w:left="0" w:right="-4" w:firstLine="360"/>
        <w:jc w:val="both"/>
        <w:rPr>
          <w:sz w:val="26"/>
          <w:szCs w:val="26"/>
        </w:rPr>
      </w:pPr>
      <w:r w:rsidRPr="004513F1">
        <w:rPr>
          <w:sz w:val="26"/>
          <w:szCs w:val="26"/>
        </w:rPr>
        <w:t>Также проектом предлагается комплекс основных мероприятий по благоустройству  водотоков и водоемов на территории города:</w:t>
      </w:r>
    </w:p>
    <w:p w:rsidR="006A6A8B" w:rsidRPr="004513F1" w:rsidRDefault="006A6A8B" w:rsidP="006A6A8B">
      <w:pPr>
        <w:numPr>
          <w:ilvl w:val="0"/>
          <w:numId w:val="17"/>
        </w:numPr>
        <w:autoSpaceDE w:val="0"/>
        <w:autoSpaceDN w:val="0"/>
        <w:adjustRightInd w:val="0"/>
        <w:ind w:right="-4"/>
        <w:jc w:val="both"/>
        <w:rPr>
          <w:sz w:val="26"/>
          <w:szCs w:val="26"/>
        </w:rPr>
      </w:pPr>
      <w:r w:rsidRPr="004513F1">
        <w:rPr>
          <w:sz w:val="26"/>
          <w:szCs w:val="26"/>
        </w:rPr>
        <w:t xml:space="preserve">Соблюдение режима водоохранных зон и прибрежных защитных полос </w:t>
      </w:r>
    </w:p>
    <w:p w:rsidR="006A6A8B" w:rsidRPr="004513F1" w:rsidRDefault="006A6A8B" w:rsidP="006A6A8B">
      <w:pPr>
        <w:numPr>
          <w:ilvl w:val="0"/>
          <w:numId w:val="17"/>
        </w:numPr>
        <w:autoSpaceDE w:val="0"/>
        <w:autoSpaceDN w:val="0"/>
        <w:adjustRightInd w:val="0"/>
        <w:ind w:right="-4"/>
        <w:jc w:val="both"/>
        <w:rPr>
          <w:sz w:val="26"/>
          <w:szCs w:val="26"/>
        </w:rPr>
      </w:pPr>
      <w:r w:rsidRPr="004513F1">
        <w:rPr>
          <w:sz w:val="26"/>
          <w:szCs w:val="26"/>
        </w:rPr>
        <w:t>Расчистка русел водотоков, частичное дноуглубление;</w:t>
      </w:r>
    </w:p>
    <w:p w:rsidR="006A6A8B" w:rsidRPr="004513F1" w:rsidRDefault="006A6A8B" w:rsidP="006A6A8B">
      <w:pPr>
        <w:numPr>
          <w:ilvl w:val="0"/>
          <w:numId w:val="17"/>
        </w:numPr>
        <w:autoSpaceDE w:val="0"/>
        <w:autoSpaceDN w:val="0"/>
        <w:adjustRightInd w:val="0"/>
        <w:ind w:right="-4"/>
        <w:jc w:val="both"/>
        <w:rPr>
          <w:sz w:val="26"/>
          <w:szCs w:val="26"/>
        </w:rPr>
      </w:pPr>
      <w:r w:rsidRPr="004513F1">
        <w:rPr>
          <w:sz w:val="26"/>
          <w:szCs w:val="26"/>
        </w:rPr>
        <w:t>Укрепление отдельных разрушающихся участков берегов.</w:t>
      </w:r>
    </w:p>
    <w:p w:rsidR="006A6A8B" w:rsidRPr="00CB240B" w:rsidRDefault="006A6A8B" w:rsidP="006A6A8B">
      <w:pPr>
        <w:numPr>
          <w:ilvl w:val="0"/>
          <w:numId w:val="17"/>
        </w:numPr>
        <w:autoSpaceDE w:val="0"/>
        <w:autoSpaceDN w:val="0"/>
        <w:adjustRightInd w:val="0"/>
        <w:ind w:right="-4"/>
        <w:jc w:val="both"/>
        <w:rPr>
          <w:color w:val="FF0000"/>
          <w:sz w:val="26"/>
          <w:szCs w:val="26"/>
        </w:rPr>
      </w:pPr>
      <w:r w:rsidRPr="004513F1">
        <w:rPr>
          <w:sz w:val="26"/>
          <w:szCs w:val="26"/>
        </w:rPr>
        <w:t>Ликвидация выпусков неочищенных промышленных стоков с территорий предприятий, аварийных сбросов хозяйственно-фекальной канализаци</w:t>
      </w:r>
      <w:r>
        <w:rPr>
          <w:sz w:val="26"/>
          <w:szCs w:val="26"/>
        </w:rPr>
        <w:t>и</w:t>
      </w:r>
      <w:r w:rsidRPr="00CB240B">
        <w:rPr>
          <w:color w:val="FF0000"/>
          <w:sz w:val="26"/>
          <w:szCs w:val="26"/>
        </w:rPr>
        <w:t>.</w:t>
      </w:r>
    </w:p>
    <w:p w:rsidR="00245F77" w:rsidRPr="00BE1EE5" w:rsidRDefault="00245F77" w:rsidP="00245F77">
      <w:pPr>
        <w:pageBreakBefore/>
        <w:jc w:val="center"/>
        <w:outlineLvl w:val="0"/>
        <w:rPr>
          <w:rFonts w:eastAsia="Times New Roman"/>
          <w:b/>
          <w:sz w:val="28"/>
          <w:szCs w:val="28"/>
        </w:rPr>
      </w:pPr>
      <w:bookmarkStart w:id="231" w:name="_Toc344148326"/>
      <w:r w:rsidRPr="00BE1EE5">
        <w:rPr>
          <w:rFonts w:eastAsia="Times New Roman"/>
          <w:b/>
          <w:sz w:val="28"/>
          <w:szCs w:val="28"/>
        </w:rPr>
        <w:lastRenderedPageBreak/>
        <w:t>14. Благоустройство</w:t>
      </w:r>
      <w:bookmarkEnd w:id="218"/>
      <w:bookmarkEnd w:id="231"/>
    </w:p>
    <w:p w:rsidR="00245F77" w:rsidRPr="00245F77" w:rsidRDefault="00245F77" w:rsidP="00245F77">
      <w:pPr>
        <w:widowControl w:val="0"/>
        <w:suppressAutoHyphens/>
        <w:autoSpaceDE w:val="0"/>
        <w:ind w:firstLine="708"/>
        <w:jc w:val="both"/>
        <w:rPr>
          <w:rFonts w:eastAsia="Times New Roman"/>
          <w:color w:val="FF0000"/>
          <w:sz w:val="26"/>
          <w:szCs w:val="26"/>
        </w:rPr>
      </w:pPr>
    </w:p>
    <w:p w:rsidR="00245F77" w:rsidRPr="00BE1EE5" w:rsidRDefault="00245F77" w:rsidP="00245F77">
      <w:pPr>
        <w:widowControl w:val="0"/>
        <w:suppressAutoHyphens/>
        <w:autoSpaceDE w:val="0"/>
        <w:ind w:firstLine="851"/>
        <w:jc w:val="both"/>
        <w:rPr>
          <w:sz w:val="26"/>
          <w:szCs w:val="26"/>
        </w:rPr>
      </w:pPr>
      <w:r w:rsidRPr="00BE1EE5">
        <w:rPr>
          <w:sz w:val="26"/>
          <w:szCs w:val="26"/>
        </w:rPr>
        <w:t>Основные направления, связанные с улучшением функциональных и эстетических качеств уже подготовленных в инженерном отношении территорий, относятся к работам по благоустройству. Значение как городского, так и сельского благоустройства очень велико. По уровню благоустройства можно судить не только о качестве инженерного обеспечения в городе или селе, но и о качестве работы органов исполнительной власти. Федеральный закон № 131 от 6 октября 2003 года «Об общих принципах организации местного самоуправления в РФ» закрепил ответственность органов местного самоуправления за благоустройство территории. Состояние благоустройства административного центра поселения выступает своеобразным «фасадом», по содержанию которого население определяет качество среды обитания и уровень работы органов исполнительной власти.</w:t>
      </w:r>
    </w:p>
    <w:p w:rsidR="00245F77" w:rsidRPr="00BE1EE5" w:rsidRDefault="00245F77" w:rsidP="00245F77">
      <w:pPr>
        <w:ind w:firstLine="709"/>
        <w:jc w:val="both"/>
        <w:rPr>
          <w:sz w:val="26"/>
          <w:szCs w:val="26"/>
        </w:rPr>
      </w:pPr>
      <w:r w:rsidRPr="00BE1EE5">
        <w:rPr>
          <w:sz w:val="26"/>
          <w:szCs w:val="26"/>
        </w:rPr>
        <w:t>В пределах застроенной части населённых пунктов выделяется селитебная территория, промышленно-коммунальная, транспортная территория.</w:t>
      </w:r>
    </w:p>
    <w:p w:rsidR="00245F77" w:rsidRPr="00BE1EE5" w:rsidRDefault="00245F77" w:rsidP="00245F77">
      <w:pPr>
        <w:ind w:firstLine="709"/>
        <w:jc w:val="both"/>
        <w:rPr>
          <w:sz w:val="26"/>
          <w:szCs w:val="26"/>
          <w:highlight w:val="yellow"/>
        </w:rPr>
      </w:pPr>
      <w:r w:rsidRPr="00BE1EE5">
        <w:rPr>
          <w:sz w:val="26"/>
          <w:szCs w:val="26"/>
        </w:rPr>
        <w:t>В основном, в застроенной части населённых пунктов расположены рекреационные территории. Вне пределов застроенной части населённых пунктов, но в пределах границ МО расположены кладбище и территории сельскохозяйственного назначения, выступающие в качестве резерва жилой застройки.</w:t>
      </w:r>
    </w:p>
    <w:p w:rsidR="00245F77" w:rsidRPr="00BE1EE5" w:rsidRDefault="00245F77" w:rsidP="00245F77">
      <w:pPr>
        <w:ind w:firstLine="709"/>
        <w:jc w:val="both"/>
        <w:rPr>
          <w:sz w:val="26"/>
          <w:szCs w:val="26"/>
        </w:rPr>
      </w:pPr>
      <w:r w:rsidRPr="00BE1EE5">
        <w:rPr>
          <w:sz w:val="26"/>
          <w:szCs w:val="26"/>
        </w:rPr>
        <w:t>Рекреационные территории представлены водоохранными зонами рек муниципального образования. В структуре селитьбы находятся зеленые насаждения в сёлах. Отсутствие системы организованных зеленых насаждений в пределах селитебных территорий являются одним из недостатков планировочной структуры МО. Этот недостаток не компенсируется наличием пространных рекреационных зон за пределами застроенной части населённых пунктов.</w:t>
      </w:r>
    </w:p>
    <w:p w:rsidR="00245F77" w:rsidRPr="00BE1EE5" w:rsidRDefault="00245F77" w:rsidP="00245F77">
      <w:pPr>
        <w:ind w:firstLine="708"/>
        <w:contextualSpacing/>
        <w:jc w:val="both"/>
        <w:rPr>
          <w:sz w:val="26"/>
          <w:szCs w:val="26"/>
        </w:rPr>
      </w:pPr>
      <w:r w:rsidRPr="00BE1EE5">
        <w:rPr>
          <w:sz w:val="26"/>
          <w:szCs w:val="26"/>
        </w:rPr>
        <w:t>Площадь рекреационных территорий в поселении не выделена.</w:t>
      </w:r>
    </w:p>
    <w:p w:rsidR="00245F77" w:rsidRPr="00BE1EE5" w:rsidRDefault="00245F77" w:rsidP="00245F77">
      <w:pPr>
        <w:pStyle w:val="0"/>
        <w:spacing w:before="0" w:after="0"/>
        <w:ind w:firstLine="708"/>
        <w:contextualSpacing/>
      </w:pPr>
      <w:r w:rsidRPr="00BE1EE5">
        <w:t xml:space="preserve">Практически по всем показателям благоустройства жилищного фонда </w:t>
      </w:r>
      <w:r w:rsidR="00BE1EE5">
        <w:t>Благодатинское</w:t>
      </w:r>
      <w:r w:rsidRPr="00BE1EE5">
        <w:t xml:space="preserve"> МО уступает районному центру, особенно по жилой площади, оборудованной водопроводом, канализацией, горячим водоснабжением, ваннами и душем.</w:t>
      </w:r>
    </w:p>
    <w:p w:rsidR="00245F77" w:rsidRPr="00BE1EE5" w:rsidRDefault="00245F77" w:rsidP="00245F77">
      <w:pPr>
        <w:pStyle w:val="0"/>
        <w:spacing w:before="0" w:after="0"/>
      </w:pPr>
      <w:r w:rsidRPr="00BE1EE5">
        <w:t xml:space="preserve">В целом же, население </w:t>
      </w:r>
      <w:r w:rsidR="00BE1EE5">
        <w:t>Благодатинского</w:t>
      </w:r>
      <w:r w:rsidRPr="00BE1EE5">
        <w:t xml:space="preserve"> МО неплохо обеспечено жилищной площадью. По сравнению с другими МО Хвалынского муниципального района, неплохо выглядит и благоустройство жилищной площади, хотя и отстаёт от показателей районного центра г. Хвалынска. </w:t>
      </w:r>
    </w:p>
    <w:p w:rsidR="00245F77" w:rsidRPr="00BE1EE5" w:rsidRDefault="00245F77" w:rsidP="00245F77">
      <w:pPr>
        <w:widowControl w:val="0"/>
        <w:suppressAutoHyphens/>
        <w:autoSpaceDE w:val="0"/>
        <w:ind w:firstLine="851"/>
        <w:jc w:val="both"/>
        <w:rPr>
          <w:sz w:val="26"/>
          <w:szCs w:val="26"/>
        </w:rPr>
      </w:pPr>
      <w:r w:rsidRPr="00BE1EE5">
        <w:rPr>
          <w:sz w:val="26"/>
          <w:szCs w:val="26"/>
        </w:rPr>
        <w:t>Генеральным планом предусматривается мероприятия, как по реконструкции существующих объектов благоустройства, так и по строительству новых объектов с применением качественно новых материалов и технологий.</w:t>
      </w:r>
    </w:p>
    <w:p w:rsidR="00245F77" w:rsidRPr="00BE1EE5" w:rsidRDefault="00245F77" w:rsidP="00245F77">
      <w:pPr>
        <w:widowControl w:val="0"/>
        <w:suppressAutoHyphens/>
        <w:autoSpaceDE w:val="0"/>
        <w:ind w:firstLine="851"/>
        <w:jc w:val="both"/>
        <w:rPr>
          <w:rFonts w:eastAsia="Times New Roman"/>
          <w:sz w:val="26"/>
          <w:szCs w:val="26"/>
        </w:rPr>
      </w:pPr>
    </w:p>
    <w:p w:rsidR="00245F77" w:rsidRPr="00BE1EE5" w:rsidRDefault="00245F77" w:rsidP="00245F77">
      <w:pPr>
        <w:ind w:firstLine="709"/>
        <w:jc w:val="center"/>
        <w:outlineLvl w:val="1"/>
        <w:rPr>
          <w:rFonts w:eastAsia="Times New Roman"/>
          <w:b/>
          <w:i/>
          <w:sz w:val="26"/>
          <w:szCs w:val="26"/>
        </w:rPr>
      </w:pPr>
      <w:bookmarkStart w:id="232" w:name="_Toc270950903"/>
      <w:bookmarkStart w:id="233" w:name="_Toc344148327"/>
      <w:r w:rsidRPr="00BE1EE5">
        <w:rPr>
          <w:rFonts w:eastAsia="Times New Roman"/>
          <w:b/>
          <w:i/>
          <w:sz w:val="26"/>
          <w:szCs w:val="26"/>
        </w:rPr>
        <w:t>14.1. Искусственные покрытия</w:t>
      </w:r>
      <w:bookmarkEnd w:id="232"/>
      <w:bookmarkEnd w:id="233"/>
    </w:p>
    <w:p w:rsidR="00245F77" w:rsidRPr="00BE1EE5" w:rsidRDefault="00245F77" w:rsidP="00245F77">
      <w:pPr>
        <w:widowControl w:val="0"/>
        <w:suppressAutoHyphens/>
        <w:autoSpaceDE w:val="0"/>
        <w:ind w:firstLine="851"/>
        <w:jc w:val="both"/>
        <w:rPr>
          <w:rFonts w:eastAsia="Times New Roman"/>
          <w:sz w:val="26"/>
          <w:szCs w:val="26"/>
        </w:rPr>
      </w:pPr>
    </w:p>
    <w:p w:rsidR="00245F77" w:rsidRPr="00BE1EE5" w:rsidRDefault="00245F77" w:rsidP="00245F77">
      <w:pPr>
        <w:widowControl w:val="0"/>
        <w:suppressAutoHyphens/>
        <w:autoSpaceDE w:val="0"/>
        <w:ind w:firstLine="851"/>
        <w:jc w:val="both"/>
        <w:rPr>
          <w:sz w:val="26"/>
          <w:szCs w:val="26"/>
        </w:rPr>
      </w:pPr>
      <w:bookmarkStart w:id="234" w:name="_Toc270950904"/>
      <w:r w:rsidRPr="00BE1EE5">
        <w:rPr>
          <w:sz w:val="26"/>
          <w:szCs w:val="26"/>
        </w:rPr>
        <w:t>Основным функциональным объектом благоустройства выступают искусственные покрытия (одежды) дорог, улиц, тротуаров, пешеходных дорожек и различных площадок. Искусственные покрытия должны обладать достаточной прочностью, обеспечивающей их устойчивость под динамической и статической нагрузкой в различные времена года в зависимости от их назначения.</w:t>
      </w:r>
    </w:p>
    <w:p w:rsidR="00245F77" w:rsidRPr="00BE1EE5" w:rsidRDefault="00245F77" w:rsidP="00245F77">
      <w:pPr>
        <w:widowControl w:val="0"/>
        <w:suppressAutoHyphens/>
        <w:autoSpaceDE w:val="0"/>
        <w:ind w:firstLine="851"/>
        <w:jc w:val="both"/>
        <w:rPr>
          <w:sz w:val="26"/>
          <w:szCs w:val="26"/>
        </w:rPr>
      </w:pPr>
      <w:r w:rsidRPr="00BE1EE5">
        <w:rPr>
          <w:sz w:val="26"/>
          <w:szCs w:val="26"/>
        </w:rPr>
        <w:lastRenderedPageBreak/>
        <w:t>Анализ селитебных, промышленных и коммунально-складских зон муниципального образования выявил относительно недостаточную обеспеченность территории различными видами искусственных покрытий, а состояние качества, уже существующих покрытий, не всегда находится в удовлетворительном состоянии. Основной применяемый материал асфальтобетон.</w:t>
      </w:r>
    </w:p>
    <w:p w:rsidR="00245F77" w:rsidRPr="00BE1EE5" w:rsidRDefault="00245F77" w:rsidP="00245F77">
      <w:pPr>
        <w:ind w:firstLine="851"/>
        <w:jc w:val="both"/>
        <w:rPr>
          <w:sz w:val="26"/>
          <w:szCs w:val="26"/>
        </w:rPr>
      </w:pPr>
      <w:r w:rsidRPr="00BE1EE5">
        <w:rPr>
          <w:sz w:val="26"/>
          <w:szCs w:val="26"/>
        </w:rPr>
        <w:t>Существенным недостатком состояния искусственных покрытий в посёлке, как и во многих городах области, является состояние покрытий тротуаров, прилегающих к селитебным территориям, где выполняется массовый перевод жилых помещений в нежилые, и представляющие собой «лоскутное одеяло» из различных сортов тротуарной плитки, камня и асфальтовых покрытий, выполненных в разное время и с различным качеством, а в ряде случаев с нарушением проектных отметок улиц. В результате не только ухудшается внешний вид улицы, но и создаются препятствия для стока ливневых вод и неудобства для передвижения пешеходов, особенно инвалидов. Вторым серьёзным недостатком является плохое состояние покрытий проездов и тротуаров на внутриквартальных и дворовых территориях, вызванное отчасти низким качеством выполненных работ, неправильной эксплуатаций и длительным отсутствием работ по капитальному ремонту.</w:t>
      </w:r>
    </w:p>
    <w:p w:rsidR="00245F77" w:rsidRPr="00BE1EE5" w:rsidRDefault="00245F77" w:rsidP="00245F77">
      <w:pPr>
        <w:widowControl w:val="0"/>
        <w:suppressAutoHyphens/>
        <w:autoSpaceDE w:val="0"/>
        <w:ind w:firstLine="851"/>
        <w:jc w:val="both"/>
        <w:rPr>
          <w:rFonts w:ascii="Calibri" w:eastAsia="Times New Roman" w:hAnsi="Calibri"/>
          <w:sz w:val="26"/>
          <w:szCs w:val="26"/>
        </w:rPr>
      </w:pPr>
    </w:p>
    <w:p w:rsidR="00245F77" w:rsidRPr="00BE1EE5" w:rsidRDefault="00245F77" w:rsidP="00245F77">
      <w:pPr>
        <w:ind w:firstLine="709"/>
        <w:jc w:val="center"/>
        <w:outlineLvl w:val="1"/>
        <w:rPr>
          <w:rFonts w:eastAsia="Times New Roman"/>
          <w:b/>
          <w:i/>
          <w:sz w:val="26"/>
          <w:szCs w:val="26"/>
        </w:rPr>
      </w:pPr>
      <w:bookmarkStart w:id="235" w:name="_Toc344148328"/>
      <w:r w:rsidRPr="00BE1EE5">
        <w:rPr>
          <w:rFonts w:eastAsia="Times New Roman"/>
          <w:b/>
          <w:i/>
          <w:sz w:val="26"/>
          <w:szCs w:val="26"/>
        </w:rPr>
        <w:t>14.2. Озеленение территории</w:t>
      </w:r>
      <w:bookmarkEnd w:id="234"/>
      <w:bookmarkEnd w:id="235"/>
    </w:p>
    <w:p w:rsidR="00245F77" w:rsidRPr="00BE1EE5" w:rsidRDefault="00245F77" w:rsidP="00245F77">
      <w:pPr>
        <w:widowControl w:val="0"/>
        <w:suppressAutoHyphens/>
        <w:autoSpaceDE w:val="0"/>
        <w:ind w:firstLine="851"/>
        <w:jc w:val="both"/>
        <w:rPr>
          <w:rFonts w:eastAsia="Times New Roman"/>
          <w:sz w:val="26"/>
          <w:szCs w:val="26"/>
        </w:rPr>
      </w:pPr>
    </w:p>
    <w:p w:rsidR="00245F77" w:rsidRPr="00BE1EE5" w:rsidRDefault="00245F77" w:rsidP="00245F77">
      <w:pPr>
        <w:widowControl w:val="0"/>
        <w:suppressAutoHyphens/>
        <w:autoSpaceDE w:val="0"/>
        <w:ind w:firstLine="851"/>
        <w:jc w:val="both"/>
        <w:rPr>
          <w:sz w:val="26"/>
          <w:szCs w:val="26"/>
        </w:rPr>
      </w:pPr>
      <w:bookmarkStart w:id="236" w:name="_Toc270950905"/>
      <w:r w:rsidRPr="00BE1EE5">
        <w:rPr>
          <w:sz w:val="26"/>
          <w:szCs w:val="26"/>
        </w:rPr>
        <w:t>Зелёные насаждения – один из важнейших элементов благоустройства городов и крупных населённых пунктов. Окружающая среда, оказывает значительное влияние на человека, поэтому в системе различных мероприятий по сохранению и улучшению окружающей среды важное место отводится озеленению урбанизированных территорий.</w:t>
      </w:r>
    </w:p>
    <w:p w:rsidR="00245F77" w:rsidRPr="00BE1EE5" w:rsidRDefault="00245F77" w:rsidP="00245F77">
      <w:pPr>
        <w:widowControl w:val="0"/>
        <w:suppressAutoHyphens/>
        <w:autoSpaceDE w:val="0"/>
        <w:ind w:firstLine="851"/>
        <w:jc w:val="both"/>
        <w:rPr>
          <w:sz w:val="26"/>
          <w:szCs w:val="26"/>
        </w:rPr>
      </w:pPr>
      <w:r w:rsidRPr="00BE1EE5">
        <w:rPr>
          <w:sz w:val="26"/>
          <w:szCs w:val="26"/>
        </w:rPr>
        <w:t>Озеленённые территории обладают многими положительными свойствами: поглощают углекислоту, обогащают воздух кислородом, служат средством защиты от пыли, загрязнений атмосферного воздуха отходами промышленного производства и транспорта, в определённых условиях защищают от шума. Зелёные массивы улучшают микроклиматические условия, поскольку снижают силу ветра, увеличивают влажность воздуха, регулируют тепловой режим. Значительную роль играют зелёные насаждения в формировании архитектурно-художественного облика городов и населённых пунктов.</w:t>
      </w:r>
    </w:p>
    <w:p w:rsidR="00245F77" w:rsidRPr="00BE1EE5" w:rsidRDefault="00245F77" w:rsidP="00245F77">
      <w:pPr>
        <w:widowControl w:val="0"/>
        <w:suppressAutoHyphens/>
        <w:autoSpaceDE w:val="0"/>
        <w:ind w:firstLine="851"/>
        <w:jc w:val="both"/>
        <w:rPr>
          <w:sz w:val="26"/>
          <w:szCs w:val="26"/>
        </w:rPr>
      </w:pPr>
      <w:r w:rsidRPr="00BE1EE5">
        <w:rPr>
          <w:sz w:val="26"/>
          <w:szCs w:val="26"/>
        </w:rPr>
        <w:t xml:space="preserve">Систему зелёных насаждений территории </w:t>
      </w:r>
      <w:r w:rsidR="00BE1EE5" w:rsidRPr="00BE1EE5">
        <w:rPr>
          <w:sz w:val="26"/>
          <w:szCs w:val="26"/>
        </w:rPr>
        <w:t>Благодатинского</w:t>
      </w:r>
      <w:r w:rsidRPr="00BE1EE5">
        <w:rPr>
          <w:sz w:val="26"/>
          <w:szCs w:val="26"/>
        </w:rPr>
        <w:t xml:space="preserve"> МО можно подразделить на:</w:t>
      </w:r>
    </w:p>
    <w:p w:rsidR="00245F77" w:rsidRPr="00BE1EE5" w:rsidRDefault="00245F77" w:rsidP="00245F77">
      <w:pPr>
        <w:widowControl w:val="0"/>
        <w:numPr>
          <w:ilvl w:val="0"/>
          <w:numId w:val="7"/>
        </w:numPr>
        <w:suppressAutoHyphens/>
        <w:autoSpaceDE w:val="0"/>
        <w:jc w:val="both"/>
        <w:rPr>
          <w:sz w:val="26"/>
          <w:szCs w:val="26"/>
        </w:rPr>
      </w:pPr>
      <w:r w:rsidRPr="00BE1EE5">
        <w:rPr>
          <w:sz w:val="26"/>
          <w:szCs w:val="26"/>
        </w:rPr>
        <w:t>зелёные насаждения общего пользования на территории улиц;</w:t>
      </w:r>
    </w:p>
    <w:p w:rsidR="00245F77" w:rsidRPr="00BE1EE5" w:rsidRDefault="00245F77" w:rsidP="00245F77">
      <w:pPr>
        <w:widowControl w:val="0"/>
        <w:numPr>
          <w:ilvl w:val="0"/>
          <w:numId w:val="7"/>
        </w:numPr>
        <w:suppressAutoHyphens/>
        <w:autoSpaceDE w:val="0"/>
        <w:jc w:val="both"/>
        <w:rPr>
          <w:sz w:val="26"/>
          <w:szCs w:val="26"/>
        </w:rPr>
      </w:pPr>
      <w:r w:rsidRPr="00BE1EE5">
        <w:rPr>
          <w:sz w:val="26"/>
          <w:szCs w:val="26"/>
        </w:rPr>
        <w:t>зелёными насаждениями ограниченного пользования на территориях детских дошкольных учреждений, учреждения культуры, спорта и т.п.;</w:t>
      </w:r>
    </w:p>
    <w:p w:rsidR="00245F77" w:rsidRPr="00BE1EE5" w:rsidRDefault="00245F77" w:rsidP="00245F77">
      <w:pPr>
        <w:widowControl w:val="0"/>
        <w:numPr>
          <w:ilvl w:val="0"/>
          <w:numId w:val="7"/>
        </w:numPr>
        <w:suppressAutoHyphens/>
        <w:autoSpaceDE w:val="0"/>
        <w:jc w:val="both"/>
        <w:rPr>
          <w:sz w:val="26"/>
          <w:szCs w:val="26"/>
        </w:rPr>
      </w:pPr>
      <w:r w:rsidRPr="00BE1EE5">
        <w:rPr>
          <w:sz w:val="26"/>
          <w:szCs w:val="26"/>
        </w:rPr>
        <w:t>зелёные насаждения специального назначения в санитарно-защитных зонах, на территории предприятий, учреждений и на водоохранных территориях.</w:t>
      </w:r>
    </w:p>
    <w:p w:rsidR="00245F77" w:rsidRPr="00BE1EE5" w:rsidRDefault="00245F77" w:rsidP="00245F77">
      <w:pPr>
        <w:widowControl w:val="0"/>
        <w:suppressAutoHyphens/>
        <w:autoSpaceDE w:val="0"/>
        <w:ind w:firstLine="708"/>
        <w:jc w:val="both"/>
        <w:rPr>
          <w:rFonts w:eastAsia="Times New Roman"/>
          <w:sz w:val="26"/>
          <w:szCs w:val="26"/>
        </w:rPr>
      </w:pPr>
      <w:r w:rsidRPr="00BE1EE5">
        <w:rPr>
          <w:sz w:val="26"/>
          <w:szCs w:val="26"/>
        </w:rPr>
        <w:t xml:space="preserve">В рамках улучшения ситуации с обеспеченность зелёными насаждениями и их состоянием в </w:t>
      </w:r>
      <w:r w:rsidR="00BE1EE5">
        <w:rPr>
          <w:sz w:val="26"/>
          <w:szCs w:val="26"/>
        </w:rPr>
        <w:t>Благодатинском</w:t>
      </w:r>
      <w:r w:rsidRPr="00BE1EE5">
        <w:rPr>
          <w:sz w:val="26"/>
          <w:szCs w:val="26"/>
        </w:rPr>
        <w:t xml:space="preserve"> МО необходимо проводить весенние и осенние месячные субботники по благоустройству и озеленению территорий, производить массовую посадку деревьев и кустарника с расширенным видовым составом, </w:t>
      </w:r>
      <w:r w:rsidRPr="00BE1EE5">
        <w:rPr>
          <w:sz w:val="26"/>
          <w:szCs w:val="26"/>
        </w:rPr>
        <w:lastRenderedPageBreak/>
        <w:t>улучшать качество посадочного материала</w:t>
      </w:r>
    </w:p>
    <w:p w:rsidR="00245F77" w:rsidRPr="00245F77" w:rsidRDefault="00245F77" w:rsidP="00245F77">
      <w:pPr>
        <w:widowControl w:val="0"/>
        <w:suppressAutoHyphens/>
        <w:autoSpaceDE w:val="0"/>
        <w:jc w:val="both"/>
        <w:rPr>
          <w:rFonts w:eastAsia="Times New Roman"/>
          <w:color w:val="FF0000"/>
          <w:sz w:val="26"/>
          <w:szCs w:val="26"/>
        </w:rPr>
      </w:pPr>
    </w:p>
    <w:p w:rsidR="00245F77" w:rsidRPr="00BE1EE5" w:rsidRDefault="00245F77" w:rsidP="00245F77">
      <w:pPr>
        <w:ind w:firstLine="709"/>
        <w:jc w:val="center"/>
        <w:outlineLvl w:val="1"/>
        <w:rPr>
          <w:rFonts w:eastAsia="Times New Roman"/>
          <w:b/>
          <w:i/>
          <w:sz w:val="26"/>
          <w:szCs w:val="26"/>
        </w:rPr>
      </w:pPr>
      <w:bookmarkStart w:id="237" w:name="_Toc344148329"/>
      <w:r w:rsidRPr="00BE1EE5">
        <w:rPr>
          <w:rFonts w:eastAsia="Times New Roman"/>
          <w:b/>
          <w:i/>
          <w:sz w:val="26"/>
          <w:szCs w:val="26"/>
        </w:rPr>
        <w:t>14.3 Благоустройство водотоков и водоёмов</w:t>
      </w:r>
      <w:bookmarkEnd w:id="236"/>
      <w:bookmarkEnd w:id="237"/>
    </w:p>
    <w:p w:rsidR="00245F77" w:rsidRPr="00BE1EE5" w:rsidRDefault="00245F77" w:rsidP="00245F77">
      <w:pPr>
        <w:ind w:firstLine="709"/>
        <w:jc w:val="both"/>
        <w:rPr>
          <w:rFonts w:eastAsia="Times New Roman"/>
          <w:sz w:val="26"/>
          <w:szCs w:val="26"/>
        </w:rPr>
      </w:pPr>
    </w:p>
    <w:p w:rsidR="00245F77" w:rsidRPr="00BE1EE5" w:rsidRDefault="00245F77" w:rsidP="00245F77">
      <w:pPr>
        <w:ind w:firstLine="708"/>
        <w:jc w:val="both"/>
        <w:rPr>
          <w:sz w:val="26"/>
          <w:szCs w:val="26"/>
        </w:rPr>
      </w:pPr>
      <w:r w:rsidRPr="00BE1EE5">
        <w:rPr>
          <w:sz w:val="26"/>
          <w:szCs w:val="26"/>
        </w:rPr>
        <w:t xml:space="preserve">По территории </w:t>
      </w:r>
      <w:r w:rsidR="00BE1EE5">
        <w:rPr>
          <w:sz w:val="26"/>
          <w:szCs w:val="26"/>
        </w:rPr>
        <w:t>Благодатинского</w:t>
      </w:r>
      <w:r w:rsidRPr="00BE1EE5">
        <w:rPr>
          <w:sz w:val="26"/>
          <w:szCs w:val="26"/>
        </w:rPr>
        <w:t xml:space="preserve"> МО протекают реки Терешка, Волга, и их притоки. Также на территории МО имеется ряд небольших естественных и искусственно созданных водоёмов, представленных главным образом небольшими прудами.</w:t>
      </w:r>
    </w:p>
    <w:p w:rsidR="00245F77" w:rsidRPr="00BE1EE5" w:rsidRDefault="00245F77" w:rsidP="00245F77">
      <w:pPr>
        <w:ind w:firstLine="709"/>
        <w:jc w:val="both"/>
        <w:rPr>
          <w:sz w:val="26"/>
          <w:szCs w:val="26"/>
        </w:rPr>
      </w:pPr>
      <w:r w:rsidRPr="00BE1EE5">
        <w:rPr>
          <w:sz w:val="26"/>
          <w:szCs w:val="26"/>
        </w:rPr>
        <w:t xml:space="preserve">Современное состояние поверхностных вод определяется как их природными свойствами (водным, температурным режимом, характеристиками химического стока и др.), которые в совокупности характеризуют способность к самоочищению, так и характером и уровнем антропогенных нагрузок на водосборе. </w:t>
      </w:r>
    </w:p>
    <w:p w:rsidR="00245F77" w:rsidRPr="00BE1EE5" w:rsidRDefault="00245F77" w:rsidP="00245F77">
      <w:pPr>
        <w:widowControl w:val="0"/>
        <w:suppressAutoHyphens/>
        <w:autoSpaceDE w:val="0"/>
        <w:spacing w:line="23" w:lineRule="atLeast"/>
        <w:ind w:firstLine="851"/>
        <w:jc w:val="both"/>
        <w:rPr>
          <w:sz w:val="26"/>
          <w:szCs w:val="26"/>
        </w:rPr>
      </w:pPr>
      <w:r w:rsidRPr="00BE1EE5">
        <w:rPr>
          <w:sz w:val="26"/>
          <w:szCs w:val="26"/>
        </w:rPr>
        <w:t>Уровень благоустройства водоёмов низкий, на некоторых участках они сильно захламлены. В основном водоёмы используются для хозяйственных и бытовых нужд. Санкционированных пляжей нет.</w:t>
      </w:r>
    </w:p>
    <w:p w:rsidR="00245F77" w:rsidRPr="00BE1EE5" w:rsidRDefault="00245F77" w:rsidP="00245F77">
      <w:pPr>
        <w:widowControl w:val="0"/>
        <w:suppressAutoHyphens/>
        <w:autoSpaceDE w:val="0"/>
        <w:spacing w:line="23" w:lineRule="atLeast"/>
        <w:ind w:firstLine="851"/>
        <w:jc w:val="both"/>
        <w:rPr>
          <w:sz w:val="26"/>
          <w:szCs w:val="26"/>
        </w:rPr>
      </w:pPr>
    </w:p>
    <w:p w:rsidR="00245F77" w:rsidRPr="00BE1EE5" w:rsidRDefault="00245F77" w:rsidP="00245F77">
      <w:pPr>
        <w:ind w:firstLine="709"/>
        <w:jc w:val="center"/>
        <w:outlineLvl w:val="1"/>
        <w:rPr>
          <w:rFonts w:eastAsia="Times New Roman"/>
          <w:b/>
          <w:i/>
          <w:sz w:val="26"/>
          <w:szCs w:val="26"/>
        </w:rPr>
      </w:pPr>
      <w:bookmarkStart w:id="238" w:name="_Toc270950906"/>
      <w:bookmarkStart w:id="239" w:name="_Toc344148330"/>
      <w:r w:rsidRPr="00BE1EE5">
        <w:rPr>
          <w:rFonts w:eastAsia="Times New Roman"/>
          <w:b/>
          <w:i/>
          <w:sz w:val="26"/>
          <w:szCs w:val="26"/>
        </w:rPr>
        <w:t>14.4 Малые формы</w:t>
      </w:r>
      <w:bookmarkEnd w:id="238"/>
      <w:bookmarkEnd w:id="239"/>
    </w:p>
    <w:p w:rsidR="00245F77" w:rsidRPr="00BE1EE5" w:rsidRDefault="00245F77" w:rsidP="00245F77">
      <w:pPr>
        <w:widowControl w:val="0"/>
        <w:suppressAutoHyphens/>
        <w:autoSpaceDE w:val="0"/>
        <w:ind w:firstLine="851"/>
        <w:jc w:val="both"/>
        <w:rPr>
          <w:rFonts w:eastAsia="Times New Roman"/>
          <w:sz w:val="26"/>
          <w:szCs w:val="26"/>
        </w:rPr>
      </w:pPr>
    </w:p>
    <w:p w:rsidR="00245F77" w:rsidRPr="00BE1EE5" w:rsidRDefault="00245F77" w:rsidP="00245F77">
      <w:pPr>
        <w:widowControl w:val="0"/>
        <w:suppressAutoHyphens/>
        <w:autoSpaceDE w:val="0"/>
        <w:ind w:firstLine="851"/>
        <w:jc w:val="both"/>
        <w:rPr>
          <w:sz w:val="26"/>
          <w:szCs w:val="26"/>
        </w:rPr>
      </w:pPr>
      <w:r w:rsidRPr="00BE1EE5">
        <w:rPr>
          <w:sz w:val="26"/>
          <w:szCs w:val="26"/>
        </w:rPr>
        <w:t>Важный элемент благоустройства города или крупного населённого пункта – малые архитектурные формы. При умелом использовании они позволяют существенно обогатить архитектурно-эстетический облик поселения даже при сравнительно ограниченных финансовых средствах. В административном центре сельского поселения необходимы доски объявлений, рекламные конструкции, витрины, дорожные знаки, указатели, беседки, ограды, скамейки, осветительные приборы и конструкции и большое количество других функциональных и декоративных элементов. Малые архитектурные формы более других элементов благоустройства должны соответствовать своему окружению – архитектуре жилых, общественных, производственных зданий, характеру зелёных насаждений, масштабу пространств, рисунку и фактуре искусственных покрытий  и т.д.</w:t>
      </w:r>
    </w:p>
    <w:p w:rsidR="00245F77" w:rsidRPr="00BE1EE5" w:rsidRDefault="00245F77" w:rsidP="00245F77">
      <w:pPr>
        <w:widowControl w:val="0"/>
        <w:suppressAutoHyphens/>
        <w:autoSpaceDE w:val="0"/>
        <w:ind w:firstLine="851"/>
        <w:jc w:val="both"/>
        <w:rPr>
          <w:sz w:val="26"/>
          <w:szCs w:val="26"/>
        </w:rPr>
      </w:pPr>
      <w:r w:rsidRPr="00BE1EE5">
        <w:rPr>
          <w:sz w:val="26"/>
          <w:szCs w:val="26"/>
        </w:rPr>
        <w:t xml:space="preserve">Обеспеченность малыми архитектурными формами в </w:t>
      </w:r>
      <w:r w:rsidR="00BE1EE5">
        <w:rPr>
          <w:sz w:val="26"/>
          <w:szCs w:val="26"/>
        </w:rPr>
        <w:t>Благодатинском</w:t>
      </w:r>
      <w:r w:rsidRPr="00BE1EE5">
        <w:rPr>
          <w:sz w:val="26"/>
          <w:szCs w:val="26"/>
        </w:rPr>
        <w:t xml:space="preserve"> МО достаточно низкая. Основная деятельность по благоустройству сводится на спиливание деревьев, вывоз мусора и скашивание травы. </w:t>
      </w:r>
    </w:p>
    <w:p w:rsidR="00245F77" w:rsidRPr="00BE1EE5" w:rsidRDefault="00245F77" w:rsidP="00245F77">
      <w:pPr>
        <w:widowControl w:val="0"/>
        <w:suppressAutoHyphens/>
        <w:autoSpaceDE w:val="0"/>
        <w:spacing w:line="23" w:lineRule="atLeast"/>
        <w:ind w:firstLine="851"/>
        <w:jc w:val="both"/>
        <w:rPr>
          <w:sz w:val="26"/>
          <w:szCs w:val="26"/>
        </w:rPr>
      </w:pPr>
    </w:p>
    <w:p w:rsidR="00245F77" w:rsidRPr="00BE1EE5" w:rsidRDefault="00245F77" w:rsidP="00245F77">
      <w:pPr>
        <w:ind w:firstLine="709"/>
        <w:jc w:val="center"/>
        <w:outlineLvl w:val="1"/>
        <w:rPr>
          <w:rFonts w:eastAsia="Times New Roman"/>
          <w:b/>
          <w:i/>
          <w:sz w:val="26"/>
          <w:szCs w:val="26"/>
        </w:rPr>
      </w:pPr>
      <w:bookmarkStart w:id="240" w:name="_Toc270950907"/>
      <w:bookmarkStart w:id="241" w:name="_Toc344148331"/>
      <w:r w:rsidRPr="00BE1EE5">
        <w:rPr>
          <w:rFonts w:eastAsia="Times New Roman"/>
          <w:b/>
          <w:i/>
          <w:sz w:val="26"/>
          <w:szCs w:val="26"/>
        </w:rPr>
        <w:t>14.5. Освещение</w:t>
      </w:r>
      <w:bookmarkEnd w:id="240"/>
      <w:bookmarkEnd w:id="241"/>
    </w:p>
    <w:p w:rsidR="00245F77" w:rsidRPr="00BE1EE5" w:rsidRDefault="00245F77" w:rsidP="00245F77">
      <w:pPr>
        <w:widowControl w:val="0"/>
        <w:suppressAutoHyphens/>
        <w:autoSpaceDE w:val="0"/>
        <w:ind w:firstLine="851"/>
        <w:jc w:val="both"/>
        <w:rPr>
          <w:rFonts w:eastAsia="Times New Roman"/>
          <w:sz w:val="26"/>
          <w:szCs w:val="26"/>
        </w:rPr>
      </w:pPr>
    </w:p>
    <w:p w:rsidR="00245F77" w:rsidRPr="00BE1EE5" w:rsidRDefault="00245F77" w:rsidP="00245F77">
      <w:pPr>
        <w:widowControl w:val="0"/>
        <w:suppressAutoHyphens/>
        <w:autoSpaceDE w:val="0"/>
        <w:ind w:firstLine="851"/>
        <w:jc w:val="both"/>
        <w:rPr>
          <w:sz w:val="26"/>
          <w:szCs w:val="26"/>
        </w:rPr>
      </w:pPr>
      <w:bookmarkStart w:id="242" w:name="_Toc270950908"/>
      <w:r w:rsidRPr="00BE1EE5">
        <w:rPr>
          <w:sz w:val="26"/>
          <w:szCs w:val="26"/>
        </w:rPr>
        <w:t>Освещение – это средство не только для обеспечения нормального светового режима, но и для выявления архитектурных достоинств застройки в тёмное время суток. Освещение – могучее средство пропаганды, информации и рекламы. Хорошее, грамотно выполненное освещение ассоциируется у населения с безопасностью, надёжностью, достатком и успехом. Научно доказана зависимость: уровня освещённости улиц и уровня уличной преступности на них, уровня освещённости и уровня аварийности на дорогах.</w:t>
      </w:r>
    </w:p>
    <w:p w:rsidR="00245F77" w:rsidRPr="00BE1EE5" w:rsidRDefault="00245F77" w:rsidP="00245F77">
      <w:pPr>
        <w:widowControl w:val="0"/>
        <w:suppressAutoHyphens/>
        <w:autoSpaceDE w:val="0"/>
        <w:ind w:firstLine="851"/>
        <w:jc w:val="both"/>
        <w:rPr>
          <w:sz w:val="26"/>
          <w:szCs w:val="26"/>
        </w:rPr>
      </w:pPr>
      <w:r w:rsidRPr="00BE1EE5">
        <w:rPr>
          <w:sz w:val="26"/>
          <w:szCs w:val="26"/>
        </w:rPr>
        <w:t>Освещённости сельских территорий в вечернее и ночное время – одна из важных задач благоустройства сельских населённых пунктов. Освещение в населённых пунктах осуществляется правильным подбором искусственных источников света, помещённых в определённых местах и на определённой высоте с соответствующим расстоянием между ними.</w:t>
      </w:r>
    </w:p>
    <w:p w:rsidR="00245F77" w:rsidRPr="00BE1EE5" w:rsidRDefault="00245F77" w:rsidP="00245F77">
      <w:pPr>
        <w:widowControl w:val="0"/>
        <w:suppressAutoHyphens/>
        <w:autoSpaceDE w:val="0"/>
        <w:ind w:firstLine="851"/>
        <w:jc w:val="both"/>
        <w:rPr>
          <w:sz w:val="26"/>
          <w:szCs w:val="26"/>
        </w:rPr>
      </w:pPr>
      <w:r w:rsidRPr="00BE1EE5">
        <w:rPr>
          <w:sz w:val="26"/>
          <w:szCs w:val="26"/>
        </w:rPr>
        <w:lastRenderedPageBreak/>
        <w:t xml:space="preserve">В настоящее время большая часть застроенных территорий </w:t>
      </w:r>
      <w:r w:rsidR="00BE1EE5">
        <w:rPr>
          <w:sz w:val="26"/>
          <w:szCs w:val="26"/>
        </w:rPr>
        <w:t>Благодатинского</w:t>
      </w:r>
      <w:r w:rsidRPr="00BE1EE5">
        <w:rPr>
          <w:sz w:val="26"/>
          <w:szCs w:val="26"/>
        </w:rPr>
        <w:t xml:space="preserve"> МО имеет низкую степень освещенности.</w:t>
      </w:r>
    </w:p>
    <w:p w:rsidR="00245F77" w:rsidRPr="00245F77" w:rsidRDefault="00245F77" w:rsidP="00245F77">
      <w:pPr>
        <w:widowControl w:val="0"/>
        <w:suppressAutoHyphens/>
        <w:autoSpaceDE w:val="0"/>
        <w:spacing w:line="23" w:lineRule="atLeast"/>
        <w:ind w:firstLine="708"/>
        <w:jc w:val="both"/>
        <w:rPr>
          <w:color w:val="FF0000"/>
          <w:sz w:val="26"/>
          <w:szCs w:val="26"/>
        </w:rPr>
      </w:pPr>
    </w:p>
    <w:p w:rsidR="00245F77" w:rsidRPr="00BE1EE5" w:rsidRDefault="00245F77" w:rsidP="00245F77">
      <w:pPr>
        <w:ind w:firstLine="709"/>
        <w:jc w:val="center"/>
        <w:outlineLvl w:val="1"/>
        <w:rPr>
          <w:rFonts w:eastAsia="Times New Roman"/>
          <w:b/>
          <w:i/>
          <w:sz w:val="26"/>
          <w:szCs w:val="26"/>
        </w:rPr>
      </w:pPr>
      <w:bookmarkStart w:id="243" w:name="_Toc344148332"/>
      <w:r w:rsidRPr="00BE1EE5">
        <w:rPr>
          <w:rFonts w:eastAsia="Times New Roman"/>
          <w:b/>
          <w:i/>
          <w:sz w:val="26"/>
          <w:szCs w:val="26"/>
        </w:rPr>
        <w:t>14.6. Мусороудаление и мусоропереработка</w:t>
      </w:r>
      <w:bookmarkEnd w:id="242"/>
      <w:bookmarkEnd w:id="243"/>
    </w:p>
    <w:p w:rsidR="00245F77" w:rsidRPr="00BE1EE5" w:rsidRDefault="00245F77" w:rsidP="00245F77">
      <w:pPr>
        <w:pStyle w:val="af3"/>
        <w:spacing w:after="0" w:line="240" w:lineRule="auto"/>
        <w:ind w:firstLine="357"/>
        <w:jc w:val="both"/>
        <w:rPr>
          <w:rFonts w:ascii="Times New Roman" w:eastAsia="Calibri" w:hAnsi="Times New Roman"/>
          <w:sz w:val="26"/>
          <w:szCs w:val="26"/>
        </w:rPr>
      </w:pPr>
    </w:p>
    <w:p w:rsidR="00245F77" w:rsidRPr="00BE1EE5" w:rsidRDefault="00245F77" w:rsidP="00245F77">
      <w:pPr>
        <w:widowControl w:val="0"/>
        <w:suppressAutoHyphens/>
        <w:autoSpaceDE w:val="0"/>
        <w:ind w:firstLine="851"/>
        <w:jc w:val="both"/>
        <w:rPr>
          <w:sz w:val="26"/>
          <w:szCs w:val="26"/>
        </w:rPr>
      </w:pPr>
      <w:r w:rsidRPr="00BE1EE5">
        <w:rPr>
          <w:sz w:val="26"/>
          <w:szCs w:val="26"/>
        </w:rPr>
        <w:t xml:space="preserve">Одной из острейших экологических проблем не только для </w:t>
      </w:r>
      <w:r w:rsidR="00BE1EE5" w:rsidRPr="00BE1EE5">
        <w:rPr>
          <w:sz w:val="26"/>
          <w:szCs w:val="26"/>
        </w:rPr>
        <w:t>Благодатинского</w:t>
      </w:r>
      <w:r w:rsidRPr="00BE1EE5">
        <w:rPr>
          <w:sz w:val="26"/>
          <w:szCs w:val="26"/>
        </w:rPr>
        <w:t xml:space="preserve"> МО, но и всего Хвалынского муниципального района в целом, является загрязнение окружающей природной среды отходами производства и потребления. В последнее время резко возросло количество несанкционированных свалок близ дорог, гаражей и мест отдыха. В сельских населённых пунктах растёт загрязнение хозяйственно-бытовыми отходами. </w:t>
      </w:r>
    </w:p>
    <w:p w:rsidR="00245F77" w:rsidRPr="00BE1EE5" w:rsidRDefault="00245F77" w:rsidP="00245F77">
      <w:pPr>
        <w:widowControl w:val="0"/>
        <w:suppressAutoHyphens/>
        <w:autoSpaceDE w:val="0"/>
        <w:ind w:firstLine="851"/>
        <w:jc w:val="both"/>
        <w:rPr>
          <w:sz w:val="26"/>
          <w:szCs w:val="26"/>
        </w:rPr>
      </w:pPr>
      <w:r w:rsidRPr="00BE1EE5">
        <w:rPr>
          <w:sz w:val="26"/>
          <w:szCs w:val="26"/>
        </w:rPr>
        <w:t xml:space="preserve">В </w:t>
      </w:r>
      <w:r w:rsidR="00BE1EE5" w:rsidRPr="00BE1EE5">
        <w:rPr>
          <w:sz w:val="26"/>
          <w:szCs w:val="26"/>
        </w:rPr>
        <w:t>Благодатинском МО свалка твердых бытовых отходов отсутствует</w:t>
      </w:r>
      <w:r w:rsidRPr="00BE1EE5">
        <w:rPr>
          <w:sz w:val="26"/>
          <w:szCs w:val="26"/>
        </w:rPr>
        <w:t>.</w:t>
      </w:r>
      <w:r w:rsidR="00BE1EE5" w:rsidRPr="00BE1EE5">
        <w:rPr>
          <w:sz w:val="26"/>
          <w:szCs w:val="26"/>
        </w:rPr>
        <w:t xml:space="preserve"> Ближайшая свалка ТБО находится в Северном МО.</w:t>
      </w:r>
    </w:p>
    <w:p w:rsidR="00245F77" w:rsidRPr="00BE1EE5" w:rsidRDefault="00245F77" w:rsidP="00245F77">
      <w:pPr>
        <w:widowControl w:val="0"/>
        <w:suppressAutoHyphens/>
        <w:autoSpaceDE w:val="0"/>
        <w:ind w:firstLine="851"/>
        <w:jc w:val="both"/>
        <w:rPr>
          <w:sz w:val="26"/>
          <w:szCs w:val="26"/>
        </w:rPr>
      </w:pPr>
      <w:r w:rsidRPr="00BE1EE5">
        <w:rPr>
          <w:sz w:val="26"/>
          <w:szCs w:val="26"/>
        </w:rPr>
        <w:t>Обустройство и эксплуатация существующей в Северном МО свалки ТБО не отвечает в полной мере санитарным и экологическим требованиям. Это влечёт за собой нарушение природного ландшафта, загрязнение почвы, подземных и грунтовых вод, атмосферного воздуха, создается значительная эпидемиологическая опасность. Положение усугубляется тем, что из-за отсутствия раздельного сбора ТБО, в общий контейнер вместе с бумагой, полимерной, стеклянной и металлической тарой, пищевыми отходами выбрасываются лекарства с истекшим сроком годности, разбитые ртутьсодержащие термометры и люминесцентные лампы, тара с остатками ядохимикатов, лаков, красок и т.д. Все это вместе с ТБО вывозится на свалки, увеличивая негативное воздействие на окружающую среду.</w:t>
      </w:r>
    </w:p>
    <w:p w:rsidR="00245F77" w:rsidRPr="00BE1EE5" w:rsidRDefault="00245F77" w:rsidP="00245F77">
      <w:pPr>
        <w:widowControl w:val="0"/>
        <w:suppressAutoHyphens/>
        <w:autoSpaceDE w:val="0"/>
        <w:ind w:firstLine="851"/>
        <w:jc w:val="both"/>
        <w:rPr>
          <w:sz w:val="26"/>
          <w:szCs w:val="26"/>
        </w:rPr>
      </w:pPr>
      <w:r w:rsidRPr="00BE1EE5">
        <w:rPr>
          <w:sz w:val="26"/>
          <w:szCs w:val="26"/>
        </w:rPr>
        <w:t>Свалка ТБО на территории Северного МО не имеет санитарно-эпидемиологического заключения. Месторасположение свалки на территории муниципального образования не соответствует санитарно-эпидемиологическим нормам и правилам, так как ее санитарно-защитная зона (1000 м) попадает в границу жилой застройки .</w:t>
      </w:r>
    </w:p>
    <w:p w:rsidR="00245F77" w:rsidRPr="00BE1EE5" w:rsidRDefault="00245F77" w:rsidP="00245F77">
      <w:pPr>
        <w:widowControl w:val="0"/>
        <w:suppressAutoHyphens/>
        <w:autoSpaceDE w:val="0"/>
        <w:ind w:firstLine="851"/>
        <w:jc w:val="both"/>
        <w:rPr>
          <w:sz w:val="26"/>
          <w:szCs w:val="26"/>
        </w:rPr>
      </w:pPr>
      <w:r w:rsidRPr="00BE1EE5">
        <w:rPr>
          <w:sz w:val="26"/>
          <w:szCs w:val="26"/>
        </w:rPr>
        <w:t>В районном центре и центрах муниципальных образований необходимо осуществлять сбор преимущественно несортированных отходов и их транспортировку на полигоны, на которых при въезде организуются линии сортировки и компактирования поступающих отходов. Отсортированные по направлениям вторичного использования отходы направляются на переработку, либо на участки захоронения. Не исключается организация в поселениях приёмных пунктов по сбору отходов, являющихся вторичным сырьем (макулатура, металлолом и т.п.).</w:t>
      </w:r>
    </w:p>
    <w:p w:rsidR="00245F77" w:rsidRPr="00BE1EE5" w:rsidRDefault="00245F77" w:rsidP="00245F77">
      <w:pPr>
        <w:widowControl w:val="0"/>
        <w:suppressAutoHyphens/>
        <w:autoSpaceDE w:val="0"/>
        <w:ind w:firstLine="851"/>
        <w:jc w:val="both"/>
        <w:rPr>
          <w:sz w:val="26"/>
          <w:szCs w:val="26"/>
        </w:rPr>
      </w:pPr>
      <w:r w:rsidRPr="00BE1EE5">
        <w:rPr>
          <w:sz w:val="26"/>
          <w:szCs w:val="26"/>
        </w:rPr>
        <w:t>Захоронение трупов павших животных предусматривает содержание и эксплуатацию скотомогильников в рамках ветеринарно-санитарных норм и правил.</w:t>
      </w:r>
    </w:p>
    <w:p w:rsidR="00245F77" w:rsidRPr="00BE1EE5" w:rsidRDefault="00245F77" w:rsidP="00245F77">
      <w:pPr>
        <w:widowControl w:val="0"/>
        <w:suppressAutoHyphens/>
        <w:autoSpaceDE w:val="0"/>
        <w:ind w:firstLine="851"/>
        <w:jc w:val="both"/>
        <w:rPr>
          <w:sz w:val="26"/>
          <w:szCs w:val="26"/>
        </w:rPr>
      </w:pPr>
      <w:r w:rsidRPr="00BE1EE5">
        <w:rPr>
          <w:sz w:val="26"/>
          <w:szCs w:val="26"/>
        </w:rPr>
        <w:t xml:space="preserve">В </w:t>
      </w:r>
      <w:r w:rsidR="00BE1EE5" w:rsidRPr="00BE1EE5">
        <w:rPr>
          <w:sz w:val="26"/>
          <w:szCs w:val="26"/>
        </w:rPr>
        <w:t>Благодатинском</w:t>
      </w:r>
      <w:r w:rsidRPr="00BE1EE5">
        <w:rPr>
          <w:sz w:val="26"/>
          <w:szCs w:val="26"/>
        </w:rPr>
        <w:t xml:space="preserve"> МО зарегистрирован 1 действующий скотомогильник (яма </w:t>
      </w:r>
      <w:r w:rsidR="0054317F" w:rsidRPr="00BE1EE5">
        <w:rPr>
          <w:sz w:val="26"/>
          <w:szCs w:val="26"/>
        </w:rPr>
        <w:t>Беккере</w:t>
      </w:r>
      <w:r w:rsidRPr="00BE1EE5">
        <w:rPr>
          <w:sz w:val="26"/>
          <w:szCs w:val="26"/>
        </w:rPr>
        <w:t xml:space="preserve">). Санитарно-эпидемиологическое заключение на действующий скотомогильник отсутствует. Скотомогильник требует текущего ремонта и реконструкции. </w:t>
      </w:r>
    </w:p>
    <w:p w:rsidR="00245F77" w:rsidRPr="00BE1EE5" w:rsidRDefault="00245F77" w:rsidP="00245F77">
      <w:pPr>
        <w:widowControl w:val="0"/>
        <w:suppressAutoHyphens/>
        <w:autoSpaceDE w:val="0"/>
        <w:ind w:firstLine="851"/>
        <w:jc w:val="both"/>
        <w:rPr>
          <w:sz w:val="26"/>
          <w:szCs w:val="26"/>
        </w:rPr>
      </w:pPr>
      <w:r w:rsidRPr="00BE1EE5">
        <w:rPr>
          <w:sz w:val="26"/>
          <w:szCs w:val="26"/>
        </w:rPr>
        <w:t>Санитарно-за</w:t>
      </w:r>
      <w:r w:rsidR="0054317F">
        <w:rPr>
          <w:sz w:val="26"/>
          <w:szCs w:val="26"/>
        </w:rPr>
        <w:t>щитная зона скотомогильника (яма</w:t>
      </w:r>
      <w:r w:rsidRPr="00BE1EE5">
        <w:rPr>
          <w:sz w:val="26"/>
          <w:szCs w:val="26"/>
        </w:rPr>
        <w:t xml:space="preserve"> </w:t>
      </w:r>
      <w:r w:rsidR="0054317F" w:rsidRPr="00BE1EE5">
        <w:rPr>
          <w:sz w:val="26"/>
          <w:szCs w:val="26"/>
        </w:rPr>
        <w:t>Беккере</w:t>
      </w:r>
      <w:r w:rsidRPr="00BE1EE5">
        <w:rPr>
          <w:sz w:val="26"/>
          <w:szCs w:val="26"/>
        </w:rPr>
        <w:t>) не попадает в зону жилой застройки, т.е. расположение скотомогильника на территории муниципального образования соответствуют требованиям СанПиН 2.2.1/2.1.1.1200-03 «Санитарно-защитные зоны и санитарная классификация предприятий, сооружений и иных объектов».</w:t>
      </w:r>
    </w:p>
    <w:p w:rsidR="00245F77" w:rsidRPr="00BE1EE5" w:rsidRDefault="00245F77" w:rsidP="00245F77">
      <w:pPr>
        <w:widowControl w:val="0"/>
        <w:suppressAutoHyphens/>
        <w:autoSpaceDE w:val="0"/>
        <w:ind w:firstLine="851"/>
        <w:jc w:val="both"/>
        <w:rPr>
          <w:sz w:val="26"/>
          <w:szCs w:val="26"/>
        </w:rPr>
      </w:pPr>
      <w:r w:rsidRPr="00BE1EE5">
        <w:rPr>
          <w:sz w:val="26"/>
          <w:szCs w:val="26"/>
        </w:rPr>
        <w:lastRenderedPageBreak/>
        <w:t>Согласно требованиям Федерального Закона «Об охране окружающей среды», Закона РФ «Об отходах производства и потребления», а также требованиям п. 4.1.1. ветеринарно-санитарных Правил «Сбор, утилизации и уничтожения биологических отходов», необходима в экстренном порядке модернизация, реконструкция или строительство новых типовых скотомогильников в населённых пунктах МО с прокладкой к ним подъездных путей.</w:t>
      </w:r>
    </w:p>
    <w:p w:rsidR="00245F77" w:rsidRPr="00BE1EE5" w:rsidRDefault="00245F77" w:rsidP="00245F77">
      <w:pPr>
        <w:widowControl w:val="0"/>
        <w:suppressAutoHyphens/>
        <w:autoSpaceDE w:val="0"/>
        <w:ind w:firstLine="851"/>
        <w:jc w:val="both"/>
        <w:rPr>
          <w:sz w:val="26"/>
          <w:szCs w:val="26"/>
        </w:rPr>
      </w:pPr>
    </w:p>
    <w:p w:rsidR="00245F77" w:rsidRPr="00BE1EE5" w:rsidRDefault="00245F77" w:rsidP="00245F77">
      <w:pPr>
        <w:widowControl w:val="0"/>
        <w:suppressAutoHyphens/>
        <w:autoSpaceDE w:val="0"/>
        <w:ind w:firstLine="851"/>
        <w:jc w:val="both"/>
        <w:rPr>
          <w:sz w:val="26"/>
          <w:szCs w:val="26"/>
        </w:rPr>
      </w:pPr>
    </w:p>
    <w:p w:rsidR="00245F77" w:rsidRPr="00BE1EE5" w:rsidRDefault="00245F77" w:rsidP="00245F77"/>
    <w:p w:rsidR="00245F77" w:rsidRPr="00BE1EE5" w:rsidRDefault="00245F77" w:rsidP="00245F77"/>
    <w:p w:rsidR="00245F77" w:rsidRPr="00BE1EE5" w:rsidRDefault="00245F77" w:rsidP="00245F77"/>
    <w:p w:rsidR="00171AD8" w:rsidRPr="00245F77" w:rsidRDefault="00171AD8" w:rsidP="00245F77">
      <w:pPr>
        <w:rPr>
          <w:color w:val="FF0000"/>
        </w:rPr>
      </w:pPr>
    </w:p>
    <w:sectPr w:rsidR="00171AD8" w:rsidRPr="00245F77" w:rsidSect="00245F7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7C76" w:rsidRDefault="00397C76" w:rsidP="00245F77">
      <w:r>
        <w:separator/>
      </w:r>
    </w:p>
  </w:endnote>
  <w:endnote w:type="continuationSeparator" w:id="0">
    <w:p w:rsidR="00397C76" w:rsidRDefault="00397C76" w:rsidP="00245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Black">
    <w:panose1 w:val="020B0A04020102020204"/>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Arial Narrow">
    <w:panose1 w:val="020B0606020202030204"/>
    <w:charset w:val="CC"/>
    <w:family w:val="swiss"/>
    <w:pitch w:val="variable"/>
    <w:sig w:usb0="00000287" w:usb1="000008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13C" w:rsidRPr="002F7EB3" w:rsidRDefault="0027113C" w:rsidP="00245F77">
    <w:pPr>
      <w:pStyle w:val="a6"/>
      <w:pBdr>
        <w:top w:val="single" w:sz="4" w:space="0" w:color="auto"/>
      </w:pBdr>
      <w:spacing w:before="240"/>
    </w:pPr>
    <w:r w:rsidRPr="002F7EB3">
      <w:t>ООО «СаратовзапсибНИИпроект-2000», 20</w:t>
    </w:r>
    <w:r>
      <w:t>12 г.</w:t>
    </w:r>
  </w:p>
  <w:p w:rsidR="0027113C" w:rsidRDefault="0027113C">
    <w:pPr>
      <w:pStyle w:val="a6"/>
      <w:jc w:val="right"/>
    </w:pPr>
    <w:r>
      <w:fldChar w:fldCharType="begin"/>
    </w:r>
    <w:r>
      <w:instrText>PAGE   \* MERGEFORMAT</w:instrText>
    </w:r>
    <w:r>
      <w:fldChar w:fldCharType="separate"/>
    </w:r>
    <w:r w:rsidR="00127597">
      <w:rPr>
        <w:noProof/>
      </w:rPr>
      <w:t>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7C76" w:rsidRDefault="00397C76" w:rsidP="00245F77">
      <w:r>
        <w:separator/>
      </w:r>
    </w:p>
  </w:footnote>
  <w:footnote w:type="continuationSeparator" w:id="0">
    <w:p w:rsidR="00397C76" w:rsidRDefault="00397C76" w:rsidP="00245F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13C" w:rsidRPr="004E778C" w:rsidRDefault="0027113C" w:rsidP="00D7046D">
    <w:pPr>
      <w:pStyle w:val="a4"/>
      <w:pBdr>
        <w:bottom w:val="inset" w:sz="6" w:space="1" w:color="auto"/>
      </w:pBdr>
      <w:tabs>
        <w:tab w:val="clear" w:pos="4677"/>
      </w:tabs>
      <w:jc w:val="center"/>
    </w:pPr>
    <w:r>
      <w:t xml:space="preserve">Генеральный план Благодатинского муниципального образования Хвалынского муниципального района Саратовской области. </w:t>
    </w:r>
    <w:r w:rsidRPr="004E778C">
      <w:t xml:space="preserve">Том </w:t>
    </w:r>
    <w:r w:rsidRPr="004E778C">
      <w:rPr>
        <w:lang w:val="en-US"/>
      </w:rPr>
      <w:t>I</w:t>
    </w:r>
    <w:r w:rsidRPr="004E778C">
      <w:t xml:space="preserve">. Современное </w:t>
    </w:r>
    <w:r>
      <w:t>положение</w:t>
    </w:r>
    <w:r w:rsidRPr="004E778C">
      <w:t xml:space="preserve">. Комплексный анализ </w:t>
    </w:r>
    <w:r>
      <w:t>территории</w:t>
    </w:r>
    <w:r w:rsidRPr="004E778C">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9001C"/>
    <w:multiLevelType w:val="hybridMultilevel"/>
    <w:tmpl w:val="DB3C4E2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77B3375"/>
    <w:multiLevelType w:val="hybridMultilevel"/>
    <w:tmpl w:val="5F4E887C"/>
    <w:lvl w:ilvl="0" w:tplc="04190001">
      <w:start w:val="1"/>
      <w:numFmt w:val="bullet"/>
      <w:lvlText w:val=""/>
      <w:lvlJc w:val="left"/>
      <w:pPr>
        <w:ind w:left="1530" w:hanging="360"/>
      </w:pPr>
      <w:rPr>
        <w:rFonts w:ascii="Symbol" w:hAnsi="Symbol" w:hint="default"/>
      </w:rPr>
    </w:lvl>
    <w:lvl w:ilvl="1" w:tplc="04190003" w:tentative="1">
      <w:start w:val="1"/>
      <w:numFmt w:val="bullet"/>
      <w:lvlText w:val="o"/>
      <w:lvlJc w:val="left"/>
      <w:pPr>
        <w:ind w:left="2250" w:hanging="360"/>
      </w:pPr>
      <w:rPr>
        <w:rFonts w:ascii="Courier New" w:hAnsi="Courier New" w:cs="Courier New" w:hint="default"/>
      </w:rPr>
    </w:lvl>
    <w:lvl w:ilvl="2" w:tplc="04190005" w:tentative="1">
      <w:start w:val="1"/>
      <w:numFmt w:val="bullet"/>
      <w:lvlText w:val=""/>
      <w:lvlJc w:val="left"/>
      <w:pPr>
        <w:ind w:left="2970" w:hanging="360"/>
      </w:pPr>
      <w:rPr>
        <w:rFonts w:ascii="Wingdings" w:hAnsi="Wingdings" w:hint="default"/>
      </w:rPr>
    </w:lvl>
    <w:lvl w:ilvl="3" w:tplc="04190001" w:tentative="1">
      <w:start w:val="1"/>
      <w:numFmt w:val="bullet"/>
      <w:lvlText w:val=""/>
      <w:lvlJc w:val="left"/>
      <w:pPr>
        <w:ind w:left="3690" w:hanging="360"/>
      </w:pPr>
      <w:rPr>
        <w:rFonts w:ascii="Symbol" w:hAnsi="Symbol" w:hint="default"/>
      </w:rPr>
    </w:lvl>
    <w:lvl w:ilvl="4" w:tplc="04190003" w:tentative="1">
      <w:start w:val="1"/>
      <w:numFmt w:val="bullet"/>
      <w:lvlText w:val="o"/>
      <w:lvlJc w:val="left"/>
      <w:pPr>
        <w:ind w:left="4410" w:hanging="360"/>
      </w:pPr>
      <w:rPr>
        <w:rFonts w:ascii="Courier New" w:hAnsi="Courier New" w:cs="Courier New" w:hint="default"/>
      </w:rPr>
    </w:lvl>
    <w:lvl w:ilvl="5" w:tplc="04190005" w:tentative="1">
      <w:start w:val="1"/>
      <w:numFmt w:val="bullet"/>
      <w:lvlText w:val=""/>
      <w:lvlJc w:val="left"/>
      <w:pPr>
        <w:ind w:left="5130" w:hanging="360"/>
      </w:pPr>
      <w:rPr>
        <w:rFonts w:ascii="Wingdings" w:hAnsi="Wingdings" w:hint="default"/>
      </w:rPr>
    </w:lvl>
    <w:lvl w:ilvl="6" w:tplc="04190001" w:tentative="1">
      <w:start w:val="1"/>
      <w:numFmt w:val="bullet"/>
      <w:lvlText w:val=""/>
      <w:lvlJc w:val="left"/>
      <w:pPr>
        <w:ind w:left="5850" w:hanging="360"/>
      </w:pPr>
      <w:rPr>
        <w:rFonts w:ascii="Symbol" w:hAnsi="Symbol" w:hint="default"/>
      </w:rPr>
    </w:lvl>
    <w:lvl w:ilvl="7" w:tplc="04190003" w:tentative="1">
      <w:start w:val="1"/>
      <w:numFmt w:val="bullet"/>
      <w:lvlText w:val="o"/>
      <w:lvlJc w:val="left"/>
      <w:pPr>
        <w:ind w:left="6570" w:hanging="360"/>
      </w:pPr>
      <w:rPr>
        <w:rFonts w:ascii="Courier New" w:hAnsi="Courier New" w:cs="Courier New" w:hint="default"/>
      </w:rPr>
    </w:lvl>
    <w:lvl w:ilvl="8" w:tplc="04190005" w:tentative="1">
      <w:start w:val="1"/>
      <w:numFmt w:val="bullet"/>
      <w:lvlText w:val=""/>
      <w:lvlJc w:val="left"/>
      <w:pPr>
        <w:ind w:left="7290" w:hanging="360"/>
      </w:pPr>
      <w:rPr>
        <w:rFonts w:ascii="Wingdings" w:hAnsi="Wingdings" w:hint="default"/>
      </w:rPr>
    </w:lvl>
  </w:abstractNum>
  <w:abstractNum w:abstractNumId="2">
    <w:nsid w:val="097E52C7"/>
    <w:multiLevelType w:val="hybridMultilevel"/>
    <w:tmpl w:val="A620C6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9924649"/>
    <w:multiLevelType w:val="hybridMultilevel"/>
    <w:tmpl w:val="BD90F334"/>
    <w:lvl w:ilvl="0" w:tplc="921A705A">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F700022"/>
    <w:multiLevelType w:val="hybridMultilevel"/>
    <w:tmpl w:val="3336E414"/>
    <w:lvl w:ilvl="0" w:tplc="B40A7BEC">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0745498"/>
    <w:multiLevelType w:val="multilevel"/>
    <w:tmpl w:val="43660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2F7E15"/>
    <w:multiLevelType w:val="hybridMultilevel"/>
    <w:tmpl w:val="9DC4D97A"/>
    <w:lvl w:ilvl="0" w:tplc="4D760A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1A34579"/>
    <w:multiLevelType w:val="hybridMultilevel"/>
    <w:tmpl w:val="2B4EA026"/>
    <w:lvl w:ilvl="0" w:tplc="3E4076D2">
      <w:start w:val="1"/>
      <w:numFmt w:val="bullet"/>
      <w:pStyle w:val="8"/>
      <w:lvlText w:val=""/>
      <w:lvlJc w:val="left"/>
      <w:pPr>
        <w:tabs>
          <w:tab w:val="num" w:pos="644"/>
        </w:tabs>
        <w:ind w:left="644" w:hanging="360"/>
      </w:pPr>
      <w:rPr>
        <w:rFonts w:ascii="Symbol" w:hAnsi="Symbol" w:hint="default"/>
      </w:rPr>
    </w:lvl>
    <w:lvl w:ilvl="1" w:tplc="04190019">
      <w:start w:val="1"/>
      <w:numFmt w:val="bullet"/>
      <w:lvlText w:val="o"/>
      <w:lvlJc w:val="left"/>
      <w:pPr>
        <w:tabs>
          <w:tab w:val="num" w:pos="2007"/>
        </w:tabs>
        <w:ind w:left="2007" w:hanging="360"/>
      </w:pPr>
      <w:rPr>
        <w:rFonts w:ascii="Courier New" w:hAnsi="Courier New" w:cs="Courier New" w:hint="default"/>
      </w:rPr>
    </w:lvl>
    <w:lvl w:ilvl="2" w:tplc="0419001B">
      <w:start w:val="1"/>
      <w:numFmt w:val="bullet"/>
      <w:lvlText w:val=""/>
      <w:lvlJc w:val="left"/>
      <w:pPr>
        <w:tabs>
          <w:tab w:val="num" w:pos="2727"/>
        </w:tabs>
        <w:ind w:left="2727" w:hanging="360"/>
      </w:pPr>
      <w:rPr>
        <w:rFonts w:ascii="Wingdings" w:hAnsi="Wingdings" w:hint="default"/>
      </w:rPr>
    </w:lvl>
    <w:lvl w:ilvl="3" w:tplc="0419000F" w:tentative="1">
      <w:start w:val="1"/>
      <w:numFmt w:val="bullet"/>
      <w:lvlText w:val=""/>
      <w:lvlJc w:val="left"/>
      <w:pPr>
        <w:tabs>
          <w:tab w:val="num" w:pos="3447"/>
        </w:tabs>
        <w:ind w:left="3447" w:hanging="360"/>
      </w:pPr>
      <w:rPr>
        <w:rFonts w:ascii="Symbol" w:hAnsi="Symbol" w:hint="default"/>
      </w:rPr>
    </w:lvl>
    <w:lvl w:ilvl="4" w:tplc="04190019" w:tentative="1">
      <w:start w:val="1"/>
      <w:numFmt w:val="bullet"/>
      <w:lvlText w:val="o"/>
      <w:lvlJc w:val="left"/>
      <w:pPr>
        <w:tabs>
          <w:tab w:val="num" w:pos="4167"/>
        </w:tabs>
        <w:ind w:left="4167" w:hanging="360"/>
      </w:pPr>
      <w:rPr>
        <w:rFonts w:ascii="Courier New" w:hAnsi="Courier New" w:cs="Courier New" w:hint="default"/>
      </w:rPr>
    </w:lvl>
    <w:lvl w:ilvl="5" w:tplc="0419001B" w:tentative="1">
      <w:start w:val="1"/>
      <w:numFmt w:val="bullet"/>
      <w:lvlText w:val=""/>
      <w:lvlJc w:val="left"/>
      <w:pPr>
        <w:tabs>
          <w:tab w:val="num" w:pos="4887"/>
        </w:tabs>
        <w:ind w:left="4887" w:hanging="360"/>
      </w:pPr>
      <w:rPr>
        <w:rFonts w:ascii="Wingdings" w:hAnsi="Wingdings" w:hint="default"/>
      </w:rPr>
    </w:lvl>
    <w:lvl w:ilvl="6" w:tplc="0419000F" w:tentative="1">
      <w:start w:val="1"/>
      <w:numFmt w:val="bullet"/>
      <w:lvlText w:val=""/>
      <w:lvlJc w:val="left"/>
      <w:pPr>
        <w:tabs>
          <w:tab w:val="num" w:pos="5607"/>
        </w:tabs>
        <w:ind w:left="5607" w:hanging="360"/>
      </w:pPr>
      <w:rPr>
        <w:rFonts w:ascii="Symbol" w:hAnsi="Symbol" w:hint="default"/>
      </w:rPr>
    </w:lvl>
    <w:lvl w:ilvl="7" w:tplc="04190019" w:tentative="1">
      <w:start w:val="1"/>
      <w:numFmt w:val="bullet"/>
      <w:lvlText w:val="o"/>
      <w:lvlJc w:val="left"/>
      <w:pPr>
        <w:tabs>
          <w:tab w:val="num" w:pos="6327"/>
        </w:tabs>
        <w:ind w:left="6327" w:hanging="360"/>
      </w:pPr>
      <w:rPr>
        <w:rFonts w:ascii="Courier New" w:hAnsi="Courier New" w:cs="Courier New" w:hint="default"/>
      </w:rPr>
    </w:lvl>
    <w:lvl w:ilvl="8" w:tplc="0419001B" w:tentative="1">
      <w:start w:val="1"/>
      <w:numFmt w:val="bullet"/>
      <w:lvlText w:val=""/>
      <w:lvlJc w:val="left"/>
      <w:pPr>
        <w:tabs>
          <w:tab w:val="num" w:pos="7047"/>
        </w:tabs>
        <w:ind w:left="7047" w:hanging="360"/>
      </w:pPr>
      <w:rPr>
        <w:rFonts w:ascii="Wingdings" w:hAnsi="Wingdings" w:hint="default"/>
      </w:rPr>
    </w:lvl>
  </w:abstractNum>
  <w:abstractNum w:abstractNumId="8">
    <w:nsid w:val="191B540F"/>
    <w:multiLevelType w:val="hybridMultilevel"/>
    <w:tmpl w:val="C8FAB994"/>
    <w:lvl w:ilvl="0" w:tplc="04190001">
      <w:start w:val="1"/>
      <w:numFmt w:val="bullet"/>
      <w:lvlText w:val=""/>
      <w:lvlJc w:val="left"/>
      <w:pPr>
        <w:ind w:left="1504" w:hanging="360"/>
      </w:pPr>
      <w:rPr>
        <w:rFonts w:ascii="Symbol" w:hAnsi="Symbol" w:hint="default"/>
      </w:rPr>
    </w:lvl>
    <w:lvl w:ilvl="1" w:tplc="04190003">
      <w:start w:val="1"/>
      <w:numFmt w:val="bullet"/>
      <w:lvlText w:val="o"/>
      <w:lvlJc w:val="left"/>
      <w:pPr>
        <w:ind w:left="2224" w:hanging="360"/>
      </w:pPr>
      <w:rPr>
        <w:rFonts w:ascii="Courier New" w:hAnsi="Courier New" w:cs="Courier New" w:hint="default"/>
      </w:rPr>
    </w:lvl>
    <w:lvl w:ilvl="2" w:tplc="04190005" w:tentative="1">
      <w:start w:val="1"/>
      <w:numFmt w:val="bullet"/>
      <w:lvlText w:val=""/>
      <w:lvlJc w:val="left"/>
      <w:pPr>
        <w:ind w:left="2944" w:hanging="360"/>
      </w:pPr>
      <w:rPr>
        <w:rFonts w:ascii="Wingdings" w:hAnsi="Wingdings" w:hint="default"/>
      </w:rPr>
    </w:lvl>
    <w:lvl w:ilvl="3" w:tplc="04190001" w:tentative="1">
      <w:start w:val="1"/>
      <w:numFmt w:val="bullet"/>
      <w:lvlText w:val=""/>
      <w:lvlJc w:val="left"/>
      <w:pPr>
        <w:ind w:left="3664" w:hanging="360"/>
      </w:pPr>
      <w:rPr>
        <w:rFonts w:ascii="Symbol" w:hAnsi="Symbol" w:hint="default"/>
      </w:rPr>
    </w:lvl>
    <w:lvl w:ilvl="4" w:tplc="04190003" w:tentative="1">
      <w:start w:val="1"/>
      <w:numFmt w:val="bullet"/>
      <w:lvlText w:val="o"/>
      <w:lvlJc w:val="left"/>
      <w:pPr>
        <w:ind w:left="4384" w:hanging="360"/>
      </w:pPr>
      <w:rPr>
        <w:rFonts w:ascii="Courier New" w:hAnsi="Courier New" w:cs="Courier New" w:hint="default"/>
      </w:rPr>
    </w:lvl>
    <w:lvl w:ilvl="5" w:tplc="04190005" w:tentative="1">
      <w:start w:val="1"/>
      <w:numFmt w:val="bullet"/>
      <w:lvlText w:val=""/>
      <w:lvlJc w:val="left"/>
      <w:pPr>
        <w:ind w:left="5104" w:hanging="360"/>
      </w:pPr>
      <w:rPr>
        <w:rFonts w:ascii="Wingdings" w:hAnsi="Wingdings" w:hint="default"/>
      </w:rPr>
    </w:lvl>
    <w:lvl w:ilvl="6" w:tplc="04190001" w:tentative="1">
      <w:start w:val="1"/>
      <w:numFmt w:val="bullet"/>
      <w:lvlText w:val=""/>
      <w:lvlJc w:val="left"/>
      <w:pPr>
        <w:ind w:left="5824" w:hanging="360"/>
      </w:pPr>
      <w:rPr>
        <w:rFonts w:ascii="Symbol" w:hAnsi="Symbol" w:hint="default"/>
      </w:rPr>
    </w:lvl>
    <w:lvl w:ilvl="7" w:tplc="04190003" w:tentative="1">
      <w:start w:val="1"/>
      <w:numFmt w:val="bullet"/>
      <w:lvlText w:val="o"/>
      <w:lvlJc w:val="left"/>
      <w:pPr>
        <w:ind w:left="6544" w:hanging="360"/>
      </w:pPr>
      <w:rPr>
        <w:rFonts w:ascii="Courier New" w:hAnsi="Courier New" w:cs="Courier New" w:hint="default"/>
      </w:rPr>
    </w:lvl>
    <w:lvl w:ilvl="8" w:tplc="04190005" w:tentative="1">
      <w:start w:val="1"/>
      <w:numFmt w:val="bullet"/>
      <w:lvlText w:val=""/>
      <w:lvlJc w:val="left"/>
      <w:pPr>
        <w:ind w:left="7264" w:hanging="360"/>
      </w:pPr>
      <w:rPr>
        <w:rFonts w:ascii="Wingdings" w:hAnsi="Wingdings" w:hint="default"/>
      </w:rPr>
    </w:lvl>
  </w:abstractNum>
  <w:abstractNum w:abstractNumId="9">
    <w:nsid w:val="1F727E12"/>
    <w:multiLevelType w:val="hybridMultilevel"/>
    <w:tmpl w:val="B248295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
    <w:nsid w:val="1FED0892"/>
    <w:multiLevelType w:val="hybridMultilevel"/>
    <w:tmpl w:val="23A6E2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1102643"/>
    <w:multiLevelType w:val="hybridMultilevel"/>
    <w:tmpl w:val="0B86760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90C669B"/>
    <w:multiLevelType w:val="hybridMultilevel"/>
    <w:tmpl w:val="4990940E"/>
    <w:lvl w:ilvl="0" w:tplc="F1F4D03A">
      <w:start w:val="1"/>
      <w:numFmt w:val="bullet"/>
      <w:lvlText w:val=""/>
      <w:lvlJc w:val="left"/>
      <w:pPr>
        <w:ind w:left="1920" w:hanging="360"/>
      </w:pPr>
      <w:rPr>
        <w:rFonts w:ascii="Symbol" w:hAnsi="Symbol" w:hint="default"/>
        <w:b w:val="0"/>
      </w:rPr>
    </w:lvl>
    <w:lvl w:ilvl="1" w:tplc="04190003" w:tentative="1">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13">
    <w:nsid w:val="2EAC2A4D"/>
    <w:multiLevelType w:val="multilevel"/>
    <w:tmpl w:val="6710264E"/>
    <w:lvl w:ilvl="0">
      <w:start w:val="1"/>
      <w:numFmt w:val="decimal"/>
      <w:lvlText w:val="%1."/>
      <w:lvlJc w:val="left"/>
      <w:pPr>
        <w:ind w:left="1429" w:hanging="360"/>
      </w:pPr>
    </w:lvl>
    <w:lvl w:ilvl="1">
      <w:start w:val="4"/>
      <w:numFmt w:val="decimal"/>
      <w:isLgl/>
      <w:lvlText w:val="%1.%2"/>
      <w:lvlJc w:val="left"/>
      <w:pPr>
        <w:ind w:left="1519" w:hanging="45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4">
    <w:nsid w:val="2F37186C"/>
    <w:multiLevelType w:val="hybridMultilevel"/>
    <w:tmpl w:val="80C456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02D5927"/>
    <w:multiLevelType w:val="hybridMultilevel"/>
    <w:tmpl w:val="C870E774"/>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31776F63"/>
    <w:multiLevelType w:val="hybridMultilevel"/>
    <w:tmpl w:val="CC3E21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17E7DE3"/>
    <w:multiLevelType w:val="singleLevel"/>
    <w:tmpl w:val="831C541E"/>
    <w:lvl w:ilvl="0">
      <w:start w:val="1"/>
      <w:numFmt w:val="decimal"/>
      <w:lvlText w:val="%1)"/>
      <w:lvlJc w:val="left"/>
      <w:pPr>
        <w:tabs>
          <w:tab w:val="num" w:pos="1080"/>
        </w:tabs>
        <w:ind w:left="1080" w:hanging="360"/>
      </w:pPr>
      <w:rPr>
        <w:rFonts w:hint="default"/>
      </w:rPr>
    </w:lvl>
  </w:abstractNum>
  <w:abstractNum w:abstractNumId="18">
    <w:nsid w:val="332F5546"/>
    <w:multiLevelType w:val="hybridMultilevel"/>
    <w:tmpl w:val="59BA92A8"/>
    <w:lvl w:ilvl="0" w:tplc="0419000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199"/>
        </w:tabs>
        <w:ind w:left="1199" w:hanging="360"/>
      </w:pPr>
    </w:lvl>
    <w:lvl w:ilvl="2" w:tplc="0419001B" w:tentative="1">
      <w:start w:val="1"/>
      <w:numFmt w:val="lowerRoman"/>
      <w:lvlText w:val="%3."/>
      <w:lvlJc w:val="right"/>
      <w:pPr>
        <w:tabs>
          <w:tab w:val="num" w:pos="1919"/>
        </w:tabs>
        <w:ind w:left="1919" w:hanging="180"/>
      </w:pPr>
    </w:lvl>
    <w:lvl w:ilvl="3" w:tplc="0419000F" w:tentative="1">
      <w:start w:val="1"/>
      <w:numFmt w:val="decimal"/>
      <w:lvlText w:val="%4."/>
      <w:lvlJc w:val="left"/>
      <w:pPr>
        <w:tabs>
          <w:tab w:val="num" w:pos="2639"/>
        </w:tabs>
        <w:ind w:left="2639" w:hanging="360"/>
      </w:pPr>
    </w:lvl>
    <w:lvl w:ilvl="4" w:tplc="04190019" w:tentative="1">
      <w:start w:val="1"/>
      <w:numFmt w:val="lowerLetter"/>
      <w:lvlText w:val="%5."/>
      <w:lvlJc w:val="left"/>
      <w:pPr>
        <w:tabs>
          <w:tab w:val="num" w:pos="3359"/>
        </w:tabs>
        <w:ind w:left="3359" w:hanging="360"/>
      </w:pPr>
    </w:lvl>
    <w:lvl w:ilvl="5" w:tplc="0419001B" w:tentative="1">
      <w:start w:val="1"/>
      <w:numFmt w:val="lowerRoman"/>
      <w:lvlText w:val="%6."/>
      <w:lvlJc w:val="right"/>
      <w:pPr>
        <w:tabs>
          <w:tab w:val="num" w:pos="4079"/>
        </w:tabs>
        <w:ind w:left="4079" w:hanging="180"/>
      </w:pPr>
    </w:lvl>
    <w:lvl w:ilvl="6" w:tplc="0419000F" w:tentative="1">
      <w:start w:val="1"/>
      <w:numFmt w:val="decimal"/>
      <w:lvlText w:val="%7."/>
      <w:lvlJc w:val="left"/>
      <w:pPr>
        <w:tabs>
          <w:tab w:val="num" w:pos="4799"/>
        </w:tabs>
        <w:ind w:left="4799" w:hanging="360"/>
      </w:pPr>
    </w:lvl>
    <w:lvl w:ilvl="7" w:tplc="04190019" w:tentative="1">
      <w:start w:val="1"/>
      <w:numFmt w:val="lowerLetter"/>
      <w:lvlText w:val="%8."/>
      <w:lvlJc w:val="left"/>
      <w:pPr>
        <w:tabs>
          <w:tab w:val="num" w:pos="5519"/>
        </w:tabs>
        <w:ind w:left="5519" w:hanging="360"/>
      </w:pPr>
    </w:lvl>
    <w:lvl w:ilvl="8" w:tplc="0419001B" w:tentative="1">
      <w:start w:val="1"/>
      <w:numFmt w:val="lowerRoman"/>
      <w:lvlText w:val="%9."/>
      <w:lvlJc w:val="right"/>
      <w:pPr>
        <w:tabs>
          <w:tab w:val="num" w:pos="6239"/>
        </w:tabs>
        <w:ind w:left="6239" w:hanging="180"/>
      </w:pPr>
    </w:lvl>
  </w:abstractNum>
  <w:abstractNum w:abstractNumId="19">
    <w:nsid w:val="37590558"/>
    <w:multiLevelType w:val="hybridMultilevel"/>
    <w:tmpl w:val="465E14C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nsid w:val="3A162C7E"/>
    <w:multiLevelType w:val="multilevel"/>
    <w:tmpl w:val="25381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F8D46CC"/>
    <w:multiLevelType w:val="hybridMultilevel"/>
    <w:tmpl w:val="AF747BE0"/>
    <w:lvl w:ilvl="0" w:tplc="D68681F4">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41900522"/>
    <w:multiLevelType w:val="hybridMultilevel"/>
    <w:tmpl w:val="2BD4CEAA"/>
    <w:lvl w:ilvl="0" w:tplc="04190001">
      <w:start w:val="1"/>
      <w:numFmt w:val="bullet"/>
      <w:lvlText w:val=""/>
      <w:lvlJc w:val="left"/>
      <w:pPr>
        <w:ind w:left="1408" w:hanging="360"/>
      </w:pPr>
      <w:rPr>
        <w:rFonts w:ascii="Symbol" w:hAnsi="Symbol" w:hint="default"/>
      </w:rPr>
    </w:lvl>
    <w:lvl w:ilvl="1" w:tplc="04190003" w:tentative="1">
      <w:start w:val="1"/>
      <w:numFmt w:val="bullet"/>
      <w:lvlText w:val="o"/>
      <w:lvlJc w:val="left"/>
      <w:pPr>
        <w:ind w:left="2128" w:hanging="360"/>
      </w:pPr>
      <w:rPr>
        <w:rFonts w:ascii="Courier New" w:hAnsi="Courier New" w:cs="Courier New" w:hint="default"/>
      </w:rPr>
    </w:lvl>
    <w:lvl w:ilvl="2" w:tplc="04190005" w:tentative="1">
      <w:start w:val="1"/>
      <w:numFmt w:val="bullet"/>
      <w:lvlText w:val=""/>
      <w:lvlJc w:val="left"/>
      <w:pPr>
        <w:ind w:left="2848" w:hanging="360"/>
      </w:pPr>
      <w:rPr>
        <w:rFonts w:ascii="Wingdings" w:hAnsi="Wingdings" w:hint="default"/>
      </w:rPr>
    </w:lvl>
    <w:lvl w:ilvl="3" w:tplc="04190001" w:tentative="1">
      <w:start w:val="1"/>
      <w:numFmt w:val="bullet"/>
      <w:lvlText w:val=""/>
      <w:lvlJc w:val="left"/>
      <w:pPr>
        <w:ind w:left="3568" w:hanging="360"/>
      </w:pPr>
      <w:rPr>
        <w:rFonts w:ascii="Symbol" w:hAnsi="Symbol" w:hint="default"/>
      </w:rPr>
    </w:lvl>
    <w:lvl w:ilvl="4" w:tplc="04190003" w:tentative="1">
      <w:start w:val="1"/>
      <w:numFmt w:val="bullet"/>
      <w:lvlText w:val="o"/>
      <w:lvlJc w:val="left"/>
      <w:pPr>
        <w:ind w:left="4288" w:hanging="360"/>
      </w:pPr>
      <w:rPr>
        <w:rFonts w:ascii="Courier New" w:hAnsi="Courier New" w:cs="Courier New" w:hint="default"/>
      </w:rPr>
    </w:lvl>
    <w:lvl w:ilvl="5" w:tplc="04190005" w:tentative="1">
      <w:start w:val="1"/>
      <w:numFmt w:val="bullet"/>
      <w:lvlText w:val=""/>
      <w:lvlJc w:val="left"/>
      <w:pPr>
        <w:ind w:left="5008" w:hanging="360"/>
      </w:pPr>
      <w:rPr>
        <w:rFonts w:ascii="Wingdings" w:hAnsi="Wingdings" w:hint="default"/>
      </w:rPr>
    </w:lvl>
    <w:lvl w:ilvl="6" w:tplc="04190001" w:tentative="1">
      <w:start w:val="1"/>
      <w:numFmt w:val="bullet"/>
      <w:lvlText w:val=""/>
      <w:lvlJc w:val="left"/>
      <w:pPr>
        <w:ind w:left="5728" w:hanging="360"/>
      </w:pPr>
      <w:rPr>
        <w:rFonts w:ascii="Symbol" w:hAnsi="Symbol" w:hint="default"/>
      </w:rPr>
    </w:lvl>
    <w:lvl w:ilvl="7" w:tplc="04190003" w:tentative="1">
      <w:start w:val="1"/>
      <w:numFmt w:val="bullet"/>
      <w:lvlText w:val="o"/>
      <w:lvlJc w:val="left"/>
      <w:pPr>
        <w:ind w:left="6448" w:hanging="360"/>
      </w:pPr>
      <w:rPr>
        <w:rFonts w:ascii="Courier New" w:hAnsi="Courier New" w:cs="Courier New" w:hint="default"/>
      </w:rPr>
    </w:lvl>
    <w:lvl w:ilvl="8" w:tplc="04190005" w:tentative="1">
      <w:start w:val="1"/>
      <w:numFmt w:val="bullet"/>
      <w:lvlText w:val=""/>
      <w:lvlJc w:val="left"/>
      <w:pPr>
        <w:ind w:left="7168" w:hanging="360"/>
      </w:pPr>
      <w:rPr>
        <w:rFonts w:ascii="Wingdings" w:hAnsi="Wingdings" w:hint="default"/>
      </w:rPr>
    </w:lvl>
  </w:abstractNum>
  <w:abstractNum w:abstractNumId="23">
    <w:nsid w:val="41A11163"/>
    <w:multiLevelType w:val="multilevel"/>
    <w:tmpl w:val="15A4AB88"/>
    <w:lvl w:ilvl="0">
      <w:start w:val="1"/>
      <w:numFmt w:val="decimal"/>
      <w:lvlText w:val="%1."/>
      <w:lvlJc w:val="left"/>
      <w:pPr>
        <w:tabs>
          <w:tab w:val="num" w:pos="720"/>
        </w:tabs>
        <w:ind w:left="720" w:hanging="360"/>
      </w:pPr>
      <w:rPr>
        <w:rFonts w:hint="default"/>
        <w:color w:val="000000" w:themeColor="text1"/>
      </w:rPr>
    </w:lvl>
    <w:lvl w:ilvl="1">
      <w:start w:val="13"/>
      <w:numFmt w:val="decimal"/>
      <w:isLgl/>
      <w:lvlText w:val="%1.%2."/>
      <w:lvlJc w:val="left"/>
      <w:pPr>
        <w:tabs>
          <w:tab w:val="num" w:pos="1290"/>
        </w:tabs>
        <w:ind w:left="1290" w:hanging="930"/>
      </w:pPr>
      <w:rPr>
        <w:rFonts w:hint="default"/>
      </w:rPr>
    </w:lvl>
    <w:lvl w:ilvl="2">
      <w:start w:val="2"/>
      <w:numFmt w:val="decimal"/>
      <w:isLgl/>
      <w:lvlText w:val="%1.%2.%3."/>
      <w:lvlJc w:val="left"/>
      <w:pPr>
        <w:tabs>
          <w:tab w:val="num" w:pos="1290"/>
        </w:tabs>
        <w:ind w:left="1290" w:hanging="930"/>
      </w:pPr>
      <w:rPr>
        <w:rFonts w:hint="default"/>
      </w:rPr>
    </w:lvl>
    <w:lvl w:ilvl="3">
      <w:start w:val="1"/>
      <w:numFmt w:val="decimal"/>
      <w:isLgl/>
      <w:lvlText w:val="%1.%2.%3.%4."/>
      <w:lvlJc w:val="left"/>
      <w:pPr>
        <w:tabs>
          <w:tab w:val="num" w:pos="1290"/>
        </w:tabs>
        <w:ind w:left="1290" w:hanging="93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4">
    <w:nsid w:val="541978C1"/>
    <w:multiLevelType w:val="multilevel"/>
    <w:tmpl w:val="C7827876"/>
    <w:lvl w:ilvl="0">
      <w:start w:val="5"/>
      <w:numFmt w:val="decimal"/>
      <w:lvlText w:val="%1"/>
      <w:lvlJc w:val="left"/>
      <w:pPr>
        <w:ind w:left="360" w:hanging="360"/>
      </w:pPr>
      <w:rPr>
        <w:rFonts w:hint="default"/>
      </w:rPr>
    </w:lvl>
    <w:lvl w:ilvl="1">
      <w:start w:val="2"/>
      <w:numFmt w:val="decimal"/>
      <w:lvlText w:val="%1.%2"/>
      <w:lvlJc w:val="left"/>
      <w:pPr>
        <w:ind w:left="504" w:hanging="360"/>
      </w:pPr>
      <w:rPr>
        <w:rFonts w:hint="default"/>
      </w:rPr>
    </w:lvl>
    <w:lvl w:ilvl="2">
      <w:start w:val="1"/>
      <w:numFmt w:val="decimal"/>
      <w:pStyle w:val="2"/>
      <w:lvlText w:val="%1.%2.%3"/>
      <w:lvlJc w:val="left"/>
      <w:pPr>
        <w:ind w:left="3981" w:hanging="720"/>
      </w:pPr>
      <w:rPr>
        <w:rFonts w:hint="default"/>
      </w:rPr>
    </w:lvl>
    <w:lvl w:ilvl="3">
      <w:start w:val="1"/>
      <w:numFmt w:val="decimal"/>
      <w:lvlText w:val="%1.%2.%3.%4"/>
      <w:lvlJc w:val="left"/>
      <w:pPr>
        <w:ind w:left="1152" w:hanging="720"/>
      </w:pPr>
      <w:rPr>
        <w:rFonts w:hint="default"/>
      </w:rPr>
    </w:lvl>
    <w:lvl w:ilvl="4">
      <w:start w:val="1"/>
      <w:numFmt w:val="decimal"/>
      <w:lvlText w:val="%1.%2.%3.%4.%5"/>
      <w:lvlJc w:val="left"/>
      <w:pPr>
        <w:ind w:left="1656"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304" w:hanging="1440"/>
      </w:pPr>
      <w:rPr>
        <w:rFonts w:hint="default"/>
      </w:rPr>
    </w:lvl>
    <w:lvl w:ilvl="7">
      <w:start w:val="1"/>
      <w:numFmt w:val="decimal"/>
      <w:lvlText w:val="%1.%2.%3.%4.%5.%6.%7.%8"/>
      <w:lvlJc w:val="left"/>
      <w:pPr>
        <w:ind w:left="2448" w:hanging="1440"/>
      </w:pPr>
      <w:rPr>
        <w:rFonts w:hint="default"/>
      </w:rPr>
    </w:lvl>
    <w:lvl w:ilvl="8">
      <w:start w:val="1"/>
      <w:numFmt w:val="decimal"/>
      <w:lvlText w:val="%1.%2.%3.%4.%5.%6.%7.%8.%9"/>
      <w:lvlJc w:val="left"/>
      <w:pPr>
        <w:ind w:left="2592" w:hanging="1440"/>
      </w:pPr>
      <w:rPr>
        <w:rFonts w:hint="default"/>
      </w:rPr>
    </w:lvl>
  </w:abstractNum>
  <w:abstractNum w:abstractNumId="25">
    <w:nsid w:val="5CE511DC"/>
    <w:multiLevelType w:val="hybridMultilevel"/>
    <w:tmpl w:val="DD8033C2"/>
    <w:lvl w:ilvl="0" w:tplc="FFFFFFFF">
      <w:start w:val="1"/>
      <w:numFmt w:val="bullet"/>
      <w:lvlText w:val=""/>
      <w:lvlJc w:val="left"/>
      <w:pPr>
        <w:tabs>
          <w:tab w:val="num" w:pos="900"/>
        </w:tabs>
        <w:ind w:left="900" w:hanging="360"/>
      </w:pPr>
      <w:rPr>
        <w:rFonts w:ascii="Wingdings" w:hAnsi="Wingdings" w:hint="default"/>
      </w:rPr>
    </w:lvl>
    <w:lvl w:ilvl="1" w:tplc="FA1A8086">
      <w:start w:val="1"/>
      <w:numFmt w:val="bullet"/>
      <w:lvlText w:val=""/>
      <w:lvlJc w:val="left"/>
      <w:pPr>
        <w:tabs>
          <w:tab w:val="num" w:pos="1541"/>
        </w:tabs>
        <w:ind w:left="1541" w:firstLine="0"/>
      </w:pPr>
      <w:rPr>
        <w:rFonts w:ascii="Symbol" w:hAnsi="Symbol" w:hint="default"/>
      </w:rPr>
    </w:lvl>
    <w:lvl w:ilvl="2" w:tplc="0419001B" w:tentative="1">
      <w:start w:val="1"/>
      <w:numFmt w:val="bullet"/>
      <w:lvlText w:val=""/>
      <w:lvlJc w:val="left"/>
      <w:pPr>
        <w:tabs>
          <w:tab w:val="num" w:pos="2621"/>
        </w:tabs>
        <w:ind w:left="2621" w:hanging="360"/>
      </w:pPr>
      <w:rPr>
        <w:rFonts w:ascii="Wingdings" w:hAnsi="Wingdings" w:hint="default"/>
      </w:rPr>
    </w:lvl>
    <w:lvl w:ilvl="3" w:tplc="0419000F" w:tentative="1">
      <w:start w:val="1"/>
      <w:numFmt w:val="bullet"/>
      <w:lvlText w:val=""/>
      <w:lvlJc w:val="left"/>
      <w:pPr>
        <w:tabs>
          <w:tab w:val="num" w:pos="3341"/>
        </w:tabs>
        <w:ind w:left="3341" w:hanging="360"/>
      </w:pPr>
      <w:rPr>
        <w:rFonts w:ascii="Symbol" w:hAnsi="Symbol" w:hint="default"/>
      </w:rPr>
    </w:lvl>
    <w:lvl w:ilvl="4" w:tplc="04190019" w:tentative="1">
      <w:start w:val="1"/>
      <w:numFmt w:val="bullet"/>
      <w:lvlText w:val="o"/>
      <w:lvlJc w:val="left"/>
      <w:pPr>
        <w:tabs>
          <w:tab w:val="num" w:pos="4061"/>
        </w:tabs>
        <w:ind w:left="4061" w:hanging="360"/>
      </w:pPr>
      <w:rPr>
        <w:rFonts w:ascii="Courier New" w:hAnsi="Courier New" w:cs="Courier New" w:hint="default"/>
      </w:rPr>
    </w:lvl>
    <w:lvl w:ilvl="5" w:tplc="0419001B" w:tentative="1">
      <w:start w:val="1"/>
      <w:numFmt w:val="bullet"/>
      <w:lvlText w:val=""/>
      <w:lvlJc w:val="left"/>
      <w:pPr>
        <w:tabs>
          <w:tab w:val="num" w:pos="4781"/>
        </w:tabs>
        <w:ind w:left="4781" w:hanging="360"/>
      </w:pPr>
      <w:rPr>
        <w:rFonts w:ascii="Wingdings" w:hAnsi="Wingdings" w:hint="default"/>
      </w:rPr>
    </w:lvl>
    <w:lvl w:ilvl="6" w:tplc="0419000F" w:tentative="1">
      <w:start w:val="1"/>
      <w:numFmt w:val="bullet"/>
      <w:lvlText w:val=""/>
      <w:lvlJc w:val="left"/>
      <w:pPr>
        <w:tabs>
          <w:tab w:val="num" w:pos="5501"/>
        </w:tabs>
        <w:ind w:left="5501" w:hanging="360"/>
      </w:pPr>
      <w:rPr>
        <w:rFonts w:ascii="Symbol" w:hAnsi="Symbol" w:hint="default"/>
      </w:rPr>
    </w:lvl>
    <w:lvl w:ilvl="7" w:tplc="04190019" w:tentative="1">
      <w:start w:val="1"/>
      <w:numFmt w:val="bullet"/>
      <w:lvlText w:val="o"/>
      <w:lvlJc w:val="left"/>
      <w:pPr>
        <w:tabs>
          <w:tab w:val="num" w:pos="6221"/>
        </w:tabs>
        <w:ind w:left="6221" w:hanging="360"/>
      </w:pPr>
      <w:rPr>
        <w:rFonts w:ascii="Courier New" w:hAnsi="Courier New" w:cs="Courier New" w:hint="default"/>
      </w:rPr>
    </w:lvl>
    <w:lvl w:ilvl="8" w:tplc="0419001B" w:tentative="1">
      <w:start w:val="1"/>
      <w:numFmt w:val="bullet"/>
      <w:lvlText w:val=""/>
      <w:lvlJc w:val="left"/>
      <w:pPr>
        <w:tabs>
          <w:tab w:val="num" w:pos="6941"/>
        </w:tabs>
        <w:ind w:left="6941" w:hanging="360"/>
      </w:pPr>
      <w:rPr>
        <w:rFonts w:ascii="Wingdings" w:hAnsi="Wingdings" w:hint="default"/>
      </w:rPr>
    </w:lvl>
  </w:abstractNum>
  <w:abstractNum w:abstractNumId="26">
    <w:nsid w:val="62551E5E"/>
    <w:multiLevelType w:val="hybridMultilevel"/>
    <w:tmpl w:val="672A3C00"/>
    <w:lvl w:ilvl="0" w:tplc="04190001">
      <w:start w:val="1"/>
      <w:numFmt w:val="bullet"/>
      <w:lvlText w:val=""/>
      <w:lvlJc w:val="left"/>
      <w:pPr>
        <w:ind w:left="842" w:hanging="360"/>
      </w:pPr>
      <w:rPr>
        <w:rFonts w:ascii="Symbol" w:hAnsi="Symbol" w:hint="default"/>
      </w:rPr>
    </w:lvl>
    <w:lvl w:ilvl="1" w:tplc="04190003" w:tentative="1">
      <w:start w:val="1"/>
      <w:numFmt w:val="bullet"/>
      <w:lvlText w:val="o"/>
      <w:lvlJc w:val="left"/>
      <w:pPr>
        <w:ind w:left="1562" w:hanging="360"/>
      </w:pPr>
      <w:rPr>
        <w:rFonts w:ascii="Courier New" w:hAnsi="Courier New" w:cs="Courier New" w:hint="default"/>
      </w:rPr>
    </w:lvl>
    <w:lvl w:ilvl="2" w:tplc="04190005" w:tentative="1">
      <w:start w:val="1"/>
      <w:numFmt w:val="bullet"/>
      <w:lvlText w:val=""/>
      <w:lvlJc w:val="left"/>
      <w:pPr>
        <w:ind w:left="2282" w:hanging="360"/>
      </w:pPr>
      <w:rPr>
        <w:rFonts w:ascii="Wingdings" w:hAnsi="Wingdings" w:hint="default"/>
      </w:rPr>
    </w:lvl>
    <w:lvl w:ilvl="3" w:tplc="04190001" w:tentative="1">
      <w:start w:val="1"/>
      <w:numFmt w:val="bullet"/>
      <w:lvlText w:val=""/>
      <w:lvlJc w:val="left"/>
      <w:pPr>
        <w:ind w:left="3002" w:hanging="360"/>
      </w:pPr>
      <w:rPr>
        <w:rFonts w:ascii="Symbol" w:hAnsi="Symbol" w:hint="default"/>
      </w:rPr>
    </w:lvl>
    <w:lvl w:ilvl="4" w:tplc="04190003" w:tentative="1">
      <w:start w:val="1"/>
      <w:numFmt w:val="bullet"/>
      <w:lvlText w:val="o"/>
      <w:lvlJc w:val="left"/>
      <w:pPr>
        <w:ind w:left="3722" w:hanging="360"/>
      </w:pPr>
      <w:rPr>
        <w:rFonts w:ascii="Courier New" w:hAnsi="Courier New" w:cs="Courier New" w:hint="default"/>
      </w:rPr>
    </w:lvl>
    <w:lvl w:ilvl="5" w:tplc="04190005" w:tentative="1">
      <w:start w:val="1"/>
      <w:numFmt w:val="bullet"/>
      <w:lvlText w:val=""/>
      <w:lvlJc w:val="left"/>
      <w:pPr>
        <w:ind w:left="4442" w:hanging="360"/>
      </w:pPr>
      <w:rPr>
        <w:rFonts w:ascii="Wingdings" w:hAnsi="Wingdings" w:hint="default"/>
      </w:rPr>
    </w:lvl>
    <w:lvl w:ilvl="6" w:tplc="04190001" w:tentative="1">
      <w:start w:val="1"/>
      <w:numFmt w:val="bullet"/>
      <w:lvlText w:val=""/>
      <w:lvlJc w:val="left"/>
      <w:pPr>
        <w:ind w:left="5162" w:hanging="360"/>
      </w:pPr>
      <w:rPr>
        <w:rFonts w:ascii="Symbol" w:hAnsi="Symbol" w:hint="default"/>
      </w:rPr>
    </w:lvl>
    <w:lvl w:ilvl="7" w:tplc="04190003" w:tentative="1">
      <w:start w:val="1"/>
      <w:numFmt w:val="bullet"/>
      <w:lvlText w:val="o"/>
      <w:lvlJc w:val="left"/>
      <w:pPr>
        <w:ind w:left="5882" w:hanging="360"/>
      </w:pPr>
      <w:rPr>
        <w:rFonts w:ascii="Courier New" w:hAnsi="Courier New" w:cs="Courier New" w:hint="default"/>
      </w:rPr>
    </w:lvl>
    <w:lvl w:ilvl="8" w:tplc="04190005" w:tentative="1">
      <w:start w:val="1"/>
      <w:numFmt w:val="bullet"/>
      <w:lvlText w:val=""/>
      <w:lvlJc w:val="left"/>
      <w:pPr>
        <w:ind w:left="6602" w:hanging="360"/>
      </w:pPr>
      <w:rPr>
        <w:rFonts w:ascii="Wingdings" w:hAnsi="Wingdings" w:hint="default"/>
      </w:rPr>
    </w:lvl>
  </w:abstractNum>
  <w:abstractNum w:abstractNumId="27">
    <w:nsid w:val="688D450D"/>
    <w:multiLevelType w:val="multilevel"/>
    <w:tmpl w:val="A0CC6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D070049"/>
    <w:multiLevelType w:val="hybridMultilevel"/>
    <w:tmpl w:val="5D6C88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FEE5459"/>
    <w:multiLevelType w:val="multilevel"/>
    <w:tmpl w:val="242641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1906DE5"/>
    <w:multiLevelType w:val="multilevel"/>
    <w:tmpl w:val="FA0C33CA"/>
    <w:lvl w:ilvl="0">
      <w:start w:val="1"/>
      <w:numFmt w:val="decimal"/>
      <w:lvlText w:val="%1."/>
      <w:lvlJc w:val="left"/>
      <w:pPr>
        <w:ind w:left="1080" w:hanging="360"/>
      </w:pPr>
      <w:rPr>
        <w:rFonts w:hint="default"/>
      </w:rPr>
    </w:lvl>
    <w:lvl w:ilvl="1">
      <w:start w:val="1"/>
      <w:numFmt w:val="decimal"/>
      <w:isLgl/>
      <w:lvlText w:val="%1.%2"/>
      <w:lvlJc w:val="left"/>
      <w:pPr>
        <w:ind w:left="1110" w:hanging="39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1">
    <w:nsid w:val="75994988"/>
    <w:multiLevelType w:val="multilevel"/>
    <w:tmpl w:val="6710264E"/>
    <w:lvl w:ilvl="0">
      <w:start w:val="1"/>
      <w:numFmt w:val="decimal"/>
      <w:lvlText w:val="%1."/>
      <w:lvlJc w:val="left"/>
      <w:pPr>
        <w:ind w:left="1429" w:hanging="360"/>
      </w:pPr>
    </w:lvl>
    <w:lvl w:ilvl="1">
      <w:start w:val="4"/>
      <w:numFmt w:val="decimal"/>
      <w:isLgl/>
      <w:lvlText w:val="%1.%2"/>
      <w:lvlJc w:val="left"/>
      <w:pPr>
        <w:ind w:left="1519" w:hanging="45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2">
    <w:nsid w:val="76254A0E"/>
    <w:multiLevelType w:val="hybridMultilevel"/>
    <w:tmpl w:val="E398C400"/>
    <w:lvl w:ilvl="0" w:tplc="43C6626A">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773A40C8"/>
    <w:multiLevelType w:val="hybridMultilevel"/>
    <w:tmpl w:val="D1542CF2"/>
    <w:lvl w:ilvl="0" w:tplc="04190011">
      <w:start w:val="1"/>
      <w:numFmt w:val="bullet"/>
      <w:lvlText w:val=""/>
      <w:lvlJc w:val="left"/>
      <w:pPr>
        <w:ind w:left="1571" w:hanging="360"/>
      </w:pPr>
      <w:rPr>
        <w:rFonts w:ascii="Symbol" w:hAnsi="Symbol" w:hint="default"/>
      </w:rPr>
    </w:lvl>
    <w:lvl w:ilvl="1" w:tplc="04190019" w:tentative="1">
      <w:start w:val="1"/>
      <w:numFmt w:val="bullet"/>
      <w:lvlText w:val="o"/>
      <w:lvlJc w:val="left"/>
      <w:pPr>
        <w:ind w:left="2291" w:hanging="360"/>
      </w:pPr>
      <w:rPr>
        <w:rFonts w:ascii="Courier New" w:hAnsi="Courier New" w:cs="Courier New" w:hint="default"/>
      </w:rPr>
    </w:lvl>
    <w:lvl w:ilvl="2" w:tplc="0419001B" w:tentative="1">
      <w:start w:val="1"/>
      <w:numFmt w:val="bullet"/>
      <w:lvlText w:val=""/>
      <w:lvlJc w:val="left"/>
      <w:pPr>
        <w:ind w:left="3011" w:hanging="360"/>
      </w:pPr>
      <w:rPr>
        <w:rFonts w:ascii="Wingdings" w:hAnsi="Wingdings" w:hint="default"/>
      </w:rPr>
    </w:lvl>
    <w:lvl w:ilvl="3" w:tplc="0419000F" w:tentative="1">
      <w:start w:val="1"/>
      <w:numFmt w:val="bullet"/>
      <w:lvlText w:val=""/>
      <w:lvlJc w:val="left"/>
      <w:pPr>
        <w:ind w:left="3731" w:hanging="360"/>
      </w:pPr>
      <w:rPr>
        <w:rFonts w:ascii="Symbol" w:hAnsi="Symbol" w:hint="default"/>
      </w:rPr>
    </w:lvl>
    <w:lvl w:ilvl="4" w:tplc="04190019" w:tentative="1">
      <w:start w:val="1"/>
      <w:numFmt w:val="bullet"/>
      <w:lvlText w:val="o"/>
      <w:lvlJc w:val="left"/>
      <w:pPr>
        <w:ind w:left="4451" w:hanging="360"/>
      </w:pPr>
      <w:rPr>
        <w:rFonts w:ascii="Courier New" w:hAnsi="Courier New" w:cs="Courier New" w:hint="default"/>
      </w:rPr>
    </w:lvl>
    <w:lvl w:ilvl="5" w:tplc="0419001B" w:tentative="1">
      <w:start w:val="1"/>
      <w:numFmt w:val="bullet"/>
      <w:lvlText w:val=""/>
      <w:lvlJc w:val="left"/>
      <w:pPr>
        <w:ind w:left="5171" w:hanging="360"/>
      </w:pPr>
      <w:rPr>
        <w:rFonts w:ascii="Wingdings" w:hAnsi="Wingdings" w:hint="default"/>
      </w:rPr>
    </w:lvl>
    <w:lvl w:ilvl="6" w:tplc="0419000F" w:tentative="1">
      <w:start w:val="1"/>
      <w:numFmt w:val="bullet"/>
      <w:lvlText w:val=""/>
      <w:lvlJc w:val="left"/>
      <w:pPr>
        <w:ind w:left="5891" w:hanging="360"/>
      </w:pPr>
      <w:rPr>
        <w:rFonts w:ascii="Symbol" w:hAnsi="Symbol" w:hint="default"/>
      </w:rPr>
    </w:lvl>
    <w:lvl w:ilvl="7" w:tplc="04190019" w:tentative="1">
      <w:start w:val="1"/>
      <w:numFmt w:val="bullet"/>
      <w:lvlText w:val="o"/>
      <w:lvlJc w:val="left"/>
      <w:pPr>
        <w:ind w:left="6611" w:hanging="360"/>
      </w:pPr>
      <w:rPr>
        <w:rFonts w:ascii="Courier New" w:hAnsi="Courier New" w:cs="Courier New" w:hint="default"/>
      </w:rPr>
    </w:lvl>
    <w:lvl w:ilvl="8" w:tplc="0419001B" w:tentative="1">
      <w:start w:val="1"/>
      <w:numFmt w:val="bullet"/>
      <w:lvlText w:val=""/>
      <w:lvlJc w:val="left"/>
      <w:pPr>
        <w:ind w:left="7331" w:hanging="360"/>
      </w:pPr>
      <w:rPr>
        <w:rFonts w:ascii="Wingdings" w:hAnsi="Wingdings" w:hint="default"/>
      </w:rPr>
    </w:lvl>
  </w:abstractNum>
  <w:abstractNum w:abstractNumId="34">
    <w:nsid w:val="776416C9"/>
    <w:multiLevelType w:val="hybridMultilevel"/>
    <w:tmpl w:val="083890C2"/>
    <w:lvl w:ilvl="0" w:tplc="0419000F">
      <w:start w:val="1"/>
      <w:numFmt w:val="decimal"/>
      <w:lvlText w:val="%1."/>
      <w:lvlJc w:val="left"/>
      <w:pPr>
        <w:ind w:left="1080" w:hanging="360"/>
      </w:pPr>
      <w:rPr>
        <w:rFonts w:hint="default"/>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7E16608A"/>
    <w:multiLevelType w:val="hybridMultilevel"/>
    <w:tmpl w:val="E65CF1CA"/>
    <w:lvl w:ilvl="0" w:tplc="04190001">
      <w:start w:val="1"/>
      <w:numFmt w:val="bullet"/>
      <w:lvlText w:val=""/>
      <w:lvlJc w:val="left"/>
      <w:pPr>
        <w:tabs>
          <w:tab w:val="num" w:pos="1464"/>
        </w:tabs>
        <w:ind w:left="1464" w:hanging="360"/>
      </w:pPr>
      <w:rPr>
        <w:rFonts w:ascii="Wingdings" w:hAnsi="Wingdings" w:hint="default"/>
      </w:rPr>
    </w:lvl>
    <w:lvl w:ilvl="1" w:tplc="04190003">
      <w:start w:val="1"/>
      <w:numFmt w:val="bullet"/>
      <w:lvlText w:val=""/>
      <w:lvlJc w:val="left"/>
      <w:pPr>
        <w:tabs>
          <w:tab w:val="num" w:pos="2184"/>
        </w:tabs>
        <w:ind w:left="2184" w:hanging="360"/>
      </w:pPr>
      <w:rPr>
        <w:rFonts w:ascii="Symbol" w:hAnsi="Symbol" w:hint="default"/>
      </w:rPr>
    </w:lvl>
    <w:lvl w:ilvl="2" w:tplc="04190005" w:tentative="1">
      <w:start w:val="1"/>
      <w:numFmt w:val="bullet"/>
      <w:lvlText w:val=""/>
      <w:lvlJc w:val="left"/>
      <w:pPr>
        <w:tabs>
          <w:tab w:val="num" w:pos="2904"/>
        </w:tabs>
        <w:ind w:left="2904" w:hanging="360"/>
      </w:pPr>
      <w:rPr>
        <w:rFonts w:ascii="Wingdings" w:hAnsi="Wingdings" w:hint="default"/>
      </w:rPr>
    </w:lvl>
    <w:lvl w:ilvl="3" w:tplc="04190001" w:tentative="1">
      <w:start w:val="1"/>
      <w:numFmt w:val="bullet"/>
      <w:lvlText w:val=""/>
      <w:lvlJc w:val="left"/>
      <w:pPr>
        <w:tabs>
          <w:tab w:val="num" w:pos="3624"/>
        </w:tabs>
        <w:ind w:left="3624" w:hanging="360"/>
      </w:pPr>
      <w:rPr>
        <w:rFonts w:ascii="Symbol" w:hAnsi="Symbol" w:hint="default"/>
      </w:rPr>
    </w:lvl>
    <w:lvl w:ilvl="4" w:tplc="04190003" w:tentative="1">
      <w:start w:val="1"/>
      <w:numFmt w:val="bullet"/>
      <w:lvlText w:val="o"/>
      <w:lvlJc w:val="left"/>
      <w:pPr>
        <w:tabs>
          <w:tab w:val="num" w:pos="4344"/>
        </w:tabs>
        <w:ind w:left="4344" w:hanging="360"/>
      </w:pPr>
      <w:rPr>
        <w:rFonts w:ascii="Courier New" w:hAnsi="Courier New" w:cs="Courier New" w:hint="default"/>
      </w:rPr>
    </w:lvl>
    <w:lvl w:ilvl="5" w:tplc="04190005" w:tentative="1">
      <w:start w:val="1"/>
      <w:numFmt w:val="bullet"/>
      <w:lvlText w:val=""/>
      <w:lvlJc w:val="left"/>
      <w:pPr>
        <w:tabs>
          <w:tab w:val="num" w:pos="5064"/>
        </w:tabs>
        <w:ind w:left="5064" w:hanging="360"/>
      </w:pPr>
      <w:rPr>
        <w:rFonts w:ascii="Wingdings" w:hAnsi="Wingdings" w:hint="default"/>
      </w:rPr>
    </w:lvl>
    <w:lvl w:ilvl="6" w:tplc="04190001" w:tentative="1">
      <w:start w:val="1"/>
      <w:numFmt w:val="bullet"/>
      <w:lvlText w:val=""/>
      <w:lvlJc w:val="left"/>
      <w:pPr>
        <w:tabs>
          <w:tab w:val="num" w:pos="5784"/>
        </w:tabs>
        <w:ind w:left="5784" w:hanging="360"/>
      </w:pPr>
      <w:rPr>
        <w:rFonts w:ascii="Symbol" w:hAnsi="Symbol" w:hint="default"/>
      </w:rPr>
    </w:lvl>
    <w:lvl w:ilvl="7" w:tplc="04190003" w:tentative="1">
      <w:start w:val="1"/>
      <w:numFmt w:val="bullet"/>
      <w:lvlText w:val="o"/>
      <w:lvlJc w:val="left"/>
      <w:pPr>
        <w:tabs>
          <w:tab w:val="num" w:pos="6504"/>
        </w:tabs>
        <w:ind w:left="6504" w:hanging="360"/>
      </w:pPr>
      <w:rPr>
        <w:rFonts w:ascii="Courier New" w:hAnsi="Courier New" w:cs="Courier New" w:hint="default"/>
      </w:rPr>
    </w:lvl>
    <w:lvl w:ilvl="8" w:tplc="04190005" w:tentative="1">
      <w:start w:val="1"/>
      <w:numFmt w:val="bullet"/>
      <w:lvlText w:val=""/>
      <w:lvlJc w:val="left"/>
      <w:pPr>
        <w:tabs>
          <w:tab w:val="num" w:pos="7224"/>
        </w:tabs>
        <w:ind w:left="7224" w:hanging="360"/>
      </w:pPr>
      <w:rPr>
        <w:rFonts w:ascii="Wingdings" w:hAnsi="Wingdings" w:hint="default"/>
      </w:rPr>
    </w:lvl>
  </w:abstractNum>
  <w:num w:numId="1">
    <w:abstractNumId w:val="21"/>
  </w:num>
  <w:num w:numId="2">
    <w:abstractNumId w:val="28"/>
  </w:num>
  <w:num w:numId="3">
    <w:abstractNumId w:val="13"/>
  </w:num>
  <w:num w:numId="4">
    <w:abstractNumId w:val="11"/>
  </w:num>
  <w:num w:numId="5">
    <w:abstractNumId w:val="15"/>
  </w:num>
  <w:num w:numId="6">
    <w:abstractNumId w:val="9"/>
  </w:num>
  <w:num w:numId="7">
    <w:abstractNumId w:val="33"/>
  </w:num>
  <w:num w:numId="8">
    <w:abstractNumId w:val="12"/>
  </w:num>
  <w:num w:numId="9">
    <w:abstractNumId w:val="10"/>
  </w:num>
  <w:num w:numId="10">
    <w:abstractNumId w:val="6"/>
  </w:num>
  <w:num w:numId="11">
    <w:abstractNumId w:val="32"/>
  </w:num>
  <w:num w:numId="12">
    <w:abstractNumId w:val="24"/>
  </w:num>
  <w:num w:numId="13">
    <w:abstractNumId w:val="7"/>
  </w:num>
  <w:num w:numId="14">
    <w:abstractNumId w:val="34"/>
  </w:num>
  <w:num w:numId="15">
    <w:abstractNumId w:val="8"/>
  </w:num>
  <w:num w:numId="16">
    <w:abstractNumId w:val="14"/>
  </w:num>
  <w:num w:numId="17">
    <w:abstractNumId w:val="23"/>
  </w:num>
  <w:num w:numId="18">
    <w:abstractNumId w:val="18"/>
  </w:num>
  <w:num w:numId="19">
    <w:abstractNumId w:val="3"/>
  </w:num>
  <w:num w:numId="20">
    <w:abstractNumId w:val="35"/>
  </w:num>
  <w:num w:numId="21">
    <w:abstractNumId w:val="25"/>
  </w:num>
  <w:num w:numId="22">
    <w:abstractNumId w:val="17"/>
  </w:num>
  <w:num w:numId="23">
    <w:abstractNumId w:val="26"/>
  </w:num>
  <w:num w:numId="24">
    <w:abstractNumId w:val="22"/>
  </w:num>
  <w:num w:numId="25">
    <w:abstractNumId w:val="16"/>
  </w:num>
  <w:num w:numId="26">
    <w:abstractNumId w:val="31"/>
  </w:num>
  <w:num w:numId="27">
    <w:abstractNumId w:val="19"/>
  </w:num>
  <w:num w:numId="28">
    <w:abstractNumId w:val="1"/>
  </w:num>
  <w:num w:numId="29">
    <w:abstractNumId w:val="5"/>
  </w:num>
  <w:num w:numId="30">
    <w:abstractNumId w:val="27"/>
  </w:num>
  <w:num w:numId="31">
    <w:abstractNumId w:val="20"/>
  </w:num>
  <w:num w:numId="32">
    <w:abstractNumId w:val="29"/>
  </w:num>
  <w:num w:numId="33">
    <w:abstractNumId w:val="4"/>
  </w:num>
  <w:num w:numId="34">
    <w:abstractNumId w:val="4"/>
    <w:lvlOverride w:ilvl="0">
      <w:startOverride w:val="1"/>
    </w:lvlOverride>
  </w:num>
  <w:num w:numId="35">
    <w:abstractNumId w:val="30"/>
  </w:num>
  <w:num w:numId="36">
    <w:abstractNumId w:val="0"/>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07723"/>
    <w:rsid w:val="0001137A"/>
    <w:rsid w:val="00017D95"/>
    <w:rsid w:val="00062AE8"/>
    <w:rsid w:val="0007389B"/>
    <w:rsid w:val="000A669A"/>
    <w:rsid w:val="001045A4"/>
    <w:rsid w:val="00127597"/>
    <w:rsid w:val="001469F0"/>
    <w:rsid w:val="001470B2"/>
    <w:rsid w:val="00171AD8"/>
    <w:rsid w:val="001A483B"/>
    <w:rsid w:val="001A5213"/>
    <w:rsid w:val="001E298F"/>
    <w:rsid w:val="00207723"/>
    <w:rsid w:val="00245F77"/>
    <w:rsid w:val="0027113C"/>
    <w:rsid w:val="002C45DF"/>
    <w:rsid w:val="002F3FBF"/>
    <w:rsid w:val="00314A7B"/>
    <w:rsid w:val="0032264B"/>
    <w:rsid w:val="003549B0"/>
    <w:rsid w:val="00397C76"/>
    <w:rsid w:val="003A22D8"/>
    <w:rsid w:val="003C30E3"/>
    <w:rsid w:val="003E5264"/>
    <w:rsid w:val="00463E2D"/>
    <w:rsid w:val="00477956"/>
    <w:rsid w:val="004870FC"/>
    <w:rsid w:val="004C31D7"/>
    <w:rsid w:val="004E4CF4"/>
    <w:rsid w:val="005026BC"/>
    <w:rsid w:val="0053145B"/>
    <w:rsid w:val="0054317F"/>
    <w:rsid w:val="005A0DD3"/>
    <w:rsid w:val="005A14A7"/>
    <w:rsid w:val="005B75FA"/>
    <w:rsid w:val="00611380"/>
    <w:rsid w:val="00611C40"/>
    <w:rsid w:val="0061788C"/>
    <w:rsid w:val="00636D0E"/>
    <w:rsid w:val="00654F6F"/>
    <w:rsid w:val="00663449"/>
    <w:rsid w:val="006A1E74"/>
    <w:rsid w:val="006A6A8B"/>
    <w:rsid w:val="006D1DF9"/>
    <w:rsid w:val="006F4359"/>
    <w:rsid w:val="00730519"/>
    <w:rsid w:val="00764948"/>
    <w:rsid w:val="007D28DA"/>
    <w:rsid w:val="0082088A"/>
    <w:rsid w:val="008371DA"/>
    <w:rsid w:val="008477B7"/>
    <w:rsid w:val="0087104E"/>
    <w:rsid w:val="00895E06"/>
    <w:rsid w:val="008B615A"/>
    <w:rsid w:val="008D488A"/>
    <w:rsid w:val="00907A65"/>
    <w:rsid w:val="00926E67"/>
    <w:rsid w:val="00980B45"/>
    <w:rsid w:val="0099105E"/>
    <w:rsid w:val="009A2626"/>
    <w:rsid w:val="009B02AD"/>
    <w:rsid w:val="00A21509"/>
    <w:rsid w:val="00A36C9D"/>
    <w:rsid w:val="00A47CE0"/>
    <w:rsid w:val="00A82D95"/>
    <w:rsid w:val="00A907B7"/>
    <w:rsid w:val="00AA3417"/>
    <w:rsid w:val="00AD70FD"/>
    <w:rsid w:val="00AF2741"/>
    <w:rsid w:val="00B25970"/>
    <w:rsid w:val="00B306EC"/>
    <w:rsid w:val="00B45767"/>
    <w:rsid w:val="00B47B88"/>
    <w:rsid w:val="00B612E9"/>
    <w:rsid w:val="00B80AC6"/>
    <w:rsid w:val="00BB0CA4"/>
    <w:rsid w:val="00BE0621"/>
    <w:rsid w:val="00BE1EE5"/>
    <w:rsid w:val="00C11D7C"/>
    <w:rsid w:val="00C216EA"/>
    <w:rsid w:val="00C23DEA"/>
    <w:rsid w:val="00C53D8A"/>
    <w:rsid w:val="00CC3F54"/>
    <w:rsid w:val="00CD03D4"/>
    <w:rsid w:val="00CF4BE8"/>
    <w:rsid w:val="00D02B17"/>
    <w:rsid w:val="00D1244B"/>
    <w:rsid w:val="00D5093C"/>
    <w:rsid w:val="00D7046D"/>
    <w:rsid w:val="00DB4527"/>
    <w:rsid w:val="00DB74E0"/>
    <w:rsid w:val="00DD02F3"/>
    <w:rsid w:val="00E85E88"/>
    <w:rsid w:val="00ED733C"/>
    <w:rsid w:val="00F22D93"/>
    <w:rsid w:val="00F43E39"/>
    <w:rsid w:val="00F70C5A"/>
    <w:rsid w:val="00F85087"/>
    <w:rsid w:val="00FB5C1C"/>
    <w:rsid w:val="00FC2EA7"/>
    <w:rsid w:val="00FD7D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5E06"/>
    <w:pPr>
      <w:spacing w:after="0" w:line="240" w:lineRule="auto"/>
    </w:pPr>
    <w:rPr>
      <w:rFonts w:ascii="Times New Roman" w:hAnsi="Times New Roman"/>
      <w:sz w:val="20"/>
      <w:szCs w:val="20"/>
      <w:lang w:eastAsia="ru-RU"/>
    </w:rPr>
  </w:style>
  <w:style w:type="paragraph" w:styleId="1">
    <w:name w:val="heading 1"/>
    <w:basedOn w:val="a"/>
    <w:next w:val="a"/>
    <w:link w:val="10"/>
    <w:qFormat/>
    <w:rsid w:val="00895E0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7"/>
    <w:next w:val="a"/>
    <w:link w:val="21"/>
    <w:unhideWhenUsed/>
    <w:qFormat/>
    <w:rsid w:val="00245F77"/>
    <w:pPr>
      <w:keepNext w:val="0"/>
      <w:ind w:firstLine="709"/>
      <w:outlineLvl w:val="1"/>
    </w:pPr>
    <w:rPr>
      <w:i/>
      <w:sz w:val="26"/>
      <w:szCs w:val="26"/>
    </w:rPr>
  </w:style>
  <w:style w:type="paragraph" w:styleId="3">
    <w:name w:val="heading 3"/>
    <w:basedOn w:val="30"/>
    <w:next w:val="a"/>
    <w:link w:val="31"/>
    <w:qFormat/>
    <w:rsid w:val="00245F77"/>
    <w:pPr>
      <w:spacing w:line="240" w:lineRule="auto"/>
      <w:outlineLvl w:val="2"/>
    </w:pPr>
  </w:style>
  <w:style w:type="paragraph" w:styleId="4">
    <w:name w:val="heading 4"/>
    <w:basedOn w:val="40"/>
    <w:next w:val="a"/>
    <w:link w:val="41"/>
    <w:qFormat/>
    <w:rsid w:val="00245F77"/>
    <w:pPr>
      <w:spacing w:line="240" w:lineRule="auto"/>
      <w:outlineLvl w:val="3"/>
    </w:pPr>
  </w:style>
  <w:style w:type="paragraph" w:styleId="5">
    <w:name w:val="heading 5"/>
    <w:basedOn w:val="a"/>
    <w:next w:val="a"/>
    <w:link w:val="50"/>
    <w:qFormat/>
    <w:rsid w:val="00895E06"/>
    <w:pPr>
      <w:keepNext/>
      <w:outlineLvl w:val="4"/>
    </w:pPr>
    <w:rPr>
      <w:rFonts w:eastAsia="Times New Roman" w:cs="Times New Roman"/>
      <w:sz w:val="24"/>
    </w:rPr>
  </w:style>
  <w:style w:type="paragraph" w:styleId="6">
    <w:name w:val="heading 6"/>
    <w:basedOn w:val="a"/>
    <w:next w:val="a"/>
    <w:link w:val="60"/>
    <w:uiPriority w:val="9"/>
    <w:semiHidden/>
    <w:unhideWhenUsed/>
    <w:qFormat/>
    <w:rsid w:val="00245F77"/>
    <w:pPr>
      <w:keepNext/>
      <w:keepLines/>
      <w:spacing w:before="200"/>
      <w:outlineLvl w:val="5"/>
    </w:pPr>
    <w:rPr>
      <w:rFonts w:ascii="Cambria" w:eastAsia="Times New Roman" w:hAnsi="Cambria" w:cs="Times New Roman"/>
      <w:i/>
      <w:iCs/>
      <w:color w:val="243F60"/>
    </w:rPr>
  </w:style>
  <w:style w:type="paragraph" w:styleId="7">
    <w:name w:val="heading 7"/>
    <w:basedOn w:val="a"/>
    <w:next w:val="a"/>
    <w:link w:val="70"/>
    <w:qFormat/>
    <w:rsid w:val="00895E06"/>
    <w:pPr>
      <w:keepNext/>
      <w:jc w:val="center"/>
      <w:outlineLvl w:val="6"/>
    </w:pPr>
    <w:rPr>
      <w:rFonts w:eastAsia="Times New Roman" w:cs="Times New Roman"/>
      <w:b/>
      <w:sz w:val="36"/>
    </w:rPr>
  </w:style>
  <w:style w:type="paragraph" w:styleId="8">
    <w:name w:val="heading 8"/>
    <w:aliases w:val="Text_s1"/>
    <w:basedOn w:val="a0"/>
    <w:next w:val="a"/>
    <w:link w:val="80"/>
    <w:qFormat/>
    <w:rsid w:val="00245F77"/>
    <w:pPr>
      <w:numPr>
        <w:numId w:val="13"/>
      </w:numPr>
      <w:tabs>
        <w:tab w:val="left" w:pos="1134"/>
      </w:tabs>
      <w:spacing w:after="0" w:line="288" w:lineRule="auto"/>
      <w:jc w:val="both"/>
      <w:outlineLvl w:val="7"/>
    </w:pPr>
    <w:rPr>
      <w:rFonts w:ascii="Trebuchet MS" w:hAnsi="Trebuchet M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895E06"/>
    <w:rPr>
      <w:rFonts w:asciiTheme="majorHAnsi" w:eastAsiaTheme="majorEastAsia" w:hAnsiTheme="majorHAnsi" w:cstheme="majorBidi"/>
      <w:b/>
      <w:bCs/>
      <w:color w:val="365F91" w:themeColor="accent1" w:themeShade="BF"/>
      <w:sz w:val="28"/>
      <w:szCs w:val="28"/>
      <w:lang w:eastAsia="ru-RU"/>
    </w:rPr>
  </w:style>
  <w:style w:type="character" w:customStyle="1" w:styleId="50">
    <w:name w:val="Заголовок 5 Знак"/>
    <w:basedOn w:val="a1"/>
    <w:link w:val="5"/>
    <w:rsid w:val="00895E06"/>
    <w:rPr>
      <w:rFonts w:ascii="Times New Roman" w:eastAsia="Times New Roman" w:hAnsi="Times New Roman" w:cs="Times New Roman"/>
      <w:sz w:val="24"/>
      <w:szCs w:val="20"/>
      <w:lang w:eastAsia="ru-RU"/>
    </w:rPr>
  </w:style>
  <w:style w:type="character" w:customStyle="1" w:styleId="70">
    <w:name w:val="Заголовок 7 Знак"/>
    <w:basedOn w:val="a1"/>
    <w:link w:val="7"/>
    <w:rsid w:val="00895E06"/>
    <w:rPr>
      <w:rFonts w:ascii="Times New Roman" w:eastAsia="Times New Roman" w:hAnsi="Times New Roman" w:cs="Times New Roman"/>
      <w:b/>
      <w:sz w:val="36"/>
      <w:szCs w:val="20"/>
      <w:lang w:eastAsia="ru-RU"/>
    </w:rPr>
  </w:style>
  <w:style w:type="character" w:customStyle="1" w:styleId="21">
    <w:name w:val="Заголовок 2 Знак"/>
    <w:basedOn w:val="a1"/>
    <w:link w:val="20"/>
    <w:rsid w:val="00245F77"/>
    <w:rPr>
      <w:rFonts w:ascii="Times New Roman" w:eastAsia="Times New Roman" w:hAnsi="Times New Roman" w:cs="Times New Roman"/>
      <w:b/>
      <w:i/>
      <w:sz w:val="26"/>
      <w:szCs w:val="26"/>
      <w:lang w:eastAsia="ru-RU"/>
    </w:rPr>
  </w:style>
  <w:style w:type="character" w:customStyle="1" w:styleId="31">
    <w:name w:val="Заголовок 3 Знак"/>
    <w:basedOn w:val="a1"/>
    <w:link w:val="3"/>
    <w:rsid w:val="00245F77"/>
    <w:rPr>
      <w:rFonts w:ascii="Times New Roman" w:eastAsia="Calibri" w:hAnsi="Times New Roman" w:cs="Times New Roman"/>
      <w:i/>
      <w:sz w:val="26"/>
    </w:rPr>
  </w:style>
  <w:style w:type="character" w:customStyle="1" w:styleId="41">
    <w:name w:val="Заголовок 4 Знак"/>
    <w:basedOn w:val="a1"/>
    <w:link w:val="4"/>
    <w:rsid w:val="00245F77"/>
    <w:rPr>
      <w:rFonts w:ascii="Times New Roman" w:eastAsia="Calibri" w:hAnsi="Times New Roman" w:cs="Times New Roman"/>
      <w:sz w:val="26"/>
      <w:u w:val="single"/>
    </w:rPr>
  </w:style>
  <w:style w:type="character" w:customStyle="1" w:styleId="60">
    <w:name w:val="Заголовок 6 Знак"/>
    <w:basedOn w:val="a1"/>
    <w:link w:val="6"/>
    <w:uiPriority w:val="9"/>
    <w:semiHidden/>
    <w:rsid w:val="00245F77"/>
    <w:rPr>
      <w:rFonts w:ascii="Cambria" w:eastAsia="Times New Roman" w:hAnsi="Cambria" w:cs="Times New Roman"/>
      <w:i/>
      <w:iCs/>
      <w:color w:val="243F60"/>
      <w:sz w:val="20"/>
      <w:szCs w:val="20"/>
      <w:lang w:eastAsia="ru-RU"/>
    </w:rPr>
  </w:style>
  <w:style w:type="character" w:customStyle="1" w:styleId="80">
    <w:name w:val="Заголовок 8 Знак"/>
    <w:aliases w:val="Text_s1 Знак"/>
    <w:basedOn w:val="a1"/>
    <w:link w:val="8"/>
    <w:rsid w:val="00245F77"/>
    <w:rPr>
      <w:rFonts w:ascii="Trebuchet MS" w:eastAsia="Times New Roman" w:hAnsi="Trebuchet MS" w:cs="Times New Roman"/>
      <w:sz w:val="24"/>
      <w:szCs w:val="24"/>
      <w:lang w:eastAsia="ru-RU"/>
    </w:rPr>
  </w:style>
  <w:style w:type="numbering" w:customStyle="1" w:styleId="11">
    <w:name w:val="Нет списка1"/>
    <w:next w:val="a3"/>
    <w:uiPriority w:val="99"/>
    <w:semiHidden/>
    <w:unhideWhenUsed/>
    <w:rsid w:val="00245F77"/>
  </w:style>
  <w:style w:type="paragraph" w:styleId="a4">
    <w:name w:val="header"/>
    <w:basedOn w:val="a"/>
    <w:link w:val="a5"/>
    <w:unhideWhenUsed/>
    <w:rsid w:val="00245F77"/>
    <w:pPr>
      <w:tabs>
        <w:tab w:val="center" w:pos="4677"/>
        <w:tab w:val="right" w:pos="9355"/>
      </w:tabs>
    </w:pPr>
    <w:rPr>
      <w:rFonts w:eastAsia="Calibri" w:cs="Times New Roman"/>
    </w:rPr>
  </w:style>
  <w:style w:type="character" w:customStyle="1" w:styleId="a5">
    <w:name w:val="Верхний колонтитул Знак"/>
    <w:basedOn w:val="a1"/>
    <w:link w:val="a4"/>
    <w:rsid w:val="00245F77"/>
    <w:rPr>
      <w:rFonts w:ascii="Times New Roman" w:eastAsia="Calibri" w:hAnsi="Times New Roman" w:cs="Times New Roman"/>
      <w:sz w:val="20"/>
      <w:szCs w:val="20"/>
      <w:lang w:eastAsia="ru-RU"/>
    </w:rPr>
  </w:style>
  <w:style w:type="paragraph" w:styleId="a6">
    <w:name w:val="footer"/>
    <w:basedOn w:val="a"/>
    <w:link w:val="a7"/>
    <w:unhideWhenUsed/>
    <w:rsid w:val="00245F77"/>
    <w:pPr>
      <w:tabs>
        <w:tab w:val="center" w:pos="4677"/>
        <w:tab w:val="right" w:pos="9355"/>
      </w:tabs>
    </w:pPr>
    <w:rPr>
      <w:rFonts w:eastAsia="Calibri" w:cs="Times New Roman"/>
    </w:rPr>
  </w:style>
  <w:style w:type="character" w:customStyle="1" w:styleId="a7">
    <w:name w:val="Нижний колонтитул Знак"/>
    <w:basedOn w:val="a1"/>
    <w:link w:val="a6"/>
    <w:rsid w:val="00245F77"/>
    <w:rPr>
      <w:rFonts w:ascii="Times New Roman" w:eastAsia="Calibri" w:hAnsi="Times New Roman" w:cs="Times New Roman"/>
      <w:sz w:val="20"/>
      <w:szCs w:val="20"/>
      <w:lang w:eastAsia="ru-RU"/>
    </w:rPr>
  </w:style>
  <w:style w:type="paragraph" w:styleId="a8">
    <w:name w:val="List Paragraph"/>
    <w:basedOn w:val="a"/>
    <w:uiPriority w:val="34"/>
    <w:qFormat/>
    <w:rsid w:val="00245F77"/>
    <w:pPr>
      <w:spacing w:after="200" w:line="276" w:lineRule="auto"/>
      <w:ind w:left="720"/>
      <w:contextualSpacing/>
    </w:pPr>
    <w:rPr>
      <w:rFonts w:ascii="Calibri" w:eastAsia="Times New Roman" w:hAnsi="Calibri" w:cs="Times New Roman"/>
      <w:sz w:val="22"/>
      <w:szCs w:val="22"/>
    </w:rPr>
  </w:style>
  <w:style w:type="paragraph" w:customStyle="1" w:styleId="a9">
    <w:name w:val="Знак Знак Знак Знак Знак Знак Знак Знак Знак Знак Знак Знак Знак Знак Знак Знак Знак Знак Знак Знак Знак Знак"/>
    <w:basedOn w:val="a"/>
    <w:rsid w:val="00245F77"/>
    <w:pPr>
      <w:tabs>
        <w:tab w:val="num" w:pos="1980"/>
      </w:tabs>
      <w:spacing w:after="160" w:line="240" w:lineRule="exact"/>
    </w:pPr>
    <w:rPr>
      <w:rFonts w:eastAsia="Calibri" w:cs="Times New Roman"/>
      <w:lang w:eastAsia="zh-CN"/>
    </w:rPr>
  </w:style>
  <w:style w:type="paragraph" w:styleId="aa">
    <w:name w:val="Normal (Web)"/>
    <w:basedOn w:val="a"/>
    <w:uiPriority w:val="99"/>
    <w:unhideWhenUsed/>
    <w:rsid w:val="00245F77"/>
    <w:pPr>
      <w:spacing w:before="100" w:beforeAutospacing="1" w:after="100" w:afterAutospacing="1"/>
    </w:pPr>
    <w:rPr>
      <w:rFonts w:eastAsia="Times New Roman" w:cs="Times New Roman"/>
      <w:sz w:val="24"/>
      <w:szCs w:val="24"/>
    </w:rPr>
  </w:style>
  <w:style w:type="character" w:styleId="ab">
    <w:name w:val="Hyperlink"/>
    <w:uiPriority w:val="99"/>
    <w:unhideWhenUsed/>
    <w:rsid w:val="00245F77"/>
    <w:rPr>
      <w:color w:val="0000FF"/>
      <w:u w:val="single"/>
    </w:rPr>
  </w:style>
  <w:style w:type="paragraph" w:customStyle="1" w:styleId="S2">
    <w:name w:val="S_Заголовок 2"/>
    <w:basedOn w:val="20"/>
    <w:next w:val="a"/>
    <w:rsid w:val="00245F77"/>
    <w:pPr>
      <w:tabs>
        <w:tab w:val="num" w:pos="360"/>
      </w:tabs>
      <w:suppressAutoHyphens/>
      <w:ind w:left="360" w:hanging="360"/>
      <w:jc w:val="both"/>
    </w:pPr>
    <w:rPr>
      <w:bCs/>
      <w:sz w:val="24"/>
      <w:szCs w:val="24"/>
      <w:lang w:eastAsia="ar-SA"/>
    </w:rPr>
  </w:style>
  <w:style w:type="paragraph" w:customStyle="1" w:styleId="tex2st">
    <w:name w:val="tex2st"/>
    <w:basedOn w:val="a"/>
    <w:rsid w:val="00245F77"/>
    <w:pPr>
      <w:spacing w:before="100" w:beforeAutospacing="1" w:after="100" w:afterAutospacing="1"/>
    </w:pPr>
    <w:rPr>
      <w:rFonts w:eastAsia="Times New Roman" w:cs="Times New Roman"/>
      <w:sz w:val="24"/>
      <w:szCs w:val="24"/>
    </w:rPr>
  </w:style>
  <w:style w:type="paragraph" w:customStyle="1" w:styleId="tex1st">
    <w:name w:val="tex1st"/>
    <w:basedOn w:val="a"/>
    <w:rsid w:val="00245F77"/>
    <w:pPr>
      <w:spacing w:before="100" w:beforeAutospacing="1" w:after="100" w:afterAutospacing="1"/>
    </w:pPr>
    <w:rPr>
      <w:rFonts w:eastAsia="Times New Roman" w:cs="Times New Roman"/>
      <w:sz w:val="24"/>
      <w:szCs w:val="24"/>
    </w:rPr>
  </w:style>
  <w:style w:type="paragraph" w:customStyle="1" w:styleId="ConsPlusNormal">
    <w:name w:val="ConsPlusNormal"/>
    <w:uiPriority w:val="99"/>
    <w:rsid w:val="00245F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style2">
    <w:name w:val="style2"/>
    <w:basedOn w:val="a1"/>
    <w:rsid w:val="00245F77"/>
  </w:style>
  <w:style w:type="paragraph" w:customStyle="1" w:styleId="z2">
    <w:name w:val="z2"/>
    <w:basedOn w:val="a"/>
    <w:rsid w:val="00245F77"/>
    <w:pPr>
      <w:spacing w:before="150" w:after="30"/>
      <w:jc w:val="center"/>
    </w:pPr>
    <w:rPr>
      <w:rFonts w:eastAsia="Times New Roman" w:cs="Times New Roman"/>
      <w:b/>
      <w:bCs/>
      <w:sz w:val="18"/>
      <w:szCs w:val="18"/>
    </w:rPr>
  </w:style>
  <w:style w:type="paragraph" w:styleId="ac">
    <w:name w:val="No Spacing"/>
    <w:link w:val="ad"/>
    <w:uiPriority w:val="1"/>
    <w:qFormat/>
    <w:rsid w:val="00245F77"/>
    <w:pPr>
      <w:spacing w:after="0" w:line="240" w:lineRule="auto"/>
      <w:ind w:firstLine="851"/>
    </w:pPr>
    <w:rPr>
      <w:rFonts w:ascii="Times New Roman" w:eastAsia="Times New Roman" w:hAnsi="Times New Roman" w:cs="Times New Roman"/>
    </w:rPr>
  </w:style>
  <w:style w:type="character" w:customStyle="1" w:styleId="ad">
    <w:name w:val="Без интервала Знак"/>
    <w:link w:val="ac"/>
    <w:uiPriority w:val="1"/>
    <w:rsid w:val="00245F77"/>
    <w:rPr>
      <w:rFonts w:ascii="Times New Roman" w:eastAsia="Times New Roman" w:hAnsi="Times New Roman" w:cs="Times New Roman"/>
    </w:rPr>
  </w:style>
  <w:style w:type="character" w:styleId="ae">
    <w:name w:val="Strong"/>
    <w:uiPriority w:val="22"/>
    <w:qFormat/>
    <w:rsid w:val="00245F77"/>
    <w:rPr>
      <w:b/>
      <w:bCs/>
      <w:spacing w:val="0"/>
    </w:rPr>
  </w:style>
  <w:style w:type="paragraph" w:styleId="af">
    <w:name w:val="Balloon Text"/>
    <w:basedOn w:val="a"/>
    <w:link w:val="af0"/>
    <w:semiHidden/>
    <w:unhideWhenUsed/>
    <w:rsid w:val="00245F77"/>
    <w:rPr>
      <w:rFonts w:ascii="Tahoma" w:eastAsia="Times New Roman" w:hAnsi="Tahoma" w:cs="Tahoma"/>
      <w:sz w:val="16"/>
      <w:szCs w:val="16"/>
    </w:rPr>
  </w:style>
  <w:style w:type="character" w:customStyle="1" w:styleId="af0">
    <w:name w:val="Текст выноски Знак"/>
    <w:basedOn w:val="a1"/>
    <w:link w:val="af"/>
    <w:semiHidden/>
    <w:rsid w:val="00245F77"/>
    <w:rPr>
      <w:rFonts w:ascii="Tahoma" w:eastAsia="Times New Roman" w:hAnsi="Tahoma" w:cs="Tahoma"/>
      <w:sz w:val="16"/>
      <w:szCs w:val="16"/>
      <w:lang w:eastAsia="ru-RU"/>
    </w:rPr>
  </w:style>
  <w:style w:type="paragraph" w:customStyle="1" w:styleId="af1">
    <w:name w:val="Егор"/>
    <w:basedOn w:val="a"/>
    <w:qFormat/>
    <w:rsid w:val="00245F77"/>
    <w:pPr>
      <w:pageBreakBefore/>
      <w:spacing w:after="200" w:line="276" w:lineRule="auto"/>
      <w:ind w:firstLine="851"/>
      <w:jc w:val="center"/>
    </w:pPr>
    <w:rPr>
      <w:rFonts w:eastAsia="Calibri" w:cs="Times New Roman"/>
      <w:b/>
      <w:sz w:val="28"/>
      <w:szCs w:val="22"/>
      <w:lang w:eastAsia="en-US"/>
    </w:rPr>
  </w:style>
  <w:style w:type="paragraph" w:customStyle="1" w:styleId="12">
    <w:name w:val="Егор1"/>
    <w:basedOn w:val="a"/>
    <w:link w:val="13"/>
    <w:qFormat/>
    <w:rsid w:val="00245F77"/>
    <w:pPr>
      <w:spacing w:before="120" w:after="120"/>
      <w:ind w:firstLine="709"/>
      <w:jc w:val="center"/>
    </w:pPr>
    <w:rPr>
      <w:rFonts w:eastAsia="Times New Roman" w:cs="Times New Roman"/>
      <w:b/>
      <w:i/>
      <w:sz w:val="28"/>
      <w:szCs w:val="26"/>
    </w:rPr>
  </w:style>
  <w:style w:type="table" w:styleId="af2">
    <w:name w:val="Table Grid"/>
    <w:basedOn w:val="a2"/>
    <w:uiPriority w:val="59"/>
    <w:rsid w:val="00245F77"/>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4">
    <w:name w:val="Маркированный список1"/>
    <w:basedOn w:val="a"/>
    <w:rsid w:val="00245F77"/>
    <w:pPr>
      <w:tabs>
        <w:tab w:val="left" w:pos="840"/>
        <w:tab w:val="left" w:pos="900"/>
        <w:tab w:val="num" w:pos="1080"/>
      </w:tabs>
      <w:suppressAutoHyphens/>
      <w:spacing w:line="360" w:lineRule="auto"/>
      <w:ind w:left="1080" w:hanging="360"/>
      <w:jc w:val="both"/>
    </w:pPr>
    <w:rPr>
      <w:rFonts w:eastAsia="Times New Roman" w:cs="Times New Roman"/>
      <w:sz w:val="24"/>
      <w:szCs w:val="24"/>
      <w:lang w:eastAsia="ar-SA"/>
    </w:rPr>
  </w:style>
  <w:style w:type="character" w:customStyle="1" w:styleId="FontStyle15">
    <w:name w:val="Font Style15"/>
    <w:rsid w:val="00245F77"/>
    <w:rPr>
      <w:rFonts w:ascii="Times New Roman" w:hAnsi="Times New Roman" w:cs="Times New Roman" w:hint="default"/>
      <w:sz w:val="26"/>
      <w:szCs w:val="26"/>
    </w:rPr>
  </w:style>
  <w:style w:type="paragraph" w:customStyle="1" w:styleId="15">
    <w:name w:val="Обычный1"/>
    <w:rsid w:val="00245F77"/>
    <w:pPr>
      <w:widowControl w:val="0"/>
      <w:spacing w:after="0" w:line="240" w:lineRule="auto"/>
    </w:pPr>
    <w:rPr>
      <w:rFonts w:ascii="Arial" w:eastAsia="Times New Roman" w:hAnsi="Arial" w:cs="Times New Roman"/>
      <w:snapToGrid w:val="0"/>
      <w:sz w:val="20"/>
      <w:szCs w:val="20"/>
      <w:lang w:eastAsia="ru-RU"/>
    </w:rPr>
  </w:style>
  <w:style w:type="paragraph" w:customStyle="1" w:styleId="Tabl">
    <w:name w:val="Tabl"/>
    <w:basedOn w:val="a"/>
    <w:rsid w:val="00245F77"/>
    <w:pPr>
      <w:keepNext/>
      <w:spacing w:before="120"/>
      <w:jc w:val="right"/>
    </w:pPr>
    <w:rPr>
      <w:rFonts w:ascii="Trebuchet MS" w:eastAsia="Times New Roman" w:hAnsi="Trebuchet MS" w:cs="Times New Roman"/>
      <w:i/>
      <w:sz w:val="24"/>
      <w:szCs w:val="24"/>
    </w:rPr>
  </w:style>
  <w:style w:type="paragraph" w:customStyle="1" w:styleId="Tabn">
    <w:name w:val="Tab_n"/>
    <w:basedOn w:val="af3"/>
    <w:link w:val="Tabn2"/>
    <w:autoRedefine/>
    <w:rsid w:val="00245F77"/>
    <w:pPr>
      <w:keepNext/>
      <w:spacing w:after="0" w:line="240" w:lineRule="auto"/>
      <w:jc w:val="center"/>
    </w:pPr>
    <w:rPr>
      <w:rFonts w:ascii="Trebuchet MS" w:hAnsi="Trebuchet MS"/>
      <w:i/>
      <w:w w:val="103"/>
      <w:sz w:val="24"/>
      <w:szCs w:val="24"/>
      <w:lang w:eastAsia="en-US"/>
    </w:rPr>
  </w:style>
  <w:style w:type="character" w:customStyle="1" w:styleId="Tabn2">
    <w:name w:val="Tab_n Знак2"/>
    <w:link w:val="Tabn"/>
    <w:rsid w:val="00245F77"/>
    <w:rPr>
      <w:rFonts w:ascii="Trebuchet MS" w:eastAsia="Times New Roman" w:hAnsi="Trebuchet MS" w:cs="Times New Roman"/>
      <w:i/>
      <w:w w:val="103"/>
      <w:sz w:val="24"/>
      <w:szCs w:val="24"/>
    </w:rPr>
  </w:style>
  <w:style w:type="paragraph" w:styleId="af3">
    <w:name w:val="Body Text"/>
    <w:aliases w:val="Body single,bt,Body Text Char"/>
    <w:basedOn w:val="a"/>
    <w:link w:val="af4"/>
    <w:unhideWhenUsed/>
    <w:rsid w:val="00245F77"/>
    <w:pPr>
      <w:spacing w:after="120" w:line="276" w:lineRule="auto"/>
    </w:pPr>
    <w:rPr>
      <w:rFonts w:ascii="Calibri" w:eastAsia="Times New Roman" w:hAnsi="Calibri" w:cs="Times New Roman"/>
      <w:sz w:val="22"/>
      <w:szCs w:val="22"/>
    </w:rPr>
  </w:style>
  <w:style w:type="character" w:customStyle="1" w:styleId="af4">
    <w:name w:val="Основной текст Знак"/>
    <w:aliases w:val="Body single Знак,bt Знак,Body Text Char Знак1"/>
    <w:basedOn w:val="a1"/>
    <w:link w:val="af3"/>
    <w:rsid w:val="00245F77"/>
    <w:rPr>
      <w:rFonts w:ascii="Calibri" w:eastAsia="Times New Roman" w:hAnsi="Calibri" w:cs="Times New Roman"/>
      <w:lang w:eastAsia="ru-RU"/>
    </w:rPr>
  </w:style>
  <w:style w:type="paragraph" w:styleId="22">
    <w:name w:val="Body Text Indent 2"/>
    <w:basedOn w:val="a"/>
    <w:link w:val="23"/>
    <w:unhideWhenUsed/>
    <w:rsid w:val="00245F77"/>
    <w:pPr>
      <w:spacing w:after="120" w:line="480" w:lineRule="auto"/>
      <w:ind w:left="283"/>
    </w:pPr>
    <w:rPr>
      <w:rFonts w:ascii="Calibri" w:eastAsia="Times New Roman" w:hAnsi="Calibri" w:cs="Times New Roman"/>
      <w:sz w:val="22"/>
      <w:szCs w:val="22"/>
    </w:rPr>
  </w:style>
  <w:style w:type="character" w:customStyle="1" w:styleId="23">
    <w:name w:val="Основной текст с отступом 2 Знак"/>
    <w:basedOn w:val="a1"/>
    <w:link w:val="22"/>
    <w:rsid w:val="00245F77"/>
    <w:rPr>
      <w:rFonts w:ascii="Calibri" w:eastAsia="Times New Roman" w:hAnsi="Calibri" w:cs="Times New Roman"/>
      <w:lang w:eastAsia="ru-RU"/>
    </w:rPr>
  </w:style>
  <w:style w:type="numbering" w:customStyle="1" w:styleId="110">
    <w:name w:val="Нет списка11"/>
    <w:next w:val="a3"/>
    <w:semiHidden/>
    <w:rsid w:val="00245F77"/>
  </w:style>
  <w:style w:type="paragraph" w:customStyle="1" w:styleId="af5">
    <w:name w:val="Знак Знак Знак Знак Знак Знак Знак Знак Знак Знак"/>
    <w:basedOn w:val="a"/>
    <w:rsid w:val="00245F77"/>
    <w:rPr>
      <w:rFonts w:ascii="Verdana" w:eastAsia="Times New Roman" w:hAnsi="Verdana" w:cs="Verdana"/>
      <w:lang w:val="en-US"/>
    </w:rPr>
  </w:style>
  <w:style w:type="paragraph" w:customStyle="1" w:styleId="S">
    <w:name w:val="S_Титульный"/>
    <w:basedOn w:val="a"/>
    <w:rsid w:val="00245F77"/>
    <w:pPr>
      <w:tabs>
        <w:tab w:val="left" w:pos="0"/>
      </w:tabs>
      <w:suppressAutoHyphens/>
      <w:spacing w:line="360" w:lineRule="auto"/>
      <w:ind w:left="3060"/>
      <w:jc w:val="right"/>
    </w:pPr>
    <w:rPr>
      <w:rFonts w:eastAsia="Times New Roman" w:cs="Times New Roman"/>
      <w:b/>
      <w:caps/>
      <w:kern w:val="1"/>
      <w:sz w:val="24"/>
      <w:szCs w:val="24"/>
      <w:lang w:eastAsia="ar-SA"/>
    </w:rPr>
  </w:style>
  <w:style w:type="paragraph" w:customStyle="1" w:styleId="af6">
    <w:name w:val="Заголовок титульного листа"/>
    <w:basedOn w:val="a"/>
    <w:next w:val="a"/>
    <w:rsid w:val="00245F77"/>
    <w:pPr>
      <w:keepNext/>
      <w:keepLines/>
      <w:pBdr>
        <w:top w:val="single" w:sz="40" w:space="31" w:color="000000"/>
      </w:pBdr>
      <w:tabs>
        <w:tab w:val="left" w:pos="0"/>
      </w:tabs>
      <w:suppressAutoHyphens/>
      <w:spacing w:before="240" w:after="500" w:line="640" w:lineRule="exact"/>
      <w:ind w:firstLine="709"/>
      <w:jc w:val="both"/>
    </w:pPr>
    <w:rPr>
      <w:rFonts w:ascii="Arial Black" w:eastAsia="Times New Roman" w:hAnsi="Arial Black" w:cs="Arial Black"/>
      <w:b/>
      <w:bCs/>
      <w:spacing w:val="-48"/>
      <w:kern w:val="1"/>
      <w:sz w:val="64"/>
      <w:szCs w:val="64"/>
      <w:lang w:eastAsia="ar-SA"/>
    </w:rPr>
  </w:style>
  <w:style w:type="paragraph" w:customStyle="1" w:styleId="S0">
    <w:name w:val="S_Обычный"/>
    <w:basedOn w:val="a"/>
    <w:link w:val="S1"/>
    <w:qFormat/>
    <w:rsid w:val="00245F77"/>
    <w:pPr>
      <w:suppressAutoHyphens/>
      <w:spacing w:line="360" w:lineRule="auto"/>
      <w:ind w:firstLine="709"/>
      <w:jc w:val="both"/>
    </w:pPr>
    <w:rPr>
      <w:rFonts w:eastAsia="Times New Roman" w:cs="Times New Roman"/>
      <w:sz w:val="24"/>
      <w:szCs w:val="24"/>
      <w:lang w:eastAsia="ar-SA"/>
    </w:rPr>
  </w:style>
  <w:style w:type="paragraph" w:customStyle="1" w:styleId="paper">
    <w:name w:val="paper"/>
    <w:basedOn w:val="a"/>
    <w:rsid w:val="00245F77"/>
    <w:pPr>
      <w:spacing w:before="100" w:beforeAutospacing="1" w:after="100" w:afterAutospacing="1"/>
      <w:ind w:firstLine="125"/>
      <w:jc w:val="both"/>
    </w:pPr>
    <w:rPr>
      <w:rFonts w:eastAsia="Times New Roman" w:cs="Times New Roman"/>
      <w:sz w:val="24"/>
      <w:szCs w:val="24"/>
    </w:rPr>
  </w:style>
  <w:style w:type="paragraph" w:styleId="af7">
    <w:name w:val="Body Text Indent"/>
    <w:basedOn w:val="a"/>
    <w:link w:val="af8"/>
    <w:rsid w:val="00245F77"/>
    <w:pPr>
      <w:spacing w:after="120"/>
      <w:ind w:left="283"/>
    </w:pPr>
    <w:rPr>
      <w:rFonts w:eastAsia="Times New Roman" w:cs="Times New Roman"/>
    </w:rPr>
  </w:style>
  <w:style w:type="character" w:customStyle="1" w:styleId="af8">
    <w:name w:val="Основной текст с отступом Знак"/>
    <w:basedOn w:val="a1"/>
    <w:link w:val="af7"/>
    <w:rsid w:val="00245F77"/>
    <w:rPr>
      <w:rFonts w:ascii="Times New Roman" w:eastAsia="Times New Roman" w:hAnsi="Times New Roman" w:cs="Times New Roman"/>
      <w:sz w:val="20"/>
      <w:szCs w:val="20"/>
      <w:lang w:eastAsia="ru-RU"/>
    </w:rPr>
  </w:style>
  <w:style w:type="table" w:customStyle="1" w:styleId="16">
    <w:name w:val="Сетка таблицы1"/>
    <w:basedOn w:val="a2"/>
    <w:next w:val="af2"/>
    <w:rsid w:val="00245F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aintext">
    <w:name w:val="maintext"/>
    <w:basedOn w:val="a"/>
    <w:rsid w:val="00245F77"/>
    <w:pPr>
      <w:ind w:left="480" w:right="480"/>
      <w:jc w:val="both"/>
    </w:pPr>
    <w:rPr>
      <w:rFonts w:ascii="Arial" w:eastAsia="Times New Roman" w:hAnsi="Arial" w:cs="Arial"/>
      <w:color w:val="202020"/>
    </w:rPr>
  </w:style>
  <w:style w:type="paragraph" w:customStyle="1" w:styleId="17">
    <w:name w:val="Знак Знак Знак Знак Знак Знак Знак Знак Знак Знак1"/>
    <w:basedOn w:val="a"/>
    <w:rsid w:val="00245F77"/>
    <w:rPr>
      <w:rFonts w:ascii="Verdana" w:eastAsia="Times New Roman" w:hAnsi="Verdana" w:cs="Verdana"/>
      <w:lang w:val="en-US" w:eastAsia="en-US"/>
    </w:rPr>
  </w:style>
  <w:style w:type="paragraph" w:customStyle="1" w:styleId="S10">
    <w:name w:val="S_Заголовок 1"/>
    <w:basedOn w:val="a"/>
    <w:rsid w:val="00245F77"/>
    <w:pPr>
      <w:tabs>
        <w:tab w:val="num" w:pos="1080"/>
      </w:tabs>
      <w:suppressAutoHyphens/>
      <w:jc w:val="center"/>
    </w:pPr>
    <w:rPr>
      <w:rFonts w:eastAsia="Times New Roman" w:cs="Times New Roman"/>
      <w:b/>
      <w:caps/>
      <w:sz w:val="24"/>
      <w:szCs w:val="24"/>
      <w:lang w:eastAsia="ar-SA"/>
    </w:rPr>
  </w:style>
  <w:style w:type="character" w:customStyle="1" w:styleId="WW8Num10z1">
    <w:name w:val="WW8Num10z1"/>
    <w:rsid w:val="00245F77"/>
    <w:rPr>
      <w:rFonts w:ascii="Symbol" w:hAnsi="Symbol"/>
    </w:rPr>
  </w:style>
  <w:style w:type="character" w:styleId="af9">
    <w:name w:val="page number"/>
    <w:rsid w:val="00245F77"/>
    <w:rPr>
      <w:rFonts w:eastAsia="Calibri"/>
      <w:lang w:val="ru-RU" w:eastAsia="zh-CN" w:bidi="ar-SA"/>
    </w:rPr>
  </w:style>
  <w:style w:type="paragraph" w:customStyle="1" w:styleId="righttext">
    <w:name w:val="righttext"/>
    <w:basedOn w:val="a"/>
    <w:rsid w:val="00245F77"/>
    <w:pPr>
      <w:spacing w:before="100" w:beforeAutospacing="1" w:after="100" w:afterAutospacing="1"/>
    </w:pPr>
    <w:rPr>
      <w:rFonts w:eastAsia="Times New Roman" w:cs="Times New Roman"/>
      <w:sz w:val="24"/>
      <w:szCs w:val="24"/>
    </w:rPr>
  </w:style>
  <w:style w:type="paragraph" w:customStyle="1" w:styleId="righttext1">
    <w:name w:val="righttext1"/>
    <w:basedOn w:val="a"/>
    <w:rsid w:val="00245F77"/>
    <w:pPr>
      <w:spacing w:before="100" w:beforeAutospacing="1" w:after="100" w:afterAutospacing="1"/>
    </w:pPr>
    <w:rPr>
      <w:rFonts w:eastAsia="Times New Roman" w:cs="Times New Roman"/>
      <w:sz w:val="24"/>
      <w:szCs w:val="24"/>
    </w:rPr>
  </w:style>
  <w:style w:type="paragraph" w:customStyle="1" w:styleId="centertext">
    <w:name w:val="centertext"/>
    <w:basedOn w:val="a"/>
    <w:rsid w:val="00245F77"/>
    <w:pPr>
      <w:spacing w:before="100" w:beforeAutospacing="1" w:after="100" w:afterAutospacing="1"/>
    </w:pPr>
    <w:rPr>
      <w:rFonts w:eastAsia="Times New Roman" w:cs="Times New Roman"/>
      <w:sz w:val="24"/>
      <w:szCs w:val="24"/>
    </w:rPr>
  </w:style>
  <w:style w:type="paragraph" w:customStyle="1" w:styleId="zagolovok7">
    <w:name w:val="zagolovok_7"/>
    <w:basedOn w:val="a"/>
    <w:rsid w:val="00245F77"/>
    <w:pPr>
      <w:spacing w:before="100" w:beforeAutospacing="1" w:after="100" w:afterAutospacing="1"/>
    </w:pPr>
    <w:rPr>
      <w:rFonts w:eastAsia="Times New Roman" w:cs="Times New Roman"/>
      <w:sz w:val="24"/>
      <w:szCs w:val="24"/>
    </w:rPr>
  </w:style>
  <w:style w:type="paragraph" w:customStyle="1" w:styleId="tabletextcenter">
    <w:name w:val="tabletextcenter"/>
    <w:basedOn w:val="a"/>
    <w:rsid w:val="00245F77"/>
    <w:pPr>
      <w:spacing w:before="100" w:beforeAutospacing="1" w:after="100" w:afterAutospacing="1"/>
      <w:jc w:val="center"/>
    </w:pPr>
    <w:rPr>
      <w:rFonts w:ascii="Arial" w:eastAsia="Times New Roman" w:hAnsi="Arial" w:cs="Arial"/>
    </w:rPr>
  </w:style>
  <w:style w:type="paragraph" w:customStyle="1" w:styleId="tabletextleft">
    <w:name w:val="tabletextleft"/>
    <w:basedOn w:val="a"/>
    <w:rsid w:val="00245F77"/>
    <w:pPr>
      <w:spacing w:before="100" w:beforeAutospacing="1" w:after="100" w:afterAutospacing="1"/>
    </w:pPr>
    <w:rPr>
      <w:rFonts w:ascii="Arial" w:eastAsia="Times New Roman" w:hAnsi="Arial" w:cs="Arial"/>
    </w:rPr>
  </w:style>
  <w:style w:type="paragraph" w:customStyle="1" w:styleId="maintitle">
    <w:name w:val="maintitle"/>
    <w:basedOn w:val="a"/>
    <w:rsid w:val="00245F77"/>
    <w:pPr>
      <w:spacing w:after="240"/>
      <w:jc w:val="center"/>
    </w:pPr>
    <w:rPr>
      <w:rFonts w:ascii="Arial" w:eastAsia="Times New Roman" w:hAnsi="Arial" w:cs="Arial"/>
      <w:b/>
      <w:bCs/>
      <w:color w:val="008866"/>
    </w:rPr>
  </w:style>
  <w:style w:type="paragraph" w:styleId="24">
    <w:name w:val="toc 2"/>
    <w:basedOn w:val="a"/>
    <w:next w:val="a"/>
    <w:uiPriority w:val="39"/>
    <w:qFormat/>
    <w:rsid w:val="00245F77"/>
    <w:pPr>
      <w:suppressAutoHyphens/>
      <w:spacing w:line="360" w:lineRule="auto"/>
      <w:ind w:left="240" w:firstLine="709"/>
    </w:pPr>
    <w:rPr>
      <w:rFonts w:eastAsia="Times New Roman" w:cs="Times New Roman"/>
      <w:smallCaps/>
      <w:lang w:eastAsia="ar-SA"/>
    </w:rPr>
  </w:style>
  <w:style w:type="paragraph" w:styleId="18">
    <w:name w:val="toc 1"/>
    <w:basedOn w:val="a"/>
    <w:next w:val="a"/>
    <w:uiPriority w:val="39"/>
    <w:qFormat/>
    <w:rsid w:val="00245F77"/>
    <w:pPr>
      <w:suppressAutoHyphens/>
      <w:spacing w:before="120" w:after="120" w:line="360" w:lineRule="auto"/>
      <w:ind w:firstLine="709"/>
    </w:pPr>
    <w:rPr>
      <w:rFonts w:eastAsia="Times New Roman" w:cs="Times New Roman"/>
      <w:b/>
      <w:bCs/>
      <w:caps/>
      <w:lang w:eastAsia="ar-SA"/>
    </w:rPr>
  </w:style>
  <w:style w:type="paragraph" w:styleId="32">
    <w:name w:val="toc 3"/>
    <w:basedOn w:val="a"/>
    <w:next w:val="a"/>
    <w:uiPriority w:val="39"/>
    <w:qFormat/>
    <w:rsid w:val="00245F77"/>
    <w:pPr>
      <w:suppressAutoHyphens/>
      <w:spacing w:line="360" w:lineRule="auto"/>
      <w:ind w:left="480" w:firstLine="709"/>
    </w:pPr>
    <w:rPr>
      <w:rFonts w:eastAsia="Times New Roman" w:cs="Times New Roman"/>
      <w:i/>
      <w:iCs/>
      <w:lang w:eastAsia="ar-SA"/>
    </w:rPr>
  </w:style>
  <w:style w:type="paragraph" w:customStyle="1" w:styleId="19">
    <w:name w:val="1.Текст"/>
    <w:rsid w:val="00245F77"/>
    <w:pPr>
      <w:spacing w:before="120" w:after="0" w:line="240" w:lineRule="auto"/>
      <w:ind w:firstLine="284"/>
      <w:jc w:val="both"/>
    </w:pPr>
    <w:rPr>
      <w:rFonts w:ascii="Arial" w:eastAsia="Times New Roman" w:hAnsi="Arial" w:cs="Arial"/>
      <w:sz w:val="18"/>
      <w:szCs w:val="18"/>
      <w:lang w:eastAsia="ru-RU"/>
    </w:rPr>
  </w:style>
  <w:style w:type="paragraph" w:customStyle="1" w:styleId="310">
    <w:name w:val="Основной текст 31"/>
    <w:basedOn w:val="a"/>
    <w:rsid w:val="00245F77"/>
    <w:pPr>
      <w:suppressAutoHyphens/>
      <w:spacing w:after="120" w:line="360" w:lineRule="auto"/>
      <w:ind w:firstLine="709"/>
      <w:jc w:val="both"/>
    </w:pPr>
    <w:rPr>
      <w:rFonts w:eastAsia="Times New Roman" w:cs="Times New Roman"/>
      <w:sz w:val="16"/>
      <w:szCs w:val="16"/>
      <w:lang w:eastAsia="ar-SA"/>
    </w:rPr>
  </w:style>
  <w:style w:type="paragraph" w:customStyle="1" w:styleId="S3">
    <w:name w:val="S_Маркированный"/>
    <w:basedOn w:val="14"/>
    <w:link w:val="S4"/>
    <w:rsid w:val="00245F77"/>
    <w:pPr>
      <w:tabs>
        <w:tab w:val="clear" w:pos="840"/>
        <w:tab w:val="clear" w:pos="1080"/>
        <w:tab w:val="num" w:pos="360"/>
      </w:tabs>
      <w:ind w:left="360"/>
    </w:pPr>
    <w:rPr>
      <w:w w:val="109"/>
    </w:rPr>
  </w:style>
  <w:style w:type="character" w:customStyle="1" w:styleId="WW8Num16z1">
    <w:name w:val="WW8Num16z1"/>
    <w:rsid w:val="00245F77"/>
    <w:rPr>
      <w:b/>
      <w:lang w:val="ru-RU"/>
    </w:rPr>
  </w:style>
  <w:style w:type="paragraph" w:customStyle="1" w:styleId="S40">
    <w:name w:val="S_Заголовок 4"/>
    <w:basedOn w:val="4"/>
    <w:rsid w:val="00245F77"/>
    <w:pPr>
      <w:tabs>
        <w:tab w:val="num" w:pos="360"/>
      </w:tabs>
      <w:spacing w:after="0"/>
      <w:ind w:firstLine="0"/>
      <w:jc w:val="left"/>
    </w:pPr>
    <w:rPr>
      <w:b/>
      <w:bCs/>
      <w:i/>
      <w:sz w:val="24"/>
      <w:szCs w:val="24"/>
    </w:rPr>
  </w:style>
  <w:style w:type="paragraph" w:customStyle="1" w:styleId="S30">
    <w:name w:val="S_Заголовок 3"/>
    <w:basedOn w:val="3"/>
    <w:link w:val="S31"/>
    <w:rsid w:val="00245F77"/>
    <w:pPr>
      <w:tabs>
        <w:tab w:val="num" w:pos="720"/>
      </w:tabs>
      <w:suppressAutoHyphens/>
      <w:spacing w:after="0" w:line="360" w:lineRule="auto"/>
    </w:pPr>
    <w:rPr>
      <w:b/>
      <w:bCs/>
      <w:sz w:val="24"/>
      <w:szCs w:val="24"/>
      <w:u w:val="single"/>
      <w:lang w:eastAsia="ar-SA"/>
    </w:rPr>
  </w:style>
  <w:style w:type="character" w:customStyle="1" w:styleId="S31">
    <w:name w:val="S_Заголовок 3 Знак1"/>
    <w:link w:val="S30"/>
    <w:rsid w:val="00245F77"/>
    <w:rPr>
      <w:rFonts w:ascii="Times New Roman" w:eastAsia="Calibri" w:hAnsi="Times New Roman" w:cs="Times New Roman"/>
      <w:b/>
      <w:bCs/>
      <w:i/>
      <w:sz w:val="24"/>
      <w:szCs w:val="24"/>
      <w:u w:val="single"/>
      <w:lang w:eastAsia="ar-SA"/>
    </w:rPr>
  </w:style>
  <w:style w:type="paragraph" w:customStyle="1" w:styleId="afa">
    <w:name w:val="Современный"/>
    <w:rsid w:val="00245F77"/>
    <w:pPr>
      <w:spacing w:after="0" w:line="240" w:lineRule="auto"/>
      <w:jc w:val="center"/>
    </w:pPr>
    <w:rPr>
      <w:rFonts w:ascii="Times New Roman" w:eastAsia="Times New Roman" w:hAnsi="Times New Roman" w:cs="Times New Roman"/>
      <w:b/>
      <w:sz w:val="24"/>
      <w:szCs w:val="20"/>
      <w:lang w:eastAsia="ja-JP"/>
    </w:rPr>
  </w:style>
  <w:style w:type="character" w:styleId="afb">
    <w:name w:val="FollowedHyperlink"/>
    <w:rsid w:val="00245F77"/>
    <w:rPr>
      <w:rFonts w:eastAsia="Calibri"/>
      <w:color w:val="800080"/>
      <w:u w:val="single"/>
      <w:lang w:val="ru-RU" w:eastAsia="zh-CN" w:bidi="ar-SA"/>
    </w:rPr>
  </w:style>
  <w:style w:type="paragraph" w:customStyle="1" w:styleId="1a">
    <w:name w:val="Текст1"/>
    <w:basedOn w:val="a"/>
    <w:rsid w:val="00245F77"/>
    <w:pPr>
      <w:suppressAutoHyphens/>
      <w:spacing w:line="360" w:lineRule="auto"/>
      <w:ind w:left="1080" w:firstLine="709"/>
      <w:jc w:val="both"/>
    </w:pPr>
    <w:rPr>
      <w:rFonts w:ascii="Courier New" w:eastAsia="Times New Roman" w:hAnsi="Courier New" w:cs="Courier New"/>
      <w:spacing w:val="-5"/>
      <w:lang w:eastAsia="ar-SA"/>
    </w:rPr>
  </w:style>
  <w:style w:type="paragraph" w:customStyle="1" w:styleId="maintextbi">
    <w:name w:val="maintextbi"/>
    <w:basedOn w:val="a"/>
    <w:rsid w:val="00245F77"/>
    <w:pPr>
      <w:ind w:left="480" w:right="480"/>
      <w:jc w:val="center"/>
    </w:pPr>
    <w:rPr>
      <w:rFonts w:ascii="Arial" w:eastAsia="Times New Roman" w:hAnsi="Arial" w:cs="Arial"/>
      <w:b/>
      <w:bCs/>
      <w:i/>
      <w:iCs/>
      <w:color w:val="202020"/>
    </w:rPr>
  </w:style>
  <w:style w:type="paragraph" w:customStyle="1" w:styleId="11Char">
    <w:name w:val="Знак1 Знак Знак Знак Знак Знак Знак Знак Знак1 Char"/>
    <w:basedOn w:val="a"/>
    <w:rsid w:val="00245F77"/>
    <w:pPr>
      <w:spacing w:after="160" w:line="240" w:lineRule="exact"/>
    </w:pPr>
    <w:rPr>
      <w:rFonts w:ascii="Verdana" w:eastAsia="Times New Roman" w:hAnsi="Verdana" w:cs="Times New Roman"/>
      <w:lang w:val="en-US" w:eastAsia="en-US"/>
    </w:rPr>
  </w:style>
  <w:style w:type="paragraph" w:styleId="afc">
    <w:name w:val="Title"/>
    <w:aliases w:val="Text_up"/>
    <w:basedOn w:val="a"/>
    <w:link w:val="afd"/>
    <w:uiPriority w:val="10"/>
    <w:qFormat/>
    <w:rsid w:val="00245F77"/>
    <w:pPr>
      <w:jc w:val="center"/>
    </w:pPr>
    <w:rPr>
      <w:rFonts w:eastAsia="Times New Roman" w:cs="Times New Roman"/>
      <w:sz w:val="28"/>
      <w:szCs w:val="24"/>
    </w:rPr>
  </w:style>
  <w:style w:type="character" w:customStyle="1" w:styleId="afd">
    <w:name w:val="Название Знак"/>
    <w:aliases w:val="Text_up Знак"/>
    <w:basedOn w:val="a1"/>
    <w:link w:val="afc"/>
    <w:uiPriority w:val="10"/>
    <w:rsid w:val="00245F77"/>
    <w:rPr>
      <w:rFonts w:ascii="Times New Roman" w:eastAsia="Times New Roman" w:hAnsi="Times New Roman" w:cs="Times New Roman"/>
      <w:sz w:val="28"/>
      <w:szCs w:val="24"/>
      <w:lang w:eastAsia="ru-RU"/>
    </w:rPr>
  </w:style>
  <w:style w:type="paragraph" w:customStyle="1" w:styleId="ConsNonformat">
    <w:name w:val="ConsNonformat"/>
    <w:rsid w:val="00245F77"/>
    <w:pPr>
      <w:widowControl w:val="0"/>
      <w:autoSpaceDE w:val="0"/>
      <w:autoSpaceDN w:val="0"/>
      <w:adjustRightInd w:val="0"/>
      <w:spacing w:after="0" w:line="240" w:lineRule="auto"/>
      <w:ind w:right="19772"/>
    </w:pPr>
    <w:rPr>
      <w:rFonts w:ascii="Courier New" w:eastAsia="Times New Roman" w:hAnsi="Courier New" w:cs="Times New Roman"/>
      <w:sz w:val="20"/>
      <w:szCs w:val="20"/>
      <w:lang w:eastAsia="ru-RU"/>
    </w:rPr>
  </w:style>
  <w:style w:type="character" w:customStyle="1" w:styleId="apple-converted-space">
    <w:name w:val="apple-converted-space"/>
    <w:rsid w:val="00245F77"/>
    <w:rPr>
      <w:rFonts w:eastAsia="Calibri"/>
      <w:lang w:val="ru-RU" w:eastAsia="zh-CN" w:bidi="ar-SA"/>
    </w:rPr>
  </w:style>
  <w:style w:type="character" w:customStyle="1" w:styleId="match">
    <w:name w:val="match"/>
    <w:rsid w:val="00245F77"/>
    <w:rPr>
      <w:rFonts w:eastAsia="Calibri"/>
      <w:lang w:val="ru-RU" w:eastAsia="zh-CN" w:bidi="ar-SA"/>
    </w:rPr>
  </w:style>
  <w:style w:type="paragraph" w:customStyle="1" w:styleId="formattexttopleveltext">
    <w:name w:val="formattext topleveltext"/>
    <w:basedOn w:val="a"/>
    <w:rsid w:val="00245F77"/>
    <w:pPr>
      <w:spacing w:before="100" w:beforeAutospacing="1" w:after="100" w:afterAutospacing="1"/>
    </w:pPr>
    <w:rPr>
      <w:rFonts w:eastAsia="Times New Roman" w:cs="Times New Roman"/>
      <w:sz w:val="24"/>
      <w:szCs w:val="24"/>
    </w:rPr>
  </w:style>
  <w:style w:type="paragraph" w:customStyle="1" w:styleId="headertexttopleveltextcentertext">
    <w:name w:val="headertext topleveltext centertext"/>
    <w:basedOn w:val="a"/>
    <w:rsid w:val="00245F77"/>
    <w:pPr>
      <w:spacing w:before="100" w:beforeAutospacing="1" w:after="100" w:afterAutospacing="1"/>
    </w:pPr>
    <w:rPr>
      <w:rFonts w:eastAsia="Times New Roman" w:cs="Times New Roman"/>
      <w:sz w:val="24"/>
      <w:szCs w:val="24"/>
    </w:rPr>
  </w:style>
  <w:style w:type="paragraph" w:styleId="25">
    <w:name w:val="Body Text 2"/>
    <w:basedOn w:val="a"/>
    <w:link w:val="26"/>
    <w:rsid w:val="00245F77"/>
    <w:pPr>
      <w:spacing w:after="120" w:line="480" w:lineRule="auto"/>
    </w:pPr>
    <w:rPr>
      <w:rFonts w:eastAsia="Times New Roman" w:cs="Times New Roman"/>
      <w:sz w:val="24"/>
      <w:szCs w:val="24"/>
    </w:rPr>
  </w:style>
  <w:style w:type="character" w:customStyle="1" w:styleId="26">
    <w:name w:val="Основной текст 2 Знак"/>
    <w:basedOn w:val="a1"/>
    <w:link w:val="25"/>
    <w:rsid w:val="00245F77"/>
    <w:rPr>
      <w:rFonts w:ascii="Times New Roman" w:eastAsia="Times New Roman" w:hAnsi="Times New Roman" w:cs="Times New Roman"/>
      <w:sz w:val="24"/>
      <w:szCs w:val="24"/>
      <w:lang w:eastAsia="ru-RU"/>
    </w:rPr>
  </w:style>
  <w:style w:type="paragraph" w:customStyle="1" w:styleId="ConsPlusNonformat">
    <w:name w:val="ConsPlusNonformat"/>
    <w:rsid w:val="00245F77"/>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afe">
    <w:name w:val="Знак"/>
    <w:basedOn w:val="a"/>
    <w:rsid w:val="00245F77"/>
    <w:rPr>
      <w:rFonts w:ascii="Verdana" w:eastAsia="Times New Roman" w:hAnsi="Verdana" w:cs="Verdana"/>
      <w:lang w:val="en-US" w:eastAsia="en-US"/>
    </w:rPr>
  </w:style>
  <w:style w:type="paragraph" w:styleId="aff">
    <w:name w:val="Subtitle"/>
    <w:basedOn w:val="afc"/>
    <w:next w:val="af3"/>
    <w:link w:val="aff0"/>
    <w:qFormat/>
    <w:rsid w:val="00245F77"/>
    <w:pPr>
      <w:keepNext/>
      <w:keepLines/>
      <w:suppressAutoHyphens/>
      <w:spacing w:before="60" w:after="120" w:line="340" w:lineRule="atLeast"/>
      <w:ind w:firstLine="709"/>
      <w:jc w:val="left"/>
    </w:pPr>
    <w:rPr>
      <w:rFonts w:ascii="Arial" w:hAnsi="Arial" w:cs="Arial"/>
      <w:spacing w:val="-16"/>
      <w:kern w:val="2"/>
      <w:sz w:val="32"/>
      <w:szCs w:val="32"/>
      <w:lang w:eastAsia="ar-SA"/>
    </w:rPr>
  </w:style>
  <w:style w:type="character" w:customStyle="1" w:styleId="aff0">
    <w:name w:val="Подзаголовок Знак"/>
    <w:basedOn w:val="a1"/>
    <w:link w:val="aff"/>
    <w:rsid w:val="00245F77"/>
    <w:rPr>
      <w:rFonts w:ascii="Arial" w:eastAsia="Times New Roman" w:hAnsi="Arial" w:cs="Arial"/>
      <w:spacing w:val="-16"/>
      <w:kern w:val="2"/>
      <w:sz w:val="32"/>
      <w:szCs w:val="32"/>
      <w:lang w:eastAsia="ar-SA"/>
    </w:rPr>
  </w:style>
  <w:style w:type="character" w:customStyle="1" w:styleId="71">
    <w:name w:val="Знак Знак7"/>
    <w:locked/>
    <w:rsid w:val="00245F77"/>
    <w:rPr>
      <w:rFonts w:ascii="Cambria" w:hAnsi="Cambria" w:cs="Cambria"/>
      <w:b/>
      <w:bCs/>
      <w:kern w:val="32"/>
      <w:sz w:val="32"/>
      <w:szCs w:val="32"/>
      <w:lang w:val="ru-RU" w:eastAsia="ru-RU"/>
    </w:rPr>
  </w:style>
  <w:style w:type="character" w:customStyle="1" w:styleId="51">
    <w:name w:val="Знак Знак5"/>
    <w:locked/>
    <w:rsid w:val="00245F77"/>
    <w:rPr>
      <w:rFonts w:ascii="Arial" w:hAnsi="Arial" w:cs="Arial"/>
      <w:b/>
      <w:bCs/>
      <w:sz w:val="26"/>
      <w:szCs w:val="26"/>
      <w:lang w:val="ru-RU" w:eastAsia="ru-RU"/>
    </w:rPr>
  </w:style>
  <w:style w:type="character" w:customStyle="1" w:styleId="42">
    <w:name w:val="Знак Знак4"/>
    <w:locked/>
    <w:rsid w:val="00245F77"/>
    <w:rPr>
      <w:b/>
      <w:bCs/>
      <w:sz w:val="28"/>
      <w:szCs w:val="28"/>
      <w:lang w:val="ru-RU" w:eastAsia="ar-SA" w:bidi="ar-SA"/>
    </w:rPr>
  </w:style>
  <w:style w:type="character" w:customStyle="1" w:styleId="27">
    <w:name w:val="Знак Знак2"/>
    <w:locked/>
    <w:rsid w:val="00245F77"/>
    <w:rPr>
      <w:sz w:val="24"/>
      <w:szCs w:val="24"/>
      <w:lang w:val="ru-RU" w:eastAsia="ru-RU"/>
    </w:rPr>
  </w:style>
  <w:style w:type="character" w:customStyle="1" w:styleId="aff1">
    <w:name w:val="Знак Знак"/>
    <w:locked/>
    <w:rsid w:val="00245F77"/>
    <w:rPr>
      <w:lang w:val="ru-RU" w:eastAsia="ru-RU"/>
    </w:rPr>
  </w:style>
  <w:style w:type="paragraph" w:customStyle="1" w:styleId="11Char2">
    <w:name w:val="Знак1 Знак Знак Знак Знак Знак Знак Знак Знак1 Char2"/>
    <w:basedOn w:val="a"/>
    <w:rsid w:val="00245F77"/>
    <w:pPr>
      <w:spacing w:after="160" w:line="240" w:lineRule="exact"/>
    </w:pPr>
    <w:rPr>
      <w:rFonts w:ascii="Verdana" w:eastAsia="Times New Roman" w:hAnsi="Verdana" w:cs="Verdana"/>
      <w:lang w:val="en-US" w:eastAsia="en-US"/>
    </w:rPr>
  </w:style>
  <w:style w:type="paragraph" w:customStyle="1" w:styleId="1b">
    <w:name w:val="Знак1"/>
    <w:basedOn w:val="a"/>
    <w:rsid w:val="00245F77"/>
    <w:rPr>
      <w:rFonts w:ascii="Verdana" w:eastAsia="Times New Roman" w:hAnsi="Verdana" w:cs="Verdana"/>
      <w:lang w:val="en-US" w:eastAsia="en-US"/>
    </w:rPr>
  </w:style>
  <w:style w:type="paragraph" w:customStyle="1" w:styleId="0">
    <w:name w:val="КК0"/>
    <w:basedOn w:val="a"/>
    <w:link w:val="00"/>
    <w:qFormat/>
    <w:rsid w:val="00245F77"/>
    <w:pPr>
      <w:spacing w:before="120" w:after="120"/>
      <w:ind w:firstLine="709"/>
      <w:jc w:val="both"/>
    </w:pPr>
    <w:rPr>
      <w:rFonts w:eastAsia="Times New Roman" w:cs="Times New Roman"/>
      <w:sz w:val="26"/>
      <w:szCs w:val="26"/>
    </w:rPr>
  </w:style>
  <w:style w:type="character" w:customStyle="1" w:styleId="00">
    <w:name w:val="КК0 Знак"/>
    <w:link w:val="0"/>
    <w:rsid w:val="00245F77"/>
    <w:rPr>
      <w:rFonts w:ascii="Times New Roman" w:eastAsia="Times New Roman" w:hAnsi="Times New Roman" w:cs="Times New Roman"/>
      <w:sz w:val="26"/>
      <w:szCs w:val="26"/>
      <w:lang w:eastAsia="ru-RU"/>
    </w:rPr>
  </w:style>
  <w:style w:type="paragraph" w:customStyle="1" w:styleId="Style4">
    <w:name w:val="Style4"/>
    <w:basedOn w:val="a"/>
    <w:rsid w:val="00245F77"/>
    <w:pPr>
      <w:widowControl w:val="0"/>
      <w:autoSpaceDE w:val="0"/>
      <w:autoSpaceDN w:val="0"/>
      <w:adjustRightInd w:val="0"/>
      <w:spacing w:line="334" w:lineRule="exact"/>
      <w:ind w:firstLine="746"/>
    </w:pPr>
    <w:rPr>
      <w:rFonts w:eastAsia="Times New Roman" w:cs="Times New Roman"/>
      <w:sz w:val="24"/>
      <w:szCs w:val="24"/>
    </w:rPr>
  </w:style>
  <w:style w:type="paragraph" w:customStyle="1" w:styleId="30">
    <w:name w:val="Егор3"/>
    <w:basedOn w:val="af1"/>
    <w:qFormat/>
    <w:rsid w:val="00245F77"/>
    <w:pPr>
      <w:pageBreakBefore w:val="0"/>
    </w:pPr>
    <w:rPr>
      <w:b w:val="0"/>
      <w:i/>
      <w:sz w:val="26"/>
    </w:rPr>
  </w:style>
  <w:style w:type="character" w:customStyle="1" w:styleId="FontStyle57">
    <w:name w:val="Font Style57"/>
    <w:rsid w:val="00245F77"/>
    <w:rPr>
      <w:rFonts w:ascii="Times New Roman" w:hAnsi="Times New Roman" w:cs="Times New Roman"/>
      <w:sz w:val="26"/>
      <w:szCs w:val="26"/>
    </w:rPr>
  </w:style>
  <w:style w:type="character" w:customStyle="1" w:styleId="FontStyle80">
    <w:name w:val="Font Style80"/>
    <w:rsid w:val="00245F77"/>
    <w:rPr>
      <w:rFonts w:ascii="Times New Roman" w:hAnsi="Times New Roman" w:cs="Times New Roman"/>
      <w:b/>
      <w:bCs/>
      <w:sz w:val="26"/>
      <w:szCs w:val="26"/>
    </w:rPr>
  </w:style>
  <w:style w:type="paragraph" w:customStyle="1" w:styleId="40">
    <w:name w:val="Егор4"/>
    <w:basedOn w:val="a"/>
    <w:qFormat/>
    <w:rsid w:val="00245F77"/>
    <w:pPr>
      <w:spacing w:after="200" w:line="276" w:lineRule="auto"/>
      <w:ind w:firstLine="851"/>
      <w:jc w:val="center"/>
    </w:pPr>
    <w:rPr>
      <w:rFonts w:eastAsia="Calibri" w:cs="Times New Roman"/>
      <w:sz w:val="26"/>
      <w:szCs w:val="22"/>
      <w:u w:val="single"/>
      <w:lang w:eastAsia="en-US"/>
    </w:rPr>
  </w:style>
  <w:style w:type="character" w:customStyle="1" w:styleId="S4">
    <w:name w:val="S_Маркированный Знак"/>
    <w:link w:val="S3"/>
    <w:rsid w:val="00245F77"/>
    <w:rPr>
      <w:rFonts w:ascii="Times New Roman" w:eastAsia="Times New Roman" w:hAnsi="Times New Roman" w:cs="Times New Roman"/>
      <w:w w:val="109"/>
      <w:sz w:val="24"/>
      <w:szCs w:val="24"/>
      <w:lang w:eastAsia="ar-SA"/>
    </w:rPr>
  </w:style>
  <w:style w:type="character" w:customStyle="1" w:styleId="S1">
    <w:name w:val="S_Обычный Знак"/>
    <w:link w:val="S0"/>
    <w:rsid w:val="00245F77"/>
    <w:rPr>
      <w:rFonts w:ascii="Times New Roman" w:eastAsia="Times New Roman" w:hAnsi="Times New Roman" w:cs="Times New Roman"/>
      <w:sz w:val="24"/>
      <w:szCs w:val="24"/>
      <w:lang w:eastAsia="ar-SA"/>
    </w:rPr>
  </w:style>
  <w:style w:type="paragraph" w:customStyle="1" w:styleId="33">
    <w:name w:val="Обычный3"/>
    <w:rsid w:val="00245F77"/>
    <w:pPr>
      <w:widowControl w:val="0"/>
      <w:spacing w:after="0" w:line="240" w:lineRule="auto"/>
    </w:pPr>
    <w:rPr>
      <w:rFonts w:ascii="Times New Roman" w:eastAsia="Times New Roman" w:hAnsi="Times New Roman" w:cs="Times New Roman"/>
      <w:snapToGrid w:val="0"/>
      <w:sz w:val="28"/>
      <w:szCs w:val="20"/>
      <w:lang w:val="en-GB" w:eastAsia="ru-RU"/>
    </w:rPr>
  </w:style>
  <w:style w:type="paragraph" w:customStyle="1" w:styleId="43">
    <w:name w:val="Обычный4"/>
    <w:rsid w:val="00245F77"/>
    <w:pPr>
      <w:widowControl w:val="0"/>
      <w:spacing w:after="0" w:line="240" w:lineRule="auto"/>
    </w:pPr>
    <w:rPr>
      <w:rFonts w:ascii="Times New Roman" w:eastAsia="Times New Roman" w:hAnsi="Times New Roman" w:cs="Times New Roman"/>
      <w:snapToGrid w:val="0"/>
      <w:sz w:val="28"/>
      <w:szCs w:val="20"/>
      <w:lang w:val="en-GB" w:eastAsia="ru-RU"/>
    </w:rPr>
  </w:style>
  <w:style w:type="paragraph" w:styleId="aff2">
    <w:name w:val="Plain Text"/>
    <w:basedOn w:val="a"/>
    <w:link w:val="aff3"/>
    <w:rsid w:val="00245F77"/>
    <w:rPr>
      <w:rFonts w:ascii="Courier New" w:eastAsia="Times New Roman" w:hAnsi="Courier New" w:cs="Times New Roman"/>
    </w:rPr>
  </w:style>
  <w:style w:type="character" w:customStyle="1" w:styleId="aff3">
    <w:name w:val="Текст Знак"/>
    <w:basedOn w:val="a1"/>
    <w:link w:val="aff2"/>
    <w:rsid w:val="00245F77"/>
    <w:rPr>
      <w:rFonts w:ascii="Courier New" w:eastAsia="Times New Roman" w:hAnsi="Courier New" w:cs="Times New Roman"/>
      <w:sz w:val="20"/>
      <w:szCs w:val="20"/>
    </w:rPr>
  </w:style>
  <w:style w:type="paragraph" w:customStyle="1" w:styleId="ConsNormal">
    <w:name w:val="ConsNormal"/>
    <w:rsid w:val="00245F77"/>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1Char1">
    <w:name w:val="Знак1 Знак Знак Знак Знак Знак Знак Знак Знак1 Char1"/>
    <w:basedOn w:val="a"/>
    <w:rsid w:val="00245F77"/>
    <w:pPr>
      <w:spacing w:after="160" w:line="240" w:lineRule="exact"/>
    </w:pPr>
    <w:rPr>
      <w:rFonts w:ascii="Verdana" w:eastAsia="Times New Roman" w:hAnsi="Verdana" w:cs="Times New Roman"/>
      <w:lang w:val="en-US" w:eastAsia="en-US"/>
    </w:rPr>
  </w:style>
  <w:style w:type="character" w:customStyle="1" w:styleId="13">
    <w:name w:val="Егор1 Знак"/>
    <w:link w:val="12"/>
    <w:rsid w:val="00245F77"/>
    <w:rPr>
      <w:rFonts w:ascii="Times New Roman" w:eastAsia="Times New Roman" w:hAnsi="Times New Roman" w:cs="Times New Roman"/>
      <w:b/>
      <w:i/>
      <w:sz w:val="28"/>
      <w:szCs w:val="26"/>
      <w:lang w:eastAsia="ru-RU"/>
    </w:rPr>
  </w:style>
  <w:style w:type="paragraph" w:customStyle="1" w:styleId="aff4">
    <w:name w:val="Егор+"/>
    <w:basedOn w:val="a"/>
    <w:qFormat/>
    <w:rsid w:val="00245F77"/>
    <w:pPr>
      <w:spacing w:before="120" w:after="120"/>
      <w:ind w:firstLine="709"/>
      <w:jc w:val="center"/>
    </w:pPr>
    <w:rPr>
      <w:rFonts w:eastAsia="Calibri" w:cs="Times New Roman"/>
      <w:b/>
      <w:sz w:val="32"/>
      <w:szCs w:val="28"/>
      <w:lang w:eastAsia="en-US"/>
    </w:rPr>
  </w:style>
  <w:style w:type="paragraph" w:customStyle="1" w:styleId="11Char3">
    <w:name w:val="Знак1 Знак Знак Знак Знак Знак Знак Знак Знак1 Char3"/>
    <w:basedOn w:val="a"/>
    <w:rsid w:val="00245F77"/>
    <w:pPr>
      <w:spacing w:after="160" w:line="240" w:lineRule="exact"/>
    </w:pPr>
    <w:rPr>
      <w:rFonts w:ascii="Verdana" w:eastAsia="Times New Roman" w:hAnsi="Verdana" w:cs="Times New Roman"/>
      <w:lang w:val="en-US" w:eastAsia="en-US"/>
    </w:rPr>
  </w:style>
  <w:style w:type="paragraph" w:customStyle="1" w:styleId="34">
    <w:name w:val="Раздел 3"/>
    <w:basedOn w:val="a"/>
    <w:rsid w:val="00245F77"/>
    <w:pPr>
      <w:tabs>
        <w:tab w:val="num" w:pos="360"/>
        <w:tab w:val="num" w:pos="567"/>
      </w:tabs>
      <w:spacing w:before="120" w:after="120"/>
      <w:ind w:left="360" w:hanging="360"/>
      <w:jc w:val="center"/>
    </w:pPr>
    <w:rPr>
      <w:rFonts w:eastAsia="Times New Roman" w:cs="Times New Roman"/>
      <w:b/>
      <w:bCs/>
      <w:sz w:val="24"/>
      <w:szCs w:val="24"/>
    </w:rPr>
  </w:style>
  <w:style w:type="table" w:customStyle="1" w:styleId="28">
    <w:name w:val="Сетка таблицы2"/>
    <w:basedOn w:val="a2"/>
    <w:next w:val="af2"/>
    <w:uiPriority w:val="59"/>
    <w:rsid w:val="00245F77"/>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
    <w:name w:val="Егор2"/>
    <w:basedOn w:val="3"/>
    <w:link w:val="29"/>
    <w:qFormat/>
    <w:rsid w:val="00245F77"/>
    <w:pPr>
      <w:keepNext/>
      <w:keepLines/>
      <w:numPr>
        <w:ilvl w:val="2"/>
        <w:numId w:val="12"/>
      </w:numPr>
      <w:spacing w:before="120" w:after="120"/>
    </w:pPr>
    <w:rPr>
      <w:rFonts w:eastAsia="Times New Roman"/>
      <w:bCs/>
      <w:szCs w:val="26"/>
    </w:rPr>
  </w:style>
  <w:style w:type="character" w:customStyle="1" w:styleId="29">
    <w:name w:val="Егор2 Знак"/>
    <w:link w:val="2"/>
    <w:rsid w:val="00245F77"/>
    <w:rPr>
      <w:rFonts w:ascii="Times New Roman" w:eastAsia="Times New Roman" w:hAnsi="Times New Roman" w:cs="Times New Roman"/>
      <w:bCs/>
      <w:i/>
      <w:sz w:val="26"/>
      <w:szCs w:val="26"/>
    </w:rPr>
  </w:style>
  <w:style w:type="paragraph" w:styleId="a0">
    <w:name w:val="Body Text First Indent"/>
    <w:basedOn w:val="af3"/>
    <w:link w:val="aff5"/>
    <w:rsid w:val="00245F77"/>
    <w:pPr>
      <w:spacing w:line="240" w:lineRule="auto"/>
      <w:ind w:firstLine="210"/>
    </w:pPr>
    <w:rPr>
      <w:rFonts w:ascii="Times New Roman" w:hAnsi="Times New Roman"/>
      <w:sz w:val="24"/>
      <w:szCs w:val="24"/>
    </w:rPr>
  </w:style>
  <w:style w:type="character" w:customStyle="1" w:styleId="aff5">
    <w:name w:val="Красная строка Знак"/>
    <w:basedOn w:val="af4"/>
    <w:link w:val="a0"/>
    <w:rsid w:val="00245F77"/>
    <w:rPr>
      <w:rFonts w:ascii="Times New Roman" w:eastAsia="Times New Roman" w:hAnsi="Times New Roman" w:cs="Times New Roman"/>
      <w:sz w:val="24"/>
      <w:szCs w:val="24"/>
      <w:lang w:eastAsia="ru-RU"/>
    </w:rPr>
  </w:style>
  <w:style w:type="paragraph" w:customStyle="1" w:styleId="320">
    <w:name w:val="Основной текст с отступом 32"/>
    <w:basedOn w:val="a"/>
    <w:rsid w:val="00245F77"/>
    <w:pPr>
      <w:spacing w:after="120"/>
      <w:ind w:left="283"/>
    </w:pPr>
    <w:rPr>
      <w:rFonts w:eastAsia="Times New Roman" w:cs="Times New Roman"/>
      <w:sz w:val="16"/>
      <w:szCs w:val="16"/>
      <w:lang w:eastAsia="ar-SA"/>
    </w:rPr>
  </w:style>
  <w:style w:type="paragraph" w:customStyle="1" w:styleId="311">
    <w:name w:val="Основной текст с отступом 31"/>
    <w:basedOn w:val="a"/>
    <w:rsid w:val="00245F77"/>
    <w:pPr>
      <w:suppressAutoHyphens/>
      <w:spacing w:after="120"/>
      <w:ind w:left="283"/>
    </w:pPr>
    <w:rPr>
      <w:rFonts w:eastAsia="Times New Roman" w:cs="Times New Roman"/>
      <w:sz w:val="16"/>
      <w:szCs w:val="16"/>
      <w:lang w:eastAsia="ar-SA"/>
    </w:rPr>
  </w:style>
  <w:style w:type="paragraph" w:customStyle="1" w:styleId="T2">
    <w:name w:val="T2"/>
    <w:basedOn w:val="af3"/>
    <w:autoRedefine/>
    <w:rsid w:val="00245F77"/>
    <w:pPr>
      <w:keepNext/>
      <w:tabs>
        <w:tab w:val="num" w:pos="717"/>
      </w:tabs>
      <w:suppressAutoHyphens/>
      <w:spacing w:before="320" w:line="288" w:lineRule="auto"/>
      <w:jc w:val="center"/>
    </w:pPr>
    <w:rPr>
      <w:rFonts w:ascii="Trebuchet MS" w:eastAsia="MS Mincho" w:hAnsi="Trebuchet MS" w:cs="Tahoma"/>
      <w:smallCaps/>
      <w:sz w:val="28"/>
      <w:szCs w:val="28"/>
    </w:rPr>
  </w:style>
  <w:style w:type="character" w:styleId="aff6">
    <w:name w:val="Emphasis"/>
    <w:aliases w:val="Т2"/>
    <w:uiPriority w:val="20"/>
    <w:qFormat/>
    <w:rsid w:val="00245F77"/>
  </w:style>
  <w:style w:type="paragraph" w:customStyle="1" w:styleId="2a">
    <w:name w:val="Красная строка2"/>
    <w:basedOn w:val="af3"/>
    <w:rsid w:val="00245F77"/>
    <w:pPr>
      <w:suppressAutoHyphens/>
      <w:spacing w:line="240" w:lineRule="auto"/>
      <w:ind w:firstLine="210"/>
    </w:pPr>
    <w:rPr>
      <w:rFonts w:ascii="Times New Roman" w:hAnsi="Times New Roman"/>
      <w:sz w:val="24"/>
      <w:szCs w:val="24"/>
      <w:lang w:eastAsia="ar-SA"/>
    </w:rPr>
  </w:style>
  <w:style w:type="paragraph" w:styleId="35">
    <w:name w:val="Body Text Indent 3"/>
    <w:basedOn w:val="a"/>
    <w:link w:val="36"/>
    <w:uiPriority w:val="99"/>
    <w:semiHidden/>
    <w:unhideWhenUsed/>
    <w:rsid w:val="00245F77"/>
    <w:pPr>
      <w:spacing w:after="120"/>
      <w:ind w:left="283"/>
    </w:pPr>
    <w:rPr>
      <w:rFonts w:eastAsia="Calibri" w:cs="Times New Roman"/>
      <w:sz w:val="16"/>
      <w:szCs w:val="16"/>
    </w:rPr>
  </w:style>
  <w:style w:type="character" w:customStyle="1" w:styleId="36">
    <w:name w:val="Основной текст с отступом 3 Знак"/>
    <w:basedOn w:val="a1"/>
    <w:link w:val="35"/>
    <w:uiPriority w:val="99"/>
    <w:semiHidden/>
    <w:rsid w:val="00245F77"/>
    <w:rPr>
      <w:rFonts w:ascii="Times New Roman" w:eastAsia="Calibri" w:hAnsi="Times New Roman" w:cs="Times New Roman"/>
      <w:sz w:val="16"/>
      <w:szCs w:val="16"/>
      <w:lang w:eastAsia="ru-RU"/>
    </w:rPr>
  </w:style>
  <w:style w:type="paragraph" w:customStyle="1" w:styleId="37">
    <w:name w:val="Красная строка3"/>
    <w:basedOn w:val="af3"/>
    <w:rsid w:val="00245F77"/>
    <w:pPr>
      <w:suppressAutoHyphens/>
      <w:spacing w:line="240" w:lineRule="auto"/>
      <w:ind w:firstLine="210"/>
    </w:pPr>
    <w:rPr>
      <w:rFonts w:ascii="Times New Roman" w:hAnsi="Times New Roman"/>
      <w:sz w:val="24"/>
      <w:szCs w:val="24"/>
      <w:lang w:eastAsia="ar-SA"/>
    </w:rPr>
  </w:style>
  <w:style w:type="paragraph" w:customStyle="1" w:styleId="330">
    <w:name w:val="Основной текст с отступом 33"/>
    <w:basedOn w:val="a"/>
    <w:rsid w:val="00245F77"/>
    <w:pPr>
      <w:suppressAutoHyphens/>
      <w:spacing w:after="120"/>
      <w:ind w:left="283"/>
    </w:pPr>
    <w:rPr>
      <w:rFonts w:eastAsia="Times New Roman" w:cs="Times New Roman"/>
      <w:sz w:val="16"/>
      <w:szCs w:val="16"/>
      <w:lang w:eastAsia="ar-SA"/>
    </w:rPr>
  </w:style>
  <w:style w:type="paragraph" w:customStyle="1" w:styleId="aff7">
    <w:name w:val="Стиль"/>
    <w:rsid w:val="00245F77"/>
    <w:pPr>
      <w:spacing w:after="0" w:line="240" w:lineRule="auto"/>
    </w:pPr>
    <w:rPr>
      <w:rFonts w:ascii="Times New Roman" w:eastAsia="Times New Roman" w:hAnsi="Times New Roman" w:cs="Times New Roman"/>
      <w:sz w:val="28"/>
      <w:szCs w:val="20"/>
      <w:lang w:eastAsia="ru-RU"/>
    </w:rPr>
  </w:style>
  <w:style w:type="character" w:customStyle="1" w:styleId="2b">
    <w:name w:val="Основной текст Знак2"/>
    <w:aliases w:val="Body single Знак2,bt Знак2,Body Text Char Знак"/>
    <w:rsid w:val="00245F77"/>
    <w:rPr>
      <w:sz w:val="24"/>
      <w:szCs w:val="24"/>
    </w:rPr>
  </w:style>
  <w:style w:type="paragraph" w:customStyle="1" w:styleId="aff8">
    <w:name w:val="таблица"/>
    <w:basedOn w:val="a8"/>
    <w:qFormat/>
    <w:rsid w:val="00245F77"/>
    <w:pPr>
      <w:spacing w:after="0" w:line="240" w:lineRule="auto"/>
      <w:ind w:left="0"/>
      <w:contextualSpacing w:val="0"/>
      <w:jc w:val="center"/>
    </w:pPr>
    <w:rPr>
      <w:rFonts w:ascii="Times New Roman" w:hAnsi="Times New Roman"/>
      <w:sz w:val="24"/>
      <w:szCs w:val="24"/>
    </w:rPr>
  </w:style>
  <w:style w:type="character" w:customStyle="1" w:styleId="text">
    <w:name w:val="text"/>
    <w:basedOn w:val="a1"/>
    <w:rsid w:val="00245F77"/>
  </w:style>
  <w:style w:type="paragraph" w:customStyle="1" w:styleId="ConsPlusTitle">
    <w:name w:val="ConsPlusTitle"/>
    <w:rsid w:val="00245F7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2c">
    <w:name w:val="Обычный2"/>
    <w:basedOn w:val="a"/>
    <w:rsid w:val="00245F77"/>
    <w:pPr>
      <w:spacing w:before="100" w:beforeAutospacing="1" w:after="100" w:afterAutospacing="1"/>
    </w:pPr>
    <w:rPr>
      <w:rFonts w:eastAsia="Times New Roman" w:cs="Times New Roman"/>
      <w:sz w:val="24"/>
      <w:szCs w:val="24"/>
    </w:rPr>
  </w:style>
  <w:style w:type="character" w:customStyle="1" w:styleId="spelle">
    <w:name w:val="spelle"/>
    <w:basedOn w:val="a1"/>
    <w:rsid w:val="00245F77"/>
  </w:style>
  <w:style w:type="paragraph" w:styleId="38">
    <w:name w:val="Body Text 3"/>
    <w:basedOn w:val="a"/>
    <w:link w:val="39"/>
    <w:rsid w:val="00245F77"/>
    <w:pPr>
      <w:spacing w:after="120"/>
    </w:pPr>
    <w:rPr>
      <w:rFonts w:eastAsia="Times New Roman" w:cs="Times New Roman"/>
      <w:sz w:val="16"/>
      <w:szCs w:val="16"/>
    </w:rPr>
  </w:style>
  <w:style w:type="character" w:customStyle="1" w:styleId="39">
    <w:name w:val="Основной текст 3 Знак"/>
    <w:basedOn w:val="a1"/>
    <w:link w:val="38"/>
    <w:rsid w:val="00245F77"/>
    <w:rPr>
      <w:rFonts w:ascii="Times New Roman" w:eastAsia="Times New Roman" w:hAnsi="Times New Roman" w:cs="Times New Roman"/>
      <w:sz w:val="16"/>
      <w:szCs w:val="16"/>
      <w:lang w:eastAsia="ru-RU"/>
    </w:rPr>
  </w:style>
  <w:style w:type="paragraph" w:styleId="aff9">
    <w:name w:val="Block Text"/>
    <w:basedOn w:val="a"/>
    <w:rsid w:val="00245F77"/>
    <w:pPr>
      <w:autoSpaceDE w:val="0"/>
      <w:autoSpaceDN w:val="0"/>
      <w:adjustRightInd w:val="0"/>
      <w:ind w:left="567" w:right="284"/>
      <w:jc w:val="both"/>
    </w:pPr>
    <w:rPr>
      <w:rFonts w:eastAsia="Times New Roman" w:cs="Times New Roman"/>
      <w:sz w:val="24"/>
    </w:rPr>
  </w:style>
  <w:style w:type="paragraph" w:styleId="affa">
    <w:name w:val="List Bullet"/>
    <w:aliases w:val="UL"/>
    <w:basedOn w:val="a"/>
    <w:autoRedefine/>
    <w:semiHidden/>
    <w:unhideWhenUsed/>
    <w:rsid w:val="00245F77"/>
    <w:pPr>
      <w:overflowPunct w:val="0"/>
      <w:autoSpaceDE w:val="0"/>
      <w:autoSpaceDN w:val="0"/>
      <w:adjustRightInd w:val="0"/>
      <w:spacing w:line="96" w:lineRule="auto"/>
      <w:ind w:left="567"/>
      <w:jc w:val="both"/>
    </w:pPr>
    <w:rPr>
      <w:rFonts w:eastAsia="Times New Roman" w:cs="Times New Roman"/>
      <w:sz w:val="28"/>
      <w:szCs w:val="28"/>
    </w:rPr>
  </w:style>
  <w:style w:type="paragraph" w:styleId="44">
    <w:name w:val="toc 4"/>
    <w:basedOn w:val="a"/>
    <w:next w:val="a"/>
    <w:autoRedefine/>
    <w:uiPriority w:val="39"/>
    <w:unhideWhenUsed/>
    <w:rsid w:val="00245F77"/>
    <w:pPr>
      <w:spacing w:after="100"/>
      <w:ind w:left="600"/>
    </w:pPr>
    <w:rPr>
      <w:rFonts w:eastAsia="Calibri" w:cs="Times New Roman"/>
    </w:rPr>
  </w:style>
  <w:style w:type="paragraph" w:styleId="52">
    <w:name w:val="toc 5"/>
    <w:basedOn w:val="a"/>
    <w:next w:val="a"/>
    <w:autoRedefine/>
    <w:uiPriority w:val="39"/>
    <w:unhideWhenUsed/>
    <w:rsid w:val="00245F77"/>
    <w:pPr>
      <w:spacing w:after="100" w:line="276" w:lineRule="auto"/>
      <w:ind w:left="880"/>
    </w:pPr>
    <w:rPr>
      <w:rFonts w:ascii="Calibri" w:eastAsia="Times New Roman" w:hAnsi="Calibri" w:cs="Times New Roman"/>
      <w:sz w:val="22"/>
      <w:szCs w:val="22"/>
    </w:rPr>
  </w:style>
  <w:style w:type="paragraph" w:styleId="61">
    <w:name w:val="toc 6"/>
    <w:basedOn w:val="a"/>
    <w:next w:val="a"/>
    <w:autoRedefine/>
    <w:uiPriority w:val="39"/>
    <w:unhideWhenUsed/>
    <w:rsid w:val="00245F77"/>
    <w:pPr>
      <w:spacing w:after="100" w:line="276" w:lineRule="auto"/>
      <w:ind w:left="1100"/>
    </w:pPr>
    <w:rPr>
      <w:rFonts w:ascii="Calibri" w:eastAsia="Times New Roman" w:hAnsi="Calibri" w:cs="Times New Roman"/>
      <w:sz w:val="22"/>
      <w:szCs w:val="22"/>
    </w:rPr>
  </w:style>
  <w:style w:type="paragraph" w:styleId="72">
    <w:name w:val="toc 7"/>
    <w:basedOn w:val="a"/>
    <w:next w:val="a"/>
    <w:autoRedefine/>
    <w:uiPriority w:val="39"/>
    <w:unhideWhenUsed/>
    <w:rsid w:val="00245F77"/>
    <w:pPr>
      <w:spacing w:after="100" w:line="276" w:lineRule="auto"/>
      <w:ind w:left="1320"/>
    </w:pPr>
    <w:rPr>
      <w:rFonts w:ascii="Calibri" w:eastAsia="Times New Roman" w:hAnsi="Calibri" w:cs="Times New Roman"/>
      <w:sz w:val="22"/>
      <w:szCs w:val="22"/>
    </w:rPr>
  </w:style>
  <w:style w:type="paragraph" w:styleId="81">
    <w:name w:val="toc 8"/>
    <w:basedOn w:val="a"/>
    <w:next w:val="a"/>
    <w:autoRedefine/>
    <w:uiPriority w:val="39"/>
    <w:unhideWhenUsed/>
    <w:rsid w:val="00245F77"/>
    <w:pPr>
      <w:spacing w:after="100" w:line="276" w:lineRule="auto"/>
      <w:ind w:left="1540"/>
    </w:pPr>
    <w:rPr>
      <w:rFonts w:ascii="Calibri" w:eastAsia="Times New Roman" w:hAnsi="Calibri" w:cs="Times New Roman"/>
      <w:sz w:val="22"/>
      <w:szCs w:val="22"/>
    </w:rPr>
  </w:style>
  <w:style w:type="paragraph" w:styleId="9">
    <w:name w:val="toc 9"/>
    <w:basedOn w:val="a"/>
    <w:next w:val="a"/>
    <w:autoRedefine/>
    <w:uiPriority w:val="39"/>
    <w:unhideWhenUsed/>
    <w:rsid w:val="00245F77"/>
    <w:pPr>
      <w:spacing w:after="100" w:line="276" w:lineRule="auto"/>
      <w:ind w:left="1760"/>
    </w:pPr>
    <w:rPr>
      <w:rFonts w:ascii="Calibri" w:eastAsia="Times New Roman" w:hAnsi="Calibri" w:cs="Times New Roman"/>
      <w:sz w:val="22"/>
      <w:szCs w:val="22"/>
    </w:rPr>
  </w:style>
  <w:style w:type="paragraph" w:styleId="affb">
    <w:name w:val="TOC Heading"/>
    <w:basedOn w:val="1"/>
    <w:next w:val="a"/>
    <w:uiPriority w:val="39"/>
    <w:semiHidden/>
    <w:unhideWhenUsed/>
    <w:qFormat/>
    <w:rsid w:val="00245F77"/>
    <w:pPr>
      <w:spacing w:line="276" w:lineRule="auto"/>
      <w:outlineLvl w:val="9"/>
    </w:pPr>
    <w:rPr>
      <w:rFonts w:ascii="Cambria" w:eastAsia="Times New Roman" w:hAnsi="Cambria" w:cs="Times New Roman"/>
      <w:color w:val="365F91"/>
    </w:rPr>
  </w:style>
  <w:style w:type="paragraph" w:customStyle="1" w:styleId="affc">
    <w:name w:val="Текст акта"/>
    <w:rsid w:val="00245F77"/>
    <w:pPr>
      <w:widowControl w:val="0"/>
      <w:spacing w:after="0" w:line="240" w:lineRule="auto"/>
      <w:ind w:firstLine="709"/>
      <w:jc w:val="both"/>
    </w:pPr>
    <w:rPr>
      <w:rFonts w:ascii="Times New Roman" w:eastAsia="Times New Roman" w:hAnsi="Times New Roman" w:cs="Times New Roman"/>
      <w:sz w:val="28"/>
      <w:szCs w:val="24"/>
      <w:lang w:eastAsia="ru-RU"/>
    </w:rPr>
  </w:style>
  <w:style w:type="character" w:customStyle="1" w:styleId="ajaxsearchhighlight">
    <w:name w:val="ajaxsearch_highlight"/>
    <w:rsid w:val="00245F77"/>
  </w:style>
  <w:style w:type="paragraph" w:customStyle="1" w:styleId="1c">
    <w:name w:val="Абзац списка1"/>
    <w:basedOn w:val="a"/>
    <w:qFormat/>
    <w:rsid w:val="00245F77"/>
    <w:pPr>
      <w:spacing w:before="100" w:beforeAutospacing="1" w:after="100" w:afterAutospacing="1"/>
      <w:ind w:firstLine="709"/>
      <w:contextualSpacing/>
      <w:jc w:val="both"/>
    </w:pPr>
    <w:rPr>
      <w:rFonts w:ascii="Arial Narrow" w:eastAsia="Calibri" w:hAnsi="Arial Narrow" w:cs="Times New Roman"/>
      <w:sz w:val="28"/>
      <w:szCs w:val="22"/>
      <w:lang w:eastAsia="en-US"/>
    </w:rPr>
  </w:style>
  <w:style w:type="character" w:customStyle="1" w:styleId="affd">
    <w:name w:val="Схема документа Знак"/>
    <w:link w:val="affe"/>
    <w:semiHidden/>
    <w:rsid w:val="00245F77"/>
    <w:rPr>
      <w:rFonts w:ascii="Tahoma" w:eastAsia="Calibri" w:hAnsi="Tahoma" w:cs="Tahoma"/>
      <w:sz w:val="20"/>
      <w:szCs w:val="20"/>
      <w:shd w:val="clear" w:color="auto" w:fill="000080"/>
    </w:rPr>
  </w:style>
  <w:style w:type="paragraph" w:styleId="affe">
    <w:name w:val="Document Map"/>
    <w:basedOn w:val="a"/>
    <w:link w:val="affd"/>
    <w:semiHidden/>
    <w:rsid w:val="00245F77"/>
    <w:pPr>
      <w:shd w:val="clear" w:color="auto" w:fill="000080"/>
      <w:spacing w:after="200" w:line="276" w:lineRule="auto"/>
    </w:pPr>
    <w:rPr>
      <w:rFonts w:ascii="Tahoma" w:eastAsia="Calibri" w:hAnsi="Tahoma" w:cs="Tahoma"/>
      <w:lang w:eastAsia="en-US"/>
    </w:rPr>
  </w:style>
  <w:style w:type="character" w:customStyle="1" w:styleId="1d">
    <w:name w:val="Схема документа Знак1"/>
    <w:basedOn w:val="a1"/>
    <w:uiPriority w:val="99"/>
    <w:semiHidden/>
    <w:rsid w:val="00245F77"/>
    <w:rPr>
      <w:rFonts w:ascii="Tahoma" w:hAnsi="Tahoma" w:cs="Tahoma"/>
      <w:sz w:val="16"/>
      <w:szCs w:val="16"/>
      <w:lang w:eastAsia="ru-RU"/>
    </w:rPr>
  </w:style>
  <w:style w:type="paragraph" w:customStyle="1" w:styleId="xl63">
    <w:name w:val="xl63"/>
    <w:basedOn w:val="a"/>
    <w:rsid w:val="00245F7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64">
    <w:name w:val="xl64"/>
    <w:basedOn w:val="a"/>
    <w:rsid w:val="00245F77"/>
    <w:pPr>
      <w:pBdr>
        <w:top w:val="single" w:sz="4" w:space="0" w:color="auto"/>
        <w:left w:val="single" w:sz="4" w:space="0" w:color="auto"/>
        <w:right w:val="single" w:sz="4" w:space="0" w:color="auto"/>
      </w:pBdr>
      <w:spacing w:before="100" w:beforeAutospacing="1" w:after="100" w:afterAutospacing="1"/>
    </w:pPr>
    <w:rPr>
      <w:rFonts w:eastAsia="Times New Roman" w:cs="Times New Roman"/>
      <w:b/>
      <w:bCs/>
      <w:sz w:val="22"/>
      <w:szCs w:val="22"/>
    </w:rPr>
  </w:style>
  <w:style w:type="paragraph" w:customStyle="1" w:styleId="xl65">
    <w:name w:val="xl65"/>
    <w:basedOn w:val="a"/>
    <w:rsid w:val="00245F7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sz w:val="22"/>
      <w:szCs w:val="22"/>
    </w:rPr>
  </w:style>
  <w:style w:type="paragraph" w:customStyle="1" w:styleId="xl66">
    <w:name w:val="xl66"/>
    <w:basedOn w:val="a"/>
    <w:rsid w:val="00245F7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sz w:val="22"/>
      <w:szCs w:val="22"/>
    </w:rPr>
  </w:style>
  <w:style w:type="paragraph" w:customStyle="1" w:styleId="xl67">
    <w:name w:val="xl67"/>
    <w:basedOn w:val="a"/>
    <w:rsid w:val="00245F7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2"/>
      <w:szCs w:val="22"/>
    </w:rPr>
  </w:style>
  <w:style w:type="paragraph" w:customStyle="1" w:styleId="xl68">
    <w:name w:val="xl68"/>
    <w:basedOn w:val="a"/>
    <w:rsid w:val="00245F7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2"/>
      <w:szCs w:val="22"/>
    </w:rPr>
  </w:style>
  <w:style w:type="paragraph" w:customStyle="1" w:styleId="xl69">
    <w:name w:val="xl69"/>
    <w:basedOn w:val="a"/>
    <w:rsid w:val="00245F77"/>
    <w:pPr>
      <w:pBdr>
        <w:left w:val="single" w:sz="4" w:space="0" w:color="auto"/>
        <w:right w:val="single" w:sz="4" w:space="0" w:color="auto"/>
      </w:pBdr>
      <w:spacing w:before="100" w:beforeAutospacing="1" w:after="100" w:afterAutospacing="1"/>
    </w:pPr>
    <w:rPr>
      <w:rFonts w:eastAsia="Times New Roman" w:cs="Times New Roman"/>
      <w:sz w:val="22"/>
      <w:szCs w:val="22"/>
    </w:rPr>
  </w:style>
  <w:style w:type="paragraph" w:customStyle="1" w:styleId="xl70">
    <w:name w:val="xl70"/>
    <w:basedOn w:val="a"/>
    <w:rsid w:val="00245F7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sz w:val="22"/>
      <w:szCs w:val="22"/>
    </w:rPr>
  </w:style>
  <w:style w:type="paragraph" w:customStyle="1" w:styleId="xl71">
    <w:name w:val="xl71"/>
    <w:basedOn w:val="a"/>
    <w:rsid w:val="00245F7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2"/>
      <w:szCs w:val="22"/>
    </w:rPr>
  </w:style>
  <w:style w:type="paragraph" w:customStyle="1" w:styleId="xl72">
    <w:name w:val="xl72"/>
    <w:basedOn w:val="a"/>
    <w:rsid w:val="00245F7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245F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cs="Times New Roman"/>
      <w:b/>
      <w:bCs/>
      <w:sz w:val="22"/>
      <w:szCs w:val="22"/>
    </w:rPr>
  </w:style>
  <w:style w:type="paragraph" w:customStyle="1" w:styleId="xl74">
    <w:name w:val="xl74"/>
    <w:basedOn w:val="a"/>
    <w:rsid w:val="00245F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cs="Times New Roman"/>
      <w:sz w:val="22"/>
      <w:szCs w:val="22"/>
    </w:rPr>
  </w:style>
  <w:style w:type="paragraph" w:customStyle="1" w:styleId="xl75">
    <w:name w:val="xl75"/>
    <w:basedOn w:val="a"/>
    <w:rsid w:val="00245F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cs="Times New Roman"/>
      <w:sz w:val="22"/>
      <w:szCs w:val="22"/>
    </w:rPr>
  </w:style>
  <w:style w:type="paragraph" w:customStyle="1" w:styleId="xl76">
    <w:name w:val="xl76"/>
    <w:basedOn w:val="a"/>
    <w:rsid w:val="00245F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cs="Times New Roman"/>
      <w:sz w:val="22"/>
      <w:szCs w:val="22"/>
    </w:rPr>
  </w:style>
  <w:style w:type="paragraph" w:customStyle="1" w:styleId="xl77">
    <w:name w:val="xl77"/>
    <w:basedOn w:val="a"/>
    <w:rsid w:val="00245F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cs="Times New Roman"/>
      <w:sz w:val="22"/>
      <w:szCs w:val="22"/>
    </w:rPr>
  </w:style>
  <w:style w:type="paragraph" w:customStyle="1" w:styleId="xl78">
    <w:name w:val="xl78"/>
    <w:basedOn w:val="a"/>
    <w:rsid w:val="00245F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cs="Times New Roman"/>
      <w:b/>
      <w:bCs/>
      <w:sz w:val="22"/>
      <w:szCs w:val="22"/>
    </w:rPr>
  </w:style>
  <w:style w:type="paragraph" w:customStyle="1" w:styleId="xl79">
    <w:name w:val="xl79"/>
    <w:basedOn w:val="a"/>
    <w:rsid w:val="00245F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cs="Times New Roman"/>
      <w:b/>
      <w:bCs/>
      <w:sz w:val="24"/>
      <w:szCs w:val="24"/>
    </w:rPr>
  </w:style>
  <w:style w:type="paragraph" w:customStyle="1" w:styleId="xl80">
    <w:name w:val="xl80"/>
    <w:basedOn w:val="a"/>
    <w:rsid w:val="00245F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cs="Times New Roman"/>
      <w:sz w:val="24"/>
      <w:szCs w:val="24"/>
    </w:rPr>
  </w:style>
  <w:style w:type="paragraph" w:customStyle="1" w:styleId="xl81">
    <w:name w:val="xl81"/>
    <w:basedOn w:val="a"/>
    <w:rsid w:val="00245F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cs="Times New Roman"/>
      <w:sz w:val="24"/>
      <w:szCs w:val="24"/>
    </w:rPr>
  </w:style>
  <w:style w:type="paragraph" w:customStyle="1" w:styleId="xl82">
    <w:name w:val="xl82"/>
    <w:basedOn w:val="a"/>
    <w:rsid w:val="00245F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cs="Times New Roman"/>
      <w:b/>
      <w:bCs/>
      <w:sz w:val="22"/>
      <w:szCs w:val="22"/>
    </w:rPr>
  </w:style>
  <w:style w:type="paragraph" w:customStyle="1" w:styleId="xl83">
    <w:name w:val="xl83"/>
    <w:basedOn w:val="a"/>
    <w:rsid w:val="00245F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cs="Times New Roman"/>
      <w:sz w:val="24"/>
      <w:szCs w:val="24"/>
    </w:rPr>
  </w:style>
  <w:style w:type="paragraph" w:customStyle="1" w:styleId="xl84">
    <w:name w:val="xl84"/>
    <w:basedOn w:val="a"/>
    <w:rsid w:val="00245F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cs="Times New Roman"/>
      <w:sz w:val="24"/>
      <w:szCs w:val="24"/>
    </w:rPr>
  </w:style>
  <w:style w:type="paragraph" w:customStyle="1" w:styleId="xl85">
    <w:name w:val="xl85"/>
    <w:basedOn w:val="a"/>
    <w:rsid w:val="00245F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cs="Times New Roman"/>
      <w:sz w:val="22"/>
      <w:szCs w:val="22"/>
    </w:rPr>
  </w:style>
  <w:style w:type="paragraph" w:customStyle="1" w:styleId="xl86">
    <w:name w:val="xl86"/>
    <w:basedOn w:val="a"/>
    <w:rsid w:val="00245F7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2"/>
      <w:szCs w:val="22"/>
    </w:rPr>
  </w:style>
  <w:style w:type="paragraph" w:customStyle="1" w:styleId="xl87">
    <w:name w:val="xl87"/>
    <w:basedOn w:val="a"/>
    <w:rsid w:val="00245F77"/>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eastAsia="Times New Roman" w:cs="Times New Roman"/>
      <w:sz w:val="24"/>
      <w:szCs w:val="24"/>
    </w:rPr>
  </w:style>
  <w:style w:type="paragraph" w:customStyle="1" w:styleId="xl88">
    <w:name w:val="xl88"/>
    <w:basedOn w:val="a"/>
    <w:rsid w:val="00245F77"/>
    <w:pPr>
      <w:pBdr>
        <w:top w:val="single" w:sz="4" w:space="0" w:color="auto"/>
        <w:bottom w:val="single" w:sz="4" w:space="0" w:color="auto"/>
      </w:pBdr>
      <w:shd w:val="clear" w:color="000000" w:fill="FFFFFF"/>
      <w:spacing w:before="100" w:beforeAutospacing="1" w:after="100" w:afterAutospacing="1"/>
      <w:jc w:val="center"/>
    </w:pPr>
    <w:rPr>
      <w:rFonts w:eastAsia="Times New Roman" w:cs="Times New Roman"/>
      <w:sz w:val="24"/>
      <w:szCs w:val="24"/>
    </w:rPr>
  </w:style>
  <w:style w:type="paragraph" w:customStyle="1" w:styleId="xl89">
    <w:name w:val="xl89"/>
    <w:basedOn w:val="a"/>
    <w:rsid w:val="00245F77"/>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cs="Times New Roman"/>
      <w:sz w:val="24"/>
      <w:szCs w:val="24"/>
    </w:rPr>
  </w:style>
  <w:style w:type="paragraph" w:customStyle="1" w:styleId="xl90">
    <w:name w:val="xl90"/>
    <w:basedOn w:val="a"/>
    <w:rsid w:val="00245F77"/>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eastAsia="Times New Roman" w:cs="Times New Roman"/>
      <w:sz w:val="22"/>
      <w:szCs w:val="22"/>
    </w:rPr>
  </w:style>
  <w:style w:type="paragraph" w:customStyle="1" w:styleId="xl91">
    <w:name w:val="xl91"/>
    <w:basedOn w:val="a"/>
    <w:rsid w:val="00245F77"/>
    <w:pPr>
      <w:pBdr>
        <w:top w:val="single" w:sz="4" w:space="0" w:color="auto"/>
        <w:bottom w:val="single" w:sz="4" w:space="0" w:color="auto"/>
      </w:pBdr>
      <w:shd w:val="clear" w:color="000000" w:fill="FFFFFF"/>
      <w:spacing w:before="100" w:beforeAutospacing="1" w:after="100" w:afterAutospacing="1"/>
      <w:jc w:val="center"/>
    </w:pPr>
    <w:rPr>
      <w:rFonts w:eastAsia="Times New Roman" w:cs="Times New Roman"/>
      <w:sz w:val="22"/>
      <w:szCs w:val="22"/>
    </w:rPr>
  </w:style>
  <w:style w:type="paragraph" w:customStyle="1" w:styleId="xl92">
    <w:name w:val="xl92"/>
    <w:basedOn w:val="a"/>
    <w:rsid w:val="00245F77"/>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cs="Times New Roman"/>
      <w:sz w:val="22"/>
      <w:szCs w:val="22"/>
    </w:rPr>
  </w:style>
  <w:style w:type="paragraph" w:customStyle="1" w:styleId="xl93">
    <w:name w:val="xl93"/>
    <w:basedOn w:val="a"/>
    <w:rsid w:val="00245F77"/>
    <w:pPr>
      <w:pBdr>
        <w:top w:val="single" w:sz="4" w:space="0" w:color="auto"/>
        <w:left w:val="single" w:sz="4" w:space="0" w:color="auto"/>
        <w:bottom w:val="single" w:sz="4" w:space="0" w:color="auto"/>
      </w:pBdr>
      <w:spacing w:before="100" w:beforeAutospacing="1" w:after="100" w:afterAutospacing="1"/>
      <w:jc w:val="center"/>
    </w:pPr>
    <w:rPr>
      <w:rFonts w:eastAsia="Times New Roman" w:cs="Times New Roman"/>
      <w:sz w:val="22"/>
      <w:szCs w:val="22"/>
    </w:rPr>
  </w:style>
  <w:style w:type="paragraph" w:customStyle="1" w:styleId="xl94">
    <w:name w:val="xl94"/>
    <w:basedOn w:val="a"/>
    <w:rsid w:val="00245F77"/>
    <w:pPr>
      <w:pBdr>
        <w:top w:val="single" w:sz="4" w:space="0" w:color="auto"/>
        <w:bottom w:val="single" w:sz="4" w:space="0" w:color="auto"/>
      </w:pBdr>
      <w:spacing w:before="100" w:beforeAutospacing="1" w:after="100" w:afterAutospacing="1"/>
      <w:jc w:val="center"/>
    </w:pPr>
    <w:rPr>
      <w:rFonts w:eastAsia="Times New Roman" w:cs="Times New Roman"/>
      <w:sz w:val="22"/>
      <w:szCs w:val="22"/>
    </w:rPr>
  </w:style>
  <w:style w:type="paragraph" w:customStyle="1" w:styleId="xl95">
    <w:name w:val="xl95"/>
    <w:basedOn w:val="a"/>
    <w:rsid w:val="00245F77"/>
    <w:pPr>
      <w:pBdr>
        <w:top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2"/>
      <w:szCs w:val="22"/>
    </w:rPr>
  </w:style>
  <w:style w:type="paragraph" w:customStyle="1" w:styleId="xl96">
    <w:name w:val="xl96"/>
    <w:basedOn w:val="a"/>
    <w:rsid w:val="00245F77"/>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eastAsia="Times New Roman" w:cs="Times New Roman"/>
      <w:sz w:val="22"/>
      <w:szCs w:val="22"/>
    </w:rPr>
  </w:style>
  <w:style w:type="paragraph" w:customStyle="1" w:styleId="xl97">
    <w:name w:val="xl97"/>
    <w:basedOn w:val="a"/>
    <w:rsid w:val="00245F77"/>
    <w:pPr>
      <w:pBdr>
        <w:top w:val="single" w:sz="4" w:space="0" w:color="auto"/>
        <w:bottom w:val="single" w:sz="4" w:space="0" w:color="auto"/>
      </w:pBdr>
      <w:shd w:val="clear" w:color="000000" w:fill="FFFFFF"/>
      <w:spacing w:before="100" w:beforeAutospacing="1" w:after="100" w:afterAutospacing="1"/>
      <w:jc w:val="center"/>
    </w:pPr>
    <w:rPr>
      <w:rFonts w:eastAsia="Times New Roman" w:cs="Times New Roman"/>
      <w:sz w:val="22"/>
      <w:szCs w:val="22"/>
    </w:rPr>
  </w:style>
  <w:style w:type="paragraph" w:customStyle="1" w:styleId="xl98">
    <w:name w:val="xl98"/>
    <w:basedOn w:val="a"/>
    <w:rsid w:val="00245F77"/>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cs="Times New Roman"/>
      <w:sz w:val="22"/>
      <w:szCs w:val="22"/>
    </w:rPr>
  </w:style>
  <w:style w:type="paragraph" w:customStyle="1" w:styleId="xl99">
    <w:name w:val="xl99"/>
    <w:basedOn w:val="a"/>
    <w:rsid w:val="00245F77"/>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eastAsia="Times New Roman" w:cs="Times New Roman"/>
      <w:sz w:val="24"/>
      <w:szCs w:val="24"/>
    </w:rPr>
  </w:style>
  <w:style w:type="paragraph" w:customStyle="1" w:styleId="xl100">
    <w:name w:val="xl100"/>
    <w:basedOn w:val="a"/>
    <w:rsid w:val="00245F77"/>
    <w:pPr>
      <w:pBdr>
        <w:top w:val="single" w:sz="4" w:space="0" w:color="auto"/>
        <w:bottom w:val="single" w:sz="4" w:space="0" w:color="auto"/>
      </w:pBdr>
      <w:shd w:val="clear" w:color="000000" w:fill="FFFFFF"/>
      <w:spacing w:before="100" w:beforeAutospacing="1" w:after="100" w:afterAutospacing="1"/>
      <w:jc w:val="center"/>
    </w:pPr>
    <w:rPr>
      <w:rFonts w:eastAsia="Times New Roman" w:cs="Times New Roman"/>
      <w:sz w:val="24"/>
      <w:szCs w:val="24"/>
    </w:rPr>
  </w:style>
  <w:style w:type="paragraph" w:customStyle="1" w:styleId="xl101">
    <w:name w:val="xl101"/>
    <w:basedOn w:val="a"/>
    <w:rsid w:val="00245F77"/>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cs="Times New Roman"/>
      <w:sz w:val="24"/>
      <w:szCs w:val="24"/>
    </w:rPr>
  </w:style>
  <w:style w:type="paragraph" w:customStyle="1" w:styleId="xl102">
    <w:name w:val="xl102"/>
    <w:basedOn w:val="a"/>
    <w:rsid w:val="00245F77"/>
    <w:pPr>
      <w:pBdr>
        <w:top w:val="single" w:sz="4" w:space="0" w:color="auto"/>
        <w:left w:val="single" w:sz="4" w:space="0" w:color="auto"/>
        <w:bottom w:val="single" w:sz="4" w:space="0" w:color="auto"/>
      </w:pBdr>
      <w:spacing w:before="100" w:beforeAutospacing="1" w:after="100" w:afterAutospacing="1"/>
      <w:jc w:val="center"/>
    </w:pPr>
    <w:rPr>
      <w:rFonts w:eastAsia="Times New Roman" w:cs="Times New Roman"/>
      <w:sz w:val="22"/>
      <w:szCs w:val="22"/>
    </w:rPr>
  </w:style>
  <w:style w:type="paragraph" w:customStyle="1" w:styleId="xl103">
    <w:name w:val="xl103"/>
    <w:basedOn w:val="a"/>
    <w:rsid w:val="00245F77"/>
    <w:pPr>
      <w:pBdr>
        <w:top w:val="single" w:sz="4" w:space="0" w:color="auto"/>
        <w:bottom w:val="single" w:sz="4" w:space="0" w:color="auto"/>
      </w:pBdr>
      <w:spacing w:before="100" w:beforeAutospacing="1" w:after="100" w:afterAutospacing="1"/>
      <w:jc w:val="center"/>
    </w:pPr>
    <w:rPr>
      <w:rFonts w:eastAsia="Times New Roman" w:cs="Times New Roman"/>
      <w:sz w:val="22"/>
      <w:szCs w:val="22"/>
    </w:rPr>
  </w:style>
  <w:style w:type="paragraph" w:customStyle="1" w:styleId="xl104">
    <w:name w:val="xl104"/>
    <w:basedOn w:val="a"/>
    <w:rsid w:val="00245F77"/>
    <w:pPr>
      <w:pBdr>
        <w:top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2"/>
      <w:szCs w:val="22"/>
    </w:rPr>
  </w:style>
  <w:style w:type="paragraph" w:customStyle="1" w:styleId="xl105">
    <w:name w:val="xl105"/>
    <w:basedOn w:val="a"/>
    <w:rsid w:val="00245F77"/>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eastAsia="Times New Roman" w:cs="Times New Roman"/>
      <w:b/>
      <w:bCs/>
      <w:sz w:val="24"/>
      <w:szCs w:val="24"/>
    </w:rPr>
  </w:style>
  <w:style w:type="paragraph" w:customStyle="1" w:styleId="xl106">
    <w:name w:val="xl106"/>
    <w:basedOn w:val="a"/>
    <w:rsid w:val="00245F77"/>
    <w:pPr>
      <w:pBdr>
        <w:top w:val="single" w:sz="4" w:space="0" w:color="auto"/>
        <w:bottom w:val="single" w:sz="4" w:space="0" w:color="auto"/>
      </w:pBdr>
      <w:shd w:val="clear" w:color="000000" w:fill="FFFFFF"/>
      <w:spacing w:before="100" w:beforeAutospacing="1" w:after="100" w:afterAutospacing="1"/>
      <w:jc w:val="center"/>
    </w:pPr>
    <w:rPr>
      <w:rFonts w:eastAsia="Times New Roman" w:cs="Times New Roman"/>
      <w:b/>
      <w:bCs/>
      <w:sz w:val="24"/>
      <w:szCs w:val="24"/>
    </w:rPr>
  </w:style>
  <w:style w:type="paragraph" w:customStyle="1" w:styleId="xl107">
    <w:name w:val="xl107"/>
    <w:basedOn w:val="a"/>
    <w:rsid w:val="00245F77"/>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cs="Times New Roman"/>
      <w:b/>
      <w:bCs/>
      <w:sz w:val="24"/>
      <w:szCs w:val="24"/>
    </w:rPr>
  </w:style>
  <w:style w:type="paragraph" w:customStyle="1" w:styleId="xl108">
    <w:name w:val="xl108"/>
    <w:basedOn w:val="a"/>
    <w:rsid w:val="00245F77"/>
    <w:pPr>
      <w:pBdr>
        <w:top w:val="single" w:sz="4" w:space="0" w:color="auto"/>
        <w:left w:val="single" w:sz="4" w:space="0" w:color="auto"/>
        <w:bottom w:val="single" w:sz="4" w:space="0" w:color="auto"/>
      </w:pBdr>
      <w:spacing w:before="100" w:beforeAutospacing="1" w:after="100" w:afterAutospacing="1"/>
      <w:jc w:val="center"/>
    </w:pPr>
    <w:rPr>
      <w:rFonts w:eastAsia="Times New Roman" w:cs="Times New Roman"/>
      <w:b/>
      <w:bCs/>
      <w:sz w:val="24"/>
      <w:szCs w:val="24"/>
    </w:rPr>
  </w:style>
  <w:style w:type="paragraph" w:customStyle="1" w:styleId="xl109">
    <w:name w:val="xl109"/>
    <w:basedOn w:val="a"/>
    <w:rsid w:val="00245F77"/>
    <w:pPr>
      <w:pBdr>
        <w:top w:val="single" w:sz="4" w:space="0" w:color="auto"/>
        <w:bottom w:val="single" w:sz="4" w:space="0" w:color="auto"/>
      </w:pBdr>
      <w:spacing w:before="100" w:beforeAutospacing="1" w:after="100" w:afterAutospacing="1"/>
      <w:jc w:val="center"/>
    </w:pPr>
    <w:rPr>
      <w:rFonts w:eastAsia="Times New Roman" w:cs="Times New Roman"/>
      <w:b/>
      <w:bCs/>
      <w:sz w:val="24"/>
      <w:szCs w:val="24"/>
    </w:rPr>
  </w:style>
  <w:style w:type="paragraph" w:customStyle="1" w:styleId="xl110">
    <w:name w:val="xl110"/>
    <w:basedOn w:val="a"/>
    <w:rsid w:val="00245F77"/>
    <w:pPr>
      <w:pBdr>
        <w:top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sz w:val="24"/>
      <w:szCs w:val="24"/>
    </w:rPr>
  </w:style>
  <w:style w:type="paragraph" w:customStyle="1" w:styleId="xl111">
    <w:name w:val="xl111"/>
    <w:basedOn w:val="a"/>
    <w:rsid w:val="00245F77"/>
    <w:pPr>
      <w:pBdr>
        <w:top w:val="single" w:sz="4" w:space="0" w:color="auto"/>
        <w:left w:val="single" w:sz="4" w:space="0" w:color="auto"/>
        <w:bottom w:val="single" w:sz="4" w:space="0" w:color="auto"/>
      </w:pBdr>
      <w:spacing w:before="100" w:beforeAutospacing="1" w:after="100" w:afterAutospacing="1"/>
      <w:jc w:val="center"/>
    </w:pPr>
    <w:rPr>
      <w:rFonts w:eastAsia="Times New Roman" w:cs="Times New Roman"/>
      <w:sz w:val="22"/>
      <w:szCs w:val="22"/>
    </w:rPr>
  </w:style>
  <w:style w:type="paragraph" w:customStyle="1" w:styleId="xl112">
    <w:name w:val="xl112"/>
    <w:basedOn w:val="a"/>
    <w:rsid w:val="00245F77"/>
    <w:pPr>
      <w:pBdr>
        <w:top w:val="single" w:sz="4" w:space="0" w:color="auto"/>
        <w:bottom w:val="single" w:sz="4" w:space="0" w:color="auto"/>
      </w:pBdr>
      <w:spacing w:before="100" w:beforeAutospacing="1" w:after="100" w:afterAutospacing="1"/>
      <w:jc w:val="center"/>
    </w:pPr>
    <w:rPr>
      <w:rFonts w:eastAsia="Times New Roman" w:cs="Times New Roman"/>
      <w:sz w:val="22"/>
      <w:szCs w:val="22"/>
    </w:rPr>
  </w:style>
  <w:style w:type="paragraph" w:customStyle="1" w:styleId="xl113">
    <w:name w:val="xl113"/>
    <w:basedOn w:val="a"/>
    <w:rsid w:val="00245F77"/>
    <w:pPr>
      <w:pBdr>
        <w:top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2"/>
      <w:szCs w:val="22"/>
    </w:rPr>
  </w:style>
  <w:style w:type="paragraph" w:customStyle="1" w:styleId="xl114">
    <w:name w:val="xl114"/>
    <w:basedOn w:val="a"/>
    <w:rsid w:val="00245F77"/>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eastAsia="Times New Roman" w:cs="Times New Roman"/>
      <w:b/>
      <w:bCs/>
      <w:sz w:val="22"/>
      <w:szCs w:val="22"/>
    </w:rPr>
  </w:style>
  <w:style w:type="paragraph" w:customStyle="1" w:styleId="xl115">
    <w:name w:val="xl115"/>
    <w:basedOn w:val="a"/>
    <w:rsid w:val="00245F77"/>
    <w:pPr>
      <w:pBdr>
        <w:top w:val="single" w:sz="4" w:space="0" w:color="auto"/>
        <w:bottom w:val="single" w:sz="4" w:space="0" w:color="auto"/>
      </w:pBdr>
      <w:shd w:val="clear" w:color="000000" w:fill="FFFFFF"/>
      <w:spacing w:before="100" w:beforeAutospacing="1" w:after="100" w:afterAutospacing="1"/>
      <w:jc w:val="center"/>
    </w:pPr>
    <w:rPr>
      <w:rFonts w:eastAsia="Times New Roman" w:cs="Times New Roman"/>
      <w:b/>
      <w:bCs/>
      <w:sz w:val="22"/>
      <w:szCs w:val="22"/>
    </w:rPr>
  </w:style>
  <w:style w:type="paragraph" w:customStyle="1" w:styleId="xl116">
    <w:name w:val="xl116"/>
    <w:basedOn w:val="a"/>
    <w:rsid w:val="00245F77"/>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cs="Times New Roman"/>
      <w:b/>
      <w:bCs/>
      <w:sz w:val="22"/>
      <w:szCs w:val="22"/>
    </w:rPr>
  </w:style>
  <w:style w:type="paragraph" w:customStyle="1" w:styleId="xl117">
    <w:name w:val="xl117"/>
    <w:basedOn w:val="a"/>
    <w:rsid w:val="00245F77"/>
    <w:pPr>
      <w:pBdr>
        <w:top w:val="single" w:sz="4" w:space="0" w:color="auto"/>
        <w:left w:val="single" w:sz="4" w:space="0" w:color="auto"/>
        <w:bottom w:val="single" w:sz="4" w:space="0" w:color="auto"/>
      </w:pBdr>
      <w:spacing w:before="100" w:beforeAutospacing="1" w:after="100" w:afterAutospacing="1"/>
      <w:jc w:val="center"/>
    </w:pPr>
    <w:rPr>
      <w:rFonts w:eastAsia="Times New Roman" w:cs="Times New Roman"/>
      <w:b/>
      <w:bCs/>
      <w:sz w:val="22"/>
      <w:szCs w:val="22"/>
    </w:rPr>
  </w:style>
  <w:style w:type="paragraph" w:customStyle="1" w:styleId="xl118">
    <w:name w:val="xl118"/>
    <w:basedOn w:val="a"/>
    <w:rsid w:val="00245F77"/>
    <w:pPr>
      <w:pBdr>
        <w:top w:val="single" w:sz="4" w:space="0" w:color="auto"/>
        <w:bottom w:val="single" w:sz="4" w:space="0" w:color="auto"/>
      </w:pBdr>
      <w:spacing w:before="100" w:beforeAutospacing="1" w:after="100" w:afterAutospacing="1"/>
      <w:jc w:val="center"/>
    </w:pPr>
    <w:rPr>
      <w:rFonts w:eastAsia="Times New Roman" w:cs="Times New Roman"/>
      <w:b/>
      <w:bCs/>
      <w:sz w:val="22"/>
      <w:szCs w:val="22"/>
    </w:rPr>
  </w:style>
  <w:style w:type="paragraph" w:customStyle="1" w:styleId="xl119">
    <w:name w:val="xl119"/>
    <w:basedOn w:val="a"/>
    <w:rsid w:val="00245F77"/>
    <w:pPr>
      <w:pBdr>
        <w:top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sz w:val="22"/>
      <w:szCs w:val="22"/>
    </w:rPr>
  </w:style>
  <w:style w:type="paragraph" w:customStyle="1" w:styleId="xl120">
    <w:name w:val="xl120"/>
    <w:basedOn w:val="a"/>
    <w:rsid w:val="00245F77"/>
    <w:pPr>
      <w:pBdr>
        <w:top w:val="single" w:sz="4" w:space="0" w:color="auto"/>
        <w:bottom w:val="single" w:sz="4" w:space="0" w:color="auto"/>
      </w:pBdr>
      <w:shd w:val="clear" w:color="000000" w:fill="FFFFFF"/>
      <w:spacing w:before="100" w:beforeAutospacing="1" w:after="100" w:afterAutospacing="1"/>
    </w:pPr>
    <w:rPr>
      <w:rFonts w:eastAsia="Times New Roman" w:cs="Times New Roman"/>
      <w:sz w:val="22"/>
      <w:szCs w:val="22"/>
    </w:rPr>
  </w:style>
  <w:style w:type="paragraph" w:customStyle="1" w:styleId="xl121">
    <w:name w:val="xl121"/>
    <w:basedOn w:val="a"/>
    <w:rsid w:val="00245F77"/>
    <w:pPr>
      <w:pBdr>
        <w:top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cs="Times New Roman"/>
      <w:sz w:val="22"/>
      <w:szCs w:val="22"/>
    </w:rPr>
  </w:style>
  <w:style w:type="paragraph" w:customStyle="1" w:styleId="xl122">
    <w:name w:val="xl122"/>
    <w:basedOn w:val="a"/>
    <w:rsid w:val="00245F77"/>
    <w:pPr>
      <w:pBdr>
        <w:top w:val="single" w:sz="4" w:space="0" w:color="auto"/>
        <w:left w:val="single" w:sz="4" w:space="0" w:color="auto"/>
        <w:bottom w:val="single" w:sz="4" w:space="0" w:color="auto"/>
      </w:pBdr>
      <w:spacing w:before="100" w:beforeAutospacing="1" w:after="100" w:afterAutospacing="1"/>
      <w:jc w:val="center"/>
    </w:pPr>
    <w:rPr>
      <w:rFonts w:eastAsia="Times New Roman" w:cs="Times New Roman"/>
      <w:sz w:val="24"/>
      <w:szCs w:val="24"/>
    </w:rPr>
  </w:style>
  <w:style w:type="paragraph" w:customStyle="1" w:styleId="xl123">
    <w:name w:val="xl123"/>
    <w:basedOn w:val="a"/>
    <w:rsid w:val="00245F77"/>
    <w:pPr>
      <w:pBdr>
        <w:top w:val="single" w:sz="4" w:space="0" w:color="auto"/>
        <w:bottom w:val="single" w:sz="4" w:space="0" w:color="auto"/>
      </w:pBdr>
      <w:spacing w:before="100" w:beforeAutospacing="1" w:after="100" w:afterAutospacing="1"/>
      <w:jc w:val="center"/>
    </w:pPr>
    <w:rPr>
      <w:rFonts w:eastAsia="Times New Roman" w:cs="Times New Roman"/>
      <w:sz w:val="24"/>
      <w:szCs w:val="24"/>
    </w:rPr>
  </w:style>
  <w:style w:type="paragraph" w:customStyle="1" w:styleId="xl124">
    <w:name w:val="xl124"/>
    <w:basedOn w:val="a"/>
    <w:rsid w:val="00245F77"/>
    <w:pPr>
      <w:pBdr>
        <w:top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rPr>
  </w:style>
  <w:style w:type="paragraph" w:customStyle="1" w:styleId="xl125">
    <w:name w:val="xl125"/>
    <w:basedOn w:val="a"/>
    <w:rsid w:val="00245F77"/>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eastAsia="Times New Roman" w:cs="Times New Roman"/>
      <w:sz w:val="24"/>
      <w:szCs w:val="24"/>
    </w:rPr>
  </w:style>
  <w:style w:type="paragraph" w:customStyle="1" w:styleId="xl126">
    <w:name w:val="xl126"/>
    <w:basedOn w:val="a"/>
    <w:rsid w:val="00245F77"/>
    <w:pPr>
      <w:pBdr>
        <w:top w:val="single" w:sz="4" w:space="0" w:color="auto"/>
        <w:bottom w:val="single" w:sz="4" w:space="0" w:color="auto"/>
      </w:pBdr>
      <w:shd w:val="clear" w:color="000000" w:fill="FFFFFF"/>
      <w:spacing w:before="100" w:beforeAutospacing="1" w:after="100" w:afterAutospacing="1"/>
      <w:jc w:val="center"/>
    </w:pPr>
    <w:rPr>
      <w:rFonts w:eastAsia="Times New Roman" w:cs="Times New Roman"/>
      <w:sz w:val="24"/>
      <w:szCs w:val="24"/>
    </w:rPr>
  </w:style>
  <w:style w:type="paragraph" w:customStyle="1" w:styleId="xl127">
    <w:name w:val="xl127"/>
    <w:basedOn w:val="a"/>
    <w:rsid w:val="00245F77"/>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cs="Times New Roman"/>
      <w:sz w:val="24"/>
      <w:szCs w:val="24"/>
    </w:rPr>
  </w:style>
  <w:style w:type="paragraph" w:customStyle="1" w:styleId="xl128">
    <w:name w:val="xl128"/>
    <w:basedOn w:val="a"/>
    <w:rsid w:val="00245F77"/>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eastAsia="Times New Roman" w:cs="Times New Roman"/>
      <w:b/>
      <w:bCs/>
      <w:sz w:val="22"/>
      <w:szCs w:val="22"/>
    </w:rPr>
  </w:style>
  <w:style w:type="paragraph" w:customStyle="1" w:styleId="xl129">
    <w:name w:val="xl129"/>
    <w:basedOn w:val="a"/>
    <w:rsid w:val="00245F77"/>
    <w:pPr>
      <w:pBdr>
        <w:top w:val="single" w:sz="4" w:space="0" w:color="auto"/>
        <w:bottom w:val="single" w:sz="4" w:space="0" w:color="auto"/>
      </w:pBdr>
      <w:shd w:val="clear" w:color="000000" w:fill="FFFFFF"/>
      <w:spacing w:before="100" w:beforeAutospacing="1" w:after="100" w:afterAutospacing="1"/>
      <w:jc w:val="center"/>
    </w:pPr>
    <w:rPr>
      <w:rFonts w:eastAsia="Times New Roman" w:cs="Times New Roman"/>
      <w:b/>
      <w:bCs/>
      <w:sz w:val="22"/>
      <w:szCs w:val="22"/>
    </w:rPr>
  </w:style>
  <w:style w:type="paragraph" w:customStyle="1" w:styleId="xl130">
    <w:name w:val="xl130"/>
    <w:basedOn w:val="a"/>
    <w:rsid w:val="00245F77"/>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cs="Times New Roman"/>
      <w:b/>
      <w:bCs/>
      <w:sz w:val="22"/>
      <w:szCs w:val="22"/>
    </w:rPr>
  </w:style>
  <w:style w:type="paragraph" w:customStyle="1" w:styleId="xl131">
    <w:name w:val="xl131"/>
    <w:basedOn w:val="a"/>
    <w:rsid w:val="00245F77"/>
    <w:pPr>
      <w:pBdr>
        <w:top w:val="single" w:sz="4" w:space="0" w:color="auto"/>
        <w:left w:val="single" w:sz="4" w:space="0" w:color="auto"/>
        <w:bottom w:val="single" w:sz="4" w:space="0" w:color="auto"/>
      </w:pBdr>
      <w:spacing w:before="100" w:beforeAutospacing="1" w:after="100" w:afterAutospacing="1"/>
      <w:jc w:val="center"/>
    </w:pPr>
    <w:rPr>
      <w:rFonts w:eastAsia="Times New Roman" w:cs="Times New Roman"/>
      <w:sz w:val="24"/>
      <w:szCs w:val="24"/>
    </w:rPr>
  </w:style>
  <w:style w:type="paragraph" w:customStyle="1" w:styleId="xl132">
    <w:name w:val="xl132"/>
    <w:basedOn w:val="a"/>
    <w:rsid w:val="00245F77"/>
    <w:pPr>
      <w:pBdr>
        <w:top w:val="single" w:sz="4" w:space="0" w:color="auto"/>
        <w:bottom w:val="single" w:sz="4" w:space="0" w:color="auto"/>
      </w:pBdr>
      <w:spacing w:before="100" w:beforeAutospacing="1" w:after="100" w:afterAutospacing="1"/>
      <w:jc w:val="center"/>
    </w:pPr>
    <w:rPr>
      <w:rFonts w:eastAsia="Times New Roman" w:cs="Times New Roman"/>
      <w:sz w:val="24"/>
      <w:szCs w:val="24"/>
    </w:rPr>
  </w:style>
  <w:style w:type="paragraph" w:customStyle="1" w:styleId="xl133">
    <w:name w:val="xl133"/>
    <w:basedOn w:val="a"/>
    <w:rsid w:val="00245F77"/>
    <w:pPr>
      <w:pBdr>
        <w:top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rPr>
  </w:style>
  <w:style w:type="paragraph" w:customStyle="1" w:styleId="xl134">
    <w:name w:val="xl134"/>
    <w:basedOn w:val="a"/>
    <w:rsid w:val="00245F77"/>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eastAsia="Times New Roman" w:cs="Times New Roman"/>
      <w:sz w:val="24"/>
      <w:szCs w:val="24"/>
    </w:rPr>
  </w:style>
  <w:style w:type="paragraph" w:customStyle="1" w:styleId="xl135">
    <w:name w:val="xl135"/>
    <w:basedOn w:val="a"/>
    <w:rsid w:val="00245F77"/>
    <w:pPr>
      <w:pBdr>
        <w:top w:val="single" w:sz="4" w:space="0" w:color="auto"/>
        <w:bottom w:val="single" w:sz="4" w:space="0" w:color="auto"/>
      </w:pBdr>
      <w:shd w:val="clear" w:color="000000" w:fill="FFFFFF"/>
      <w:spacing w:before="100" w:beforeAutospacing="1" w:after="100" w:afterAutospacing="1"/>
      <w:jc w:val="center"/>
    </w:pPr>
    <w:rPr>
      <w:rFonts w:eastAsia="Times New Roman" w:cs="Times New Roman"/>
      <w:sz w:val="24"/>
      <w:szCs w:val="24"/>
    </w:rPr>
  </w:style>
  <w:style w:type="paragraph" w:customStyle="1" w:styleId="xl136">
    <w:name w:val="xl136"/>
    <w:basedOn w:val="a"/>
    <w:rsid w:val="00245F77"/>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cs="Times New Roman"/>
      <w:sz w:val="24"/>
      <w:szCs w:val="24"/>
    </w:rPr>
  </w:style>
  <w:style w:type="paragraph" w:customStyle="1" w:styleId="xl137">
    <w:name w:val="xl137"/>
    <w:basedOn w:val="a"/>
    <w:rsid w:val="00245F77"/>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eastAsia="Times New Roman" w:cs="Times New Roman"/>
      <w:b/>
      <w:bCs/>
      <w:sz w:val="22"/>
      <w:szCs w:val="22"/>
    </w:rPr>
  </w:style>
  <w:style w:type="paragraph" w:customStyle="1" w:styleId="xl138">
    <w:name w:val="xl138"/>
    <w:basedOn w:val="a"/>
    <w:rsid w:val="00245F77"/>
    <w:pPr>
      <w:pBdr>
        <w:top w:val="single" w:sz="4" w:space="0" w:color="auto"/>
        <w:bottom w:val="single" w:sz="4" w:space="0" w:color="auto"/>
      </w:pBdr>
      <w:shd w:val="clear" w:color="000000" w:fill="FFFFFF"/>
      <w:spacing w:before="100" w:beforeAutospacing="1" w:after="100" w:afterAutospacing="1"/>
      <w:jc w:val="center"/>
    </w:pPr>
    <w:rPr>
      <w:rFonts w:eastAsia="Times New Roman" w:cs="Times New Roman"/>
      <w:b/>
      <w:bCs/>
      <w:sz w:val="22"/>
      <w:szCs w:val="22"/>
    </w:rPr>
  </w:style>
  <w:style w:type="paragraph" w:customStyle="1" w:styleId="xl139">
    <w:name w:val="xl139"/>
    <w:basedOn w:val="a"/>
    <w:rsid w:val="00245F77"/>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cs="Times New Roman"/>
      <w:b/>
      <w:bCs/>
      <w:sz w:val="22"/>
      <w:szCs w:val="22"/>
    </w:rPr>
  </w:style>
  <w:style w:type="paragraph" w:customStyle="1" w:styleId="xl140">
    <w:name w:val="xl140"/>
    <w:basedOn w:val="a"/>
    <w:rsid w:val="00245F77"/>
    <w:pPr>
      <w:pBdr>
        <w:top w:val="single" w:sz="4" w:space="0" w:color="auto"/>
        <w:left w:val="single" w:sz="4" w:space="0" w:color="auto"/>
        <w:bottom w:val="single" w:sz="4" w:space="0" w:color="auto"/>
      </w:pBdr>
      <w:spacing w:before="100" w:beforeAutospacing="1" w:after="100" w:afterAutospacing="1"/>
      <w:jc w:val="center"/>
    </w:pPr>
    <w:rPr>
      <w:rFonts w:eastAsia="Times New Roman" w:cs="Times New Roman"/>
      <w:b/>
      <w:bCs/>
      <w:sz w:val="22"/>
      <w:szCs w:val="22"/>
    </w:rPr>
  </w:style>
  <w:style w:type="paragraph" w:customStyle="1" w:styleId="xl141">
    <w:name w:val="xl141"/>
    <w:basedOn w:val="a"/>
    <w:rsid w:val="00245F77"/>
    <w:pPr>
      <w:pBdr>
        <w:top w:val="single" w:sz="4" w:space="0" w:color="auto"/>
        <w:bottom w:val="single" w:sz="4" w:space="0" w:color="auto"/>
      </w:pBdr>
      <w:spacing w:before="100" w:beforeAutospacing="1" w:after="100" w:afterAutospacing="1"/>
      <w:jc w:val="center"/>
    </w:pPr>
    <w:rPr>
      <w:rFonts w:eastAsia="Times New Roman" w:cs="Times New Roman"/>
      <w:b/>
      <w:bCs/>
      <w:sz w:val="22"/>
      <w:szCs w:val="22"/>
    </w:rPr>
  </w:style>
  <w:style w:type="paragraph" w:customStyle="1" w:styleId="xl142">
    <w:name w:val="xl142"/>
    <w:basedOn w:val="a"/>
    <w:rsid w:val="00245F77"/>
    <w:pPr>
      <w:pBdr>
        <w:top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sz w:val="22"/>
      <w:szCs w:val="22"/>
    </w:rPr>
  </w:style>
  <w:style w:type="paragraph" w:customStyle="1" w:styleId="xl143">
    <w:name w:val="xl143"/>
    <w:basedOn w:val="a"/>
    <w:rsid w:val="00245F77"/>
    <w:pPr>
      <w:pBdr>
        <w:top w:val="single" w:sz="4" w:space="0" w:color="auto"/>
        <w:bottom w:val="single" w:sz="4" w:space="0" w:color="auto"/>
      </w:pBdr>
      <w:shd w:val="clear" w:color="000000" w:fill="FFFFFF"/>
      <w:spacing w:before="100" w:beforeAutospacing="1" w:after="100" w:afterAutospacing="1"/>
    </w:pPr>
    <w:rPr>
      <w:rFonts w:eastAsia="Times New Roman" w:cs="Times New Roman"/>
      <w:sz w:val="24"/>
      <w:szCs w:val="24"/>
    </w:rPr>
  </w:style>
  <w:style w:type="paragraph" w:customStyle="1" w:styleId="xl144">
    <w:name w:val="xl144"/>
    <w:basedOn w:val="a"/>
    <w:rsid w:val="00245F77"/>
    <w:pPr>
      <w:pBdr>
        <w:top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cs="Times New Roman"/>
      <w:sz w:val="24"/>
      <w:szCs w:val="24"/>
    </w:rPr>
  </w:style>
  <w:style w:type="paragraph" w:customStyle="1" w:styleId="xl145">
    <w:name w:val="xl145"/>
    <w:basedOn w:val="a"/>
    <w:rsid w:val="00245F77"/>
    <w:pPr>
      <w:pBdr>
        <w:top w:val="single" w:sz="4" w:space="0" w:color="auto"/>
        <w:bottom w:val="single" w:sz="4" w:space="0" w:color="auto"/>
      </w:pBdr>
      <w:spacing w:before="100" w:beforeAutospacing="1" w:after="100" w:afterAutospacing="1"/>
    </w:pPr>
    <w:rPr>
      <w:rFonts w:eastAsia="Times New Roman" w:cs="Times New Roman"/>
      <w:sz w:val="24"/>
      <w:szCs w:val="24"/>
    </w:rPr>
  </w:style>
  <w:style w:type="paragraph" w:customStyle="1" w:styleId="xl146">
    <w:name w:val="xl146"/>
    <w:basedOn w:val="a"/>
    <w:rsid w:val="00245F77"/>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styleId="afff">
    <w:name w:val="Intense Quote"/>
    <w:basedOn w:val="a"/>
    <w:next w:val="a"/>
    <w:link w:val="afff0"/>
    <w:uiPriority w:val="30"/>
    <w:qFormat/>
    <w:rsid w:val="00C11D7C"/>
    <w:pPr>
      <w:pBdr>
        <w:top w:val="dotted" w:sz="8" w:space="10" w:color="C0504D"/>
        <w:bottom w:val="dotted" w:sz="8" w:space="10" w:color="C0504D"/>
      </w:pBdr>
      <w:spacing w:after="200" w:line="300" w:lineRule="auto"/>
      <w:ind w:left="2160" w:right="2160"/>
      <w:jc w:val="center"/>
    </w:pPr>
    <w:rPr>
      <w:rFonts w:ascii="Cambria" w:eastAsia="Times New Roman" w:hAnsi="Cambria" w:cs="Times New Roman"/>
      <w:b/>
      <w:bCs/>
      <w:i/>
      <w:iCs/>
      <w:color w:val="C0504D"/>
    </w:rPr>
  </w:style>
  <w:style w:type="character" w:customStyle="1" w:styleId="afff0">
    <w:name w:val="Выделенная цитата Знак"/>
    <w:basedOn w:val="a1"/>
    <w:link w:val="afff"/>
    <w:uiPriority w:val="30"/>
    <w:rsid w:val="00C11D7C"/>
    <w:rPr>
      <w:rFonts w:ascii="Cambria" w:eastAsia="Times New Roman" w:hAnsi="Cambria" w:cs="Times New Roman"/>
      <w:b/>
      <w:bCs/>
      <w:i/>
      <w:iCs/>
      <w:color w:val="C0504D"/>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5E06"/>
    <w:pPr>
      <w:spacing w:after="0" w:line="240" w:lineRule="auto"/>
    </w:pPr>
    <w:rPr>
      <w:rFonts w:ascii="Times New Roman" w:hAnsi="Times New Roman"/>
      <w:sz w:val="20"/>
      <w:szCs w:val="20"/>
      <w:lang w:eastAsia="ru-RU"/>
    </w:rPr>
  </w:style>
  <w:style w:type="paragraph" w:styleId="1">
    <w:name w:val="heading 1"/>
    <w:basedOn w:val="a"/>
    <w:next w:val="a"/>
    <w:link w:val="10"/>
    <w:qFormat/>
    <w:rsid w:val="00895E0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7"/>
    <w:next w:val="a"/>
    <w:link w:val="21"/>
    <w:unhideWhenUsed/>
    <w:qFormat/>
    <w:rsid w:val="00245F77"/>
    <w:pPr>
      <w:keepNext w:val="0"/>
      <w:ind w:firstLine="709"/>
      <w:outlineLvl w:val="1"/>
    </w:pPr>
    <w:rPr>
      <w:i/>
      <w:sz w:val="26"/>
      <w:szCs w:val="26"/>
    </w:rPr>
  </w:style>
  <w:style w:type="paragraph" w:styleId="3">
    <w:name w:val="heading 3"/>
    <w:basedOn w:val="30"/>
    <w:next w:val="a"/>
    <w:link w:val="31"/>
    <w:qFormat/>
    <w:rsid w:val="00245F77"/>
    <w:pPr>
      <w:spacing w:line="240" w:lineRule="auto"/>
      <w:outlineLvl w:val="2"/>
    </w:pPr>
  </w:style>
  <w:style w:type="paragraph" w:styleId="4">
    <w:name w:val="heading 4"/>
    <w:basedOn w:val="40"/>
    <w:next w:val="a"/>
    <w:link w:val="41"/>
    <w:qFormat/>
    <w:rsid w:val="00245F77"/>
    <w:pPr>
      <w:spacing w:line="240" w:lineRule="auto"/>
      <w:outlineLvl w:val="3"/>
    </w:pPr>
  </w:style>
  <w:style w:type="paragraph" w:styleId="5">
    <w:name w:val="heading 5"/>
    <w:basedOn w:val="a"/>
    <w:next w:val="a"/>
    <w:link w:val="50"/>
    <w:qFormat/>
    <w:rsid w:val="00895E06"/>
    <w:pPr>
      <w:keepNext/>
      <w:outlineLvl w:val="4"/>
    </w:pPr>
    <w:rPr>
      <w:rFonts w:eastAsia="Times New Roman" w:cs="Times New Roman"/>
      <w:sz w:val="24"/>
    </w:rPr>
  </w:style>
  <w:style w:type="paragraph" w:styleId="6">
    <w:name w:val="heading 6"/>
    <w:basedOn w:val="a"/>
    <w:next w:val="a"/>
    <w:link w:val="60"/>
    <w:uiPriority w:val="9"/>
    <w:semiHidden/>
    <w:unhideWhenUsed/>
    <w:qFormat/>
    <w:rsid w:val="00245F77"/>
    <w:pPr>
      <w:keepNext/>
      <w:keepLines/>
      <w:spacing w:before="200"/>
      <w:outlineLvl w:val="5"/>
    </w:pPr>
    <w:rPr>
      <w:rFonts w:ascii="Cambria" w:eastAsia="Times New Roman" w:hAnsi="Cambria" w:cs="Times New Roman"/>
      <w:i/>
      <w:iCs/>
      <w:color w:val="243F60"/>
    </w:rPr>
  </w:style>
  <w:style w:type="paragraph" w:styleId="7">
    <w:name w:val="heading 7"/>
    <w:basedOn w:val="a"/>
    <w:next w:val="a"/>
    <w:link w:val="70"/>
    <w:qFormat/>
    <w:rsid w:val="00895E06"/>
    <w:pPr>
      <w:keepNext/>
      <w:jc w:val="center"/>
      <w:outlineLvl w:val="6"/>
    </w:pPr>
    <w:rPr>
      <w:rFonts w:eastAsia="Times New Roman" w:cs="Times New Roman"/>
      <w:b/>
      <w:sz w:val="36"/>
    </w:rPr>
  </w:style>
  <w:style w:type="paragraph" w:styleId="8">
    <w:name w:val="heading 8"/>
    <w:aliases w:val="Text_s1"/>
    <w:basedOn w:val="a0"/>
    <w:next w:val="a"/>
    <w:link w:val="80"/>
    <w:qFormat/>
    <w:rsid w:val="00245F77"/>
    <w:pPr>
      <w:numPr>
        <w:numId w:val="13"/>
      </w:numPr>
      <w:tabs>
        <w:tab w:val="left" w:pos="1134"/>
      </w:tabs>
      <w:spacing w:after="0" w:line="288" w:lineRule="auto"/>
      <w:jc w:val="both"/>
      <w:outlineLvl w:val="7"/>
    </w:pPr>
    <w:rPr>
      <w:rFonts w:ascii="Trebuchet MS" w:hAnsi="Trebuchet M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895E06"/>
    <w:rPr>
      <w:rFonts w:asciiTheme="majorHAnsi" w:eastAsiaTheme="majorEastAsia" w:hAnsiTheme="majorHAnsi" w:cstheme="majorBidi"/>
      <w:b/>
      <w:bCs/>
      <w:color w:val="365F91" w:themeColor="accent1" w:themeShade="BF"/>
      <w:sz w:val="28"/>
      <w:szCs w:val="28"/>
      <w:lang w:eastAsia="ru-RU"/>
    </w:rPr>
  </w:style>
  <w:style w:type="character" w:customStyle="1" w:styleId="50">
    <w:name w:val="Заголовок 5 Знак"/>
    <w:basedOn w:val="a1"/>
    <w:link w:val="5"/>
    <w:rsid w:val="00895E06"/>
    <w:rPr>
      <w:rFonts w:ascii="Times New Roman" w:eastAsia="Times New Roman" w:hAnsi="Times New Roman" w:cs="Times New Roman"/>
      <w:sz w:val="24"/>
      <w:szCs w:val="20"/>
      <w:lang w:eastAsia="ru-RU"/>
    </w:rPr>
  </w:style>
  <w:style w:type="character" w:customStyle="1" w:styleId="70">
    <w:name w:val="Заголовок 7 Знак"/>
    <w:basedOn w:val="a1"/>
    <w:link w:val="7"/>
    <w:rsid w:val="00895E06"/>
    <w:rPr>
      <w:rFonts w:ascii="Times New Roman" w:eastAsia="Times New Roman" w:hAnsi="Times New Roman" w:cs="Times New Roman"/>
      <w:b/>
      <w:sz w:val="36"/>
      <w:szCs w:val="20"/>
      <w:lang w:eastAsia="ru-RU"/>
    </w:rPr>
  </w:style>
  <w:style w:type="character" w:customStyle="1" w:styleId="21">
    <w:name w:val="Заголовок 2 Знак"/>
    <w:basedOn w:val="a1"/>
    <w:link w:val="20"/>
    <w:rsid w:val="00245F77"/>
    <w:rPr>
      <w:rFonts w:ascii="Times New Roman" w:eastAsia="Times New Roman" w:hAnsi="Times New Roman" w:cs="Times New Roman"/>
      <w:b/>
      <w:i/>
      <w:sz w:val="26"/>
      <w:szCs w:val="26"/>
      <w:lang w:eastAsia="ru-RU"/>
    </w:rPr>
  </w:style>
  <w:style w:type="character" w:customStyle="1" w:styleId="31">
    <w:name w:val="Заголовок 3 Знак"/>
    <w:basedOn w:val="a1"/>
    <w:link w:val="3"/>
    <w:rsid w:val="00245F77"/>
    <w:rPr>
      <w:rFonts w:ascii="Times New Roman" w:eastAsia="Calibri" w:hAnsi="Times New Roman" w:cs="Times New Roman"/>
      <w:i/>
      <w:sz w:val="26"/>
    </w:rPr>
  </w:style>
  <w:style w:type="character" w:customStyle="1" w:styleId="41">
    <w:name w:val="Заголовок 4 Знак"/>
    <w:basedOn w:val="a1"/>
    <w:link w:val="4"/>
    <w:rsid w:val="00245F77"/>
    <w:rPr>
      <w:rFonts w:ascii="Times New Roman" w:eastAsia="Calibri" w:hAnsi="Times New Roman" w:cs="Times New Roman"/>
      <w:sz w:val="26"/>
      <w:u w:val="single"/>
    </w:rPr>
  </w:style>
  <w:style w:type="character" w:customStyle="1" w:styleId="60">
    <w:name w:val="Заголовок 6 Знак"/>
    <w:basedOn w:val="a1"/>
    <w:link w:val="6"/>
    <w:uiPriority w:val="9"/>
    <w:semiHidden/>
    <w:rsid w:val="00245F77"/>
    <w:rPr>
      <w:rFonts w:ascii="Cambria" w:eastAsia="Times New Roman" w:hAnsi="Cambria" w:cs="Times New Roman"/>
      <w:i/>
      <w:iCs/>
      <w:color w:val="243F60"/>
      <w:sz w:val="20"/>
      <w:szCs w:val="20"/>
      <w:lang w:eastAsia="ru-RU"/>
    </w:rPr>
  </w:style>
  <w:style w:type="character" w:customStyle="1" w:styleId="80">
    <w:name w:val="Заголовок 8 Знак"/>
    <w:aliases w:val="Text_s1 Знак"/>
    <w:basedOn w:val="a1"/>
    <w:link w:val="8"/>
    <w:rsid w:val="00245F77"/>
    <w:rPr>
      <w:rFonts w:ascii="Trebuchet MS" w:eastAsia="Times New Roman" w:hAnsi="Trebuchet MS" w:cs="Times New Roman"/>
      <w:sz w:val="24"/>
      <w:szCs w:val="24"/>
      <w:lang w:eastAsia="ru-RU"/>
    </w:rPr>
  </w:style>
  <w:style w:type="numbering" w:customStyle="1" w:styleId="11">
    <w:name w:val="Нет списка1"/>
    <w:next w:val="a3"/>
    <w:uiPriority w:val="99"/>
    <w:semiHidden/>
    <w:unhideWhenUsed/>
    <w:rsid w:val="00245F77"/>
  </w:style>
  <w:style w:type="paragraph" w:styleId="a4">
    <w:name w:val="header"/>
    <w:basedOn w:val="a"/>
    <w:link w:val="a5"/>
    <w:unhideWhenUsed/>
    <w:rsid w:val="00245F77"/>
    <w:pPr>
      <w:tabs>
        <w:tab w:val="center" w:pos="4677"/>
        <w:tab w:val="right" w:pos="9355"/>
      </w:tabs>
    </w:pPr>
    <w:rPr>
      <w:rFonts w:eastAsia="Calibri" w:cs="Times New Roman"/>
    </w:rPr>
  </w:style>
  <w:style w:type="character" w:customStyle="1" w:styleId="a5">
    <w:name w:val="Верхний колонтитул Знак"/>
    <w:basedOn w:val="a1"/>
    <w:link w:val="a4"/>
    <w:rsid w:val="00245F77"/>
    <w:rPr>
      <w:rFonts w:ascii="Times New Roman" w:eastAsia="Calibri" w:hAnsi="Times New Roman" w:cs="Times New Roman"/>
      <w:sz w:val="20"/>
      <w:szCs w:val="20"/>
      <w:lang w:eastAsia="ru-RU"/>
    </w:rPr>
  </w:style>
  <w:style w:type="paragraph" w:styleId="a6">
    <w:name w:val="footer"/>
    <w:basedOn w:val="a"/>
    <w:link w:val="a7"/>
    <w:unhideWhenUsed/>
    <w:rsid w:val="00245F77"/>
    <w:pPr>
      <w:tabs>
        <w:tab w:val="center" w:pos="4677"/>
        <w:tab w:val="right" w:pos="9355"/>
      </w:tabs>
    </w:pPr>
    <w:rPr>
      <w:rFonts w:eastAsia="Calibri" w:cs="Times New Roman"/>
    </w:rPr>
  </w:style>
  <w:style w:type="character" w:customStyle="1" w:styleId="a7">
    <w:name w:val="Нижний колонтитул Знак"/>
    <w:basedOn w:val="a1"/>
    <w:link w:val="a6"/>
    <w:rsid w:val="00245F77"/>
    <w:rPr>
      <w:rFonts w:ascii="Times New Roman" w:eastAsia="Calibri" w:hAnsi="Times New Roman" w:cs="Times New Roman"/>
      <w:sz w:val="20"/>
      <w:szCs w:val="20"/>
      <w:lang w:eastAsia="ru-RU"/>
    </w:rPr>
  </w:style>
  <w:style w:type="paragraph" w:styleId="a8">
    <w:name w:val="List Paragraph"/>
    <w:basedOn w:val="a"/>
    <w:uiPriority w:val="34"/>
    <w:qFormat/>
    <w:rsid w:val="00245F77"/>
    <w:pPr>
      <w:spacing w:after="200" w:line="276" w:lineRule="auto"/>
      <w:ind w:left="720"/>
      <w:contextualSpacing/>
    </w:pPr>
    <w:rPr>
      <w:rFonts w:ascii="Calibri" w:eastAsia="Times New Roman" w:hAnsi="Calibri" w:cs="Times New Roman"/>
      <w:sz w:val="22"/>
      <w:szCs w:val="22"/>
    </w:rPr>
  </w:style>
  <w:style w:type="paragraph" w:customStyle="1" w:styleId="a9">
    <w:name w:val="Знак Знак Знак Знак Знак Знак Знак Знак Знак Знак Знак Знак Знак Знак Знак Знак Знак Знак Знак Знак Знак Знак"/>
    <w:basedOn w:val="a"/>
    <w:rsid w:val="00245F77"/>
    <w:pPr>
      <w:tabs>
        <w:tab w:val="num" w:pos="1980"/>
      </w:tabs>
      <w:spacing w:after="160" w:line="240" w:lineRule="exact"/>
    </w:pPr>
    <w:rPr>
      <w:rFonts w:eastAsia="Calibri" w:cs="Times New Roman"/>
      <w:lang w:eastAsia="zh-CN"/>
    </w:rPr>
  </w:style>
  <w:style w:type="paragraph" w:styleId="aa">
    <w:name w:val="Normal (Web)"/>
    <w:basedOn w:val="a"/>
    <w:uiPriority w:val="99"/>
    <w:unhideWhenUsed/>
    <w:rsid w:val="00245F77"/>
    <w:pPr>
      <w:spacing w:before="100" w:beforeAutospacing="1" w:after="100" w:afterAutospacing="1"/>
    </w:pPr>
    <w:rPr>
      <w:rFonts w:eastAsia="Times New Roman" w:cs="Times New Roman"/>
      <w:sz w:val="24"/>
      <w:szCs w:val="24"/>
    </w:rPr>
  </w:style>
  <w:style w:type="character" w:styleId="ab">
    <w:name w:val="Hyperlink"/>
    <w:uiPriority w:val="99"/>
    <w:unhideWhenUsed/>
    <w:rsid w:val="00245F77"/>
    <w:rPr>
      <w:color w:val="0000FF"/>
      <w:u w:val="single"/>
    </w:rPr>
  </w:style>
  <w:style w:type="paragraph" w:customStyle="1" w:styleId="S2">
    <w:name w:val="S_Заголовок 2"/>
    <w:basedOn w:val="20"/>
    <w:next w:val="a"/>
    <w:rsid w:val="00245F77"/>
    <w:pPr>
      <w:tabs>
        <w:tab w:val="num" w:pos="360"/>
      </w:tabs>
      <w:suppressAutoHyphens/>
      <w:ind w:left="360" w:hanging="360"/>
      <w:jc w:val="both"/>
    </w:pPr>
    <w:rPr>
      <w:bCs/>
      <w:sz w:val="24"/>
      <w:szCs w:val="24"/>
      <w:lang w:eastAsia="ar-SA"/>
    </w:rPr>
  </w:style>
  <w:style w:type="paragraph" w:customStyle="1" w:styleId="tex2st">
    <w:name w:val="tex2st"/>
    <w:basedOn w:val="a"/>
    <w:rsid w:val="00245F77"/>
    <w:pPr>
      <w:spacing w:before="100" w:beforeAutospacing="1" w:after="100" w:afterAutospacing="1"/>
    </w:pPr>
    <w:rPr>
      <w:rFonts w:eastAsia="Times New Roman" w:cs="Times New Roman"/>
      <w:sz w:val="24"/>
      <w:szCs w:val="24"/>
    </w:rPr>
  </w:style>
  <w:style w:type="paragraph" w:customStyle="1" w:styleId="tex1st">
    <w:name w:val="tex1st"/>
    <w:basedOn w:val="a"/>
    <w:rsid w:val="00245F77"/>
    <w:pPr>
      <w:spacing w:before="100" w:beforeAutospacing="1" w:after="100" w:afterAutospacing="1"/>
    </w:pPr>
    <w:rPr>
      <w:rFonts w:eastAsia="Times New Roman" w:cs="Times New Roman"/>
      <w:sz w:val="24"/>
      <w:szCs w:val="24"/>
    </w:rPr>
  </w:style>
  <w:style w:type="paragraph" w:customStyle="1" w:styleId="ConsPlusNormal">
    <w:name w:val="ConsPlusNormal"/>
    <w:uiPriority w:val="99"/>
    <w:rsid w:val="00245F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style2">
    <w:name w:val="style2"/>
    <w:basedOn w:val="a1"/>
    <w:rsid w:val="00245F77"/>
  </w:style>
  <w:style w:type="paragraph" w:customStyle="1" w:styleId="z2">
    <w:name w:val="z2"/>
    <w:basedOn w:val="a"/>
    <w:rsid w:val="00245F77"/>
    <w:pPr>
      <w:spacing w:before="150" w:after="30"/>
      <w:jc w:val="center"/>
    </w:pPr>
    <w:rPr>
      <w:rFonts w:eastAsia="Times New Roman" w:cs="Times New Roman"/>
      <w:b/>
      <w:bCs/>
      <w:sz w:val="18"/>
      <w:szCs w:val="18"/>
    </w:rPr>
  </w:style>
  <w:style w:type="paragraph" w:styleId="ac">
    <w:name w:val="No Spacing"/>
    <w:link w:val="ad"/>
    <w:uiPriority w:val="1"/>
    <w:qFormat/>
    <w:rsid w:val="00245F77"/>
    <w:pPr>
      <w:spacing w:after="0" w:line="240" w:lineRule="auto"/>
      <w:ind w:firstLine="851"/>
    </w:pPr>
    <w:rPr>
      <w:rFonts w:ascii="Times New Roman" w:eastAsia="Times New Roman" w:hAnsi="Times New Roman" w:cs="Times New Roman"/>
    </w:rPr>
  </w:style>
  <w:style w:type="character" w:customStyle="1" w:styleId="ad">
    <w:name w:val="Без интервала Знак"/>
    <w:link w:val="ac"/>
    <w:uiPriority w:val="1"/>
    <w:rsid w:val="00245F77"/>
    <w:rPr>
      <w:rFonts w:ascii="Times New Roman" w:eastAsia="Times New Roman" w:hAnsi="Times New Roman" w:cs="Times New Roman"/>
    </w:rPr>
  </w:style>
  <w:style w:type="character" w:styleId="ae">
    <w:name w:val="Strong"/>
    <w:uiPriority w:val="22"/>
    <w:qFormat/>
    <w:rsid w:val="00245F77"/>
    <w:rPr>
      <w:b/>
      <w:bCs/>
      <w:spacing w:val="0"/>
    </w:rPr>
  </w:style>
  <w:style w:type="paragraph" w:styleId="af">
    <w:name w:val="Balloon Text"/>
    <w:basedOn w:val="a"/>
    <w:link w:val="af0"/>
    <w:semiHidden/>
    <w:unhideWhenUsed/>
    <w:rsid w:val="00245F77"/>
    <w:rPr>
      <w:rFonts w:ascii="Tahoma" w:eastAsia="Times New Roman" w:hAnsi="Tahoma" w:cs="Tahoma"/>
      <w:sz w:val="16"/>
      <w:szCs w:val="16"/>
    </w:rPr>
  </w:style>
  <w:style w:type="character" w:customStyle="1" w:styleId="af0">
    <w:name w:val="Текст выноски Знак"/>
    <w:basedOn w:val="a1"/>
    <w:link w:val="af"/>
    <w:semiHidden/>
    <w:rsid w:val="00245F77"/>
    <w:rPr>
      <w:rFonts w:ascii="Tahoma" w:eastAsia="Times New Roman" w:hAnsi="Tahoma" w:cs="Tahoma"/>
      <w:sz w:val="16"/>
      <w:szCs w:val="16"/>
      <w:lang w:eastAsia="ru-RU"/>
    </w:rPr>
  </w:style>
  <w:style w:type="paragraph" w:customStyle="1" w:styleId="af1">
    <w:name w:val="Егор"/>
    <w:basedOn w:val="a"/>
    <w:qFormat/>
    <w:rsid w:val="00245F77"/>
    <w:pPr>
      <w:pageBreakBefore/>
      <w:spacing w:after="200" w:line="276" w:lineRule="auto"/>
      <w:ind w:firstLine="851"/>
      <w:jc w:val="center"/>
    </w:pPr>
    <w:rPr>
      <w:rFonts w:eastAsia="Calibri" w:cs="Times New Roman"/>
      <w:b/>
      <w:sz w:val="28"/>
      <w:szCs w:val="22"/>
      <w:lang w:eastAsia="en-US"/>
    </w:rPr>
  </w:style>
  <w:style w:type="paragraph" w:customStyle="1" w:styleId="12">
    <w:name w:val="Егор1"/>
    <w:basedOn w:val="a"/>
    <w:link w:val="13"/>
    <w:qFormat/>
    <w:rsid w:val="00245F77"/>
    <w:pPr>
      <w:spacing w:before="120" w:after="120"/>
      <w:ind w:firstLine="709"/>
      <w:jc w:val="center"/>
    </w:pPr>
    <w:rPr>
      <w:rFonts w:eastAsia="Times New Roman" w:cs="Times New Roman"/>
      <w:b/>
      <w:i/>
      <w:sz w:val="28"/>
      <w:szCs w:val="26"/>
    </w:rPr>
  </w:style>
  <w:style w:type="table" w:styleId="af2">
    <w:name w:val="Table Grid"/>
    <w:basedOn w:val="a2"/>
    <w:uiPriority w:val="59"/>
    <w:rsid w:val="00245F77"/>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4">
    <w:name w:val="Маркированный список1"/>
    <w:basedOn w:val="a"/>
    <w:rsid w:val="00245F77"/>
    <w:pPr>
      <w:tabs>
        <w:tab w:val="left" w:pos="840"/>
        <w:tab w:val="left" w:pos="900"/>
        <w:tab w:val="num" w:pos="1080"/>
      </w:tabs>
      <w:suppressAutoHyphens/>
      <w:spacing w:line="360" w:lineRule="auto"/>
      <w:ind w:left="1080" w:hanging="360"/>
      <w:jc w:val="both"/>
    </w:pPr>
    <w:rPr>
      <w:rFonts w:eastAsia="Times New Roman" w:cs="Times New Roman"/>
      <w:sz w:val="24"/>
      <w:szCs w:val="24"/>
      <w:lang w:eastAsia="ar-SA"/>
    </w:rPr>
  </w:style>
  <w:style w:type="character" w:customStyle="1" w:styleId="FontStyle15">
    <w:name w:val="Font Style15"/>
    <w:rsid w:val="00245F77"/>
    <w:rPr>
      <w:rFonts w:ascii="Times New Roman" w:hAnsi="Times New Roman" w:cs="Times New Roman" w:hint="default"/>
      <w:sz w:val="26"/>
      <w:szCs w:val="26"/>
    </w:rPr>
  </w:style>
  <w:style w:type="paragraph" w:customStyle="1" w:styleId="15">
    <w:name w:val="Обычный1"/>
    <w:rsid w:val="00245F77"/>
    <w:pPr>
      <w:widowControl w:val="0"/>
      <w:spacing w:after="0" w:line="240" w:lineRule="auto"/>
    </w:pPr>
    <w:rPr>
      <w:rFonts w:ascii="Arial" w:eastAsia="Times New Roman" w:hAnsi="Arial" w:cs="Times New Roman"/>
      <w:snapToGrid w:val="0"/>
      <w:sz w:val="20"/>
      <w:szCs w:val="20"/>
      <w:lang w:eastAsia="ru-RU"/>
    </w:rPr>
  </w:style>
  <w:style w:type="paragraph" w:customStyle="1" w:styleId="Tabl">
    <w:name w:val="Tabl"/>
    <w:basedOn w:val="a"/>
    <w:rsid w:val="00245F77"/>
    <w:pPr>
      <w:keepNext/>
      <w:spacing w:before="120"/>
      <w:jc w:val="right"/>
    </w:pPr>
    <w:rPr>
      <w:rFonts w:ascii="Trebuchet MS" w:eastAsia="Times New Roman" w:hAnsi="Trebuchet MS" w:cs="Times New Roman"/>
      <w:i/>
      <w:sz w:val="24"/>
      <w:szCs w:val="24"/>
    </w:rPr>
  </w:style>
  <w:style w:type="paragraph" w:customStyle="1" w:styleId="Tabn">
    <w:name w:val="Tab_n"/>
    <w:basedOn w:val="af3"/>
    <w:link w:val="Tabn2"/>
    <w:autoRedefine/>
    <w:rsid w:val="00245F77"/>
    <w:pPr>
      <w:keepNext/>
      <w:spacing w:after="0" w:line="240" w:lineRule="auto"/>
      <w:jc w:val="center"/>
    </w:pPr>
    <w:rPr>
      <w:rFonts w:ascii="Trebuchet MS" w:hAnsi="Trebuchet MS"/>
      <w:i/>
      <w:w w:val="103"/>
      <w:sz w:val="24"/>
      <w:szCs w:val="24"/>
      <w:lang w:eastAsia="en-US"/>
    </w:rPr>
  </w:style>
  <w:style w:type="character" w:customStyle="1" w:styleId="Tabn2">
    <w:name w:val="Tab_n Знак2"/>
    <w:link w:val="Tabn"/>
    <w:rsid w:val="00245F77"/>
    <w:rPr>
      <w:rFonts w:ascii="Trebuchet MS" w:eastAsia="Times New Roman" w:hAnsi="Trebuchet MS" w:cs="Times New Roman"/>
      <w:i/>
      <w:w w:val="103"/>
      <w:sz w:val="24"/>
      <w:szCs w:val="24"/>
    </w:rPr>
  </w:style>
  <w:style w:type="paragraph" w:styleId="af3">
    <w:name w:val="Body Text"/>
    <w:aliases w:val="Body single,bt,Body Text Char"/>
    <w:basedOn w:val="a"/>
    <w:link w:val="af4"/>
    <w:unhideWhenUsed/>
    <w:rsid w:val="00245F77"/>
    <w:pPr>
      <w:spacing w:after="120" w:line="276" w:lineRule="auto"/>
    </w:pPr>
    <w:rPr>
      <w:rFonts w:ascii="Calibri" w:eastAsia="Times New Roman" w:hAnsi="Calibri" w:cs="Times New Roman"/>
      <w:sz w:val="22"/>
      <w:szCs w:val="22"/>
    </w:rPr>
  </w:style>
  <w:style w:type="character" w:customStyle="1" w:styleId="af4">
    <w:name w:val="Основной текст Знак"/>
    <w:aliases w:val="Body single Знак,bt Знак,Body Text Char Знак1"/>
    <w:basedOn w:val="a1"/>
    <w:link w:val="af3"/>
    <w:rsid w:val="00245F77"/>
    <w:rPr>
      <w:rFonts w:ascii="Calibri" w:eastAsia="Times New Roman" w:hAnsi="Calibri" w:cs="Times New Roman"/>
      <w:lang w:eastAsia="ru-RU"/>
    </w:rPr>
  </w:style>
  <w:style w:type="paragraph" w:styleId="22">
    <w:name w:val="Body Text Indent 2"/>
    <w:basedOn w:val="a"/>
    <w:link w:val="23"/>
    <w:unhideWhenUsed/>
    <w:rsid w:val="00245F77"/>
    <w:pPr>
      <w:spacing w:after="120" w:line="480" w:lineRule="auto"/>
      <w:ind w:left="283"/>
    </w:pPr>
    <w:rPr>
      <w:rFonts w:ascii="Calibri" w:eastAsia="Times New Roman" w:hAnsi="Calibri" w:cs="Times New Roman"/>
      <w:sz w:val="22"/>
      <w:szCs w:val="22"/>
    </w:rPr>
  </w:style>
  <w:style w:type="character" w:customStyle="1" w:styleId="23">
    <w:name w:val="Основной текст с отступом 2 Знак"/>
    <w:basedOn w:val="a1"/>
    <w:link w:val="22"/>
    <w:rsid w:val="00245F77"/>
    <w:rPr>
      <w:rFonts w:ascii="Calibri" w:eastAsia="Times New Roman" w:hAnsi="Calibri" w:cs="Times New Roman"/>
      <w:lang w:eastAsia="ru-RU"/>
    </w:rPr>
  </w:style>
  <w:style w:type="numbering" w:customStyle="1" w:styleId="110">
    <w:name w:val="Нет списка11"/>
    <w:next w:val="a3"/>
    <w:semiHidden/>
    <w:rsid w:val="00245F77"/>
  </w:style>
  <w:style w:type="paragraph" w:customStyle="1" w:styleId="af5">
    <w:name w:val="Знак Знак Знак Знак Знак Знак Знак Знак Знак Знак"/>
    <w:basedOn w:val="a"/>
    <w:rsid w:val="00245F77"/>
    <w:rPr>
      <w:rFonts w:ascii="Verdana" w:eastAsia="Times New Roman" w:hAnsi="Verdana" w:cs="Verdana"/>
      <w:lang w:val="en-US"/>
    </w:rPr>
  </w:style>
  <w:style w:type="paragraph" w:customStyle="1" w:styleId="S">
    <w:name w:val="S_Титульный"/>
    <w:basedOn w:val="a"/>
    <w:rsid w:val="00245F77"/>
    <w:pPr>
      <w:tabs>
        <w:tab w:val="left" w:pos="0"/>
      </w:tabs>
      <w:suppressAutoHyphens/>
      <w:spacing w:line="360" w:lineRule="auto"/>
      <w:ind w:left="3060"/>
      <w:jc w:val="right"/>
    </w:pPr>
    <w:rPr>
      <w:rFonts w:eastAsia="Times New Roman" w:cs="Times New Roman"/>
      <w:b/>
      <w:caps/>
      <w:kern w:val="1"/>
      <w:sz w:val="24"/>
      <w:szCs w:val="24"/>
      <w:lang w:eastAsia="ar-SA"/>
    </w:rPr>
  </w:style>
  <w:style w:type="paragraph" w:customStyle="1" w:styleId="af6">
    <w:name w:val="Заголовок титульного листа"/>
    <w:basedOn w:val="a"/>
    <w:next w:val="a"/>
    <w:rsid w:val="00245F77"/>
    <w:pPr>
      <w:keepNext/>
      <w:keepLines/>
      <w:pBdr>
        <w:top w:val="single" w:sz="40" w:space="31" w:color="000000"/>
      </w:pBdr>
      <w:tabs>
        <w:tab w:val="left" w:pos="0"/>
      </w:tabs>
      <w:suppressAutoHyphens/>
      <w:spacing w:before="240" w:after="500" w:line="640" w:lineRule="exact"/>
      <w:ind w:firstLine="709"/>
      <w:jc w:val="both"/>
    </w:pPr>
    <w:rPr>
      <w:rFonts w:ascii="Arial Black" w:eastAsia="Times New Roman" w:hAnsi="Arial Black" w:cs="Arial Black"/>
      <w:b/>
      <w:bCs/>
      <w:spacing w:val="-48"/>
      <w:kern w:val="1"/>
      <w:sz w:val="64"/>
      <w:szCs w:val="64"/>
      <w:lang w:eastAsia="ar-SA"/>
    </w:rPr>
  </w:style>
  <w:style w:type="paragraph" w:customStyle="1" w:styleId="S0">
    <w:name w:val="S_Обычный"/>
    <w:basedOn w:val="a"/>
    <w:link w:val="S1"/>
    <w:qFormat/>
    <w:rsid w:val="00245F77"/>
    <w:pPr>
      <w:suppressAutoHyphens/>
      <w:spacing w:line="360" w:lineRule="auto"/>
      <w:ind w:firstLine="709"/>
      <w:jc w:val="both"/>
    </w:pPr>
    <w:rPr>
      <w:rFonts w:eastAsia="Times New Roman" w:cs="Times New Roman"/>
      <w:sz w:val="24"/>
      <w:szCs w:val="24"/>
      <w:lang w:eastAsia="ar-SA"/>
    </w:rPr>
  </w:style>
  <w:style w:type="paragraph" w:customStyle="1" w:styleId="paper">
    <w:name w:val="paper"/>
    <w:basedOn w:val="a"/>
    <w:rsid w:val="00245F77"/>
    <w:pPr>
      <w:spacing w:before="100" w:beforeAutospacing="1" w:after="100" w:afterAutospacing="1"/>
      <w:ind w:firstLine="125"/>
      <w:jc w:val="both"/>
    </w:pPr>
    <w:rPr>
      <w:rFonts w:eastAsia="Times New Roman" w:cs="Times New Roman"/>
      <w:sz w:val="24"/>
      <w:szCs w:val="24"/>
    </w:rPr>
  </w:style>
  <w:style w:type="paragraph" w:styleId="af7">
    <w:name w:val="Body Text Indent"/>
    <w:basedOn w:val="a"/>
    <w:link w:val="af8"/>
    <w:rsid w:val="00245F77"/>
    <w:pPr>
      <w:spacing w:after="120"/>
      <w:ind w:left="283"/>
    </w:pPr>
    <w:rPr>
      <w:rFonts w:eastAsia="Times New Roman" w:cs="Times New Roman"/>
    </w:rPr>
  </w:style>
  <w:style w:type="character" w:customStyle="1" w:styleId="af8">
    <w:name w:val="Основной текст с отступом Знак"/>
    <w:basedOn w:val="a1"/>
    <w:link w:val="af7"/>
    <w:rsid w:val="00245F77"/>
    <w:rPr>
      <w:rFonts w:ascii="Times New Roman" w:eastAsia="Times New Roman" w:hAnsi="Times New Roman" w:cs="Times New Roman"/>
      <w:sz w:val="20"/>
      <w:szCs w:val="20"/>
      <w:lang w:eastAsia="ru-RU"/>
    </w:rPr>
  </w:style>
  <w:style w:type="table" w:customStyle="1" w:styleId="16">
    <w:name w:val="Сетка таблицы1"/>
    <w:basedOn w:val="a2"/>
    <w:next w:val="af2"/>
    <w:rsid w:val="00245F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aintext">
    <w:name w:val="maintext"/>
    <w:basedOn w:val="a"/>
    <w:rsid w:val="00245F77"/>
    <w:pPr>
      <w:ind w:left="480" w:right="480"/>
      <w:jc w:val="both"/>
    </w:pPr>
    <w:rPr>
      <w:rFonts w:ascii="Arial" w:eastAsia="Times New Roman" w:hAnsi="Arial" w:cs="Arial"/>
      <w:color w:val="202020"/>
    </w:rPr>
  </w:style>
  <w:style w:type="paragraph" w:customStyle="1" w:styleId="17">
    <w:name w:val="Знак Знак Знак Знак Знак Знак Знак Знак Знак Знак1"/>
    <w:basedOn w:val="a"/>
    <w:rsid w:val="00245F77"/>
    <w:rPr>
      <w:rFonts w:ascii="Verdana" w:eastAsia="Times New Roman" w:hAnsi="Verdana" w:cs="Verdana"/>
      <w:lang w:val="en-US" w:eastAsia="en-US"/>
    </w:rPr>
  </w:style>
  <w:style w:type="paragraph" w:customStyle="1" w:styleId="S10">
    <w:name w:val="S_Заголовок 1"/>
    <w:basedOn w:val="a"/>
    <w:rsid w:val="00245F77"/>
    <w:pPr>
      <w:tabs>
        <w:tab w:val="num" w:pos="1080"/>
      </w:tabs>
      <w:suppressAutoHyphens/>
      <w:jc w:val="center"/>
    </w:pPr>
    <w:rPr>
      <w:rFonts w:eastAsia="Times New Roman" w:cs="Times New Roman"/>
      <w:b/>
      <w:caps/>
      <w:sz w:val="24"/>
      <w:szCs w:val="24"/>
      <w:lang w:eastAsia="ar-SA"/>
    </w:rPr>
  </w:style>
  <w:style w:type="character" w:customStyle="1" w:styleId="WW8Num10z1">
    <w:name w:val="WW8Num10z1"/>
    <w:rsid w:val="00245F77"/>
    <w:rPr>
      <w:rFonts w:ascii="Symbol" w:hAnsi="Symbol"/>
    </w:rPr>
  </w:style>
  <w:style w:type="character" w:styleId="af9">
    <w:name w:val="page number"/>
    <w:rsid w:val="00245F77"/>
    <w:rPr>
      <w:rFonts w:eastAsia="Calibri"/>
      <w:lang w:val="ru-RU" w:eastAsia="zh-CN" w:bidi="ar-SA"/>
    </w:rPr>
  </w:style>
  <w:style w:type="paragraph" w:customStyle="1" w:styleId="righttext">
    <w:name w:val="righttext"/>
    <w:basedOn w:val="a"/>
    <w:rsid w:val="00245F77"/>
    <w:pPr>
      <w:spacing w:before="100" w:beforeAutospacing="1" w:after="100" w:afterAutospacing="1"/>
    </w:pPr>
    <w:rPr>
      <w:rFonts w:eastAsia="Times New Roman" w:cs="Times New Roman"/>
      <w:sz w:val="24"/>
      <w:szCs w:val="24"/>
    </w:rPr>
  </w:style>
  <w:style w:type="paragraph" w:customStyle="1" w:styleId="righttext1">
    <w:name w:val="righttext1"/>
    <w:basedOn w:val="a"/>
    <w:rsid w:val="00245F77"/>
    <w:pPr>
      <w:spacing w:before="100" w:beforeAutospacing="1" w:after="100" w:afterAutospacing="1"/>
    </w:pPr>
    <w:rPr>
      <w:rFonts w:eastAsia="Times New Roman" w:cs="Times New Roman"/>
      <w:sz w:val="24"/>
      <w:szCs w:val="24"/>
    </w:rPr>
  </w:style>
  <w:style w:type="paragraph" w:customStyle="1" w:styleId="centertext">
    <w:name w:val="centertext"/>
    <w:basedOn w:val="a"/>
    <w:rsid w:val="00245F77"/>
    <w:pPr>
      <w:spacing w:before="100" w:beforeAutospacing="1" w:after="100" w:afterAutospacing="1"/>
    </w:pPr>
    <w:rPr>
      <w:rFonts w:eastAsia="Times New Roman" w:cs="Times New Roman"/>
      <w:sz w:val="24"/>
      <w:szCs w:val="24"/>
    </w:rPr>
  </w:style>
  <w:style w:type="paragraph" w:customStyle="1" w:styleId="zagolovok7">
    <w:name w:val="zagolovok_7"/>
    <w:basedOn w:val="a"/>
    <w:rsid w:val="00245F77"/>
    <w:pPr>
      <w:spacing w:before="100" w:beforeAutospacing="1" w:after="100" w:afterAutospacing="1"/>
    </w:pPr>
    <w:rPr>
      <w:rFonts w:eastAsia="Times New Roman" w:cs="Times New Roman"/>
      <w:sz w:val="24"/>
      <w:szCs w:val="24"/>
    </w:rPr>
  </w:style>
  <w:style w:type="paragraph" w:customStyle="1" w:styleId="tabletextcenter">
    <w:name w:val="tabletextcenter"/>
    <w:basedOn w:val="a"/>
    <w:rsid w:val="00245F77"/>
    <w:pPr>
      <w:spacing w:before="100" w:beforeAutospacing="1" w:after="100" w:afterAutospacing="1"/>
      <w:jc w:val="center"/>
    </w:pPr>
    <w:rPr>
      <w:rFonts w:ascii="Arial" w:eastAsia="Times New Roman" w:hAnsi="Arial" w:cs="Arial"/>
    </w:rPr>
  </w:style>
  <w:style w:type="paragraph" w:customStyle="1" w:styleId="tabletextleft">
    <w:name w:val="tabletextleft"/>
    <w:basedOn w:val="a"/>
    <w:rsid w:val="00245F77"/>
    <w:pPr>
      <w:spacing w:before="100" w:beforeAutospacing="1" w:after="100" w:afterAutospacing="1"/>
    </w:pPr>
    <w:rPr>
      <w:rFonts w:ascii="Arial" w:eastAsia="Times New Roman" w:hAnsi="Arial" w:cs="Arial"/>
    </w:rPr>
  </w:style>
  <w:style w:type="paragraph" w:customStyle="1" w:styleId="maintitle">
    <w:name w:val="maintitle"/>
    <w:basedOn w:val="a"/>
    <w:rsid w:val="00245F77"/>
    <w:pPr>
      <w:spacing w:after="240"/>
      <w:jc w:val="center"/>
    </w:pPr>
    <w:rPr>
      <w:rFonts w:ascii="Arial" w:eastAsia="Times New Roman" w:hAnsi="Arial" w:cs="Arial"/>
      <w:b/>
      <w:bCs/>
      <w:color w:val="008866"/>
    </w:rPr>
  </w:style>
  <w:style w:type="paragraph" w:styleId="24">
    <w:name w:val="toc 2"/>
    <w:basedOn w:val="a"/>
    <w:next w:val="a"/>
    <w:uiPriority w:val="39"/>
    <w:qFormat/>
    <w:rsid w:val="00245F77"/>
    <w:pPr>
      <w:suppressAutoHyphens/>
      <w:spacing w:line="360" w:lineRule="auto"/>
      <w:ind w:left="240" w:firstLine="709"/>
    </w:pPr>
    <w:rPr>
      <w:rFonts w:eastAsia="Times New Roman" w:cs="Times New Roman"/>
      <w:smallCaps/>
      <w:lang w:eastAsia="ar-SA"/>
    </w:rPr>
  </w:style>
  <w:style w:type="paragraph" w:styleId="18">
    <w:name w:val="toc 1"/>
    <w:basedOn w:val="a"/>
    <w:next w:val="a"/>
    <w:uiPriority w:val="39"/>
    <w:qFormat/>
    <w:rsid w:val="00245F77"/>
    <w:pPr>
      <w:suppressAutoHyphens/>
      <w:spacing w:before="120" w:after="120" w:line="360" w:lineRule="auto"/>
      <w:ind w:firstLine="709"/>
    </w:pPr>
    <w:rPr>
      <w:rFonts w:eastAsia="Times New Roman" w:cs="Times New Roman"/>
      <w:b/>
      <w:bCs/>
      <w:caps/>
      <w:lang w:eastAsia="ar-SA"/>
    </w:rPr>
  </w:style>
  <w:style w:type="paragraph" w:styleId="32">
    <w:name w:val="toc 3"/>
    <w:basedOn w:val="a"/>
    <w:next w:val="a"/>
    <w:uiPriority w:val="39"/>
    <w:qFormat/>
    <w:rsid w:val="00245F77"/>
    <w:pPr>
      <w:suppressAutoHyphens/>
      <w:spacing w:line="360" w:lineRule="auto"/>
      <w:ind w:left="480" w:firstLine="709"/>
    </w:pPr>
    <w:rPr>
      <w:rFonts w:eastAsia="Times New Roman" w:cs="Times New Roman"/>
      <w:i/>
      <w:iCs/>
      <w:lang w:eastAsia="ar-SA"/>
    </w:rPr>
  </w:style>
  <w:style w:type="paragraph" w:customStyle="1" w:styleId="19">
    <w:name w:val="1.Текст"/>
    <w:rsid w:val="00245F77"/>
    <w:pPr>
      <w:spacing w:before="120" w:after="0" w:line="240" w:lineRule="auto"/>
      <w:ind w:firstLine="284"/>
      <w:jc w:val="both"/>
    </w:pPr>
    <w:rPr>
      <w:rFonts w:ascii="Arial" w:eastAsia="Times New Roman" w:hAnsi="Arial" w:cs="Arial"/>
      <w:sz w:val="18"/>
      <w:szCs w:val="18"/>
      <w:lang w:eastAsia="ru-RU"/>
    </w:rPr>
  </w:style>
  <w:style w:type="paragraph" w:customStyle="1" w:styleId="310">
    <w:name w:val="Основной текст 31"/>
    <w:basedOn w:val="a"/>
    <w:rsid w:val="00245F77"/>
    <w:pPr>
      <w:suppressAutoHyphens/>
      <w:spacing w:after="120" w:line="360" w:lineRule="auto"/>
      <w:ind w:firstLine="709"/>
      <w:jc w:val="both"/>
    </w:pPr>
    <w:rPr>
      <w:rFonts w:eastAsia="Times New Roman" w:cs="Times New Roman"/>
      <w:sz w:val="16"/>
      <w:szCs w:val="16"/>
      <w:lang w:eastAsia="ar-SA"/>
    </w:rPr>
  </w:style>
  <w:style w:type="paragraph" w:customStyle="1" w:styleId="S3">
    <w:name w:val="S_Маркированный"/>
    <w:basedOn w:val="14"/>
    <w:link w:val="S4"/>
    <w:rsid w:val="00245F77"/>
    <w:pPr>
      <w:tabs>
        <w:tab w:val="clear" w:pos="840"/>
        <w:tab w:val="clear" w:pos="1080"/>
        <w:tab w:val="num" w:pos="360"/>
      </w:tabs>
      <w:ind w:left="360"/>
    </w:pPr>
    <w:rPr>
      <w:w w:val="109"/>
    </w:rPr>
  </w:style>
  <w:style w:type="character" w:customStyle="1" w:styleId="WW8Num16z1">
    <w:name w:val="WW8Num16z1"/>
    <w:rsid w:val="00245F77"/>
    <w:rPr>
      <w:b/>
      <w:lang w:val="ru-RU"/>
    </w:rPr>
  </w:style>
  <w:style w:type="paragraph" w:customStyle="1" w:styleId="S40">
    <w:name w:val="S_Заголовок 4"/>
    <w:basedOn w:val="4"/>
    <w:rsid w:val="00245F77"/>
    <w:pPr>
      <w:tabs>
        <w:tab w:val="num" w:pos="360"/>
      </w:tabs>
      <w:spacing w:after="0"/>
      <w:ind w:firstLine="0"/>
      <w:jc w:val="left"/>
    </w:pPr>
    <w:rPr>
      <w:b/>
      <w:bCs/>
      <w:i/>
      <w:sz w:val="24"/>
      <w:szCs w:val="24"/>
    </w:rPr>
  </w:style>
  <w:style w:type="paragraph" w:customStyle="1" w:styleId="S30">
    <w:name w:val="S_Заголовок 3"/>
    <w:basedOn w:val="3"/>
    <w:link w:val="S31"/>
    <w:rsid w:val="00245F77"/>
    <w:pPr>
      <w:tabs>
        <w:tab w:val="num" w:pos="720"/>
      </w:tabs>
      <w:suppressAutoHyphens/>
      <w:spacing w:after="0" w:line="360" w:lineRule="auto"/>
    </w:pPr>
    <w:rPr>
      <w:b/>
      <w:bCs/>
      <w:sz w:val="24"/>
      <w:szCs w:val="24"/>
      <w:u w:val="single"/>
      <w:lang w:eastAsia="ar-SA"/>
    </w:rPr>
  </w:style>
  <w:style w:type="character" w:customStyle="1" w:styleId="S31">
    <w:name w:val="S_Заголовок 3 Знак1"/>
    <w:link w:val="S30"/>
    <w:rsid w:val="00245F77"/>
    <w:rPr>
      <w:rFonts w:ascii="Times New Roman" w:eastAsia="Calibri" w:hAnsi="Times New Roman" w:cs="Times New Roman"/>
      <w:b/>
      <w:bCs/>
      <w:i/>
      <w:sz w:val="24"/>
      <w:szCs w:val="24"/>
      <w:u w:val="single"/>
      <w:lang w:eastAsia="ar-SA"/>
    </w:rPr>
  </w:style>
  <w:style w:type="paragraph" w:customStyle="1" w:styleId="afa">
    <w:name w:val="Современный"/>
    <w:rsid w:val="00245F77"/>
    <w:pPr>
      <w:spacing w:after="0" w:line="240" w:lineRule="auto"/>
      <w:jc w:val="center"/>
    </w:pPr>
    <w:rPr>
      <w:rFonts w:ascii="Times New Roman" w:eastAsia="Times New Roman" w:hAnsi="Times New Roman" w:cs="Times New Roman"/>
      <w:b/>
      <w:sz w:val="24"/>
      <w:szCs w:val="20"/>
      <w:lang w:eastAsia="ja-JP"/>
    </w:rPr>
  </w:style>
  <w:style w:type="character" w:styleId="afb">
    <w:name w:val="FollowedHyperlink"/>
    <w:uiPriority w:val="99"/>
    <w:rsid w:val="00245F77"/>
    <w:rPr>
      <w:rFonts w:eastAsia="Calibri"/>
      <w:color w:val="800080"/>
      <w:u w:val="single"/>
      <w:lang w:val="ru-RU" w:eastAsia="zh-CN" w:bidi="ar-SA"/>
    </w:rPr>
  </w:style>
  <w:style w:type="paragraph" w:customStyle="1" w:styleId="1a">
    <w:name w:val="Текст1"/>
    <w:basedOn w:val="a"/>
    <w:rsid w:val="00245F77"/>
    <w:pPr>
      <w:suppressAutoHyphens/>
      <w:spacing w:line="360" w:lineRule="auto"/>
      <w:ind w:left="1080" w:firstLine="709"/>
      <w:jc w:val="both"/>
    </w:pPr>
    <w:rPr>
      <w:rFonts w:ascii="Courier New" w:eastAsia="Times New Roman" w:hAnsi="Courier New" w:cs="Courier New"/>
      <w:spacing w:val="-5"/>
      <w:lang w:eastAsia="ar-SA"/>
    </w:rPr>
  </w:style>
  <w:style w:type="paragraph" w:customStyle="1" w:styleId="maintextbi">
    <w:name w:val="maintextbi"/>
    <w:basedOn w:val="a"/>
    <w:rsid w:val="00245F77"/>
    <w:pPr>
      <w:ind w:left="480" w:right="480"/>
      <w:jc w:val="center"/>
    </w:pPr>
    <w:rPr>
      <w:rFonts w:ascii="Arial" w:eastAsia="Times New Roman" w:hAnsi="Arial" w:cs="Arial"/>
      <w:b/>
      <w:bCs/>
      <w:i/>
      <w:iCs/>
      <w:color w:val="202020"/>
    </w:rPr>
  </w:style>
  <w:style w:type="paragraph" w:customStyle="1" w:styleId="11Char">
    <w:name w:val="Знак1 Знак Знак Знак Знак Знак Знак Знак Знак1 Char"/>
    <w:basedOn w:val="a"/>
    <w:rsid w:val="00245F77"/>
    <w:pPr>
      <w:spacing w:after="160" w:line="240" w:lineRule="exact"/>
    </w:pPr>
    <w:rPr>
      <w:rFonts w:ascii="Verdana" w:eastAsia="Times New Roman" w:hAnsi="Verdana" w:cs="Times New Roman"/>
      <w:lang w:val="en-US" w:eastAsia="en-US"/>
    </w:rPr>
  </w:style>
  <w:style w:type="paragraph" w:styleId="afc">
    <w:name w:val="Title"/>
    <w:aliases w:val="Text_up"/>
    <w:basedOn w:val="a"/>
    <w:link w:val="afd"/>
    <w:uiPriority w:val="10"/>
    <w:qFormat/>
    <w:rsid w:val="00245F77"/>
    <w:pPr>
      <w:jc w:val="center"/>
    </w:pPr>
    <w:rPr>
      <w:rFonts w:eastAsia="Times New Roman" w:cs="Times New Roman"/>
      <w:sz w:val="28"/>
      <w:szCs w:val="24"/>
    </w:rPr>
  </w:style>
  <w:style w:type="character" w:customStyle="1" w:styleId="afd">
    <w:name w:val="Название Знак"/>
    <w:aliases w:val="Text_up Знак"/>
    <w:basedOn w:val="a1"/>
    <w:link w:val="afc"/>
    <w:uiPriority w:val="10"/>
    <w:rsid w:val="00245F77"/>
    <w:rPr>
      <w:rFonts w:ascii="Times New Roman" w:eastAsia="Times New Roman" w:hAnsi="Times New Roman" w:cs="Times New Roman"/>
      <w:sz w:val="28"/>
      <w:szCs w:val="24"/>
      <w:lang w:eastAsia="ru-RU"/>
    </w:rPr>
  </w:style>
  <w:style w:type="paragraph" w:customStyle="1" w:styleId="ConsNonformat">
    <w:name w:val="ConsNonformat"/>
    <w:rsid w:val="00245F77"/>
    <w:pPr>
      <w:widowControl w:val="0"/>
      <w:autoSpaceDE w:val="0"/>
      <w:autoSpaceDN w:val="0"/>
      <w:adjustRightInd w:val="0"/>
      <w:spacing w:after="0" w:line="240" w:lineRule="auto"/>
      <w:ind w:right="19772"/>
    </w:pPr>
    <w:rPr>
      <w:rFonts w:ascii="Courier New" w:eastAsia="Times New Roman" w:hAnsi="Courier New" w:cs="Times New Roman"/>
      <w:sz w:val="20"/>
      <w:szCs w:val="20"/>
      <w:lang w:eastAsia="ru-RU"/>
    </w:rPr>
  </w:style>
  <w:style w:type="character" w:customStyle="1" w:styleId="apple-converted-space">
    <w:name w:val="apple-converted-space"/>
    <w:rsid w:val="00245F77"/>
    <w:rPr>
      <w:rFonts w:eastAsia="Calibri"/>
      <w:lang w:val="ru-RU" w:eastAsia="zh-CN" w:bidi="ar-SA"/>
    </w:rPr>
  </w:style>
  <w:style w:type="character" w:customStyle="1" w:styleId="match">
    <w:name w:val="match"/>
    <w:rsid w:val="00245F77"/>
    <w:rPr>
      <w:rFonts w:eastAsia="Calibri"/>
      <w:lang w:val="ru-RU" w:eastAsia="zh-CN" w:bidi="ar-SA"/>
    </w:rPr>
  </w:style>
  <w:style w:type="paragraph" w:customStyle="1" w:styleId="formattexttopleveltext">
    <w:name w:val="formattext topleveltext"/>
    <w:basedOn w:val="a"/>
    <w:rsid w:val="00245F77"/>
    <w:pPr>
      <w:spacing w:before="100" w:beforeAutospacing="1" w:after="100" w:afterAutospacing="1"/>
    </w:pPr>
    <w:rPr>
      <w:rFonts w:eastAsia="Times New Roman" w:cs="Times New Roman"/>
      <w:sz w:val="24"/>
      <w:szCs w:val="24"/>
    </w:rPr>
  </w:style>
  <w:style w:type="paragraph" w:customStyle="1" w:styleId="headertexttopleveltextcentertext">
    <w:name w:val="headertext topleveltext centertext"/>
    <w:basedOn w:val="a"/>
    <w:rsid w:val="00245F77"/>
    <w:pPr>
      <w:spacing w:before="100" w:beforeAutospacing="1" w:after="100" w:afterAutospacing="1"/>
    </w:pPr>
    <w:rPr>
      <w:rFonts w:eastAsia="Times New Roman" w:cs="Times New Roman"/>
      <w:sz w:val="24"/>
      <w:szCs w:val="24"/>
    </w:rPr>
  </w:style>
  <w:style w:type="paragraph" w:styleId="25">
    <w:name w:val="Body Text 2"/>
    <w:basedOn w:val="a"/>
    <w:link w:val="26"/>
    <w:rsid w:val="00245F77"/>
    <w:pPr>
      <w:spacing w:after="120" w:line="480" w:lineRule="auto"/>
    </w:pPr>
    <w:rPr>
      <w:rFonts w:eastAsia="Times New Roman" w:cs="Times New Roman"/>
      <w:sz w:val="24"/>
      <w:szCs w:val="24"/>
    </w:rPr>
  </w:style>
  <w:style w:type="character" w:customStyle="1" w:styleId="26">
    <w:name w:val="Основной текст 2 Знак"/>
    <w:basedOn w:val="a1"/>
    <w:link w:val="25"/>
    <w:rsid w:val="00245F77"/>
    <w:rPr>
      <w:rFonts w:ascii="Times New Roman" w:eastAsia="Times New Roman" w:hAnsi="Times New Roman" w:cs="Times New Roman"/>
      <w:sz w:val="24"/>
      <w:szCs w:val="24"/>
      <w:lang w:eastAsia="ru-RU"/>
    </w:rPr>
  </w:style>
  <w:style w:type="paragraph" w:customStyle="1" w:styleId="ConsPlusNonformat">
    <w:name w:val="ConsPlusNonformat"/>
    <w:rsid w:val="00245F77"/>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afe">
    <w:name w:val="Знак"/>
    <w:basedOn w:val="a"/>
    <w:rsid w:val="00245F77"/>
    <w:rPr>
      <w:rFonts w:ascii="Verdana" w:eastAsia="Times New Roman" w:hAnsi="Verdana" w:cs="Verdana"/>
      <w:lang w:val="en-US" w:eastAsia="en-US"/>
    </w:rPr>
  </w:style>
  <w:style w:type="paragraph" w:styleId="aff">
    <w:name w:val="Subtitle"/>
    <w:basedOn w:val="afc"/>
    <w:next w:val="af3"/>
    <w:link w:val="aff0"/>
    <w:qFormat/>
    <w:rsid w:val="00245F77"/>
    <w:pPr>
      <w:keepNext/>
      <w:keepLines/>
      <w:suppressAutoHyphens/>
      <w:spacing w:before="60" w:after="120" w:line="340" w:lineRule="atLeast"/>
      <w:ind w:firstLine="709"/>
      <w:jc w:val="left"/>
    </w:pPr>
    <w:rPr>
      <w:rFonts w:ascii="Arial" w:hAnsi="Arial" w:cs="Arial"/>
      <w:spacing w:val="-16"/>
      <w:kern w:val="2"/>
      <w:sz w:val="32"/>
      <w:szCs w:val="32"/>
      <w:lang w:eastAsia="ar-SA"/>
    </w:rPr>
  </w:style>
  <w:style w:type="character" w:customStyle="1" w:styleId="aff0">
    <w:name w:val="Подзаголовок Знак"/>
    <w:basedOn w:val="a1"/>
    <w:link w:val="aff"/>
    <w:rsid w:val="00245F77"/>
    <w:rPr>
      <w:rFonts w:ascii="Arial" w:eastAsia="Times New Roman" w:hAnsi="Arial" w:cs="Arial"/>
      <w:spacing w:val="-16"/>
      <w:kern w:val="2"/>
      <w:sz w:val="32"/>
      <w:szCs w:val="32"/>
      <w:lang w:eastAsia="ar-SA"/>
    </w:rPr>
  </w:style>
  <w:style w:type="character" w:customStyle="1" w:styleId="71">
    <w:name w:val="Знак Знак7"/>
    <w:locked/>
    <w:rsid w:val="00245F77"/>
    <w:rPr>
      <w:rFonts w:ascii="Cambria" w:hAnsi="Cambria" w:cs="Cambria"/>
      <w:b/>
      <w:bCs/>
      <w:kern w:val="32"/>
      <w:sz w:val="32"/>
      <w:szCs w:val="32"/>
      <w:lang w:val="ru-RU" w:eastAsia="ru-RU"/>
    </w:rPr>
  </w:style>
  <w:style w:type="character" w:customStyle="1" w:styleId="51">
    <w:name w:val="Знак Знак5"/>
    <w:locked/>
    <w:rsid w:val="00245F77"/>
    <w:rPr>
      <w:rFonts w:ascii="Arial" w:hAnsi="Arial" w:cs="Arial"/>
      <w:b/>
      <w:bCs/>
      <w:sz w:val="26"/>
      <w:szCs w:val="26"/>
      <w:lang w:val="ru-RU" w:eastAsia="ru-RU"/>
    </w:rPr>
  </w:style>
  <w:style w:type="character" w:customStyle="1" w:styleId="42">
    <w:name w:val="Знак Знак4"/>
    <w:locked/>
    <w:rsid w:val="00245F77"/>
    <w:rPr>
      <w:b/>
      <w:bCs/>
      <w:sz w:val="28"/>
      <w:szCs w:val="28"/>
      <w:lang w:val="ru-RU" w:eastAsia="ar-SA" w:bidi="ar-SA"/>
    </w:rPr>
  </w:style>
  <w:style w:type="character" w:customStyle="1" w:styleId="27">
    <w:name w:val="Знак Знак2"/>
    <w:locked/>
    <w:rsid w:val="00245F77"/>
    <w:rPr>
      <w:sz w:val="24"/>
      <w:szCs w:val="24"/>
      <w:lang w:val="ru-RU" w:eastAsia="ru-RU"/>
    </w:rPr>
  </w:style>
  <w:style w:type="character" w:customStyle="1" w:styleId="aff1">
    <w:name w:val="Знак Знак"/>
    <w:locked/>
    <w:rsid w:val="00245F77"/>
    <w:rPr>
      <w:lang w:val="ru-RU" w:eastAsia="ru-RU"/>
    </w:rPr>
  </w:style>
  <w:style w:type="paragraph" w:customStyle="1" w:styleId="11Char2">
    <w:name w:val="Знак1 Знак Знак Знак Знак Знак Знак Знак Знак1 Char2"/>
    <w:basedOn w:val="a"/>
    <w:rsid w:val="00245F77"/>
    <w:pPr>
      <w:spacing w:after="160" w:line="240" w:lineRule="exact"/>
    </w:pPr>
    <w:rPr>
      <w:rFonts w:ascii="Verdana" w:eastAsia="Times New Roman" w:hAnsi="Verdana" w:cs="Verdana"/>
      <w:lang w:val="en-US" w:eastAsia="en-US"/>
    </w:rPr>
  </w:style>
  <w:style w:type="paragraph" w:customStyle="1" w:styleId="1b">
    <w:name w:val="Знак1"/>
    <w:basedOn w:val="a"/>
    <w:rsid w:val="00245F77"/>
    <w:rPr>
      <w:rFonts w:ascii="Verdana" w:eastAsia="Times New Roman" w:hAnsi="Verdana" w:cs="Verdana"/>
      <w:lang w:val="en-US" w:eastAsia="en-US"/>
    </w:rPr>
  </w:style>
  <w:style w:type="paragraph" w:customStyle="1" w:styleId="0">
    <w:name w:val="КК0"/>
    <w:basedOn w:val="a"/>
    <w:link w:val="00"/>
    <w:qFormat/>
    <w:rsid w:val="00245F77"/>
    <w:pPr>
      <w:spacing w:before="120" w:after="120"/>
      <w:ind w:firstLine="709"/>
      <w:jc w:val="both"/>
    </w:pPr>
    <w:rPr>
      <w:rFonts w:eastAsia="Times New Roman" w:cs="Times New Roman"/>
      <w:sz w:val="26"/>
      <w:szCs w:val="26"/>
    </w:rPr>
  </w:style>
  <w:style w:type="character" w:customStyle="1" w:styleId="00">
    <w:name w:val="КК0 Знак"/>
    <w:link w:val="0"/>
    <w:rsid w:val="00245F77"/>
    <w:rPr>
      <w:rFonts w:ascii="Times New Roman" w:eastAsia="Times New Roman" w:hAnsi="Times New Roman" w:cs="Times New Roman"/>
      <w:sz w:val="26"/>
      <w:szCs w:val="26"/>
      <w:lang w:eastAsia="ru-RU"/>
    </w:rPr>
  </w:style>
  <w:style w:type="paragraph" w:customStyle="1" w:styleId="Style4">
    <w:name w:val="Style4"/>
    <w:basedOn w:val="a"/>
    <w:rsid w:val="00245F77"/>
    <w:pPr>
      <w:widowControl w:val="0"/>
      <w:autoSpaceDE w:val="0"/>
      <w:autoSpaceDN w:val="0"/>
      <w:adjustRightInd w:val="0"/>
      <w:spacing w:line="334" w:lineRule="exact"/>
      <w:ind w:firstLine="746"/>
    </w:pPr>
    <w:rPr>
      <w:rFonts w:eastAsia="Times New Roman" w:cs="Times New Roman"/>
      <w:sz w:val="24"/>
      <w:szCs w:val="24"/>
    </w:rPr>
  </w:style>
  <w:style w:type="paragraph" w:customStyle="1" w:styleId="30">
    <w:name w:val="Егор3"/>
    <w:basedOn w:val="af1"/>
    <w:qFormat/>
    <w:rsid w:val="00245F77"/>
    <w:pPr>
      <w:pageBreakBefore w:val="0"/>
    </w:pPr>
    <w:rPr>
      <w:b w:val="0"/>
      <w:i/>
      <w:sz w:val="26"/>
    </w:rPr>
  </w:style>
  <w:style w:type="character" w:customStyle="1" w:styleId="FontStyle57">
    <w:name w:val="Font Style57"/>
    <w:rsid w:val="00245F77"/>
    <w:rPr>
      <w:rFonts w:ascii="Times New Roman" w:hAnsi="Times New Roman" w:cs="Times New Roman"/>
      <w:sz w:val="26"/>
      <w:szCs w:val="26"/>
    </w:rPr>
  </w:style>
  <w:style w:type="character" w:customStyle="1" w:styleId="FontStyle80">
    <w:name w:val="Font Style80"/>
    <w:rsid w:val="00245F77"/>
    <w:rPr>
      <w:rFonts w:ascii="Times New Roman" w:hAnsi="Times New Roman" w:cs="Times New Roman"/>
      <w:b/>
      <w:bCs/>
      <w:sz w:val="26"/>
      <w:szCs w:val="26"/>
    </w:rPr>
  </w:style>
  <w:style w:type="paragraph" w:customStyle="1" w:styleId="40">
    <w:name w:val="Егор4"/>
    <w:basedOn w:val="a"/>
    <w:qFormat/>
    <w:rsid w:val="00245F77"/>
    <w:pPr>
      <w:spacing w:after="200" w:line="276" w:lineRule="auto"/>
      <w:ind w:firstLine="851"/>
      <w:jc w:val="center"/>
    </w:pPr>
    <w:rPr>
      <w:rFonts w:eastAsia="Calibri" w:cs="Times New Roman"/>
      <w:sz w:val="26"/>
      <w:szCs w:val="22"/>
      <w:u w:val="single"/>
      <w:lang w:eastAsia="en-US"/>
    </w:rPr>
  </w:style>
  <w:style w:type="character" w:customStyle="1" w:styleId="S4">
    <w:name w:val="S_Маркированный Знак"/>
    <w:link w:val="S3"/>
    <w:rsid w:val="00245F77"/>
    <w:rPr>
      <w:rFonts w:ascii="Times New Roman" w:eastAsia="Times New Roman" w:hAnsi="Times New Roman" w:cs="Times New Roman"/>
      <w:w w:val="109"/>
      <w:sz w:val="24"/>
      <w:szCs w:val="24"/>
      <w:lang w:eastAsia="ar-SA"/>
    </w:rPr>
  </w:style>
  <w:style w:type="character" w:customStyle="1" w:styleId="S1">
    <w:name w:val="S_Обычный Знак"/>
    <w:link w:val="S0"/>
    <w:rsid w:val="00245F77"/>
    <w:rPr>
      <w:rFonts w:ascii="Times New Roman" w:eastAsia="Times New Roman" w:hAnsi="Times New Roman" w:cs="Times New Roman"/>
      <w:sz w:val="24"/>
      <w:szCs w:val="24"/>
      <w:lang w:eastAsia="ar-SA"/>
    </w:rPr>
  </w:style>
  <w:style w:type="paragraph" w:customStyle="1" w:styleId="33">
    <w:name w:val="Обычный3"/>
    <w:rsid w:val="00245F77"/>
    <w:pPr>
      <w:widowControl w:val="0"/>
      <w:spacing w:after="0" w:line="240" w:lineRule="auto"/>
    </w:pPr>
    <w:rPr>
      <w:rFonts w:ascii="Times New Roman" w:eastAsia="Times New Roman" w:hAnsi="Times New Roman" w:cs="Times New Roman"/>
      <w:snapToGrid w:val="0"/>
      <w:sz w:val="28"/>
      <w:szCs w:val="20"/>
      <w:lang w:val="en-GB" w:eastAsia="ru-RU"/>
    </w:rPr>
  </w:style>
  <w:style w:type="paragraph" w:customStyle="1" w:styleId="43">
    <w:name w:val="Обычный4"/>
    <w:rsid w:val="00245F77"/>
    <w:pPr>
      <w:widowControl w:val="0"/>
      <w:spacing w:after="0" w:line="240" w:lineRule="auto"/>
    </w:pPr>
    <w:rPr>
      <w:rFonts w:ascii="Times New Roman" w:eastAsia="Times New Roman" w:hAnsi="Times New Roman" w:cs="Times New Roman"/>
      <w:snapToGrid w:val="0"/>
      <w:sz w:val="28"/>
      <w:szCs w:val="20"/>
      <w:lang w:val="en-GB" w:eastAsia="ru-RU"/>
    </w:rPr>
  </w:style>
  <w:style w:type="paragraph" w:styleId="aff2">
    <w:name w:val="Plain Text"/>
    <w:basedOn w:val="a"/>
    <w:link w:val="aff3"/>
    <w:rsid w:val="00245F77"/>
    <w:rPr>
      <w:rFonts w:ascii="Courier New" w:eastAsia="Times New Roman" w:hAnsi="Courier New" w:cs="Times New Roman"/>
      <w:lang w:val="x-none" w:eastAsia="x-none"/>
    </w:rPr>
  </w:style>
  <w:style w:type="character" w:customStyle="1" w:styleId="aff3">
    <w:name w:val="Текст Знак"/>
    <w:basedOn w:val="a1"/>
    <w:link w:val="aff2"/>
    <w:rsid w:val="00245F77"/>
    <w:rPr>
      <w:rFonts w:ascii="Courier New" w:eastAsia="Times New Roman" w:hAnsi="Courier New" w:cs="Times New Roman"/>
      <w:sz w:val="20"/>
      <w:szCs w:val="20"/>
      <w:lang w:val="x-none" w:eastAsia="x-none"/>
    </w:rPr>
  </w:style>
  <w:style w:type="paragraph" w:customStyle="1" w:styleId="ConsNormal">
    <w:name w:val="ConsNormal"/>
    <w:rsid w:val="00245F77"/>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1Char1">
    <w:name w:val="Знак1 Знак Знак Знак Знак Знак Знак Знак Знак1 Char1"/>
    <w:basedOn w:val="a"/>
    <w:rsid w:val="00245F77"/>
    <w:pPr>
      <w:spacing w:after="160" w:line="240" w:lineRule="exact"/>
    </w:pPr>
    <w:rPr>
      <w:rFonts w:ascii="Verdana" w:eastAsia="Times New Roman" w:hAnsi="Verdana" w:cs="Times New Roman"/>
      <w:lang w:val="en-US" w:eastAsia="en-US"/>
    </w:rPr>
  </w:style>
  <w:style w:type="character" w:customStyle="1" w:styleId="13">
    <w:name w:val="Егор1 Знак"/>
    <w:link w:val="12"/>
    <w:rsid w:val="00245F77"/>
    <w:rPr>
      <w:rFonts w:ascii="Times New Roman" w:eastAsia="Times New Roman" w:hAnsi="Times New Roman" w:cs="Times New Roman"/>
      <w:b/>
      <w:i/>
      <w:sz w:val="28"/>
      <w:szCs w:val="26"/>
      <w:lang w:eastAsia="ru-RU"/>
    </w:rPr>
  </w:style>
  <w:style w:type="paragraph" w:customStyle="1" w:styleId="aff4">
    <w:name w:val="Егор+"/>
    <w:basedOn w:val="a"/>
    <w:qFormat/>
    <w:rsid w:val="00245F77"/>
    <w:pPr>
      <w:spacing w:before="120" w:after="120"/>
      <w:ind w:firstLine="709"/>
      <w:jc w:val="center"/>
    </w:pPr>
    <w:rPr>
      <w:rFonts w:eastAsia="Calibri" w:cs="Times New Roman"/>
      <w:b/>
      <w:sz w:val="32"/>
      <w:szCs w:val="28"/>
      <w:lang w:eastAsia="en-US"/>
    </w:rPr>
  </w:style>
  <w:style w:type="paragraph" w:customStyle="1" w:styleId="11Char3">
    <w:name w:val="Знак1 Знак Знак Знак Знак Знак Знак Знак Знак1 Char3"/>
    <w:basedOn w:val="a"/>
    <w:rsid w:val="00245F77"/>
    <w:pPr>
      <w:spacing w:after="160" w:line="240" w:lineRule="exact"/>
    </w:pPr>
    <w:rPr>
      <w:rFonts w:ascii="Verdana" w:eastAsia="Times New Roman" w:hAnsi="Verdana" w:cs="Times New Roman"/>
      <w:lang w:val="en-US" w:eastAsia="en-US"/>
    </w:rPr>
  </w:style>
  <w:style w:type="paragraph" w:customStyle="1" w:styleId="34">
    <w:name w:val="Раздел 3"/>
    <w:basedOn w:val="a"/>
    <w:rsid w:val="00245F77"/>
    <w:pPr>
      <w:tabs>
        <w:tab w:val="num" w:pos="360"/>
        <w:tab w:val="num" w:pos="567"/>
      </w:tabs>
      <w:spacing w:before="120" w:after="120"/>
      <w:ind w:left="360" w:hanging="360"/>
      <w:jc w:val="center"/>
    </w:pPr>
    <w:rPr>
      <w:rFonts w:eastAsia="Times New Roman" w:cs="Times New Roman"/>
      <w:b/>
      <w:bCs/>
      <w:sz w:val="24"/>
      <w:szCs w:val="24"/>
    </w:rPr>
  </w:style>
  <w:style w:type="table" w:customStyle="1" w:styleId="28">
    <w:name w:val="Сетка таблицы2"/>
    <w:basedOn w:val="a2"/>
    <w:next w:val="af2"/>
    <w:uiPriority w:val="59"/>
    <w:rsid w:val="00245F77"/>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
    <w:name w:val="Егор2"/>
    <w:basedOn w:val="3"/>
    <w:link w:val="29"/>
    <w:qFormat/>
    <w:rsid w:val="00245F77"/>
    <w:pPr>
      <w:keepNext/>
      <w:keepLines/>
      <w:numPr>
        <w:ilvl w:val="2"/>
        <w:numId w:val="12"/>
      </w:numPr>
      <w:spacing w:before="120" w:after="120"/>
    </w:pPr>
    <w:rPr>
      <w:rFonts w:eastAsia="Times New Roman"/>
      <w:bCs/>
      <w:szCs w:val="26"/>
      <w:lang w:val="x-none"/>
    </w:rPr>
  </w:style>
  <w:style w:type="character" w:customStyle="1" w:styleId="29">
    <w:name w:val="Егор2 Знак"/>
    <w:link w:val="2"/>
    <w:rsid w:val="00245F77"/>
    <w:rPr>
      <w:rFonts w:ascii="Times New Roman" w:eastAsia="Times New Roman" w:hAnsi="Times New Roman" w:cs="Times New Roman"/>
      <w:bCs/>
      <w:i/>
      <w:sz w:val="26"/>
      <w:szCs w:val="26"/>
      <w:lang w:val="x-none"/>
    </w:rPr>
  </w:style>
  <w:style w:type="paragraph" w:styleId="a0">
    <w:name w:val="Body Text First Indent"/>
    <w:basedOn w:val="af3"/>
    <w:link w:val="aff5"/>
    <w:rsid w:val="00245F77"/>
    <w:pPr>
      <w:spacing w:line="240" w:lineRule="auto"/>
      <w:ind w:firstLine="210"/>
    </w:pPr>
    <w:rPr>
      <w:rFonts w:ascii="Times New Roman" w:hAnsi="Times New Roman"/>
      <w:sz w:val="24"/>
      <w:szCs w:val="24"/>
    </w:rPr>
  </w:style>
  <w:style w:type="character" w:customStyle="1" w:styleId="aff5">
    <w:name w:val="Красная строка Знак"/>
    <w:basedOn w:val="af4"/>
    <w:link w:val="a0"/>
    <w:rsid w:val="00245F77"/>
    <w:rPr>
      <w:rFonts w:ascii="Times New Roman" w:eastAsia="Times New Roman" w:hAnsi="Times New Roman" w:cs="Times New Roman"/>
      <w:sz w:val="24"/>
      <w:szCs w:val="24"/>
      <w:lang w:eastAsia="ru-RU"/>
    </w:rPr>
  </w:style>
  <w:style w:type="paragraph" w:customStyle="1" w:styleId="320">
    <w:name w:val="Основной текст с отступом 32"/>
    <w:basedOn w:val="a"/>
    <w:rsid w:val="00245F77"/>
    <w:pPr>
      <w:spacing w:after="120"/>
      <w:ind w:left="283"/>
    </w:pPr>
    <w:rPr>
      <w:rFonts w:eastAsia="Times New Roman" w:cs="Times New Roman"/>
      <w:sz w:val="16"/>
      <w:szCs w:val="16"/>
      <w:lang w:eastAsia="ar-SA"/>
    </w:rPr>
  </w:style>
  <w:style w:type="paragraph" w:customStyle="1" w:styleId="311">
    <w:name w:val="Основной текст с отступом 31"/>
    <w:basedOn w:val="a"/>
    <w:rsid w:val="00245F77"/>
    <w:pPr>
      <w:suppressAutoHyphens/>
      <w:spacing w:after="120"/>
      <w:ind w:left="283"/>
    </w:pPr>
    <w:rPr>
      <w:rFonts w:eastAsia="Times New Roman" w:cs="Times New Roman"/>
      <w:sz w:val="16"/>
      <w:szCs w:val="16"/>
      <w:lang w:eastAsia="ar-SA"/>
    </w:rPr>
  </w:style>
  <w:style w:type="paragraph" w:customStyle="1" w:styleId="T2">
    <w:name w:val="T2"/>
    <w:basedOn w:val="af3"/>
    <w:autoRedefine/>
    <w:rsid w:val="00245F77"/>
    <w:pPr>
      <w:keepNext/>
      <w:tabs>
        <w:tab w:val="num" w:pos="717"/>
      </w:tabs>
      <w:suppressAutoHyphens/>
      <w:spacing w:before="320" w:line="288" w:lineRule="auto"/>
      <w:jc w:val="center"/>
    </w:pPr>
    <w:rPr>
      <w:rFonts w:ascii="Trebuchet MS" w:eastAsia="MS Mincho" w:hAnsi="Trebuchet MS" w:cs="Tahoma"/>
      <w:smallCaps/>
      <w:sz w:val="28"/>
      <w:szCs w:val="28"/>
    </w:rPr>
  </w:style>
  <w:style w:type="character" w:styleId="aff6">
    <w:name w:val="Emphasis"/>
    <w:aliases w:val="Т2"/>
    <w:uiPriority w:val="20"/>
    <w:qFormat/>
    <w:rsid w:val="00245F77"/>
  </w:style>
  <w:style w:type="paragraph" w:customStyle="1" w:styleId="2a">
    <w:name w:val="Красная строка2"/>
    <w:basedOn w:val="af3"/>
    <w:rsid w:val="00245F77"/>
    <w:pPr>
      <w:suppressAutoHyphens/>
      <w:spacing w:line="240" w:lineRule="auto"/>
      <w:ind w:firstLine="210"/>
    </w:pPr>
    <w:rPr>
      <w:rFonts w:ascii="Times New Roman" w:hAnsi="Times New Roman"/>
      <w:sz w:val="24"/>
      <w:szCs w:val="24"/>
      <w:lang w:eastAsia="ar-SA"/>
    </w:rPr>
  </w:style>
  <w:style w:type="paragraph" w:styleId="35">
    <w:name w:val="Body Text Indent 3"/>
    <w:basedOn w:val="a"/>
    <w:link w:val="36"/>
    <w:uiPriority w:val="99"/>
    <w:semiHidden/>
    <w:unhideWhenUsed/>
    <w:rsid w:val="00245F77"/>
    <w:pPr>
      <w:spacing w:after="120"/>
      <w:ind w:left="283"/>
    </w:pPr>
    <w:rPr>
      <w:rFonts w:eastAsia="Calibri" w:cs="Times New Roman"/>
      <w:sz w:val="16"/>
      <w:szCs w:val="16"/>
    </w:rPr>
  </w:style>
  <w:style w:type="character" w:customStyle="1" w:styleId="36">
    <w:name w:val="Основной текст с отступом 3 Знак"/>
    <w:basedOn w:val="a1"/>
    <w:link w:val="35"/>
    <w:uiPriority w:val="99"/>
    <w:semiHidden/>
    <w:rsid w:val="00245F77"/>
    <w:rPr>
      <w:rFonts w:ascii="Times New Roman" w:eastAsia="Calibri" w:hAnsi="Times New Roman" w:cs="Times New Roman"/>
      <w:sz w:val="16"/>
      <w:szCs w:val="16"/>
      <w:lang w:eastAsia="ru-RU"/>
    </w:rPr>
  </w:style>
  <w:style w:type="paragraph" w:customStyle="1" w:styleId="37">
    <w:name w:val="Красная строка3"/>
    <w:basedOn w:val="af3"/>
    <w:rsid w:val="00245F77"/>
    <w:pPr>
      <w:suppressAutoHyphens/>
      <w:spacing w:line="240" w:lineRule="auto"/>
      <w:ind w:firstLine="210"/>
    </w:pPr>
    <w:rPr>
      <w:rFonts w:ascii="Times New Roman" w:hAnsi="Times New Roman"/>
      <w:sz w:val="24"/>
      <w:szCs w:val="24"/>
      <w:lang w:eastAsia="ar-SA"/>
    </w:rPr>
  </w:style>
  <w:style w:type="paragraph" w:customStyle="1" w:styleId="330">
    <w:name w:val="Основной текст с отступом 33"/>
    <w:basedOn w:val="a"/>
    <w:rsid w:val="00245F77"/>
    <w:pPr>
      <w:suppressAutoHyphens/>
      <w:spacing w:after="120"/>
      <w:ind w:left="283"/>
    </w:pPr>
    <w:rPr>
      <w:rFonts w:eastAsia="Times New Roman" w:cs="Times New Roman"/>
      <w:sz w:val="16"/>
      <w:szCs w:val="16"/>
      <w:lang w:eastAsia="ar-SA"/>
    </w:rPr>
  </w:style>
  <w:style w:type="paragraph" w:customStyle="1" w:styleId="aff7">
    <w:name w:val="Стиль"/>
    <w:rsid w:val="00245F77"/>
    <w:pPr>
      <w:spacing w:after="0" w:line="240" w:lineRule="auto"/>
    </w:pPr>
    <w:rPr>
      <w:rFonts w:ascii="Times New Roman" w:eastAsia="Times New Roman" w:hAnsi="Times New Roman" w:cs="Times New Roman"/>
      <w:sz w:val="28"/>
      <w:szCs w:val="20"/>
      <w:lang w:eastAsia="ru-RU"/>
    </w:rPr>
  </w:style>
  <w:style w:type="character" w:customStyle="1" w:styleId="2b">
    <w:name w:val="Основной текст Знак2"/>
    <w:aliases w:val="Body single Знак2,bt Знак2,Body Text Char Знак"/>
    <w:rsid w:val="00245F77"/>
    <w:rPr>
      <w:sz w:val="24"/>
      <w:szCs w:val="24"/>
    </w:rPr>
  </w:style>
  <w:style w:type="paragraph" w:customStyle="1" w:styleId="aff8">
    <w:name w:val="таблица"/>
    <w:basedOn w:val="a8"/>
    <w:qFormat/>
    <w:rsid w:val="00245F77"/>
    <w:pPr>
      <w:spacing w:after="0" w:line="240" w:lineRule="auto"/>
      <w:ind w:left="0"/>
      <w:contextualSpacing w:val="0"/>
      <w:jc w:val="center"/>
    </w:pPr>
    <w:rPr>
      <w:rFonts w:ascii="Times New Roman" w:hAnsi="Times New Roman"/>
      <w:sz w:val="24"/>
      <w:szCs w:val="24"/>
    </w:rPr>
  </w:style>
  <w:style w:type="character" w:customStyle="1" w:styleId="text">
    <w:name w:val="text"/>
    <w:basedOn w:val="a1"/>
    <w:rsid w:val="00245F77"/>
  </w:style>
  <w:style w:type="paragraph" w:customStyle="1" w:styleId="ConsPlusTitle">
    <w:name w:val="ConsPlusTitle"/>
    <w:rsid w:val="00245F7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2c">
    <w:name w:val="Обычный2"/>
    <w:basedOn w:val="a"/>
    <w:rsid w:val="00245F77"/>
    <w:pPr>
      <w:spacing w:before="100" w:beforeAutospacing="1" w:after="100" w:afterAutospacing="1"/>
    </w:pPr>
    <w:rPr>
      <w:rFonts w:eastAsia="Times New Roman" w:cs="Times New Roman"/>
      <w:sz w:val="24"/>
      <w:szCs w:val="24"/>
    </w:rPr>
  </w:style>
  <w:style w:type="character" w:customStyle="1" w:styleId="spelle">
    <w:name w:val="spelle"/>
    <w:basedOn w:val="a1"/>
    <w:rsid w:val="00245F77"/>
  </w:style>
  <w:style w:type="paragraph" w:styleId="38">
    <w:name w:val="Body Text 3"/>
    <w:basedOn w:val="a"/>
    <w:link w:val="39"/>
    <w:rsid w:val="00245F77"/>
    <w:pPr>
      <w:spacing w:after="120"/>
    </w:pPr>
    <w:rPr>
      <w:rFonts w:eastAsia="Times New Roman" w:cs="Times New Roman"/>
      <w:sz w:val="16"/>
      <w:szCs w:val="16"/>
    </w:rPr>
  </w:style>
  <w:style w:type="character" w:customStyle="1" w:styleId="39">
    <w:name w:val="Основной текст 3 Знак"/>
    <w:basedOn w:val="a1"/>
    <w:link w:val="38"/>
    <w:rsid w:val="00245F77"/>
    <w:rPr>
      <w:rFonts w:ascii="Times New Roman" w:eastAsia="Times New Roman" w:hAnsi="Times New Roman" w:cs="Times New Roman"/>
      <w:sz w:val="16"/>
      <w:szCs w:val="16"/>
      <w:lang w:eastAsia="ru-RU"/>
    </w:rPr>
  </w:style>
  <w:style w:type="paragraph" w:styleId="aff9">
    <w:name w:val="Block Text"/>
    <w:basedOn w:val="a"/>
    <w:rsid w:val="00245F77"/>
    <w:pPr>
      <w:autoSpaceDE w:val="0"/>
      <w:autoSpaceDN w:val="0"/>
      <w:adjustRightInd w:val="0"/>
      <w:ind w:left="567" w:right="284"/>
      <w:jc w:val="both"/>
    </w:pPr>
    <w:rPr>
      <w:rFonts w:eastAsia="Times New Roman" w:cs="Times New Roman"/>
      <w:sz w:val="24"/>
    </w:rPr>
  </w:style>
  <w:style w:type="paragraph" w:styleId="affa">
    <w:name w:val="List Bullet"/>
    <w:aliases w:val="UL"/>
    <w:basedOn w:val="a"/>
    <w:autoRedefine/>
    <w:semiHidden/>
    <w:unhideWhenUsed/>
    <w:rsid w:val="00245F77"/>
    <w:pPr>
      <w:overflowPunct w:val="0"/>
      <w:autoSpaceDE w:val="0"/>
      <w:autoSpaceDN w:val="0"/>
      <w:adjustRightInd w:val="0"/>
      <w:spacing w:line="96" w:lineRule="auto"/>
      <w:ind w:left="567"/>
      <w:jc w:val="both"/>
    </w:pPr>
    <w:rPr>
      <w:rFonts w:eastAsia="Times New Roman" w:cs="Times New Roman"/>
      <w:sz w:val="28"/>
      <w:szCs w:val="28"/>
    </w:rPr>
  </w:style>
  <w:style w:type="paragraph" w:styleId="44">
    <w:name w:val="toc 4"/>
    <w:basedOn w:val="a"/>
    <w:next w:val="a"/>
    <w:autoRedefine/>
    <w:uiPriority w:val="39"/>
    <w:unhideWhenUsed/>
    <w:rsid w:val="00245F77"/>
    <w:pPr>
      <w:spacing w:after="100"/>
      <w:ind w:left="600"/>
    </w:pPr>
    <w:rPr>
      <w:rFonts w:eastAsia="Calibri" w:cs="Times New Roman"/>
    </w:rPr>
  </w:style>
  <w:style w:type="paragraph" w:styleId="52">
    <w:name w:val="toc 5"/>
    <w:basedOn w:val="a"/>
    <w:next w:val="a"/>
    <w:autoRedefine/>
    <w:uiPriority w:val="39"/>
    <w:unhideWhenUsed/>
    <w:rsid w:val="00245F77"/>
    <w:pPr>
      <w:spacing w:after="100" w:line="276" w:lineRule="auto"/>
      <w:ind w:left="880"/>
    </w:pPr>
    <w:rPr>
      <w:rFonts w:ascii="Calibri" w:eastAsia="Times New Roman" w:hAnsi="Calibri" w:cs="Times New Roman"/>
      <w:sz w:val="22"/>
      <w:szCs w:val="22"/>
    </w:rPr>
  </w:style>
  <w:style w:type="paragraph" w:styleId="61">
    <w:name w:val="toc 6"/>
    <w:basedOn w:val="a"/>
    <w:next w:val="a"/>
    <w:autoRedefine/>
    <w:uiPriority w:val="39"/>
    <w:unhideWhenUsed/>
    <w:rsid w:val="00245F77"/>
    <w:pPr>
      <w:spacing w:after="100" w:line="276" w:lineRule="auto"/>
      <w:ind w:left="1100"/>
    </w:pPr>
    <w:rPr>
      <w:rFonts w:ascii="Calibri" w:eastAsia="Times New Roman" w:hAnsi="Calibri" w:cs="Times New Roman"/>
      <w:sz w:val="22"/>
      <w:szCs w:val="22"/>
    </w:rPr>
  </w:style>
  <w:style w:type="paragraph" w:styleId="72">
    <w:name w:val="toc 7"/>
    <w:basedOn w:val="a"/>
    <w:next w:val="a"/>
    <w:autoRedefine/>
    <w:uiPriority w:val="39"/>
    <w:unhideWhenUsed/>
    <w:rsid w:val="00245F77"/>
    <w:pPr>
      <w:spacing w:after="100" w:line="276" w:lineRule="auto"/>
      <w:ind w:left="1320"/>
    </w:pPr>
    <w:rPr>
      <w:rFonts w:ascii="Calibri" w:eastAsia="Times New Roman" w:hAnsi="Calibri" w:cs="Times New Roman"/>
      <w:sz w:val="22"/>
      <w:szCs w:val="22"/>
    </w:rPr>
  </w:style>
  <w:style w:type="paragraph" w:styleId="81">
    <w:name w:val="toc 8"/>
    <w:basedOn w:val="a"/>
    <w:next w:val="a"/>
    <w:autoRedefine/>
    <w:uiPriority w:val="39"/>
    <w:unhideWhenUsed/>
    <w:rsid w:val="00245F77"/>
    <w:pPr>
      <w:spacing w:after="100" w:line="276" w:lineRule="auto"/>
      <w:ind w:left="1540"/>
    </w:pPr>
    <w:rPr>
      <w:rFonts w:ascii="Calibri" w:eastAsia="Times New Roman" w:hAnsi="Calibri" w:cs="Times New Roman"/>
      <w:sz w:val="22"/>
      <w:szCs w:val="22"/>
    </w:rPr>
  </w:style>
  <w:style w:type="paragraph" w:styleId="9">
    <w:name w:val="toc 9"/>
    <w:basedOn w:val="a"/>
    <w:next w:val="a"/>
    <w:autoRedefine/>
    <w:uiPriority w:val="39"/>
    <w:unhideWhenUsed/>
    <w:rsid w:val="00245F77"/>
    <w:pPr>
      <w:spacing w:after="100" w:line="276" w:lineRule="auto"/>
      <w:ind w:left="1760"/>
    </w:pPr>
    <w:rPr>
      <w:rFonts w:ascii="Calibri" w:eastAsia="Times New Roman" w:hAnsi="Calibri" w:cs="Times New Roman"/>
      <w:sz w:val="22"/>
      <w:szCs w:val="22"/>
    </w:rPr>
  </w:style>
  <w:style w:type="paragraph" w:styleId="affb">
    <w:name w:val="TOC Heading"/>
    <w:basedOn w:val="1"/>
    <w:next w:val="a"/>
    <w:uiPriority w:val="39"/>
    <w:semiHidden/>
    <w:unhideWhenUsed/>
    <w:qFormat/>
    <w:rsid w:val="00245F77"/>
    <w:pPr>
      <w:spacing w:line="276" w:lineRule="auto"/>
      <w:outlineLvl w:val="9"/>
    </w:pPr>
    <w:rPr>
      <w:rFonts w:ascii="Cambria" w:eastAsia="Times New Roman" w:hAnsi="Cambria" w:cs="Times New Roman"/>
      <w:color w:val="365F91"/>
    </w:rPr>
  </w:style>
  <w:style w:type="paragraph" w:customStyle="1" w:styleId="affc">
    <w:name w:val="Текст акта"/>
    <w:rsid w:val="00245F77"/>
    <w:pPr>
      <w:widowControl w:val="0"/>
      <w:spacing w:after="0" w:line="240" w:lineRule="auto"/>
      <w:ind w:firstLine="709"/>
      <w:jc w:val="both"/>
    </w:pPr>
    <w:rPr>
      <w:rFonts w:ascii="Times New Roman" w:eastAsia="Times New Roman" w:hAnsi="Times New Roman" w:cs="Times New Roman"/>
      <w:sz w:val="28"/>
      <w:szCs w:val="24"/>
      <w:lang w:eastAsia="ru-RU"/>
    </w:rPr>
  </w:style>
  <w:style w:type="character" w:customStyle="1" w:styleId="ajaxsearchhighlight">
    <w:name w:val="ajaxsearch_highlight"/>
    <w:rsid w:val="00245F77"/>
  </w:style>
  <w:style w:type="paragraph" w:customStyle="1" w:styleId="1c">
    <w:name w:val="Абзац списка1"/>
    <w:basedOn w:val="a"/>
    <w:qFormat/>
    <w:rsid w:val="00245F77"/>
    <w:pPr>
      <w:spacing w:before="100" w:beforeAutospacing="1" w:after="100" w:afterAutospacing="1"/>
      <w:ind w:firstLine="709"/>
      <w:contextualSpacing/>
      <w:jc w:val="both"/>
    </w:pPr>
    <w:rPr>
      <w:rFonts w:ascii="Arial Narrow" w:eastAsia="Calibri" w:hAnsi="Arial Narrow" w:cs="Times New Roman"/>
      <w:sz w:val="28"/>
      <w:szCs w:val="22"/>
      <w:lang w:eastAsia="en-US"/>
    </w:rPr>
  </w:style>
  <w:style w:type="character" w:customStyle="1" w:styleId="affd">
    <w:name w:val="Схема документа Знак"/>
    <w:link w:val="affe"/>
    <w:semiHidden/>
    <w:rsid w:val="00245F77"/>
    <w:rPr>
      <w:rFonts w:ascii="Tahoma" w:eastAsia="Calibri" w:hAnsi="Tahoma" w:cs="Tahoma"/>
      <w:sz w:val="20"/>
      <w:szCs w:val="20"/>
      <w:shd w:val="clear" w:color="auto" w:fill="000080"/>
    </w:rPr>
  </w:style>
  <w:style w:type="paragraph" w:styleId="affe">
    <w:name w:val="Document Map"/>
    <w:basedOn w:val="a"/>
    <w:link w:val="affd"/>
    <w:semiHidden/>
    <w:rsid w:val="00245F77"/>
    <w:pPr>
      <w:shd w:val="clear" w:color="auto" w:fill="000080"/>
      <w:spacing w:after="200" w:line="276" w:lineRule="auto"/>
    </w:pPr>
    <w:rPr>
      <w:rFonts w:ascii="Tahoma" w:eastAsia="Calibri" w:hAnsi="Tahoma" w:cs="Tahoma"/>
      <w:lang w:eastAsia="en-US"/>
    </w:rPr>
  </w:style>
  <w:style w:type="character" w:customStyle="1" w:styleId="1d">
    <w:name w:val="Схема документа Знак1"/>
    <w:basedOn w:val="a1"/>
    <w:uiPriority w:val="99"/>
    <w:semiHidden/>
    <w:rsid w:val="00245F77"/>
    <w:rPr>
      <w:rFonts w:ascii="Tahoma" w:hAnsi="Tahoma" w:cs="Tahoma"/>
      <w:sz w:val="16"/>
      <w:szCs w:val="16"/>
      <w:lang w:eastAsia="ru-RU"/>
    </w:rPr>
  </w:style>
  <w:style w:type="paragraph" w:customStyle="1" w:styleId="xl63">
    <w:name w:val="xl63"/>
    <w:basedOn w:val="a"/>
    <w:rsid w:val="00245F7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64">
    <w:name w:val="xl64"/>
    <w:basedOn w:val="a"/>
    <w:rsid w:val="00245F77"/>
    <w:pPr>
      <w:pBdr>
        <w:top w:val="single" w:sz="4" w:space="0" w:color="auto"/>
        <w:left w:val="single" w:sz="4" w:space="0" w:color="auto"/>
        <w:right w:val="single" w:sz="4" w:space="0" w:color="auto"/>
      </w:pBdr>
      <w:spacing w:before="100" w:beforeAutospacing="1" w:after="100" w:afterAutospacing="1"/>
    </w:pPr>
    <w:rPr>
      <w:rFonts w:eastAsia="Times New Roman" w:cs="Times New Roman"/>
      <w:b/>
      <w:bCs/>
      <w:sz w:val="22"/>
      <w:szCs w:val="22"/>
    </w:rPr>
  </w:style>
  <w:style w:type="paragraph" w:customStyle="1" w:styleId="xl65">
    <w:name w:val="xl65"/>
    <w:basedOn w:val="a"/>
    <w:rsid w:val="00245F7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sz w:val="22"/>
      <w:szCs w:val="22"/>
    </w:rPr>
  </w:style>
  <w:style w:type="paragraph" w:customStyle="1" w:styleId="xl66">
    <w:name w:val="xl66"/>
    <w:basedOn w:val="a"/>
    <w:rsid w:val="00245F7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sz w:val="22"/>
      <w:szCs w:val="22"/>
    </w:rPr>
  </w:style>
  <w:style w:type="paragraph" w:customStyle="1" w:styleId="xl67">
    <w:name w:val="xl67"/>
    <w:basedOn w:val="a"/>
    <w:rsid w:val="00245F7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2"/>
      <w:szCs w:val="22"/>
    </w:rPr>
  </w:style>
  <w:style w:type="paragraph" w:customStyle="1" w:styleId="xl68">
    <w:name w:val="xl68"/>
    <w:basedOn w:val="a"/>
    <w:rsid w:val="00245F7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2"/>
      <w:szCs w:val="22"/>
    </w:rPr>
  </w:style>
  <w:style w:type="paragraph" w:customStyle="1" w:styleId="xl69">
    <w:name w:val="xl69"/>
    <w:basedOn w:val="a"/>
    <w:rsid w:val="00245F77"/>
    <w:pPr>
      <w:pBdr>
        <w:left w:val="single" w:sz="4" w:space="0" w:color="auto"/>
        <w:right w:val="single" w:sz="4" w:space="0" w:color="auto"/>
      </w:pBdr>
      <w:spacing w:before="100" w:beforeAutospacing="1" w:after="100" w:afterAutospacing="1"/>
    </w:pPr>
    <w:rPr>
      <w:rFonts w:eastAsia="Times New Roman" w:cs="Times New Roman"/>
      <w:sz w:val="22"/>
      <w:szCs w:val="22"/>
    </w:rPr>
  </w:style>
  <w:style w:type="paragraph" w:customStyle="1" w:styleId="xl70">
    <w:name w:val="xl70"/>
    <w:basedOn w:val="a"/>
    <w:rsid w:val="00245F7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sz w:val="22"/>
      <w:szCs w:val="22"/>
    </w:rPr>
  </w:style>
  <w:style w:type="paragraph" w:customStyle="1" w:styleId="xl71">
    <w:name w:val="xl71"/>
    <w:basedOn w:val="a"/>
    <w:rsid w:val="00245F7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2"/>
      <w:szCs w:val="22"/>
    </w:rPr>
  </w:style>
  <w:style w:type="paragraph" w:customStyle="1" w:styleId="xl72">
    <w:name w:val="xl72"/>
    <w:basedOn w:val="a"/>
    <w:rsid w:val="00245F7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245F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cs="Times New Roman"/>
      <w:b/>
      <w:bCs/>
      <w:sz w:val="22"/>
      <w:szCs w:val="22"/>
    </w:rPr>
  </w:style>
  <w:style w:type="paragraph" w:customStyle="1" w:styleId="xl74">
    <w:name w:val="xl74"/>
    <w:basedOn w:val="a"/>
    <w:rsid w:val="00245F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cs="Times New Roman"/>
      <w:sz w:val="22"/>
      <w:szCs w:val="22"/>
    </w:rPr>
  </w:style>
  <w:style w:type="paragraph" w:customStyle="1" w:styleId="xl75">
    <w:name w:val="xl75"/>
    <w:basedOn w:val="a"/>
    <w:rsid w:val="00245F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cs="Times New Roman"/>
      <w:sz w:val="22"/>
      <w:szCs w:val="22"/>
    </w:rPr>
  </w:style>
  <w:style w:type="paragraph" w:customStyle="1" w:styleId="xl76">
    <w:name w:val="xl76"/>
    <w:basedOn w:val="a"/>
    <w:rsid w:val="00245F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cs="Times New Roman"/>
      <w:sz w:val="22"/>
      <w:szCs w:val="22"/>
    </w:rPr>
  </w:style>
  <w:style w:type="paragraph" w:customStyle="1" w:styleId="xl77">
    <w:name w:val="xl77"/>
    <w:basedOn w:val="a"/>
    <w:rsid w:val="00245F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cs="Times New Roman"/>
      <w:sz w:val="22"/>
      <w:szCs w:val="22"/>
    </w:rPr>
  </w:style>
  <w:style w:type="paragraph" w:customStyle="1" w:styleId="xl78">
    <w:name w:val="xl78"/>
    <w:basedOn w:val="a"/>
    <w:rsid w:val="00245F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cs="Times New Roman"/>
      <w:b/>
      <w:bCs/>
      <w:sz w:val="22"/>
      <w:szCs w:val="22"/>
    </w:rPr>
  </w:style>
  <w:style w:type="paragraph" w:customStyle="1" w:styleId="xl79">
    <w:name w:val="xl79"/>
    <w:basedOn w:val="a"/>
    <w:rsid w:val="00245F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cs="Times New Roman"/>
      <w:b/>
      <w:bCs/>
      <w:sz w:val="24"/>
      <w:szCs w:val="24"/>
    </w:rPr>
  </w:style>
  <w:style w:type="paragraph" w:customStyle="1" w:styleId="xl80">
    <w:name w:val="xl80"/>
    <w:basedOn w:val="a"/>
    <w:rsid w:val="00245F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cs="Times New Roman"/>
      <w:sz w:val="24"/>
      <w:szCs w:val="24"/>
    </w:rPr>
  </w:style>
  <w:style w:type="paragraph" w:customStyle="1" w:styleId="xl81">
    <w:name w:val="xl81"/>
    <w:basedOn w:val="a"/>
    <w:rsid w:val="00245F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cs="Times New Roman"/>
      <w:sz w:val="24"/>
      <w:szCs w:val="24"/>
    </w:rPr>
  </w:style>
  <w:style w:type="paragraph" w:customStyle="1" w:styleId="xl82">
    <w:name w:val="xl82"/>
    <w:basedOn w:val="a"/>
    <w:rsid w:val="00245F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cs="Times New Roman"/>
      <w:b/>
      <w:bCs/>
      <w:sz w:val="22"/>
      <w:szCs w:val="22"/>
    </w:rPr>
  </w:style>
  <w:style w:type="paragraph" w:customStyle="1" w:styleId="xl83">
    <w:name w:val="xl83"/>
    <w:basedOn w:val="a"/>
    <w:rsid w:val="00245F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cs="Times New Roman"/>
      <w:sz w:val="24"/>
      <w:szCs w:val="24"/>
    </w:rPr>
  </w:style>
  <w:style w:type="paragraph" w:customStyle="1" w:styleId="xl84">
    <w:name w:val="xl84"/>
    <w:basedOn w:val="a"/>
    <w:rsid w:val="00245F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cs="Times New Roman"/>
      <w:sz w:val="24"/>
      <w:szCs w:val="24"/>
    </w:rPr>
  </w:style>
  <w:style w:type="paragraph" w:customStyle="1" w:styleId="xl85">
    <w:name w:val="xl85"/>
    <w:basedOn w:val="a"/>
    <w:rsid w:val="00245F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cs="Times New Roman"/>
      <w:sz w:val="22"/>
      <w:szCs w:val="22"/>
    </w:rPr>
  </w:style>
  <w:style w:type="paragraph" w:customStyle="1" w:styleId="xl86">
    <w:name w:val="xl86"/>
    <w:basedOn w:val="a"/>
    <w:rsid w:val="00245F7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2"/>
      <w:szCs w:val="22"/>
    </w:rPr>
  </w:style>
  <w:style w:type="paragraph" w:customStyle="1" w:styleId="xl87">
    <w:name w:val="xl87"/>
    <w:basedOn w:val="a"/>
    <w:rsid w:val="00245F77"/>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eastAsia="Times New Roman" w:cs="Times New Roman"/>
      <w:sz w:val="24"/>
      <w:szCs w:val="24"/>
    </w:rPr>
  </w:style>
  <w:style w:type="paragraph" w:customStyle="1" w:styleId="xl88">
    <w:name w:val="xl88"/>
    <w:basedOn w:val="a"/>
    <w:rsid w:val="00245F77"/>
    <w:pPr>
      <w:pBdr>
        <w:top w:val="single" w:sz="4" w:space="0" w:color="auto"/>
        <w:bottom w:val="single" w:sz="4" w:space="0" w:color="auto"/>
      </w:pBdr>
      <w:shd w:val="clear" w:color="000000" w:fill="FFFFFF"/>
      <w:spacing w:before="100" w:beforeAutospacing="1" w:after="100" w:afterAutospacing="1"/>
      <w:jc w:val="center"/>
    </w:pPr>
    <w:rPr>
      <w:rFonts w:eastAsia="Times New Roman" w:cs="Times New Roman"/>
      <w:sz w:val="24"/>
      <w:szCs w:val="24"/>
    </w:rPr>
  </w:style>
  <w:style w:type="paragraph" w:customStyle="1" w:styleId="xl89">
    <w:name w:val="xl89"/>
    <w:basedOn w:val="a"/>
    <w:rsid w:val="00245F77"/>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cs="Times New Roman"/>
      <w:sz w:val="24"/>
      <w:szCs w:val="24"/>
    </w:rPr>
  </w:style>
  <w:style w:type="paragraph" w:customStyle="1" w:styleId="xl90">
    <w:name w:val="xl90"/>
    <w:basedOn w:val="a"/>
    <w:rsid w:val="00245F77"/>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eastAsia="Times New Roman" w:cs="Times New Roman"/>
      <w:sz w:val="22"/>
      <w:szCs w:val="22"/>
    </w:rPr>
  </w:style>
  <w:style w:type="paragraph" w:customStyle="1" w:styleId="xl91">
    <w:name w:val="xl91"/>
    <w:basedOn w:val="a"/>
    <w:rsid w:val="00245F77"/>
    <w:pPr>
      <w:pBdr>
        <w:top w:val="single" w:sz="4" w:space="0" w:color="auto"/>
        <w:bottom w:val="single" w:sz="4" w:space="0" w:color="auto"/>
      </w:pBdr>
      <w:shd w:val="clear" w:color="000000" w:fill="FFFFFF"/>
      <w:spacing w:before="100" w:beforeAutospacing="1" w:after="100" w:afterAutospacing="1"/>
      <w:jc w:val="center"/>
    </w:pPr>
    <w:rPr>
      <w:rFonts w:eastAsia="Times New Roman" w:cs="Times New Roman"/>
      <w:sz w:val="22"/>
      <w:szCs w:val="22"/>
    </w:rPr>
  </w:style>
  <w:style w:type="paragraph" w:customStyle="1" w:styleId="xl92">
    <w:name w:val="xl92"/>
    <w:basedOn w:val="a"/>
    <w:rsid w:val="00245F77"/>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cs="Times New Roman"/>
      <w:sz w:val="22"/>
      <w:szCs w:val="22"/>
    </w:rPr>
  </w:style>
  <w:style w:type="paragraph" w:customStyle="1" w:styleId="xl93">
    <w:name w:val="xl93"/>
    <w:basedOn w:val="a"/>
    <w:rsid w:val="00245F77"/>
    <w:pPr>
      <w:pBdr>
        <w:top w:val="single" w:sz="4" w:space="0" w:color="auto"/>
        <w:left w:val="single" w:sz="4" w:space="0" w:color="auto"/>
        <w:bottom w:val="single" w:sz="4" w:space="0" w:color="auto"/>
      </w:pBdr>
      <w:spacing w:before="100" w:beforeAutospacing="1" w:after="100" w:afterAutospacing="1"/>
      <w:jc w:val="center"/>
    </w:pPr>
    <w:rPr>
      <w:rFonts w:eastAsia="Times New Roman" w:cs="Times New Roman"/>
      <w:sz w:val="22"/>
      <w:szCs w:val="22"/>
    </w:rPr>
  </w:style>
  <w:style w:type="paragraph" w:customStyle="1" w:styleId="xl94">
    <w:name w:val="xl94"/>
    <w:basedOn w:val="a"/>
    <w:rsid w:val="00245F77"/>
    <w:pPr>
      <w:pBdr>
        <w:top w:val="single" w:sz="4" w:space="0" w:color="auto"/>
        <w:bottom w:val="single" w:sz="4" w:space="0" w:color="auto"/>
      </w:pBdr>
      <w:spacing w:before="100" w:beforeAutospacing="1" w:after="100" w:afterAutospacing="1"/>
      <w:jc w:val="center"/>
    </w:pPr>
    <w:rPr>
      <w:rFonts w:eastAsia="Times New Roman" w:cs="Times New Roman"/>
      <w:sz w:val="22"/>
      <w:szCs w:val="22"/>
    </w:rPr>
  </w:style>
  <w:style w:type="paragraph" w:customStyle="1" w:styleId="xl95">
    <w:name w:val="xl95"/>
    <w:basedOn w:val="a"/>
    <w:rsid w:val="00245F77"/>
    <w:pPr>
      <w:pBdr>
        <w:top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2"/>
      <w:szCs w:val="22"/>
    </w:rPr>
  </w:style>
  <w:style w:type="paragraph" w:customStyle="1" w:styleId="xl96">
    <w:name w:val="xl96"/>
    <w:basedOn w:val="a"/>
    <w:rsid w:val="00245F77"/>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eastAsia="Times New Roman" w:cs="Times New Roman"/>
      <w:sz w:val="22"/>
      <w:szCs w:val="22"/>
    </w:rPr>
  </w:style>
  <w:style w:type="paragraph" w:customStyle="1" w:styleId="xl97">
    <w:name w:val="xl97"/>
    <w:basedOn w:val="a"/>
    <w:rsid w:val="00245F77"/>
    <w:pPr>
      <w:pBdr>
        <w:top w:val="single" w:sz="4" w:space="0" w:color="auto"/>
        <w:bottom w:val="single" w:sz="4" w:space="0" w:color="auto"/>
      </w:pBdr>
      <w:shd w:val="clear" w:color="000000" w:fill="FFFFFF"/>
      <w:spacing w:before="100" w:beforeAutospacing="1" w:after="100" w:afterAutospacing="1"/>
      <w:jc w:val="center"/>
    </w:pPr>
    <w:rPr>
      <w:rFonts w:eastAsia="Times New Roman" w:cs="Times New Roman"/>
      <w:sz w:val="22"/>
      <w:szCs w:val="22"/>
    </w:rPr>
  </w:style>
  <w:style w:type="paragraph" w:customStyle="1" w:styleId="xl98">
    <w:name w:val="xl98"/>
    <w:basedOn w:val="a"/>
    <w:rsid w:val="00245F77"/>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cs="Times New Roman"/>
      <w:sz w:val="22"/>
      <w:szCs w:val="22"/>
    </w:rPr>
  </w:style>
  <w:style w:type="paragraph" w:customStyle="1" w:styleId="xl99">
    <w:name w:val="xl99"/>
    <w:basedOn w:val="a"/>
    <w:rsid w:val="00245F77"/>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eastAsia="Times New Roman" w:cs="Times New Roman"/>
      <w:sz w:val="24"/>
      <w:szCs w:val="24"/>
    </w:rPr>
  </w:style>
  <w:style w:type="paragraph" w:customStyle="1" w:styleId="xl100">
    <w:name w:val="xl100"/>
    <w:basedOn w:val="a"/>
    <w:rsid w:val="00245F77"/>
    <w:pPr>
      <w:pBdr>
        <w:top w:val="single" w:sz="4" w:space="0" w:color="auto"/>
        <w:bottom w:val="single" w:sz="4" w:space="0" w:color="auto"/>
      </w:pBdr>
      <w:shd w:val="clear" w:color="000000" w:fill="FFFFFF"/>
      <w:spacing w:before="100" w:beforeAutospacing="1" w:after="100" w:afterAutospacing="1"/>
      <w:jc w:val="center"/>
    </w:pPr>
    <w:rPr>
      <w:rFonts w:eastAsia="Times New Roman" w:cs="Times New Roman"/>
      <w:sz w:val="24"/>
      <w:szCs w:val="24"/>
    </w:rPr>
  </w:style>
  <w:style w:type="paragraph" w:customStyle="1" w:styleId="xl101">
    <w:name w:val="xl101"/>
    <w:basedOn w:val="a"/>
    <w:rsid w:val="00245F77"/>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cs="Times New Roman"/>
      <w:sz w:val="24"/>
      <w:szCs w:val="24"/>
    </w:rPr>
  </w:style>
  <w:style w:type="paragraph" w:customStyle="1" w:styleId="xl102">
    <w:name w:val="xl102"/>
    <w:basedOn w:val="a"/>
    <w:rsid w:val="00245F77"/>
    <w:pPr>
      <w:pBdr>
        <w:top w:val="single" w:sz="4" w:space="0" w:color="auto"/>
        <w:left w:val="single" w:sz="4" w:space="0" w:color="auto"/>
        <w:bottom w:val="single" w:sz="4" w:space="0" w:color="auto"/>
      </w:pBdr>
      <w:spacing w:before="100" w:beforeAutospacing="1" w:after="100" w:afterAutospacing="1"/>
      <w:jc w:val="center"/>
    </w:pPr>
    <w:rPr>
      <w:rFonts w:eastAsia="Times New Roman" w:cs="Times New Roman"/>
      <w:sz w:val="22"/>
      <w:szCs w:val="22"/>
    </w:rPr>
  </w:style>
  <w:style w:type="paragraph" w:customStyle="1" w:styleId="xl103">
    <w:name w:val="xl103"/>
    <w:basedOn w:val="a"/>
    <w:rsid w:val="00245F77"/>
    <w:pPr>
      <w:pBdr>
        <w:top w:val="single" w:sz="4" w:space="0" w:color="auto"/>
        <w:bottom w:val="single" w:sz="4" w:space="0" w:color="auto"/>
      </w:pBdr>
      <w:spacing w:before="100" w:beforeAutospacing="1" w:after="100" w:afterAutospacing="1"/>
      <w:jc w:val="center"/>
    </w:pPr>
    <w:rPr>
      <w:rFonts w:eastAsia="Times New Roman" w:cs="Times New Roman"/>
      <w:sz w:val="22"/>
      <w:szCs w:val="22"/>
    </w:rPr>
  </w:style>
  <w:style w:type="paragraph" w:customStyle="1" w:styleId="xl104">
    <w:name w:val="xl104"/>
    <w:basedOn w:val="a"/>
    <w:rsid w:val="00245F77"/>
    <w:pPr>
      <w:pBdr>
        <w:top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2"/>
      <w:szCs w:val="22"/>
    </w:rPr>
  </w:style>
  <w:style w:type="paragraph" w:customStyle="1" w:styleId="xl105">
    <w:name w:val="xl105"/>
    <w:basedOn w:val="a"/>
    <w:rsid w:val="00245F77"/>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eastAsia="Times New Roman" w:cs="Times New Roman"/>
      <w:b/>
      <w:bCs/>
      <w:sz w:val="24"/>
      <w:szCs w:val="24"/>
    </w:rPr>
  </w:style>
  <w:style w:type="paragraph" w:customStyle="1" w:styleId="xl106">
    <w:name w:val="xl106"/>
    <w:basedOn w:val="a"/>
    <w:rsid w:val="00245F77"/>
    <w:pPr>
      <w:pBdr>
        <w:top w:val="single" w:sz="4" w:space="0" w:color="auto"/>
        <w:bottom w:val="single" w:sz="4" w:space="0" w:color="auto"/>
      </w:pBdr>
      <w:shd w:val="clear" w:color="000000" w:fill="FFFFFF"/>
      <w:spacing w:before="100" w:beforeAutospacing="1" w:after="100" w:afterAutospacing="1"/>
      <w:jc w:val="center"/>
    </w:pPr>
    <w:rPr>
      <w:rFonts w:eastAsia="Times New Roman" w:cs="Times New Roman"/>
      <w:b/>
      <w:bCs/>
      <w:sz w:val="24"/>
      <w:szCs w:val="24"/>
    </w:rPr>
  </w:style>
  <w:style w:type="paragraph" w:customStyle="1" w:styleId="xl107">
    <w:name w:val="xl107"/>
    <w:basedOn w:val="a"/>
    <w:rsid w:val="00245F77"/>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cs="Times New Roman"/>
      <w:b/>
      <w:bCs/>
      <w:sz w:val="24"/>
      <w:szCs w:val="24"/>
    </w:rPr>
  </w:style>
  <w:style w:type="paragraph" w:customStyle="1" w:styleId="xl108">
    <w:name w:val="xl108"/>
    <w:basedOn w:val="a"/>
    <w:rsid w:val="00245F77"/>
    <w:pPr>
      <w:pBdr>
        <w:top w:val="single" w:sz="4" w:space="0" w:color="auto"/>
        <w:left w:val="single" w:sz="4" w:space="0" w:color="auto"/>
        <w:bottom w:val="single" w:sz="4" w:space="0" w:color="auto"/>
      </w:pBdr>
      <w:spacing w:before="100" w:beforeAutospacing="1" w:after="100" w:afterAutospacing="1"/>
      <w:jc w:val="center"/>
    </w:pPr>
    <w:rPr>
      <w:rFonts w:eastAsia="Times New Roman" w:cs="Times New Roman"/>
      <w:b/>
      <w:bCs/>
      <w:sz w:val="24"/>
      <w:szCs w:val="24"/>
    </w:rPr>
  </w:style>
  <w:style w:type="paragraph" w:customStyle="1" w:styleId="xl109">
    <w:name w:val="xl109"/>
    <w:basedOn w:val="a"/>
    <w:rsid w:val="00245F77"/>
    <w:pPr>
      <w:pBdr>
        <w:top w:val="single" w:sz="4" w:space="0" w:color="auto"/>
        <w:bottom w:val="single" w:sz="4" w:space="0" w:color="auto"/>
      </w:pBdr>
      <w:spacing w:before="100" w:beforeAutospacing="1" w:after="100" w:afterAutospacing="1"/>
      <w:jc w:val="center"/>
    </w:pPr>
    <w:rPr>
      <w:rFonts w:eastAsia="Times New Roman" w:cs="Times New Roman"/>
      <w:b/>
      <w:bCs/>
      <w:sz w:val="24"/>
      <w:szCs w:val="24"/>
    </w:rPr>
  </w:style>
  <w:style w:type="paragraph" w:customStyle="1" w:styleId="xl110">
    <w:name w:val="xl110"/>
    <w:basedOn w:val="a"/>
    <w:rsid w:val="00245F77"/>
    <w:pPr>
      <w:pBdr>
        <w:top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sz w:val="24"/>
      <w:szCs w:val="24"/>
    </w:rPr>
  </w:style>
  <w:style w:type="paragraph" w:customStyle="1" w:styleId="xl111">
    <w:name w:val="xl111"/>
    <w:basedOn w:val="a"/>
    <w:rsid w:val="00245F77"/>
    <w:pPr>
      <w:pBdr>
        <w:top w:val="single" w:sz="4" w:space="0" w:color="auto"/>
        <w:left w:val="single" w:sz="4" w:space="0" w:color="auto"/>
        <w:bottom w:val="single" w:sz="4" w:space="0" w:color="auto"/>
      </w:pBdr>
      <w:spacing w:before="100" w:beforeAutospacing="1" w:after="100" w:afterAutospacing="1"/>
      <w:jc w:val="center"/>
    </w:pPr>
    <w:rPr>
      <w:rFonts w:eastAsia="Times New Roman" w:cs="Times New Roman"/>
      <w:sz w:val="22"/>
      <w:szCs w:val="22"/>
    </w:rPr>
  </w:style>
  <w:style w:type="paragraph" w:customStyle="1" w:styleId="xl112">
    <w:name w:val="xl112"/>
    <w:basedOn w:val="a"/>
    <w:rsid w:val="00245F77"/>
    <w:pPr>
      <w:pBdr>
        <w:top w:val="single" w:sz="4" w:space="0" w:color="auto"/>
        <w:bottom w:val="single" w:sz="4" w:space="0" w:color="auto"/>
      </w:pBdr>
      <w:spacing w:before="100" w:beforeAutospacing="1" w:after="100" w:afterAutospacing="1"/>
      <w:jc w:val="center"/>
    </w:pPr>
    <w:rPr>
      <w:rFonts w:eastAsia="Times New Roman" w:cs="Times New Roman"/>
      <w:sz w:val="22"/>
      <w:szCs w:val="22"/>
    </w:rPr>
  </w:style>
  <w:style w:type="paragraph" w:customStyle="1" w:styleId="xl113">
    <w:name w:val="xl113"/>
    <w:basedOn w:val="a"/>
    <w:rsid w:val="00245F77"/>
    <w:pPr>
      <w:pBdr>
        <w:top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2"/>
      <w:szCs w:val="22"/>
    </w:rPr>
  </w:style>
  <w:style w:type="paragraph" w:customStyle="1" w:styleId="xl114">
    <w:name w:val="xl114"/>
    <w:basedOn w:val="a"/>
    <w:rsid w:val="00245F77"/>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eastAsia="Times New Roman" w:cs="Times New Roman"/>
      <w:b/>
      <w:bCs/>
      <w:sz w:val="22"/>
      <w:szCs w:val="22"/>
    </w:rPr>
  </w:style>
  <w:style w:type="paragraph" w:customStyle="1" w:styleId="xl115">
    <w:name w:val="xl115"/>
    <w:basedOn w:val="a"/>
    <w:rsid w:val="00245F77"/>
    <w:pPr>
      <w:pBdr>
        <w:top w:val="single" w:sz="4" w:space="0" w:color="auto"/>
        <w:bottom w:val="single" w:sz="4" w:space="0" w:color="auto"/>
      </w:pBdr>
      <w:shd w:val="clear" w:color="000000" w:fill="FFFFFF"/>
      <w:spacing w:before="100" w:beforeAutospacing="1" w:after="100" w:afterAutospacing="1"/>
      <w:jc w:val="center"/>
    </w:pPr>
    <w:rPr>
      <w:rFonts w:eastAsia="Times New Roman" w:cs="Times New Roman"/>
      <w:b/>
      <w:bCs/>
      <w:sz w:val="22"/>
      <w:szCs w:val="22"/>
    </w:rPr>
  </w:style>
  <w:style w:type="paragraph" w:customStyle="1" w:styleId="xl116">
    <w:name w:val="xl116"/>
    <w:basedOn w:val="a"/>
    <w:rsid w:val="00245F77"/>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cs="Times New Roman"/>
      <w:b/>
      <w:bCs/>
      <w:sz w:val="22"/>
      <w:szCs w:val="22"/>
    </w:rPr>
  </w:style>
  <w:style w:type="paragraph" w:customStyle="1" w:styleId="xl117">
    <w:name w:val="xl117"/>
    <w:basedOn w:val="a"/>
    <w:rsid w:val="00245F77"/>
    <w:pPr>
      <w:pBdr>
        <w:top w:val="single" w:sz="4" w:space="0" w:color="auto"/>
        <w:left w:val="single" w:sz="4" w:space="0" w:color="auto"/>
        <w:bottom w:val="single" w:sz="4" w:space="0" w:color="auto"/>
      </w:pBdr>
      <w:spacing w:before="100" w:beforeAutospacing="1" w:after="100" w:afterAutospacing="1"/>
      <w:jc w:val="center"/>
    </w:pPr>
    <w:rPr>
      <w:rFonts w:eastAsia="Times New Roman" w:cs="Times New Roman"/>
      <w:b/>
      <w:bCs/>
      <w:sz w:val="22"/>
      <w:szCs w:val="22"/>
    </w:rPr>
  </w:style>
  <w:style w:type="paragraph" w:customStyle="1" w:styleId="xl118">
    <w:name w:val="xl118"/>
    <w:basedOn w:val="a"/>
    <w:rsid w:val="00245F77"/>
    <w:pPr>
      <w:pBdr>
        <w:top w:val="single" w:sz="4" w:space="0" w:color="auto"/>
        <w:bottom w:val="single" w:sz="4" w:space="0" w:color="auto"/>
      </w:pBdr>
      <w:spacing w:before="100" w:beforeAutospacing="1" w:after="100" w:afterAutospacing="1"/>
      <w:jc w:val="center"/>
    </w:pPr>
    <w:rPr>
      <w:rFonts w:eastAsia="Times New Roman" w:cs="Times New Roman"/>
      <w:b/>
      <w:bCs/>
      <w:sz w:val="22"/>
      <w:szCs w:val="22"/>
    </w:rPr>
  </w:style>
  <w:style w:type="paragraph" w:customStyle="1" w:styleId="xl119">
    <w:name w:val="xl119"/>
    <w:basedOn w:val="a"/>
    <w:rsid w:val="00245F77"/>
    <w:pPr>
      <w:pBdr>
        <w:top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sz w:val="22"/>
      <w:szCs w:val="22"/>
    </w:rPr>
  </w:style>
  <w:style w:type="paragraph" w:customStyle="1" w:styleId="xl120">
    <w:name w:val="xl120"/>
    <w:basedOn w:val="a"/>
    <w:rsid w:val="00245F77"/>
    <w:pPr>
      <w:pBdr>
        <w:top w:val="single" w:sz="4" w:space="0" w:color="auto"/>
        <w:bottom w:val="single" w:sz="4" w:space="0" w:color="auto"/>
      </w:pBdr>
      <w:shd w:val="clear" w:color="000000" w:fill="FFFFFF"/>
      <w:spacing w:before="100" w:beforeAutospacing="1" w:after="100" w:afterAutospacing="1"/>
    </w:pPr>
    <w:rPr>
      <w:rFonts w:eastAsia="Times New Roman" w:cs="Times New Roman"/>
      <w:sz w:val="22"/>
      <w:szCs w:val="22"/>
    </w:rPr>
  </w:style>
  <w:style w:type="paragraph" w:customStyle="1" w:styleId="xl121">
    <w:name w:val="xl121"/>
    <w:basedOn w:val="a"/>
    <w:rsid w:val="00245F77"/>
    <w:pPr>
      <w:pBdr>
        <w:top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cs="Times New Roman"/>
      <w:sz w:val="22"/>
      <w:szCs w:val="22"/>
    </w:rPr>
  </w:style>
  <w:style w:type="paragraph" w:customStyle="1" w:styleId="xl122">
    <w:name w:val="xl122"/>
    <w:basedOn w:val="a"/>
    <w:rsid w:val="00245F77"/>
    <w:pPr>
      <w:pBdr>
        <w:top w:val="single" w:sz="4" w:space="0" w:color="auto"/>
        <w:left w:val="single" w:sz="4" w:space="0" w:color="auto"/>
        <w:bottom w:val="single" w:sz="4" w:space="0" w:color="auto"/>
      </w:pBdr>
      <w:spacing w:before="100" w:beforeAutospacing="1" w:after="100" w:afterAutospacing="1"/>
      <w:jc w:val="center"/>
    </w:pPr>
    <w:rPr>
      <w:rFonts w:eastAsia="Times New Roman" w:cs="Times New Roman"/>
      <w:sz w:val="24"/>
      <w:szCs w:val="24"/>
    </w:rPr>
  </w:style>
  <w:style w:type="paragraph" w:customStyle="1" w:styleId="xl123">
    <w:name w:val="xl123"/>
    <w:basedOn w:val="a"/>
    <w:rsid w:val="00245F77"/>
    <w:pPr>
      <w:pBdr>
        <w:top w:val="single" w:sz="4" w:space="0" w:color="auto"/>
        <w:bottom w:val="single" w:sz="4" w:space="0" w:color="auto"/>
      </w:pBdr>
      <w:spacing w:before="100" w:beforeAutospacing="1" w:after="100" w:afterAutospacing="1"/>
      <w:jc w:val="center"/>
    </w:pPr>
    <w:rPr>
      <w:rFonts w:eastAsia="Times New Roman" w:cs="Times New Roman"/>
      <w:sz w:val="24"/>
      <w:szCs w:val="24"/>
    </w:rPr>
  </w:style>
  <w:style w:type="paragraph" w:customStyle="1" w:styleId="xl124">
    <w:name w:val="xl124"/>
    <w:basedOn w:val="a"/>
    <w:rsid w:val="00245F77"/>
    <w:pPr>
      <w:pBdr>
        <w:top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rPr>
  </w:style>
  <w:style w:type="paragraph" w:customStyle="1" w:styleId="xl125">
    <w:name w:val="xl125"/>
    <w:basedOn w:val="a"/>
    <w:rsid w:val="00245F77"/>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eastAsia="Times New Roman" w:cs="Times New Roman"/>
      <w:sz w:val="24"/>
      <w:szCs w:val="24"/>
    </w:rPr>
  </w:style>
  <w:style w:type="paragraph" w:customStyle="1" w:styleId="xl126">
    <w:name w:val="xl126"/>
    <w:basedOn w:val="a"/>
    <w:rsid w:val="00245F77"/>
    <w:pPr>
      <w:pBdr>
        <w:top w:val="single" w:sz="4" w:space="0" w:color="auto"/>
        <w:bottom w:val="single" w:sz="4" w:space="0" w:color="auto"/>
      </w:pBdr>
      <w:shd w:val="clear" w:color="000000" w:fill="FFFFFF"/>
      <w:spacing w:before="100" w:beforeAutospacing="1" w:after="100" w:afterAutospacing="1"/>
      <w:jc w:val="center"/>
    </w:pPr>
    <w:rPr>
      <w:rFonts w:eastAsia="Times New Roman" w:cs="Times New Roman"/>
      <w:sz w:val="24"/>
      <w:szCs w:val="24"/>
    </w:rPr>
  </w:style>
  <w:style w:type="paragraph" w:customStyle="1" w:styleId="xl127">
    <w:name w:val="xl127"/>
    <w:basedOn w:val="a"/>
    <w:rsid w:val="00245F77"/>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cs="Times New Roman"/>
      <w:sz w:val="24"/>
      <w:szCs w:val="24"/>
    </w:rPr>
  </w:style>
  <w:style w:type="paragraph" w:customStyle="1" w:styleId="xl128">
    <w:name w:val="xl128"/>
    <w:basedOn w:val="a"/>
    <w:rsid w:val="00245F77"/>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eastAsia="Times New Roman" w:cs="Times New Roman"/>
      <w:b/>
      <w:bCs/>
      <w:sz w:val="22"/>
      <w:szCs w:val="22"/>
    </w:rPr>
  </w:style>
  <w:style w:type="paragraph" w:customStyle="1" w:styleId="xl129">
    <w:name w:val="xl129"/>
    <w:basedOn w:val="a"/>
    <w:rsid w:val="00245F77"/>
    <w:pPr>
      <w:pBdr>
        <w:top w:val="single" w:sz="4" w:space="0" w:color="auto"/>
        <w:bottom w:val="single" w:sz="4" w:space="0" w:color="auto"/>
      </w:pBdr>
      <w:shd w:val="clear" w:color="000000" w:fill="FFFFFF"/>
      <w:spacing w:before="100" w:beforeAutospacing="1" w:after="100" w:afterAutospacing="1"/>
      <w:jc w:val="center"/>
    </w:pPr>
    <w:rPr>
      <w:rFonts w:eastAsia="Times New Roman" w:cs="Times New Roman"/>
      <w:b/>
      <w:bCs/>
      <w:sz w:val="22"/>
      <w:szCs w:val="22"/>
    </w:rPr>
  </w:style>
  <w:style w:type="paragraph" w:customStyle="1" w:styleId="xl130">
    <w:name w:val="xl130"/>
    <w:basedOn w:val="a"/>
    <w:rsid w:val="00245F77"/>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cs="Times New Roman"/>
      <w:b/>
      <w:bCs/>
      <w:sz w:val="22"/>
      <w:szCs w:val="22"/>
    </w:rPr>
  </w:style>
  <w:style w:type="paragraph" w:customStyle="1" w:styleId="xl131">
    <w:name w:val="xl131"/>
    <w:basedOn w:val="a"/>
    <w:rsid w:val="00245F77"/>
    <w:pPr>
      <w:pBdr>
        <w:top w:val="single" w:sz="4" w:space="0" w:color="auto"/>
        <w:left w:val="single" w:sz="4" w:space="0" w:color="auto"/>
        <w:bottom w:val="single" w:sz="4" w:space="0" w:color="auto"/>
      </w:pBdr>
      <w:spacing w:before="100" w:beforeAutospacing="1" w:after="100" w:afterAutospacing="1"/>
      <w:jc w:val="center"/>
    </w:pPr>
    <w:rPr>
      <w:rFonts w:eastAsia="Times New Roman" w:cs="Times New Roman"/>
      <w:sz w:val="24"/>
      <w:szCs w:val="24"/>
    </w:rPr>
  </w:style>
  <w:style w:type="paragraph" w:customStyle="1" w:styleId="xl132">
    <w:name w:val="xl132"/>
    <w:basedOn w:val="a"/>
    <w:rsid w:val="00245F77"/>
    <w:pPr>
      <w:pBdr>
        <w:top w:val="single" w:sz="4" w:space="0" w:color="auto"/>
        <w:bottom w:val="single" w:sz="4" w:space="0" w:color="auto"/>
      </w:pBdr>
      <w:spacing w:before="100" w:beforeAutospacing="1" w:after="100" w:afterAutospacing="1"/>
      <w:jc w:val="center"/>
    </w:pPr>
    <w:rPr>
      <w:rFonts w:eastAsia="Times New Roman" w:cs="Times New Roman"/>
      <w:sz w:val="24"/>
      <w:szCs w:val="24"/>
    </w:rPr>
  </w:style>
  <w:style w:type="paragraph" w:customStyle="1" w:styleId="xl133">
    <w:name w:val="xl133"/>
    <w:basedOn w:val="a"/>
    <w:rsid w:val="00245F77"/>
    <w:pPr>
      <w:pBdr>
        <w:top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rPr>
  </w:style>
  <w:style w:type="paragraph" w:customStyle="1" w:styleId="xl134">
    <w:name w:val="xl134"/>
    <w:basedOn w:val="a"/>
    <w:rsid w:val="00245F77"/>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eastAsia="Times New Roman" w:cs="Times New Roman"/>
      <w:sz w:val="24"/>
      <w:szCs w:val="24"/>
    </w:rPr>
  </w:style>
  <w:style w:type="paragraph" w:customStyle="1" w:styleId="xl135">
    <w:name w:val="xl135"/>
    <w:basedOn w:val="a"/>
    <w:rsid w:val="00245F77"/>
    <w:pPr>
      <w:pBdr>
        <w:top w:val="single" w:sz="4" w:space="0" w:color="auto"/>
        <w:bottom w:val="single" w:sz="4" w:space="0" w:color="auto"/>
      </w:pBdr>
      <w:shd w:val="clear" w:color="000000" w:fill="FFFFFF"/>
      <w:spacing w:before="100" w:beforeAutospacing="1" w:after="100" w:afterAutospacing="1"/>
      <w:jc w:val="center"/>
    </w:pPr>
    <w:rPr>
      <w:rFonts w:eastAsia="Times New Roman" w:cs="Times New Roman"/>
      <w:sz w:val="24"/>
      <w:szCs w:val="24"/>
    </w:rPr>
  </w:style>
  <w:style w:type="paragraph" w:customStyle="1" w:styleId="xl136">
    <w:name w:val="xl136"/>
    <w:basedOn w:val="a"/>
    <w:rsid w:val="00245F77"/>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cs="Times New Roman"/>
      <w:sz w:val="24"/>
      <w:szCs w:val="24"/>
    </w:rPr>
  </w:style>
  <w:style w:type="paragraph" w:customStyle="1" w:styleId="xl137">
    <w:name w:val="xl137"/>
    <w:basedOn w:val="a"/>
    <w:rsid w:val="00245F77"/>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eastAsia="Times New Roman" w:cs="Times New Roman"/>
      <w:b/>
      <w:bCs/>
      <w:sz w:val="22"/>
      <w:szCs w:val="22"/>
    </w:rPr>
  </w:style>
  <w:style w:type="paragraph" w:customStyle="1" w:styleId="xl138">
    <w:name w:val="xl138"/>
    <w:basedOn w:val="a"/>
    <w:rsid w:val="00245F77"/>
    <w:pPr>
      <w:pBdr>
        <w:top w:val="single" w:sz="4" w:space="0" w:color="auto"/>
        <w:bottom w:val="single" w:sz="4" w:space="0" w:color="auto"/>
      </w:pBdr>
      <w:shd w:val="clear" w:color="000000" w:fill="FFFFFF"/>
      <w:spacing w:before="100" w:beforeAutospacing="1" w:after="100" w:afterAutospacing="1"/>
      <w:jc w:val="center"/>
    </w:pPr>
    <w:rPr>
      <w:rFonts w:eastAsia="Times New Roman" w:cs="Times New Roman"/>
      <w:b/>
      <w:bCs/>
      <w:sz w:val="22"/>
      <w:szCs w:val="22"/>
    </w:rPr>
  </w:style>
  <w:style w:type="paragraph" w:customStyle="1" w:styleId="xl139">
    <w:name w:val="xl139"/>
    <w:basedOn w:val="a"/>
    <w:rsid w:val="00245F77"/>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cs="Times New Roman"/>
      <w:b/>
      <w:bCs/>
      <w:sz w:val="22"/>
      <w:szCs w:val="22"/>
    </w:rPr>
  </w:style>
  <w:style w:type="paragraph" w:customStyle="1" w:styleId="xl140">
    <w:name w:val="xl140"/>
    <w:basedOn w:val="a"/>
    <w:rsid w:val="00245F77"/>
    <w:pPr>
      <w:pBdr>
        <w:top w:val="single" w:sz="4" w:space="0" w:color="auto"/>
        <w:left w:val="single" w:sz="4" w:space="0" w:color="auto"/>
        <w:bottom w:val="single" w:sz="4" w:space="0" w:color="auto"/>
      </w:pBdr>
      <w:spacing w:before="100" w:beforeAutospacing="1" w:after="100" w:afterAutospacing="1"/>
      <w:jc w:val="center"/>
    </w:pPr>
    <w:rPr>
      <w:rFonts w:eastAsia="Times New Roman" w:cs="Times New Roman"/>
      <w:b/>
      <w:bCs/>
      <w:sz w:val="22"/>
      <w:szCs w:val="22"/>
    </w:rPr>
  </w:style>
  <w:style w:type="paragraph" w:customStyle="1" w:styleId="xl141">
    <w:name w:val="xl141"/>
    <w:basedOn w:val="a"/>
    <w:rsid w:val="00245F77"/>
    <w:pPr>
      <w:pBdr>
        <w:top w:val="single" w:sz="4" w:space="0" w:color="auto"/>
        <w:bottom w:val="single" w:sz="4" w:space="0" w:color="auto"/>
      </w:pBdr>
      <w:spacing w:before="100" w:beforeAutospacing="1" w:after="100" w:afterAutospacing="1"/>
      <w:jc w:val="center"/>
    </w:pPr>
    <w:rPr>
      <w:rFonts w:eastAsia="Times New Roman" w:cs="Times New Roman"/>
      <w:b/>
      <w:bCs/>
      <w:sz w:val="22"/>
      <w:szCs w:val="22"/>
    </w:rPr>
  </w:style>
  <w:style w:type="paragraph" w:customStyle="1" w:styleId="xl142">
    <w:name w:val="xl142"/>
    <w:basedOn w:val="a"/>
    <w:rsid w:val="00245F77"/>
    <w:pPr>
      <w:pBdr>
        <w:top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sz w:val="22"/>
      <w:szCs w:val="22"/>
    </w:rPr>
  </w:style>
  <w:style w:type="paragraph" w:customStyle="1" w:styleId="xl143">
    <w:name w:val="xl143"/>
    <w:basedOn w:val="a"/>
    <w:rsid w:val="00245F77"/>
    <w:pPr>
      <w:pBdr>
        <w:top w:val="single" w:sz="4" w:space="0" w:color="auto"/>
        <w:bottom w:val="single" w:sz="4" w:space="0" w:color="auto"/>
      </w:pBdr>
      <w:shd w:val="clear" w:color="000000" w:fill="FFFFFF"/>
      <w:spacing w:before="100" w:beforeAutospacing="1" w:after="100" w:afterAutospacing="1"/>
    </w:pPr>
    <w:rPr>
      <w:rFonts w:eastAsia="Times New Roman" w:cs="Times New Roman"/>
      <w:sz w:val="24"/>
      <w:szCs w:val="24"/>
    </w:rPr>
  </w:style>
  <w:style w:type="paragraph" w:customStyle="1" w:styleId="xl144">
    <w:name w:val="xl144"/>
    <w:basedOn w:val="a"/>
    <w:rsid w:val="00245F77"/>
    <w:pPr>
      <w:pBdr>
        <w:top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cs="Times New Roman"/>
      <w:sz w:val="24"/>
      <w:szCs w:val="24"/>
    </w:rPr>
  </w:style>
  <w:style w:type="paragraph" w:customStyle="1" w:styleId="xl145">
    <w:name w:val="xl145"/>
    <w:basedOn w:val="a"/>
    <w:rsid w:val="00245F77"/>
    <w:pPr>
      <w:pBdr>
        <w:top w:val="single" w:sz="4" w:space="0" w:color="auto"/>
        <w:bottom w:val="single" w:sz="4" w:space="0" w:color="auto"/>
      </w:pBdr>
      <w:spacing w:before="100" w:beforeAutospacing="1" w:after="100" w:afterAutospacing="1"/>
    </w:pPr>
    <w:rPr>
      <w:rFonts w:eastAsia="Times New Roman" w:cs="Times New Roman"/>
      <w:sz w:val="24"/>
      <w:szCs w:val="24"/>
    </w:rPr>
  </w:style>
  <w:style w:type="paragraph" w:customStyle="1" w:styleId="xl146">
    <w:name w:val="xl146"/>
    <w:basedOn w:val="a"/>
    <w:rsid w:val="00245F77"/>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styleId="afff">
    <w:name w:val="Intense Quote"/>
    <w:basedOn w:val="a"/>
    <w:next w:val="a"/>
    <w:link w:val="afff0"/>
    <w:uiPriority w:val="30"/>
    <w:qFormat/>
    <w:rsid w:val="00C11D7C"/>
    <w:pPr>
      <w:pBdr>
        <w:top w:val="dotted" w:sz="8" w:space="10" w:color="C0504D"/>
        <w:bottom w:val="dotted" w:sz="8" w:space="10" w:color="C0504D"/>
      </w:pBdr>
      <w:spacing w:after="200" w:line="300" w:lineRule="auto"/>
      <w:ind w:left="2160" w:right="2160"/>
      <w:jc w:val="center"/>
    </w:pPr>
    <w:rPr>
      <w:rFonts w:ascii="Cambria" w:eastAsia="Times New Roman" w:hAnsi="Cambria" w:cs="Times New Roman"/>
      <w:b/>
      <w:bCs/>
      <w:i/>
      <w:iCs/>
      <w:color w:val="C0504D"/>
      <w:lang w:val="x-none" w:eastAsia="x-none"/>
    </w:rPr>
  </w:style>
  <w:style w:type="character" w:customStyle="1" w:styleId="afff0">
    <w:name w:val="Выделенная цитата Знак"/>
    <w:basedOn w:val="a1"/>
    <w:link w:val="afff"/>
    <w:uiPriority w:val="30"/>
    <w:rsid w:val="00C11D7C"/>
    <w:rPr>
      <w:rFonts w:ascii="Cambria" w:eastAsia="Times New Roman" w:hAnsi="Cambria" w:cs="Times New Roman"/>
      <w:b/>
      <w:bCs/>
      <w:i/>
      <w:iCs/>
      <w:color w:val="C0504D"/>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hyperlink" Target="http://ru.wikipedia.org/wiki/%D0%9C%D0%B8%D0%BA%D1%80%D0%BE%D1%8D%D0%BA%D0%BE%D0%BD%D0%BE%D0%BC%D0%B8%D0%BA%D0%B0" TargetMode="External"/><Relationship Id="rId3" Type="http://schemas.openxmlformats.org/officeDocument/2006/relationships/styles" Target="styles.xml"/><Relationship Id="rId21" Type="http://schemas.openxmlformats.org/officeDocument/2006/relationships/chart" Target="charts/chart9.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chart" Target="charts/chart7.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ru.wikipedia.org/wiki/%D0%9C%D0%B0%D0%BA%D1%80%D0%BE%D1%8D%D0%BA%D0%BE%D0%BD%D0%BE%D0%BC%D0%B8%D0%BA%D0%B0"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hart" Target="charts/chart4.xml"/><Relationship Id="rId22" Type="http://schemas.openxmlformats.org/officeDocument/2006/relationships/hyperlink" Target="http://base.garant.ru/12147594/1/"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J:\&#1056;&#1040;&#1041;&#1054;&#1058;&#1040;\&#1061;&#1074;&#1072;&#1083;&#1099;&#1085;&#1089;&#1082;&#1080;&#1081;%20&#1088;&#1072;&#1081;&#1086;&#1085;_&#1087;&#1086;&#1089;&#1077;&#1083;&#1077;&#1085;&#1080;&#1103;\&#1057;&#1077;&#1074;&#1077;&#1088;&#1085;&#1086;&#1077;%20&#1052;&#1054;\&#1044;&#1077;&#1084;&#1086;&#1075;&#1088;&#1072;&#1092;&#1080;&#11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J:\&#1056;&#1040;&#1041;&#1054;&#1058;&#1040;\&#1061;&#1074;&#1072;&#1083;&#1099;&#1085;&#1089;&#1082;&#1080;&#1081;%20&#1088;&#1072;&#1081;&#1086;&#1085;_&#1087;&#1086;&#1089;&#1077;&#1083;&#1077;&#1085;&#1080;&#1103;\&#1057;&#1077;&#1074;&#1077;&#1088;&#1085;&#1086;&#1077;%20&#1052;&#1054;\&#1044;&#1077;&#1084;&#1086;&#1075;&#1088;&#1072;&#1092;&#1080;&#1103;.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J:\&#1056;&#1040;&#1041;&#1054;&#1058;&#1040;\&#1061;&#1074;&#1072;&#1083;&#1099;&#1085;&#1089;&#1082;&#1080;&#1081;%20&#1088;&#1072;&#1081;&#1086;&#1085;_&#1087;&#1086;&#1089;&#1077;&#1083;&#1077;&#1085;&#1080;&#1103;\&#1057;&#1077;&#1074;&#1077;&#1088;&#1085;&#1086;&#1077;%20&#1052;&#1054;\&#1044;&#1077;&#1084;&#1086;&#1075;&#1088;&#1072;&#1092;&#1080;&#1103;.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J:\&#1056;&#1040;&#1041;&#1054;&#1058;&#1040;\&#1061;&#1074;&#1072;&#1083;&#1099;&#1085;&#1089;&#1082;&#1080;&#1081;%20&#1088;&#1072;&#1081;&#1086;&#1085;_&#1087;&#1086;&#1089;&#1077;&#1083;&#1077;&#1085;&#1080;&#1103;\&#1057;&#1077;&#1074;&#1077;&#1088;&#1085;&#1086;&#1077;%20&#1052;&#1054;\&#1044;&#1077;&#1084;&#1086;&#1075;&#1088;&#1072;&#1092;&#1080;&#1103;.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J:\&#1056;&#1040;&#1041;&#1054;&#1058;&#1040;\&#1061;&#1074;&#1072;&#1083;&#1099;&#1085;&#1089;&#1082;&#1080;&#1081;%20&#1088;&#1072;&#1081;&#1086;&#1085;_&#1087;&#1086;&#1089;&#1077;&#1083;&#1077;&#1085;&#1080;&#1103;\&#1057;&#1077;&#1074;&#1077;&#1088;&#1085;&#1086;&#1077;%20&#1052;&#1054;\&#1044;&#1077;&#1084;&#1086;&#1075;&#1088;&#1072;&#1092;&#1080;&#1103;.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J:\&#1056;&#1040;&#1041;&#1054;&#1058;&#1040;\&#1061;&#1074;&#1072;&#1083;&#1099;&#1085;&#1089;&#1082;&#1080;&#1081;%20&#1088;&#1072;&#1081;&#1086;&#1085;_&#1087;&#1086;&#1089;&#1077;&#1083;&#1077;&#1085;&#1080;&#1103;\&#1057;&#1077;&#1074;&#1077;&#1088;&#1085;&#1086;&#1077;%20&#1052;&#1054;\&#1044;&#1077;&#1084;&#1086;&#1075;&#1088;&#1072;&#1092;&#1080;&#1103;.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J:\&#1056;&#1040;&#1041;&#1054;&#1058;&#1040;\&#1061;&#1074;&#1072;&#1083;&#1099;&#1085;&#1089;&#1082;&#1080;&#1081;%20&#1088;&#1072;&#1081;&#1086;&#1085;_&#1087;&#1086;&#1089;&#1077;&#1083;&#1077;&#1085;&#1080;&#1103;\&#1057;&#1077;&#1074;&#1077;&#1088;&#1085;&#1086;&#1077;%20&#1052;&#1054;\&#1044;&#1077;&#1084;&#1086;&#1075;&#1088;&#1072;&#1092;&#1080;&#1103;.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J:\&#1056;&#1040;&#1041;&#1054;&#1058;&#1040;\&#1061;&#1074;&#1072;&#1083;&#1099;&#1085;&#1089;&#1082;&#1080;&#1081;%20&#1088;&#1072;&#1081;&#1086;&#1085;_&#1087;&#1086;&#1089;&#1077;&#1083;&#1077;&#1085;&#1080;&#1103;\&#1057;&#1077;&#1074;&#1077;&#1088;&#1085;&#1086;&#1077;%20&#1052;&#1054;\&#1044;&#1077;&#1084;&#1086;&#1075;&#1088;&#1072;&#1092;&#1080;&#1103;.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J:\&#1056;&#1040;&#1041;&#1054;&#1058;&#1040;\&#1061;&#1074;&#1072;&#1083;&#1099;&#1085;&#1089;&#1082;&#1080;&#1081;%20&#1088;&#1072;&#1081;&#1086;&#1085;_&#1087;&#1086;&#1089;&#1077;&#1083;&#1077;&#1085;&#1080;&#1103;\&#1057;&#1077;&#1074;&#1077;&#1088;&#1085;&#1086;&#1077;%20&#1052;&#1054;\&#1044;&#1077;&#1084;&#1086;&#1075;&#1088;&#1072;&#1092;&#1080;&#110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293285214348218"/>
          <c:y val="5.1400554097404488E-2"/>
          <c:w val="0.81651159230096237"/>
          <c:h val="0.75854549431321106"/>
        </c:manualLayout>
      </c:layout>
      <c:lineChart>
        <c:grouping val="standard"/>
        <c:varyColors val="0"/>
        <c:ser>
          <c:idx val="0"/>
          <c:order val="0"/>
          <c:spPr>
            <a:ln>
              <a:solidFill>
                <a:schemeClr val="accent4">
                  <a:lumMod val="75000"/>
                </a:schemeClr>
              </a:solidFill>
            </a:ln>
          </c:spPr>
          <c:marker>
            <c:symbol val="square"/>
            <c:size val="5"/>
            <c:spPr>
              <a:solidFill>
                <a:srgbClr val="7030A0"/>
              </a:solidFill>
            </c:spPr>
          </c:marker>
          <c:dLbls>
            <c:txPr>
              <a:bodyPr/>
              <a:lstStyle/>
              <a:p>
                <a:pPr>
                  <a:defRPr b="1">
                    <a:latin typeface="Times New Roman" pitchFamily="18" charset="0"/>
                    <a:cs typeface="Times New Roman" pitchFamily="18" charset="0"/>
                  </a:defRPr>
                </a:pPr>
                <a:endParaRPr lang="ru-RU"/>
              </a:p>
            </c:txPr>
            <c:dLblPos val="t"/>
            <c:showLegendKey val="0"/>
            <c:showVal val="1"/>
            <c:showCatName val="0"/>
            <c:showSerName val="0"/>
            <c:showPercent val="0"/>
            <c:showBubbleSize val="0"/>
            <c:showLeaderLines val="0"/>
          </c:dLbls>
          <c:cat>
            <c:numRef>
              <c:f>Лист1!$A$3:$J$3</c:f>
              <c:numCache>
                <c:formatCode>General</c:formatCode>
                <c:ptCount val="10"/>
                <c:pt idx="0">
                  <c:v>2002</c:v>
                </c:pt>
                <c:pt idx="1">
                  <c:v>2003</c:v>
                </c:pt>
                <c:pt idx="2">
                  <c:v>2004</c:v>
                </c:pt>
                <c:pt idx="3">
                  <c:v>2005</c:v>
                </c:pt>
                <c:pt idx="4">
                  <c:v>2006</c:v>
                </c:pt>
                <c:pt idx="5">
                  <c:v>2007</c:v>
                </c:pt>
                <c:pt idx="6">
                  <c:v>2008</c:v>
                </c:pt>
                <c:pt idx="7">
                  <c:v>2009</c:v>
                </c:pt>
                <c:pt idx="8">
                  <c:v>2010</c:v>
                </c:pt>
                <c:pt idx="9">
                  <c:v>2011</c:v>
                </c:pt>
              </c:numCache>
            </c:numRef>
          </c:cat>
          <c:val>
            <c:numRef>
              <c:f>Лист1!$A$6:$J$6</c:f>
              <c:numCache>
                <c:formatCode>General</c:formatCode>
                <c:ptCount val="10"/>
                <c:pt idx="0">
                  <c:v>1314</c:v>
                </c:pt>
                <c:pt idx="1">
                  <c:v>1236</c:v>
                </c:pt>
                <c:pt idx="2">
                  <c:v>1184</c:v>
                </c:pt>
                <c:pt idx="3">
                  <c:v>1156</c:v>
                </c:pt>
                <c:pt idx="4">
                  <c:v>1118</c:v>
                </c:pt>
                <c:pt idx="5">
                  <c:v>1093</c:v>
                </c:pt>
                <c:pt idx="6">
                  <c:v>1066</c:v>
                </c:pt>
                <c:pt idx="7">
                  <c:v>1082</c:v>
                </c:pt>
                <c:pt idx="8">
                  <c:v>1039</c:v>
                </c:pt>
                <c:pt idx="9">
                  <c:v>1010</c:v>
                </c:pt>
              </c:numCache>
            </c:numRef>
          </c:val>
          <c:smooth val="0"/>
        </c:ser>
        <c:dLbls>
          <c:showLegendKey val="0"/>
          <c:showVal val="1"/>
          <c:showCatName val="0"/>
          <c:showSerName val="0"/>
          <c:showPercent val="0"/>
          <c:showBubbleSize val="0"/>
        </c:dLbls>
        <c:marker val="1"/>
        <c:smooth val="0"/>
        <c:axId val="148146432"/>
        <c:axId val="150782336"/>
      </c:lineChart>
      <c:catAx>
        <c:axId val="148146432"/>
        <c:scaling>
          <c:orientation val="minMax"/>
        </c:scaling>
        <c:delete val="0"/>
        <c:axPos val="b"/>
        <c:title>
          <c:tx>
            <c:rich>
              <a:bodyPr/>
              <a:lstStyle/>
              <a:p>
                <a:pPr>
                  <a:defRPr/>
                </a:pPr>
                <a:r>
                  <a:rPr lang="ru-RU">
                    <a:latin typeface="Times New Roman" pitchFamily="18" charset="0"/>
                    <a:cs typeface="Times New Roman" pitchFamily="18" charset="0"/>
                  </a:rPr>
                  <a:t>ГОДА</a:t>
                </a:r>
              </a:p>
            </c:rich>
          </c:tx>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150782336"/>
        <c:crosses val="autoZero"/>
        <c:auto val="1"/>
        <c:lblAlgn val="ctr"/>
        <c:lblOffset val="100"/>
        <c:noMultiLvlLbl val="0"/>
      </c:catAx>
      <c:valAx>
        <c:axId val="150782336"/>
        <c:scaling>
          <c:orientation val="minMax"/>
          <c:min val="1000"/>
        </c:scaling>
        <c:delete val="0"/>
        <c:axPos val="l"/>
        <c:title>
          <c:tx>
            <c:rich>
              <a:bodyPr rot="-5400000" vert="horz"/>
              <a:lstStyle/>
              <a:p>
                <a:pPr>
                  <a:defRPr/>
                </a:pPr>
                <a:r>
                  <a:rPr lang="ru-RU">
                    <a:latin typeface="Times New Roman" pitchFamily="18" charset="0"/>
                    <a:cs typeface="Times New Roman" pitchFamily="18" charset="0"/>
                  </a:rPr>
                  <a:t>ЧЕЛОВЕК</a:t>
                </a:r>
              </a:p>
            </c:rich>
          </c:tx>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148146432"/>
        <c:crosses val="autoZero"/>
        <c:crossBetween val="between"/>
      </c:valAx>
    </c:plotArea>
    <c:plotVisOnly val="1"/>
    <c:dispBlanksAs val="gap"/>
    <c:showDLblsOverMax val="0"/>
  </c:chart>
  <c:spPr>
    <a:ln w="19050">
      <a:solidFill>
        <a:schemeClr val="tx1"/>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215507436570429"/>
          <c:y val="5.1400554097404488E-2"/>
          <c:w val="0.86673381452318521"/>
          <c:h val="0.73516185476815421"/>
        </c:manualLayout>
      </c:layout>
      <c:barChart>
        <c:barDir val="col"/>
        <c:grouping val="clustered"/>
        <c:varyColors val="0"/>
        <c:ser>
          <c:idx val="0"/>
          <c:order val="0"/>
          <c:tx>
            <c:strRef>
              <c:f>Лист2!$D$5</c:f>
              <c:strCache>
                <c:ptCount val="1"/>
                <c:pt idx="0">
                  <c:v>Рождаемость, человек</c:v>
                </c:pt>
              </c:strCache>
            </c:strRef>
          </c:tx>
          <c:spPr>
            <a:solidFill>
              <a:schemeClr val="accent2">
                <a:lumMod val="40000"/>
                <a:lumOff val="60000"/>
              </a:schemeClr>
            </a:solidFill>
            <a:ln w="12700">
              <a:solidFill>
                <a:schemeClr val="tx1"/>
              </a:solidFill>
            </a:ln>
          </c:spPr>
          <c:invertIfNegative val="0"/>
          <c:dLbls>
            <c:txPr>
              <a:bodyPr/>
              <a:lstStyle/>
              <a:p>
                <a:pPr>
                  <a:defRPr sz="9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dLbls>
          <c:cat>
            <c:numRef>
              <c:f>Лист2!$E$4:$N$4</c:f>
              <c:numCache>
                <c:formatCode>General</c:formatCode>
                <c:ptCount val="10"/>
                <c:pt idx="0">
                  <c:v>2002</c:v>
                </c:pt>
                <c:pt idx="1">
                  <c:v>2003</c:v>
                </c:pt>
                <c:pt idx="2">
                  <c:v>2004</c:v>
                </c:pt>
                <c:pt idx="3">
                  <c:v>2005</c:v>
                </c:pt>
                <c:pt idx="4">
                  <c:v>2006</c:v>
                </c:pt>
                <c:pt idx="5">
                  <c:v>2007</c:v>
                </c:pt>
                <c:pt idx="6">
                  <c:v>2008</c:v>
                </c:pt>
                <c:pt idx="7">
                  <c:v>2009</c:v>
                </c:pt>
                <c:pt idx="8">
                  <c:v>2010</c:v>
                </c:pt>
                <c:pt idx="9">
                  <c:v>2011</c:v>
                </c:pt>
              </c:numCache>
            </c:numRef>
          </c:cat>
          <c:val>
            <c:numRef>
              <c:f>Лист2!$E$5:$N$5</c:f>
              <c:numCache>
                <c:formatCode>General</c:formatCode>
                <c:ptCount val="10"/>
                <c:pt idx="0">
                  <c:v>7</c:v>
                </c:pt>
                <c:pt idx="1">
                  <c:v>9</c:v>
                </c:pt>
                <c:pt idx="2">
                  <c:v>5</c:v>
                </c:pt>
                <c:pt idx="3">
                  <c:v>8</c:v>
                </c:pt>
                <c:pt idx="4">
                  <c:v>5</c:v>
                </c:pt>
                <c:pt idx="5">
                  <c:v>7</c:v>
                </c:pt>
                <c:pt idx="6">
                  <c:v>10</c:v>
                </c:pt>
                <c:pt idx="7">
                  <c:v>9</c:v>
                </c:pt>
                <c:pt idx="8">
                  <c:v>9</c:v>
                </c:pt>
                <c:pt idx="9">
                  <c:v>4</c:v>
                </c:pt>
              </c:numCache>
            </c:numRef>
          </c:val>
        </c:ser>
        <c:ser>
          <c:idx val="1"/>
          <c:order val="1"/>
          <c:tx>
            <c:strRef>
              <c:f>Лист2!$D$6</c:f>
              <c:strCache>
                <c:ptCount val="1"/>
                <c:pt idx="0">
                  <c:v>Смертность, человек</c:v>
                </c:pt>
              </c:strCache>
            </c:strRef>
          </c:tx>
          <c:spPr>
            <a:solidFill>
              <a:schemeClr val="accent1">
                <a:lumMod val="40000"/>
                <a:lumOff val="60000"/>
              </a:schemeClr>
            </a:solidFill>
            <a:ln w="12700">
              <a:solidFill>
                <a:schemeClr val="tx1"/>
              </a:solidFill>
            </a:ln>
          </c:spPr>
          <c:invertIfNegative val="0"/>
          <c:dLbls>
            <c:txPr>
              <a:bodyPr/>
              <a:lstStyle/>
              <a:p>
                <a:pPr>
                  <a:defRPr sz="9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dLbls>
          <c:cat>
            <c:numRef>
              <c:f>Лист2!$E$4:$N$4</c:f>
              <c:numCache>
                <c:formatCode>General</c:formatCode>
                <c:ptCount val="10"/>
                <c:pt idx="0">
                  <c:v>2002</c:v>
                </c:pt>
                <c:pt idx="1">
                  <c:v>2003</c:v>
                </c:pt>
                <c:pt idx="2">
                  <c:v>2004</c:v>
                </c:pt>
                <c:pt idx="3">
                  <c:v>2005</c:v>
                </c:pt>
                <c:pt idx="4">
                  <c:v>2006</c:v>
                </c:pt>
                <c:pt idx="5">
                  <c:v>2007</c:v>
                </c:pt>
                <c:pt idx="6">
                  <c:v>2008</c:v>
                </c:pt>
                <c:pt idx="7">
                  <c:v>2009</c:v>
                </c:pt>
                <c:pt idx="8">
                  <c:v>2010</c:v>
                </c:pt>
                <c:pt idx="9">
                  <c:v>2011</c:v>
                </c:pt>
              </c:numCache>
            </c:numRef>
          </c:cat>
          <c:val>
            <c:numRef>
              <c:f>Лист2!$E$6:$N$6</c:f>
              <c:numCache>
                <c:formatCode>General</c:formatCode>
                <c:ptCount val="10"/>
                <c:pt idx="0">
                  <c:v>10</c:v>
                </c:pt>
                <c:pt idx="1">
                  <c:v>12</c:v>
                </c:pt>
                <c:pt idx="2">
                  <c:v>16</c:v>
                </c:pt>
                <c:pt idx="3">
                  <c:v>11</c:v>
                </c:pt>
                <c:pt idx="4">
                  <c:v>14</c:v>
                </c:pt>
                <c:pt idx="5">
                  <c:v>16</c:v>
                </c:pt>
                <c:pt idx="6">
                  <c:v>21</c:v>
                </c:pt>
                <c:pt idx="7">
                  <c:v>17</c:v>
                </c:pt>
                <c:pt idx="8">
                  <c:v>19</c:v>
                </c:pt>
                <c:pt idx="9">
                  <c:v>13</c:v>
                </c:pt>
              </c:numCache>
            </c:numRef>
          </c:val>
        </c:ser>
        <c:ser>
          <c:idx val="2"/>
          <c:order val="2"/>
          <c:tx>
            <c:strRef>
              <c:f>Лист2!$D$7</c:f>
              <c:strCache>
                <c:ptCount val="1"/>
                <c:pt idx="0">
                  <c:v>Естественный прирост, (- убыль населения)</c:v>
                </c:pt>
              </c:strCache>
            </c:strRef>
          </c:tx>
          <c:spPr>
            <a:solidFill>
              <a:schemeClr val="accent3">
                <a:lumMod val="40000"/>
                <a:lumOff val="60000"/>
              </a:schemeClr>
            </a:solidFill>
            <a:ln w="12700">
              <a:solidFill>
                <a:schemeClr val="tx1"/>
              </a:solidFill>
            </a:ln>
          </c:spPr>
          <c:invertIfNegative val="0"/>
          <c:dLbls>
            <c:txPr>
              <a:bodyPr/>
              <a:lstStyle/>
              <a:p>
                <a:pPr>
                  <a:defRPr sz="900" b="1">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dLbls>
          <c:cat>
            <c:numRef>
              <c:f>Лист2!$E$4:$N$4</c:f>
              <c:numCache>
                <c:formatCode>General</c:formatCode>
                <c:ptCount val="10"/>
                <c:pt idx="0">
                  <c:v>2002</c:v>
                </c:pt>
                <c:pt idx="1">
                  <c:v>2003</c:v>
                </c:pt>
                <c:pt idx="2">
                  <c:v>2004</c:v>
                </c:pt>
                <c:pt idx="3">
                  <c:v>2005</c:v>
                </c:pt>
                <c:pt idx="4">
                  <c:v>2006</c:v>
                </c:pt>
                <c:pt idx="5">
                  <c:v>2007</c:v>
                </c:pt>
                <c:pt idx="6">
                  <c:v>2008</c:v>
                </c:pt>
                <c:pt idx="7">
                  <c:v>2009</c:v>
                </c:pt>
                <c:pt idx="8">
                  <c:v>2010</c:v>
                </c:pt>
                <c:pt idx="9">
                  <c:v>2011</c:v>
                </c:pt>
              </c:numCache>
            </c:numRef>
          </c:cat>
          <c:val>
            <c:numRef>
              <c:f>Лист2!$E$7:$N$7</c:f>
              <c:numCache>
                <c:formatCode>General</c:formatCode>
                <c:ptCount val="10"/>
                <c:pt idx="0">
                  <c:v>-3</c:v>
                </c:pt>
                <c:pt idx="1">
                  <c:v>-3</c:v>
                </c:pt>
                <c:pt idx="2">
                  <c:v>-11</c:v>
                </c:pt>
                <c:pt idx="3">
                  <c:v>-3</c:v>
                </c:pt>
                <c:pt idx="4">
                  <c:v>-9</c:v>
                </c:pt>
                <c:pt idx="5">
                  <c:v>-9</c:v>
                </c:pt>
                <c:pt idx="6">
                  <c:v>-11</c:v>
                </c:pt>
                <c:pt idx="7">
                  <c:v>-8</c:v>
                </c:pt>
                <c:pt idx="8">
                  <c:v>-10</c:v>
                </c:pt>
                <c:pt idx="9">
                  <c:v>-9</c:v>
                </c:pt>
              </c:numCache>
            </c:numRef>
          </c:val>
        </c:ser>
        <c:dLbls>
          <c:showLegendKey val="0"/>
          <c:showVal val="1"/>
          <c:showCatName val="0"/>
          <c:showSerName val="0"/>
          <c:showPercent val="0"/>
          <c:showBubbleSize val="0"/>
        </c:dLbls>
        <c:gapWidth val="150"/>
        <c:axId val="146596224"/>
        <c:axId val="146598144"/>
      </c:barChart>
      <c:catAx>
        <c:axId val="146596224"/>
        <c:scaling>
          <c:orientation val="minMax"/>
        </c:scaling>
        <c:delete val="0"/>
        <c:axPos val="b"/>
        <c:title>
          <c:tx>
            <c:rich>
              <a:bodyPr/>
              <a:lstStyle/>
              <a:p>
                <a:pPr>
                  <a:defRPr/>
                </a:pPr>
                <a:r>
                  <a:rPr lang="ru-RU">
                    <a:latin typeface="Times New Roman" pitchFamily="18" charset="0"/>
                    <a:cs typeface="Times New Roman" pitchFamily="18" charset="0"/>
                  </a:rPr>
                  <a:t>ГОДА</a:t>
                </a:r>
              </a:p>
            </c:rich>
          </c:tx>
          <c:layout>
            <c:manualLayout>
              <c:xMode val="edge"/>
              <c:yMode val="edge"/>
              <c:x val="0.42364327620812087"/>
              <c:y val="0.73010126100168082"/>
            </c:manualLayout>
          </c:layout>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146598144"/>
        <c:crosses val="autoZero"/>
        <c:auto val="1"/>
        <c:lblAlgn val="ctr"/>
        <c:lblOffset val="100"/>
        <c:noMultiLvlLbl val="0"/>
      </c:catAx>
      <c:valAx>
        <c:axId val="146598144"/>
        <c:scaling>
          <c:orientation val="minMax"/>
        </c:scaling>
        <c:delete val="0"/>
        <c:axPos val="l"/>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146596224"/>
        <c:crosses val="autoZero"/>
        <c:crossBetween val="between"/>
      </c:valAx>
    </c:plotArea>
    <c:legend>
      <c:legendPos val="r"/>
      <c:layout>
        <c:manualLayout>
          <c:xMode val="edge"/>
          <c:yMode val="edge"/>
          <c:x val="1.3888888888888897E-2"/>
          <c:y val="0.82374028167614721"/>
          <c:w val="0.98333333333333328"/>
          <c:h val="0.14963345670119321"/>
        </c:manualLayout>
      </c:layout>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spPr>
    <a:ln w="19050">
      <a:solidFill>
        <a:schemeClr val="tx1"/>
      </a:solid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882174103237099"/>
          <c:y val="5.1400554097404488E-2"/>
          <c:w val="0.82356846019247598"/>
          <c:h val="0.76756926217556165"/>
        </c:manualLayout>
      </c:layout>
      <c:barChart>
        <c:barDir val="col"/>
        <c:grouping val="clustered"/>
        <c:varyColors val="0"/>
        <c:ser>
          <c:idx val="0"/>
          <c:order val="0"/>
          <c:tx>
            <c:strRef>
              <c:f>Лист3!$E$9</c:f>
              <c:strCache>
                <c:ptCount val="1"/>
                <c:pt idx="0">
                  <c:v>Прибывшие, чел.</c:v>
                </c:pt>
              </c:strCache>
            </c:strRef>
          </c:tx>
          <c:spPr>
            <a:solidFill>
              <a:schemeClr val="accent2">
                <a:lumMod val="40000"/>
                <a:lumOff val="60000"/>
              </a:schemeClr>
            </a:solidFill>
            <a:ln w="12700">
              <a:solidFill>
                <a:schemeClr val="tx1"/>
              </a:solidFill>
            </a:ln>
          </c:spPr>
          <c:invertIfNegative val="0"/>
          <c:cat>
            <c:numRef>
              <c:f>Лист3!$F$8:$O$8</c:f>
              <c:numCache>
                <c:formatCode>General</c:formatCode>
                <c:ptCount val="10"/>
                <c:pt idx="0">
                  <c:v>2002</c:v>
                </c:pt>
                <c:pt idx="1">
                  <c:v>2003</c:v>
                </c:pt>
                <c:pt idx="2">
                  <c:v>2004</c:v>
                </c:pt>
                <c:pt idx="3">
                  <c:v>2005</c:v>
                </c:pt>
                <c:pt idx="4">
                  <c:v>2006</c:v>
                </c:pt>
                <c:pt idx="5">
                  <c:v>2007</c:v>
                </c:pt>
                <c:pt idx="6">
                  <c:v>2008</c:v>
                </c:pt>
                <c:pt idx="7">
                  <c:v>2009</c:v>
                </c:pt>
                <c:pt idx="8">
                  <c:v>2010</c:v>
                </c:pt>
                <c:pt idx="9">
                  <c:v>2011</c:v>
                </c:pt>
              </c:numCache>
            </c:numRef>
          </c:cat>
          <c:val>
            <c:numRef>
              <c:f>Лист3!$F$9:$O$9</c:f>
              <c:numCache>
                <c:formatCode>General</c:formatCode>
                <c:ptCount val="10"/>
                <c:pt idx="0">
                  <c:v>9</c:v>
                </c:pt>
                <c:pt idx="1">
                  <c:v>8</c:v>
                </c:pt>
                <c:pt idx="2">
                  <c:v>12</c:v>
                </c:pt>
                <c:pt idx="3">
                  <c:v>13</c:v>
                </c:pt>
                <c:pt idx="4">
                  <c:v>17</c:v>
                </c:pt>
                <c:pt idx="5">
                  <c:v>16</c:v>
                </c:pt>
                <c:pt idx="6">
                  <c:v>17</c:v>
                </c:pt>
                <c:pt idx="7">
                  <c:v>33</c:v>
                </c:pt>
                <c:pt idx="8">
                  <c:v>18</c:v>
                </c:pt>
                <c:pt idx="9">
                  <c:v>20</c:v>
                </c:pt>
              </c:numCache>
            </c:numRef>
          </c:val>
        </c:ser>
        <c:ser>
          <c:idx val="1"/>
          <c:order val="1"/>
          <c:tx>
            <c:strRef>
              <c:f>Лист3!$E$10</c:f>
              <c:strCache>
                <c:ptCount val="1"/>
                <c:pt idx="0">
                  <c:v>Убывшие, чел.</c:v>
                </c:pt>
              </c:strCache>
            </c:strRef>
          </c:tx>
          <c:spPr>
            <a:solidFill>
              <a:schemeClr val="accent1">
                <a:lumMod val="40000"/>
                <a:lumOff val="60000"/>
              </a:schemeClr>
            </a:solidFill>
            <a:ln w="12700">
              <a:solidFill>
                <a:schemeClr val="tx1"/>
              </a:solidFill>
            </a:ln>
          </c:spPr>
          <c:invertIfNegative val="0"/>
          <c:cat>
            <c:numRef>
              <c:f>Лист3!$F$8:$O$8</c:f>
              <c:numCache>
                <c:formatCode>General</c:formatCode>
                <c:ptCount val="10"/>
                <c:pt idx="0">
                  <c:v>2002</c:v>
                </c:pt>
                <c:pt idx="1">
                  <c:v>2003</c:v>
                </c:pt>
                <c:pt idx="2">
                  <c:v>2004</c:v>
                </c:pt>
                <c:pt idx="3">
                  <c:v>2005</c:v>
                </c:pt>
                <c:pt idx="4">
                  <c:v>2006</c:v>
                </c:pt>
                <c:pt idx="5">
                  <c:v>2007</c:v>
                </c:pt>
                <c:pt idx="6">
                  <c:v>2008</c:v>
                </c:pt>
                <c:pt idx="7">
                  <c:v>2009</c:v>
                </c:pt>
                <c:pt idx="8">
                  <c:v>2010</c:v>
                </c:pt>
                <c:pt idx="9">
                  <c:v>2011</c:v>
                </c:pt>
              </c:numCache>
            </c:numRef>
          </c:cat>
          <c:val>
            <c:numRef>
              <c:f>Лист3!$F$10:$O$10</c:f>
              <c:numCache>
                <c:formatCode>General</c:formatCode>
                <c:ptCount val="10"/>
                <c:pt idx="0">
                  <c:v>13</c:v>
                </c:pt>
                <c:pt idx="1">
                  <c:v>16</c:v>
                </c:pt>
                <c:pt idx="2">
                  <c:v>10</c:v>
                </c:pt>
                <c:pt idx="3">
                  <c:v>16</c:v>
                </c:pt>
                <c:pt idx="4">
                  <c:v>22</c:v>
                </c:pt>
                <c:pt idx="5">
                  <c:v>31</c:v>
                </c:pt>
                <c:pt idx="6">
                  <c:v>21</c:v>
                </c:pt>
                <c:pt idx="7">
                  <c:v>40</c:v>
                </c:pt>
                <c:pt idx="8">
                  <c:v>15</c:v>
                </c:pt>
                <c:pt idx="9">
                  <c:v>36</c:v>
                </c:pt>
              </c:numCache>
            </c:numRef>
          </c:val>
        </c:ser>
        <c:ser>
          <c:idx val="2"/>
          <c:order val="2"/>
          <c:tx>
            <c:strRef>
              <c:f>Лист3!$E$11</c:f>
              <c:strCache>
                <c:ptCount val="1"/>
                <c:pt idx="0">
                  <c:v>Миграционный прирост, (- убыль населения)</c:v>
                </c:pt>
              </c:strCache>
            </c:strRef>
          </c:tx>
          <c:spPr>
            <a:solidFill>
              <a:schemeClr val="accent3">
                <a:lumMod val="40000"/>
                <a:lumOff val="60000"/>
              </a:schemeClr>
            </a:solidFill>
            <a:ln w="12700">
              <a:solidFill>
                <a:schemeClr val="tx1"/>
              </a:solidFill>
            </a:ln>
          </c:spPr>
          <c:invertIfNegative val="0"/>
          <c:cat>
            <c:numRef>
              <c:f>Лист3!$F$8:$O$8</c:f>
              <c:numCache>
                <c:formatCode>General</c:formatCode>
                <c:ptCount val="10"/>
                <c:pt idx="0">
                  <c:v>2002</c:v>
                </c:pt>
                <c:pt idx="1">
                  <c:v>2003</c:v>
                </c:pt>
                <c:pt idx="2">
                  <c:v>2004</c:v>
                </c:pt>
                <c:pt idx="3">
                  <c:v>2005</c:v>
                </c:pt>
                <c:pt idx="4">
                  <c:v>2006</c:v>
                </c:pt>
                <c:pt idx="5">
                  <c:v>2007</c:v>
                </c:pt>
                <c:pt idx="6">
                  <c:v>2008</c:v>
                </c:pt>
                <c:pt idx="7">
                  <c:v>2009</c:v>
                </c:pt>
                <c:pt idx="8">
                  <c:v>2010</c:v>
                </c:pt>
                <c:pt idx="9">
                  <c:v>2011</c:v>
                </c:pt>
              </c:numCache>
            </c:numRef>
          </c:cat>
          <c:val>
            <c:numRef>
              <c:f>Лист3!$F$11:$O$11</c:f>
              <c:numCache>
                <c:formatCode>General</c:formatCode>
                <c:ptCount val="10"/>
                <c:pt idx="0">
                  <c:v>-4</c:v>
                </c:pt>
                <c:pt idx="1">
                  <c:v>-8</c:v>
                </c:pt>
                <c:pt idx="2">
                  <c:v>2</c:v>
                </c:pt>
                <c:pt idx="3">
                  <c:v>-3</c:v>
                </c:pt>
                <c:pt idx="4">
                  <c:v>-5</c:v>
                </c:pt>
                <c:pt idx="5">
                  <c:v>-15</c:v>
                </c:pt>
                <c:pt idx="6">
                  <c:v>-4</c:v>
                </c:pt>
                <c:pt idx="7">
                  <c:v>-7</c:v>
                </c:pt>
                <c:pt idx="8">
                  <c:v>3</c:v>
                </c:pt>
                <c:pt idx="9">
                  <c:v>-16</c:v>
                </c:pt>
              </c:numCache>
            </c:numRef>
          </c:val>
        </c:ser>
        <c:dLbls>
          <c:showLegendKey val="0"/>
          <c:showVal val="0"/>
          <c:showCatName val="0"/>
          <c:showSerName val="0"/>
          <c:showPercent val="0"/>
          <c:showBubbleSize val="0"/>
        </c:dLbls>
        <c:gapWidth val="150"/>
        <c:axId val="148114816"/>
        <c:axId val="148116992"/>
      </c:barChart>
      <c:catAx>
        <c:axId val="148114816"/>
        <c:scaling>
          <c:orientation val="minMax"/>
        </c:scaling>
        <c:delete val="0"/>
        <c:axPos val="b"/>
        <c:title>
          <c:tx>
            <c:rich>
              <a:bodyPr/>
              <a:lstStyle/>
              <a:p>
                <a:pPr>
                  <a:defRPr/>
                </a:pPr>
                <a:r>
                  <a:rPr lang="ru-RU">
                    <a:latin typeface="Times New Roman" pitchFamily="18" charset="0"/>
                    <a:cs typeface="Times New Roman" pitchFamily="18" charset="0"/>
                  </a:rPr>
                  <a:t>ГОДА</a:t>
                </a:r>
              </a:p>
            </c:rich>
          </c:tx>
          <c:layout>
            <c:manualLayout>
              <c:xMode val="edge"/>
              <c:yMode val="edge"/>
              <c:x val="0.47886313680754583"/>
              <c:y val="0.76108570261052744"/>
            </c:manualLayout>
          </c:layout>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148116992"/>
        <c:crosses val="autoZero"/>
        <c:auto val="1"/>
        <c:lblAlgn val="ctr"/>
        <c:lblOffset val="100"/>
        <c:noMultiLvlLbl val="0"/>
      </c:catAx>
      <c:valAx>
        <c:axId val="148116992"/>
        <c:scaling>
          <c:orientation val="minMax"/>
        </c:scaling>
        <c:delete val="0"/>
        <c:axPos val="l"/>
        <c:title>
          <c:tx>
            <c:rich>
              <a:bodyPr rot="-5400000" vert="horz"/>
              <a:lstStyle/>
              <a:p>
                <a:pPr>
                  <a:defRPr/>
                </a:pPr>
                <a:r>
                  <a:rPr lang="ru-RU">
                    <a:latin typeface="Times New Roman" pitchFamily="18" charset="0"/>
                    <a:cs typeface="Times New Roman" pitchFamily="18" charset="0"/>
                  </a:rPr>
                  <a:t>ЧЕЛОВЕК</a:t>
                </a:r>
              </a:p>
            </c:rich>
          </c:tx>
          <c:layout>
            <c:manualLayout>
              <c:xMode val="edge"/>
              <c:yMode val="edge"/>
              <c:x val="2.7208223972003509E-2"/>
              <c:y val="0.3154050014581512"/>
            </c:manualLayout>
          </c:layout>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148114816"/>
        <c:crosses val="autoZero"/>
        <c:crossBetween val="between"/>
      </c:valAx>
    </c:plotArea>
    <c:legend>
      <c:legendPos val="r"/>
      <c:layout>
        <c:manualLayout>
          <c:xMode val="edge"/>
          <c:yMode val="edge"/>
          <c:x val="2.9056867891513585E-2"/>
          <c:y val="0.80903361038203569"/>
          <c:w val="0.95983202099737552"/>
          <c:h val="0.18748833479148455"/>
        </c:manualLayout>
      </c:layout>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spPr>
    <a:ln w="19050">
      <a:solidFill>
        <a:schemeClr val="tx1"/>
      </a:solid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1374992267380745E-2"/>
          <c:y val="5.1400554097404488E-2"/>
          <c:w val="0.84424984755693444"/>
          <c:h val="0.72526302321235603"/>
        </c:manualLayout>
      </c:layout>
      <c:lineChart>
        <c:grouping val="standard"/>
        <c:varyColors val="0"/>
        <c:ser>
          <c:idx val="0"/>
          <c:order val="0"/>
          <c:tx>
            <c:strRef>
              <c:f>Лист4!$I$9</c:f>
              <c:strCache>
                <c:ptCount val="1"/>
                <c:pt idx="0">
                  <c:v>Естественный прирост (убыль), чел.</c:v>
                </c:pt>
              </c:strCache>
            </c:strRef>
          </c:tx>
          <c:spPr>
            <a:ln>
              <a:solidFill>
                <a:schemeClr val="accent3">
                  <a:lumMod val="75000"/>
                </a:schemeClr>
              </a:solidFill>
            </a:ln>
          </c:spPr>
          <c:marker>
            <c:symbol val="square"/>
            <c:size val="5"/>
            <c:spPr>
              <a:solidFill>
                <a:srgbClr val="00B050"/>
              </a:solidFill>
            </c:spPr>
          </c:marker>
          <c:cat>
            <c:numRef>
              <c:f>Лист4!$F$10:$F$19</c:f>
              <c:numCache>
                <c:formatCode>General</c:formatCode>
                <c:ptCount val="10"/>
                <c:pt idx="0">
                  <c:v>2002</c:v>
                </c:pt>
                <c:pt idx="1">
                  <c:v>2003</c:v>
                </c:pt>
                <c:pt idx="2">
                  <c:v>2004</c:v>
                </c:pt>
                <c:pt idx="3">
                  <c:v>2005</c:v>
                </c:pt>
                <c:pt idx="4">
                  <c:v>2006</c:v>
                </c:pt>
                <c:pt idx="5">
                  <c:v>2007</c:v>
                </c:pt>
                <c:pt idx="6">
                  <c:v>2008</c:v>
                </c:pt>
                <c:pt idx="7">
                  <c:v>2009</c:v>
                </c:pt>
                <c:pt idx="8">
                  <c:v>2010</c:v>
                </c:pt>
                <c:pt idx="9">
                  <c:v>2011</c:v>
                </c:pt>
              </c:numCache>
            </c:numRef>
          </c:cat>
          <c:val>
            <c:numRef>
              <c:f>Лист4!$I$10:$I$19</c:f>
              <c:numCache>
                <c:formatCode>General</c:formatCode>
                <c:ptCount val="10"/>
                <c:pt idx="0">
                  <c:v>-3</c:v>
                </c:pt>
                <c:pt idx="1">
                  <c:v>-3</c:v>
                </c:pt>
                <c:pt idx="2">
                  <c:v>-11</c:v>
                </c:pt>
                <c:pt idx="3">
                  <c:v>-3</c:v>
                </c:pt>
                <c:pt idx="4">
                  <c:v>-9</c:v>
                </c:pt>
                <c:pt idx="5">
                  <c:v>-9</c:v>
                </c:pt>
                <c:pt idx="6">
                  <c:v>-11</c:v>
                </c:pt>
                <c:pt idx="7">
                  <c:v>-8</c:v>
                </c:pt>
                <c:pt idx="8">
                  <c:v>-10</c:v>
                </c:pt>
                <c:pt idx="9">
                  <c:v>-9</c:v>
                </c:pt>
              </c:numCache>
            </c:numRef>
          </c:val>
          <c:smooth val="0"/>
        </c:ser>
        <c:ser>
          <c:idx val="1"/>
          <c:order val="1"/>
          <c:tx>
            <c:strRef>
              <c:f>Лист4!$H$9</c:f>
              <c:strCache>
                <c:ptCount val="1"/>
                <c:pt idx="0">
                  <c:v>Миграционный прирост (убыль), чел.</c:v>
                </c:pt>
              </c:strCache>
            </c:strRef>
          </c:tx>
          <c:spPr>
            <a:ln>
              <a:solidFill>
                <a:schemeClr val="tx2"/>
              </a:solidFill>
            </a:ln>
          </c:spPr>
          <c:marker>
            <c:symbol val="diamond"/>
            <c:size val="5"/>
            <c:spPr>
              <a:solidFill>
                <a:srgbClr val="0070C0"/>
              </a:solidFill>
            </c:spPr>
          </c:marker>
          <c:cat>
            <c:numRef>
              <c:f>Лист4!$F$10:$F$19</c:f>
              <c:numCache>
                <c:formatCode>General</c:formatCode>
                <c:ptCount val="10"/>
                <c:pt idx="0">
                  <c:v>2002</c:v>
                </c:pt>
                <c:pt idx="1">
                  <c:v>2003</c:v>
                </c:pt>
                <c:pt idx="2">
                  <c:v>2004</c:v>
                </c:pt>
                <c:pt idx="3">
                  <c:v>2005</c:v>
                </c:pt>
                <c:pt idx="4">
                  <c:v>2006</c:v>
                </c:pt>
                <c:pt idx="5">
                  <c:v>2007</c:v>
                </c:pt>
                <c:pt idx="6">
                  <c:v>2008</c:v>
                </c:pt>
                <c:pt idx="7">
                  <c:v>2009</c:v>
                </c:pt>
                <c:pt idx="8">
                  <c:v>2010</c:v>
                </c:pt>
                <c:pt idx="9">
                  <c:v>2011</c:v>
                </c:pt>
              </c:numCache>
            </c:numRef>
          </c:cat>
          <c:val>
            <c:numRef>
              <c:f>Лист4!$H$10:$H$19</c:f>
              <c:numCache>
                <c:formatCode>General</c:formatCode>
                <c:ptCount val="10"/>
                <c:pt idx="0">
                  <c:v>-4</c:v>
                </c:pt>
                <c:pt idx="1">
                  <c:v>-8</c:v>
                </c:pt>
                <c:pt idx="2">
                  <c:v>2</c:v>
                </c:pt>
                <c:pt idx="3">
                  <c:v>-3</c:v>
                </c:pt>
                <c:pt idx="4">
                  <c:v>-5</c:v>
                </c:pt>
                <c:pt idx="5">
                  <c:v>-15</c:v>
                </c:pt>
                <c:pt idx="6">
                  <c:v>4</c:v>
                </c:pt>
                <c:pt idx="7">
                  <c:v>-7</c:v>
                </c:pt>
                <c:pt idx="8">
                  <c:v>-3</c:v>
                </c:pt>
                <c:pt idx="9">
                  <c:v>-16</c:v>
                </c:pt>
              </c:numCache>
            </c:numRef>
          </c:val>
          <c:smooth val="0"/>
        </c:ser>
        <c:ser>
          <c:idx val="2"/>
          <c:order val="2"/>
          <c:tx>
            <c:strRef>
              <c:f>Лист4!$G$9</c:f>
              <c:strCache>
                <c:ptCount val="1"/>
                <c:pt idx="0">
                  <c:v>Общий прирост (убыль), чел.</c:v>
                </c:pt>
              </c:strCache>
            </c:strRef>
          </c:tx>
          <c:spPr>
            <a:ln>
              <a:solidFill>
                <a:schemeClr val="accent2"/>
              </a:solidFill>
            </a:ln>
          </c:spPr>
          <c:marker>
            <c:symbol val="triangle"/>
            <c:size val="5"/>
            <c:spPr>
              <a:solidFill>
                <a:srgbClr val="FF0000"/>
              </a:solidFill>
            </c:spPr>
          </c:marker>
          <c:cat>
            <c:numRef>
              <c:f>Лист4!$F$10:$F$19</c:f>
              <c:numCache>
                <c:formatCode>General</c:formatCode>
                <c:ptCount val="10"/>
                <c:pt idx="0">
                  <c:v>2002</c:v>
                </c:pt>
                <c:pt idx="1">
                  <c:v>2003</c:v>
                </c:pt>
                <c:pt idx="2">
                  <c:v>2004</c:v>
                </c:pt>
                <c:pt idx="3">
                  <c:v>2005</c:v>
                </c:pt>
                <c:pt idx="4">
                  <c:v>2006</c:v>
                </c:pt>
                <c:pt idx="5">
                  <c:v>2007</c:v>
                </c:pt>
                <c:pt idx="6">
                  <c:v>2008</c:v>
                </c:pt>
                <c:pt idx="7">
                  <c:v>2009</c:v>
                </c:pt>
                <c:pt idx="8">
                  <c:v>2010</c:v>
                </c:pt>
                <c:pt idx="9">
                  <c:v>2011</c:v>
                </c:pt>
              </c:numCache>
            </c:numRef>
          </c:cat>
          <c:val>
            <c:numRef>
              <c:f>Лист4!$G$10:$G$19</c:f>
              <c:numCache>
                <c:formatCode>General</c:formatCode>
                <c:ptCount val="10"/>
                <c:pt idx="0">
                  <c:v>-7</c:v>
                </c:pt>
                <c:pt idx="1">
                  <c:v>-11</c:v>
                </c:pt>
                <c:pt idx="2">
                  <c:v>-9</c:v>
                </c:pt>
                <c:pt idx="3">
                  <c:v>-6</c:v>
                </c:pt>
                <c:pt idx="4">
                  <c:v>-14</c:v>
                </c:pt>
                <c:pt idx="5">
                  <c:v>-24</c:v>
                </c:pt>
                <c:pt idx="6">
                  <c:v>-7</c:v>
                </c:pt>
                <c:pt idx="7">
                  <c:v>-15</c:v>
                </c:pt>
                <c:pt idx="8">
                  <c:v>-13</c:v>
                </c:pt>
                <c:pt idx="9">
                  <c:v>-25</c:v>
                </c:pt>
              </c:numCache>
            </c:numRef>
          </c:val>
          <c:smooth val="0"/>
        </c:ser>
        <c:dLbls>
          <c:showLegendKey val="0"/>
          <c:showVal val="0"/>
          <c:showCatName val="0"/>
          <c:showSerName val="0"/>
          <c:showPercent val="0"/>
          <c:showBubbleSize val="0"/>
        </c:dLbls>
        <c:marker val="1"/>
        <c:smooth val="0"/>
        <c:axId val="148130432"/>
        <c:axId val="148132608"/>
      </c:lineChart>
      <c:catAx>
        <c:axId val="148130432"/>
        <c:scaling>
          <c:orientation val="minMax"/>
        </c:scaling>
        <c:delete val="0"/>
        <c:axPos val="b"/>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148132608"/>
        <c:crosses val="autoZero"/>
        <c:auto val="1"/>
        <c:lblAlgn val="ctr"/>
        <c:lblOffset val="100"/>
        <c:noMultiLvlLbl val="0"/>
      </c:catAx>
      <c:valAx>
        <c:axId val="148132608"/>
        <c:scaling>
          <c:orientation val="minMax"/>
        </c:scaling>
        <c:delete val="0"/>
        <c:axPos val="l"/>
        <c:majorGridlines/>
        <c:title>
          <c:tx>
            <c:rich>
              <a:bodyPr rot="-5400000" vert="horz"/>
              <a:lstStyle/>
              <a:p>
                <a:pPr>
                  <a:defRPr/>
                </a:pPr>
                <a:r>
                  <a:rPr lang="ru-RU">
                    <a:latin typeface="Times New Roman" pitchFamily="18" charset="0"/>
                    <a:cs typeface="Times New Roman" pitchFamily="18" charset="0"/>
                  </a:rPr>
                  <a:t>ЧЕЛОВЕК</a:t>
                </a:r>
              </a:p>
            </c:rich>
          </c:tx>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148130432"/>
        <c:crosses val="autoZero"/>
        <c:crossBetween val="between"/>
      </c:valAx>
    </c:plotArea>
    <c:legend>
      <c:legendPos val="r"/>
      <c:layout>
        <c:manualLayout>
          <c:xMode val="edge"/>
          <c:yMode val="edge"/>
          <c:x val="0.13963714131693139"/>
          <c:y val="0.82049713625873499"/>
          <c:w val="0.71221453378933697"/>
          <c:h val="0.11950591702353"/>
        </c:manualLayout>
      </c:layout>
      <c:overlay val="0"/>
      <c:txPr>
        <a:bodyPr/>
        <a:lstStyle/>
        <a:p>
          <a:pPr>
            <a:defRPr b="0">
              <a:latin typeface="Times New Roman" pitchFamily="18" charset="0"/>
              <a:cs typeface="Times New Roman" pitchFamily="18" charset="0"/>
            </a:defRPr>
          </a:pPr>
          <a:endParaRPr lang="ru-RU"/>
        </a:p>
      </c:txPr>
    </c:legend>
    <c:plotVisOnly val="1"/>
    <c:dispBlanksAs val="gap"/>
    <c:showDLblsOverMax val="0"/>
  </c:chart>
  <c:spPr>
    <a:ln w="19050">
      <a:solidFill>
        <a:schemeClr val="tx1"/>
      </a:solid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spPr>
            <a:ln w="12700">
              <a:solidFill>
                <a:schemeClr val="tx1"/>
              </a:solidFill>
            </a:ln>
          </c:spPr>
          <c:explosion val="25"/>
          <c:dPt>
            <c:idx val="0"/>
            <c:bubble3D val="0"/>
            <c:spPr>
              <a:solidFill>
                <a:schemeClr val="accent1">
                  <a:lumMod val="40000"/>
                  <a:lumOff val="60000"/>
                </a:schemeClr>
              </a:solidFill>
              <a:ln w="12700">
                <a:solidFill>
                  <a:schemeClr val="tx1"/>
                </a:solidFill>
              </a:ln>
            </c:spPr>
          </c:dPt>
          <c:dPt>
            <c:idx val="1"/>
            <c:bubble3D val="0"/>
            <c:spPr>
              <a:solidFill>
                <a:schemeClr val="accent3">
                  <a:lumMod val="40000"/>
                  <a:lumOff val="60000"/>
                </a:schemeClr>
              </a:solidFill>
              <a:ln w="12700">
                <a:solidFill>
                  <a:schemeClr val="tx1"/>
                </a:solidFill>
              </a:ln>
            </c:spPr>
          </c:dPt>
          <c:dPt>
            <c:idx val="2"/>
            <c:bubble3D val="0"/>
            <c:spPr>
              <a:solidFill>
                <a:schemeClr val="accent2">
                  <a:lumMod val="40000"/>
                  <a:lumOff val="60000"/>
                </a:schemeClr>
              </a:solidFill>
              <a:ln w="12700">
                <a:solidFill>
                  <a:schemeClr val="tx1"/>
                </a:solidFill>
              </a:ln>
            </c:spPr>
          </c:dPt>
          <c:dLbls>
            <c:dLbl>
              <c:idx val="0"/>
              <c:layout>
                <c:manualLayout>
                  <c:x val="-3.7072615923009651E-2"/>
                  <c:y val="0.10181430446194226"/>
                </c:manualLayout>
              </c:layout>
              <c:dLblPos val="bestFit"/>
              <c:showLegendKey val="0"/>
              <c:showVal val="1"/>
              <c:showCatName val="0"/>
              <c:showSerName val="0"/>
              <c:showPercent val="0"/>
              <c:showBubbleSize val="0"/>
            </c:dLbl>
            <c:txPr>
              <a:bodyPr/>
              <a:lstStyle/>
              <a:p>
                <a:pPr>
                  <a:defRPr b="1">
                    <a:latin typeface="Times New Roman" pitchFamily="18" charset="0"/>
                    <a:cs typeface="Times New Roman" pitchFamily="18" charset="0"/>
                  </a:defRPr>
                </a:pPr>
                <a:endParaRPr lang="ru-RU"/>
              </a:p>
            </c:txPr>
            <c:dLblPos val="ctr"/>
            <c:showLegendKey val="0"/>
            <c:showVal val="1"/>
            <c:showCatName val="0"/>
            <c:showSerName val="0"/>
            <c:showPercent val="0"/>
            <c:showBubbleSize val="0"/>
            <c:showLeaderLines val="1"/>
          </c:dLbls>
          <c:cat>
            <c:strRef>
              <c:f>Лист5!$E$5:$E$7</c:f>
              <c:strCache>
                <c:ptCount val="3"/>
                <c:pt idx="0">
                  <c:v>Дети, чел.</c:v>
                </c:pt>
                <c:pt idx="1">
                  <c:v>Население трудоспособного возраста, чел.</c:v>
                </c:pt>
                <c:pt idx="2">
                  <c:v>Население старше трудоспособного возраста, чел.</c:v>
                </c:pt>
              </c:strCache>
            </c:strRef>
          </c:cat>
          <c:val>
            <c:numRef>
              <c:f>Лист5!$F$5:$F$7</c:f>
              <c:numCache>
                <c:formatCode>0.0%</c:formatCode>
                <c:ptCount val="3"/>
                <c:pt idx="0">
                  <c:v>7.0999999999999994E-2</c:v>
                </c:pt>
                <c:pt idx="1">
                  <c:v>0.65000000000000024</c:v>
                </c:pt>
                <c:pt idx="2">
                  <c:v>0.27900000000000008</c:v>
                </c:pt>
              </c:numCache>
            </c:numRef>
          </c:val>
        </c:ser>
        <c:dLbls>
          <c:showLegendKey val="0"/>
          <c:showVal val="1"/>
          <c:showCatName val="0"/>
          <c:showSerName val="0"/>
          <c:showPercent val="0"/>
          <c:showBubbleSize val="0"/>
          <c:showLeaderLines val="1"/>
        </c:dLbls>
        <c:firstSliceAng val="0"/>
      </c:pieChart>
    </c:plotArea>
    <c:legend>
      <c:legendPos val="r"/>
      <c:layout>
        <c:manualLayout>
          <c:xMode val="edge"/>
          <c:yMode val="edge"/>
          <c:x val="0.72231255468066469"/>
          <c:y val="0.22991287547389916"/>
          <c:w val="0.26102077865266865"/>
          <c:h val="0.6373961067366577"/>
        </c:manualLayout>
      </c:layout>
      <c:overlay val="0"/>
      <c:txPr>
        <a:bodyPr/>
        <a:lstStyle/>
        <a:p>
          <a:pPr>
            <a:defRPr>
              <a:latin typeface="Times New Roman" pitchFamily="18" charset="0"/>
              <a:cs typeface="Times New Roman" pitchFamily="18" charset="0"/>
            </a:defRPr>
          </a:pPr>
          <a:endParaRPr lang="ru-RU"/>
        </a:p>
      </c:txPr>
    </c:legend>
    <c:plotVisOnly val="1"/>
    <c:dispBlanksAs val="zero"/>
    <c:showDLblsOverMax val="0"/>
  </c:chart>
  <c:spPr>
    <a:noFill/>
    <a:ln w="19050">
      <a:solidFill>
        <a:schemeClr val="tx1"/>
      </a:solid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spPr>
            <a:ln w="12700">
              <a:solidFill>
                <a:schemeClr val="tx1"/>
              </a:solidFill>
            </a:ln>
          </c:spPr>
          <c:explosion val="25"/>
          <c:dPt>
            <c:idx val="0"/>
            <c:bubble3D val="0"/>
            <c:spPr>
              <a:solidFill>
                <a:schemeClr val="accent2">
                  <a:lumMod val="40000"/>
                  <a:lumOff val="60000"/>
                </a:schemeClr>
              </a:solidFill>
              <a:ln w="12700">
                <a:solidFill>
                  <a:schemeClr val="tx1"/>
                </a:solidFill>
              </a:ln>
            </c:spPr>
          </c:dPt>
          <c:dPt>
            <c:idx val="1"/>
            <c:bubble3D val="0"/>
            <c:spPr>
              <a:solidFill>
                <a:schemeClr val="accent1">
                  <a:lumMod val="40000"/>
                  <a:lumOff val="60000"/>
                </a:schemeClr>
              </a:solidFill>
              <a:ln w="12700">
                <a:solidFill>
                  <a:schemeClr val="tx1"/>
                </a:solidFill>
              </a:ln>
            </c:spPr>
          </c:dPt>
          <c:dLbls>
            <c:txPr>
              <a:bodyPr/>
              <a:lstStyle/>
              <a:p>
                <a:pPr>
                  <a:defRPr b="1">
                    <a:latin typeface="Times New Roman" pitchFamily="18" charset="0"/>
                    <a:cs typeface="Times New Roman" pitchFamily="18" charset="0"/>
                  </a:defRPr>
                </a:pPr>
                <a:endParaRPr lang="ru-RU"/>
              </a:p>
            </c:txPr>
            <c:dLblPos val="ctr"/>
            <c:showLegendKey val="0"/>
            <c:showVal val="1"/>
            <c:showCatName val="0"/>
            <c:showSerName val="0"/>
            <c:showPercent val="0"/>
            <c:showBubbleSize val="0"/>
            <c:showLeaderLines val="1"/>
          </c:dLbls>
          <c:cat>
            <c:strRef>
              <c:f>Лист6!$E$6:$E$7</c:f>
              <c:strCache>
                <c:ptCount val="2"/>
                <c:pt idx="0">
                  <c:v>женщины</c:v>
                </c:pt>
                <c:pt idx="1">
                  <c:v>мужчины</c:v>
                </c:pt>
              </c:strCache>
            </c:strRef>
          </c:cat>
          <c:val>
            <c:numRef>
              <c:f>Лист6!$F$6:$F$7</c:f>
              <c:numCache>
                <c:formatCode>0.0%</c:formatCode>
                <c:ptCount val="2"/>
                <c:pt idx="0">
                  <c:v>0.53500000000000003</c:v>
                </c:pt>
                <c:pt idx="1">
                  <c:v>0.46500000000000002</c:v>
                </c:pt>
              </c:numCache>
            </c:numRef>
          </c:val>
        </c:ser>
        <c:dLbls>
          <c:showLegendKey val="0"/>
          <c:showVal val="1"/>
          <c:showCatName val="0"/>
          <c:showSerName val="0"/>
          <c:showPercent val="0"/>
          <c:showBubbleSize val="0"/>
          <c:showLeaderLines val="1"/>
        </c:dLbls>
        <c:firstSliceAng val="0"/>
      </c:pieChart>
    </c:plotArea>
    <c:legend>
      <c:legendPos val="r"/>
      <c:layout>
        <c:manualLayout>
          <c:xMode val="edge"/>
          <c:yMode val="edge"/>
          <c:x val="0.76362642169728812"/>
          <c:y val="0.42091243802857981"/>
          <c:w val="0.18883617672790906"/>
          <c:h val="0.17738043161271513"/>
        </c:manualLayout>
      </c:layout>
      <c:overlay val="0"/>
      <c:txPr>
        <a:bodyPr/>
        <a:lstStyle/>
        <a:p>
          <a:pPr>
            <a:defRPr sz="1200">
              <a:latin typeface="Times New Roman" pitchFamily="18" charset="0"/>
              <a:cs typeface="Times New Roman" pitchFamily="18" charset="0"/>
            </a:defRPr>
          </a:pPr>
          <a:endParaRPr lang="ru-RU"/>
        </a:p>
      </c:txPr>
    </c:legend>
    <c:plotVisOnly val="1"/>
    <c:dispBlanksAs val="zero"/>
    <c:showDLblsOverMax val="0"/>
  </c:chart>
  <c:spPr>
    <a:ln w="19050">
      <a:solidFill>
        <a:schemeClr val="tx1"/>
      </a:solid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spPr>
            <a:ln w="12700">
              <a:solidFill>
                <a:schemeClr val="tx1"/>
              </a:solidFill>
            </a:ln>
          </c:spPr>
          <c:explosion val="25"/>
          <c:dPt>
            <c:idx val="0"/>
            <c:bubble3D val="0"/>
            <c:spPr>
              <a:solidFill>
                <a:schemeClr val="accent2">
                  <a:lumMod val="40000"/>
                  <a:lumOff val="60000"/>
                </a:schemeClr>
              </a:solidFill>
              <a:ln w="12700">
                <a:solidFill>
                  <a:schemeClr val="tx1"/>
                </a:solidFill>
              </a:ln>
            </c:spPr>
          </c:dPt>
          <c:dPt>
            <c:idx val="1"/>
            <c:bubble3D val="0"/>
            <c:spPr>
              <a:solidFill>
                <a:schemeClr val="accent1">
                  <a:lumMod val="40000"/>
                  <a:lumOff val="60000"/>
                </a:schemeClr>
              </a:solidFill>
              <a:ln w="12700">
                <a:solidFill>
                  <a:schemeClr val="tx1"/>
                </a:solidFill>
              </a:ln>
            </c:spPr>
          </c:dPt>
          <c:dLbls>
            <c:txPr>
              <a:bodyPr/>
              <a:lstStyle/>
              <a:p>
                <a:pPr>
                  <a:defRPr b="1">
                    <a:latin typeface="Times New Roman" pitchFamily="18" charset="0"/>
                    <a:cs typeface="Times New Roman" pitchFamily="18" charset="0"/>
                  </a:defRPr>
                </a:pPr>
                <a:endParaRPr lang="ru-RU"/>
              </a:p>
            </c:txPr>
            <c:dLblPos val="ctr"/>
            <c:showLegendKey val="0"/>
            <c:showVal val="1"/>
            <c:showCatName val="0"/>
            <c:showSerName val="0"/>
            <c:showPercent val="0"/>
            <c:showBubbleSize val="0"/>
            <c:showLeaderLines val="1"/>
          </c:dLbls>
          <c:cat>
            <c:strRef>
              <c:f>Лист7!$F$6:$F$7</c:f>
              <c:strCache>
                <c:ptCount val="2"/>
                <c:pt idx="0">
                  <c:v>женщины</c:v>
                </c:pt>
                <c:pt idx="1">
                  <c:v>мужчины</c:v>
                </c:pt>
              </c:strCache>
            </c:strRef>
          </c:cat>
          <c:val>
            <c:numRef>
              <c:f>Лист7!$G$6:$G$7</c:f>
              <c:numCache>
                <c:formatCode>0.0%</c:formatCode>
                <c:ptCount val="2"/>
                <c:pt idx="0">
                  <c:v>0.51400000000000001</c:v>
                </c:pt>
                <c:pt idx="1">
                  <c:v>0.48600000000000015</c:v>
                </c:pt>
              </c:numCache>
            </c:numRef>
          </c:val>
        </c:ser>
        <c:dLbls>
          <c:showLegendKey val="0"/>
          <c:showVal val="1"/>
          <c:showCatName val="0"/>
          <c:showSerName val="0"/>
          <c:showPercent val="0"/>
          <c:showBubbleSize val="0"/>
          <c:showLeaderLines val="1"/>
        </c:dLbls>
        <c:firstSliceAng val="0"/>
      </c:pieChart>
    </c:plotArea>
    <c:legend>
      <c:legendPos val="r"/>
      <c:layout>
        <c:manualLayout>
          <c:xMode val="edge"/>
          <c:yMode val="edge"/>
          <c:x val="0.75560826771653566"/>
          <c:y val="0.397420895304754"/>
          <c:w val="0.18883617672790906"/>
          <c:h val="0.17738043161271513"/>
        </c:manualLayout>
      </c:layout>
      <c:overlay val="0"/>
      <c:txPr>
        <a:bodyPr/>
        <a:lstStyle/>
        <a:p>
          <a:pPr>
            <a:defRPr sz="1200">
              <a:latin typeface="Times New Roman" pitchFamily="18" charset="0"/>
              <a:cs typeface="Times New Roman" pitchFamily="18" charset="0"/>
            </a:defRPr>
          </a:pPr>
          <a:endParaRPr lang="ru-RU"/>
        </a:p>
      </c:txPr>
    </c:legend>
    <c:plotVisOnly val="1"/>
    <c:dispBlanksAs val="zero"/>
    <c:showDLblsOverMax val="0"/>
  </c:chart>
  <c:spPr>
    <a:ln w="19050">
      <a:solidFill>
        <a:schemeClr val="tx1"/>
      </a:solid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spPr>
            <a:solidFill>
              <a:schemeClr val="accent1"/>
            </a:solidFill>
            <a:ln w="12700">
              <a:solidFill>
                <a:schemeClr val="tx1"/>
              </a:solidFill>
            </a:ln>
          </c:spPr>
          <c:explosion val="25"/>
          <c:dPt>
            <c:idx val="0"/>
            <c:bubble3D val="0"/>
            <c:spPr>
              <a:solidFill>
                <a:schemeClr val="accent4">
                  <a:lumMod val="75000"/>
                </a:schemeClr>
              </a:solidFill>
              <a:ln w="12700">
                <a:solidFill>
                  <a:schemeClr val="tx1"/>
                </a:solidFill>
              </a:ln>
            </c:spPr>
          </c:dPt>
          <c:dPt>
            <c:idx val="2"/>
            <c:bubble3D val="0"/>
            <c:spPr>
              <a:solidFill>
                <a:schemeClr val="accent4">
                  <a:lumMod val="40000"/>
                  <a:lumOff val="60000"/>
                </a:schemeClr>
              </a:solidFill>
              <a:ln w="12700">
                <a:solidFill>
                  <a:schemeClr val="tx1"/>
                </a:solidFill>
              </a:ln>
            </c:spPr>
          </c:dPt>
          <c:dLbls>
            <c:dLbl>
              <c:idx val="0"/>
              <c:layout>
                <c:manualLayout>
                  <c:x val="-0.15810739282589686"/>
                  <c:y val="5.8389836687080796E-2"/>
                </c:manualLayout>
              </c:layout>
              <c:dLblPos val="bestFit"/>
              <c:showLegendKey val="0"/>
              <c:showVal val="1"/>
              <c:showCatName val="0"/>
              <c:showSerName val="0"/>
              <c:showPercent val="0"/>
              <c:showBubbleSize val="0"/>
            </c:dLbl>
            <c:dLbl>
              <c:idx val="1"/>
              <c:layout>
                <c:manualLayout>
                  <c:x val="-3.331146106736659E-4"/>
                  <c:y val="4.9981408573928278E-2"/>
                </c:manualLayout>
              </c:layout>
              <c:dLblPos val="bestFit"/>
              <c:showLegendKey val="0"/>
              <c:showVal val="1"/>
              <c:showCatName val="0"/>
              <c:showSerName val="0"/>
              <c:showPercent val="0"/>
              <c:showBubbleSize val="0"/>
            </c:dLbl>
            <c:txPr>
              <a:bodyPr/>
              <a:lstStyle/>
              <a:p>
                <a:pPr>
                  <a:defRPr sz="1400" b="1">
                    <a:latin typeface="Times New Roman" pitchFamily="18" charset="0"/>
                    <a:cs typeface="Times New Roman" pitchFamily="18" charset="0"/>
                  </a:defRPr>
                </a:pPr>
                <a:endParaRPr lang="ru-RU"/>
              </a:p>
            </c:txPr>
            <c:dLblPos val="ctr"/>
            <c:showLegendKey val="0"/>
            <c:showVal val="1"/>
            <c:showCatName val="0"/>
            <c:showSerName val="0"/>
            <c:showPercent val="0"/>
            <c:showBubbleSize val="0"/>
            <c:showLeaderLines val="1"/>
          </c:dLbls>
          <c:cat>
            <c:strRef>
              <c:f>Лист8!$F$5:$F$7</c:f>
              <c:strCache>
                <c:ptCount val="3"/>
                <c:pt idx="0">
                  <c:v>Налоговые доходы</c:v>
                </c:pt>
                <c:pt idx="1">
                  <c:v>Неналоговые доходы</c:v>
                </c:pt>
                <c:pt idx="2">
                  <c:v>Безвозмездные перечисления</c:v>
                </c:pt>
              </c:strCache>
            </c:strRef>
          </c:cat>
          <c:val>
            <c:numRef>
              <c:f>Лист8!$G$5:$G$7</c:f>
              <c:numCache>
                <c:formatCode>0.0%</c:formatCode>
                <c:ptCount val="3"/>
                <c:pt idx="0">
                  <c:v>9.1000000000000025E-2</c:v>
                </c:pt>
                <c:pt idx="1">
                  <c:v>2.1000000000000008E-2</c:v>
                </c:pt>
                <c:pt idx="2">
                  <c:v>0.88800000000000001</c:v>
                </c:pt>
              </c:numCache>
            </c:numRef>
          </c:val>
        </c:ser>
        <c:dLbls>
          <c:showLegendKey val="0"/>
          <c:showVal val="1"/>
          <c:showCatName val="0"/>
          <c:showSerName val="0"/>
          <c:showPercent val="0"/>
          <c:showBubbleSize val="0"/>
          <c:showLeaderLines val="1"/>
        </c:dLbls>
        <c:firstSliceAng val="0"/>
      </c:pieChart>
    </c:plotArea>
    <c:legend>
      <c:legendPos val="r"/>
      <c:layout>
        <c:manualLayout>
          <c:xMode val="edge"/>
          <c:yMode val="edge"/>
          <c:x val="0.66695538057742809"/>
          <c:y val="0.27559601924759408"/>
          <c:w val="0.31637795275590563"/>
          <c:h val="0.51825240594925615"/>
        </c:manualLayout>
      </c:layout>
      <c:overlay val="0"/>
      <c:txPr>
        <a:bodyPr/>
        <a:lstStyle/>
        <a:p>
          <a:pPr>
            <a:defRPr sz="1200">
              <a:latin typeface="Times New Roman" pitchFamily="18" charset="0"/>
              <a:cs typeface="Times New Roman" pitchFamily="18" charset="0"/>
            </a:defRPr>
          </a:pPr>
          <a:endParaRPr lang="ru-RU"/>
        </a:p>
      </c:txPr>
    </c:legend>
    <c:plotVisOnly val="1"/>
    <c:dispBlanksAs val="zero"/>
    <c:showDLblsOverMax val="0"/>
  </c:chart>
  <c:spPr>
    <a:ln w="19050">
      <a:solidFill>
        <a:schemeClr val="tx1"/>
      </a:solid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spPr>
            <a:ln w="12700">
              <a:solidFill>
                <a:schemeClr val="tx1"/>
              </a:solidFill>
            </a:ln>
          </c:spPr>
          <c:explosion val="25"/>
          <c:dPt>
            <c:idx val="2"/>
            <c:bubble3D val="0"/>
            <c:spPr>
              <a:solidFill>
                <a:schemeClr val="accent4">
                  <a:lumMod val="40000"/>
                  <a:lumOff val="60000"/>
                </a:schemeClr>
              </a:solidFill>
              <a:ln w="12700">
                <a:solidFill>
                  <a:schemeClr val="tx1"/>
                </a:solidFill>
              </a:ln>
            </c:spPr>
          </c:dPt>
          <c:dLbls>
            <c:dLbl>
              <c:idx val="0"/>
              <c:layout>
                <c:manualLayout>
                  <c:x val="-5.9058180227471578E-2"/>
                  <c:y val="0.11019356955380576"/>
                </c:manualLayout>
              </c:layout>
              <c:dLblPos val="bestFit"/>
              <c:showLegendKey val="0"/>
              <c:showVal val="1"/>
              <c:showCatName val="0"/>
              <c:showSerName val="0"/>
              <c:showPercent val="0"/>
              <c:showBubbleSize val="0"/>
            </c:dLbl>
            <c:dLbl>
              <c:idx val="2"/>
              <c:layout>
                <c:manualLayout>
                  <c:x val="1.3397419072615931E-2"/>
                  <c:y val="7.5692986293379991E-2"/>
                </c:manualLayout>
              </c:layout>
              <c:dLblPos val="bestFit"/>
              <c:showLegendKey val="0"/>
              <c:showVal val="1"/>
              <c:showCatName val="0"/>
              <c:showSerName val="0"/>
              <c:showPercent val="0"/>
              <c:showBubbleSize val="0"/>
            </c:dLbl>
            <c:dLbl>
              <c:idx val="3"/>
              <c:layout>
                <c:manualLayout>
                  <c:x val="7.8805774278216194E-4"/>
                  <c:y val="2.1466899970836978E-2"/>
                </c:manualLayout>
              </c:layout>
              <c:dLblPos val="bestFit"/>
              <c:showLegendKey val="0"/>
              <c:showVal val="1"/>
              <c:showCatName val="0"/>
              <c:showSerName val="0"/>
              <c:showPercent val="0"/>
              <c:showBubbleSize val="0"/>
            </c:dLbl>
            <c:dLbl>
              <c:idx val="4"/>
              <c:layout>
                <c:manualLayout>
                  <c:x val="1.0960192475940526E-3"/>
                  <c:y val="-3.3566637503645379E-2"/>
                </c:manualLayout>
              </c:layout>
              <c:dLblPos val="bestFit"/>
              <c:showLegendKey val="0"/>
              <c:showVal val="1"/>
              <c:showCatName val="0"/>
              <c:showSerName val="0"/>
              <c:showPercent val="0"/>
              <c:showBubbleSize val="0"/>
            </c:dLbl>
            <c:txPr>
              <a:bodyPr/>
              <a:lstStyle/>
              <a:p>
                <a:pPr>
                  <a:defRPr sz="1100" b="1">
                    <a:latin typeface="Times New Roman" pitchFamily="18" charset="0"/>
                    <a:cs typeface="Times New Roman" pitchFamily="18" charset="0"/>
                  </a:defRPr>
                </a:pPr>
                <a:endParaRPr lang="ru-RU"/>
              </a:p>
            </c:txPr>
            <c:dLblPos val="ctr"/>
            <c:showLegendKey val="0"/>
            <c:showVal val="1"/>
            <c:showCatName val="0"/>
            <c:showSerName val="0"/>
            <c:showPercent val="0"/>
            <c:showBubbleSize val="0"/>
            <c:showLeaderLines val="1"/>
          </c:dLbls>
          <c:cat>
            <c:strRef>
              <c:f>Лист9!$E$10:$E$15</c:f>
              <c:strCache>
                <c:ptCount val="6"/>
                <c:pt idx="0">
                  <c:v>Муниципальное управление</c:v>
                </c:pt>
                <c:pt idx="1">
                  <c:v>Жилищно-коммунальное хозяйство</c:v>
                </c:pt>
                <c:pt idx="2">
                  <c:v>Культура, искусство</c:v>
                </c:pt>
                <c:pt idx="3">
                  <c:v>Здравоохранение и физическая культура</c:v>
                </c:pt>
                <c:pt idx="4">
                  <c:v>Остальные разделы расходов</c:v>
                </c:pt>
                <c:pt idx="5">
                  <c:v>Правоохранительная деятельность</c:v>
                </c:pt>
              </c:strCache>
            </c:strRef>
          </c:cat>
          <c:val>
            <c:numRef>
              <c:f>Лист9!$F$10:$F$15</c:f>
              <c:numCache>
                <c:formatCode>0.0%</c:formatCode>
                <c:ptCount val="6"/>
                <c:pt idx="0">
                  <c:v>0.12400000000000003</c:v>
                </c:pt>
                <c:pt idx="1">
                  <c:v>0.77000000000000024</c:v>
                </c:pt>
                <c:pt idx="2">
                  <c:v>9.4000000000000028E-2</c:v>
                </c:pt>
                <c:pt idx="3" formatCode="0.00%">
                  <c:v>3.0000000000000014E-4</c:v>
                </c:pt>
                <c:pt idx="4">
                  <c:v>9.0000000000000028E-3</c:v>
                </c:pt>
                <c:pt idx="5">
                  <c:v>0.3000000000000001</c:v>
                </c:pt>
              </c:numCache>
            </c:numRef>
          </c:val>
        </c:ser>
        <c:dLbls>
          <c:showLegendKey val="0"/>
          <c:showVal val="1"/>
          <c:showCatName val="0"/>
          <c:showSerName val="0"/>
          <c:showPercent val="0"/>
          <c:showBubbleSize val="0"/>
          <c:showLeaderLines val="1"/>
        </c:dLbls>
        <c:firstSliceAng val="0"/>
      </c:pieChart>
    </c:plotArea>
    <c:legend>
      <c:legendPos val="r"/>
      <c:layout>
        <c:manualLayout>
          <c:xMode val="edge"/>
          <c:yMode val="edge"/>
          <c:x val="0.65399453193350876"/>
          <c:y val="2.7777777777777801E-2"/>
          <c:w val="0.32100546806649177"/>
          <c:h val="0.97082093904928579"/>
        </c:manualLayout>
      </c:layout>
      <c:overlay val="0"/>
      <c:txPr>
        <a:bodyPr/>
        <a:lstStyle/>
        <a:p>
          <a:pPr>
            <a:defRPr sz="1100">
              <a:latin typeface="Times New Roman" pitchFamily="18" charset="0"/>
              <a:cs typeface="Times New Roman" pitchFamily="18" charset="0"/>
            </a:defRPr>
          </a:pPr>
          <a:endParaRPr lang="ru-RU"/>
        </a:p>
      </c:txPr>
    </c:legend>
    <c:plotVisOnly val="1"/>
    <c:dispBlanksAs val="zero"/>
    <c:showDLblsOverMax val="0"/>
  </c:chart>
  <c:spPr>
    <a:ln w="19050">
      <a:solidFill>
        <a:schemeClr val="tx1"/>
      </a:solidFill>
    </a:ln>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FFC93B-6A03-47CE-BA7C-F7483B015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565</TotalTime>
  <Pages>1</Pages>
  <Words>32902</Words>
  <Characters>187547</Characters>
  <Application>Microsoft Office Word</Application>
  <DocSecurity>0</DocSecurity>
  <Lines>1562</Lines>
  <Paragraphs>440</Paragraphs>
  <ScaleCrop>false</ScaleCrop>
  <HeadingPairs>
    <vt:vector size="2" baseType="variant">
      <vt:variant>
        <vt:lpstr>Название</vt:lpstr>
      </vt:variant>
      <vt:variant>
        <vt:i4>1</vt:i4>
      </vt:variant>
    </vt:vector>
  </HeadingPairs>
  <TitlesOfParts>
    <vt:vector size="1" baseType="lpstr">
      <vt:lpstr/>
    </vt:vector>
  </TitlesOfParts>
  <Company>СаратовзапсибНИИпроект-2000</Company>
  <LinksUpToDate>false</LinksUpToDate>
  <CharactersWithSpaces>220009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водопроводное корыто</cp:lastModifiedBy>
  <cp:revision>41</cp:revision>
  <cp:lastPrinted>2013-08-21T11:41:00Z</cp:lastPrinted>
  <dcterms:created xsi:type="dcterms:W3CDTF">2012-12-23T13:05:00Z</dcterms:created>
  <dcterms:modified xsi:type="dcterms:W3CDTF">2013-08-21T12:02:00Z</dcterms:modified>
</cp:coreProperties>
</file>