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9A" w:rsidRPr="009E0962" w:rsidRDefault="0050319A" w:rsidP="0050319A">
      <w:pPr>
        <w:pageBreakBefore/>
        <w:jc w:val="center"/>
        <w:rPr>
          <w:b/>
          <w:sz w:val="28"/>
          <w:szCs w:val="28"/>
        </w:rPr>
      </w:pPr>
      <w:r w:rsidRPr="009E0962">
        <w:rPr>
          <w:b/>
          <w:sz w:val="28"/>
          <w:szCs w:val="28"/>
        </w:rPr>
        <w:t>Состав Генерального плана</w:t>
      </w:r>
      <w:r>
        <w:rPr>
          <w:b/>
          <w:sz w:val="28"/>
          <w:szCs w:val="28"/>
        </w:rPr>
        <w:t xml:space="preserve">  </w:t>
      </w:r>
      <w:r w:rsidR="000B4E76">
        <w:rPr>
          <w:b/>
          <w:sz w:val="28"/>
          <w:szCs w:val="28"/>
        </w:rPr>
        <w:t>Благодати</w:t>
      </w:r>
      <w:r w:rsidR="006C3735">
        <w:rPr>
          <w:b/>
          <w:sz w:val="28"/>
          <w:szCs w:val="28"/>
        </w:rPr>
        <w:t>н</w:t>
      </w:r>
      <w:r w:rsidR="0021121C">
        <w:rPr>
          <w:b/>
          <w:sz w:val="28"/>
          <w:szCs w:val="28"/>
        </w:rPr>
        <w:t xml:space="preserve">ского </w:t>
      </w:r>
      <w:r>
        <w:rPr>
          <w:b/>
          <w:sz w:val="28"/>
          <w:szCs w:val="28"/>
        </w:rPr>
        <w:t>муниципального образования</w:t>
      </w:r>
      <w:r w:rsidR="00DE454D">
        <w:rPr>
          <w:b/>
          <w:sz w:val="28"/>
          <w:szCs w:val="28"/>
        </w:rPr>
        <w:t xml:space="preserve"> </w:t>
      </w:r>
    </w:p>
    <w:p w:rsidR="0021121C" w:rsidRDefault="0021121C" w:rsidP="0050319A">
      <w:pPr>
        <w:jc w:val="center"/>
        <w:rPr>
          <w:bCs/>
          <w:sz w:val="28"/>
          <w:szCs w:val="28"/>
        </w:rPr>
      </w:pPr>
    </w:p>
    <w:p w:rsidR="0050319A" w:rsidRDefault="0050319A" w:rsidP="0050319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ГРАДОСТРОИТЕЛЬНЫЕ РЕШЕНИЯ</w:t>
      </w:r>
    </w:p>
    <w:p w:rsidR="0050319A" w:rsidRPr="002B11CC" w:rsidRDefault="0050319A" w:rsidP="0050319A">
      <w:pPr>
        <w:jc w:val="center"/>
        <w:rPr>
          <w:bCs/>
          <w:sz w:val="26"/>
          <w:szCs w:val="26"/>
        </w:rPr>
      </w:pPr>
      <w:r w:rsidRPr="002B11CC">
        <w:rPr>
          <w:bCs/>
          <w:sz w:val="26"/>
          <w:szCs w:val="26"/>
        </w:rPr>
        <w:t>УТВЕРЖДАЕМАЯ ЧАСТЬ ГЕНЕРАЛЬНОГО ПЛАНА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320"/>
        <w:gridCol w:w="1137"/>
        <w:gridCol w:w="1563"/>
        <w:gridCol w:w="1800"/>
      </w:tblGrid>
      <w:tr w:rsidR="0050319A" w:rsidRPr="00BC6975" w:rsidTr="00240AC0">
        <w:trPr>
          <w:trHeight w:val="34"/>
          <w:tblHeader/>
        </w:trPr>
        <w:tc>
          <w:tcPr>
            <w:tcW w:w="720" w:type="dxa"/>
            <w:shd w:val="clear" w:color="auto" w:fill="CCCCCC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BC6975">
              <w:rPr>
                <w:b/>
                <w:sz w:val="26"/>
                <w:szCs w:val="26"/>
              </w:rPr>
              <w:t>п</w:t>
            </w:r>
            <w:proofErr w:type="gramEnd"/>
            <w:r w:rsidRPr="00BC6975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320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Наименование раздела</w:t>
            </w:r>
          </w:p>
        </w:tc>
        <w:tc>
          <w:tcPr>
            <w:tcW w:w="1137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гриф</w:t>
            </w:r>
          </w:p>
        </w:tc>
        <w:tc>
          <w:tcPr>
            <w:tcW w:w="1563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инв. №</w:t>
            </w:r>
          </w:p>
        </w:tc>
        <w:tc>
          <w:tcPr>
            <w:tcW w:w="1800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Примечание</w:t>
            </w:r>
          </w:p>
        </w:tc>
      </w:tr>
      <w:tr w:rsidR="0050319A" w:rsidRPr="00BC6975" w:rsidTr="00240AC0">
        <w:trPr>
          <w:trHeight w:val="34"/>
        </w:trPr>
        <w:tc>
          <w:tcPr>
            <w:tcW w:w="720" w:type="dxa"/>
          </w:tcPr>
          <w:p w:rsidR="0050319A" w:rsidRPr="00BC6975" w:rsidRDefault="0050319A" w:rsidP="00355A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  <w:vAlign w:val="center"/>
          </w:tcPr>
          <w:p w:rsidR="0050319A" w:rsidRPr="00BC6975" w:rsidRDefault="0050319A" w:rsidP="00355AF1">
            <w:pPr>
              <w:jc w:val="center"/>
              <w:rPr>
                <w:b/>
                <w:bCs/>
                <w:sz w:val="26"/>
                <w:szCs w:val="26"/>
              </w:rPr>
            </w:pPr>
            <w:r w:rsidRPr="00BC6975">
              <w:rPr>
                <w:b/>
                <w:bCs/>
                <w:sz w:val="26"/>
                <w:szCs w:val="26"/>
                <w:u w:val="single"/>
              </w:rPr>
              <w:t>Положение о территориальном планировании: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1</w:t>
            </w:r>
          </w:p>
        </w:tc>
        <w:tc>
          <w:tcPr>
            <w:tcW w:w="432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Раздел I. Цели и задачи территориального планирования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2</w:t>
            </w:r>
          </w:p>
        </w:tc>
        <w:tc>
          <w:tcPr>
            <w:tcW w:w="432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Раздел II. Мероприятия по территориальному планированию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355A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</w:tcPr>
          <w:p w:rsidR="0050319A" w:rsidRPr="00BC6975" w:rsidRDefault="0050319A" w:rsidP="00355AF1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BC6975">
              <w:rPr>
                <w:b/>
                <w:bCs/>
                <w:sz w:val="26"/>
                <w:szCs w:val="26"/>
                <w:u w:val="single"/>
              </w:rPr>
              <w:t>Графические материалы генерального плана: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Схема развития объектов и сетей инженерно-технического обеспечения. Схема развития транспортной инфраструктуры.</w:t>
            </w:r>
          </w:p>
        </w:tc>
        <w:tc>
          <w:tcPr>
            <w:tcW w:w="1137" w:type="dxa"/>
          </w:tcPr>
          <w:p w:rsidR="00B238FD" w:rsidRPr="00BC6975" w:rsidRDefault="00B238FD" w:rsidP="00240AC0">
            <w:pPr>
              <w:jc w:val="center"/>
            </w:pPr>
            <w:proofErr w:type="gramStart"/>
            <w:r w:rsidRPr="00BC6975">
              <w:rPr>
                <w:sz w:val="26"/>
                <w:szCs w:val="26"/>
              </w:rPr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5000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20" w:type="dxa"/>
          </w:tcPr>
          <w:p w:rsidR="00B238FD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</w:t>
            </w:r>
            <w:r w:rsidRPr="00BC6975">
              <w:rPr>
                <w:sz w:val="26"/>
                <w:szCs w:val="26"/>
              </w:rPr>
              <w:t>границ функциональных  зон</w:t>
            </w:r>
            <w:r>
              <w:rPr>
                <w:sz w:val="26"/>
                <w:szCs w:val="26"/>
              </w:rPr>
              <w:t>. С</w:t>
            </w:r>
            <w:r w:rsidRPr="00BC6975">
              <w:rPr>
                <w:sz w:val="26"/>
                <w:szCs w:val="26"/>
              </w:rPr>
              <w:t>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границ т</w:t>
            </w:r>
            <w:r>
              <w:rPr>
                <w:sz w:val="26"/>
                <w:szCs w:val="26"/>
              </w:rPr>
              <w:t xml:space="preserve">ерриторий, земель и ограничений </w:t>
            </w:r>
            <w:proofErr w:type="spellStart"/>
            <w:r>
              <w:rPr>
                <w:sz w:val="26"/>
                <w:szCs w:val="26"/>
              </w:rPr>
              <w:t>Благодатинского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образования.</w:t>
            </w:r>
          </w:p>
        </w:tc>
        <w:tc>
          <w:tcPr>
            <w:tcW w:w="1137" w:type="dxa"/>
          </w:tcPr>
          <w:p w:rsidR="00B238FD" w:rsidRPr="00BC6975" w:rsidRDefault="00B238FD" w:rsidP="00240AC0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C45C48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25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320" w:type="dxa"/>
          </w:tcPr>
          <w:p w:rsidR="00B238FD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</w:t>
            </w:r>
            <w:r w:rsidRPr="00BC6975">
              <w:rPr>
                <w:sz w:val="26"/>
                <w:szCs w:val="26"/>
              </w:rPr>
              <w:t>границ функциональных  зон</w:t>
            </w:r>
            <w:r>
              <w:rPr>
                <w:sz w:val="26"/>
                <w:szCs w:val="26"/>
              </w:rPr>
              <w:t>. С</w:t>
            </w:r>
            <w:r w:rsidRPr="00BC6975">
              <w:rPr>
                <w:sz w:val="26"/>
                <w:szCs w:val="26"/>
              </w:rPr>
              <w:t>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границ т</w:t>
            </w:r>
            <w:r>
              <w:rPr>
                <w:sz w:val="26"/>
                <w:szCs w:val="26"/>
              </w:rPr>
              <w:t xml:space="preserve">ерриторий, земель и ограничений с. </w:t>
            </w:r>
            <w:proofErr w:type="gramStart"/>
            <w:r>
              <w:rPr>
                <w:sz w:val="26"/>
                <w:szCs w:val="26"/>
              </w:rPr>
              <w:t>Благодатное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Благодатинского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образования.</w:t>
            </w:r>
          </w:p>
        </w:tc>
        <w:tc>
          <w:tcPr>
            <w:tcW w:w="1137" w:type="dxa"/>
          </w:tcPr>
          <w:p w:rsidR="00B238FD" w:rsidRPr="00BC6975" w:rsidRDefault="00B238FD" w:rsidP="00240AC0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016E61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320" w:type="dxa"/>
          </w:tcPr>
          <w:p w:rsidR="00B238FD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</w:t>
            </w:r>
            <w:r w:rsidRPr="00BC6975">
              <w:rPr>
                <w:sz w:val="26"/>
                <w:szCs w:val="26"/>
              </w:rPr>
              <w:t>границ функциональных  зон</w:t>
            </w:r>
            <w:r>
              <w:rPr>
                <w:sz w:val="26"/>
                <w:szCs w:val="26"/>
              </w:rPr>
              <w:t>. С</w:t>
            </w:r>
            <w:r w:rsidRPr="00BC6975">
              <w:rPr>
                <w:sz w:val="26"/>
                <w:szCs w:val="26"/>
              </w:rPr>
              <w:t>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границ т</w:t>
            </w:r>
            <w:r>
              <w:rPr>
                <w:sz w:val="26"/>
                <w:szCs w:val="26"/>
              </w:rPr>
              <w:t xml:space="preserve">ерриторий, земель и ограничений ст. Возрождение </w:t>
            </w:r>
            <w:proofErr w:type="spellStart"/>
            <w:r>
              <w:rPr>
                <w:sz w:val="26"/>
                <w:szCs w:val="26"/>
              </w:rPr>
              <w:t>Благодатенского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образования.</w:t>
            </w:r>
          </w:p>
        </w:tc>
        <w:tc>
          <w:tcPr>
            <w:tcW w:w="1137" w:type="dxa"/>
          </w:tcPr>
          <w:p w:rsidR="00B238FD" w:rsidRPr="00BC6975" w:rsidRDefault="00B238FD" w:rsidP="00D06968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238FD" w:rsidRPr="00BC6975" w:rsidRDefault="00B238FD" w:rsidP="00D0696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D06968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</w:t>
            </w:r>
            <w:r w:rsidRPr="00BC6975">
              <w:rPr>
                <w:sz w:val="26"/>
                <w:szCs w:val="26"/>
              </w:rPr>
              <w:t>границ функциональных  зон</w:t>
            </w:r>
            <w:r>
              <w:rPr>
                <w:sz w:val="26"/>
                <w:szCs w:val="26"/>
              </w:rPr>
              <w:t>. С</w:t>
            </w:r>
            <w:r w:rsidRPr="00BC6975">
              <w:rPr>
                <w:sz w:val="26"/>
                <w:szCs w:val="26"/>
              </w:rPr>
              <w:t>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границ т</w:t>
            </w:r>
            <w:r>
              <w:rPr>
                <w:sz w:val="26"/>
                <w:szCs w:val="26"/>
              </w:rPr>
              <w:t xml:space="preserve">ерриторий, земель и ограничений ж/д разъезд Вязовый Гай </w:t>
            </w:r>
            <w:proofErr w:type="spellStart"/>
            <w:r>
              <w:rPr>
                <w:sz w:val="26"/>
                <w:szCs w:val="26"/>
              </w:rPr>
              <w:t>Благодатинского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образования.</w:t>
            </w:r>
          </w:p>
        </w:tc>
        <w:tc>
          <w:tcPr>
            <w:tcW w:w="1137" w:type="dxa"/>
          </w:tcPr>
          <w:p w:rsidR="00B238FD" w:rsidRPr="00BC6975" w:rsidRDefault="00B238FD" w:rsidP="004E0414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238FD" w:rsidRPr="00BC6975" w:rsidRDefault="00B238FD" w:rsidP="004E0414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4E0414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</w:t>
            </w:r>
            <w:r w:rsidRPr="00BC6975">
              <w:rPr>
                <w:sz w:val="26"/>
                <w:szCs w:val="26"/>
              </w:rPr>
              <w:t>границ функциональных  зон</w:t>
            </w:r>
            <w:r>
              <w:rPr>
                <w:sz w:val="26"/>
                <w:szCs w:val="26"/>
              </w:rPr>
              <w:t xml:space="preserve">. </w:t>
            </w:r>
            <w:proofErr w:type="gramStart"/>
            <w:r>
              <w:rPr>
                <w:sz w:val="26"/>
                <w:szCs w:val="26"/>
              </w:rPr>
              <w:t>С</w:t>
            </w:r>
            <w:r w:rsidRPr="00BC6975">
              <w:rPr>
                <w:sz w:val="26"/>
                <w:szCs w:val="26"/>
              </w:rPr>
              <w:t>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границ т</w:t>
            </w:r>
            <w:r>
              <w:rPr>
                <w:sz w:val="26"/>
                <w:szCs w:val="26"/>
              </w:rPr>
              <w:t xml:space="preserve">ерриторий, земель и ограничений с. Нижняя </w:t>
            </w:r>
            <w:proofErr w:type="spellStart"/>
            <w:r>
              <w:rPr>
                <w:sz w:val="26"/>
                <w:szCs w:val="26"/>
              </w:rPr>
              <w:t>Лебежайка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Благодатинского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образования.</w:t>
            </w:r>
            <w:proofErr w:type="gramEnd"/>
          </w:p>
        </w:tc>
        <w:tc>
          <w:tcPr>
            <w:tcW w:w="1137" w:type="dxa"/>
          </w:tcPr>
          <w:p w:rsidR="00B238FD" w:rsidRPr="00BC6975" w:rsidRDefault="00B238FD" w:rsidP="004E0414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238FD" w:rsidRPr="00BC6975" w:rsidRDefault="00B238FD" w:rsidP="004E0414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4E0414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</w:t>
            </w:r>
            <w:r w:rsidRPr="00BC6975">
              <w:rPr>
                <w:sz w:val="26"/>
                <w:szCs w:val="26"/>
              </w:rPr>
              <w:t>границ функциональных  зон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lastRenderedPageBreak/>
              <w:t>С</w:t>
            </w:r>
            <w:r w:rsidRPr="00BC6975">
              <w:rPr>
                <w:sz w:val="26"/>
                <w:szCs w:val="26"/>
              </w:rPr>
              <w:t>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границ т</w:t>
            </w:r>
            <w:r>
              <w:rPr>
                <w:sz w:val="26"/>
                <w:szCs w:val="26"/>
              </w:rPr>
              <w:t xml:space="preserve">ерриторий, земель и ограничений п. </w:t>
            </w:r>
            <w:proofErr w:type="gramStart"/>
            <w:r>
              <w:rPr>
                <w:sz w:val="26"/>
                <w:szCs w:val="26"/>
              </w:rPr>
              <w:t>Пограничный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Благодатинского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образования.</w:t>
            </w:r>
          </w:p>
        </w:tc>
        <w:tc>
          <w:tcPr>
            <w:tcW w:w="1137" w:type="dxa"/>
          </w:tcPr>
          <w:p w:rsidR="00B238FD" w:rsidRPr="00BC6975" w:rsidRDefault="00B238FD" w:rsidP="004E0414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lastRenderedPageBreak/>
              <w:t>н/с</w:t>
            </w:r>
          </w:p>
        </w:tc>
        <w:tc>
          <w:tcPr>
            <w:tcW w:w="1563" w:type="dxa"/>
          </w:tcPr>
          <w:p w:rsidR="00B238FD" w:rsidRPr="00BC6975" w:rsidRDefault="00B238FD" w:rsidP="004E0414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4E0414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</w:tbl>
    <w:p w:rsidR="0050319A" w:rsidRDefault="0050319A" w:rsidP="0050319A">
      <w:pPr>
        <w:jc w:val="center"/>
        <w:rPr>
          <w:bCs/>
          <w:sz w:val="28"/>
          <w:szCs w:val="28"/>
        </w:rPr>
      </w:pPr>
    </w:p>
    <w:p w:rsidR="0050319A" w:rsidRDefault="0050319A" w:rsidP="0050319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МАТЕРИАЛЫ ПО ОБОСНОВАНИЮ ГЕНЕРАЛЬНОГО ПЛАНА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320"/>
        <w:gridCol w:w="1137"/>
        <w:gridCol w:w="1563"/>
        <w:gridCol w:w="1800"/>
      </w:tblGrid>
      <w:tr w:rsidR="0050319A" w:rsidRPr="00BC6975" w:rsidTr="00240AC0">
        <w:trPr>
          <w:trHeight w:val="34"/>
          <w:tblHeader/>
        </w:trPr>
        <w:tc>
          <w:tcPr>
            <w:tcW w:w="720" w:type="dxa"/>
            <w:shd w:val="clear" w:color="auto" w:fill="CCCCCC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BC6975">
              <w:rPr>
                <w:b/>
                <w:sz w:val="26"/>
                <w:szCs w:val="26"/>
              </w:rPr>
              <w:t>п</w:t>
            </w:r>
            <w:proofErr w:type="gramEnd"/>
            <w:r w:rsidRPr="00BC6975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320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Наименование раздела</w:t>
            </w:r>
          </w:p>
        </w:tc>
        <w:tc>
          <w:tcPr>
            <w:tcW w:w="1137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гриф</w:t>
            </w:r>
          </w:p>
        </w:tc>
        <w:tc>
          <w:tcPr>
            <w:tcW w:w="1563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инв. №</w:t>
            </w:r>
          </w:p>
        </w:tc>
        <w:tc>
          <w:tcPr>
            <w:tcW w:w="1800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Примечание</w:t>
            </w:r>
          </w:p>
        </w:tc>
      </w:tr>
      <w:tr w:rsidR="0050319A" w:rsidRPr="00BC6975" w:rsidTr="00240AC0">
        <w:trPr>
          <w:trHeight w:val="34"/>
        </w:trPr>
        <w:tc>
          <w:tcPr>
            <w:tcW w:w="720" w:type="dxa"/>
          </w:tcPr>
          <w:p w:rsidR="0050319A" w:rsidRPr="00BC6975" w:rsidRDefault="0050319A" w:rsidP="00355A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  <w:vAlign w:val="center"/>
          </w:tcPr>
          <w:p w:rsidR="0050319A" w:rsidRPr="00BC6975" w:rsidRDefault="0050319A" w:rsidP="00355AF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Материалы по обоснованию генерального плана в текстовой форме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>: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Том 1. Современное состояние территории. Комплексный анализ проблем и направлений развития 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Том 2. Прогноз развития территории. Предложения по территориальному планированию.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355A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</w:tcPr>
          <w:p w:rsidR="0050319A" w:rsidRPr="00BC6975" w:rsidRDefault="0050319A" w:rsidP="00355AF1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М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 xml:space="preserve">атериалы 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по обоснованию 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>генерального плана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в графической форме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>: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Схема  положения</w:t>
            </w:r>
            <w:r w:rsidRPr="00BC6975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Благодатинского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образования в системе </w:t>
            </w:r>
            <w:r w:rsidRPr="00BC6975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Хвалынского</w:t>
            </w:r>
            <w:proofErr w:type="spellEnd"/>
            <w:r w:rsidRPr="00BC6975">
              <w:rPr>
                <w:sz w:val="26"/>
                <w:szCs w:val="26"/>
              </w:rPr>
              <w:t xml:space="preserve"> района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7" w:type="dxa"/>
          </w:tcPr>
          <w:p w:rsidR="00B238FD" w:rsidRPr="00BC6975" w:rsidRDefault="00B238FD" w:rsidP="00240AC0">
            <w:pPr>
              <w:jc w:val="center"/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B06E9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50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Схема современного использования территории (опорный план)</w:t>
            </w:r>
            <w:r>
              <w:rPr>
                <w:sz w:val="26"/>
                <w:szCs w:val="26"/>
              </w:rPr>
              <w:t>. Схема размещения объектов культурного наследия. Схема планировочных ограничений.</w:t>
            </w:r>
          </w:p>
        </w:tc>
        <w:tc>
          <w:tcPr>
            <w:tcW w:w="1137" w:type="dxa"/>
          </w:tcPr>
          <w:p w:rsidR="00B238FD" w:rsidRPr="00BC6975" w:rsidRDefault="00B238FD" w:rsidP="00240AC0">
            <w:pPr>
              <w:jc w:val="center"/>
            </w:pPr>
            <w:proofErr w:type="gramStart"/>
            <w:r w:rsidRPr="00BC6975">
              <w:rPr>
                <w:sz w:val="26"/>
                <w:szCs w:val="26"/>
              </w:rPr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5000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BC6975"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Схема современного использования территории (опорный план)</w:t>
            </w:r>
            <w:r>
              <w:rPr>
                <w:sz w:val="26"/>
                <w:szCs w:val="26"/>
              </w:rPr>
              <w:t xml:space="preserve">. Схема ограничений использования территории с. </w:t>
            </w:r>
            <w:proofErr w:type="gramStart"/>
            <w:r>
              <w:rPr>
                <w:sz w:val="26"/>
                <w:szCs w:val="26"/>
              </w:rPr>
              <w:t>Благодатное</w:t>
            </w:r>
            <w:proofErr w:type="gram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137" w:type="dxa"/>
          </w:tcPr>
          <w:p w:rsidR="00B238FD" w:rsidRPr="00BC6975" w:rsidRDefault="00B238FD" w:rsidP="00240AC0">
            <w:pPr>
              <w:jc w:val="center"/>
              <w:rPr>
                <w:sz w:val="26"/>
                <w:szCs w:val="26"/>
              </w:rPr>
            </w:pPr>
            <w:proofErr w:type="gramStart"/>
            <w:r w:rsidRPr="00BC6975">
              <w:rPr>
                <w:sz w:val="26"/>
                <w:szCs w:val="26"/>
              </w:rPr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238FD" w:rsidRPr="00BC6975" w:rsidRDefault="00B238FD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Pr="00BC6975" w:rsidRDefault="00B238FD" w:rsidP="00D0696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BC6975"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Схема современного использования территории (опорный план)</w:t>
            </w:r>
            <w:r>
              <w:rPr>
                <w:sz w:val="26"/>
                <w:szCs w:val="26"/>
              </w:rPr>
              <w:t>. Схема ограничений использования территории ст. Возрождение.</w:t>
            </w:r>
          </w:p>
        </w:tc>
        <w:tc>
          <w:tcPr>
            <w:tcW w:w="1137" w:type="dxa"/>
          </w:tcPr>
          <w:p w:rsidR="00B238FD" w:rsidRPr="00BC6975" w:rsidRDefault="00B238FD" w:rsidP="00D06968">
            <w:pPr>
              <w:jc w:val="center"/>
              <w:rPr>
                <w:sz w:val="26"/>
                <w:szCs w:val="26"/>
              </w:rPr>
            </w:pPr>
            <w:proofErr w:type="gramStart"/>
            <w:r w:rsidRPr="00BC6975">
              <w:rPr>
                <w:sz w:val="26"/>
                <w:szCs w:val="26"/>
              </w:rPr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238FD" w:rsidRPr="00BC6975" w:rsidRDefault="00B238FD" w:rsidP="00D06968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D06968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Default="00B238FD" w:rsidP="00D0696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Схема современного использования территории (опорный план)</w:t>
            </w:r>
            <w:r>
              <w:rPr>
                <w:sz w:val="26"/>
                <w:szCs w:val="26"/>
              </w:rPr>
              <w:t xml:space="preserve">. Схема ограничений использования территории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. Нижняя </w:t>
            </w:r>
            <w:proofErr w:type="spellStart"/>
            <w:r>
              <w:rPr>
                <w:sz w:val="26"/>
                <w:szCs w:val="26"/>
              </w:rPr>
              <w:t>Лебежайка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137" w:type="dxa"/>
          </w:tcPr>
          <w:p w:rsidR="00B238FD" w:rsidRPr="00BC6975" w:rsidRDefault="00B238FD" w:rsidP="004E0414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238FD" w:rsidRPr="00BC6975" w:rsidRDefault="00B238FD" w:rsidP="004E0414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4E0414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Default="00B238FD" w:rsidP="00D0696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Схема современного использования территории (опорный план)</w:t>
            </w:r>
            <w:r>
              <w:rPr>
                <w:sz w:val="26"/>
                <w:szCs w:val="26"/>
              </w:rPr>
              <w:t xml:space="preserve">. Схема ограничений использования территории ж/д разъезд Вязовый </w:t>
            </w:r>
            <w:r>
              <w:rPr>
                <w:sz w:val="26"/>
                <w:szCs w:val="26"/>
              </w:rPr>
              <w:lastRenderedPageBreak/>
              <w:t>Гай.</w:t>
            </w:r>
          </w:p>
        </w:tc>
        <w:tc>
          <w:tcPr>
            <w:tcW w:w="1137" w:type="dxa"/>
          </w:tcPr>
          <w:p w:rsidR="00B238FD" w:rsidRPr="00BC6975" w:rsidRDefault="00B238FD" w:rsidP="004E0414">
            <w:pPr>
              <w:jc w:val="center"/>
              <w:rPr>
                <w:sz w:val="26"/>
                <w:szCs w:val="26"/>
              </w:rPr>
            </w:pPr>
            <w:proofErr w:type="gramStart"/>
            <w:r w:rsidRPr="00BC6975">
              <w:rPr>
                <w:sz w:val="26"/>
                <w:szCs w:val="26"/>
              </w:rPr>
              <w:lastRenderedPageBreak/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238FD" w:rsidRPr="00BC6975" w:rsidRDefault="00B238FD" w:rsidP="004E0414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4E0414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238FD" w:rsidRPr="00BC6975" w:rsidTr="00240AC0">
        <w:trPr>
          <w:trHeight w:val="21"/>
        </w:trPr>
        <w:tc>
          <w:tcPr>
            <w:tcW w:w="720" w:type="dxa"/>
          </w:tcPr>
          <w:p w:rsidR="00B238FD" w:rsidRDefault="00B238FD" w:rsidP="00D06968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4320" w:type="dxa"/>
          </w:tcPr>
          <w:p w:rsidR="00B238FD" w:rsidRPr="00BC6975" w:rsidRDefault="00B238FD" w:rsidP="00DC7BD5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Схема современного использования территории (опорный план)</w:t>
            </w:r>
            <w:r>
              <w:rPr>
                <w:sz w:val="26"/>
                <w:szCs w:val="26"/>
              </w:rPr>
              <w:t xml:space="preserve">. Схема ограничений использования территории п. </w:t>
            </w:r>
            <w:proofErr w:type="gramStart"/>
            <w:r>
              <w:rPr>
                <w:sz w:val="26"/>
                <w:szCs w:val="26"/>
              </w:rPr>
              <w:t>Пограничный</w:t>
            </w:r>
            <w:proofErr w:type="gram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137" w:type="dxa"/>
          </w:tcPr>
          <w:p w:rsidR="00B238FD" w:rsidRPr="00BC6975" w:rsidRDefault="00B238FD" w:rsidP="004E0414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238FD" w:rsidRPr="00BC6975" w:rsidRDefault="00B238FD" w:rsidP="004E0414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238FD" w:rsidRPr="00BC6975" w:rsidRDefault="00B238FD" w:rsidP="004E0414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</w:tbl>
    <w:p w:rsidR="0050319A" w:rsidRDefault="0050319A" w:rsidP="0050319A"/>
    <w:p w:rsidR="00EC19E6" w:rsidRDefault="00EC19E6" w:rsidP="0050319A">
      <w:pPr>
        <w:jc w:val="center"/>
        <w:rPr>
          <w:b/>
          <w:sz w:val="28"/>
          <w:szCs w:val="28"/>
        </w:rPr>
      </w:pPr>
      <w:bookmarkStart w:id="0" w:name="_Toc334446069"/>
      <w:bookmarkStart w:id="1" w:name="_Toc334446838"/>
      <w:bookmarkStart w:id="2" w:name="_Toc334448317"/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6428DC" w:rsidRDefault="006428DC" w:rsidP="0050319A">
      <w:pPr>
        <w:jc w:val="center"/>
        <w:rPr>
          <w:b/>
          <w:sz w:val="28"/>
          <w:szCs w:val="28"/>
        </w:rPr>
      </w:pPr>
    </w:p>
    <w:p w:rsidR="006428DC" w:rsidRDefault="006428DC" w:rsidP="0050319A">
      <w:pPr>
        <w:jc w:val="center"/>
        <w:rPr>
          <w:b/>
          <w:sz w:val="28"/>
          <w:szCs w:val="28"/>
        </w:rPr>
      </w:pPr>
    </w:p>
    <w:p w:rsidR="006428DC" w:rsidRDefault="006428DC" w:rsidP="0050319A">
      <w:pPr>
        <w:jc w:val="center"/>
        <w:rPr>
          <w:b/>
          <w:sz w:val="28"/>
          <w:szCs w:val="28"/>
        </w:rPr>
      </w:pPr>
    </w:p>
    <w:p w:rsidR="006428DC" w:rsidRDefault="006428DC" w:rsidP="0050319A">
      <w:pPr>
        <w:jc w:val="center"/>
        <w:rPr>
          <w:b/>
          <w:sz w:val="28"/>
          <w:szCs w:val="28"/>
        </w:rPr>
      </w:pPr>
    </w:p>
    <w:p w:rsidR="00355AF1" w:rsidRDefault="00355AF1" w:rsidP="0050319A">
      <w:pPr>
        <w:jc w:val="center"/>
        <w:rPr>
          <w:b/>
          <w:sz w:val="28"/>
          <w:szCs w:val="28"/>
        </w:rPr>
      </w:pPr>
    </w:p>
    <w:p w:rsidR="00355AF1" w:rsidRDefault="00355AF1" w:rsidP="0050319A">
      <w:pPr>
        <w:jc w:val="center"/>
        <w:rPr>
          <w:b/>
          <w:sz w:val="28"/>
          <w:szCs w:val="28"/>
        </w:rPr>
      </w:pPr>
    </w:p>
    <w:p w:rsidR="00355AF1" w:rsidRDefault="00355AF1" w:rsidP="0050319A">
      <w:pPr>
        <w:jc w:val="center"/>
        <w:rPr>
          <w:b/>
          <w:sz w:val="28"/>
          <w:szCs w:val="28"/>
        </w:rPr>
      </w:pPr>
    </w:p>
    <w:p w:rsidR="00355AF1" w:rsidRDefault="00355AF1" w:rsidP="0050319A">
      <w:pPr>
        <w:jc w:val="center"/>
        <w:rPr>
          <w:b/>
          <w:sz w:val="28"/>
          <w:szCs w:val="28"/>
        </w:rPr>
      </w:pPr>
    </w:p>
    <w:p w:rsidR="00355AF1" w:rsidRDefault="00355AF1" w:rsidP="0050319A">
      <w:pPr>
        <w:jc w:val="center"/>
        <w:rPr>
          <w:b/>
          <w:sz w:val="28"/>
          <w:szCs w:val="28"/>
        </w:rPr>
      </w:pPr>
    </w:p>
    <w:p w:rsidR="00355AF1" w:rsidRDefault="00355AF1" w:rsidP="0050319A">
      <w:pPr>
        <w:jc w:val="center"/>
        <w:rPr>
          <w:b/>
          <w:sz w:val="28"/>
          <w:szCs w:val="28"/>
        </w:rPr>
      </w:pPr>
    </w:p>
    <w:p w:rsidR="00355AF1" w:rsidRDefault="00355AF1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  <w:bookmarkStart w:id="3" w:name="_GoBack"/>
      <w:bookmarkEnd w:id="3"/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B238FD" w:rsidRDefault="00B238FD" w:rsidP="0050319A">
      <w:pPr>
        <w:jc w:val="center"/>
        <w:rPr>
          <w:b/>
          <w:sz w:val="28"/>
          <w:szCs w:val="28"/>
        </w:rPr>
      </w:pPr>
    </w:p>
    <w:p w:rsidR="006428DC" w:rsidRDefault="006428DC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50319A" w:rsidRPr="000F269A" w:rsidRDefault="0050319A" w:rsidP="0050319A">
      <w:pPr>
        <w:jc w:val="center"/>
        <w:rPr>
          <w:b/>
          <w:sz w:val="28"/>
          <w:szCs w:val="28"/>
        </w:rPr>
      </w:pPr>
      <w:r w:rsidRPr="000F269A">
        <w:rPr>
          <w:b/>
          <w:sz w:val="28"/>
          <w:szCs w:val="28"/>
        </w:rPr>
        <w:lastRenderedPageBreak/>
        <w:t>ВВЕДЕНИЕ</w:t>
      </w:r>
      <w:bookmarkEnd w:id="0"/>
      <w:bookmarkEnd w:id="1"/>
      <w:bookmarkEnd w:id="2"/>
    </w:p>
    <w:p w:rsidR="0050319A" w:rsidRPr="00DE2CBA" w:rsidRDefault="0050319A" w:rsidP="0050319A">
      <w:pPr>
        <w:ind w:firstLine="709"/>
        <w:jc w:val="both"/>
        <w:rPr>
          <w:b/>
          <w:color w:val="FF0000"/>
          <w:sz w:val="26"/>
          <w:szCs w:val="26"/>
        </w:rPr>
      </w:pPr>
    </w:p>
    <w:p w:rsidR="001217AE" w:rsidRPr="001252E1" w:rsidRDefault="0050319A" w:rsidP="001217AE">
      <w:pPr>
        <w:ind w:firstLine="709"/>
        <w:jc w:val="both"/>
        <w:rPr>
          <w:sz w:val="26"/>
          <w:szCs w:val="26"/>
        </w:rPr>
      </w:pPr>
      <w:r w:rsidRPr="000F269A">
        <w:rPr>
          <w:sz w:val="26"/>
          <w:szCs w:val="26"/>
        </w:rPr>
        <w:t xml:space="preserve">Генеральный план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8290C">
        <w:rPr>
          <w:sz w:val="26"/>
          <w:szCs w:val="26"/>
        </w:rPr>
        <w:t xml:space="preserve"> муниципального образования  </w:t>
      </w:r>
      <w:r w:rsidR="00C45C48">
        <w:rPr>
          <w:sz w:val="26"/>
          <w:szCs w:val="26"/>
        </w:rPr>
        <w:t>Хвалын</w:t>
      </w:r>
      <w:r w:rsidRPr="000F269A">
        <w:rPr>
          <w:sz w:val="26"/>
          <w:szCs w:val="26"/>
        </w:rPr>
        <w:t xml:space="preserve">ского муниципального района Саратовской области является документом, разработанным в соответствии с Градостроительным кодексом Российской Федерации. Генеральный план разработан институтом ООО «СаратовзапсибНИИпроект - 2000» по заказу </w:t>
      </w:r>
      <w:r w:rsidR="00C45C48">
        <w:rPr>
          <w:sz w:val="26"/>
          <w:szCs w:val="26"/>
        </w:rPr>
        <w:t>ООО «Научно-Проектный Центр Инженерно-Изыскательских Работ»</w:t>
      </w:r>
      <w:r w:rsidR="001217AE" w:rsidRPr="000F269A">
        <w:rPr>
          <w:sz w:val="26"/>
          <w:szCs w:val="26"/>
        </w:rPr>
        <w:t xml:space="preserve"> в соответствии с </w:t>
      </w:r>
      <w:r w:rsidR="00C45C48">
        <w:rPr>
          <w:sz w:val="26"/>
          <w:szCs w:val="26"/>
        </w:rPr>
        <w:t xml:space="preserve">договором субподряда </w:t>
      </w:r>
      <w:r w:rsidR="001217AE" w:rsidRPr="000F269A">
        <w:rPr>
          <w:sz w:val="26"/>
          <w:szCs w:val="26"/>
        </w:rPr>
        <w:t xml:space="preserve"> от</w:t>
      </w:r>
      <w:r w:rsidR="001217AE">
        <w:rPr>
          <w:sz w:val="26"/>
          <w:szCs w:val="26"/>
        </w:rPr>
        <w:t xml:space="preserve"> </w:t>
      </w:r>
      <w:r w:rsidR="00C45C48">
        <w:rPr>
          <w:sz w:val="26"/>
          <w:szCs w:val="26"/>
        </w:rPr>
        <w:t>14</w:t>
      </w:r>
      <w:r w:rsidR="001217AE" w:rsidRPr="001252E1">
        <w:rPr>
          <w:sz w:val="26"/>
          <w:szCs w:val="26"/>
        </w:rPr>
        <w:t>.0</w:t>
      </w:r>
      <w:r w:rsidR="00C45C48">
        <w:rPr>
          <w:sz w:val="26"/>
          <w:szCs w:val="26"/>
        </w:rPr>
        <w:t>8</w:t>
      </w:r>
      <w:r w:rsidR="001217AE" w:rsidRPr="001252E1">
        <w:rPr>
          <w:sz w:val="26"/>
          <w:szCs w:val="26"/>
        </w:rPr>
        <w:t>.2012 г.</w:t>
      </w:r>
      <w:r w:rsidR="00C45C48">
        <w:rPr>
          <w:sz w:val="26"/>
          <w:szCs w:val="26"/>
        </w:rPr>
        <w:t xml:space="preserve"> </w:t>
      </w:r>
      <w:r w:rsidR="001217AE" w:rsidRPr="001252E1">
        <w:rPr>
          <w:sz w:val="26"/>
          <w:szCs w:val="26"/>
        </w:rPr>
        <w:t xml:space="preserve">№ </w:t>
      </w:r>
      <w:r w:rsidR="00C45C48">
        <w:rPr>
          <w:sz w:val="26"/>
          <w:szCs w:val="26"/>
        </w:rPr>
        <w:t>08/2012</w:t>
      </w:r>
      <w:r w:rsidR="001217AE" w:rsidRPr="001252E1">
        <w:rPr>
          <w:sz w:val="26"/>
          <w:szCs w:val="26"/>
        </w:rPr>
        <w:t>.</w:t>
      </w:r>
    </w:p>
    <w:p w:rsidR="001217AE" w:rsidRPr="00DE2CBA" w:rsidRDefault="001217AE" w:rsidP="001217AE">
      <w:pPr>
        <w:ind w:firstLine="709"/>
        <w:jc w:val="both"/>
        <w:rPr>
          <w:color w:val="FF0000"/>
          <w:sz w:val="26"/>
          <w:szCs w:val="26"/>
        </w:rPr>
      </w:pPr>
    </w:p>
    <w:p w:rsidR="001217AE" w:rsidRPr="000F269A" w:rsidRDefault="001217AE" w:rsidP="001217AE">
      <w:pPr>
        <w:ind w:firstLine="709"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Основанием для разработки генерального плана послужили: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Положения статьи 9 Градостроительного кодекса РФ (ФЗ-190 от 29.12.2004г.);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Положения закона «Об общих принципах организации местного самоуправления в Российской Федерации» от 06.10.2003г. №131-ФЗ;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Градостроительный Кодекс Российской Федерации, введённый в действие Федеральным Законом №191-ФЗ от 29.12.2004 г.;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Положения закона Саратовской области «О регулировании градостроительной деятельности»;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Земельный Кодекс Российской Федерации, введённый в действие Федеральным Законом №137-ФЗ от 25.10.2001 г.;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Закон Саратовской области №78-ЗСО от 23.12.2004 г. «О муниципальных районах»;</w:t>
      </w:r>
    </w:p>
    <w:p w:rsidR="001217AE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691FD5">
        <w:rPr>
          <w:sz w:val="26"/>
          <w:szCs w:val="26"/>
        </w:rPr>
        <w:t xml:space="preserve">Закон Саратовской области </w:t>
      </w:r>
      <w:r w:rsidR="00691FD5" w:rsidRPr="00691FD5">
        <w:rPr>
          <w:iCs/>
          <w:spacing w:val="-1"/>
          <w:sz w:val="26"/>
          <w:szCs w:val="26"/>
        </w:rPr>
        <w:t>№112-</w:t>
      </w:r>
      <w:r w:rsidR="00691FD5" w:rsidRPr="00691FD5">
        <w:rPr>
          <w:iCs/>
          <w:spacing w:val="-2"/>
          <w:sz w:val="26"/>
          <w:szCs w:val="26"/>
        </w:rPr>
        <w:t>З</w:t>
      </w:r>
      <w:r w:rsidR="00691FD5" w:rsidRPr="00691FD5">
        <w:rPr>
          <w:iCs/>
          <w:spacing w:val="-1"/>
          <w:sz w:val="26"/>
          <w:szCs w:val="26"/>
        </w:rPr>
        <w:t>С</w:t>
      </w:r>
      <w:r w:rsidR="00691FD5" w:rsidRPr="00691FD5">
        <w:rPr>
          <w:iCs/>
          <w:sz w:val="26"/>
          <w:szCs w:val="26"/>
        </w:rPr>
        <w:t>О</w:t>
      </w:r>
      <w:r w:rsidR="00691FD5" w:rsidRPr="00691FD5">
        <w:rPr>
          <w:iCs/>
          <w:spacing w:val="19"/>
          <w:sz w:val="26"/>
          <w:szCs w:val="26"/>
        </w:rPr>
        <w:t xml:space="preserve"> </w:t>
      </w:r>
      <w:r w:rsidR="00691FD5" w:rsidRPr="00691FD5">
        <w:rPr>
          <w:iCs/>
          <w:spacing w:val="-3"/>
          <w:sz w:val="26"/>
          <w:szCs w:val="26"/>
        </w:rPr>
        <w:t>о</w:t>
      </w:r>
      <w:r w:rsidR="00691FD5" w:rsidRPr="00691FD5">
        <w:rPr>
          <w:iCs/>
          <w:sz w:val="26"/>
          <w:szCs w:val="26"/>
        </w:rPr>
        <w:t>т</w:t>
      </w:r>
      <w:r w:rsidR="00691FD5" w:rsidRPr="00691FD5">
        <w:rPr>
          <w:iCs/>
          <w:spacing w:val="5"/>
          <w:sz w:val="26"/>
          <w:szCs w:val="26"/>
        </w:rPr>
        <w:t xml:space="preserve"> </w:t>
      </w:r>
      <w:r w:rsidR="00691FD5" w:rsidRPr="00691FD5">
        <w:rPr>
          <w:iCs/>
          <w:spacing w:val="-1"/>
          <w:sz w:val="26"/>
          <w:szCs w:val="26"/>
        </w:rPr>
        <w:t>29.1</w:t>
      </w:r>
      <w:r w:rsidR="00691FD5" w:rsidRPr="00691FD5">
        <w:rPr>
          <w:iCs/>
          <w:spacing w:val="-4"/>
          <w:sz w:val="26"/>
          <w:szCs w:val="26"/>
        </w:rPr>
        <w:t>2</w:t>
      </w:r>
      <w:r w:rsidR="00691FD5" w:rsidRPr="00691FD5">
        <w:rPr>
          <w:iCs/>
          <w:spacing w:val="-1"/>
          <w:sz w:val="26"/>
          <w:szCs w:val="26"/>
        </w:rPr>
        <w:t>.2</w:t>
      </w:r>
      <w:r w:rsidR="00691FD5" w:rsidRPr="00691FD5">
        <w:rPr>
          <w:iCs/>
          <w:spacing w:val="-4"/>
          <w:sz w:val="26"/>
          <w:szCs w:val="26"/>
        </w:rPr>
        <w:t>0</w:t>
      </w:r>
      <w:r w:rsidR="00691FD5" w:rsidRPr="00691FD5">
        <w:rPr>
          <w:iCs/>
          <w:spacing w:val="-1"/>
          <w:sz w:val="26"/>
          <w:szCs w:val="26"/>
        </w:rPr>
        <w:t>0</w:t>
      </w:r>
      <w:r w:rsidR="00691FD5" w:rsidRPr="00691FD5">
        <w:rPr>
          <w:iCs/>
          <w:sz w:val="26"/>
          <w:szCs w:val="26"/>
        </w:rPr>
        <w:t>4</w:t>
      </w:r>
      <w:r w:rsidR="00691FD5" w:rsidRPr="00691FD5">
        <w:rPr>
          <w:iCs/>
          <w:spacing w:val="22"/>
          <w:sz w:val="26"/>
          <w:szCs w:val="26"/>
        </w:rPr>
        <w:t xml:space="preserve"> </w:t>
      </w:r>
      <w:r w:rsidR="00691FD5" w:rsidRPr="00691FD5">
        <w:rPr>
          <w:iCs/>
          <w:spacing w:val="-3"/>
          <w:sz w:val="26"/>
          <w:szCs w:val="26"/>
        </w:rPr>
        <w:t>г.</w:t>
      </w:r>
      <w:r w:rsidRPr="00691FD5">
        <w:rPr>
          <w:sz w:val="26"/>
          <w:szCs w:val="26"/>
        </w:rPr>
        <w:t xml:space="preserve"> «О муниципальных образованиях, входящих в состав </w:t>
      </w:r>
      <w:r w:rsidR="00C45C48" w:rsidRPr="00691FD5">
        <w:rPr>
          <w:sz w:val="26"/>
          <w:szCs w:val="26"/>
        </w:rPr>
        <w:t>Хвалынск</w:t>
      </w:r>
      <w:r w:rsidRPr="00691FD5">
        <w:rPr>
          <w:sz w:val="26"/>
          <w:szCs w:val="26"/>
        </w:rPr>
        <w:t>ого муниципального района»;</w:t>
      </w:r>
    </w:p>
    <w:p w:rsidR="00691FD5" w:rsidRPr="00691FD5" w:rsidRDefault="00A16CA0" w:rsidP="00A16CA0">
      <w:pPr>
        <w:widowControl w:val="0"/>
        <w:autoSpaceDE w:val="0"/>
        <w:autoSpaceDN w:val="0"/>
        <w:adjustRightInd w:val="0"/>
        <w:ind w:left="1418" w:right="76" w:hanging="425"/>
        <w:jc w:val="both"/>
      </w:pPr>
      <w:r>
        <w:rPr>
          <w:sz w:val="26"/>
          <w:szCs w:val="26"/>
        </w:rPr>
        <w:t xml:space="preserve">       </w:t>
      </w:r>
      <w:r w:rsidR="00691FD5">
        <w:rPr>
          <w:sz w:val="26"/>
          <w:szCs w:val="26"/>
        </w:rPr>
        <w:t>П</w:t>
      </w:r>
      <w:r w:rsidR="00691FD5" w:rsidRPr="00691FD5">
        <w:rPr>
          <w:sz w:val="26"/>
          <w:szCs w:val="26"/>
        </w:rPr>
        <w:t>остановление</w:t>
      </w:r>
      <w:r w:rsidR="00691FD5">
        <w:rPr>
          <w:sz w:val="26"/>
          <w:szCs w:val="26"/>
        </w:rPr>
        <w:t xml:space="preserve"> Саратовской Областной Думы №10-346 от 23.04.2003г.</w:t>
      </w:r>
      <w:r w:rsidR="00691FD5" w:rsidRPr="00691FD5">
        <w:rPr>
          <w:sz w:val="26"/>
          <w:szCs w:val="26"/>
        </w:rPr>
        <w:t xml:space="preserve"> «Об установлении границ Хвалынского района».</w:t>
      </w:r>
      <w:r w:rsidR="00691FD5" w:rsidRPr="00691FD5">
        <w:rPr>
          <w:spacing w:val="1"/>
        </w:rPr>
        <w:t xml:space="preserve"> </w:t>
      </w:r>
    </w:p>
    <w:p w:rsidR="001217AE" w:rsidRPr="000B5830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B5830">
        <w:rPr>
          <w:sz w:val="26"/>
          <w:szCs w:val="26"/>
        </w:rPr>
        <w:t>Техническое задание – приложение к муниципальному контракту.</w:t>
      </w:r>
    </w:p>
    <w:p w:rsidR="0050319A" w:rsidRPr="009E0962" w:rsidRDefault="0050319A" w:rsidP="001217AE">
      <w:pPr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Генеральный план – основной документ территориального планирования сельского поселения, нацеленный на определение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инфраструктуры, обеспечения учёта интересов граждан и их объединений, Российской Федерации, субъектов Российской Федерации, муниципальных образований.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В системе документов, составляющих законодательную базу национального проекта «Доступное и комфортное жильё – гражданам России», документам территориального планирования муниципальных образований отведена важная роль. 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В них на основе комплексного учёта всех сторон жизнедеятельности муниципальных образований происходит определение территорий, предназначенных под те или иные виды градостроительной деятельности – проживание, производство, рекреацию, сельское хозяйство.</w:t>
      </w:r>
    </w:p>
    <w:p w:rsidR="00B06E90" w:rsidRDefault="00B06E90" w:rsidP="0050319A">
      <w:pPr>
        <w:spacing w:before="120" w:after="120"/>
        <w:ind w:firstLine="709"/>
        <w:jc w:val="both"/>
        <w:rPr>
          <w:sz w:val="26"/>
          <w:szCs w:val="26"/>
        </w:rPr>
      </w:pP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lastRenderedPageBreak/>
        <w:t>В генеральном плане определены следующие сроки его реализации: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-   исходный срок – 201</w:t>
      </w:r>
      <w:r>
        <w:rPr>
          <w:sz w:val="26"/>
          <w:szCs w:val="26"/>
        </w:rPr>
        <w:t>3</w:t>
      </w:r>
      <w:r w:rsidRPr="009E0962">
        <w:rPr>
          <w:sz w:val="26"/>
          <w:szCs w:val="26"/>
        </w:rPr>
        <w:t>г;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- первая очередь генерального</w:t>
      </w:r>
      <w:r w:rsidR="00C45C48">
        <w:rPr>
          <w:sz w:val="26"/>
          <w:szCs w:val="26"/>
        </w:rPr>
        <w:t xml:space="preserve"> плана </w:t>
      </w:r>
      <w:r w:rsidRPr="009E0962">
        <w:rPr>
          <w:sz w:val="26"/>
          <w:szCs w:val="26"/>
        </w:rPr>
        <w:t xml:space="preserve">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8290C">
        <w:rPr>
          <w:sz w:val="26"/>
          <w:szCs w:val="26"/>
        </w:rPr>
        <w:t xml:space="preserve"> муниципального образования</w:t>
      </w:r>
      <w:r w:rsidR="00C45C4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C45C48">
        <w:rPr>
          <w:sz w:val="26"/>
          <w:szCs w:val="26"/>
        </w:rPr>
        <w:t>Хвалынск</w:t>
      </w:r>
      <w:r>
        <w:rPr>
          <w:sz w:val="26"/>
          <w:szCs w:val="26"/>
        </w:rPr>
        <w:t xml:space="preserve">ого муниципального </w:t>
      </w:r>
      <w:r w:rsidR="00240AC0">
        <w:rPr>
          <w:sz w:val="26"/>
          <w:szCs w:val="26"/>
        </w:rPr>
        <w:t>района</w:t>
      </w:r>
      <w:r w:rsidRPr="009E0962">
        <w:rPr>
          <w:sz w:val="26"/>
          <w:szCs w:val="26"/>
        </w:rPr>
        <w:t>, на которую планируются первоочередные мероприятия до 202</w:t>
      </w:r>
      <w:r>
        <w:rPr>
          <w:sz w:val="26"/>
          <w:szCs w:val="26"/>
        </w:rPr>
        <w:t>3</w:t>
      </w:r>
      <w:r w:rsidRPr="009E0962">
        <w:rPr>
          <w:sz w:val="26"/>
          <w:szCs w:val="26"/>
        </w:rPr>
        <w:t xml:space="preserve"> г.;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- расчётный срок генерального плана </w:t>
      </w:r>
      <w:r w:rsidR="0001436B">
        <w:rPr>
          <w:sz w:val="26"/>
          <w:szCs w:val="26"/>
        </w:rPr>
        <w:t>Благодат</w:t>
      </w:r>
      <w:r w:rsidR="0018290C">
        <w:rPr>
          <w:sz w:val="26"/>
          <w:szCs w:val="26"/>
        </w:rPr>
        <w:t>инск</w:t>
      </w:r>
      <w:r w:rsidR="0001436B">
        <w:rPr>
          <w:sz w:val="26"/>
          <w:szCs w:val="26"/>
        </w:rPr>
        <w:t>ого муниципального образования</w:t>
      </w:r>
      <w:r w:rsidR="00C45C48">
        <w:rPr>
          <w:sz w:val="26"/>
          <w:szCs w:val="26"/>
        </w:rPr>
        <w:t>, Хвалынс</w:t>
      </w:r>
      <w:r>
        <w:rPr>
          <w:sz w:val="26"/>
          <w:szCs w:val="26"/>
        </w:rPr>
        <w:t xml:space="preserve">кого муниципального </w:t>
      </w:r>
      <w:r w:rsidR="00240AC0">
        <w:rPr>
          <w:sz w:val="26"/>
          <w:szCs w:val="26"/>
        </w:rPr>
        <w:t>района</w:t>
      </w:r>
      <w:r w:rsidRPr="009E0962">
        <w:rPr>
          <w:sz w:val="26"/>
          <w:szCs w:val="26"/>
        </w:rPr>
        <w:t>, на который рассчитаны все планируемые мероприятия генерального плана – 203</w:t>
      </w:r>
      <w:r>
        <w:rPr>
          <w:sz w:val="26"/>
          <w:szCs w:val="26"/>
        </w:rPr>
        <w:t>8</w:t>
      </w:r>
      <w:r w:rsidRPr="009E0962">
        <w:rPr>
          <w:sz w:val="26"/>
          <w:szCs w:val="26"/>
        </w:rPr>
        <w:t>-203</w:t>
      </w:r>
      <w:r>
        <w:rPr>
          <w:sz w:val="26"/>
          <w:szCs w:val="26"/>
        </w:rPr>
        <w:t>8</w:t>
      </w:r>
      <w:r w:rsidRPr="009E0962">
        <w:rPr>
          <w:sz w:val="26"/>
          <w:szCs w:val="26"/>
        </w:rPr>
        <w:t>г.г.;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- период градостроительного прогноза, следующий за расчётным сроком генерального плана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01436B">
        <w:rPr>
          <w:sz w:val="26"/>
          <w:szCs w:val="26"/>
        </w:rPr>
        <w:t xml:space="preserve"> муниципального образования</w:t>
      </w:r>
      <w:r w:rsidR="00C45C4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C45C48">
        <w:rPr>
          <w:sz w:val="26"/>
          <w:szCs w:val="26"/>
        </w:rPr>
        <w:t xml:space="preserve">Хвалынского </w:t>
      </w:r>
      <w:r>
        <w:rPr>
          <w:sz w:val="26"/>
          <w:szCs w:val="26"/>
        </w:rPr>
        <w:t xml:space="preserve">муниципального </w:t>
      </w:r>
      <w:r w:rsidR="00240AC0">
        <w:rPr>
          <w:sz w:val="26"/>
          <w:szCs w:val="26"/>
        </w:rPr>
        <w:t>района</w:t>
      </w:r>
      <w:r w:rsidRPr="009E0962">
        <w:rPr>
          <w:sz w:val="26"/>
          <w:szCs w:val="26"/>
        </w:rPr>
        <w:t xml:space="preserve">, на который определяются основные направления стратегии градостроительного развития </w:t>
      </w:r>
      <w:r>
        <w:rPr>
          <w:sz w:val="26"/>
          <w:szCs w:val="26"/>
        </w:rPr>
        <w:t>поселения</w:t>
      </w:r>
      <w:r w:rsidRPr="009E0962">
        <w:rPr>
          <w:sz w:val="26"/>
          <w:szCs w:val="26"/>
        </w:rPr>
        <w:t xml:space="preserve"> – 203</w:t>
      </w:r>
      <w:r>
        <w:rPr>
          <w:sz w:val="26"/>
          <w:szCs w:val="26"/>
        </w:rPr>
        <w:t>8</w:t>
      </w:r>
      <w:r w:rsidRPr="009E0962">
        <w:rPr>
          <w:sz w:val="26"/>
          <w:szCs w:val="26"/>
        </w:rPr>
        <w:t>-204</w:t>
      </w:r>
      <w:r>
        <w:rPr>
          <w:sz w:val="26"/>
          <w:szCs w:val="26"/>
        </w:rPr>
        <w:t>3</w:t>
      </w:r>
      <w:r w:rsidRPr="009E0962">
        <w:rPr>
          <w:sz w:val="26"/>
          <w:szCs w:val="26"/>
        </w:rPr>
        <w:t>г.г.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Целью генерального </w:t>
      </w:r>
      <w:r>
        <w:rPr>
          <w:sz w:val="26"/>
          <w:szCs w:val="26"/>
        </w:rPr>
        <w:t xml:space="preserve">плана </w:t>
      </w:r>
      <w:r w:rsidRPr="009E0962">
        <w:rPr>
          <w:sz w:val="26"/>
          <w:szCs w:val="26"/>
        </w:rPr>
        <w:t xml:space="preserve">является разработка комплекса мероприятий для сбалансирования развития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8290C">
        <w:rPr>
          <w:sz w:val="26"/>
          <w:szCs w:val="26"/>
        </w:rPr>
        <w:t xml:space="preserve"> муниципального образования  </w:t>
      </w:r>
      <w:r w:rsidRPr="009E0962">
        <w:rPr>
          <w:sz w:val="26"/>
          <w:szCs w:val="26"/>
        </w:rPr>
        <w:t>и его устойчивого развития как единой градостроительной системы.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Задачи разработки генерального плана:</w:t>
      </w:r>
    </w:p>
    <w:p w:rsidR="0050319A" w:rsidRPr="009E0962" w:rsidRDefault="0050319A" w:rsidP="0050319A">
      <w:pPr>
        <w:numPr>
          <w:ilvl w:val="0"/>
          <w:numId w:val="15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Проанализировать существующее положение территории;</w:t>
      </w:r>
    </w:p>
    <w:p w:rsidR="0050319A" w:rsidRPr="009E0962" w:rsidRDefault="0050319A" w:rsidP="0050319A">
      <w:pPr>
        <w:numPr>
          <w:ilvl w:val="0"/>
          <w:numId w:val="15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Выявить сильные и слабые стороны территории как единой градостроительной системы;</w:t>
      </w:r>
    </w:p>
    <w:p w:rsidR="0050319A" w:rsidRPr="009E0962" w:rsidRDefault="0050319A" w:rsidP="0050319A">
      <w:pPr>
        <w:numPr>
          <w:ilvl w:val="0"/>
          <w:numId w:val="15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Разработать прогноз развития территории;</w:t>
      </w:r>
    </w:p>
    <w:p w:rsidR="0050319A" w:rsidRPr="009E0962" w:rsidRDefault="0050319A" w:rsidP="0050319A">
      <w:pPr>
        <w:numPr>
          <w:ilvl w:val="0"/>
          <w:numId w:val="15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Разработать рекомендации и предложения по улучшению среды жизнедеятельности.</w:t>
      </w:r>
    </w:p>
    <w:p w:rsidR="0050319A" w:rsidRPr="009E0962" w:rsidRDefault="0050319A" w:rsidP="0050319A">
      <w:pPr>
        <w:spacing w:before="120" w:after="120"/>
        <w:ind w:firstLine="851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В основу разработки проекта генерального плана положен основной методологический принцип рассмотрения территории как совокупности четырёх систем – пространственной, социальной, экологической, экономической.</w:t>
      </w:r>
    </w:p>
    <w:p w:rsidR="0050319A" w:rsidRPr="009E0962" w:rsidRDefault="0050319A" w:rsidP="0050319A">
      <w:pPr>
        <w:spacing w:before="120" w:after="120"/>
        <w:ind w:firstLine="851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Показатели развития хозяйства, заложенные в проекте, частично являются самостоятельной разработкой проекта, а частично обобщают прогнозы, предложения и намерения органов государственной власти </w:t>
      </w:r>
      <w:r>
        <w:rPr>
          <w:sz w:val="26"/>
          <w:szCs w:val="26"/>
        </w:rPr>
        <w:t>Саратов</w:t>
      </w:r>
      <w:r w:rsidRPr="009E0962">
        <w:rPr>
          <w:sz w:val="26"/>
          <w:szCs w:val="26"/>
        </w:rPr>
        <w:t>ской области, различных структурных подразделений Администрации района, иных организаций.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Проектные решения генерального плана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8290C">
        <w:rPr>
          <w:sz w:val="26"/>
          <w:szCs w:val="26"/>
        </w:rPr>
        <w:t xml:space="preserve"> муниципального образования</w:t>
      </w:r>
      <w:r w:rsidR="00240AC0">
        <w:rPr>
          <w:sz w:val="26"/>
          <w:szCs w:val="26"/>
        </w:rPr>
        <w:t>, Хвалынского муниципального района</w:t>
      </w:r>
      <w:r w:rsidR="00240AC0" w:rsidRPr="009E0962">
        <w:rPr>
          <w:sz w:val="26"/>
          <w:szCs w:val="26"/>
        </w:rPr>
        <w:t>,</w:t>
      </w:r>
      <w:r w:rsidR="00240AC0">
        <w:rPr>
          <w:sz w:val="26"/>
          <w:szCs w:val="26"/>
        </w:rPr>
        <w:t xml:space="preserve"> </w:t>
      </w:r>
      <w:r w:rsidRPr="009E0962">
        <w:rPr>
          <w:sz w:val="26"/>
          <w:szCs w:val="26"/>
        </w:rPr>
        <w:t>являются основанием для разработки документации по планировке территории поселения, а также территориальных и отраслевых схем размещения отдельных видов строительства, развития транспортной, инженерной и социальной инфраструктур, охраны окружающей среды и учитываются при разработке Правил землепользования и застройки. Проектные решения генерального плана</w:t>
      </w:r>
      <w:r w:rsidR="006428DC" w:rsidRPr="006428DC">
        <w:rPr>
          <w:sz w:val="26"/>
          <w:szCs w:val="26"/>
        </w:rPr>
        <w:t xml:space="preserve">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 xml:space="preserve">инского </w:t>
      </w:r>
      <w:r w:rsidR="0018290C">
        <w:rPr>
          <w:sz w:val="26"/>
          <w:szCs w:val="26"/>
        </w:rPr>
        <w:t>муниципального образования</w:t>
      </w:r>
      <w:r w:rsidR="00240AC0">
        <w:rPr>
          <w:sz w:val="26"/>
          <w:szCs w:val="26"/>
        </w:rPr>
        <w:t>, Хвалынского муниципального района</w:t>
      </w:r>
      <w:r w:rsidR="00240AC0" w:rsidRPr="009E0962">
        <w:rPr>
          <w:sz w:val="26"/>
          <w:szCs w:val="26"/>
        </w:rPr>
        <w:t>,</w:t>
      </w:r>
      <w:r w:rsidR="00240AC0">
        <w:rPr>
          <w:sz w:val="26"/>
          <w:szCs w:val="26"/>
        </w:rPr>
        <w:t xml:space="preserve"> </w:t>
      </w:r>
      <w:r w:rsidRPr="009E0962">
        <w:rPr>
          <w:sz w:val="26"/>
          <w:szCs w:val="26"/>
        </w:rPr>
        <w:t xml:space="preserve">на период градостроительного прогноза являются основанием для размещения объектов инженерной и транспортной инфраструктур, а также производственных зон. </w:t>
      </w:r>
      <w:r>
        <w:rPr>
          <w:sz w:val="26"/>
          <w:szCs w:val="26"/>
        </w:rPr>
        <w:t>Проект г</w:t>
      </w:r>
      <w:r w:rsidRPr="009E0962">
        <w:rPr>
          <w:sz w:val="26"/>
          <w:szCs w:val="26"/>
        </w:rPr>
        <w:t>енеральн</w:t>
      </w:r>
      <w:r>
        <w:rPr>
          <w:sz w:val="26"/>
          <w:szCs w:val="26"/>
        </w:rPr>
        <w:t>ого</w:t>
      </w:r>
      <w:r w:rsidRPr="009E0962">
        <w:rPr>
          <w:sz w:val="26"/>
          <w:szCs w:val="26"/>
        </w:rPr>
        <w:t xml:space="preserve"> план</w:t>
      </w:r>
      <w:r>
        <w:rPr>
          <w:sz w:val="26"/>
          <w:szCs w:val="26"/>
        </w:rPr>
        <w:t>а</w:t>
      </w:r>
      <w:r w:rsidRPr="009E0962">
        <w:rPr>
          <w:sz w:val="26"/>
          <w:szCs w:val="26"/>
        </w:rPr>
        <w:t xml:space="preserve"> состоит из </w:t>
      </w:r>
      <w:r>
        <w:rPr>
          <w:sz w:val="26"/>
          <w:szCs w:val="26"/>
        </w:rPr>
        <w:t xml:space="preserve">основного раздела  - «Градостроительные решения» Пояснительная записка к проекту состоит 2-х томов </w:t>
      </w:r>
      <w:r w:rsidRPr="009E0962">
        <w:rPr>
          <w:sz w:val="26"/>
          <w:szCs w:val="26"/>
        </w:rPr>
        <w:t>Материал</w:t>
      </w:r>
      <w:r>
        <w:rPr>
          <w:sz w:val="26"/>
          <w:szCs w:val="26"/>
        </w:rPr>
        <w:t>ов по обоснованию проекта</w:t>
      </w:r>
      <w:r w:rsidRPr="009E0962">
        <w:rPr>
          <w:sz w:val="26"/>
          <w:szCs w:val="26"/>
        </w:rPr>
        <w:t xml:space="preserve"> (Том 1)</w:t>
      </w:r>
      <w:r>
        <w:rPr>
          <w:sz w:val="26"/>
          <w:szCs w:val="26"/>
        </w:rPr>
        <w:t xml:space="preserve"> – «Современное положение. Комплексный анализ </w:t>
      </w:r>
      <w:r>
        <w:rPr>
          <w:sz w:val="26"/>
          <w:szCs w:val="26"/>
        </w:rPr>
        <w:lastRenderedPageBreak/>
        <w:t>территории»</w:t>
      </w:r>
      <w:r w:rsidRPr="009E0962">
        <w:rPr>
          <w:sz w:val="26"/>
          <w:szCs w:val="26"/>
        </w:rPr>
        <w:t xml:space="preserve">, </w:t>
      </w:r>
      <w:r>
        <w:rPr>
          <w:sz w:val="26"/>
          <w:szCs w:val="26"/>
        </w:rPr>
        <w:t>(Том 2) – «Прогноз развития территории. Предложения по территориальному планированию</w:t>
      </w:r>
      <w:r w:rsidR="00240AC0">
        <w:rPr>
          <w:sz w:val="26"/>
          <w:szCs w:val="26"/>
        </w:rPr>
        <w:t xml:space="preserve">» и </w:t>
      </w:r>
      <w:r>
        <w:rPr>
          <w:sz w:val="26"/>
          <w:szCs w:val="26"/>
        </w:rPr>
        <w:t xml:space="preserve"> </w:t>
      </w:r>
      <w:r w:rsidR="00240AC0">
        <w:rPr>
          <w:sz w:val="26"/>
          <w:szCs w:val="26"/>
        </w:rPr>
        <w:t>«</w:t>
      </w:r>
      <w:r w:rsidRPr="009E0962">
        <w:rPr>
          <w:sz w:val="26"/>
          <w:szCs w:val="26"/>
        </w:rPr>
        <w:t>Положени</w:t>
      </w:r>
      <w:r w:rsidR="00240AC0">
        <w:rPr>
          <w:sz w:val="26"/>
          <w:szCs w:val="26"/>
        </w:rPr>
        <w:t>й</w:t>
      </w:r>
      <w:r w:rsidRPr="009E0962">
        <w:rPr>
          <w:sz w:val="26"/>
          <w:szCs w:val="26"/>
        </w:rPr>
        <w:t xml:space="preserve"> о территориальном планировании».</w:t>
      </w:r>
    </w:p>
    <w:p w:rsidR="0050319A" w:rsidRPr="003E1F15" w:rsidRDefault="0050319A" w:rsidP="0050319A">
      <w:pPr>
        <w:pageBreakBefore/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lastRenderedPageBreak/>
        <w:t xml:space="preserve">Работа выполнена следующими отделами института: 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>Архитектурно-планировочный отдел;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>Отдел газификации;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>Отдел по водоснабжению и водоотведению;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>Отдел теплотехники и вентиляции;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 xml:space="preserve">Отдел электроснабжения </w:t>
      </w:r>
      <w:proofErr w:type="spellStart"/>
      <w:r w:rsidRPr="003E1F15">
        <w:rPr>
          <w:sz w:val="26"/>
          <w:szCs w:val="26"/>
        </w:rPr>
        <w:t>КИПиА</w:t>
      </w:r>
      <w:proofErr w:type="spellEnd"/>
      <w:r w:rsidRPr="003E1F15">
        <w:rPr>
          <w:sz w:val="26"/>
          <w:szCs w:val="26"/>
        </w:rPr>
        <w:t>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>Отдел охраны окружающей среды.</w:t>
      </w:r>
    </w:p>
    <w:p w:rsidR="0050319A" w:rsidRPr="003E1F15" w:rsidRDefault="0050319A" w:rsidP="0050319A">
      <w:pPr>
        <w:spacing w:before="120" w:after="120"/>
        <w:ind w:firstLine="709"/>
        <w:rPr>
          <w:b/>
          <w:bCs/>
          <w:sz w:val="26"/>
          <w:szCs w:val="26"/>
        </w:rPr>
      </w:pP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 w:rsidRPr="009E0962">
        <w:rPr>
          <w:b/>
          <w:bCs/>
          <w:sz w:val="26"/>
          <w:szCs w:val="26"/>
        </w:rPr>
        <w:t>Авторский коллектив проекта:</w:t>
      </w:r>
    </w:p>
    <w:p w:rsidR="0050319A" w:rsidRDefault="0050319A" w:rsidP="0050319A">
      <w:pPr>
        <w:spacing w:before="120" w:after="120"/>
        <w:ind w:firstLine="709"/>
        <w:rPr>
          <w:sz w:val="26"/>
          <w:szCs w:val="26"/>
        </w:rPr>
      </w:pPr>
      <w:r w:rsidRPr="009E0962">
        <w:rPr>
          <w:sz w:val="26"/>
          <w:szCs w:val="26"/>
        </w:rPr>
        <w:t>С. Б. Щербакова – главный архитектор проекта;</w:t>
      </w:r>
    </w:p>
    <w:p w:rsidR="0050319A" w:rsidRDefault="0050319A" w:rsidP="0050319A">
      <w:pPr>
        <w:spacing w:before="120" w:after="120"/>
        <w:ind w:firstLine="709"/>
        <w:rPr>
          <w:sz w:val="26"/>
          <w:szCs w:val="26"/>
        </w:rPr>
      </w:pPr>
      <w:r w:rsidRPr="009E0962">
        <w:rPr>
          <w:sz w:val="26"/>
          <w:szCs w:val="26"/>
        </w:rPr>
        <w:t>А.А. Ормели –</w:t>
      </w:r>
      <w:r>
        <w:rPr>
          <w:sz w:val="26"/>
          <w:szCs w:val="26"/>
        </w:rPr>
        <w:t xml:space="preserve"> </w:t>
      </w:r>
      <w:r w:rsidRPr="009E0962">
        <w:rPr>
          <w:sz w:val="26"/>
          <w:szCs w:val="26"/>
        </w:rPr>
        <w:t>начальник архитектурно-планировочного отдела;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>Д</w:t>
      </w:r>
      <w:r w:rsidRPr="009E0962">
        <w:rPr>
          <w:sz w:val="26"/>
          <w:szCs w:val="26"/>
        </w:rPr>
        <w:t xml:space="preserve">. Г. </w:t>
      </w:r>
      <w:r>
        <w:rPr>
          <w:sz w:val="26"/>
          <w:szCs w:val="26"/>
        </w:rPr>
        <w:t>Змеев</w:t>
      </w:r>
      <w:r w:rsidRPr="009E0962">
        <w:rPr>
          <w:sz w:val="26"/>
          <w:szCs w:val="26"/>
        </w:rPr>
        <w:t xml:space="preserve"> – начальник отдела  по водоснабжению, канализации и санитарной очистке;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Д.Е. Орлов </w:t>
      </w:r>
      <w:r w:rsidRPr="009E0962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 начальник </w:t>
      </w:r>
      <w:r w:rsidRPr="009E0962">
        <w:rPr>
          <w:sz w:val="26"/>
          <w:szCs w:val="26"/>
        </w:rPr>
        <w:t>отдел</w:t>
      </w:r>
      <w:r>
        <w:rPr>
          <w:sz w:val="26"/>
          <w:szCs w:val="26"/>
        </w:rPr>
        <w:t>а</w:t>
      </w:r>
      <w:r w:rsidRPr="009E0962">
        <w:rPr>
          <w:sz w:val="26"/>
          <w:szCs w:val="26"/>
        </w:rPr>
        <w:t xml:space="preserve"> ЭС; 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 w:rsidRPr="009E0962">
        <w:rPr>
          <w:sz w:val="26"/>
          <w:szCs w:val="26"/>
        </w:rPr>
        <w:t xml:space="preserve">В. В. </w:t>
      </w:r>
      <w:r w:rsidR="00BB3641">
        <w:rPr>
          <w:sz w:val="26"/>
          <w:szCs w:val="26"/>
        </w:rPr>
        <w:t>Ушакова</w:t>
      </w:r>
      <w:r w:rsidRPr="009E0962">
        <w:rPr>
          <w:sz w:val="26"/>
          <w:szCs w:val="26"/>
        </w:rPr>
        <w:t xml:space="preserve"> – главный специалист отдел ГС;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>А</w:t>
      </w:r>
      <w:r w:rsidRPr="009E0962">
        <w:rPr>
          <w:sz w:val="26"/>
          <w:szCs w:val="26"/>
        </w:rPr>
        <w:t xml:space="preserve">. </w:t>
      </w:r>
      <w:r>
        <w:rPr>
          <w:sz w:val="26"/>
          <w:szCs w:val="26"/>
        </w:rPr>
        <w:t>А</w:t>
      </w:r>
      <w:r w:rsidRPr="009E0962">
        <w:rPr>
          <w:sz w:val="26"/>
          <w:szCs w:val="26"/>
        </w:rPr>
        <w:t xml:space="preserve">. </w:t>
      </w:r>
      <w:r>
        <w:rPr>
          <w:sz w:val="26"/>
          <w:szCs w:val="26"/>
        </w:rPr>
        <w:t>Алёшин</w:t>
      </w:r>
      <w:r w:rsidRPr="009E0962">
        <w:rPr>
          <w:sz w:val="26"/>
          <w:szCs w:val="26"/>
        </w:rPr>
        <w:t xml:space="preserve"> –</w:t>
      </w:r>
      <w:r w:rsidRPr="00BE4062">
        <w:rPr>
          <w:sz w:val="26"/>
          <w:szCs w:val="26"/>
        </w:rPr>
        <w:t xml:space="preserve"> </w:t>
      </w:r>
      <w:r w:rsidRPr="009E0962">
        <w:rPr>
          <w:sz w:val="26"/>
          <w:szCs w:val="26"/>
        </w:rPr>
        <w:t>инженер I категории ООС;</w:t>
      </w:r>
    </w:p>
    <w:p w:rsidR="0050319A" w:rsidRDefault="0050319A" w:rsidP="0050319A">
      <w:pPr>
        <w:spacing w:before="120" w:after="120"/>
        <w:ind w:firstLine="709"/>
        <w:rPr>
          <w:sz w:val="26"/>
          <w:szCs w:val="26"/>
        </w:rPr>
      </w:pPr>
      <w:r w:rsidRPr="009E0962">
        <w:rPr>
          <w:sz w:val="26"/>
          <w:szCs w:val="26"/>
        </w:rPr>
        <w:t xml:space="preserve">Е. А. Желтова – </w:t>
      </w:r>
      <w:r>
        <w:rPr>
          <w:sz w:val="26"/>
          <w:szCs w:val="26"/>
        </w:rPr>
        <w:t xml:space="preserve"> ведущий </w:t>
      </w:r>
      <w:r w:rsidRPr="009E0962">
        <w:rPr>
          <w:sz w:val="26"/>
          <w:szCs w:val="26"/>
        </w:rPr>
        <w:t>архитектор;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>И</w:t>
      </w:r>
      <w:r w:rsidRPr="009E0962">
        <w:rPr>
          <w:sz w:val="26"/>
          <w:szCs w:val="26"/>
        </w:rPr>
        <w:t xml:space="preserve">. </w:t>
      </w:r>
      <w:r>
        <w:rPr>
          <w:sz w:val="26"/>
          <w:szCs w:val="26"/>
        </w:rPr>
        <w:t>В</w:t>
      </w:r>
      <w:r w:rsidRPr="009E0962">
        <w:rPr>
          <w:sz w:val="26"/>
          <w:szCs w:val="26"/>
        </w:rPr>
        <w:t xml:space="preserve">. </w:t>
      </w:r>
      <w:r>
        <w:rPr>
          <w:sz w:val="26"/>
          <w:szCs w:val="26"/>
        </w:rPr>
        <w:t>Котова</w:t>
      </w:r>
      <w:r w:rsidRPr="009E0962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 ведущий </w:t>
      </w:r>
      <w:r w:rsidRPr="009E0962">
        <w:rPr>
          <w:sz w:val="26"/>
          <w:szCs w:val="26"/>
        </w:rPr>
        <w:t>архитектор;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>Е. И. Гужова</w:t>
      </w:r>
      <w:r w:rsidRPr="009E0962">
        <w:rPr>
          <w:sz w:val="26"/>
          <w:szCs w:val="26"/>
        </w:rPr>
        <w:t xml:space="preserve"> – инженер I категории, экономика;</w:t>
      </w:r>
    </w:p>
    <w:p w:rsidR="0050319A" w:rsidRPr="003E1F15" w:rsidRDefault="00BB3641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>С. А. Семёнов – ведущий инженер –землеустройство.</w:t>
      </w:r>
    </w:p>
    <w:p w:rsidR="0050319A" w:rsidRPr="003E1F15" w:rsidRDefault="0050319A" w:rsidP="0050319A">
      <w:pPr>
        <w:pStyle w:val="af1"/>
        <w:spacing w:before="120" w:after="120" w:line="240" w:lineRule="auto"/>
        <w:ind w:firstLine="709"/>
        <w:rPr>
          <w:rFonts w:ascii="Times New Roman" w:hAnsi="Times New Roman"/>
          <w:b w:val="0"/>
          <w:sz w:val="26"/>
          <w:szCs w:val="26"/>
        </w:rPr>
      </w:pPr>
    </w:p>
    <w:p w:rsidR="0050319A" w:rsidRPr="003E1F15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bookmarkStart w:id="4" w:name="_Toc244414498"/>
      <w:r w:rsidRPr="003E1F15">
        <w:rPr>
          <w:sz w:val="26"/>
          <w:szCs w:val="26"/>
        </w:rPr>
        <w:t>Графические материалы схемы разработаны с использованием САПР «</w:t>
      </w:r>
      <w:r w:rsidRPr="003E1F15">
        <w:rPr>
          <w:sz w:val="26"/>
          <w:szCs w:val="26"/>
          <w:lang w:val="en-US"/>
        </w:rPr>
        <w:t>AutoCAD</w:t>
      </w:r>
      <w:r w:rsidRPr="003E1F15">
        <w:rPr>
          <w:sz w:val="26"/>
          <w:szCs w:val="26"/>
        </w:rPr>
        <w:t>». Проведение вспомогательных операций с графическими материалами осуществлялось с использованием ГИС «</w:t>
      </w:r>
      <w:r w:rsidRPr="003E1F15">
        <w:rPr>
          <w:sz w:val="26"/>
          <w:szCs w:val="26"/>
          <w:lang w:val="en-US"/>
        </w:rPr>
        <w:t>MapInfo</w:t>
      </w:r>
      <w:r w:rsidRPr="003E1F15">
        <w:rPr>
          <w:sz w:val="26"/>
          <w:szCs w:val="26"/>
        </w:rPr>
        <w:t>», графических редакторов «</w:t>
      </w:r>
      <w:proofErr w:type="spellStart"/>
      <w:r w:rsidRPr="003E1F15">
        <w:rPr>
          <w:sz w:val="26"/>
          <w:szCs w:val="26"/>
        </w:rPr>
        <w:t>Corel</w:t>
      </w:r>
      <w:proofErr w:type="spellEnd"/>
      <w:r w:rsidRPr="003E1F15">
        <w:rPr>
          <w:sz w:val="26"/>
          <w:szCs w:val="26"/>
        </w:rPr>
        <w:t xml:space="preserve"> D</w:t>
      </w:r>
      <w:r w:rsidRPr="003E1F15">
        <w:rPr>
          <w:sz w:val="26"/>
          <w:szCs w:val="26"/>
          <w:lang w:val="en-US"/>
        </w:rPr>
        <w:t>raw</w:t>
      </w:r>
      <w:r w:rsidRPr="003E1F15">
        <w:rPr>
          <w:sz w:val="26"/>
          <w:szCs w:val="26"/>
        </w:rPr>
        <w:t>», «</w:t>
      </w:r>
      <w:proofErr w:type="spellStart"/>
      <w:r w:rsidRPr="003E1F15">
        <w:rPr>
          <w:sz w:val="26"/>
          <w:szCs w:val="26"/>
        </w:rPr>
        <w:t>Photoshop</w:t>
      </w:r>
      <w:proofErr w:type="spellEnd"/>
      <w:r w:rsidRPr="003E1F15">
        <w:rPr>
          <w:sz w:val="26"/>
          <w:szCs w:val="26"/>
        </w:rPr>
        <w:t>».</w:t>
      </w:r>
      <w:bookmarkEnd w:id="4"/>
    </w:p>
    <w:p w:rsidR="0050319A" w:rsidRPr="003E1F15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bookmarkStart w:id="5" w:name="_Toc244414499"/>
      <w:r w:rsidRPr="003E1F15">
        <w:rPr>
          <w:sz w:val="26"/>
          <w:szCs w:val="26"/>
        </w:rPr>
        <w:t>Создание и обработка текстовых и табличных материалов проводилась с использованием пакетов программ «</w:t>
      </w:r>
      <w:proofErr w:type="spellStart"/>
      <w:r w:rsidRPr="003E1F15">
        <w:rPr>
          <w:sz w:val="26"/>
          <w:szCs w:val="26"/>
        </w:rPr>
        <w:t>Microsoft</w:t>
      </w:r>
      <w:proofErr w:type="spellEnd"/>
      <w:r w:rsidRPr="003E1F15">
        <w:rPr>
          <w:sz w:val="26"/>
          <w:szCs w:val="26"/>
        </w:rPr>
        <w:t xml:space="preserve"> </w:t>
      </w:r>
      <w:proofErr w:type="spellStart"/>
      <w:r w:rsidRPr="003E1F15">
        <w:rPr>
          <w:sz w:val="26"/>
          <w:szCs w:val="26"/>
        </w:rPr>
        <w:t>Office</w:t>
      </w:r>
      <w:proofErr w:type="spellEnd"/>
      <w:r w:rsidRPr="003E1F15">
        <w:rPr>
          <w:sz w:val="26"/>
          <w:szCs w:val="26"/>
        </w:rPr>
        <w:t xml:space="preserve"> </w:t>
      </w:r>
      <w:proofErr w:type="spellStart"/>
      <w:r w:rsidRPr="003E1F15">
        <w:rPr>
          <w:sz w:val="26"/>
          <w:szCs w:val="26"/>
        </w:rPr>
        <w:t>Small</w:t>
      </w:r>
      <w:proofErr w:type="spellEnd"/>
      <w:r w:rsidRPr="003E1F15">
        <w:rPr>
          <w:sz w:val="26"/>
          <w:szCs w:val="26"/>
        </w:rPr>
        <w:t xml:space="preserve"> Business-2003», «</w:t>
      </w:r>
      <w:proofErr w:type="spellStart"/>
      <w:r w:rsidRPr="003E1F15">
        <w:rPr>
          <w:sz w:val="26"/>
          <w:szCs w:val="26"/>
        </w:rPr>
        <w:t>Open</w:t>
      </w:r>
      <w:proofErr w:type="spellEnd"/>
      <w:r w:rsidRPr="003E1F15">
        <w:rPr>
          <w:sz w:val="26"/>
          <w:szCs w:val="26"/>
        </w:rPr>
        <w:t xml:space="preserve"> Office.org. </w:t>
      </w:r>
      <w:proofErr w:type="spellStart"/>
      <w:r w:rsidRPr="003E1F15">
        <w:rPr>
          <w:sz w:val="26"/>
          <w:szCs w:val="26"/>
        </w:rPr>
        <w:t>Professional</w:t>
      </w:r>
      <w:proofErr w:type="spellEnd"/>
      <w:r w:rsidRPr="003E1F15">
        <w:rPr>
          <w:sz w:val="26"/>
          <w:szCs w:val="26"/>
        </w:rPr>
        <w:t>. 2.0.1».</w:t>
      </w:r>
      <w:bookmarkEnd w:id="5"/>
    </w:p>
    <w:p w:rsidR="0050319A" w:rsidRPr="003E1F15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bookmarkStart w:id="6" w:name="_Toc244414500"/>
      <w:r w:rsidRPr="003E1F15">
        <w:rPr>
          <w:sz w:val="26"/>
          <w:szCs w:val="26"/>
        </w:rPr>
        <w:t>При подготовке данного проекта использовано исключительно лицензионное программное обеспечение, являющееся собственностью ООО «СаратовзапсибНИИпроект-2000».</w:t>
      </w:r>
      <w:bookmarkEnd w:id="6"/>
    </w:p>
    <w:p w:rsidR="00BC38A7" w:rsidRPr="000C16FC" w:rsidRDefault="00BC38A7" w:rsidP="00FA00BF">
      <w:pPr>
        <w:pageBreakBefore/>
        <w:spacing w:before="60" w:after="60"/>
        <w:jc w:val="center"/>
        <w:rPr>
          <w:b/>
          <w:bCs/>
          <w:sz w:val="26"/>
          <w:szCs w:val="26"/>
        </w:rPr>
      </w:pPr>
      <w:r w:rsidRPr="000C16FC">
        <w:rPr>
          <w:b/>
          <w:bCs/>
          <w:sz w:val="26"/>
          <w:szCs w:val="26"/>
        </w:rPr>
        <w:lastRenderedPageBreak/>
        <w:t>Содержание</w:t>
      </w:r>
    </w:p>
    <w:p w:rsidR="00BC38A7" w:rsidRPr="000C16FC" w:rsidRDefault="00BC38A7" w:rsidP="00BC38A7">
      <w:pPr>
        <w:spacing w:before="60" w:after="60"/>
        <w:jc w:val="center"/>
        <w:rPr>
          <w:b/>
          <w:bCs/>
          <w:sz w:val="26"/>
          <w:szCs w:val="26"/>
        </w:rPr>
      </w:pPr>
      <w:r w:rsidRPr="000C16FC">
        <w:rPr>
          <w:b/>
          <w:bCs/>
          <w:sz w:val="26"/>
          <w:szCs w:val="26"/>
        </w:rPr>
        <w:t>Положения о территориальном планировании.</w:t>
      </w:r>
    </w:p>
    <w:p w:rsidR="00C80EE4" w:rsidRPr="000C16FC" w:rsidRDefault="00C80EE4" w:rsidP="00BC38A7">
      <w:pPr>
        <w:spacing w:before="60" w:after="60"/>
        <w:jc w:val="center"/>
        <w:rPr>
          <w:b/>
          <w:bCs/>
          <w:sz w:val="26"/>
          <w:szCs w:val="26"/>
        </w:rPr>
      </w:pPr>
    </w:p>
    <w:p w:rsidR="00B06E90" w:rsidRDefault="007418D1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0C16FC">
        <w:rPr>
          <w:sz w:val="26"/>
          <w:szCs w:val="26"/>
        </w:rPr>
        <w:fldChar w:fldCharType="begin"/>
      </w:r>
      <w:r w:rsidR="00CB7719" w:rsidRPr="000C16FC">
        <w:rPr>
          <w:sz w:val="26"/>
          <w:szCs w:val="26"/>
        </w:rPr>
        <w:instrText xml:space="preserve"> TOC \o "1-3" \h \z \u </w:instrText>
      </w:r>
      <w:r w:rsidRPr="000C16FC">
        <w:rPr>
          <w:sz w:val="26"/>
          <w:szCs w:val="26"/>
        </w:rPr>
        <w:fldChar w:fldCharType="separate"/>
      </w:r>
      <w:hyperlink w:anchor="_Toc344149613" w:history="1">
        <w:r w:rsidR="00B06E90" w:rsidRPr="00BD6E45">
          <w:rPr>
            <w:rStyle w:val="ae"/>
            <w:noProof/>
          </w:rPr>
          <w:t>Положение о территориальном планировании</w:t>
        </w:r>
        <w:r w:rsidR="00B06E90">
          <w:rPr>
            <w:noProof/>
            <w:webHidden/>
          </w:rPr>
          <w:tab/>
        </w:r>
        <w:r w:rsidR="00B06E90">
          <w:rPr>
            <w:noProof/>
            <w:webHidden/>
          </w:rPr>
          <w:fldChar w:fldCharType="begin"/>
        </w:r>
        <w:r w:rsidR="00B06E90">
          <w:rPr>
            <w:noProof/>
            <w:webHidden/>
          </w:rPr>
          <w:instrText xml:space="preserve"> PAGEREF _Toc344149613 \h </w:instrText>
        </w:r>
        <w:r w:rsidR="00B06E90">
          <w:rPr>
            <w:noProof/>
            <w:webHidden/>
          </w:rPr>
        </w:r>
        <w:r w:rsidR="00B06E90">
          <w:rPr>
            <w:noProof/>
            <w:webHidden/>
          </w:rPr>
          <w:fldChar w:fldCharType="separate"/>
        </w:r>
        <w:r w:rsidR="00917F5B">
          <w:rPr>
            <w:noProof/>
            <w:webHidden/>
          </w:rPr>
          <w:t>11</w:t>
        </w:r>
        <w:r w:rsidR="00B06E90">
          <w:rPr>
            <w:noProof/>
            <w:webHidden/>
          </w:rPr>
          <w:fldChar w:fldCharType="end"/>
        </w:r>
      </w:hyperlink>
    </w:p>
    <w:p w:rsidR="00B06E90" w:rsidRDefault="0084751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4149614" w:history="1">
        <w:r w:rsidR="00B06E90" w:rsidRPr="00BD6E45">
          <w:rPr>
            <w:rStyle w:val="ae"/>
            <w:noProof/>
          </w:rPr>
          <w:t>Раздел I. Цели и задачи территориального планирования</w:t>
        </w:r>
        <w:r w:rsidR="00B06E90">
          <w:rPr>
            <w:noProof/>
            <w:webHidden/>
          </w:rPr>
          <w:tab/>
        </w:r>
        <w:r w:rsidR="00B06E90">
          <w:rPr>
            <w:noProof/>
            <w:webHidden/>
          </w:rPr>
          <w:fldChar w:fldCharType="begin"/>
        </w:r>
        <w:r w:rsidR="00B06E90">
          <w:rPr>
            <w:noProof/>
            <w:webHidden/>
          </w:rPr>
          <w:instrText xml:space="preserve"> PAGEREF _Toc344149614 \h </w:instrText>
        </w:r>
        <w:r w:rsidR="00B06E90">
          <w:rPr>
            <w:noProof/>
            <w:webHidden/>
          </w:rPr>
        </w:r>
        <w:r w:rsidR="00B06E90">
          <w:rPr>
            <w:noProof/>
            <w:webHidden/>
          </w:rPr>
          <w:fldChar w:fldCharType="separate"/>
        </w:r>
        <w:r w:rsidR="00917F5B">
          <w:rPr>
            <w:noProof/>
            <w:webHidden/>
          </w:rPr>
          <w:t>11</w:t>
        </w:r>
        <w:r w:rsidR="00B06E90">
          <w:rPr>
            <w:noProof/>
            <w:webHidden/>
          </w:rPr>
          <w:fldChar w:fldCharType="end"/>
        </w:r>
      </w:hyperlink>
    </w:p>
    <w:p w:rsidR="00B06E90" w:rsidRDefault="0084751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4149615" w:history="1">
        <w:r w:rsidR="00B06E90" w:rsidRPr="00BD6E45">
          <w:rPr>
            <w:rStyle w:val="ae"/>
            <w:noProof/>
          </w:rPr>
          <w:t xml:space="preserve">Раздел </w:t>
        </w:r>
        <w:r w:rsidR="00B06E90" w:rsidRPr="00BD6E45">
          <w:rPr>
            <w:rStyle w:val="ae"/>
            <w:noProof/>
            <w:lang w:val="en-US"/>
          </w:rPr>
          <w:t>II</w:t>
        </w:r>
        <w:r w:rsidR="00B06E90" w:rsidRPr="00BD6E45">
          <w:rPr>
            <w:rStyle w:val="ae"/>
            <w:noProof/>
          </w:rPr>
          <w:t xml:space="preserve"> Мероприятия по территориальному планированию</w:t>
        </w:r>
        <w:r w:rsidR="00B06E90">
          <w:rPr>
            <w:noProof/>
            <w:webHidden/>
          </w:rPr>
          <w:tab/>
        </w:r>
        <w:r w:rsidR="00B06E90">
          <w:rPr>
            <w:noProof/>
            <w:webHidden/>
          </w:rPr>
          <w:fldChar w:fldCharType="begin"/>
        </w:r>
        <w:r w:rsidR="00B06E90">
          <w:rPr>
            <w:noProof/>
            <w:webHidden/>
          </w:rPr>
          <w:instrText xml:space="preserve"> PAGEREF _Toc344149615 \h </w:instrText>
        </w:r>
        <w:r w:rsidR="00B06E90">
          <w:rPr>
            <w:noProof/>
            <w:webHidden/>
          </w:rPr>
        </w:r>
        <w:r w:rsidR="00B06E90">
          <w:rPr>
            <w:noProof/>
            <w:webHidden/>
          </w:rPr>
          <w:fldChar w:fldCharType="separate"/>
        </w:r>
        <w:r w:rsidR="00917F5B">
          <w:rPr>
            <w:noProof/>
            <w:webHidden/>
          </w:rPr>
          <w:t>12</w:t>
        </w:r>
        <w:r w:rsidR="00B06E90">
          <w:rPr>
            <w:noProof/>
            <w:webHidden/>
          </w:rPr>
          <w:fldChar w:fldCharType="end"/>
        </w:r>
      </w:hyperlink>
    </w:p>
    <w:p w:rsidR="00B06E90" w:rsidRDefault="0084751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4149616" w:history="1">
        <w:r w:rsidR="00B06E90" w:rsidRPr="00BD6E45">
          <w:rPr>
            <w:rStyle w:val="ae"/>
            <w:noProof/>
          </w:rPr>
          <w:t>Особенности размещения мероприятий по территориальному</w:t>
        </w:r>
      </w:hyperlink>
      <w:r w:rsidR="00B06E90" w:rsidRPr="00B06E90">
        <w:rPr>
          <w:rStyle w:val="ae"/>
          <w:noProof/>
          <w:u w:val="none"/>
        </w:rPr>
        <w:t xml:space="preserve"> </w:t>
      </w:r>
      <w:hyperlink w:anchor="_Toc344149617" w:history="1">
        <w:r w:rsidR="00B06E90" w:rsidRPr="00BD6E45">
          <w:rPr>
            <w:rStyle w:val="ae"/>
            <w:noProof/>
          </w:rPr>
          <w:t>планированию</w:t>
        </w:r>
        <w:r w:rsidR="00B06E90">
          <w:rPr>
            <w:noProof/>
            <w:webHidden/>
          </w:rPr>
          <w:tab/>
        </w:r>
        <w:r w:rsidR="00B06E90">
          <w:rPr>
            <w:noProof/>
            <w:webHidden/>
          </w:rPr>
          <w:fldChar w:fldCharType="begin"/>
        </w:r>
        <w:r w:rsidR="00B06E90">
          <w:rPr>
            <w:noProof/>
            <w:webHidden/>
          </w:rPr>
          <w:instrText xml:space="preserve"> PAGEREF _Toc344149617 \h </w:instrText>
        </w:r>
        <w:r w:rsidR="00B06E90">
          <w:rPr>
            <w:noProof/>
            <w:webHidden/>
          </w:rPr>
        </w:r>
        <w:r w:rsidR="00B06E90">
          <w:rPr>
            <w:noProof/>
            <w:webHidden/>
          </w:rPr>
          <w:fldChar w:fldCharType="separate"/>
        </w:r>
        <w:r w:rsidR="00917F5B">
          <w:rPr>
            <w:noProof/>
            <w:webHidden/>
          </w:rPr>
          <w:t>16</w:t>
        </w:r>
        <w:r w:rsidR="00B06E90">
          <w:rPr>
            <w:noProof/>
            <w:webHidden/>
          </w:rPr>
          <w:fldChar w:fldCharType="end"/>
        </w:r>
      </w:hyperlink>
    </w:p>
    <w:p w:rsidR="00B06E90" w:rsidRDefault="0084751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4149618" w:history="1">
        <w:r w:rsidR="00B06E90" w:rsidRPr="00BD6E45">
          <w:rPr>
            <w:rStyle w:val="ae"/>
            <w:noProof/>
          </w:rPr>
          <w:t>Зоны с особыми условиями использования территории в границах МО</w:t>
        </w:r>
        <w:r w:rsidR="00B06E90">
          <w:rPr>
            <w:noProof/>
            <w:webHidden/>
          </w:rPr>
          <w:tab/>
        </w:r>
        <w:r w:rsidR="00B06E90">
          <w:rPr>
            <w:noProof/>
            <w:webHidden/>
          </w:rPr>
          <w:fldChar w:fldCharType="begin"/>
        </w:r>
        <w:r w:rsidR="00B06E90">
          <w:rPr>
            <w:noProof/>
            <w:webHidden/>
          </w:rPr>
          <w:instrText xml:space="preserve"> PAGEREF _Toc344149618 \h </w:instrText>
        </w:r>
        <w:r w:rsidR="00B06E90">
          <w:rPr>
            <w:noProof/>
            <w:webHidden/>
          </w:rPr>
        </w:r>
        <w:r w:rsidR="00B06E90">
          <w:rPr>
            <w:noProof/>
            <w:webHidden/>
          </w:rPr>
          <w:fldChar w:fldCharType="separate"/>
        </w:r>
        <w:r w:rsidR="00917F5B">
          <w:rPr>
            <w:noProof/>
            <w:webHidden/>
          </w:rPr>
          <w:t>16</w:t>
        </w:r>
        <w:r w:rsidR="00B06E90">
          <w:rPr>
            <w:noProof/>
            <w:webHidden/>
          </w:rPr>
          <w:fldChar w:fldCharType="end"/>
        </w:r>
      </w:hyperlink>
    </w:p>
    <w:p w:rsidR="00BC38A7" w:rsidRPr="000C16FC" w:rsidRDefault="007418D1" w:rsidP="00900A8E">
      <w:pPr>
        <w:spacing w:before="60" w:after="60" w:line="360" w:lineRule="auto"/>
        <w:ind w:left="1080"/>
        <w:rPr>
          <w:sz w:val="2"/>
          <w:szCs w:val="2"/>
        </w:rPr>
      </w:pPr>
      <w:r w:rsidRPr="000C16FC">
        <w:fldChar w:fldCharType="end"/>
      </w:r>
      <w:r w:rsidR="00CB7719" w:rsidRPr="000C16FC">
        <w:br w:type="page"/>
      </w:r>
    </w:p>
    <w:p w:rsidR="004C37B0" w:rsidRPr="000C16FC" w:rsidRDefault="00847668" w:rsidP="00355AF1">
      <w:pPr>
        <w:pStyle w:val="2"/>
        <w:jc w:val="center"/>
        <w:rPr>
          <w:rFonts w:ascii="Times New Roman" w:hAnsi="Times New Roman" w:cs="Times New Roman"/>
          <w:i w:val="0"/>
          <w:sz w:val="32"/>
          <w:szCs w:val="32"/>
        </w:rPr>
      </w:pPr>
      <w:bookmarkStart w:id="7" w:name="_Toc344149613"/>
      <w:r w:rsidRPr="000C16FC">
        <w:rPr>
          <w:rFonts w:ascii="Times New Roman" w:hAnsi="Times New Roman" w:cs="Times New Roman"/>
          <w:i w:val="0"/>
          <w:sz w:val="32"/>
          <w:szCs w:val="32"/>
        </w:rPr>
        <w:lastRenderedPageBreak/>
        <w:t>Положение о территориальном планировании</w:t>
      </w:r>
      <w:bookmarkEnd w:id="7"/>
    </w:p>
    <w:p w:rsidR="004C37B0" w:rsidRPr="000C16FC" w:rsidRDefault="004C37B0" w:rsidP="00355AF1">
      <w:pPr>
        <w:pStyle w:val="2"/>
        <w:jc w:val="center"/>
        <w:rPr>
          <w:rFonts w:ascii="Times New Roman" w:hAnsi="Times New Roman" w:cs="Times New Roman"/>
          <w:i w:val="0"/>
        </w:rPr>
      </w:pPr>
      <w:bookmarkStart w:id="8" w:name="_Toc344149614"/>
      <w:r w:rsidRPr="000C16FC">
        <w:rPr>
          <w:rFonts w:ascii="Times New Roman" w:hAnsi="Times New Roman" w:cs="Times New Roman"/>
          <w:i w:val="0"/>
        </w:rPr>
        <w:t>Раздел I. Цели и задачи территориального планирования</w:t>
      </w:r>
      <w:bookmarkEnd w:id="8"/>
    </w:p>
    <w:p w:rsidR="003C4A9F" w:rsidRPr="000C16FC" w:rsidRDefault="003C4A9F" w:rsidP="003C4A9F"/>
    <w:p w:rsidR="0050319A" w:rsidRPr="003E1F15" w:rsidRDefault="0050319A" w:rsidP="0050319A">
      <w:pPr>
        <w:tabs>
          <w:tab w:val="num" w:pos="360"/>
        </w:tabs>
        <w:spacing w:before="120" w:after="120"/>
        <w:ind w:firstLine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1.</w:t>
      </w:r>
      <w:r w:rsidRPr="003E1F15">
        <w:rPr>
          <w:b/>
          <w:sz w:val="26"/>
          <w:szCs w:val="26"/>
        </w:rPr>
        <w:t> Главная цель</w:t>
      </w:r>
      <w:r w:rsidRPr="003E1F15">
        <w:rPr>
          <w:sz w:val="26"/>
          <w:szCs w:val="26"/>
        </w:rPr>
        <w:t xml:space="preserve"> территориального планирования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8290C">
        <w:rPr>
          <w:sz w:val="26"/>
          <w:szCs w:val="26"/>
        </w:rPr>
        <w:t xml:space="preserve"> муниципального образования</w:t>
      </w:r>
      <w:r w:rsidR="00372CAC">
        <w:rPr>
          <w:sz w:val="26"/>
          <w:szCs w:val="26"/>
        </w:rPr>
        <w:t>, Хвалынского муниципального района</w:t>
      </w:r>
      <w:r w:rsidRPr="003E1F15">
        <w:rPr>
          <w:sz w:val="26"/>
          <w:szCs w:val="26"/>
        </w:rPr>
        <w:t>:</w:t>
      </w:r>
    </w:p>
    <w:p w:rsidR="0050319A" w:rsidRPr="003E1F15" w:rsidRDefault="0050319A" w:rsidP="0050319A">
      <w:pPr>
        <w:tabs>
          <w:tab w:val="num" w:pos="360"/>
        </w:tabs>
        <w:spacing w:before="120" w:after="120"/>
        <w:ind w:left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Пространственная организация территории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8290C">
        <w:rPr>
          <w:sz w:val="26"/>
          <w:szCs w:val="26"/>
        </w:rPr>
        <w:t xml:space="preserve"> муниципального образования</w:t>
      </w:r>
      <w:r w:rsidR="00372CAC">
        <w:rPr>
          <w:sz w:val="26"/>
          <w:szCs w:val="26"/>
        </w:rPr>
        <w:t>, Хвалынского муниципального района</w:t>
      </w:r>
      <w:r w:rsidR="00372CAC" w:rsidRPr="009E096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3E1F15">
        <w:rPr>
          <w:sz w:val="26"/>
          <w:szCs w:val="26"/>
        </w:rPr>
        <w:t>в целях обеспечения устойчивого развития территории.</w:t>
      </w:r>
    </w:p>
    <w:p w:rsidR="0050319A" w:rsidRPr="003E1F15" w:rsidRDefault="0050319A" w:rsidP="0050319A">
      <w:pPr>
        <w:tabs>
          <w:tab w:val="num" w:pos="360"/>
        </w:tabs>
        <w:spacing w:before="120" w:after="120"/>
        <w:ind w:firstLine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2.</w:t>
      </w:r>
      <w:r w:rsidRPr="003E1F15">
        <w:rPr>
          <w:b/>
          <w:sz w:val="26"/>
          <w:szCs w:val="26"/>
        </w:rPr>
        <w:t> Цели</w:t>
      </w:r>
      <w:r w:rsidRPr="003E1F15">
        <w:rPr>
          <w:sz w:val="26"/>
          <w:szCs w:val="26"/>
        </w:rPr>
        <w:t xml:space="preserve"> территориального планирования: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Раз</w:t>
      </w:r>
      <w:r w:rsidR="00372CAC">
        <w:rPr>
          <w:sz w:val="26"/>
          <w:szCs w:val="26"/>
        </w:rPr>
        <w:t xml:space="preserve">работка комплекса мероприятий для сбалансирования развития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8290C">
        <w:rPr>
          <w:sz w:val="26"/>
          <w:szCs w:val="26"/>
        </w:rPr>
        <w:t xml:space="preserve"> муниципального образования  </w:t>
      </w:r>
      <w:r w:rsidR="00372CAC">
        <w:rPr>
          <w:sz w:val="26"/>
          <w:szCs w:val="26"/>
        </w:rPr>
        <w:t>и его устойчивого развития, как единой градостроительной системы</w:t>
      </w:r>
      <w:r w:rsidR="00372CAC" w:rsidRPr="009E0962">
        <w:rPr>
          <w:sz w:val="26"/>
          <w:szCs w:val="26"/>
        </w:rPr>
        <w:t>,</w:t>
      </w:r>
      <w:r w:rsidR="00372CAC">
        <w:rPr>
          <w:sz w:val="26"/>
          <w:szCs w:val="26"/>
        </w:rPr>
        <w:t xml:space="preserve"> в рамках Хвалынского муниципального района</w:t>
      </w:r>
      <w:r w:rsidR="00372CAC" w:rsidRPr="009E0962">
        <w:rPr>
          <w:sz w:val="26"/>
          <w:szCs w:val="26"/>
        </w:rPr>
        <w:t>,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Повышение уровня жизни и условий проживания населения.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Повышение инвестиционной привлекательности территории.</w:t>
      </w:r>
    </w:p>
    <w:p w:rsidR="0050319A" w:rsidRPr="003E1F15" w:rsidRDefault="0050319A" w:rsidP="0050319A">
      <w:pPr>
        <w:ind w:firstLine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3.</w:t>
      </w:r>
      <w:r w:rsidRPr="003E1F15">
        <w:rPr>
          <w:b/>
          <w:sz w:val="26"/>
          <w:szCs w:val="26"/>
        </w:rPr>
        <w:t xml:space="preserve"> Задачами </w:t>
      </w:r>
      <w:r w:rsidRPr="003E1F15">
        <w:rPr>
          <w:sz w:val="26"/>
          <w:szCs w:val="26"/>
        </w:rPr>
        <w:t>территориального планирования являются: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Стимулирование средствами территориального планирования и градостроительного зонирования развития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 xml:space="preserve">инского </w:t>
      </w:r>
      <w:r w:rsidR="0018290C">
        <w:rPr>
          <w:sz w:val="26"/>
          <w:szCs w:val="26"/>
        </w:rPr>
        <w:t xml:space="preserve">муниципального образования  </w:t>
      </w:r>
      <w:r w:rsidRPr="003E1F15">
        <w:rPr>
          <w:sz w:val="26"/>
          <w:szCs w:val="26"/>
        </w:rPr>
        <w:t xml:space="preserve">в самостоятельное </w:t>
      </w:r>
      <w:r>
        <w:rPr>
          <w:sz w:val="26"/>
          <w:szCs w:val="26"/>
        </w:rPr>
        <w:t xml:space="preserve">муниципальное образование </w:t>
      </w:r>
      <w:r w:rsidRPr="003E1F15">
        <w:rPr>
          <w:sz w:val="26"/>
          <w:szCs w:val="26"/>
        </w:rPr>
        <w:t xml:space="preserve"> с полноценной социальной инфраструктурой и благоустройством; 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Привлечение инвестиций на пустующие производственные площадки</w:t>
      </w:r>
      <w:r>
        <w:rPr>
          <w:sz w:val="26"/>
          <w:szCs w:val="26"/>
        </w:rPr>
        <w:t>, освоение новых территорий под развитие промышленности</w:t>
      </w:r>
      <w:r w:rsidRPr="003E1F15">
        <w:rPr>
          <w:sz w:val="26"/>
          <w:szCs w:val="26"/>
        </w:rPr>
        <w:t>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Оптимизация и дальнейшее развитие сети образовательных учреждений;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Оптимизация и дальнейшее развитие сети учреждений здравоохранения;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Новое жилищное строительство и реконструкция жилого фонда;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Модернизация и развитие транспортной и инженерной инфраструктуры;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Формирование и реконструкция рекреационных территорий;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Экологическая безопасность, сохранение и рациональное развитие природных ресурсов;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Сохранение объектов культурного  наследия</w:t>
      </w:r>
      <w:r>
        <w:rPr>
          <w:sz w:val="26"/>
          <w:szCs w:val="26"/>
        </w:rPr>
        <w:t xml:space="preserve"> (памятников истории</w:t>
      </w:r>
      <w:r w:rsidR="00A604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и археологии)</w:t>
      </w:r>
      <w:r w:rsidRPr="003E1F15">
        <w:rPr>
          <w:sz w:val="26"/>
          <w:szCs w:val="26"/>
        </w:rPr>
        <w:t>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Снижение риска возможных негативных последствий чрезвычайных ситуаций на объекты производственного, жилого и социального назначения, окружающую среду в рамках полномочий местного самоуправления.</w:t>
      </w:r>
    </w:p>
    <w:p w:rsidR="0050319A" w:rsidRPr="003E1F15" w:rsidRDefault="0050319A" w:rsidP="0050319A">
      <w:pPr>
        <w:ind w:firstLine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lastRenderedPageBreak/>
        <w:t xml:space="preserve">  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планированию, принятию плана реализации генерального плана, принятию и реализации муниципальных целевых программ. По проектным решениям генерального плана, осуществление которых выходит за пределы их полномочий, органы местного самоуправления выходят с соответствующей инициативой в органы государственной власти </w:t>
      </w:r>
      <w:r>
        <w:rPr>
          <w:sz w:val="26"/>
          <w:szCs w:val="26"/>
        </w:rPr>
        <w:t>Саратов</w:t>
      </w:r>
      <w:r w:rsidRPr="003E1F15">
        <w:rPr>
          <w:sz w:val="26"/>
          <w:szCs w:val="26"/>
        </w:rPr>
        <w:t>ской области.</w:t>
      </w:r>
    </w:p>
    <w:p w:rsidR="0050319A" w:rsidRPr="003E1F15" w:rsidRDefault="0050319A" w:rsidP="0050319A">
      <w:pPr>
        <w:ind w:firstLine="720"/>
        <w:jc w:val="both"/>
        <w:rPr>
          <w:sz w:val="26"/>
          <w:szCs w:val="26"/>
        </w:rPr>
      </w:pPr>
    </w:p>
    <w:p w:rsidR="0050319A" w:rsidRPr="003E1F15" w:rsidRDefault="0050319A" w:rsidP="00355AF1">
      <w:pPr>
        <w:pStyle w:val="2"/>
        <w:spacing w:before="120" w:after="120"/>
        <w:jc w:val="center"/>
        <w:rPr>
          <w:rFonts w:ascii="Times New Roman" w:hAnsi="Times New Roman"/>
          <w:i w:val="0"/>
          <w:sz w:val="26"/>
          <w:szCs w:val="26"/>
        </w:rPr>
      </w:pPr>
      <w:bookmarkStart w:id="9" w:name="_Toc270941791"/>
      <w:bookmarkStart w:id="10" w:name="_Toc344149615"/>
      <w:r w:rsidRPr="003E1F15">
        <w:rPr>
          <w:rFonts w:ascii="Times New Roman" w:hAnsi="Times New Roman"/>
          <w:i w:val="0"/>
          <w:sz w:val="26"/>
          <w:szCs w:val="26"/>
        </w:rPr>
        <w:t xml:space="preserve">Раздел </w:t>
      </w:r>
      <w:r w:rsidRPr="003E1F15">
        <w:rPr>
          <w:rFonts w:ascii="Times New Roman" w:hAnsi="Times New Roman"/>
          <w:i w:val="0"/>
          <w:sz w:val="26"/>
          <w:szCs w:val="26"/>
          <w:lang w:val="en-US"/>
        </w:rPr>
        <w:t>II</w:t>
      </w:r>
      <w:r w:rsidRPr="003E1F15">
        <w:rPr>
          <w:rFonts w:ascii="Times New Roman" w:hAnsi="Times New Roman"/>
          <w:i w:val="0"/>
          <w:sz w:val="26"/>
          <w:szCs w:val="26"/>
        </w:rPr>
        <w:t xml:space="preserve"> Мероприятия по территориальному планированию</w:t>
      </w:r>
      <w:bookmarkEnd w:id="9"/>
      <w:bookmarkEnd w:id="10"/>
    </w:p>
    <w:p w:rsidR="0050319A" w:rsidRPr="003E1F15" w:rsidRDefault="0050319A" w:rsidP="0050319A">
      <w:pPr>
        <w:spacing w:before="120" w:after="120"/>
        <w:ind w:firstLine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Мероприятия по территориальному планированию в составе генерального плана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 xml:space="preserve">инского </w:t>
      </w:r>
      <w:r w:rsidR="00195A80">
        <w:rPr>
          <w:sz w:val="26"/>
          <w:szCs w:val="26"/>
        </w:rPr>
        <w:t xml:space="preserve">муниципального образования  </w:t>
      </w:r>
      <w:r w:rsidRPr="003E1F15">
        <w:rPr>
          <w:sz w:val="26"/>
          <w:szCs w:val="26"/>
        </w:rPr>
        <w:t>включают в себя:</w:t>
      </w:r>
    </w:p>
    <w:p w:rsidR="0050319A" w:rsidRPr="003E1F15" w:rsidRDefault="0050319A" w:rsidP="0050319A">
      <w:pPr>
        <w:numPr>
          <w:ilvl w:val="0"/>
          <w:numId w:val="3"/>
        </w:numPr>
        <w:tabs>
          <w:tab w:val="clear" w:pos="870"/>
          <w:tab w:val="num" w:pos="1260"/>
        </w:tabs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В части учётов интересов Российской Федерации, </w:t>
      </w:r>
      <w:r>
        <w:rPr>
          <w:sz w:val="26"/>
          <w:szCs w:val="26"/>
        </w:rPr>
        <w:t>Саратов</w:t>
      </w:r>
      <w:r w:rsidRPr="003E1F15">
        <w:rPr>
          <w:sz w:val="26"/>
          <w:szCs w:val="26"/>
        </w:rPr>
        <w:t xml:space="preserve">ской области, </w:t>
      </w:r>
      <w:r w:rsidR="00A60413">
        <w:rPr>
          <w:sz w:val="26"/>
          <w:szCs w:val="26"/>
        </w:rPr>
        <w:t>Хвалын</w:t>
      </w:r>
      <w:r w:rsidRPr="003E1F15">
        <w:rPr>
          <w:sz w:val="26"/>
          <w:szCs w:val="26"/>
        </w:rPr>
        <w:t>ск</w:t>
      </w:r>
      <w:r w:rsidR="00DD47F3">
        <w:rPr>
          <w:sz w:val="26"/>
          <w:szCs w:val="26"/>
        </w:rPr>
        <w:t>ого</w:t>
      </w:r>
      <w:r w:rsidR="00DD47F3" w:rsidRPr="00DD47F3">
        <w:rPr>
          <w:sz w:val="26"/>
          <w:szCs w:val="26"/>
        </w:rPr>
        <w:t xml:space="preserve"> </w:t>
      </w:r>
      <w:r w:rsidR="00DD47F3" w:rsidRPr="003E1F15">
        <w:rPr>
          <w:sz w:val="26"/>
          <w:szCs w:val="26"/>
        </w:rPr>
        <w:t>муниципального</w:t>
      </w:r>
      <w:r w:rsidRPr="003E1F15">
        <w:rPr>
          <w:sz w:val="26"/>
          <w:szCs w:val="26"/>
        </w:rPr>
        <w:t xml:space="preserve"> район</w:t>
      </w:r>
      <w:r w:rsidR="00DD47F3">
        <w:rPr>
          <w:sz w:val="26"/>
          <w:szCs w:val="26"/>
        </w:rPr>
        <w:t>а</w:t>
      </w:r>
      <w:r w:rsidRPr="003E1F15">
        <w:rPr>
          <w:sz w:val="26"/>
          <w:szCs w:val="26"/>
        </w:rPr>
        <w:t>, сопредельных муниципальных образований: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Реализация основных решений документов территориального планирования Российской Федерации, федеральных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</w:t>
      </w:r>
      <w:r w:rsidRPr="00335A12">
        <w:rPr>
          <w:sz w:val="26"/>
          <w:szCs w:val="26"/>
        </w:rPr>
        <w:t>муниципального образования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Реализация основных решений документов территориального планирования </w:t>
      </w:r>
      <w:r>
        <w:rPr>
          <w:sz w:val="26"/>
          <w:szCs w:val="26"/>
        </w:rPr>
        <w:t>Саратов</w:t>
      </w:r>
      <w:r w:rsidRPr="003E1F15">
        <w:rPr>
          <w:sz w:val="26"/>
          <w:szCs w:val="26"/>
        </w:rPr>
        <w:t xml:space="preserve">ской области, областных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95A80">
        <w:rPr>
          <w:sz w:val="26"/>
          <w:szCs w:val="26"/>
        </w:rPr>
        <w:t xml:space="preserve"> муниципального образования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Реализация основных решений документов территориального планирования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95A80">
        <w:rPr>
          <w:sz w:val="26"/>
          <w:szCs w:val="26"/>
        </w:rPr>
        <w:t xml:space="preserve"> муниципального образования</w:t>
      </w:r>
      <w:r w:rsidRPr="003E1F15">
        <w:rPr>
          <w:sz w:val="26"/>
          <w:szCs w:val="26"/>
        </w:rPr>
        <w:t xml:space="preserve">, муниципальных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</w:t>
      </w:r>
      <w:r>
        <w:rPr>
          <w:sz w:val="26"/>
          <w:szCs w:val="26"/>
        </w:rPr>
        <w:t>муниципального образования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Учёт интересов сопредельных муниципальных образований, отражённых в соответствующих документах территориального планирования, и ограничений на использование территорий, распространяющихся на территорию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95A80">
        <w:rPr>
          <w:sz w:val="26"/>
          <w:szCs w:val="26"/>
        </w:rPr>
        <w:t xml:space="preserve"> муниципального образования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0"/>
          <w:numId w:val="3"/>
        </w:numPr>
        <w:tabs>
          <w:tab w:val="clear" w:pos="870"/>
          <w:tab w:val="num" w:pos="1260"/>
        </w:tabs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В части оптимизации административного деления территории </w:t>
      </w:r>
      <w:r w:rsidR="0001436B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BB3641">
        <w:rPr>
          <w:sz w:val="26"/>
          <w:szCs w:val="26"/>
        </w:rPr>
        <w:t xml:space="preserve"> муниципального образования</w:t>
      </w:r>
      <w:r w:rsidRPr="003E1F15">
        <w:rPr>
          <w:sz w:val="26"/>
          <w:szCs w:val="26"/>
        </w:rPr>
        <w:t>:</w:t>
      </w:r>
    </w:p>
    <w:p w:rsidR="0050319A" w:rsidRDefault="0050319A" w:rsidP="0050319A">
      <w:pPr>
        <w:keepNext/>
        <w:numPr>
          <w:ilvl w:val="1"/>
          <w:numId w:val="3"/>
        </w:numPr>
        <w:tabs>
          <w:tab w:val="num" w:pos="1800"/>
        </w:tabs>
        <w:spacing w:before="120" w:after="120"/>
        <w:ind w:left="1276" w:firstLine="0"/>
        <w:jc w:val="both"/>
        <w:rPr>
          <w:sz w:val="26"/>
          <w:szCs w:val="26"/>
        </w:rPr>
      </w:pPr>
      <w:r w:rsidRPr="00C961DA">
        <w:rPr>
          <w:sz w:val="26"/>
          <w:szCs w:val="26"/>
        </w:rPr>
        <w:lastRenderedPageBreak/>
        <w:t xml:space="preserve">Установление и закрепление административных границ населённых пунктов, входящих в состав </w:t>
      </w:r>
      <w:r w:rsidR="00195A80">
        <w:rPr>
          <w:sz w:val="26"/>
          <w:szCs w:val="26"/>
        </w:rPr>
        <w:t xml:space="preserve">поселковой черты  с. </w:t>
      </w:r>
      <w:r w:rsidR="0001436B">
        <w:rPr>
          <w:sz w:val="26"/>
          <w:szCs w:val="26"/>
        </w:rPr>
        <w:t>Благодатное</w:t>
      </w:r>
      <w:r w:rsidR="00195A80" w:rsidRPr="00C961DA">
        <w:rPr>
          <w:sz w:val="26"/>
          <w:szCs w:val="26"/>
        </w:rPr>
        <w:t xml:space="preserve"> </w:t>
      </w:r>
      <w:r w:rsidRPr="00C961DA">
        <w:rPr>
          <w:sz w:val="26"/>
          <w:szCs w:val="26"/>
        </w:rPr>
        <w:t>в соответствии с отображением на схеме границ зе</w:t>
      </w:r>
      <w:r>
        <w:rPr>
          <w:sz w:val="26"/>
          <w:szCs w:val="26"/>
        </w:rPr>
        <w:t>мель, территорий и ограничений;</w:t>
      </w:r>
      <w:r w:rsidRPr="00C961DA">
        <w:rPr>
          <w:sz w:val="26"/>
          <w:szCs w:val="26"/>
        </w:rPr>
        <w:t xml:space="preserve"> </w:t>
      </w:r>
    </w:p>
    <w:p w:rsidR="0050319A" w:rsidRPr="00C961DA" w:rsidRDefault="0050319A" w:rsidP="0050319A">
      <w:pPr>
        <w:pStyle w:val="af"/>
        <w:numPr>
          <w:ilvl w:val="0"/>
          <w:numId w:val="3"/>
        </w:numPr>
        <w:spacing w:before="120" w:after="120"/>
        <w:ind w:hanging="19"/>
        <w:jc w:val="both"/>
        <w:rPr>
          <w:rFonts w:ascii="Times New Roman" w:hAnsi="Times New Roman"/>
          <w:color w:val="000000"/>
          <w:sz w:val="26"/>
          <w:szCs w:val="26"/>
        </w:rPr>
      </w:pPr>
      <w:r w:rsidRPr="00C961DA">
        <w:rPr>
          <w:rFonts w:ascii="Times New Roman" w:hAnsi="Times New Roman"/>
          <w:color w:val="000000"/>
          <w:sz w:val="26"/>
          <w:szCs w:val="26"/>
        </w:rPr>
        <w:t xml:space="preserve">В части архитектурно-планировочной организации территории </w:t>
      </w:r>
      <w:r w:rsidR="0001436B" w:rsidRPr="00256EBE">
        <w:rPr>
          <w:rFonts w:ascii="Times New Roman" w:hAnsi="Times New Roman"/>
          <w:sz w:val="26"/>
          <w:szCs w:val="26"/>
        </w:rPr>
        <w:t>Благодат</w:t>
      </w:r>
      <w:r w:rsidR="006428DC" w:rsidRPr="00256EBE">
        <w:rPr>
          <w:rFonts w:ascii="Times New Roman" w:hAnsi="Times New Roman"/>
          <w:sz w:val="26"/>
          <w:szCs w:val="26"/>
        </w:rPr>
        <w:t>инского</w:t>
      </w:r>
      <w:r w:rsidR="00BB3641" w:rsidRPr="00BB3641">
        <w:rPr>
          <w:rFonts w:ascii="Times New Roman" w:hAnsi="Times New Roman"/>
          <w:sz w:val="26"/>
          <w:szCs w:val="26"/>
        </w:rPr>
        <w:t xml:space="preserve"> муниципального образования</w:t>
      </w:r>
      <w:r w:rsidRPr="00BB3641">
        <w:rPr>
          <w:rFonts w:ascii="Times New Roman" w:hAnsi="Times New Roman"/>
          <w:color w:val="000000"/>
          <w:sz w:val="26"/>
          <w:szCs w:val="26"/>
        </w:rPr>
        <w:t>:</w:t>
      </w:r>
    </w:p>
    <w:p w:rsidR="0050319A" w:rsidRPr="003E1F15" w:rsidRDefault="0050319A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Застройка </w:t>
      </w:r>
      <w:r w:rsidR="007432CE">
        <w:rPr>
          <w:sz w:val="26"/>
          <w:szCs w:val="26"/>
        </w:rPr>
        <w:t>кварталами</w:t>
      </w:r>
      <w:r w:rsidRPr="003E1F1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индивидуальных жилых </w:t>
      </w:r>
      <w:r w:rsidRPr="003E1F15">
        <w:rPr>
          <w:sz w:val="26"/>
          <w:szCs w:val="26"/>
        </w:rPr>
        <w:t xml:space="preserve">домов на свободных территориях </w:t>
      </w:r>
      <w:r w:rsidR="00195A80">
        <w:rPr>
          <w:color w:val="000000"/>
          <w:sz w:val="26"/>
          <w:szCs w:val="26"/>
        </w:rPr>
        <w:t xml:space="preserve">населённых пунктов </w:t>
      </w:r>
      <w:r w:rsidR="00256EBE" w:rsidRPr="00256EBE">
        <w:rPr>
          <w:sz w:val="26"/>
          <w:szCs w:val="26"/>
        </w:rPr>
        <w:t>Благодат</w:t>
      </w:r>
      <w:r w:rsidR="006428DC">
        <w:rPr>
          <w:sz w:val="26"/>
          <w:szCs w:val="26"/>
        </w:rPr>
        <w:t>инского</w:t>
      </w:r>
      <w:r w:rsidR="00195A80">
        <w:rPr>
          <w:sz w:val="26"/>
          <w:szCs w:val="26"/>
        </w:rPr>
        <w:t xml:space="preserve"> муниципального образования</w:t>
      </w:r>
      <w:r w:rsidRPr="003E1F15">
        <w:rPr>
          <w:sz w:val="26"/>
          <w:szCs w:val="26"/>
        </w:rPr>
        <w:t xml:space="preserve">; </w:t>
      </w:r>
    </w:p>
    <w:p w:rsidR="0050319A" w:rsidRDefault="0050319A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Размещение </w:t>
      </w:r>
      <w:r w:rsidR="00195A80">
        <w:rPr>
          <w:sz w:val="26"/>
          <w:szCs w:val="26"/>
        </w:rPr>
        <w:t>общественно-</w:t>
      </w:r>
      <w:r w:rsidRPr="003E1F15">
        <w:rPr>
          <w:sz w:val="26"/>
          <w:szCs w:val="26"/>
        </w:rPr>
        <w:t>торгов</w:t>
      </w:r>
      <w:r w:rsidR="00A16CA0">
        <w:rPr>
          <w:sz w:val="26"/>
          <w:szCs w:val="26"/>
        </w:rPr>
        <w:t>ых</w:t>
      </w:r>
      <w:r w:rsidRPr="003E1F15">
        <w:rPr>
          <w:sz w:val="26"/>
          <w:szCs w:val="26"/>
        </w:rPr>
        <w:t xml:space="preserve"> </w:t>
      </w:r>
      <w:r w:rsidR="00A16CA0">
        <w:rPr>
          <w:sz w:val="26"/>
          <w:szCs w:val="26"/>
        </w:rPr>
        <w:t>комплексов</w:t>
      </w:r>
      <w:r w:rsidRPr="003E1F15">
        <w:rPr>
          <w:sz w:val="26"/>
          <w:szCs w:val="26"/>
        </w:rPr>
        <w:t xml:space="preserve"> </w:t>
      </w:r>
      <w:r w:rsidR="00A16CA0">
        <w:rPr>
          <w:sz w:val="26"/>
          <w:szCs w:val="26"/>
        </w:rPr>
        <w:t>на отведённых площадках</w:t>
      </w:r>
      <w:r w:rsidRPr="003E1F15">
        <w:rPr>
          <w:sz w:val="26"/>
          <w:szCs w:val="26"/>
        </w:rPr>
        <w:t xml:space="preserve">; </w:t>
      </w:r>
    </w:p>
    <w:p w:rsidR="0050319A" w:rsidRDefault="0050319A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Отведение выделенных территорий под устройство рекреационных зон;</w:t>
      </w:r>
    </w:p>
    <w:p w:rsidR="00BB3641" w:rsidRDefault="00BB3641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>
        <w:rPr>
          <w:sz w:val="26"/>
          <w:szCs w:val="26"/>
        </w:rPr>
        <w:t>Реконструкция сельского Дома культуры под многофункциональный досуговый центр;</w:t>
      </w:r>
    </w:p>
    <w:p w:rsidR="00BB3641" w:rsidRDefault="00BB3641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>
        <w:rPr>
          <w:sz w:val="26"/>
          <w:szCs w:val="26"/>
        </w:rPr>
        <w:t>Строительство КБО;</w:t>
      </w:r>
    </w:p>
    <w:p w:rsidR="006428DC" w:rsidRDefault="0050319A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Устройство </w:t>
      </w:r>
      <w:r>
        <w:rPr>
          <w:sz w:val="26"/>
          <w:szCs w:val="26"/>
        </w:rPr>
        <w:t xml:space="preserve">новых производств  и </w:t>
      </w:r>
      <w:r w:rsidRPr="003E1F15">
        <w:rPr>
          <w:sz w:val="26"/>
          <w:szCs w:val="26"/>
        </w:rPr>
        <w:t>коммунально-складских зон в  производственн</w:t>
      </w:r>
      <w:r>
        <w:rPr>
          <w:sz w:val="26"/>
          <w:szCs w:val="26"/>
        </w:rPr>
        <w:t>ых</w:t>
      </w:r>
      <w:r w:rsidRPr="003E1F15">
        <w:rPr>
          <w:sz w:val="26"/>
          <w:szCs w:val="26"/>
        </w:rPr>
        <w:t xml:space="preserve"> зон</w:t>
      </w:r>
      <w:r>
        <w:rPr>
          <w:sz w:val="26"/>
          <w:szCs w:val="26"/>
        </w:rPr>
        <w:t>ах, использование свободных производственных площад</w:t>
      </w:r>
      <w:r w:rsidR="00A16CA0">
        <w:rPr>
          <w:sz w:val="26"/>
          <w:szCs w:val="26"/>
        </w:rPr>
        <w:t>ок  под инвестиционные площадки</w:t>
      </w:r>
    </w:p>
    <w:p w:rsidR="0050319A" w:rsidRPr="003E1F15" w:rsidRDefault="0050319A" w:rsidP="0050319A">
      <w:pPr>
        <w:numPr>
          <w:ilvl w:val="0"/>
          <w:numId w:val="3"/>
        </w:numPr>
        <w:tabs>
          <w:tab w:val="clear" w:pos="870"/>
          <w:tab w:val="num" w:pos="1260"/>
        </w:tabs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части модернизации и развития транспортного комплекса: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Реконструкция и развитие улично-дорожной сети </w:t>
      </w:r>
      <w:r w:rsidR="00256EBE" w:rsidRPr="00256EBE">
        <w:rPr>
          <w:sz w:val="26"/>
          <w:szCs w:val="26"/>
        </w:rPr>
        <w:t>Благодат</w:t>
      </w:r>
      <w:r w:rsidR="002B456F">
        <w:rPr>
          <w:sz w:val="26"/>
          <w:szCs w:val="26"/>
        </w:rPr>
        <w:t>инского</w:t>
      </w:r>
      <w:r w:rsidR="00195A80">
        <w:rPr>
          <w:sz w:val="26"/>
          <w:szCs w:val="26"/>
        </w:rPr>
        <w:t xml:space="preserve"> муниципального образования</w:t>
      </w:r>
      <w:r w:rsidRPr="003E1F15">
        <w:rPr>
          <w:sz w:val="26"/>
          <w:szCs w:val="26"/>
        </w:rPr>
        <w:t>:</w:t>
      </w:r>
    </w:p>
    <w:p w:rsidR="0050319A" w:rsidRPr="003E1F15" w:rsidRDefault="0050319A" w:rsidP="0050319A">
      <w:pPr>
        <w:numPr>
          <w:ilvl w:val="2"/>
          <w:numId w:val="3"/>
        </w:numPr>
        <w:tabs>
          <w:tab w:val="clear" w:pos="2490"/>
          <w:tab w:val="num" w:pos="2520"/>
        </w:tabs>
        <w:spacing w:before="120" w:after="120"/>
        <w:ind w:left="2520" w:hanging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Формирование </w:t>
      </w:r>
      <w:proofErr w:type="spellStart"/>
      <w:r w:rsidRPr="003E1F15">
        <w:rPr>
          <w:sz w:val="26"/>
          <w:szCs w:val="26"/>
        </w:rPr>
        <w:t>внутри</w:t>
      </w:r>
      <w:r w:rsidR="00195A80">
        <w:rPr>
          <w:sz w:val="26"/>
          <w:szCs w:val="26"/>
        </w:rPr>
        <w:t>поселковы</w:t>
      </w:r>
      <w:r w:rsidRPr="003E1F15">
        <w:rPr>
          <w:sz w:val="26"/>
          <w:szCs w:val="26"/>
        </w:rPr>
        <w:t>х</w:t>
      </w:r>
      <w:proofErr w:type="spellEnd"/>
      <w:r w:rsidRPr="003E1F15">
        <w:rPr>
          <w:sz w:val="26"/>
          <w:szCs w:val="26"/>
        </w:rPr>
        <w:t xml:space="preserve"> транспортных связей между от</w:t>
      </w:r>
      <w:r>
        <w:rPr>
          <w:sz w:val="26"/>
          <w:szCs w:val="26"/>
        </w:rPr>
        <w:t xml:space="preserve">дельными </w:t>
      </w:r>
      <w:r w:rsidR="00195A80">
        <w:rPr>
          <w:sz w:val="26"/>
          <w:szCs w:val="26"/>
        </w:rPr>
        <w:t>населёнными пунктами</w:t>
      </w:r>
      <w:r>
        <w:rPr>
          <w:sz w:val="26"/>
          <w:szCs w:val="26"/>
        </w:rPr>
        <w:t xml:space="preserve"> </w:t>
      </w:r>
      <w:r w:rsidR="00256EBE" w:rsidRPr="00256EBE">
        <w:rPr>
          <w:sz w:val="26"/>
          <w:szCs w:val="26"/>
        </w:rPr>
        <w:t>Благодат</w:t>
      </w:r>
      <w:r w:rsidR="002B456F">
        <w:rPr>
          <w:sz w:val="26"/>
          <w:szCs w:val="26"/>
        </w:rPr>
        <w:t>инского</w:t>
      </w:r>
      <w:r w:rsidR="00195A80">
        <w:rPr>
          <w:sz w:val="26"/>
          <w:szCs w:val="26"/>
        </w:rPr>
        <w:t xml:space="preserve"> муниципального образования</w:t>
      </w:r>
      <w:r w:rsidRPr="003E1F15">
        <w:rPr>
          <w:sz w:val="26"/>
          <w:szCs w:val="26"/>
        </w:rPr>
        <w:t>:</w:t>
      </w:r>
    </w:p>
    <w:p w:rsidR="0050319A" w:rsidRPr="003E1F15" w:rsidRDefault="0050319A" w:rsidP="0050319A">
      <w:pPr>
        <w:numPr>
          <w:ilvl w:val="3"/>
          <w:numId w:val="3"/>
        </w:numPr>
        <w:tabs>
          <w:tab w:val="clear" w:pos="2970"/>
          <w:tab w:val="num" w:pos="3420"/>
        </w:tabs>
        <w:spacing w:before="120" w:after="120"/>
        <w:ind w:left="3420" w:hanging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Планомерное увеличение протяженности автодорог с твердым покрытием; </w:t>
      </w:r>
    </w:p>
    <w:p w:rsidR="0050319A" w:rsidRPr="003E1F15" w:rsidRDefault="0050319A" w:rsidP="0050319A">
      <w:pPr>
        <w:numPr>
          <w:ilvl w:val="3"/>
          <w:numId w:val="3"/>
        </w:numPr>
        <w:tabs>
          <w:tab w:val="clear" w:pos="2970"/>
          <w:tab w:val="num" w:pos="3420"/>
        </w:tabs>
        <w:spacing w:before="120" w:after="120"/>
        <w:ind w:left="3420" w:hanging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Упорядочение улично-дорожной сети решаемое в комплексе с архитектурно-планировочными мероприятиями;</w:t>
      </w:r>
    </w:p>
    <w:p w:rsidR="0050319A" w:rsidRDefault="0050319A" w:rsidP="0050319A">
      <w:pPr>
        <w:numPr>
          <w:ilvl w:val="3"/>
          <w:numId w:val="3"/>
        </w:numPr>
        <w:tabs>
          <w:tab w:val="clear" w:pos="2970"/>
          <w:tab w:val="num" w:pos="3420"/>
        </w:tabs>
        <w:spacing w:before="120" w:after="120"/>
        <w:ind w:left="3420" w:hanging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Формирование системы магистралей.</w:t>
      </w:r>
    </w:p>
    <w:p w:rsidR="0050319A" w:rsidRPr="006C4169" w:rsidRDefault="008C68B3" w:rsidP="0050319A">
      <w:pPr>
        <w:numPr>
          <w:ilvl w:val="3"/>
          <w:numId w:val="3"/>
        </w:numPr>
        <w:tabs>
          <w:tab w:val="clear" w:pos="2970"/>
          <w:tab w:val="num" w:pos="3420"/>
        </w:tabs>
        <w:spacing w:before="120" w:after="120"/>
        <w:ind w:left="3420" w:hanging="900"/>
        <w:jc w:val="both"/>
        <w:rPr>
          <w:sz w:val="26"/>
          <w:szCs w:val="26"/>
        </w:rPr>
      </w:pPr>
      <w:r>
        <w:rPr>
          <w:sz w:val="26"/>
          <w:szCs w:val="26"/>
        </w:rPr>
        <w:t>Строительство автодорог</w:t>
      </w:r>
      <w:r w:rsidR="00195A80">
        <w:rPr>
          <w:sz w:val="26"/>
          <w:szCs w:val="26"/>
        </w:rPr>
        <w:t xml:space="preserve"> </w:t>
      </w:r>
      <w:r w:rsidR="00256EBE">
        <w:rPr>
          <w:sz w:val="26"/>
          <w:szCs w:val="26"/>
        </w:rPr>
        <w:t>мест</w:t>
      </w:r>
      <w:r>
        <w:rPr>
          <w:sz w:val="26"/>
          <w:szCs w:val="26"/>
        </w:rPr>
        <w:t xml:space="preserve">ного значения </w:t>
      </w:r>
      <w:r w:rsidR="00256EBE" w:rsidRPr="00256EBE">
        <w:rPr>
          <w:sz w:val="26"/>
          <w:szCs w:val="26"/>
        </w:rPr>
        <w:t>Благодат</w:t>
      </w:r>
      <w:r w:rsidR="00256EBE">
        <w:rPr>
          <w:sz w:val="26"/>
          <w:szCs w:val="26"/>
        </w:rPr>
        <w:t>ное – ж/д разъезд Вязовый Гай.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Развитие системы общественного транспорта:</w:t>
      </w:r>
    </w:p>
    <w:p w:rsidR="0050319A" w:rsidRPr="003E1F15" w:rsidRDefault="0050319A" w:rsidP="0050319A">
      <w:pPr>
        <w:numPr>
          <w:ilvl w:val="2"/>
          <w:numId w:val="3"/>
        </w:numPr>
        <w:tabs>
          <w:tab w:val="clear" w:pos="2490"/>
          <w:tab w:val="num" w:pos="2520"/>
        </w:tabs>
        <w:spacing w:before="120" w:after="120"/>
        <w:ind w:left="2520" w:hanging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Упорядочение автобусных маршрутов для связи </w:t>
      </w:r>
      <w:r w:rsidR="008C68B3">
        <w:rPr>
          <w:sz w:val="26"/>
          <w:szCs w:val="26"/>
        </w:rPr>
        <w:t>с районным</w:t>
      </w:r>
      <w:r w:rsidR="006C4169">
        <w:rPr>
          <w:sz w:val="26"/>
          <w:szCs w:val="26"/>
        </w:rPr>
        <w:t xml:space="preserve"> центром</w:t>
      </w:r>
      <w:r>
        <w:rPr>
          <w:sz w:val="26"/>
          <w:szCs w:val="26"/>
        </w:rPr>
        <w:t>, увеличение частоты движения автобусов</w:t>
      </w:r>
      <w:r w:rsidRPr="003E1F15">
        <w:rPr>
          <w:sz w:val="26"/>
          <w:szCs w:val="26"/>
        </w:rPr>
        <w:t>;</w:t>
      </w:r>
    </w:p>
    <w:p w:rsidR="0050319A" w:rsidRDefault="0050319A" w:rsidP="0050319A">
      <w:pPr>
        <w:numPr>
          <w:ilvl w:val="2"/>
          <w:numId w:val="3"/>
        </w:numPr>
        <w:tabs>
          <w:tab w:val="clear" w:pos="2490"/>
          <w:tab w:val="num" w:pos="2520"/>
        </w:tabs>
        <w:spacing w:before="120" w:after="120"/>
        <w:ind w:left="2520" w:hanging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О</w:t>
      </w:r>
      <w:r w:rsidR="00BB3641">
        <w:rPr>
          <w:sz w:val="26"/>
          <w:szCs w:val="26"/>
        </w:rPr>
        <w:t>рганизация и о</w:t>
      </w:r>
      <w:r>
        <w:rPr>
          <w:sz w:val="26"/>
          <w:szCs w:val="26"/>
        </w:rPr>
        <w:t>птими</w:t>
      </w:r>
      <w:r w:rsidRPr="003E1F15">
        <w:rPr>
          <w:sz w:val="26"/>
          <w:szCs w:val="26"/>
        </w:rPr>
        <w:t>зация автобусных маршрутов для сообщения между населенными пунктами муниципального образования</w:t>
      </w:r>
      <w:r w:rsidR="006C4169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0"/>
          <w:numId w:val="3"/>
        </w:numPr>
        <w:tabs>
          <w:tab w:val="clear" w:pos="870"/>
          <w:tab w:val="num" w:pos="1260"/>
        </w:tabs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lastRenderedPageBreak/>
        <w:t>В части оптимизации и дальнейшего развития сети объектов социальной сферы: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Реконструкция  объектов здравоохранения:</w:t>
      </w:r>
    </w:p>
    <w:p w:rsidR="0050319A" w:rsidRDefault="0050319A" w:rsidP="0050319A">
      <w:pPr>
        <w:numPr>
          <w:ilvl w:val="2"/>
          <w:numId w:val="3"/>
        </w:numPr>
        <w:tabs>
          <w:tab w:val="clear" w:pos="2490"/>
          <w:tab w:val="num" w:pos="2520"/>
        </w:tabs>
        <w:spacing w:before="120" w:after="120"/>
        <w:ind w:left="2520" w:hanging="720"/>
        <w:jc w:val="both"/>
        <w:rPr>
          <w:sz w:val="26"/>
          <w:szCs w:val="26"/>
        </w:rPr>
      </w:pPr>
      <w:r w:rsidRPr="00486A09">
        <w:rPr>
          <w:sz w:val="26"/>
          <w:szCs w:val="26"/>
        </w:rPr>
        <w:t xml:space="preserve">Реконструкция </w:t>
      </w:r>
      <w:r w:rsidR="008C68B3">
        <w:rPr>
          <w:sz w:val="26"/>
          <w:szCs w:val="26"/>
        </w:rPr>
        <w:t>ФАП</w:t>
      </w:r>
      <w:r w:rsidR="006C4169">
        <w:rPr>
          <w:sz w:val="26"/>
          <w:szCs w:val="26"/>
        </w:rPr>
        <w:t xml:space="preserve"> </w:t>
      </w:r>
      <w:r w:rsidRPr="00486A09">
        <w:rPr>
          <w:sz w:val="26"/>
          <w:szCs w:val="26"/>
        </w:rPr>
        <w:t xml:space="preserve">– организация </w:t>
      </w:r>
      <w:r w:rsidR="008C68B3">
        <w:rPr>
          <w:sz w:val="26"/>
          <w:szCs w:val="26"/>
        </w:rPr>
        <w:t>амбулаторного отделения.</w:t>
      </w:r>
      <w:r w:rsidRPr="00486A09">
        <w:rPr>
          <w:sz w:val="26"/>
          <w:szCs w:val="26"/>
        </w:rPr>
        <w:t xml:space="preserve"> </w:t>
      </w:r>
    </w:p>
    <w:p w:rsidR="0050319A" w:rsidRPr="003E1F15" w:rsidRDefault="0050319A" w:rsidP="0050319A">
      <w:pPr>
        <w:tabs>
          <w:tab w:val="num" w:pos="1800"/>
        </w:tabs>
        <w:spacing w:before="120" w:after="120"/>
        <w:ind w:left="126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5.2    Строительство, реконструкция, либо оборудование на имеющейся базе объектов образования:</w:t>
      </w:r>
    </w:p>
    <w:p w:rsidR="00FA6877" w:rsidRDefault="0050319A" w:rsidP="0050319A">
      <w:pPr>
        <w:numPr>
          <w:ilvl w:val="2"/>
          <w:numId w:val="9"/>
        </w:numPr>
        <w:spacing w:before="120" w:after="120"/>
        <w:ind w:left="2552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</w:t>
      </w:r>
      <w:r w:rsidR="00D06968">
        <w:rPr>
          <w:sz w:val="26"/>
          <w:szCs w:val="26"/>
        </w:rPr>
        <w:t xml:space="preserve">Реконструкция </w:t>
      </w:r>
      <w:r w:rsidR="00FA6877">
        <w:rPr>
          <w:sz w:val="26"/>
          <w:szCs w:val="26"/>
        </w:rPr>
        <w:t xml:space="preserve"> </w:t>
      </w:r>
      <w:r w:rsidR="002B456F">
        <w:rPr>
          <w:sz w:val="26"/>
          <w:szCs w:val="26"/>
        </w:rPr>
        <w:t>школ</w:t>
      </w:r>
      <w:r w:rsidR="004E0414">
        <w:rPr>
          <w:sz w:val="26"/>
          <w:szCs w:val="26"/>
        </w:rPr>
        <w:t>ы</w:t>
      </w:r>
      <w:r w:rsidR="008C68B3">
        <w:rPr>
          <w:sz w:val="26"/>
          <w:szCs w:val="26"/>
        </w:rPr>
        <w:t xml:space="preserve"> </w:t>
      </w:r>
      <w:r w:rsidR="004E0414">
        <w:rPr>
          <w:sz w:val="26"/>
          <w:szCs w:val="26"/>
        </w:rPr>
        <w:t>в</w:t>
      </w:r>
      <w:r w:rsidR="002B456F">
        <w:rPr>
          <w:sz w:val="26"/>
          <w:szCs w:val="26"/>
        </w:rPr>
        <w:t xml:space="preserve"> </w:t>
      </w:r>
      <w:r w:rsidR="004E0414">
        <w:rPr>
          <w:sz w:val="26"/>
          <w:szCs w:val="26"/>
        </w:rPr>
        <w:t>с.</w:t>
      </w:r>
      <w:r w:rsidR="004E0414" w:rsidRPr="004E0414">
        <w:rPr>
          <w:sz w:val="26"/>
          <w:szCs w:val="26"/>
        </w:rPr>
        <w:t xml:space="preserve"> </w:t>
      </w:r>
      <w:r w:rsidR="004E0414" w:rsidRPr="00256EBE">
        <w:rPr>
          <w:sz w:val="26"/>
          <w:szCs w:val="26"/>
        </w:rPr>
        <w:t>Благодат</w:t>
      </w:r>
      <w:r w:rsidR="004E0414">
        <w:rPr>
          <w:sz w:val="26"/>
          <w:szCs w:val="26"/>
        </w:rPr>
        <w:t>ное</w:t>
      </w:r>
      <w:r w:rsidR="00FA6877">
        <w:rPr>
          <w:sz w:val="26"/>
          <w:szCs w:val="26"/>
        </w:rPr>
        <w:t>;</w:t>
      </w:r>
    </w:p>
    <w:p w:rsidR="0050319A" w:rsidRDefault="00D06968" w:rsidP="0050319A">
      <w:pPr>
        <w:numPr>
          <w:ilvl w:val="2"/>
          <w:numId w:val="9"/>
        </w:numPr>
        <w:spacing w:before="120" w:after="120"/>
        <w:ind w:left="2552"/>
        <w:jc w:val="both"/>
        <w:rPr>
          <w:sz w:val="26"/>
          <w:szCs w:val="26"/>
        </w:rPr>
      </w:pPr>
      <w:r>
        <w:rPr>
          <w:sz w:val="26"/>
          <w:szCs w:val="26"/>
        </w:rPr>
        <w:t>Реконструкция детск</w:t>
      </w:r>
      <w:r w:rsidR="004E0414">
        <w:rPr>
          <w:sz w:val="26"/>
          <w:szCs w:val="26"/>
        </w:rPr>
        <w:t xml:space="preserve">ого </w:t>
      </w:r>
      <w:r>
        <w:rPr>
          <w:sz w:val="26"/>
          <w:szCs w:val="26"/>
        </w:rPr>
        <w:t xml:space="preserve"> сад</w:t>
      </w:r>
      <w:r w:rsidR="004E0414">
        <w:rPr>
          <w:sz w:val="26"/>
          <w:szCs w:val="26"/>
        </w:rPr>
        <w:t>а</w:t>
      </w:r>
      <w:r w:rsidR="002B456F">
        <w:rPr>
          <w:sz w:val="26"/>
          <w:szCs w:val="26"/>
        </w:rPr>
        <w:t xml:space="preserve"> в</w:t>
      </w:r>
      <w:r w:rsidR="004E0414">
        <w:rPr>
          <w:sz w:val="26"/>
          <w:szCs w:val="26"/>
        </w:rPr>
        <w:t xml:space="preserve"> с. </w:t>
      </w:r>
      <w:r w:rsidR="004E0414" w:rsidRPr="00256EBE">
        <w:rPr>
          <w:sz w:val="26"/>
          <w:szCs w:val="26"/>
        </w:rPr>
        <w:t>Благодат</w:t>
      </w:r>
      <w:r w:rsidR="004E0414">
        <w:rPr>
          <w:sz w:val="26"/>
          <w:szCs w:val="26"/>
        </w:rPr>
        <w:t>ное</w:t>
      </w:r>
      <w:r w:rsidR="0050319A">
        <w:rPr>
          <w:sz w:val="26"/>
          <w:szCs w:val="26"/>
        </w:rPr>
        <w:t xml:space="preserve">; </w:t>
      </w:r>
    </w:p>
    <w:p w:rsidR="0050319A" w:rsidRPr="003E1F15" w:rsidRDefault="0050319A" w:rsidP="0050319A">
      <w:pPr>
        <w:spacing w:before="120" w:after="120"/>
        <w:ind w:left="1276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5.3 Строительство, реконструкция, либо оборудование на имеющейся базе спортивных объектов:</w:t>
      </w:r>
    </w:p>
    <w:p w:rsidR="0050319A" w:rsidRDefault="0050319A" w:rsidP="0050319A">
      <w:pPr>
        <w:spacing w:before="120" w:after="120"/>
        <w:ind w:left="2124" w:hanging="28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5.3.1. </w:t>
      </w:r>
      <w:r w:rsidR="00D06968">
        <w:rPr>
          <w:sz w:val="26"/>
          <w:szCs w:val="26"/>
        </w:rPr>
        <w:t>Строительство</w:t>
      </w:r>
      <w:r w:rsidRPr="003E1F15">
        <w:rPr>
          <w:sz w:val="26"/>
          <w:szCs w:val="26"/>
        </w:rPr>
        <w:t xml:space="preserve"> спортивного центра</w:t>
      </w:r>
      <w:r w:rsidR="00D06968">
        <w:rPr>
          <w:sz w:val="26"/>
          <w:szCs w:val="26"/>
        </w:rPr>
        <w:t xml:space="preserve"> (</w:t>
      </w:r>
      <w:proofErr w:type="spellStart"/>
      <w:r w:rsidR="00D06968">
        <w:rPr>
          <w:sz w:val="26"/>
          <w:szCs w:val="26"/>
        </w:rPr>
        <w:t>ФОКа</w:t>
      </w:r>
      <w:proofErr w:type="spellEnd"/>
      <w:r w:rsidR="00D06968">
        <w:rPr>
          <w:sz w:val="26"/>
          <w:szCs w:val="26"/>
        </w:rPr>
        <w:t xml:space="preserve"> и стадиона)</w:t>
      </w:r>
      <w:r w:rsidR="002B456F">
        <w:rPr>
          <w:sz w:val="26"/>
          <w:szCs w:val="26"/>
        </w:rPr>
        <w:t xml:space="preserve"> в с. </w:t>
      </w:r>
      <w:r w:rsidR="004E0414" w:rsidRPr="00256EBE">
        <w:rPr>
          <w:sz w:val="26"/>
          <w:szCs w:val="26"/>
        </w:rPr>
        <w:t>Благодат</w:t>
      </w:r>
      <w:r w:rsidR="004E0414">
        <w:rPr>
          <w:sz w:val="26"/>
          <w:szCs w:val="26"/>
        </w:rPr>
        <w:t>ное</w:t>
      </w:r>
      <w:r w:rsidRPr="003E1F15">
        <w:rPr>
          <w:sz w:val="26"/>
          <w:szCs w:val="26"/>
        </w:rPr>
        <w:t>;</w:t>
      </w:r>
    </w:p>
    <w:p w:rsidR="0050319A" w:rsidRPr="003E1F15" w:rsidRDefault="007F05C0" w:rsidP="0050319A">
      <w:pPr>
        <w:spacing w:before="120" w:after="120"/>
        <w:ind w:left="2124" w:hanging="281"/>
        <w:jc w:val="both"/>
        <w:rPr>
          <w:sz w:val="26"/>
          <w:szCs w:val="26"/>
        </w:rPr>
      </w:pPr>
      <w:r>
        <w:rPr>
          <w:position w:val="-1"/>
          <w:sz w:val="26"/>
          <w:szCs w:val="26"/>
        </w:rPr>
        <w:t>5.3.3.</w:t>
      </w:r>
      <w:r>
        <w:rPr>
          <w:rFonts w:ascii="Trebuchet MS" w:hAnsi="Trebuchet MS" w:cs="Trebuchet MS"/>
          <w:spacing w:val="-1"/>
          <w:position w:val="-1"/>
        </w:rPr>
        <w:t xml:space="preserve"> </w:t>
      </w:r>
      <w:r w:rsidR="0050319A" w:rsidRPr="003E1F15">
        <w:rPr>
          <w:sz w:val="26"/>
          <w:szCs w:val="26"/>
        </w:rPr>
        <w:t xml:space="preserve">Устройство спортивных площадок в </w:t>
      </w:r>
      <w:r w:rsidR="00D06968">
        <w:rPr>
          <w:sz w:val="26"/>
          <w:szCs w:val="26"/>
        </w:rPr>
        <w:t>отведённых местах</w:t>
      </w:r>
      <w:r w:rsidR="002B456F">
        <w:rPr>
          <w:sz w:val="26"/>
          <w:szCs w:val="26"/>
        </w:rPr>
        <w:t xml:space="preserve"> во всех населённых пунктах </w:t>
      </w:r>
      <w:r w:rsidR="004E0414" w:rsidRPr="00256EBE">
        <w:rPr>
          <w:sz w:val="26"/>
          <w:szCs w:val="26"/>
        </w:rPr>
        <w:t>Благодат</w:t>
      </w:r>
      <w:r w:rsidR="002B456F">
        <w:rPr>
          <w:sz w:val="26"/>
          <w:szCs w:val="26"/>
        </w:rPr>
        <w:t>инского муниципального образования</w:t>
      </w:r>
      <w:r w:rsidR="0050319A"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          6.     В части развития социального жилищного строительства: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985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 Комплексное освоение земельных участков </w:t>
      </w:r>
      <w:r w:rsidR="00D06968">
        <w:rPr>
          <w:sz w:val="26"/>
          <w:szCs w:val="26"/>
        </w:rPr>
        <w:t>в целях жилищного строительства</w:t>
      </w:r>
      <w:r w:rsidR="005A63F7">
        <w:rPr>
          <w:sz w:val="26"/>
          <w:szCs w:val="26"/>
        </w:rPr>
        <w:t xml:space="preserve"> в населённых пунктах </w:t>
      </w:r>
      <w:r w:rsidR="004E0414" w:rsidRPr="00256EBE">
        <w:rPr>
          <w:sz w:val="26"/>
          <w:szCs w:val="26"/>
        </w:rPr>
        <w:t>Благодат</w:t>
      </w:r>
      <w:r w:rsidR="005A63F7">
        <w:rPr>
          <w:sz w:val="26"/>
          <w:szCs w:val="26"/>
        </w:rPr>
        <w:t>инского муниципального образования</w:t>
      </w:r>
      <w:r w:rsidRPr="003E1F15">
        <w:rPr>
          <w:sz w:val="26"/>
          <w:szCs w:val="26"/>
        </w:rPr>
        <w:t xml:space="preserve">. 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985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 Ликвидация аварийного и ветхого жилья.</w:t>
      </w:r>
    </w:p>
    <w:p w:rsidR="0050319A" w:rsidRPr="003E1F15" w:rsidRDefault="0050319A" w:rsidP="0050319A">
      <w:pPr>
        <w:numPr>
          <w:ilvl w:val="0"/>
          <w:numId w:val="10"/>
        </w:numPr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части модернизации и развития инженерной инфраструктуры и инженерной подготовки территории муниципального образования: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Реконструкция существующих сетей с заменой изношенных участков</w:t>
      </w:r>
      <w:r w:rsidR="00D06968">
        <w:rPr>
          <w:sz w:val="26"/>
          <w:szCs w:val="26"/>
        </w:rPr>
        <w:t>, замена труб на полиэтиленовые</w:t>
      </w:r>
      <w:r w:rsidRPr="003E1F15">
        <w:rPr>
          <w:sz w:val="26"/>
          <w:szCs w:val="26"/>
        </w:rPr>
        <w:t xml:space="preserve">; 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Постепенный – на  расчётный срок и перспективу, и далее – переход на снабжение питьевой водой на территории </w:t>
      </w:r>
      <w:r w:rsidR="00DD47F3">
        <w:rPr>
          <w:sz w:val="26"/>
          <w:szCs w:val="26"/>
        </w:rPr>
        <w:t>м</w:t>
      </w:r>
      <w:r>
        <w:rPr>
          <w:sz w:val="26"/>
          <w:szCs w:val="26"/>
        </w:rPr>
        <w:t>униципального образования</w:t>
      </w:r>
      <w:r w:rsidRPr="003E1F15">
        <w:rPr>
          <w:sz w:val="26"/>
          <w:szCs w:val="26"/>
        </w:rPr>
        <w:t xml:space="preserve">; 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Строительство магистральных сетей инженерного обеспечения </w:t>
      </w:r>
      <w:r>
        <w:rPr>
          <w:sz w:val="26"/>
          <w:szCs w:val="26"/>
        </w:rPr>
        <w:t>муниципального образования</w:t>
      </w:r>
      <w:r w:rsidRPr="003E1F15">
        <w:rPr>
          <w:sz w:val="26"/>
          <w:szCs w:val="26"/>
        </w:rPr>
        <w:t xml:space="preserve"> соответственно материалам по обоснованию генерального плана;  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Организация систем нормативного водоотвода с осваиваемых площадок;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Приоритетное развитие энергосберегающих технологий при реконструкции и застройке;</w:t>
      </w:r>
    </w:p>
    <w:p w:rsidR="0050319A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>
        <w:rPr>
          <w:sz w:val="26"/>
          <w:szCs w:val="26"/>
        </w:rPr>
        <w:t>Предусмотреть строительство канализационных очистных сооружений и ливневой канализации, с внедрением технологии обеззараживания сточных вод методом ул</w:t>
      </w:r>
      <w:r w:rsidR="00BB3641">
        <w:rPr>
          <w:sz w:val="26"/>
          <w:szCs w:val="26"/>
        </w:rPr>
        <w:t>ьтрафиолетового облучения (УФО)</w:t>
      </w:r>
      <w:r w:rsidR="004E0414">
        <w:rPr>
          <w:sz w:val="26"/>
          <w:szCs w:val="26"/>
        </w:rPr>
        <w:t xml:space="preserve"> в с. Благодатное</w:t>
      </w:r>
      <w:r w:rsidR="00BB3641">
        <w:rPr>
          <w:sz w:val="26"/>
          <w:szCs w:val="26"/>
        </w:rPr>
        <w:t>;</w:t>
      </w:r>
    </w:p>
    <w:p w:rsidR="000C19C5" w:rsidRDefault="000C19C5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>
        <w:rPr>
          <w:sz w:val="26"/>
          <w:szCs w:val="26"/>
        </w:rPr>
        <w:t>Замена металлических КТП на КТП закрытого типа;</w:t>
      </w:r>
    </w:p>
    <w:p w:rsidR="000C19C5" w:rsidRPr="00A219A7" w:rsidRDefault="000C19C5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Оптимизация системы проводного вещания.</w:t>
      </w:r>
    </w:p>
    <w:p w:rsidR="0050319A" w:rsidRPr="003E1F15" w:rsidRDefault="0050319A" w:rsidP="0050319A">
      <w:pPr>
        <w:numPr>
          <w:ilvl w:val="0"/>
          <w:numId w:val="10"/>
        </w:numPr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части экологической безопасности, сохранения и рационального развития природных ресурсов: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Строительство и реконструкция транспортной системы муниципального образования с целью сокращения вредных выбросов в атмосферу и улучшения шумового режима;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Соблюдение экологических требований при строительстве и реконструкции объектов инженерной инфраструктуры;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Сохранение зеленых насаждений, создание на территориях государственного лесного фонда лесопарковых зон;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Содействие нормативному озеленению санитарно-защитных зон  коммунальных объектов;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Ликвидация стихийных свалок на территории </w:t>
      </w:r>
      <w:r w:rsidRPr="000979C0">
        <w:rPr>
          <w:sz w:val="26"/>
          <w:szCs w:val="26"/>
        </w:rPr>
        <w:t>муниципального образования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0"/>
          <w:numId w:val="10"/>
        </w:numPr>
        <w:spacing w:before="120" w:after="120"/>
        <w:ind w:firstLine="31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части вопросов благоустройства территории:</w:t>
      </w:r>
    </w:p>
    <w:p w:rsidR="0050319A" w:rsidRPr="003E1F15" w:rsidRDefault="0050319A" w:rsidP="0050319A">
      <w:pPr>
        <w:spacing w:before="120" w:after="120"/>
        <w:ind w:left="126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9.1.</w:t>
      </w:r>
      <w:r w:rsidRPr="003E1F15">
        <w:rPr>
          <w:sz w:val="26"/>
          <w:szCs w:val="26"/>
        </w:rPr>
        <w:tab/>
        <w:t>Реконструкция систем уличного освещения; мероприятия по энергосбережению.</w:t>
      </w:r>
    </w:p>
    <w:p w:rsidR="0050319A" w:rsidRPr="003E1F15" w:rsidRDefault="0050319A" w:rsidP="0050319A">
      <w:pPr>
        <w:spacing w:before="120" w:after="120"/>
        <w:ind w:left="126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9.2.</w:t>
      </w:r>
      <w:r w:rsidRPr="003E1F15">
        <w:rPr>
          <w:sz w:val="26"/>
          <w:szCs w:val="26"/>
        </w:rPr>
        <w:tab/>
        <w:t>Реконструкция и содержание мест захоронения (кладбищ).</w:t>
      </w:r>
    </w:p>
    <w:p w:rsidR="0050319A" w:rsidRPr="003E1F15" w:rsidRDefault="0050319A" w:rsidP="0050319A">
      <w:pPr>
        <w:spacing w:before="120" w:after="120"/>
        <w:ind w:left="126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9.3.</w:t>
      </w:r>
      <w:r w:rsidRPr="003E1F15">
        <w:rPr>
          <w:sz w:val="26"/>
          <w:szCs w:val="26"/>
        </w:rPr>
        <w:tab/>
        <w:t>Обустройство территорий зеленых насаждений общего пользования.</w:t>
      </w:r>
    </w:p>
    <w:p w:rsidR="0050319A" w:rsidRPr="003E1F15" w:rsidRDefault="0050319A" w:rsidP="0050319A">
      <w:pPr>
        <w:spacing w:before="120" w:after="120"/>
        <w:ind w:left="1260" w:hanging="4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10. Снижение риска возможных негативных последствий чрезвычайных ситуаций на объекты производственного, жилого и социального назначения, окружающую среду в рамках полномочий местного самоуправления.</w:t>
      </w:r>
    </w:p>
    <w:p w:rsidR="0050319A" w:rsidRPr="003E1F15" w:rsidRDefault="0050319A" w:rsidP="0050319A">
      <w:pPr>
        <w:numPr>
          <w:ilvl w:val="1"/>
          <w:numId w:val="13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 Организация централизованной системы оповещения населения для нужд ГО и ЧС до 2012г.</w:t>
      </w:r>
    </w:p>
    <w:p w:rsidR="0050319A" w:rsidRPr="003E1F15" w:rsidRDefault="0050319A" w:rsidP="0050319A">
      <w:pPr>
        <w:spacing w:before="120" w:after="120"/>
        <w:ind w:left="1276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10.2.   Доведение до нормативного количества единиц пожарной техники в соответствии с нормами НПБ</w:t>
      </w:r>
      <w:r w:rsidR="005A63F7">
        <w:rPr>
          <w:sz w:val="26"/>
          <w:szCs w:val="26"/>
        </w:rPr>
        <w:t xml:space="preserve"> – строительство пожарных боксов в с. </w:t>
      </w:r>
      <w:r w:rsidR="004E0414" w:rsidRPr="00256EBE">
        <w:rPr>
          <w:sz w:val="26"/>
          <w:szCs w:val="26"/>
        </w:rPr>
        <w:t>Благодат</w:t>
      </w:r>
      <w:r w:rsidR="004E0414">
        <w:rPr>
          <w:sz w:val="26"/>
          <w:szCs w:val="26"/>
        </w:rPr>
        <w:t>ное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0"/>
          <w:numId w:val="14"/>
        </w:numPr>
        <w:spacing w:before="120" w:after="120"/>
        <w:ind w:left="851" w:firstLine="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   В части сопровождения реализации генерального плана </w:t>
      </w:r>
      <w:r w:rsidR="004E0414" w:rsidRPr="00256EBE">
        <w:rPr>
          <w:sz w:val="26"/>
          <w:szCs w:val="26"/>
        </w:rPr>
        <w:t>Благодат</w:t>
      </w:r>
      <w:r w:rsidR="005A63F7">
        <w:rPr>
          <w:sz w:val="26"/>
          <w:szCs w:val="26"/>
        </w:rPr>
        <w:t xml:space="preserve">инского </w:t>
      </w:r>
      <w:r w:rsidR="00D06968">
        <w:rPr>
          <w:sz w:val="26"/>
          <w:szCs w:val="26"/>
        </w:rPr>
        <w:t>муниципального образования</w:t>
      </w:r>
      <w:r w:rsidRPr="003E1F15">
        <w:rPr>
          <w:sz w:val="26"/>
          <w:szCs w:val="26"/>
        </w:rPr>
        <w:t>:</w:t>
      </w:r>
    </w:p>
    <w:p w:rsidR="0050319A" w:rsidRPr="003E1F15" w:rsidRDefault="0050319A" w:rsidP="0050319A">
      <w:pPr>
        <w:spacing w:before="120" w:after="120"/>
        <w:ind w:left="1276" w:firstLine="7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11.1   Разработка и утверждение в соответствии с действующим законодательством проекта правил землепользования и застройки </w:t>
      </w:r>
      <w:r w:rsidR="004E0414" w:rsidRPr="00256EBE">
        <w:rPr>
          <w:sz w:val="26"/>
          <w:szCs w:val="26"/>
        </w:rPr>
        <w:t>Благодат</w:t>
      </w:r>
      <w:r w:rsidR="005A63F7">
        <w:rPr>
          <w:sz w:val="26"/>
          <w:szCs w:val="26"/>
        </w:rPr>
        <w:t>инского</w:t>
      </w:r>
      <w:r w:rsidR="00D06968">
        <w:rPr>
          <w:sz w:val="26"/>
          <w:szCs w:val="26"/>
        </w:rPr>
        <w:t xml:space="preserve"> муниципального образования</w:t>
      </w:r>
      <w:r w:rsidRPr="003E1F15">
        <w:rPr>
          <w:sz w:val="26"/>
          <w:szCs w:val="26"/>
        </w:rPr>
        <w:t xml:space="preserve">. Система градостроительного зонирования, вводимая правилами застройки, должна основываться на проектных решениях первой очереди и расчётного срока генерального плана с учётом реализации проектных предложений, данных на перспективу. </w:t>
      </w:r>
    </w:p>
    <w:p w:rsidR="0050319A" w:rsidRPr="003E1F15" w:rsidRDefault="0050319A" w:rsidP="0050319A">
      <w:pPr>
        <w:spacing w:before="120" w:after="120"/>
        <w:ind w:left="1276" w:firstLine="7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11.2    Правовое сопровождение реализации генерального плана посредством принятия нормативных актов, призванных стимулировать осуществление проектных мероприятий генерального плана.</w:t>
      </w:r>
    </w:p>
    <w:p w:rsidR="0050319A" w:rsidRPr="003E1F15" w:rsidRDefault="0050319A" w:rsidP="0050319A">
      <w:pPr>
        <w:spacing w:before="120" w:after="120"/>
        <w:ind w:left="1276" w:firstLine="7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lastRenderedPageBreak/>
        <w:t xml:space="preserve">11.3    Планировочное сопровождение градостроительного освоения территорий – планомерная разработка документации по планировке территорий (проектов планировки, межевания, градостроительных планов земельных участков). </w:t>
      </w:r>
    </w:p>
    <w:p w:rsidR="0050319A" w:rsidRPr="003E1F15" w:rsidRDefault="0050319A" w:rsidP="0050319A">
      <w:pPr>
        <w:spacing w:before="120" w:after="120"/>
        <w:ind w:left="1276" w:firstLine="7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11.4    Создание системы мониторинга реализации генерального плана с использованием информационных систем обеспечения градостроительной деятельности.</w:t>
      </w:r>
    </w:p>
    <w:p w:rsidR="0050319A" w:rsidRPr="003E1F15" w:rsidRDefault="0050319A" w:rsidP="0050319A">
      <w:pPr>
        <w:spacing w:before="120" w:after="120"/>
        <w:ind w:left="1276" w:firstLine="7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11.5    Корректировка настоящего генерального плана в период с 203</w:t>
      </w:r>
      <w:r>
        <w:rPr>
          <w:sz w:val="26"/>
          <w:szCs w:val="26"/>
        </w:rPr>
        <w:t>8</w:t>
      </w:r>
      <w:r w:rsidRPr="003E1F15">
        <w:rPr>
          <w:sz w:val="26"/>
          <w:szCs w:val="26"/>
        </w:rPr>
        <w:t xml:space="preserve"> по 20</w:t>
      </w:r>
      <w:r>
        <w:rPr>
          <w:sz w:val="26"/>
          <w:szCs w:val="26"/>
        </w:rPr>
        <w:t>40</w:t>
      </w:r>
      <w:r w:rsidRPr="003E1F15">
        <w:rPr>
          <w:sz w:val="26"/>
          <w:szCs w:val="26"/>
        </w:rPr>
        <w:t xml:space="preserve"> гг. </w:t>
      </w:r>
    </w:p>
    <w:p w:rsidR="0050319A" w:rsidRPr="003E1F15" w:rsidRDefault="0050319A" w:rsidP="00355AF1">
      <w:pPr>
        <w:pStyle w:val="2"/>
        <w:spacing w:before="0" w:after="0"/>
        <w:jc w:val="center"/>
        <w:rPr>
          <w:rFonts w:ascii="Times New Roman" w:hAnsi="Times New Roman"/>
          <w:i w:val="0"/>
          <w:u w:val="single"/>
        </w:rPr>
      </w:pPr>
      <w:bookmarkStart w:id="11" w:name="_Toc270941792"/>
      <w:bookmarkStart w:id="12" w:name="_Toc344149616"/>
      <w:bookmarkStart w:id="13" w:name="_Toc221083072"/>
      <w:r w:rsidRPr="003E1F15">
        <w:rPr>
          <w:rFonts w:ascii="Times New Roman" w:hAnsi="Times New Roman"/>
          <w:i w:val="0"/>
          <w:u w:val="single"/>
        </w:rPr>
        <w:t>Особенности размещения мероприятий по территориальному</w:t>
      </w:r>
      <w:bookmarkEnd w:id="11"/>
      <w:bookmarkEnd w:id="12"/>
    </w:p>
    <w:p w:rsidR="0050319A" w:rsidRPr="003E1F15" w:rsidRDefault="0050319A" w:rsidP="00355AF1">
      <w:pPr>
        <w:pStyle w:val="2"/>
        <w:tabs>
          <w:tab w:val="num" w:pos="1620"/>
        </w:tabs>
        <w:spacing w:before="0" w:after="0"/>
        <w:jc w:val="center"/>
        <w:rPr>
          <w:rFonts w:ascii="Times New Roman" w:hAnsi="Times New Roman"/>
          <w:i w:val="0"/>
          <w:u w:val="single"/>
        </w:rPr>
      </w:pPr>
      <w:r w:rsidRPr="003E1F15">
        <w:rPr>
          <w:rFonts w:ascii="Times New Roman" w:hAnsi="Times New Roman"/>
          <w:i w:val="0"/>
          <w:u w:val="single"/>
        </w:rPr>
        <w:t xml:space="preserve"> </w:t>
      </w:r>
      <w:bookmarkStart w:id="14" w:name="_Toc270941793"/>
      <w:bookmarkStart w:id="15" w:name="_Toc344149617"/>
      <w:r w:rsidRPr="003E1F15">
        <w:rPr>
          <w:rFonts w:ascii="Times New Roman" w:hAnsi="Times New Roman"/>
          <w:i w:val="0"/>
          <w:u w:val="single"/>
        </w:rPr>
        <w:t>планированию</w:t>
      </w:r>
      <w:bookmarkEnd w:id="13"/>
      <w:bookmarkEnd w:id="14"/>
      <w:bookmarkEnd w:id="15"/>
    </w:p>
    <w:p w:rsidR="0050319A" w:rsidRPr="003E1F15" w:rsidRDefault="0050319A" w:rsidP="0050319A">
      <w:pPr>
        <w:ind w:firstLine="851"/>
        <w:jc w:val="center"/>
        <w:rPr>
          <w:rFonts w:ascii="Arial" w:hAnsi="Arial" w:cs="Arial"/>
          <w:sz w:val="26"/>
          <w:szCs w:val="26"/>
        </w:rPr>
      </w:pPr>
    </w:p>
    <w:p w:rsidR="0050319A" w:rsidRPr="003E1F15" w:rsidRDefault="0050319A" w:rsidP="0050319A">
      <w:pPr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Предложения, содержащиеся в проекте генерального плана </w:t>
      </w:r>
      <w:r w:rsidR="004E0414" w:rsidRPr="00256EBE">
        <w:rPr>
          <w:sz w:val="26"/>
          <w:szCs w:val="26"/>
        </w:rPr>
        <w:t>Благодат</w:t>
      </w:r>
      <w:r w:rsidR="005A63F7">
        <w:rPr>
          <w:sz w:val="26"/>
          <w:szCs w:val="26"/>
        </w:rPr>
        <w:t>инского</w:t>
      </w:r>
      <w:r w:rsidR="00D06968">
        <w:rPr>
          <w:sz w:val="26"/>
          <w:szCs w:val="26"/>
        </w:rPr>
        <w:t xml:space="preserve"> муниципального образования  </w:t>
      </w:r>
      <w:r w:rsidR="00047816">
        <w:rPr>
          <w:sz w:val="26"/>
          <w:szCs w:val="26"/>
        </w:rPr>
        <w:t>Хвалын</w:t>
      </w:r>
      <w:r w:rsidRPr="003E1F15">
        <w:rPr>
          <w:sz w:val="26"/>
          <w:szCs w:val="26"/>
        </w:rPr>
        <w:t xml:space="preserve">ского  района </w:t>
      </w:r>
      <w:r>
        <w:rPr>
          <w:sz w:val="26"/>
          <w:szCs w:val="26"/>
        </w:rPr>
        <w:t>Саратов</w:t>
      </w:r>
      <w:r w:rsidRPr="003E1F15">
        <w:rPr>
          <w:sz w:val="26"/>
          <w:szCs w:val="26"/>
        </w:rPr>
        <w:t xml:space="preserve">ской области, не предполагают изменения существующих границ земель лесного и водного фонда, границ земель особо охраняемых природных территорий, границ земель обороны и безопасности, границ земельных участков, находящихся в собственности Российской Федерации и </w:t>
      </w:r>
      <w:r>
        <w:rPr>
          <w:sz w:val="26"/>
          <w:szCs w:val="26"/>
        </w:rPr>
        <w:t>Саратов</w:t>
      </w:r>
      <w:r w:rsidRPr="003E1F15">
        <w:rPr>
          <w:sz w:val="26"/>
          <w:szCs w:val="26"/>
        </w:rPr>
        <w:t xml:space="preserve">ской области, границ территорий объектов культурного наследия и границ зон планируемого размещения объектов капитального строительства федерального и регионального значения. </w:t>
      </w:r>
    </w:p>
    <w:p w:rsidR="0050319A" w:rsidRPr="003E1F15" w:rsidRDefault="0050319A" w:rsidP="0050319A">
      <w:pPr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Объекты капитального строительства местного значения предлагается размещать на землях </w:t>
      </w:r>
      <w:r w:rsidR="004E0414" w:rsidRPr="00256EBE">
        <w:rPr>
          <w:sz w:val="26"/>
          <w:szCs w:val="26"/>
        </w:rPr>
        <w:t>Благодат</w:t>
      </w:r>
      <w:r w:rsidR="005A63F7">
        <w:rPr>
          <w:sz w:val="26"/>
          <w:szCs w:val="26"/>
        </w:rPr>
        <w:t>инского</w:t>
      </w:r>
      <w:r w:rsidR="000C19C5">
        <w:rPr>
          <w:sz w:val="26"/>
          <w:szCs w:val="26"/>
        </w:rPr>
        <w:t xml:space="preserve"> муниципального образования</w:t>
      </w:r>
      <w:r w:rsidRPr="003E1F15">
        <w:rPr>
          <w:sz w:val="26"/>
          <w:szCs w:val="26"/>
        </w:rPr>
        <w:t>.</w:t>
      </w:r>
    </w:p>
    <w:p w:rsidR="0050319A" w:rsidRPr="003E1F15" w:rsidRDefault="0050319A" w:rsidP="00355AF1">
      <w:pPr>
        <w:pStyle w:val="2"/>
        <w:jc w:val="center"/>
        <w:rPr>
          <w:rFonts w:ascii="Times New Roman" w:hAnsi="Times New Roman"/>
          <w:i w:val="0"/>
        </w:rPr>
      </w:pPr>
      <w:bookmarkStart w:id="16" w:name="_Toc270941794"/>
      <w:bookmarkStart w:id="17" w:name="_Toc221083073"/>
      <w:bookmarkStart w:id="18" w:name="_Toc344149618"/>
      <w:r w:rsidRPr="003E1F15">
        <w:rPr>
          <w:rFonts w:ascii="Times New Roman" w:hAnsi="Times New Roman"/>
          <w:i w:val="0"/>
        </w:rPr>
        <w:t>Зоны с особыми условиями использования территории</w:t>
      </w:r>
      <w:bookmarkEnd w:id="16"/>
      <w:r w:rsidRPr="003E1F15">
        <w:rPr>
          <w:rFonts w:ascii="Times New Roman" w:hAnsi="Times New Roman"/>
          <w:i w:val="0"/>
        </w:rPr>
        <w:t xml:space="preserve"> </w:t>
      </w:r>
      <w:bookmarkStart w:id="19" w:name="_Toc270941795"/>
      <w:r w:rsidRPr="003E1F15">
        <w:rPr>
          <w:rFonts w:ascii="Times New Roman" w:hAnsi="Times New Roman"/>
          <w:i w:val="0"/>
        </w:rPr>
        <w:t>в границах МО</w:t>
      </w:r>
      <w:bookmarkEnd w:id="17"/>
      <w:bookmarkEnd w:id="18"/>
      <w:bookmarkEnd w:id="19"/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водоохранные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На территории </w:t>
      </w:r>
      <w:r w:rsidR="004E0414" w:rsidRPr="00256EBE">
        <w:rPr>
          <w:sz w:val="26"/>
          <w:szCs w:val="26"/>
        </w:rPr>
        <w:t>Благодат</w:t>
      </w:r>
      <w:r w:rsidR="005A63F7">
        <w:rPr>
          <w:sz w:val="26"/>
          <w:szCs w:val="26"/>
        </w:rPr>
        <w:t>инского</w:t>
      </w:r>
      <w:r w:rsidR="00D06968">
        <w:rPr>
          <w:sz w:val="26"/>
          <w:szCs w:val="26"/>
        </w:rPr>
        <w:t xml:space="preserve"> муниципального образования  </w:t>
      </w:r>
      <w:r w:rsidRPr="003E1F15">
        <w:rPr>
          <w:sz w:val="26"/>
          <w:szCs w:val="26"/>
        </w:rPr>
        <w:t>находятся следующие зоны с особыми условиями использования территорий:</w:t>
      </w:r>
    </w:p>
    <w:p w:rsidR="0050319A" w:rsidRPr="003E1F15" w:rsidRDefault="0050319A" w:rsidP="0050319A">
      <w:pPr>
        <w:numPr>
          <w:ilvl w:val="0"/>
          <w:numId w:val="8"/>
        </w:numPr>
        <w:spacing w:before="60" w:after="60"/>
        <w:ind w:left="0"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санитарно-защитные зоны;</w:t>
      </w:r>
    </w:p>
    <w:p w:rsidR="0050319A" w:rsidRPr="003E1F15" w:rsidRDefault="0050319A" w:rsidP="0050319A">
      <w:pPr>
        <w:numPr>
          <w:ilvl w:val="0"/>
          <w:numId w:val="8"/>
        </w:numPr>
        <w:spacing w:before="60" w:after="60"/>
        <w:ind w:left="0"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санитарные разрывы от линейных объектов инженерной и транспортной инфраструктуры;</w:t>
      </w:r>
    </w:p>
    <w:p w:rsidR="0050319A" w:rsidRPr="003E1F15" w:rsidRDefault="0050319A" w:rsidP="0050319A">
      <w:pPr>
        <w:numPr>
          <w:ilvl w:val="0"/>
          <w:numId w:val="8"/>
        </w:numPr>
        <w:spacing w:before="60" w:after="60"/>
        <w:ind w:left="0"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водоохранные зоны;</w:t>
      </w:r>
    </w:p>
    <w:p w:rsidR="0050319A" w:rsidRPr="003E1F15" w:rsidRDefault="0050319A" w:rsidP="0050319A">
      <w:pPr>
        <w:numPr>
          <w:ilvl w:val="0"/>
          <w:numId w:val="8"/>
        </w:numPr>
        <w:tabs>
          <w:tab w:val="clear" w:pos="360"/>
          <w:tab w:val="num" w:pos="851"/>
        </w:tabs>
        <w:spacing w:before="120" w:after="120"/>
        <w:ind w:firstLine="49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зоны охраны объектов культурного наследия;</w:t>
      </w:r>
    </w:p>
    <w:p w:rsidR="0050319A" w:rsidRPr="003E1F15" w:rsidRDefault="0050319A" w:rsidP="0050319A">
      <w:pPr>
        <w:numPr>
          <w:ilvl w:val="0"/>
          <w:numId w:val="8"/>
        </w:numPr>
        <w:spacing w:before="60" w:after="60"/>
        <w:ind w:left="0"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зоны охраны источников питьевого водоснабжения;</w:t>
      </w:r>
    </w:p>
    <w:p w:rsidR="0050319A" w:rsidRPr="003E1F15" w:rsidRDefault="0050319A" w:rsidP="0050319A">
      <w:pPr>
        <w:numPr>
          <w:ilvl w:val="0"/>
          <w:numId w:val="8"/>
        </w:numPr>
        <w:spacing w:before="60" w:after="60"/>
        <w:ind w:left="0"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зоны, подверженные воздействию чрезвычайных ситуаций природного и техногенного характера.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b/>
          <w:sz w:val="26"/>
          <w:szCs w:val="26"/>
        </w:rPr>
        <w:t>Санитарно-защитные зоны</w:t>
      </w:r>
      <w:r w:rsidRPr="003E1F15">
        <w:rPr>
          <w:sz w:val="26"/>
          <w:szCs w:val="26"/>
        </w:rPr>
        <w:t xml:space="preserve"> выделены на основе СанПиН  2.2.1/2.1.1.1200-03 для объектов производственного и коммунального назначения, расположенных  на территории </w:t>
      </w:r>
      <w:r w:rsidR="004E0414" w:rsidRPr="00256EBE">
        <w:rPr>
          <w:sz w:val="26"/>
          <w:szCs w:val="26"/>
        </w:rPr>
        <w:t>Благодат</w:t>
      </w:r>
      <w:r w:rsidR="005A63F7">
        <w:rPr>
          <w:sz w:val="26"/>
          <w:szCs w:val="26"/>
        </w:rPr>
        <w:t>инского</w:t>
      </w:r>
      <w:r w:rsidR="00D06968">
        <w:rPr>
          <w:sz w:val="26"/>
          <w:szCs w:val="26"/>
        </w:rPr>
        <w:t xml:space="preserve"> муниципального образования  </w:t>
      </w:r>
      <w:r w:rsidRPr="003E1F15">
        <w:rPr>
          <w:sz w:val="26"/>
          <w:szCs w:val="26"/>
        </w:rPr>
        <w:t xml:space="preserve">. В настоящее время часть предприятий, имеющих санитарно-защитные зоны, находятся в стадии смены собственника и смены вида производственной деятельности. Новые </w:t>
      </w:r>
      <w:r w:rsidRPr="003E1F15">
        <w:rPr>
          <w:sz w:val="26"/>
          <w:szCs w:val="26"/>
        </w:rPr>
        <w:lastRenderedPageBreak/>
        <w:t>агропромышленные и коммунальные предприятия предлагается размещать на свободных и реконструируемых территориях промышленных  и коммунально-складских зон.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b/>
          <w:sz w:val="26"/>
          <w:szCs w:val="26"/>
        </w:rPr>
        <w:t>Санитарные разрывы</w:t>
      </w:r>
      <w:r w:rsidRPr="003E1F15">
        <w:rPr>
          <w:sz w:val="26"/>
          <w:szCs w:val="26"/>
        </w:rPr>
        <w:t xml:space="preserve"> от магистральных инженерных и транспортных линейных объектов выделены по СанПиН 2.2.1/2.1.1.1200-03 по нескольким категориям – разрыв до жилья, разрыв до объектов водоснабжения, разрыв до населённых пунктов. В зависимости от назначения объекта и его мощности в проекте отображены максимальные из упомянутых разрывов (до </w:t>
      </w:r>
      <w:r>
        <w:rPr>
          <w:sz w:val="26"/>
          <w:szCs w:val="26"/>
        </w:rPr>
        <w:t>3</w:t>
      </w:r>
      <w:r w:rsidRPr="003E1F15">
        <w:rPr>
          <w:sz w:val="26"/>
          <w:szCs w:val="26"/>
        </w:rPr>
        <w:t>00м). Предполагается, что при осуществлении деятельности по строительству будет осуществляться дальнейшая оценка конкретной площадки, намечаемой для строительства, с точки зрения нахождения её в пределах разрыва для данного объекта.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b/>
          <w:sz w:val="26"/>
          <w:szCs w:val="26"/>
        </w:rPr>
        <w:t>Водоохранные зоны</w:t>
      </w:r>
      <w:r w:rsidRPr="003E1F15">
        <w:rPr>
          <w:sz w:val="26"/>
          <w:szCs w:val="26"/>
        </w:rPr>
        <w:t xml:space="preserve"> отображены в соответствии с положениями Водного кодекса РФ (от 03.03.06г. №74-ФЗ). На территории муниципального образования отображены водоохранные зоны </w:t>
      </w:r>
      <w:r w:rsidR="005A63F7">
        <w:rPr>
          <w:sz w:val="26"/>
          <w:szCs w:val="26"/>
        </w:rPr>
        <w:t>рек</w:t>
      </w:r>
      <w:r w:rsidR="004E0414">
        <w:rPr>
          <w:sz w:val="26"/>
          <w:szCs w:val="26"/>
        </w:rPr>
        <w:t>и</w:t>
      </w:r>
      <w:r w:rsidR="002A4B63">
        <w:rPr>
          <w:sz w:val="26"/>
          <w:szCs w:val="26"/>
        </w:rPr>
        <w:t xml:space="preserve"> </w:t>
      </w:r>
      <w:r w:rsidR="005A63F7">
        <w:rPr>
          <w:sz w:val="26"/>
          <w:szCs w:val="26"/>
        </w:rPr>
        <w:t>Терешка</w:t>
      </w:r>
      <w:r>
        <w:rPr>
          <w:sz w:val="26"/>
          <w:szCs w:val="26"/>
        </w:rPr>
        <w:t xml:space="preserve"> </w:t>
      </w:r>
      <w:r w:rsidRPr="003E1F15">
        <w:rPr>
          <w:sz w:val="26"/>
          <w:szCs w:val="26"/>
        </w:rPr>
        <w:t xml:space="preserve">и немногочисленных  водоёмов в соответствии с положением ст. 65 Водного кодекса РФ. Границы прибрежных защитных полос также отображены,  в соответствии с документацией об их установлении. 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пределах водоохранных зон запрещается использование сточных вод для удобрения почв,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веществ, осуществление авиационных мер по борьбе с вредителями и болезнями растений, движение и стоянка транспортных средств в необорудованных местах.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Допускаются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50319A" w:rsidRPr="003E1F15" w:rsidRDefault="0050319A" w:rsidP="0050319A">
      <w:pPr>
        <w:ind w:firstLine="851"/>
        <w:jc w:val="both"/>
        <w:rPr>
          <w:sz w:val="26"/>
          <w:szCs w:val="26"/>
        </w:rPr>
      </w:pPr>
      <w:r w:rsidRPr="003E1F15">
        <w:rPr>
          <w:b/>
          <w:sz w:val="26"/>
          <w:szCs w:val="26"/>
        </w:rPr>
        <w:t xml:space="preserve">Зоны охраны объектов историко-культурного наследия </w:t>
      </w:r>
      <w:r w:rsidRPr="003E1F15">
        <w:rPr>
          <w:sz w:val="26"/>
          <w:szCs w:val="26"/>
        </w:rPr>
        <w:t xml:space="preserve">на схемах генерального плана не нанесены, так как Администрация </w:t>
      </w:r>
      <w:r w:rsidR="004E0414" w:rsidRPr="00256EBE">
        <w:rPr>
          <w:sz w:val="26"/>
          <w:szCs w:val="26"/>
        </w:rPr>
        <w:t>Благодат</w:t>
      </w:r>
      <w:r w:rsidR="005A63F7">
        <w:rPr>
          <w:sz w:val="26"/>
          <w:szCs w:val="26"/>
        </w:rPr>
        <w:t xml:space="preserve">инского </w:t>
      </w:r>
      <w:r w:rsidR="002A4B63">
        <w:rPr>
          <w:sz w:val="26"/>
          <w:szCs w:val="26"/>
        </w:rPr>
        <w:t xml:space="preserve">муниципального образования  </w:t>
      </w:r>
      <w:r w:rsidRPr="003E1F15">
        <w:rPr>
          <w:sz w:val="26"/>
          <w:szCs w:val="26"/>
        </w:rPr>
        <w:t>не располагает проектом охранных зон объектов историко-культурного наследия. Необходима разработка данного вида проекта.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rFonts w:ascii="Arial" w:hAnsi="Arial" w:cs="Arial"/>
          <w:b/>
          <w:sz w:val="22"/>
          <w:szCs w:val="22"/>
        </w:rPr>
      </w:pPr>
      <w:r w:rsidRPr="003E1F15">
        <w:rPr>
          <w:b/>
          <w:sz w:val="26"/>
          <w:szCs w:val="26"/>
        </w:rPr>
        <w:t>Зоны охраны источников питьевого водоснабжения</w:t>
      </w:r>
      <w:r w:rsidRPr="003E1F15">
        <w:rPr>
          <w:sz w:val="26"/>
          <w:szCs w:val="26"/>
        </w:rPr>
        <w:t xml:space="preserve"> установлены в соответствии с требованиями СанПиН, на схеме показаны зоны санитарной охраны второго пояса источников питьевого водоснабжения (скважин), используемых для питьевого водоснабжения.</w:t>
      </w:r>
    </w:p>
    <w:p w:rsidR="0050319A" w:rsidRPr="003E1F15" w:rsidRDefault="0050319A" w:rsidP="0050319A">
      <w:pPr>
        <w:autoSpaceDE w:val="0"/>
        <w:autoSpaceDN w:val="0"/>
        <w:adjustRightInd w:val="0"/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2.1.4.1110-02. Ввиду того, что почти вся территория первых поясов охраны расположена в пределах самих водозаборных сооружений, здесь не приводится описание этих мероприятий.</w:t>
      </w:r>
    </w:p>
    <w:p w:rsidR="0050319A" w:rsidRPr="003E1F15" w:rsidRDefault="0050319A" w:rsidP="0050319A">
      <w:pPr>
        <w:autoSpaceDE w:val="0"/>
        <w:autoSpaceDN w:val="0"/>
        <w:adjustRightInd w:val="0"/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На территории второго пояса зоны санитарной охраны источников водоснабжения выполняются специальные мероприятия по благоустройству, не допускается размещение кладбищ, скотомогильников, полей ассенизации, полей фильтрации, навозохранилищ, силосных траншей, животноводческих и </w:t>
      </w:r>
      <w:r w:rsidRPr="003E1F15">
        <w:rPr>
          <w:sz w:val="26"/>
          <w:szCs w:val="26"/>
        </w:rPr>
        <w:lastRenderedPageBreak/>
        <w:t>птицеводческих предприятий и других объектов, обуславливающих опасность микробного загрязнения подземных вод, применение удобрений и ядохимикатов, рубка и реконструкция леса главного пользования.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b/>
          <w:sz w:val="26"/>
          <w:szCs w:val="26"/>
        </w:rPr>
        <w:t>Зоны, подверженные воздействию чрезвычайных ситуаций природного и техногенного характера</w:t>
      </w:r>
      <w:r w:rsidRPr="003E1F15">
        <w:rPr>
          <w:sz w:val="26"/>
          <w:szCs w:val="26"/>
        </w:rPr>
        <w:t xml:space="preserve"> выделены на основе данных паспорта безопасности </w:t>
      </w:r>
      <w:r w:rsidR="00D2795B">
        <w:rPr>
          <w:sz w:val="26"/>
          <w:szCs w:val="26"/>
        </w:rPr>
        <w:t>Хвалын</w:t>
      </w:r>
      <w:r w:rsidRPr="003E1F15">
        <w:rPr>
          <w:sz w:val="26"/>
          <w:szCs w:val="26"/>
        </w:rPr>
        <w:t>ского района.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В соответствии с ним, вся территория муниципального образования подвержена </w:t>
      </w:r>
      <w:r w:rsidRPr="003E1F15">
        <w:rPr>
          <w:b/>
          <w:sz w:val="26"/>
          <w:szCs w:val="26"/>
        </w:rPr>
        <w:t>воздействию ЧС природного характера</w:t>
      </w:r>
      <w:r w:rsidRPr="003E1F15">
        <w:rPr>
          <w:sz w:val="26"/>
          <w:szCs w:val="26"/>
        </w:rPr>
        <w:t xml:space="preserve">, такие, как </w:t>
      </w:r>
      <w:r w:rsidRPr="003E1F15">
        <w:rPr>
          <w:rStyle w:val="FontStyle15"/>
        </w:rPr>
        <w:t xml:space="preserve">подтопление, сильные ветры, </w:t>
      </w:r>
      <w:r w:rsidRPr="003E1F15">
        <w:rPr>
          <w:sz w:val="26"/>
          <w:szCs w:val="26"/>
        </w:rPr>
        <w:t>крупный град, сильный снегопад, метели, гололед, заморозки</w:t>
      </w:r>
      <w:r w:rsidRPr="003E1F15">
        <w:rPr>
          <w:rStyle w:val="FontStyle15"/>
        </w:rPr>
        <w:t xml:space="preserve">, </w:t>
      </w:r>
      <w:r w:rsidRPr="003E1F15">
        <w:rPr>
          <w:sz w:val="26"/>
          <w:szCs w:val="26"/>
        </w:rPr>
        <w:t>сильный продолжительный дождь,</w:t>
      </w:r>
      <w:r w:rsidRPr="003E1F15">
        <w:rPr>
          <w:rStyle w:val="FontStyle15"/>
        </w:rPr>
        <w:t xml:space="preserve"> </w:t>
      </w:r>
      <w:r w:rsidRPr="003E1F15">
        <w:rPr>
          <w:sz w:val="26"/>
          <w:szCs w:val="26"/>
        </w:rPr>
        <w:t xml:space="preserve">резкий подъем воды при половодье, низкие уровни воды, а также </w:t>
      </w:r>
      <w:r w:rsidRPr="003E1F15">
        <w:rPr>
          <w:rStyle w:val="FontStyle15"/>
        </w:rPr>
        <w:t>другие экзогенные процессы и явления</w:t>
      </w:r>
      <w:r w:rsidRPr="003E1F15">
        <w:rPr>
          <w:sz w:val="26"/>
          <w:szCs w:val="26"/>
        </w:rPr>
        <w:t xml:space="preserve">. 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На территории муниципального образования имеются зоны, подверженные техногенным ЧС. Среди них наиболее значительные:</w:t>
      </w:r>
    </w:p>
    <w:p w:rsidR="0050319A" w:rsidRPr="003E1F15" w:rsidRDefault="0050319A" w:rsidP="0050319A">
      <w:pPr>
        <w:numPr>
          <w:ilvl w:val="0"/>
          <w:numId w:val="7"/>
        </w:numPr>
        <w:spacing w:before="60" w:after="60"/>
        <w:jc w:val="both"/>
        <w:rPr>
          <w:b/>
          <w:sz w:val="26"/>
          <w:szCs w:val="26"/>
        </w:rPr>
      </w:pPr>
      <w:r w:rsidRPr="003E1F15">
        <w:rPr>
          <w:b/>
          <w:sz w:val="26"/>
          <w:szCs w:val="26"/>
        </w:rPr>
        <w:t>зона аварии на автомобильном транспорте;</w:t>
      </w:r>
    </w:p>
    <w:p w:rsidR="0050319A" w:rsidRDefault="0050319A" w:rsidP="0050319A">
      <w:pPr>
        <w:numPr>
          <w:ilvl w:val="0"/>
          <w:numId w:val="7"/>
        </w:numPr>
        <w:spacing w:before="60" w:after="60"/>
        <w:jc w:val="both"/>
        <w:rPr>
          <w:b/>
          <w:sz w:val="26"/>
          <w:szCs w:val="26"/>
        </w:rPr>
      </w:pPr>
      <w:r w:rsidRPr="003E1F15">
        <w:rPr>
          <w:b/>
          <w:sz w:val="26"/>
          <w:szCs w:val="26"/>
        </w:rPr>
        <w:t xml:space="preserve">аварии на </w:t>
      </w:r>
      <w:r>
        <w:rPr>
          <w:b/>
          <w:sz w:val="26"/>
          <w:szCs w:val="26"/>
        </w:rPr>
        <w:t>котельных</w:t>
      </w:r>
      <w:r w:rsidRPr="003E1F15">
        <w:rPr>
          <w:b/>
          <w:sz w:val="26"/>
          <w:szCs w:val="26"/>
        </w:rPr>
        <w:t>:</w:t>
      </w:r>
    </w:p>
    <w:p w:rsidR="0050319A" w:rsidRDefault="0050319A" w:rsidP="0050319A">
      <w:pPr>
        <w:numPr>
          <w:ilvl w:val="0"/>
          <w:numId w:val="7"/>
        </w:numPr>
        <w:spacing w:before="60" w:after="60"/>
        <w:jc w:val="both"/>
        <w:rPr>
          <w:b/>
          <w:sz w:val="26"/>
          <w:szCs w:val="26"/>
        </w:rPr>
      </w:pPr>
      <w:r w:rsidRPr="003E1F15">
        <w:rPr>
          <w:b/>
          <w:sz w:val="26"/>
          <w:szCs w:val="26"/>
        </w:rPr>
        <w:t>аварии</w:t>
      </w:r>
      <w:r>
        <w:rPr>
          <w:b/>
          <w:sz w:val="26"/>
          <w:szCs w:val="26"/>
        </w:rPr>
        <w:t xml:space="preserve"> на ЛЭП.</w:t>
      </w:r>
    </w:p>
    <w:p w:rsidR="001D154C" w:rsidRDefault="001D154C" w:rsidP="001D154C">
      <w:pPr>
        <w:spacing w:before="60" w:after="60"/>
        <w:ind w:left="1620"/>
        <w:jc w:val="both"/>
        <w:rPr>
          <w:b/>
          <w:sz w:val="26"/>
          <w:szCs w:val="26"/>
        </w:rPr>
      </w:pPr>
    </w:p>
    <w:p w:rsidR="00841FCC" w:rsidRDefault="00841FCC" w:rsidP="001D154C">
      <w:pPr>
        <w:pStyle w:val="af"/>
        <w:spacing w:before="60" w:after="6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154C">
        <w:rPr>
          <w:rFonts w:ascii="Times New Roman" w:hAnsi="Times New Roman"/>
          <w:sz w:val="26"/>
          <w:szCs w:val="26"/>
        </w:rPr>
        <w:t>На территории Благодатинского муниципального образования размещаются земли  национального парка «Хвалынский». Хозяйственную и рекреационную деятельность  на его территориях и  территориях, смежных с ними следует осуществлять в соответствии с  положениями, изложенными в Постановлении Правительства Российской Федерации от 9.10.1995г., №990.</w:t>
      </w:r>
    </w:p>
    <w:p w:rsidR="00362D91" w:rsidRPr="00751286" w:rsidRDefault="001D154C" w:rsidP="00355AF1">
      <w:pPr>
        <w:spacing w:before="60" w:after="60"/>
        <w:ind w:firstLine="900"/>
        <w:jc w:val="both"/>
      </w:pPr>
      <w:r w:rsidRPr="003E1F15">
        <w:rPr>
          <w:sz w:val="26"/>
          <w:szCs w:val="26"/>
        </w:rPr>
        <w:t>Сведения о наличии на территории муниципального образования иных зон с особыми условиями использования территории отсутствуют.</w:t>
      </w:r>
    </w:p>
    <w:sectPr w:rsidR="00362D91" w:rsidRPr="00751286" w:rsidSect="00D20E58">
      <w:headerReference w:type="default" r:id="rId9"/>
      <w:footerReference w:type="default" r:id="rId10"/>
      <w:pgSz w:w="11906" w:h="16838"/>
      <w:pgMar w:top="902" w:right="1106" w:bottom="1134" w:left="1440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51D" w:rsidRDefault="0084751D">
      <w:r>
        <w:separator/>
      </w:r>
    </w:p>
  </w:endnote>
  <w:endnote w:type="continuationSeparator" w:id="0">
    <w:p w:rsidR="0084751D" w:rsidRDefault="0084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414" w:rsidRDefault="004E0414" w:rsidP="00946762">
    <w:pPr>
      <w:pStyle w:val="aa"/>
      <w:pBdr>
        <w:bottom w:val="single" w:sz="12" w:space="1" w:color="auto"/>
      </w:pBdr>
    </w:pPr>
  </w:p>
  <w:p w:rsidR="004E0414" w:rsidRDefault="004E0414" w:rsidP="00946762">
    <w:pPr>
      <w:pStyle w:val="aa"/>
    </w:pPr>
    <w:r>
      <w:rPr>
        <w:rFonts w:ascii="Palatino Linotype" w:hAnsi="Palatino Linotype"/>
        <w:sz w:val="18"/>
        <w:szCs w:val="18"/>
      </w:rPr>
      <w:t xml:space="preserve"> ООО «СаратовзапсибНИИпроект-2000», 2012г.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51D" w:rsidRDefault="0084751D">
      <w:r>
        <w:separator/>
      </w:r>
    </w:p>
  </w:footnote>
  <w:footnote w:type="continuationSeparator" w:id="0">
    <w:p w:rsidR="0084751D" w:rsidRDefault="00847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414" w:rsidRPr="00D2795B" w:rsidRDefault="004E0414" w:rsidP="00355AF1">
    <w:pPr>
      <w:pStyle w:val="a8"/>
      <w:pBdr>
        <w:bottom w:val="inset" w:sz="6" w:space="1" w:color="auto"/>
      </w:pBdr>
      <w:tabs>
        <w:tab w:val="clear" w:pos="4677"/>
        <w:tab w:val="clear" w:pos="9355"/>
        <w:tab w:val="right" w:pos="9639"/>
      </w:tabs>
      <w:rPr>
        <w:sz w:val="18"/>
        <w:szCs w:val="18"/>
      </w:rPr>
    </w:pPr>
    <w:r w:rsidRPr="00D2795B">
      <w:rPr>
        <w:sz w:val="18"/>
        <w:szCs w:val="18"/>
      </w:rPr>
      <w:t xml:space="preserve">Генеральный план </w:t>
    </w:r>
    <w:r>
      <w:rPr>
        <w:sz w:val="18"/>
        <w:szCs w:val="18"/>
      </w:rPr>
      <w:t xml:space="preserve">Благодатинского </w:t>
    </w:r>
    <w:r w:rsidR="00355AF1">
      <w:rPr>
        <w:sz w:val="18"/>
        <w:szCs w:val="18"/>
      </w:rPr>
      <w:t>м</w:t>
    </w:r>
    <w:r w:rsidRPr="00D2795B">
      <w:rPr>
        <w:sz w:val="18"/>
        <w:szCs w:val="18"/>
      </w:rPr>
      <w:t xml:space="preserve">униципального образования Хвалынского муниципального района. </w:t>
    </w:r>
  </w:p>
  <w:p w:rsidR="004E0414" w:rsidRPr="003C38CF" w:rsidRDefault="00355AF1" w:rsidP="00355AF1">
    <w:pPr>
      <w:pStyle w:val="a8"/>
      <w:pBdr>
        <w:bottom w:val="inset" w:sz="6" w:space="1" w:color="auto"/>
      </w:pBdr>
      <w:tabs>
        <w:tab w:val="clear" w:pos="4677"/>
        <w:tab w:val="clear" w:pos="9355"/>
        <w:tab w:val="right" w:pos="9639"/>
      </w:tabs>
      <w:jc w:val="right"/>
      <w:rPr>
        <w:sz w:val="22"/>
        <w:szCs w:val="22"/>
      </w:rPr>
    </w:pPr>
    <w:r>
      <w:rPr>
        <w:sz w:val="18"/>
        <w:szCs w:val="18"/>
      </w:rPr>
      <w:t>Положения о территориальном планировании</w:t>
    </w:r>
    <w:r w:rsidR="004E0414" w:rsidRPr="00D2795B">
      <w:rPr>
        <w:sz w:val="18"/>
        <w:szCs w:val="18"/>
      </w:rPr>
      <w:t>.</w:t>
    </w:r>
    <w:r w:rsidR="004E0414">
      <w:tab/>
    </w:r>
    <w:r w:rsidR="007418D1" w:rsidRPr="003C38CF">
      <w:rPr>
        <w:sz w:val="22"/>
        <w:szCs w:val="22"/>
      </w:rPr>
      <w:fldChar w:fldCharType="begin"/>
    </w:r>
    <w:r w:rsidR="004E0414" w:rsidRPr="003C38CF">
      <w:rPr>
        <w:sz w:val="22"/>
        <w:szCs w:val="22"/>
      </w:rPr>
      <w:instrText xml:space="preserve"> PAGE   \* MERGEFORMAT </w:instrText>
    </w:r>
    <w:r w:rsidR="007418D1" w:rsidRPr="003C38CF">
      <w:rPr>
        <w:sz w:val="22"/>
        <w:szCs w:val="22"/>
      </w:rPr>
      <w:fldChar w:fldCharType="separate"/>
    </w:r>
    <w:r w:rsidR="00A86B8C">
      <w:rPr>
        <w:noProof/>
        <w:sz w:val="22"/>
        <w:szCs w:val="22"/>
      </w:rPr>
      <w:t>6</w:t>
    </w:r>
    <w:r w:rsidR="007418D1" w:rsidRPr="003C38CF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52C7"/>
    <w:multiLevelType w:val="hybridMultilevel"/>
    <w:tmpl w:val="A620C6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42C0B"/>
    <w:multiLevelType w:val="hybridMultilevel"/>
    <w:tmpl w:val="3B34B30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C232A"/>
    <w:multiLevelType w:val="hybridMultilevel"/>
    <w:tmpl w:val="845AF5F0"/>
    <w:lvl w:ilvl="0" w:tplc="B8B690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F97B27"/>
    <w:multiLevelType w:val="hybridMultilevel"/>
    <w:tmpl w:val="903AA62A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D8381D"/>
    <w:multiLevelType w:val="hybridMultilevel"/>
    <w:tmpl w:val="C928AE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8365216"/>
    <w:multiLevelType w:val="hybridMultilevel"/>
    <w:tmpl w:val="AC802090"/>
    <w:lvl w:ilvl="0" w:tplc="171E2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CEF177C"/>
    <w:multiLevelType w:val="hybridMultilevel"/>
    <w:tmpl w:val="38627A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38375CB0"/>
    <w:multiLevelType w:val="hybridMultilevel"/>
    <w:tmpl w:val="B4ACDF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5E47D3"/>
    <w:multiLevelType w:val="multilevel"/>
    <w:tmpl w:val="7D0CAFB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>
    <w:nsid w:val="3EA87DA2"/>
    <w:multiLevelType w:val="multilevel"/>
    <w:tmpl w:val="0298FA6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90"/>
        </w:tabs>
        <w:ind w:left="249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10">
    <w:nsid w:val="3F8D46CC"/>
    <w:multiLevelType w:val="hybridMultilevel"/>
    <w:tmpl w:val="AF747BE0"/>
    <w:lvl w:ilvl="0" w:tplc="D68681F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B13655E"/>
    <w:multiLevelType w:val="multilevel"/>
    <w:tmpl w:val="06A4439C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2">
    <w:nsid w:val="523A2F1C"/>
    <w:multiLevelType w:val="multilevel"/>
    <w:tmpl w:val="7D0CAFB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>
    <w:nsid w:val="58C41034"/>
    <w:multiLevelType w:val="multilevel"/>
    <w:tmpl w:val="7E88B2D4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63C71BCB"/>
    <w:multiLevelType w:val="multilevel"/>
    <w:tmpl w:val="0298FA6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90"/>
        </w:tabs>
        <w:ind w:left="249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15">
    <w:nsid w:val="686A7F0A"/>
    <w:multiLevelType w:val="hybridMultilevel"/>
    <w:tmpl w:val="E272DA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9ED5E78"/>
    <w:multiLevelType w:val="multilevel"/>
    <w:tmpl w:val="C9E4AA08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5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8"/>
  </w:num>
  <w:num w:numId="11">
    <w:abstractNumId w:val="14"/>
  </w:num>
  <w:num w:numId="12">
    <w:abstractNumId w:val="12"/>
  </w:num>
  <w:num w:numId="13">
    <w:abstractNumId w:val="11"/>
  </w:num>
  <w:num w:numId="14">
    <w:abstractNumId w:val="1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7B0"/>
    <w:rsid w:val="00007EBC"/>
    <w:rsid w:val="00012BE8"/>
    <w:rsid w:val="0001436B"/>
    <w:rsid w:val="00016E61"/>
    <w:rsid w:val="0001719A"/>
    <w:rsid w:val="0002332D"/>
    <w:rsid w:val="0002596D"/>
    <w:rsid w:val="0003637C"/>
    <w:rsid w:val="000405FA"/>
    <w:rsid w:val="000429F1"/>
    <w:rsid w:val="000442EB"/>
    <w:rsid w:val="00047816"/>
    <w:rsid w:val="000527FA"/>
    <w:rsid w:val="00053B6F"/>
    <w:rsid w:val="00062E64"/>
    <w:rsid w:val="00063B56"/>
    <w:rsid w:val="000645F6"/>
    <w:rsid w:val="000649BE"/>
    <w:rsid w:val="0006543E"/>
    <w:rsid w:val="0006770F"/>
    <w:rsid w:val="00070634"/>
    <w:rsid w:val="00083F8A"/>
    <w:rsid w:val="000875C8"/>
    <w:rsid w:val="000A2C07"/>
    <w:rsid w:val="000A79F7"/>
    <w:rsid w:val="000A7A59"/>
    <w:rsid w:val="000B03DD"/>
    <w:rsid w:val="000B4E76"/>
    <w:rsid w:val="000B4FE8"/>
    <w:rsid w:val="000B7367"/>
    <w:rsid w:val="000C16FC"/>
    <w:rsid w:val="000C19C5"/>
    <w:rsid w:val="000C2F8E"/>
    <w:rsid w:val="000C5098"/>
    <w:rsid w:val="000D49ED"/>
    <w:rsid w:val="000D4E97"/>
    <w:rsid w:val="000E36B2"/>
    <w:rsid w:val="000E7C98"/>
    <w:rsid w:val="000F41FA"/>
    <w:rsid w:val="000F590B"/>
    <w:rsid w:val="000F7853"/>
    <w:rsid w:val="00102877"/>
    <w:rsid w:val="0010296B"/>
    <w:rsid w:val="00105D5E"/>
    <w:rsid w:val="00106EDE"/>
    <w:rsid w:val="00107A2B"/>
    <w:rsid w:val="00117DA3"/>
    <w:rsid w:val="00120E09"/>
    <w:rsid w:val="001217AE"/>
    <w:rsid w:val="00121BE1"/>
    <w:rsid w:val="00123E71"/>
    <w:rsid w:val="0013394A"/>
    <w:rsid w:val="00135AF0"/>
    <w:rsid w:val="00145C43"/>
    <w:rsid w:val="00146B20"/>
    <w:rsid w:val="001516B1"/>
    <w:rsid w:val="00170363"/>
    <w:rsid w:val="0017356B"/>
    <w:rsid w:val="0017637F"/>
    <w:rsid w:val="0018290C"/>
    <w:rsid w:val="001837D4"/>
    <w:rsid w:val="001841FD"/>
    <w:rsid w:val="00192A4D"/>
    <w:rsid w:val="00192DC8"/>
    <w:rsid w:val="00195A80"/>
    <w:rsid w:val="001A0B97"/>
    <w:rsid w:val="001A4A2E"/>
    <w:rsid w:val="001B6A1C"/>
    <w:rsid w:val="001B6C4A"/>
    <w:rsid w:val="001C210A"/>
    <w:rsid w:val="001D154C"/>
    <w:rsid w:val="001F0E75"/>
    <w:rsid w:val="001F1953"/>
    <w:rsid w:val="001F44AB"/>
    <w:rsid w:val="001F676C"/>
    <w:rsid w:val="001F7EA1"/>
    <w:rsid w:val="001F7FD2"/>
    <w:rsid w:val="002068D8"/>
    <w:rsid w:val="0021121C"/>
    <w:rsid w:val="00216B65"/>
    <w:rsid w:val="00220C4C"/>
    <w:rsid w:val="00226842"/>
    <w:rsid w:val="0022770E"/>
    <w:rsid w:val="00227BD0"/>
    <w:rsid w:val="0023079C"/>
    <w:rsid w:val="00240960"/>
    <w:rsid w:val="00240AC0"/>
    <w:rsid w:val="00245125"/>
    <w:rsid w:val="00246739"/>
    <w:rsid w:val="00251ED1"/>
    <w:rsid w:val="00256EBE"/>
    <w:rsid w:val="0026007D"/>
    <w:rsid w:val="00260AAC"/>
    <w:rsid w:val="00260B7A"/>
    <w:rsid w:val="00260FD6"/>
    <w:rsid w:val="002658D2"/>
    <w:rsid w:val="0027512B"/>
    <w:rsid w:val="00281C89"/>
    <w:rsid w:val="00282FAA"/>
    <w:rsid w:val="002838BF"/>
    <w:rsid w:val="00286FC3"/>
    <w:rsid w:val="002904A9"/>
    <w:rsid w:val="00296771"/>
    <w:rsid w:val="002A1A28"/>
    <w:rsid w:val="002A23CC"/>
    <w:rsid w:val="002A4B63"/>
    <w:rsid w:val="002A7B02"/>
    <w:rsid w:val="002A7B66"/>
    <w:rsid w:val="002A7BBA"/>
    <w:rsid w:val="002B456F"/>
    <w:rsid w:val="002B6691"/>
    <w:rsid w:val="002C1040"/>
    <w:rsid w:val="002D78E9"/>
    <w:rsid w:val="002E5798"/>
    <w:rsid w:val="002E78F3"/>
    <w:rsid w:val="002F1431"/>
    <w:rsid w:val="002F175E"/>
    <w:rsid w:val="002F3A1F"/>
    <w:rsid w:val="002F5A78"/>
    <w:rsid w:val="003047D6"/>
    <w:rsid w:val="00311CB0"/>
    <w:rsid w:val="00355AF1"/>
    <w:rsid w:val="00360C25"/>
    <w:rsid w:val="00362D91"/>
    <w:rsid w:val="003649CC"/>
    <w:rsid w:val="00367685"/>
    <w:rsid w:val="00372CAC"/>
    <w:rsid w:val="00372D03"/>
    <w:rsid w:val="003772B2"/>
    <w:rsid w:val="003800A8"/>
    <w:rsid w:val="00384754"/>
    <w:rsid w:val="00386C17"/>
    <w:rsid w:val="00392303"/>
    <w:rsid w:val="00393462"/>
    <w:rsid w:val="00394D3F"/>
    <w:rsid w:val="003A40A8"/>
    <w:rsid w:val="003B64CC"/>
    <w:rsid w:val="003C38CF"/>
    <w:rsid w:val="003C4A9F"/>
    <w:rsid w:val="003D0CD1"/>
    <w:rsid w:val="003D1761"/>
    <w:rsid w:val="003E45E7"/>
    <w:rsid w:val="003F79CF"/>
    <w:rsid w:val="00400519"/>
    <w:rsid w:val="0041153F"/>
    <w:rsid w:val="00411A8E"/>
    <w:rsid w:val="00417ABA"/>
    <w:rsid w:val="0042199A"/>
    <w:rsid w:val="00426D4E"/>
    <w:rsid w:val="00434F3F"/>
    <w:rsid w:val="00440371"/>
    <w:rsid w:val="004416CE"/>
    <w:rsid w:val="00442B72"/>
    <w:rsid w:val="00462796"/>
    <w:rsid w:val="00463315"/>
    <w:rsid w:val="00463D7E"/>
    <w:rsid w:val="00465EC0"/>
    <w:rsid w:val="004705D0"/>
    <w:rsid w:val="00474D9B"/>
    <w:rsid w:val="00480A51"/>
    <w:rsid w:val="00484829"/>
    <w:rsid w:val="0049292C"/>
    <w:rsid w:val="00493B27"/>
    <w:rsid w:val="004958AD"/>
    <w:rsid w:val="004961CF"/>
    <w:rsid w:val="004B1413"/>
    <w:rsid w:val="004C0460"/>
    <w:rsid w:val="004C0D33"/>
    <w:rsid w:val="004C20E0"/>
    <w:rsid w:val="004C37B0"/>
    <w:rsid w:val="004C788C"/>
    <w:rsid w:val="004D7351"/>
    <w:rsid w:val="004E0414"/>
    <w:rsid w:val="004E5902"/>
    <w:rsid w:val="004F0247"/>
    <w:rsid w:val="0050319A"/>
    <w:rsid w:val="00503DCC"/>
    <w:rsid w:val="00506627"/>
    <w:rsid w:val="00506D74"/>
    <w:rsid w:val="00510A26"/>
    <w:rsid w:val="00515B88"/>
    <w:rsid w:val="00523D27"/>
    <w:rsid w:val="00525971"/>
    <w:rsid w:val="00532FA8"/>
    <w:rsid w:val="00533894"/>
    <w:rsid w:val="00540E10"/>
    <w:rsid w:val="00542780"/>
    <w:rsid w:val="005627C0"/>
    <w:rsid w:val="00564849"/>
    <w:rsid w:val="00567A23"/>
    <w:rsid w:val="00570C37"/>
    <w:rsid w:val="00571329"/>
    <w:rsid w:val="00571C00"/>
    <w:rsid w:val="00590696"/>
    <w:rsid w:val="005915F0"/>
    <w:rsid w:val="00591608"/>
    <w:rsid w:val="00595629"/>
    <w:rsid w:val="005A0F75"/>
    <w:rsid w:val="005A3600"/>
    <w:rsid w:val="005A49AB"/>
    <w:rsid w:val="005A56B7"/>
    <w:rsid w:val="005A63F7"/>
    <w:rsid w:val="005B016D"/>
    <w:rsid w:val="005B19F8"/>
    <w:rsid w:val="005C0941"/>
    <w:rsid w:val="005C3BCD"/>
    <w:rsid w:val="005C4797"/>
    <w:rsid w:val="005D6E48"/>
    <w:rsid w:val="005F0BC8"/>
    <w:rsid w:val="00603E85"/>
    <w:rsid w:val="0060649A"/>
    <w:rsid w:val="00606BAA"/>
    <w:rsid w:val="006307F0"/>
    <w:rsid w:val="00634D66"/>
    <w:rsid w:val="00636A02"/>
    <w:rsid w:val="006428DC"/>
    <w:rsid w:val="00644CB4"/>
    <w:rsid w:val="00653DA1"/>
    <w:rsid w:val="006606FD"/>
    <w:rsid w:val="006622D3"/>
    <w:rsid w:val="00662406"/>
    <w:rsid w:val="0066375C"/>
    <w:rsid w:val="00675689"/>
    <w:rsid w:val="006842E3"/>
    <w:rsid w:val="00687147"/>
    <w:rsid w:val="00691FD5"/>
    <w:rsid w:val="006B161B"/>
    <w:rsid w:val="006B2ED5"/>
    <w:rsid w:val="006B3948"/>
    <w:rsid w:val="006C10E9"/>
    <w:rsid w:val="006C2C47"/>
    <w:rsid w:val="006C3735"/>
    <w:rsid w:val="006C4169"/>
    <w:rsid w:val="006D394A"/>
    <w:rsid w:val="006D6A8B"/>
    <w:rsid w:val="006E19EB"/>
    <w:rsid w:val="006E2EFB"/>
    <w:rsid w:val="006E3EB2"/>
    <w:rsid w:val="006E4072"/>
    <w:rsid w:val="006E7AB3"/>
    <w:rsid w:val="006F2C60"/>
    <w:rsid w:val="00705047"/>
    <w:rsid w:val="007055F5"/>
    <w:rsid w:val="007155A8"/>
    <w:rsid w:val="00721219"/>
    <w:rsid w:val="00731124"/>
    <w:rsid w:val="00734B53"/>
    <w:rsid w:val="00737E67"/>
    <w:rsid w:val="00740ACD"/>
    <w:rsid w:val="00741492"/>
    <w:rsid w:val="007418D1"/>
    <w:rsid w:val="007432CE"/>
    <w:rsid w:val="00751286"/>
    <w:rsid w:val="00754BBE"/>
    <w:rsid w:val="00767BC9"/>
    <w:rsid w:val="00777F3F"/>
    <w:rsid w:val="00782DA6"/>
    <w:rsid w:val="00784EA8"/>
    <w:rsid w:val="007859BC"/>
    <w:rsid w:val="00786448"/>
    <w:rsid w:val="00790457"/>
    <w:rsid w:val="00790DAE"/>
    <w:rsid w:val="0079359B"/>
    <w:rsid w:val="0079399F"/>
    <w:rsid w:val="00794CC2"/>
    <w:rsid w:val="007A20C4"/>
    <w:rsid w:val="007A3C4B"/>
    <w:rsid w:val="007A3D6B"/>
    <w:rsid w:val="007A6950"/>
    <w:rsid w:val="007A6E7D"/>
    <w:rsid w:val="007B2D07"/>
    <w:rsid w:val="007C16A1"/>
    <w:rsid w:val="007C42FC"/>
    <w:rsid w:val="007E026B"/>
    <w:rsid w:val="007E5422"/>
    <w:rsid w:val="007E5F27"/>
    <w:rsid w:val="007F05C0"/>
    <w:rsid w:val="007F2D9F"/>
    <w:rsid w:val="008011D8"/>
    <w:rsid w:val="00815CC3"/>
    <w:rsid w:val="008168C9"/>
    <w:rsid w:val="0082753D"/>
    <w:rsid w:val="00831216"/>
    <w:rsid w:val="00841EA6"/>
    <w:rsid w:val="00841FCC"/>
    <w:rsid w:val="00843FFE"/>
    <w:rsid w:val="0084751D"/>
    <w:rsid w:val="00847668"/>
    <w:rsid w:val="008566BD"/>
    <w:rsid w:val="00860F8D"/>
    <w:rsid w:val="00866DDF"/>
    <w:rsid w:val="00874C90"/>
    <w:rsid w:val="008818B0"/>
    <w:rsid w:val="00882026"/>
    <w:rsid w:val="00891D9C"/>
    <w:rsid w:val="00896BB4"/>
    <w:rsid w:val="008A7D12"/>
    <w:rsid w:val="008C1977"/>
    <w:rsid w:val="008C68B3"/>
    <w:rsid w:val="008E3725"/>
    <w:rsid w:val="008E63AF"/>
    <w:rsid w:val="00900A8E"/>
    <w:rsid w:val="00902047"/>
    <w:rsid w:val="0090265D"/>
    <w:rsid w:val="00903EEF"/>
    <w:rsid w:val="009105CC"/>
    <w:rsid w:val="009168D0"/>
    <w:rsid w:val="00917F5B"/>
    <w:rsid w:val="0092390E"/>
    <w:rsid w:val="00926054"/>
    <w:rsid w:val="00944E46"/>
    <w:rsid w:val="009455C9"/>
    <w:rsid w:val="00946207"/>
    <w:rsid w:val="00946762"/>
    <w:rsid w:val="00956962"/>
    <w:rsid w:val="00957307"/>
    <w:rsid w:val="00967E87"/>
    <w:rsid w:val="009716D0"/>
    <w:rsid w:val="0097460B"/>
    <w:rsid w:val="00974E11"/>
    <w:rsid w:val="00975662"/>
    <w:rsid w:val="00983796"/>
    <w:rsid w:val="009A03F3"/>
    <w:rsid w:val="009A699A"/>
    <w:rsid w:val="00A03B64"/>
    <w:rsid w:val="00A16CA0"/>
    <w:rsid w:val="00A40A0D"/>
    <w:rsid w:val="00A43663"/>
    <w:rsid w:val="00A436C3"/>
    <w:rsid w:val="00A52BC0"/>
    <w:rsid w:val="00A53F9B"/>
    <w:rsid w:val="00A60413"/>
    <w:rsid w:val="00A669AC"/>
    <w:rsid w:val="00A67E1F"/>
    <w:rsid w:val="00A71292"/>
    <w:rsid w:val="00A75F7D"/>
    <w:rsid w:val="00A826B2"/>
    <w:rsid w:val="00A86037"/>
    <w:rsid w:val="00A86B8C"/>
    <w:rsid w:val="00A86E63"/>
    <w:rsid w:val="00A87F42"/>
    <w:rsid w:val="00A900B5"/>
    <w:rsid w:val="00A95841"/>
    <w:rsid w:val="00A9628E"/>
    <w:rsid w:val="00AA272E"/>
    <w:rsid w:val="00AA2E4E"/>
    <w:rsid w:val="00AA4A92"/>
    <w:rsid w:val="00AA4AE2"/>
    <w:rsid w:val="00AB2DC3"/>
    <w:rsid w:val="00AC0136"/>
    <w:rsid w:val="00AC0A1E"/>
    <w:rsid w:val="00AC3BD6"/>
    <w:rsid w:val="00AC533E"/>
    <w:rsid w:val="00AD60A3"/>
    <w:rsid w:val="00AE531C"/>
    <w:rsid w:val="00AE6F0E"/>
    <w:rsid w:val="00AF4436"/>
    <w:rsid w:val="00B06E90"/>
    <w:rsid w:val="00B1243B"/>
    <w:rsid w:val="00B17646"/>
    <w:rsid w:val="00B238FD"/>
    <w:rsid w:val="00B239CE"/>
    <w:rsid w:val="00B23DE4"/>
    <w:rsid w:val="00B302B0"/>
    <w:rsid w:val="00B30602"/>
    <w:rsid w:val="00B40508"/>
    <w:rsid w:val="00B43A64"/>
    <w:rsid w:val="00B43F5A"/>
    <w:rsid w:val="00B44F48"/>
    <w:rsid w:val="00B46FDC"/>
    <w:rsid w:val="00B513AE"/>
    <w:rsid w:val="00B55380"/>
    <w:rsid w:val="00B57D18"/>
    <w:rsid w:val="00B57DC0"/>
    <w:rsid w:val="00B61377"/>
    <w:rsid w:val="00B61A2F"/>
    <w:rsid w:val="00B6327E"/>
    <w:rsid w:val="00B63A07"/>
    <w:rsid w:val="00B65911"/>
    <w:rsid w:val="00B66871"/>
    <w:rsid w:val="00B811E5"/>
    <w:rsid w:val="00B8408F"/>
    <w:rsid w:val="00B86E34"/>
    <w:rsid w:val="00BA37E2"/>
    <w:rsid w:val="00BA4889"/>
    <w:rsid w:val="00BB3641"/>
    <w:rsid w:val="00BB43EE"/>
    <w:rsid w:val="00BB52E3"/>
    <w:rsid w:val="00BC38A7"/>
    <w:rsid w:val="00BC679F"/>
    <w:rsid w:val="00BD4935"/>
    <w:rsid w:val="00BE32DA"/>
    <w:rsid w:val="00BE4CB1"/>
    <w:rsid w:val="00BE4F9A"/>
    <w:rsid w:val="00BE6EB8"/>
    <w:rsid w:val="00C04793"/>
    <w:rsid w:val="00C143C0"/>
    <w:rsid w:val="00C24DE2"/>
    <w:rsid w:val="00C26AE4"/>
    <w:rsid w:val="00C348D5"/>
    <w:rsid w:val="00C349EE"/>
    <w:rsid w:val="00C35C1C"/>
    <w:rsid w:val="00C365C3"/>
    <w:rsid w:val="00C447C4"/>
    <w:rsid w:val="00C45C48"/>
    <w:rsid w:val="00C46CC9"/>
    <w:rsid w:val="00C502AB"/>
    <w:rsid w:val="00C6226C"/>
    <w:rsid w:val="00C62B0F"/>
    <w:rsid w:val="00C7497C"/>
    <w:rsid w:val="00C80EE4"/>
    <w:rsid w:val="00C8508E"/>
    <w:rsid w:val="00C85439"/>
    <w:rsid w:val="00C8601B"/>
    <w:rsid w:val="00C8620B"/>
    <w:rsid w:val="00C908FF"/>
    <w:rsid w:val="00C95FFD"/>
    <w:rsid w:val="00CA4ED6"/>
    <w:rsid w:val="00CA6D83"/>
    <w:rsid w:val="00CB25BE"/>
    <w:rsid w:val="00CB5A2A"/>
    <w:rsid w:val="00CB7719"/>
    <w:rsid w:val="00CC3A63"/>
    <w:rsid w:val="00CC77F6"/>
    <w:rsid w:val="00CE0CCB"/>
    <w:rsid w:val="00CE266A"/>
    <w:rsid w:val="00CE3C89"/>
    <w:rsid w:val="00CE5848"/>
    <w:rsid w:val="00CF27EB"/>
    <w:rsid w:val="00CF3996"/>
    <w:rsid w:val="00CF4E71"/>
    <w:rsid w:val="00D04980"/>
    <w:rsid w:val="00D06160"/>
    <w:rsid w:val="00D06968"/>
    <w:rsid w:val="00D20E58"/>
    <w:rsid w:val="00D23904"/>
    <w:rsid w:val="00D23C78"/>
    <w:rsid w:val="00D252BF"/>
    <w:rsid w:val="00D261DB"/>
    <w:rsid w:val="00D2795B"/>
    <w:rsid w:val="00D32A20"/>
    <w:rsid w:val="00D341A4"/>
    <w:rsid w:val="00D41FF2"/>
    <w:rsid w:val="00D42F9A"/>
    <w:rsid w:val="00D5172A"/>
    <w:rsid w:val="00D63F00"/>
    <w:rsid w:val="00D65EE3"/>
    <w:rsid w:val="00D81B49"/>
    <w:rsid w:val="00D843AD"/>
    <w:rsid w:val="00D90F66"/>
    <w:rsid w:val="00D93467"/>
    <w:rsid w:val="00DC238D"/>
    <w:rsid w:val="00DD3939"/>
    <w:rsid w:val="00DD47F3"/>
    <w:rsid w:val="00DD7368"/>
    <w:rsid w:val="00DE454D"/>
    <w:rsid w:val="00DE46AF"/>
    <w:rsid w:val="00DE7A50"/>
    <w:rsid w:val="00DF0AA4"/>
    <w:rsid w:val="00DF1BAF"/>
    <w:rsid w:val="00E108B4"/>
    <w:rsid w:val="00E14349"/>
    <w:rsid w:val="00E210AB"/>
    <w:rsid w:val="00E21687"/>
    <w:rsid w:val="00E30EF0"/>
    <w:rsid w:val="00E313AD"/>
    <w:rsid w:val="00E33BCE"/>
    <w:rsid w:val="00E35189"/>
    <w:rsid w:val="00E3595C"/>
    <w:rsid w:val="00E366E9"/>
    <w:rsid w:val="00E43F71"/>
    <w:rsid w:val="00E638CD"/>
    <w:rsid w:val="00E71B25"/>
    <w:rsid w:val="00E878F0"/>
    <w:rsid w:val="00E918E1"/>
    <w:rsid w:val="00EA6F4A"/>
    <w:rsid w:val="00EB56E2"/>
    <w:rsid w:val="00EB573E"/>
    <w:rsid w:val="00EC19E6"/>
    <w:rsid w:val="00EC53C7"/>
    <w:rsid w:val="00EC66DC"/>
    <w:rsid w:val="00EC6803"/>
    <w:rsid w:val="00EC6B94"/>
    <w:rsid w:val="00ED57E6"/>
    <w:rsid w:val="00EE139A"/>
    <w:rsid w:val="00EE7886"/>
    <w:rsid w:val="00EF1595"/>
    <w:rsid w:val="00EF4217"/>
    <w:rsid w:val="00EF4D34"/>
    <w:rsid w:val="00EF7B6C"/>
    <w:rsid w:val="00F10833"/>
    <w:rsid w:val="00F11EAB"/>
    <w:rsid w:val="00F20521"/>
    <w:rsid w:val="00F31293"/>
    <w:rsid w:val="00F318CE"/>
    <w:rsid w:val="00F369E2"/>
    <w:rsid w:val="00F67C55"/>
    <w:rsid w:val="00F70A96"/>
    <w:rsid w:val="00F71E26"/>
    <w:rsid w:val="00F728AB"/>
    <w:rsid w:val="00F72911"/>
    <w:rsid w:val="00F72DA5"/>
    <w:rsid w:val="00F76DA0"/>
    <w:rsid w:val="00F805C9"/>
    <w:rsid w:val="00F80EDA"/>
    <w:rsid w:val="00F86025"/>
    <w:rsid w:val="00F90165"/>
    <w:rsid w:val="00F907F6"/>
    <w:rsid w:val="00FA00BF"/>
    <w:rsid w:val="00FA0D11"/>
    <w:rsid w:val="00FA12D9"/>
    <w:rsid w:val="00FA1C88"/>
    <w:rsid w:val="00FA22DC"/>
    <w:rsid w:val="00FA4304"/>
    <w:rsid w:val="00FA6877"/>
    <w:rsid w:val="00FB1559"/>
    <w:rsid w:val="00FB23E0"/>
    <w:rsid w:val="00FC1556"/>
    <w:rsid w:val="00FC5433"/>
    <w:rsid w:val="00FD0F5A"/>
    <w:rsid w:val="00FE657D"/>
    <w:rsid w:val="00F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3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031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 Знак2, Знак2 Знак"/>
    <w:basedOn w:val="a"/>
    <w:next w:val="a"/>
    <w:link w:val="20"/>
    <w:qFormat/>
    <w:rsid w:val="001837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"/>
    <w:basedOn w:val="a"/>
    <w:next w:val="a"/>
    <w:qFormat/>
    <w:rsid w:val="006E7A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7E54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4C37B0"/>
    <w:rPr>
      <w:sz w:val="20"/>
      <w:szCs w:val="20"/>
    </w:rPr>
  </w:style>
  <w:style w:type="character" w:styleId="a4">
    <w:name w:val="footnote reference"/>
    <w:basedOn w:val="a0"/>
    <w:semiHidden/>
    <w:rsid w:val="004C37B0"/>
    <w:rPr>
      <w:vertAlign w:val="superscript"/>
    </w:rPr>
  </w:style>
  <w:style w:type="paragraph" w:customStyle="1" w:styleId="11">
    <w:name w:val="Обычный1"/>
    <w:rsid w:val="004C37B0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2">
    <w:name w:val="Основной текст с отступом1"/>
    <w:basedOn w:val="a"/>
    <w:rsid w:val="004C37B0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 w:val="28"/>
      <w:szCs w:val="20"/>
      <w:lang w:eastAsia="ar-SA"/>
    </w:rPr>
  </w:style>
  <w:style w:type="paragraph" w:styleId="a5">
    <w:name w:val="Document Map"/>
    <w:basedOn w:val="a"/>
    <w:semiHidden/>
    <w:rsid w:val="004C37B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ody Text Indent"/>
    <w:aliases w:val="Основной текст 1,Нумерованный список !!,Надин стиль"/>
    <w:basedOn w:val="a"/>
    <w:link w:val="a7"/>
    <w:rsid w:val="001837D4"/>
    <w:pPr>
      <w:spacing w:before="120" w:after="120"/>
      <w:ind w:firstLine="902"/>
      <w:jc w:val="both"/>
    </w:pPr>
    <w:rPr>
      <w:lang w:eastAsia="ar-SA"/>
    </w:rPr>
  </w:style>
  <w:style w:type="character" w:customStyle="1" w:styleId="20">
    <w:name w:val="Заголовок 2 Знак"/>
    <w:aliases w:val=" Знак2 Знак1, Знак2 Знак Знак"/>
    <w:basedOn w:val="a0"/>
    <w:link w:val="2"/>
    <w:rsid w:val="001837D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7">
    <w:name w:val="Основной текст с отступом Знак"/>
    <w:aliases w:val="Основной текст 1 Знак,Нумерованный список !! Знак,Надин стиль Знак"/>
    <w:basedOn w:val="a0"/>
    <w:link w:val="a6"/>
    <w:semiHidden/>
    <w:rsid w:val="001837D4"/>
    <w:rPr>
      <w:sz w:val="24"/>
      <w:szCs w:val="24"/>
      <w:lang w:val="ru-RU" w:eastAsia="ar-SA" w:bidi="ar-SA"/>
    </w:rPr>
  </w:style>
  <w:style w:type="paragraph" w:styleId="a8">
    <w:name w:val="header"/>
    <w:aliases w:val="ВерхКолонтитул"/>
    <w:basedOn w:val="a"/>
    <w:link w:val="a9"/>
    <w:rsid w:val="00F205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F205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ВерхКолонтитул Знак"/>
    <w:basedOn w:val="a0"/>
    <w:link w:val="a8"/>
    <w:uiPriority w:val="99"/>
    <w:semiHidden/>
    <w:rsid w:val="00F20521"/>
    <w:rPr>
      <w:sz w:val="24"/>
      <w:szCs w:val="24"/>
      <w:lang w:val="ru-RU" w:eastAsia="ru-RU" w:bidi="ar-SA"/>
    </w:rPr>
  </w:style>
  <w:style w:type="paragraph" w:styleId="13">
    <w:name w:val="toc 1"/>
    <w:basedOn w:val="a"/>
    <w:next w:val="a"/>
    <w:autoRedefine/>
    <w:semiHidden/>
    <w:rsid w:val="00F20521"/>
  </w:style>
  <w:style w:type="character" w:styleId="ac">
    <w:name w:val="page number"/>
    <w:basedOn w:val="a0"/>
    <w:rsid w:val="00F20521"/>
  </w:style>
  <w:style w:type="character" w:customStyle="1" w:styleId="ab">
    <w:name w:val="Нижний колонтитул Знак"/>
    <w:basedOn w:val="a0"/>
    <w:link w:val="aa"/>
    <w:uiPriority w:val="99"/>
    <w:rsid w:val="00F20521"/>
    <w:rPr>
      <w:sz w:val="24"/>
      <w:szCs w:val="24"/>
      <w:lang w:val="ru-RU" w:eastAsia="ru-RU" w:bidi="ar-SA"/>
    </w:rPr>
  </w:style>
  <w:style w:type="paragraph" w:customStyle="1" w:styleId="3TimesNewRoman12">
    <w:name w:val="Стиль Заголовок 3 + Times New Roman Синий По центру После:  12 пт"/>
    <w:basedOn w:val="3"/>
    <w:rsid w:val="006E7AB3"/>
    <w:pPr>
      <w:spacing w:before="360" w:after="360"/>
      <w:jc w:val="center"/>
    </w:pPr>
    <w:rPr>
      <w:rFonts w:ascii="Times New Roman" w:hAnsi="Times New Roman" w:cs="Times New Roman"/>
      <w:color w:val="0000FF"/>
      <w:spacing w:val="26"/>
      <w:szCs w:val="20"/>
    </w:rPr>
  </w:style>
  <w:style w:type="table" w:styleId="ad">
    <w:name w:val="Table Grid"/>
    <w:basedOn w:val="a1"/>
    <w:rsid w:val="006E7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autoRedefine/>
    <w:uiPriority w:val="39"/>
    <w:rsid w:val="00FA00BF"/>
    <w:pPr>
      <w:tabs>
        <w:tab w:val="right" w:leader="dot" w:pos="9786"/>
      </w:tabs>
      <w:spacing w:line="360" w:lineRule="auto"/>
      <w:ind w:left="240"/>
    </w:pPr>
  </w:style>
  <w:style w:type="paragraph" w:styleId="30">
    <w:name w:val="toc 3"/>
    <w:basedOn w:val="a"/>
    <w:next w:val="a"/>
    <w:autoRedefine/>
    <w:semiHidden/>
    <w:rsid w:val="00CB7719"/>
    <w:pPr>
      <w:ind w:left="480"/>
    </w:pPr>
  </w:style>
  <w:style w:type="character" w:styleId="ae">
    <w:name w:val="Hyperlink"/>
    <w:basedOn w:val="a0"/>
    <w:uiPriority w:val="99"/>
    <w:rsid w:val="00CB7719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7E54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4D73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54">
    <w:name w:val="Font Style54"/>
    <w:basedOn w:val="a0"/>
    <w:rsid w:val="00F71E26"/>
    <w:rPr>
      <w:color w:val="000000"/>
      <w:sz w:val="22"/>
      <w:szCs w:val="22"/>
    </w:rPr>
  </w:style>
  <w:style w:type="paragraph" w:customStyle="1" w:styleId="Style4">
    <w:name w:val="Style4"/>
    <w:basedOn w:val="a"/>
    <w:next w:val="a"/>
    <w:rsid w:val="00F71E26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6">
    <w:name w:val="Style6"/>
    <w:basedOn w:val="a"/>
    <w:next w:val="a"/>
    <w:rsid w:val="00F71E26"/>
    <w:pPr>
      <w:widowControl w:val="0"/>
      <w:autoSpaceDE w:val="0"/>
      <w:autoSpaceDN w:val="0"/>
      <w:adjustRightInd w:val="0"/>
      <w:spacing w:line="271" w:lineRule="exact"/>
      <w:ind w:firstLine="216"/>
    </w:pPr>
  </w:style>
  <w:style w:type="paragraph" w:customStyle="1" w:styleId="Style13">
    <w:name w:val="Style13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FontStyle58">
    <w:name w:val="Font Style58"/>
    <w:basedOn w:val="a0"/>
    <w:rsid w:val="00F71E26"/>
    <w:rPr>
      <w:i/>
      <w:iCs/>
      <w:color w:val="000000"/>
      <w:sz w:val="30"/>
      <w:szCs w:val="30"/>
    </w:rPr>
  </w:style>
  <w:style w:type="paragraph" w:customStyle="1" w:styleId="Style23">
    <w:name w:val="Style23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basedOn w:val="a0"/>
    <w:rsid w:val="00F71E26"/>
    <w:rPr>
      <w:b/>
      <w:bCs/>
      <w:i/>
      <w:iCs/>
      <w:color w:val="000000"/>
      <w:sz w:val="26"/>
      <w:szCs w:val="26"/>
    </w:rPr>
  </w:style>
  <w:style w:type="paragraph" w:customStyle="1" w:styleId="Style24">
    <w:name w:val="Style24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basedOn w:val="a0"/>
    <w:rsid w:val="00F71E26"/>
    <w:rPr>
      <w:rFonts w:ascii="Trebuchet MS" w:hAnsi="Trebuchet MS" w:cs="Trebuchet MS"/>
      <w:b/>
      <w:bCs/>
      <w:color w:val="000000"/>
      <w:sz w:val="20"/>
      <w:szCs w:val="20"/>
    </w:rPr>
  </w:style>
  <w:style w:type="paragraph" w:customStyle="1" w:styleId="Style31">
    <w:name w:val="Style31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FontStyle63">
    <w:name w:val="Font Style63"/>
    <w:basedOn w:val="a0"/>
    <w:rsid w:val="00F71E26"/>
    <w:rPr>
      <w:b/>
      <w:bCs/>
      <w:color w:val="000000"/>
      <w:sz w:val="22"/>
      <w:szCs w:val="22"/>
    </w:rPr>
  </w:style>
  <w:style w:type="paragraph" w:customStyle="1" w:styleId="Style42">
    <w:name w:val="Style42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40">
    <w:name w:val="Style40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51">
    <w:name w:val="Style51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basedOn w:val="a0"/>
    <w:rsid w:val="00F71E26"/>
    <w:rPr>
      <w:color w:val="000000"/>
      <w:sz w:val="26"/>
      <w:szCs w:val="26"/>
    </w:rPr>
  </w:style>
  <w:style w:type="paragraph" w:customStyle="1" w:styleId="Style2">
    <w:name w:val="Style2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14">
    <w:name w:val="Верхний колонтитул Знак1"/>
    <w:aliases w:val="ВерхКолонтитул Знак1"/>
    <w:basedOn w:val="a0"/>
    <w:semiHidden/>
    <w:locked/>
    <w:rsid w:val="00D5172A"/>
    <w:rPr>
      <w:sz w:val="24"/>
      <w:szCs w:val="24"/>
    </w:rPr>
  </w:style>
  <w:style w:type="character" w:customStyle="1" w:styleId="FontStyle15">
    <w:name w:val="Font Style15"/>
    <w:basedOn w:val="a0"/>
    <w:rsid w:val="0050319A"/>
    <w:rPr>
      <w:rFonts w:ascii="Times New Roman" w:hAnsi="Times New Roman" w:cs="Times New Roman" w:hint="default"/>
      <w:sz w:val="26"/>
      <w:szCs w:val="26"/>
    </w:rPr>
  </w:style>
  <w:style w:type="paragraph" w:styleId="31">
    <w:name w:val="Body Text Indent 3"/>
    <w:basedOn w:val="a"/>
    <w:link w:val="32"/>
    <w:rsid w:val="0050319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319A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50319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39"/>
    <w:semiHidden/>
    <w:unhideWhenUsed/>
    <w:qFormat/>
    <w:rsid w:val="0050319A"/>
    <w:pPr>
      <w:outlineLvl w:val="9"/>
    </w:pPr>
  </w:style>
  <w:style w:type="paragraph" w:styleId="af1">
    <w:name w:val="Title"/>
    <w:basedOn w:val="a"/>
    <w:next w:val="a"/>
    <w:link w:val="af2"/>
    <w:uiPriority w:val="10"/>
    <w:qFormat/>
    <w:rsid w:val="0050319A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2">
    <w:name w:val="Название Знак"/>
    <w:basedOn w:val="a0"/>
    <w:link w:val="af1"/>
    <w:uiPriority w:val="10"/>
    <w:rsid w:val="0050319A"/>
    <w:rPr>
      <w:rFonts w:ascii="Cambria" w:hAnsi="Cambria"/>
      <w:b/>
      <w:bCs/>
      <w:kern w:val="28"/>
      <w:sz w:val="32"/>
      <w:szCs w:val="32"/>
      <w:lang w:eastAsia="en-US"/>
    </w:rPr>
  </w:style>
  <w:style w:type="paragraph" w:styleId="af3">
    <w:name w:val="Balloon Text"/>
    <w:basedOn w:val="a"/>
    <w:link w:val="af4"/>
    <w:rsid w:val="006D6A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6D6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E296E-35AE-4A25-9B79-59EC4D274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3939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urgc</Company>
  <LinksUpToDate>false</LinksUpToDate>
  <CharactersWithSpaces>26342</CharactersWithSpaces>
  <SharedDoc>false</SharedDoc>
  <HLinks>
    <vt:vector size="36" baseType="variant"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_Toc285016995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_Toc285016994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_Toc285016993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_Toc285016992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_Toc285016991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_Toc285016990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водопроводное корыто</cp:lastModifiedBy>
  <cp:revision>17</cp:revision>
  <cp:lastPrinted>2013-08-21T12:09:00Z</cp:lastPrinted>
  <dcterms:created xsi:type="dcterms:W3CDTF">2012-12-10T08:38:00Z</dcterms:created>
  <dcterms:modified xsi:type="dcterms:W3CDTF">2013-08-21T12:40:00Z</dcterms:modified>
</cp:coreProperties>
</file>